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8FA5A" w14:textId="3B7849EE" w:rsidR="00C916C6" w:rsidRDefault="003D5438" w:rsidP="003D5438">
      <w:pPr>
        <w:jc w:val="right"/>
        <w:rPr>
          <w:rFonts w:ascii="Times New Roman" w:hAnsi="Times New Roman" w:cs="Times New Roman"/>
          <w:b/>
          <w:bCs/>
        </w:rPr>
      </w:pPr>
      <w:r>
        <w:rPr>
          <w:rFonts w:ascii="Times New Roman" w:hAnsi="Times New Roman" w:cs="Times New Roman"/>
          <w:b/>
          <w:bCs/>
        </w:rPr>
        <w:t xml:space="preserve">Załącznik nr </w:t>
      </w:r>
      <w:r w:rsidR="00A66BF8">
        <w:rPr>
          <w:rFonts w:ascii="Times New Roman" w:hAnsi="Times New Roman" w:cs="Times New Roman"/>
          <w:b/>
          <w:bCs/>
        </w:rPr>
        <w:t>10</w:t>
      </w:r>
    </w:p>
    <w:p w14:paraId="0D66CEE6" w14:textId="0BD343B4" w:rsidR="00365095" w:rsidRPr="003D5438" w:rsidRDefault="00365095" w:rsidP="003D5438">
      <w:pPr>
        <w:spacing w:after="0"/>
        <w:jc w:val="center"/>
        <w:rPr>
          <w:rFonts w:ascii="Times New Roman" w:hAnsi="Times New Roman" w:cs="Times New Roman"/>
          <w:b/>
          <w:bCs/>
          <w:smallCaps/>
          <w:sz w:val="32"/>
          <w:szCs w:val="32"/>
        </w:rPr>
      </w:pPr>
      <w:r w:rsidRPr="003D5438">
        <w:rPr>
          <w:rFonts w:ascii="Times New Roman" w:hAnsi="Times New Roman" w:cs="Times New Roman"/>
          <w:b/>
          <w:bCs/>
          <w:smallCaps/>
          <w:sz w:val="32"/>
          <w:szCs w:val="32"/>
        </w:rPr>
        <w:t>Szczegółowy opis przedmiotu zamówienia</w:t>
      </w:r>
    </w:p>
    <w:p w14:paraId="18853603" w14:textId="537A6549" w:rsidR="00A66BF8" w:rsidRPr="00194BD3" w:rsidRDefault="00A66BF8" w:rsidP="00194BD3">
      <w:pPr>
        <w:jc w:val="center"/>
        <w:rPr>
          <w:b/>
          <w:bCs/>
        </w:rPr>
      </w:pPr>
      <w:r>
        <w:rPr>
          <w:b/>
          <w:bCs/>
        </w:rPr>
        <w:t>Pakiet nr 3 – Aparat RTG ramię C wraz ze stołem z przeziernym blatem.</w:t>
      </w:r>
    </w:p>
    <w:tbl>
      <w:tblPr>
        <w:tblW w:w="5000" w:type="pct"/>
        <w:tblCellMar>
          <w:left w:w="10" w:type="dxa"/>
          <w:right w:w="10" w:type="dxa"/>
        </w:tblCellMar>
        <w:tblLook w:val="04A0" w:firstRow="1" w:lastRow="0" w:firstColumn="1" w:lastColumn="0" w:noHBand="0" w:noVBand="1"/>
      </w:tblPr>
      <w:tblGrid>
        <w:gridCol w:w="2924"/>
        <w:gridCol w:w="1101"/>
        <w:gridCol w:w="5017"/>
      </w:tblGrid>
      <w:tr w:rsidR="00A66BF8" w14:paraId="25750A4E" w14:textId="77777777">
        <w:tc>
          <w:tcPr>
            <w:tcW w:w="1617" w:type="pct"/>
            <w:tcBorders>
              <w:top w:val="double" w:sz="4" w:space="0" w:color="000000"/>
              <w:left w:val="double" w:sz="4" w:space="0" w:color="000000"/>
              <w:bottom w:val="single" w:sz="4" w:space="0" w:color="000000"/>
              <w:right w:val="single" w:sz="4" w:space="0" w:color="000000"/>
            </w:tcBorders>
            <w:shd w:val="clear" w:color="auto" w:fill="D9D9D9"/>
            <w:tcMar>
              <w:top w:w="57" w:type="dxa"/>
              <w:left w:w="70" w:type="dxa"/>
              <w:bottom w:w="57" w:type="dxa"/>
              <w:right w:w="70" w:type="dxa"/>
            </w:tcMar>
            <w:hideMark/>
          </w:tcPr>
          <w:p w14:paraId="4975DC2B" w14:textId="77777777" w:rsidR="00A66BF8" w:rsidRDefault="00A66BF8">
            <w:pPr>
              <w:spacing w:after="200" w:line="276" w:lineRule="auto"/>
              <w:rPr>
                <w:rFonts w:ascii="Times New Roman" w:eastAsia="Calibri" w:hAnsi="Times New Roman" w:cs="Times New Roman"/>
                <w:kern w:val="3"/>
                <w:lang w:eastAsia="ar-SA"/>
              </w:rPr>
            </w:pPr>
            <w:r>
              <w:rPr>
                <w:kern w:val="3"/>
              </w:rPr>
              <w:t xml:space="preserve">Pełna nazwa </w:t>
            </w:r>
          </w:p>
        </w:tc>
        <w:tc>
          <w:tcPr>
            <w:tcW w:w="609" w:type="pct"/>
            <w:tcBorders>
              <w:top w:val="double" w:sz="4" w:space="0" w:color="000000"/>
              <w:left w:val="single" w:sz="4" w:space="0" w:color="000000"/>
              <w:bottom w:val="single" w:sz="4" w:space="0" w:color="000000"/>
              <w:right w:val="single" w:sz="4" w:space="0" w:color="000000"/>
            </w:tcBorders>
            <w:shd w:val="clear" w:color="auto" w:fill="D9D9D9"/>
            <w:tcMar>
              <w:top w:w="57" w:type="dxa"/>
              <w:left w:w="70" w:type="dxa"/>
              <w:bottom w:w="57" w:type="dxa"/>
              <w:right w:w="70" w:type="dxa"/>
            </w:tcMar>
            <w:hideMark/>
          </w:tcPr>
          <w:p w14:paraId="498C379C" w14:textId="77777777" w:rsidR="00A66BF8" w:rsidRDefault="00A66BF8">
            <w:pPr>
              <w:spacing w:after="200" w:line="276" w:lineRule="auto"/>
              <w:jc w:val="center"/>
              <w:rPr>
                <w:kern w:val="3"/>
              </w:rPr>
            </w:pPr>
            <w:r>
              <w:rPr>
                <w:kern w:val="3"/>
              </w:rPr>
              <w:t>Podać</w:t>
            </w:r>
          </w:p>
        </w:tc>
        <w:tc>
          <w:tcPr>
            <w:tcW w:w="2774" w:type="pct"/>
            <w:tcBorders>
              <w:top w:val="double" w:sz="4" w:space="0" w:color="000000"/>
              <w:left w:val="single" w:sz="4" w:space="0" w:color="000000"/>
              <w:bottom w:val="single" w:sz="4" w:space="0" w:color="000000"/>
              <w:right w:val="double" w:sz="4" w:space="0" w:color="000000"/>
            </w:tcBorders>
            <w:shd w:val="clear" w:color="auto" w:fill="FFFFFF"/>
            <w:tcMar>
              <w:top w:w="57" w:type="dxa"/>
              <w:left w:w="70" w:type="dxa"/>
              <w:bottom w:w="57" w:type="dxa"/>
              <w:right w:w="70" w:type="dxa"/>
            </w:tcMar>
          </w:tcPr>
          <w:p w14:paraId="233E3B48" w14:textId="77777777" w:rsidR="00A66BF8" w:rsidRDefault="00A66BF8">
            <w:pPr>
              <w:spacing w:after="200" w:line="276" w:lineRule="auto"/>
              <w:rPr>
                <w:kern w:val="3"/>
              </w:rPr>
            </w:pPr>
          </w:p>
        </w:tc>
      </w:tr>
      <w:tr w:rsidR="00A66BF8" w14:paraId="160BD315" w14:textId="77777777">
        <w:tc>
          <w:tcPr>
            <w:tcW w:w="1617" w:type="pct"/>
            <w:tcBorders>
              <w:top w:val="single" w:sz="4" w:space="0" w:color="000000"/>
              <w:left w:val="double" w:sz="4" w:space="0" w:color="000000"/>
              <w:bottom w:val="single" w:sz="4" w:space="0" w:color="000000"/>
              <w:right w:val="single" w:sz="4" w:space="0" w:color="000000"/>
            </w:tcBorders>
            <w:shd w:val="clear" w:color="auto" w:fill="D9D9D9"/>
            <w:tcMar>
              <w:top w:w="57" w:type="dxa"/>
              <w:left w:w="70" w:type="dxa"/>
              <w:bottom w:w="57" w:type="dxa"/>
              <w:right w:w="70" w:type="dxa"/>
            </w:tcMar>
            <w:hideMark/>
          </w:tcPr>
          <w:p w14:paraId="16192150" w14:textId="77777777" w:rsidR="00A66BF8" w:rsidRDefault="00A66BF8">
            <w:pPr>
              <w:spacing w:after="200" w:line="276" w:lineRule="auto"/>
              <w:rPr>
                <w:kern w:val="3"/>
              </w:rPr>
            </w:pPr>
            <w:r>
              <w:rPr>
                <w:kern w:val="3"/>
              </w:rPr>
              <w:t>Producent</w:t>
            </w:r>
          </w:p>
        </w:tc>
        <w:tc>
          <w:tcPr>
            <w:tcW w:w="609" w:type="pct"/>
            <w:tcBorders>
              <w:top w:val="single" w:sz="4" w:space="0" w:color="000000"/>
              <w:left w:val="single" w:sz="4" w:space="0" w:color="000000"/>
              <w:bottom w:val="single" w:sz="4" w:space="0" w:color="000000"/>
              <w:right w:val="single" w:sz="4" w:space="0" w:color="000000"/>
            </w:tcBorders>
            <w:shd w:val="clear" w:color="auto" w:fill="D9D9D9"/>
            <w:tcMar>
              <w:top w:w="57" w:type="dxa"/>
              <w:left w:w="70" w:type="dxa"/>
              <w:bottom w:w="57" w:type="dxa"/>
              <w:right w:w="70" w:type="dxa"/>
            </w:tcMar>
            <w:hideMark/>
          </w:tcPr>
          <w:p w14:paraId="5D1FBEC5" w14:textId="77777777" w:rsidR="00A66BF8" w:rsidRDefault="00A66BF8">
            <w:pPr>
              <w:spacing w:after="200" w:line="276" w:lineRule="auto"/>
              <w:jc w:val="center"/>
              <w:rPr>
                <w:kern w:val="3"/>
              </w:rPr>
            </w:pPr>
            <w:r>
              <w:rPr>
                <w:kern w:val="3"/>
              </w:rPr>
              <w:t>Podać</w:t>
            </w:r>
          </w:p>
        </w:tc>
        <w:tc>
          <w:tcPr>
            <w:tcW w:w="2774" w:type="pct"/>
            <w:tcBorders>
              <w:top w:val="single" w:sz="4" w:space="0" w:color="000000"/>
              <w:left w:val="single" w:sz="4" w:space="0" w:color="000000"/>
              <w:bottom w:val="single" w:sz="4" w:space="0" w:color="000000"/>
              <w:right w:val="double" w:sz="4" w:space="0" w:color="000000"/>
            </w:tcBorders>
            <w:shd w:val="clear" w:color="auto" w:fill="FFFFFF"/>
            <w:tcMar>
              <w:top w:w="57" w:type="dxa"/>
              <w:left w:w="70" w:type="dxa"/>
              <w:bottom w:w="57" w:type="dxa"/>
              <w:right w:w="70" w:type="dxa"/>
            </w:tcMar>
          </w:tcPr>
          <w:p w14:paraId="25E67B10" w14:textId="77777777" w:rsidR="00A66BF8" w:rsidRDefault="00A66BF8">
            <w:pPr>
              <w:spacing w:after="200" w:line="276" w:lineRule="auto"/>
              <w:rPr>
                <w:kern w:val="3"/>
              </w:rPr>
            </w:pPr>
          </w:p>
        </w:tc>
      </w:tr>
      <w:tr w:rsidR="00A66BF8" w14:paraId="3641BE40" w14:textId="77777777">
        <w:tc>
          <w:tcPr>
            <w:tcW w:w="1617" w:type="pct"/>
            <w:tcBorders>
              <w:top w:val="single" w:sz="4" w:space="0" w:color="000000"/>
              <w:left w:val="double" w:sz="4" w:space="0" w:color="000000"/>
              <w:bottom w:val="single" w:sz="4" w:space="0" w:color="000000"/>
              <w:right w:val="single" w:sz="4" w:space="0" w:color="000000"/>
            </w:tcBorders>
            <w:shd w:val="clear" w:color="auto" w:fill="D9D9D9"/>
            <w:tcMar>
              <w:top w:w="57" w:type="dxa"/>
              <w:left w:w="70" w:type="dxa"/>
              <w:bottom w:w="57" w:type="dxa"/>
              <w:right w:w="70" w:type="dxa"/>
            </w:tcMar>
            <w:hideMark/>
          </w:tcPr>
          <w:p w14:paraId="5EAD7DEE" w14:textId="77777777" w:rsidR="00A66BF8" w:rsidRDefault="00A66BF8">
            <w:pPr>
              <w:spacing w:after="200" w:line="276" w:lineRule="auto"/>
              <w:rPr>
                <w:kern w:val="3"/>
              </w:rPr>
            </w:pPr>
            <w:r>
              <w:rPr>
                <w:kern w:val="3"/>
              </w:rPr>
              <w:t>Kraj</w:t>
            </w:r>
          </w:p>
        </w:tc>
        <w:tc>
          <w:tcPr>
            <w:tcW w:w="609" w:type="pct"/>
            <w:tcBorders>
              <w:top w:val="single" w:sz="4" w:space="0" w:color="000000"/>
              <w:left w:val="single" w:sz="4" w:space="0" w:color="000000"/>
              <w:bottom w:val="single" w:sz="4" w:space="0" w:color="000000"/>
              <w:right w:val="single" w:sz="4" w:space="0" w:color="000000"/>
            </w:tcBorders>
            <w:shd w:val="clear" w:color="auto" w:fill="D9D9D9"/>
            <w:tcMar>
              <w:top w:w="57" w:type="dxa"/>
              <w:left w:w="70" w:type="dxa"/>
              <w:bottom w:w="57" w:type="dxa"/>
              <w:right w:w="70" w:type="dxa"/>
            </w:tcMar>
            <w:hideMark/>
          </w:tcPr>
          <w:p w14:paraId="40C5013B" w14:textId="77777777" w:rsidR="00A66BF8" w:rsidRDefault="00A66BF8">
            <w:pPr>
              <w:spacing w:after="200" w:line="276" w:lineRule="auto"/>
              <w:jc w:val="center"/>
              <w:rPr>
                <w:kern w:val="3"/>
              </w:rPr>
            </w:pPr>
            <w:r>
              <w:rPr>
                <w:kern w:val="3"/>
              </w:rPr>
              <w:t>Podać</w:t>
            </w:r>
          </w:p>
        </w:tc>
        <w:tc>
          <w:tcPr>
            <w:tcW w:w="2774" w:type="pct"/>
            <w:tcBorders>
              <w:top w:val="single" w:sz="4" w:space="0" w:color="000000"/>
              <w:left w:val="single" w:sz="4" w:space="0" w:color="000000"/>
              <w:bottom w:val="single" w:sz="4" w:space="0" w:color="000000"/>
              <w:right w:val="double" w:sz="4" w:space="0" w:color="000000"/>
            </w:tcBorders>
            <w:shd w:val="clear" w:color="auto" w:fill="FFFFFF"/>
            <w:tcMar>
              <w:top w:w="57" w:type="dxa"/>
              <w:left w:w="70" w:type="dxa"/>
              <w:bottom w:w="57" w:type="dxa"/>
              <w:right w:w="70" w:type="dxa"/>
            </w:tcMar>
          </w:tcPr>
          <w:p w14:paraId="60CD123E" w14:textId="77777777" w:rsidR="00A66BF8" w:rsidRDefault="00A66BF8">
            <w:pPr>
              <w:spacing w:after="200" w:line="276" w:lineRule="auto"/>
              <w:rPr>
                <w:kern w:val="3"/>
              </w:rPr>
            </w:pPr>
          </w:p>
        </w:tc>
      </w:tr>
      <w:tr w:rsidR="00A66BF8" w14:paraId="086D6DDB" w14:textId="77777777">
        <w:tc>
          <w:tcPr>
            <w:tcW w:w="1617" w:type="pct"/>
            <w:tcBorders>
              <w:top w:val="single" w:sz="4" w:space="0" w:color="000000"/>
              <w:left w:val="double" w:sz="4" w:space="0" w:color="000000"/>
              <w:bottom w:val="single" w:sz="4" w:space="0" w:color="000000"/>
              <w:right w:val="single" w:sz="4" w:space="0" w:color="000000"/>
            </w:tcBorders>
            <w:shd w:val="clear" w:color="auto" w:fill="D9D9D9"/>
            <w:tcMar>
              <w:top w:w="57" w:type="dxa"/>
              <w:left w:w="70" w:type="dxa"/>
              <w:bottom w:w="57" w:type="dxa"/>
              <w:right w:w="70" w:type="dxa"/>
            </w:tcMar>
            <w:hideMark/>
          </w:tcPr>
          <w:p w14:paraId="132C5C0B" w14:textId="77777777" w:rsidR="00A66BF8" w:rsidRDefault="00A66BF8">
            <w:pPr>
              <w:spacing w:after="200" w:line="276" w:lineRule="auto"/>
              <w:rPr>
                <w:kern w:val="3"/>
              </w:rPr>
            </w:pPr>
            <w:r>
              <w:rPr>
                <w:kern w:val="3"/>
              </w:rPr>
              <w:t>Nr katalogowy</w:t>
            </w:r>
          </w:p>
        </w:tc>
        <w:tc>
          <w:tcPr>
            <w:tcW w:w="609" w:type="pct"/>
            <w:tcBorders>
              <w:top w:val="single" w:sz="4" w:space="0" w:color="000000"/>
              <w:left w:val="single" w:sz="4" w:space="0" w:color="000000"/>
              <w:bottom w:val="single" w:sz="4" w:space="0" w:color="000000"/>
              <w:right w:val="single" w:sz="4" w:space="0" w:color="000000"/>
            </w:tcBorders>
            <w:shd w:val="clear" w:color="auto" w:fill="D9D9D9"/>
            <w:tcMar>
              <w:top w:w="57" w:type="dxa"/>
              <w:left w:w="70" w:type="dxa"/>
              <w:bottom w:w="57" w:type="dxa"/>
              <w:right w:w="70" w:type="dxa"/>
            </w:tcMar>
            <w:hideMark/>
          </w:tcPr>
          <w:p w14:paraId="27D3CDB7" w14:textId="77777777" w:rsidR="00A66BF8" w:rsidRDefault="00A66BF8">
            <w:pPr>
              <w:spacing w:after="200" w:line="276" w:lineRule="auto"/>
              <w:jc w:val="center"/>
              <w:rPr>
                <w:kern w:val="3"/>
              </w:rPr>
            </w:pPr>
            <w:r>
              <w:rPr>
                <w:kern w:val="3"/>
              </w:rPr>
              <w:t>Podać</w:t>
            </w:r>
          </w:p>
        </w:tc>
        <w:tc>
          <w:tcPr>
            <w:tcW w:w="2774" w:type="pct"/>
            <w:tcBorders>
              <w:top w:val="single" w:sz="4" w:space="0" w:color="000000"/>
              <w:left w:val="single" w:sz="4" w:space="0" w:color="000000"/>
              <w:bottom w:val="single" w:sz="4" w:space="0" w:color="000000"/>
              <w:right w:val="double" w:sz="4" w:space="0" w:color="000000"/>
            </w:tcBorders>
            <w:shd w:val="clear" w:color="auto" w:fill="FFFFFF"/>
            <w:tcMar>
              <w:top w:w="57" w:type="dxa"/>
              <w:left w:w="70" w:type="dxa"/>
              <w:bottom w:w="57" w:type="dxa"/>
              <w:right w:w="70" w:type="dxa"/>
            </w:tcMar>
          </w:tcPr>
          <w:p w14:paraId="0387B668" w14:textId="77777777" w:rsidR="00A66BF8" w:rsidRDefault="00A66BF8">
            <w:pPr>
              <w:spacing w:after="200" w:line="276" w:lineRule="auto"/>
              <w:rPr>
                <w:kern w:val="3"/>
              </w:rPr>
            </w:pPr>
          </w:p>
        </w:tc>
      </w:tr>
      <w:tr w:rsidR="00A66BF8" w14:paraId="06BB320E" w14:textId="77777777">
        <w:tc>
          <w:tcPr>
            <w:tcW w:w="1617" w:type="pct"/>
            <w:tcBorders>
              <w:top w:val="single" w:sz="4" w:space="0" w:color="000000"/>
              <w:left w:val="double" w:sz="4" w:space="0" w:color="000000"/>
              <w:bottom w:val="single" w:sz="4" w:space="0" w:color="000000"/>
              <w:right w:val="single" w:sz="4" w:space="0" w:color="000000"/>
            </w:tcBorders>
            <w:shd w:val="clear" w:color="auto" w:fill="D9D9D9"/>
            <w:tcMar>
              <w:top w:w="57" w:type="dxa"/>
              <w:left w:w="70" w:type="dxa"/>
              <w:bottom w:w="57" w:type="dxa"/>
              <w:right w:w="70" w:type="dxa"/>
            </w:tcMar>
            <w:hideMark/>
          </w:tcPr>
          <w:p w14:paraId="691C1544" w14:textId="77777777" w:rsidR="00A66BF8" w:rsidRDefault="00A66BF8">
            <w:pPr>
              <w:spacing w:after="200" w:line="276" w:lineRule="auto"/>
              <w:rPr>
                <w:kern w:val="3"/>
              </w:rPr>
            </w:pPr>
            <w:r>
              <w:rPr>
                <w:kern w:val="3"/>
              </w:rPr>
              <w:t>Dystrybutor - Oferent</w:t>
            </w:r>
          </w:p>
        </w:tc>
        <w:tc>
          <w:tcPr>
            <w:tcW w:w="609" w:type="pct"/>
            <w:tcBorders>
              <w:top w:val="single" w:sz="4" w:space="0" w:color="000000"/>
              <w:left w:val="single" w:sz="4" w:space="0" w:color="000000"/>
              <w:bottom w:val="single" w:sz="4" w:space="0" w:color="000000"/>
              <w:right w:val="single" w:sz="4" w:space="0" w:color="000000"/>
            </w:tcBorders>
            <w:shd w:val="clear" w:color="auto" w:fill="D9D9D9"/>
            <w:tcMar>
              <w:top w:w="57" w:type="dxa"/>
              <w:left w:w="70" w:type="dxa"/>
              <w:bottom w:w="57" w:type="dxa"/>
              <w:right w:w="70" w:type="dxa"/>
            </w:tcMar>
            <w:hideMark/>
          </w:tcPr>
          <w:p w14:paraId="7568C012" w14:textId="77777777" w:rsidR="00A66BF8" w:rsidRDefault="00A66BF8">
            <w:pPr>
              <w:spacing w:after="200" w:line="276" w:lineRule="auto"/>
              <w:jc w:val="center"/>
              <w:rPr>
                <w:kern w:val="3"/>
              </w:rPr>
            </w:pPr>
            <w:r>
              <w:rPr>
                <w:kern w:val="3"/>
              </w:rPr>
              <w:t>Podać</w:t>
            </w:r>
          </w:p>
        </w:tc>
        <w:tc>
          <w:tcPr>
            <w:tcW w:w="2774" w:type="pct"/>
            <w:tcBorders>
              <w:top w:val="single" w:sz="4" w:space="0" w:color="000000"/>
              <w:left w:val="single" w:sz="4" w:space="0" w:color="000000"/>
              <w:bottom w:val="single" w:sz="4" w:space="0" w:color="000000"/>
              <w:right w:val="double" w:sz="4" w:space="0" w:color="000000"/>
            </w:tcBorders>
            <w:shd w:val="clear" w:color="auto" w:fill="FFFFFF"/>
            <w:tcMar>
              <w:top w:w="57" w:type="dxa"/>
              <w:left w:w="70" w:type="dxa"/>
              <w:bottom w:w="57" w:type="dxa"/>
              <w:right w:w="70" w:type="dxa"/>
            </w:tcMar>
          </w:tcPr>
          <w:p w14:paraId="4E9D61BB" w14:textId="77777777" w:rsidR="00A66BF8" w:rsidRDefault="00A66BF8">
            <w:pPr>
              <w:spacing w:after="200" w:line="276" w:lineRule="auto"/>
              <w:rPr>
                <w:kern w:val="3"/>
              </w:rPr>
            </w:pPr>
          </w:p>
        </w:tc>
      </w:tr>
      <w:tr w:rsidR="00A66BF8" w14:paraId="4DD96324" w14:textId="77777777">
        <w:tc>
          <w:tcPr>
            <w:tcW w:w="1617" w:type="pct"/>
            <w:tcBorders>
              <w:top w:val="single" w:sz="4" w:space="0" w:color="000000"/>
              <w:left w:val="double" w:sz="4" w:space="0" w:color="000000"/>
              <w:bottom w:val="double" w:sz="4" w:space="0" w:color="000000"/>
              <w:right w:val="single" w:sz="4" w:space="0" w:color="000000"/>
            </w:tcBorders>
            <w:shd w:val="clear" w:color="auto" w:fill="D9D9D9"/>
            <w:tcMar>
              <w:top w:w="57" w:type="dxa"/>
              <w:left w:w="70" w:type="dxa"/>
              <w:bottom w:w="57" w:type="dxa"/>
              <w:right w:w="70" w:type="dxa"/>
            </w:tcMar>
            <w:hideMark/>
          </w:tcPr>
          <w:p w14:paraId="567C04DF" w14:textId="77777777" w:rsidR="00A66BF8" w:rsidRDefault="00A66BF8">
            <w:pPr>
              <w:spacing w:after="200" w:line="276" w:lineRule="auto"/>
              <w:rPr>
                <w:kern w:val="3"/>
              </w:rPr>
            </w:pPr>
            <w:r>
              <w:rPr>
                <w:kern w:val="3"/>
              </w:rPr>
              <w:t>Rok produkcji 2026</w:t>
            </w:r>
          </w:p>
        </w:tc>
        <w:tc>
          <w:tcPr>
            <w:tcW w:w="609" w:type="pct"/>
            <w:tcBorders>
              <w:top w:val="single" w:sz="4" w:space="0" w:color="000000"/>
              <w:left w:val="single" w:sz="4" w:space="0" w:color="000000"/>
              <w:bottom w:val="double" w:sz="4" w:space="0" w:color="000000"/>
              <w:right w:val="single" w:sz="4" w:space="0" w:color="000000"/>
            </w:tcBorders>
            <w:shd w:val="clear" w:color="auto" w:fill="D9D9D9"/>
            <w:tcMar>
              <w:top w:w="57" w:type="dxa"/>
              <w:left w:w="70" w:type="dxa"/>
              <w:bottom w:w="57" w:type="dxa"/>
              <w:right w:w="70" w:type="dxa"/>
            </w:tcMar>
            <w:hideMark/>
          </w:tcPr>
          <w:p w14:paraId="6ED3CB48" w14:textId="77777777" w:rsidR="00A66BF8" w:rsidRDefault="00A66BF8">
            <w:pPr>
              <w:spacing w:after="200" w:line="276" w:lineRule="auto"/>
              <w:jc w:val="center"/>
              <w:rPr>
                <w:kern w:val="3"/>
              </w:rPr>
            </w:pPr>
            <w:r>
              <w:rPr>
                <w:kern w:val="3"/>
              </w:rPr>
              <w:t>Podać</w:t>
            </w:r>
          </w:p>
        </w:tc>
        <w:tc>
          <w:tcPr>
            <w:tcW w:w="2774" w:type="pct"/>
            <w:tcBorders>
              <w:top w:val="single" w:sz="4" w:space="0" w:color="000000"/>
              <w:left w:val="single" w:sz="4" w:space="0" w:color="000000"/>
              <w:bottom w:val="double" w:sz="4" w:space="0" w:color="000000"/>
              <w:right w:val="double" w:sz="4" w:space="0" w:color="000000"/>
            </w:tcBorders>
            <w:shd w:val="clear" w:color="auto" w:fill="FFFFFF"/>
            <w:tcMar>
              <w:top w:w="57" w:type="dxa"/>
              <w:left w:w="70" w:type="dxa"/>
              <w:bottom w:w="57" w:type="dxa"/>
              <w:right w:w="70" w:type="dxa"/>
            </w:tcMar>
          </w:tcPr>
          <w:p w14:paraId="4E2A750D" w14:textId="77777777" w:rsidR="00A66BF8" w:rsidRDefault="00A66BF8">
            <w:pPr>
              <w:spacing w:after="200" w:line="276" w:lineRule="auto"/>
              <w:rPr>
                <w:kern w:val="3"/>
              </w:rPr>
            </w:pPr>
          </w:p>
        </w:tc>
      </w:tr>
    </w:tbl>
    <w:p w14:paraId="27BD39BE" w14:textId="77777777" w:rsidR="00A66BF8" w:rsidRDefault="00A66BF8" w:rsidP="00A66BF8">
      <w:pPr>
        <w:widowControl w:val="0"/>
        <w:tabs>
          <w:tab w:val="left" w:pos="255"/>
        </w:tabs>
        <w:rPr>
          <w:rFonts w:eastAsia="Andale Sans UI"/>
          <w:b/>
          <w:kern w:val="0"/>
          <w:lang w:eastAsia="ar-SA"/>
          <w14:ligatures w14:val="none"/>
        </w:rPr>
      </w:pPr>
    </w:p>
    <w:p w14:paraId="038E79D0" w14:textId="198C79CA" w:rsidR="00A66BF8" w:rsidRPr="00194BD3" w:rsidRDefault="00A66BF8" w:rsidP="00194BD3">
      <w:pPr>
        <w:widowControl w:val="0"/>
        <w:tabs>
          <w:tab w:val="left" w:pos="255"/>
        </w:tabs>
        <w:rPr>
          <w:rFonts w:eastAsia="Andale Sans UI"/>
          <w:b/>
        </w:rPr>
      </w:pPr>
      <w:r>
        <w:rPr>
          <w:rFonts w:eastAsia="Andale Sans UI"/>
          <w:b/>
        </w:rPr>
        <w:t>ZESTAW PARAMETRÓW WYMAGANYCH</w:t>
      </w:r>
    </w:p>
    <w:tbl>
      <w:tblPr>
        <w:tblpPr w:leftFromText="141" w:rightFromText="141" w:bottomFromText="160" w:vertAnchor="text" w:tblpX="52" w:tblpY="1"/>
        <w:tblOverlap w:val="never"/>
        <w:tblW w:w="5000" w:type="pct"/>
        <w:tblCellMar>
          <w:left w:w="70" w:type="dxa"/>
          <w:right w:w="70" w:type="dxa"/>
        </w:tblCellMar>
        <w:tblLook w:val="04A0" w:firstRow="1" w:lastRow="0" w:firstColumn="1" w:lastColumn="0" w:noHBand="0" w:noVBand="1"/>
      </w:tblPr>
      <w:tblGrid>
        <w:gridCol w:w="592"/>
        <w:gridCol w:w="4707"/>
        <w:gridCol w:w="1584"/>
        <w:gridCol w:w="2179"/>
      </w:tblGrid>
      <w:tr w:rsidR="00A66BF8" w14:paraId="0CB891C4" w14:textId="77777777">
        <w:trPr>
          <w:trHeight w:val="770"/>
        </w:trPr>
        <w:tc>
          <w:tcPr>
            <w:tcW w:w="32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E3DB89" w14:textId="77777777" w:rsidR="00A66BF8" w:rsidRPr="00194BD3" w:rsidRDefault="00A66BF8">
            <w:pPr>
              <w:spacing w:line="276" w:lineRule="auto"/>
              <w:rPr>
                <w:rFonts w:ascii="Times New Roman" w:eastAsia="Calibri" w:hAnsi="Times New Roman" w:cs="Times New Roman"/>
                <w:b/>
                <w:bCs/>
              </w:rPr>
            </w:pPr>
            <w:r w:rsidRPr="00194BD3">
              <w:rPr>
                <w:rFonts w:ascii="Times New Roman" w:hAnsi="Times New Roman" w:cs="Times New Roman"/>
                <w:b/>
                <w:bCs/>
              </w:rPr>
              <w:t>Lp.</w:t>
            </w:r>
          </w:p>
        </w:tc>
        <w:tc>
          <w:tcPr>
            <w:tcW w:w="2597" w:type="pct"/>
            <w:tcBorders>
              <w:top w:val="single" w:sz="4" w:space="0" w:color="auto"/>
              <w:left w:val="nil"/>
              <w:bottom w:val="single" w:sz="4" w:space="0" w:color="auto"/>
              <w:right w:val="single" w:sz="4" w:space="0" w:color="auto"/>
            </w:tcBorders>
            <w:shd w:val="clear" w:color="auto" w:fill="D9D9D9"/>
            <w:vAlign w:val="center"/>
            <w:hideMark/>
          </w:tcPr>
          <w:p w14:paraId="3F69C85F" w14:textId="77777777" w:rsidR="00A66BF8" w:rsidRPr="00194BD3" w:rsidRDefault="00A66BF8">
            <w:pPr>
              <w:spacing w:line="276" w:lineRule="auto"/>
              <w:jc w:val="center"/>
              <w:rPr>
                <w:rFonts w:ascii="Times New Roman" w:hAnsi="Times New Roman" w:cs="Times New Roman"/>
                <w:b/>
                <w:bCs/>
              </w:rPr>
            </w:pPr>
            <w:r w:rsidRPr="00194BD3">
              <w:rPr>
                <w:rFonts w:ascii="Times New Roman" w:hAnsi="Times New Roman" w:cs="Times New Roman"/>
                <w:b/>
                <w:bCs/>
              </w:rPr>
              <w:t>Parametr wymagany</w:t>
            </w:r>
          </w:p>
        </w:tc>
        <w:tc>
          <w:tcPr>
            <w:tcW w:w="874" w:type="pct"/>
            <w:tcBorders>
              <w:top w:val="single" w:sz="4" w:space="0" w:color="auto"/>
              <w:left w:val="nil"/>
              <w:bottom w:val="single" w:sz="4" w:space="0" w:color="auto"/>
              <w:right w:val="single" w:sz="4" w:space="0" w:color="auto"/>
            </w:tcBorders>
            <w:shd w:val="clear" w:color="auto" w:fill="D9D9D9"/>
            <w:vAlign w:val="center"/>
            <w:hideMark/>
          </w:tcPr>
          <w:p w14:paraId="5838C7CA" w14:textId="77777777" w:rsidR="00A66BF8" w:rsidRPr="00194BD3" w:rsidRDefault="00A66BF8">
            <w:pPr>
              <w:spacing w:line="276" w:lineRule="auto"/>
              <w:jc w:val="center"/>
              <w:rPr>
                <w:rFonts w:ascii="Times New Roman" w:hAnsi="Times New Roman" w:cs="Times New Roman"/>
                <w:b/>
                <w:bCs/>
              </w:rPr>
            </w:pPr>
            <w:r w:rsidRPr="00194BD3">
              <w:rPr>
                <w:rFonts w:ascii="Times New Roman" w:hAnsi="Times New Roman" w:cs="Times New Roman"/>
                <w:b/>
                <w:bCs/>
              </w:rPr>
              <w:t>Wartość wymagana</w:t>
            </w:r>
          </w:p>
        </w:tc>
        <w:tc>
          <w:tcPr>
            <w:tcW w:w="1202" w:type="pct"/>
            <w:tcBorders>
              <w:top w:val="single" w:sz="4" w:space="0" w:color="auto"/>
              <w:left w:val="nil"/>
              <w:bottom w:val="single" w:sz="4" w:space="0" w:color="auto"/>
              <w:right w:val="single" w:sz="4" w:space="0" w:color="auto"/>
            </w:tcBorders>
            <w:shd w:val="clear" w:color="auto" w:fill="D9D9D9"/>
            <w:vAlign w:val="center"/>
            <w:hideMark/>
          </w:tcPr>
          <w:p w14:paraId="15558413" w14:textId="77777777" w:rsidR="00A66BF8" w:rsidRPr="00194BD3" w:rsidRDefault="00A66BF8">
            <w:pPr>
              <w:spacing w:line="276" w:lineRule="auto"/>
              <w:jc w:val="center"/>
              <w:rPr>
                <w:rFonts w:ascii="Times New Roman" w:hAnsi="Times New Roman" w:cs="Times New Roman"/>
                <w:b/>
                <w:bCs/>
              </w:rPr>
            </w:pPr>
            <w:r w:rsidRPr="00194BD3">
              <w:rPr>
                <w:rFonts w:ascii="Times New Roman" w:hAnsi="Times New Roman" w:cs="Times New Roman"/>
                <w:b/>
                <w:bCs/>
              </w:rPr>
              <w:t>Parametr oferowany</w:t>
            </w:r>
          </w:p>
        </w:tc>
      </w:tr>
      <w:tr w:rsidR="00A66BF8" w14:paraId="26A7ECAB" w14:textId="77777777">
        <w:trPr>
          <w:trHeight w:val="256"/>
        </w:trPr>
        <w:tc>
          <w:tcPr>
            <w:tcW w:w="5000" w:type="pct"/>
            <w:gridSpan w:val="4"/>
            <w:tcBorders>
              <w:top w:val="nil"/>
              <w:left w:val="single" w:sz="4" w:space="0" w:color="auto"/>
              <w:bottom w:val="single" w:sz="4" w:space="0" w:color="auto"/>
              <w:right w:val="single" w:sz="4" w:space="0" w:color="auto"/>
            </w:tcBorders>
            <w:vAlign w:val="center"/>
            <w:hideMark/>
          </w:tcPr>
          <w:p w14:paraId="1FBCBCE9" w14:textId="77777777" w:rsidR="00A66BF8" w:rsidRPr="00194BD3" w:rsidRDefault="00A66BF8">
            <w:pPr>
              <w:spacing w:line="276" w:lineRule="auto"/>
              <w:rPr>
                <w:rFonts w:ascii="Times New Roman" w:hAnsi="Times New Roman" w:cs="Times New Roman"/>
                <w:b/>
                <w:bCs/>
              </w:rPr>
            </w:pPr>
            <w:r w:rsidRPr="00194BD3">
              <w:rPr>
                <w:rFonts w:ascii="Times New Roman" w:hAnsi="Times New Roman" w:cs="Times New Roman"/>
                <w:b/>
                <w:bCs/>
              </w:rPr>
              <w:t>Aparat RTG RAMIĘ C PRZEWOŹNE</w:t>
            </w:r>
          </w:p>
        </w:tc>
      </w:tr>
      <w:tr w:rsidR="00A66BF8" w14:paraId="14655A87" w14:textId="77777777">
        <w:trPr>
          <w:trHeight w:val="459"/>
        </w:trPr>
        <w:tc>
          <w:tcPr>
            <w:tcW w:w="327" w:type="pct"/>
            <w:tcBorders>
              <w:top w:val="nil"/>
              <w:left w:val="single" w:sz="4" w:space="0" w:color="auto"/>
              <w:bottom w:val="single" w:sz="4" w:space="0" w:color="auto"/>
              <w:right w:val="nil"/>
            </w:tcBorders>
            <w:vAlign w:val="center"/>
          </w:tcPr>
          <w:p w14:paraId="132F348A"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14FF5280"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Głębokość ramienia C (odległość między osią wiązki z wewnętrzną powierzchnią ramienia C) – min. 72 cm</w:t>
            </w:r>
          </w:p>
        </w:tc>
        <w:tc>
          <w:tcPr>
            <w:tcW w:w="874" w:type="pct"/>
            <w:tcBorders>
              <w:top w:val="single" w:sz="4" w:space="0" w:color="auto"/>
              <w:left w:val="single" w:sz="4" w:space="0" w:color="auto"/>
              <w:bottom w:val="single" w:sz="4" w:space="0" w:color="auto"/>
              <w:right w:val="single" w:sz="4" w:space="0" w:color="auto"/>
            </w:tcBorders>
            <w:vAlign w:val="center"/>
            <w:hideMark/>
          </w:tcPr>
          <w:p w14:paraId="220CAD1A" w14:textId="77777777" w:rsidR="00A66BF8" w:rsidRPr="00194BD3" w:rsidRDefault="00A66BF8">
            <w:pPr>
              <w:pStyle w:val="Bezodstpw"/>
              <w:spacing w:line="276" w:lineRule="auto"/>
              <w:jc w:val="center"/>
              <w:rPr>
                <w:rFonts w:ascii="Times New Roman" w:hAnsi="Times New Roman" w:cs="Times New Roman"/>
                <w:kern w:val="2"/>
                <w14:ligatures w14:val="standardContextual"/>
              </w:rPr>
            </w:pPr>
            <w:r w:rsidRPr="00194BD3">
              <w:rPr>
                <w:rFonts w:ascii="Times New Roman" w:hAnsi="Times New Roman" w:cs="Times New Roman"/>
                <w:kern w:val="2"/>
                <w14:ligatures w14:val="standardContextual"/>
              </w:rPr>
              <w:t>TAK</w:t>
            </w:r>
          </w:p>
        </w:tc>
        <w:tc>
          <w:tcPr>
            <w:tcW w:w="1202" w:type="pct"/>
            <w:tcBorders>
              <w:top w:val="single" w:sz="4" w:space="0" w:color="auto"/>
              <w:left w:val="single" w:sz="4" w:space="0" w:color="auto"/>
              <w:bottom w:val="single" w:sz="4" w:space="0" w:color="auto"/>
              <w:right w:val="single" w:sz="4" w:space="0" w:color="auto"/>
            </w:tcBorders>
          </w:tcPr>
          <w:p w14:paraId="5B59858D" w14:textId="77777777" w:rsidR="00A66BF8" w:rsidRPr="00194BD3" w:rsidRDefault="00A66BF8">
            <w:pPr>
              <w:spacing w:line="276" w:lineRule="auto"/>
              <w:rPr>
                <w:rFonts w:ascii="Times New Roman" w:hAnsi="Times New Roman" w:cs="Times New Roman"/>
              </w:rPr>
            </w:pPr>
          </w:p>
        </w:tc>
      </w:tr>
      <w:tr w:rsidR="00A66BF8" w14:paraId="7AF790C2" w14:textId="77777777">
        <w:trPr>
          <w:trHeight w:val="256"/>
        </w:trPr>
        <w:tc>
          <w:tcPr>
            <w:tcW w:w="327" w:type="pct"/>
            <w:tcBorders>
              <w:top w:val="nil"/>
              <w:left w:val="single" w:sz="4" w:space="0" w:color="auto"/>
              <w:bottom w:val="single" w:sz="4" w:space="0" w:color="auto"/>
              <w:right w:val="nil"/>
            </w:tcBorders>
            <w:vAlign w:val="center"/>
          </w:tcPr>
          <w:p w14:paraId="0F4E9A87"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558AEA55"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Zakres rotacji ramienia C (ruch wokół osi wzdłużnej) – min. 380°</w:t>
            </w:r>
          </w:p>
        </w:tc>
        <w:tc>
          <w:tcPr>
            <w:tcW w:w="874" w:type="pct"/>
            <w:tcBorders>
              <w:top w:val="single" w:sz="4" w:space="0" w:color="auto"/>
              <w:left w:val="single" w:sz="4" w:space="0" w:color="auto"/>
              <w:bottom w:val="single" w:sz="4" w:space="0" w:color="auto"/>
              <w:right w:val="single" w:sz="4" w:space="0" w:color="auto"/>
            </w:tcBorders>
            <w:vAlign w:val="center"/>
            <w:hideMark/>
          </w:tcPr>
          <w:p w14:paraId="4D4CAF0C" w14:textId="77777777" w:rsidR="00A66BF8" w:rsidRPr="00194BD3" w:rsidRDefault="00A66BF8">
            <w:pPr>
              <w:pStyle w:val="Bezodstpw"/>
              <w:spacing w:line="276" w:lineRule="auto"/>
              <w:jc w:val="center"/>
              <w:rPr>
                <w:rFonts w:ascii="Times New Roman" w:hAnsi="Times New Roman" w:cs="Times New Roman"/>
                <w:kern w:val="2"/>
                <w14:ligatures w14:val="standardContextual"/>
              </w:rPr>
            </w:pPr>
            <w:r w:rsidRPr="00194BD3">
              <w:rPr>
                <w:rFonts w:ascii="Times New Roman" w:hAnsi="Times New Roman" w:cs="Times New Roman"/>
                <w:kern w:val="2"/>
                <w14:ligatures w14:val="standardContextual"/>
              </w:rPr>
              <w:t>TAK</w:t>
            </w:r>
          </w:p>
        </w:tc>
        <w:tc>
          <w:tcPr>
            <w:tcW w:w="1202" w:type="pct"/>
            <w:tcBorders>
              <w:top w:val="single" w:sz="4" w:space="0" w:color="auto"/>
              <w:left w:val="single" w:sz="4" w:space="0" w:color="auto"/>
              <w:bottom w:val="single" w:sz="4" w:space="0" w:color="auto"/>
              <w:right w:val="single" w:sz="4" w:space="0" w:color="auto"/>
            </w:tcBorders>
          </w:tcPr>
          <w:p w14:paraId="11E435FB" w14:textId="77777777" w:rsidR="00A66BF8" w:rsidRPr="00194BD3" w:rsidRDefault="00A66BF8">
            <w:pPr>
              <w:spacing w:line="276" w:lineRule="auto"/>
              <w:rPr>
                <w:rFonts w:ascii="Times New Roman" w:hAnsi="Times New Roman" w:cs="Times New Roman"/>
              </w:rPr>
            </w:pPr>
          </w:p>
        </w:tc>
      </w:tr>
      <w:tr w:rsidR="00A66BF8" w14:paraId="0F3727CF" w14:textId="77777777">
        <w:trPr>
          <w:trHeight w:val="256"/>
        </w:trPr>
        <w:tc>
          <w:tcPr>
            <w:tcW w:w="327" w:type="pct"/>
            <w:tcBorders>
              <w:top w:val="nil"/>
              <w:left w:val="single" w:sz="4" w:space="0" w:color="auto"/>
              <w:bottom w:val="single" w:sz="4" w:space="0" w:color="auto"/>
              <w:right w:val="nil"/>
            </w:tcBorders>
            <w:vAlign w:val="center"/>
          </w:tcPr>
          <w:p w14:paraId="0679539F"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7789B906"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Zakres ruchu orbitalnego ramienia C – min. 140°</w:t>
            </w:r>
          </w:p>
        </w:tc>
        <w:tc>
          <w:tcPr>
            <w:tcW w:w="874" w:type="pct"/>
            <w:tcBorders>
              <w:top w:val="single" w:sz="4" w:space="0" w:color="auto"/>
              <w:left w:val="single" w:sz="4" w:space="0" w:color="auto"/>
              <w:bottom w:val="single" w:sz="4" w:space="0" w:color="auto"/>
              <w:right w:val="single" w:sz="4" w:space="0" w:color="auto"/>
            </w:tcBorders>
            <w:vAlign w:val="center"/>
            <w:hideMark/>
          </w:tcPr>
          <w:p w14:paraId="798C1935" w14:textId="77777777" w:rsidR="00A66BF8" w:rsidRPr="00194BD3" w:rsidRDefault="00A66BF8">
            <w:pPr>
              <w:pStyle w:val="Bezodstpw"/>
              <w:spacing w:line="276" w:lineRule="auto"/>
              <w:jc w:val="center"/>
              <w:rPr>
                <w:rFonts w:ascii="Times New Roman" w:hAnsi="Times New Roman" w:cs="Times New Roman"/>
                <w:kern w:val="2"/>
                <w14:ligatures w14:val="standardContextual"/>
              </w:rPr>
            </w:pPr>
            <w:r w:rsidRPr="00194BD3">
              <w:rPr>
                <w:rFonts w:ascii="Times New Roman" w:hAnsi="Times New Roman" w:cs="Times New Roman"/>
                <w:kern w:val="2"/>
                <w14:ligatures w14:val="standardContextual"/>
              </w:rPr>
              <w:t>TAK</w:t>
            </w:r>
          </w:p>
        </w:tc>
        <w:tc>
          <w:tcPr>
            <w:tcW w:w="1202" w:type="pct"/>
            <w:tcBorders>
              <w:top w:val="single" w:sz="4" w:space="0" w:color="auto"/>
              <w:left w:val="single" w:sz="4" w:space="0" w:color="auto"/>
              <w:bottom w:val="single" w:sz="4" w:space="0" w:color="auto"/>
              <w:right w:val="single" w:sz="4" w:space="0" w:color="auto"/>
            </w:tcBorders>
          </w:tcPr>
          <w:p w14:paraId="0EAFF42D" w14:textId="77777777" w:rsidR="00A66BF8" w:rsidRPr="00194BD3" w:rsidRDefault="00A66BF8">
            <w:pPr>
              <w:spacing w:line="276" w:lineRule="auto"/>
              <w:rPr>
                <w:rFonts w:ascii="Times New Roman" w:hAnsi="Times New Roman" w:cs="Times New Roman"/>
              </w:rPr>
            </w:pPr>
          </w:p>
        </w:tc>
      </w:tr>
      <w:tr w:rsidR="00A66BF8" w14:paraId="2FAAD6E4" w14:textId="77777777">
        <w:trPr>
          <w:trHeight w:val="256"/>
        </w:trPr>
        <w:tc>
          <w:tcPr>
            <w:tcW w:w="327" w:type="pct"/>
            <w:tcBorders>
              <w:top w:val="nil"/>
              <w:left w:val="single" w:sz="4" w:space="0" w:color="auto"/>
              <w:bottom w:val="single" w:sz="4" w:space="0" w:color="auto"/>
              <w:right w:val="nil"/>
            </w:tcBorders>
            <w:vAlign w:val="center"/>
          </w:tcPr>
          <w:p w14:paraId="51FEF249"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3CA1BC4D" w14:textId="77777777" w:rsidR="00A66BF8" w:rsidRPr="00194BD3" w:rsidRDefault="00A66BF8">
            <w:pPr>
              <w:pStyle w:val="Bezodstpw"/>
              <w:spacing w:line="276" w:lineRule="auto"/>
              <w:rPr>
                <w:rFonts w:ascii="Times New Roman" w:hAnsi="Times New Roman" w:cs="Times New Roman"/>
                <w:kern w:val="2"/>
                <w14:ligatures w14:val="standardContextual"/>
              </w:rPr>
            </w:pPr>
            <w:r w:rsidRPr="00194BD3">
              <w:rPr>
                <w:rFonts w:ascii="Times New Roman" w:hAnsi="Times New Roman" w:cs="Times New Roman"/>
                <w:kern w:val="2"/>
                <w14:ligatures w14:val="standardContextual"/>
              </w:rPr>
              <w:t>Zakres wychylenia ramienia C wobec osi pionowej - min. ±10°</w:t>
            </w:r>
          </w:p>
        </w:tc>
        <w:tc>
          <w:tcPr>
            <w:tcW w:w="874" w:type="pct"/>
            <w:tcBorders>
              <w:top w:val="single" w:sz="4" w:space="0" w:color="auto"/>
              <w:left w:val="single" w:sz="4" w:space="0" w:color="auto"/>
              <w:bottom w:val="single" w:sz="4" w:space="0" w:color="auto"/>
              <w:right w:val="single" w:sz="4" w:space="0" w:color="auto"/>
            </w:tcBorders>
            <w:vAlign w:val="center"/>
            <w:hideMark/>
          </w:tcPr>
          <w:p w14:paraId="23C1B163" w14:textId="77777777" w:rsidR="00A66BF8" w:rsidRPr="00194BD3" w:rsidRDefault="00A66BF8">
            <w:pPr>
              <w:pStyle w:val="Bezodstpw"/>
              <w:spacing w:line="276" w:lineRule="auto"/>
              <w:jc w:val="center"/>
              <w:rPr>
                <w:rFonts w:ascii="Times New Roman" w:hAnsi="Times New Roman" w:cs="Times New Roman"/>
                <w:kern w:val="2"/>
                <w14:ligatures w14:val="standardContextual"/>
              </w:rPr>
            </w:pPr>
            <w:r w:rsidRPr="00194BD3">
              <w:rPr>
                <w:rFonts w:ascii="Times New Roman" w:hAnsi="Times New Roman" w:cs="Times New Roman"/>
                <w:kern w:val="2"/>
                <w14:ligatures w14:val="standardContextual"/>
              </w:rPr>
              <w:t>TAK</w:t>
            </w:r>
          </w:p>
        </w:tc>
        <w:tc>
          <w:tcPr>
            <w:tcW w:w="1202" w:type="pct"/>
            <w:tcBorders>
              <w:top w:val="single" w:sz="4" w:space="0" w:color="auto"/>
              <w:left w:val="single" w:sz="4" w:space="0" w:color="auto"/>
              <w:bottom w:val="single" w:sz="4" w:space="0" w:color="auto"/>
              <w:right w:val="single" w:sz="4" w:space="0" w:color="auto"/>
            </w:tcBorders>
          </w:tcPr>
          <w:p w14:paraId="58BEED84" w14:textId="77777777" w:rsidR="00A66BF8" w:rsidRPr="00194BD3" w:rsidRDefault="00A66BF8">
            <w:pPr>
              <w:pStyle w:val="Bezodstpw"/>
              <w:spacing w:line="276" w:lineRule="auto"/>
              <w:rPr>
                <w:rFonts w:ascii="Times New Roman" w:hAnsi="Times New Roman" w:cs="Times New Roman"/>
                <w:spacing w:val="2"/>
                <w:kern w:val="2"/>
                <w14:ligatures w14:val="standardContextual"/>
              </w:rPr>
            </w:pPr>
          </w:p>
        </w:tc>
      </w:tr>
      <w:tr w:rsidR="00A66BF8" w14:paraId="6E5DF900" w14:textId="77777777">
        <w:trPr>
          <w:trHeight w:val="256"/>
        </w:trPr>
        <w:tc>
          <w:tcPr>
            <w:tcW w:w="327" w:type="pct"/>
            <w:tcBorders>
              <w:top w:val="nil"/>
              <w:left w:val="single" w:sz="4" w:space="0" w:color="auto"/>
              <w:bottom w:val="single" w:sz="4" w:space="0" w:color="auto"/>
              <w:right w:val="nil"/>
            </w:tcBorders>
            <w:vAlign w:val="center"/>
          </w:tcPr>
          <w:p w14:paraId="4802BEEC"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2C633243" w14:textId="77777777" w:rsidR="00A66BF8" w:rsidRPr="00194BD3" w:rsidRDefault="00A66BF8">
            <w:pPr>
              <w:pStyle w:val="Bezodstpw"/>
              <w:spacing w:line="276" w:lineRule="auto"/>
              <w:rPr>
                <w:rFonts w:ascii="Times New Roman" w:hAnsi="Times New Roman" w:cs="Times New Roman"/>
                <w:kern w:val="2"/>
                <w14:ligatures w14:val="standardContextual"/>
              </w:rPr>
            </w:pPr>
            <w:r w:rsidRPr="00194BD3">
              <w:rPr>
                <w:rFonts w:ascii="Times New Roman" w:hAnsi="Times New Roman" w:cs="Times New Roman"/>
                <w:kern w:val="2"/>
                <w14:ligatures w14:val="standardContextual"/>
              </w:rPr>
              <w:t>Zakres ruchu wzdłużnego ramienia C – min. 20 cm</w:t>
            </w:r>
          </w:p>
        </w:tc>
        <w:tc>
          <w:tcPr>
            <w:tcW w:w="874" w:type="pct"/>
            <w:tcBorders>
              <w:top w:val="single" w:sz="4" w:space="0" w:color="auto"/>
              <w:left w:val="single" w:sz="4" w:space="0" w:color="auto"/>
              <w:bottom w:val="single" w:sz="4" w:space="0" w:color="auto"/>
              <w:right w:val="single" w:sz="4" w:space="0" w:color="auto"/>
            </w:tcBorders>
            <w:vAlign w:val="center"/>
            <w:hideMark/>
          </w:tcPr>
          <w:p w14:paraId="748BF599" w14:textId="77777777" w:rsidR="00A66BF8" w:rsidRPr="00194BD3" w:rsidRDefault="00A66BF8">
            <w:pPr>
              <w:pStyle w:val="Bezodstpw"/>
              <w:spacing w:line="276" w:lineRule="auto"/>
              <w:jc w:val="center"/>
              <w:rPr>
                <w:rFonts w:ascii="Times New Roman" w:hAnsi="Times New Roman" w:cs="Times New Roman"/>
                <w:kern w:val="2"/>
                <w14:ligatures w14:val="standardContextual"/>
              </w:rPr>
            </w:pPr>
            <w:r w:rsidRPr="00194BD3">
              <w:rPr>
                <w:rFonts w:ascii="Times New Roman" w:hAnsi="Times New Roman" w:cs="Times New Roman"/>
                <w:kern w:val="2"/>
                <w14:ligatures w14:val="standardContextual"/>
              </w:rPr>
              <w:t>TAK</w:t>
            </w:r>
          </w:p>
        </w:tc>
        <w:tc>
          <w:tcPr>
            <w:tcW w:w="1202" w:type="pct"/>
            <w:tcBorders>
              <w:top w:val="single" w:sz="4" w:space="0" w:color="auto"/>
              <w:left w:val="single" w:sz="4" w:space="0" w:color="auto"/>
              <w:bottom w:val="single" w:sz="4" w:space="0" w:color="auto"/>
              <w:right w:val="single" w:sz="4" w:space="0" w:color="auto"/>
            </w:tcBorders>
          </w:tcPr>
          <w:p w14:paraId="3859F6CD" w14:textId="77777777" w:rsidR="00A66BF8" w:rsidRPr="00194BD3" w:rsidRDefault="00A66BF8">
            <w:pPr>
              <w:pStyle w:val="Bezodstpw"/>
              <w:spacing w:line="276" w:lineRule="auto"/>
              <w:rPr>
                <w:rFonts w:ascii="Times New Roman" w:hAnsi="Times New Roman" w:cs="Times New Roman"/>
                <w:kern w:val="2"/>
                <w14:ligatures w14:val="standardContextual"/>
              </w:rPr>
            </w:pPr>
          </w:p>
        </w:tc>
      </w:tr>
      <w:tr w:rsidR="00A66BF8" w14:paraId="021D20A0" w14:textId="77777777">
        <w:trPr>
          <w:trHeight w:val="256"/>
        </w:trPr>
        <w:tc>
          <w:tcPr>
            <w:tcW w:w="327" w:type="pct"/>
            <w:tcBorders>
              <w:top w:val="nil"/>
              <w:left w:val="single" w:sz="4" w:space="0" w:color="auto"/>
              <w:bottom w:val="single" w:sz="4" w:space="0" w:color="auto"/>
              <w:right w:val="nil"/>
            </w:tcBorders>
            <w:vAlign w:val="center"/>
          </w:tcPr>
          <w:p w14:paraId="26266FBC"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2B994728"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Zmotoryzowany ruch ramienia C w pionie</w:t>
            </w:r>
          </w:p>
        </w:tc>
        <w:tc>
          <w:tcPr>
            <w:tcW w:w="874" w:type="pct"/>
            <w:tcBorders>
              <w:top w:val="single" w:sz="4" w:space="0" w:color="auto"/>
              <w:left w:val="single" w:sz="4" w:space="0" w:color="auto"/>
              <w:bottom w:val="single" w:sz="4" w:space="0" w:color="auto"/>
              <w:right w:val="single" w:sz="4" w:space="0" w:color="auto"/>
            </w:tcBorders>
            <w:vAlign w:val="center"/>
            <w:hideMark/>
          </w:tcPr>
          <w:p w14:paraId="324B846D" w14:textId="77777777" w:rsidR="00A66BF8" w:rsidRPr="00194BD3" w:rsidRDefault="00A66BF8">
            <w:pPr>
              <w:pStyle w:val="Bezodstpw"/>
              <w:spacing w:line="276" w:lineRule="auto"/>
              <w:jc w:val="center"/>
              <w:rPr>
                <w:rFonts w:ascii="Times New Roman" w:hAnsi="Times New Roman" w:cs="Times New Roman"/>
                <w:kern w:val="2"/>
                <w14:ligatures w14:val="standardContextual"/>
              </w:rPr>
            </w:pPr>
            <w:r w:rsidRPr="00194BD3">
              <w:rPr>
                <w:rFonts w:ascii="Times New Roman" w:hAnsi="Times New Roman" w:cs="Times New Roman"/>
                <w:kern w:val="2"/>
                <w14:ligatures w14:val="standardContextual"/>
              </w:rPr>
              <w:t>TAK</w:t>
            </w:r>
          </w:p>
        </w:tc>
        <w:tc>
          <w:tcPr>
            <w:tcW w:w="1202" w:type="pct"/>
            <w:tcBorders>
              <w:top w:val="single" w:sz="4" w:space="0" w:color="auto"/>
              <w:left w:val="single" w:sz="4" w:space="0" w:color="auto"/>
              <w:bottom w:val="single" w:sz="4" w:space="0" w:color="auto"/>
              <w:right w:val="single" w:sz="4" w:space="0" w:color="auto"/>
            </w:tcBorders>
          </w:tcPr>
          <w:p w14:paraId="16241A99" w14:textId="77777777" w:rsidR="00A66BF8" w:rsidRPr="00194BD3" w:rsidRDefault="00A66BF8">
            <w:pPr>
              <w:spacing w:line="276" w:lineRule="auto"/>
              <w:rPr>
                <w:rFonts w:ascii="Times New Roman" w:hAnsi="Times New Roman" w:cs="Times New Roman"/>
              </w:rPr>
            </w:pPr>
          </w:p>
        </w:tc>
      </w:tr>
      <w:tr w:rsidR="00A66BF8" w14:paraId="55211EEA" w14:textId="77777777">
        <w:trPr>
          <w:trHeight w:val="256"/>
        </w:trPr>
        <w:tc>
          <w:tcPr>
            <w:tcW w:w="327" w:type="pct"/>
            <w:tcBorders>
              <w:top w:val="single" w:sz="4" w:space="0" w:color="auto"/>
              <w:left w:val="single" w:sz="4" w:space="0" w:color="auto"/>
              <w:bottom w:val="single" w:sz="4" w:space="0" w:color="auto"/>
              <w:right w:val="nil"/>
            </w:tcBorders>
            <w:vAlign w:val="center"/>
          </w:tcPr>
          <w:p w14:paraId="327940B7"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55F41E99" w14:textId="469247EA"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 xml:space="preserve">Prześwit ramienia C (wolna przestrzeń między detektorem obrazu a lampą RTG) – min. 76 cm </w:t>
            </w:r>
          </w:p>
        </w:tc>
        <w:tc>
          <w:tcPr>
            <w:tcW w:w="874" w:type="pct"/>
            <w:tcBorders>
              <w:top w:val="single" w:sz="4" w:space="0" w:color="auto"/>
              <w:left w:val="single" w:sz="4" w:space="0" w:color="auto"/>
              <w:bottom w:val="single" w:sz="4" w:space="0" w:color="auto"/>
              <w:right w:val="single" w:sz="4" w:space="0" w:color="auto"/>
            </w:tcBorders>
            <w:vAlign w:val="center"/>
            <w:hideMark/>
          </w:tcPr>
          <w:p w14:paraId="1146A508" w14:textId="77777777" w:rsidR="00A66BF8" w:rsidRPr="00194BD3" w:rsidRDefault="00A66BF8">
            <w:pPr>
              <w:pStyle w:val="Bezodstpw"/>
              <w:spacing w:line="276" w:lineRule="auto"/>
              <w:jc w:val="center"/>
              <w:rPr>
                <w:rFonts w:ascii="Times New Roman" w:hAnsi="Times New Roman" w:cs="Times New Roman"/>
                <w:kern w:val="2"/>
                <w14:ligatures w14:val="standardContextual"/>
              </w:rPr>
            </w:pPr>
            <w:r w:rsidRPr="00194BD3">
              <w:rPr>
                <w:rFonts w:ascii="Times New Roman" w:hAnsi="Times New Roman" w:cs="Times New Roman"/>
                <w:kern w:val="2"/>
                <w14:ligatures w14:val="standardContextual"/>
              </w:rPr>
              <w:t>TAK</w:t>
            </w:r>
          </w:p>
        </w:tc>
        <w:tc>
          <w:tcPr>
            <w:tcW w:w="1202" w:type="pct"/>
            <w:tcBorders>
              <w:top w:val="single" w:sz="4" w:space="0" w:color="auto"/>
              <w:left w:val="single" w:sz="4" w:space="0" w:color="auto"/>
              <w:bottom w:val="single" w:sz="4" w:space="0" w:color="auto"/>
              <w:right w:val="single" w:sz="4" w:space="0" w:color="auto"/>
            </w:tcBorders>
          </w:tcPr>
          <w:p w14:paraId="5E35E864" w14:textId="77777777" w:rsidR="00A66BF8" w:rsidRPr="00194BD3" w:rsidRDefault="00A66BF8">
            <w:pPr>
              <w:spacing w:line="276" w:lineRule="auto"/>
              <w:rPr>
                <w:rFonts w:ascii="Times New Roman" w:hAnsi="Times New Roman" w:cs="Times New Roman"/>
              </w:rPr>
            </w:pPr>
          </w:p>
        </w:tc>
      </w:tr>
      <w:tr w:rsidR="00A66BF8" w14:paraId="2DAB7DC5" w14:textId="77777777">
        <w:trPr>
          <w:trHeight w:val="256"/>
        </w:trPr>
        <w:tc>
          <w:tcPr>
            <w:tcW w:w="327" w:type="pct"/>
            <w:tcBorders>
              <w:top w:val="single" w:sz="4" w:space="0" w:color="auto"/>
              <w:left w:val="single" w:sz="4" w:space="0" w:color="auto"/>
              <w:bottom w:val="single" w:sz="4" w:space="0" w:color="auto"/>
              <w:right w:val="nil"/>
            </w:tcBorders>
            <w:vAlign w:val="center"/>
          </w:tcPr>
          <w:p w14:paraId="72ABE7FF"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47F01E8B"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Szerokość wózka z ramieniem C – maks. 82 cm</w:t>
            </w:r>
          </w:p>
        </w:tc>
        <w:tc>
          <w:tcPr>
            <w:tcW w:w="874" w:type="pct"/>
            <w:tcBorders>
              <w:top w:val="single" w:sz="4" w:space="0" w:color="auto"/>
              <w:left w:val="single" w:sz="4" w:space="0" w:color="auto"/>
              <w:bottom w:val="single" w:sz="4" w:space="0" w:color="auto"/>
              <w:right w:val="single" w:sz="4" w:space="0" w:color="auto"/>
            </w:tcBorders>
            <w:vAlign w:val="center"/>
            <w:hideMark/>
          </w:tcPr>
          <w:p w14:paraId="61D08C8A" w14:textId="77777777" w:rsidR="00A66BF8" w:rsidRPr="00194BD3" w:rsidRDefault="00A66BF8">
            <w:pPr>
              <w:pStyle w:val="Bezodstpw"/>
              <w:spacing w:line="276" w:lineRule="auto"/>
              <w:jc w:val="center"/>
              <w:rPr>
                <w:rFonts w:ascii="Times New Roman" w:hAnsi="Times New Roman" w:cs="Times New Roman"/>
                <w:kern w:val="2"/>
                <w14:ligatures w14:val="standardContextual"/>
              </w:rPr>
            </w:pPr>
            <w:r w:rsidRPr="00194BD3">
              <w:rPr>
                <w:rFonts w:ascii="Times New Roman" w:hAnsi="Times New Roman" w:cs="Times New Roman"/>
                <w:kern w:val="2"/>
                <w14:ligatures w14:val="standardContextual"/>
              </w:rPr>
              <w:t>TAK</w:t>
            </w:r>
          </w:p>
        </w:tc>
        <w:tc>
          <w:tcPr>
            <w:tcW w:w="1202" w:type="pct"/>
            <w:tcBorders>
              <w:top w:val="single" w:sz="4" w:space="0" w:color="auto"/>
              <w:left w:val="single" w:sz="4" w:space="0" w:color="auto"/>
              <w:bottom w:val="single" w:sz="4" w:space="0" w:color="auto"/>
              <w:right w:val="single" w:sz="4" w:space="0" w:color="auto"/>
            </w:tcBorders>
          </w:tcPr>
          <w:p w14:paraId="18AC865E" w14:textId="77777777" w:rsidR="00A66BF8" w:rsidRPr="00194BD3" w:rsidRDefault="00A66BF8">
            <w:pPr>
              <w:spacing w:line="276" w:lineRule="auto"/>
              <w:rPr>
                <w:rFonts w:ascii="Times New Roman" w:hAnsi="Times New Roman" w:cs="Times New Roman"/>
              </w:rPr>
            </w:pPr>
          </w:p>
        </w:tc>
      </w:tr>
      <w:tr w:rsidR="00A66BF8" w14:paraId="307A6233" w14:textId="77777777">
        <w:trPr>
          <w:trHeight w:val="256"/>
        </w:trPr>
        <w:tc>
          <w:tcPr>
            <w:tcW w:w="327" w:type="pct"/>
            <w:tcBorders>
              <w:top w:val="single" w:sz="4" w:space="0" w:color="auto"/>
              <w:left w:val="single" w:sz="4" w:space="0" w:color="auto"/>
              <w:bottom w:val="single" w:sz="4" w:space="0" w:color="auto"/>
              <w:right w:val="nil"/>
            </w:tcBorders>
            <w:vAlign w:val="center"/>
          </w:tcPr>
          <w:p w14:paraId="2704BC32"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7BB48488"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Hamulce wszystkich ruchów ramienia C kodowane kolorami.</w:t>
            </w:r>
          </w:p>
        </w:tc>
        <w:tc>
          <w:tcPr>
            <w:tcW w:w="874" w:type="pct"/>
            <w:tcBorders>
              <w:top w:val="single" w:sz="4" w:space="0" w:color="auto"/>
              <w:left w:val="single" w:sz="4" w:space="0" w:color="auto"/>
              <w:bottom w:val="single" w:sz="4" w:space="0" w:color="auto"/>
              <w:right w:val="single" w:sz="4" w:space="0" w:color="auto"/>
            </w:tcBorders>
            <w:vAlign w:val="center"/>
            <w:hideMark/>
          </w:tcPr>
          <w:p w14:paraId="574D425A"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49F754BB" w14:textId="77777777" w:rsidR="00A66BF8" w:rsidRPr="00194BD3" w:rsidRDefault="00A66BF8">
            <w:pPr>
              <w:spacing w:line="276" w:lineRule="auto"/>
              <w:rPr>
                <w:rFonts w:ascii="Times New Roman" w:hAnsi="Times New Roman" w:cs="Times New Roman"/>
              </w:rPr>
            </w:pPr>
          </w:p>
        </w:tc>
      </w:tr>
      <w:tr w:rsidR="00A66BF8" w14:paraId="46203E46" w14:textId="77777777">
        <w:trPr>
          <w:trHeight w:val="256"/>
        </w:trPr>
        <w:tc>
          <w:tcPr>
            <w:tcW w:w="327" w:type="pct"/>
            <w:tcBorders>
              <w:top w:val="single" w:sz="4" w:space="0" w:color="auto"/>
              <w:left w:val="single" w:sz="4" w:space="0" w:color="auto"/>
              <w:bottom w:val="single" w:sz="4" w:space="0" w:color="auto"/>
              <w:right w:val="nil"/>
            </w:tcBorders>
            <w:vAlign w:val="center"/>
          </w:tcPr>
          <w:p w14:paraId="62161751"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048961A3"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Panel dotykowy LCD, min. 15 cali na wózku z ramieniem C. Zamontowany na ramieniu z możliwością obrotu. Monitor do sterowania funkcjami systemu oraz prezentacją obrazu klinicznego (min. 14 cm). Panel o rozdzielczości min 1200 x 700 pikseli.</w:t>
            </w:r>
          </w:p>
        </w:tc>
        <w:tc>
          <w:tcPr>
            <w:tcW w:w="874" w:type="pct"/>
            <w:tcBorders>
              <w:top w:val="single" w:sz="4" w:space="0" w:color="auto"/>
              <w:left w:val="single" w:sz="4" w:space="0" w:color="auto"/>
              <w:bottom w:val="single" w:sz="4" w:space="0" w:color="auto"/>
              <w:right w:val="single" w:sz="4" w:space="0" w:color="auto"/>
            </w:tcBorders>
            <w:vAlign w:val="center"/>
            <w:hideMark/>
          </w:tcPr>
          <w:p w14:paraId="25734A36"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52F2C299" w14:textId="77777777" w:rsidR="00A66BF8" w:rsidRPr="00194BD3" w:rsidRDefault="00A66BF8">
            <w:pPr>
              <w:spacing w:line="276" w:lineRule="auto"/>
              <w:rPr>
                <w:rFonts w:ascii="Times New Roman" w:hAnsi="Times New Roman" w:cs="Times New Roman"/>
              </w:rPr>
            </w:pPr>
          </w:p>
        </w:tc>
      </w:tr>
      <w:tr w:rsidR="00A66BF8" w14:paraId="7BE4DBEA" w14:textId="77777777">
        <w:trPr>
          <w:trHeight w:val="256"/>
        </w:trPr>
        <w:tc>
          <w:tcPr>
            <w:tcW w:w="327" w:type="pct"/>
            <w:tcBorders>
              <w:top w:val="single" w:sz="4" w:space="0" w:color="auto"/>
              <w:left w:val="single" w:sz="4" w:space="0" w:color="auto"/>
              <w:bottom w:val="single" w:sz="4" w:space="0" w:color="auto"/>
              <w:right w:val="nil"/>
            </w:tcBorders>
            <w:vAlign w:val="center"/>
          </w:tcPr>
          <w:p w14:paraId="5E01E356"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097B4744"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Panel dotykowy LCD, min. 12 cali na wózku z ramieniem C. Montowany przy blacie stołu. Monitor do sterowania funkcjami systemu oraz prezentacją obrazu klinicznego. Panel o rozdzielczości min 1200 x 700 pikseli.</w:t>
            </w:r>
          </w:p>
        </w:tc>
        <w:tc>
          <w:tcPr>
            <w:tcW w:w="874" w:type="pct"/>
            <w:tcBorders>
              <w:top w:val="single" w:sz="4" w:space="0" w:color="auto"/>
              <w:left w:val="single" w:sz="4" w:space="0" w:color="auto"/>
              <w:bottom w:val="single" w:sz="4" w:space="0" w:color="auto"/>
              <w:right w:val="single" w:sz="4" w:space="0" w:color="auto"/>
            </w:tcBorders>
            <w:vAlign w:val="center"/>
            <w:hideMark/>
          </w:tcPr>
          <w:p w14:paraId="5969BA31"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4818D65F" w14:textId="77777777" w:rsidR="00A66BF8" w:rsidRPr="00194BD3" w:rsidRDefault="00A66BF8">
            <w:pPr>
              <w:spacing w:line="276" w:lineRule="auto"/>
              <w:rPr>
                <w:rFonts w:ascii="Times New Roman" w:hAnsi="Times New Roman" w:cs="Times New Roman"/>
              </w:rPr>
            </w:pPr>
          </w:p>
        </w:tc>
      </w:tr>
      <w:tr w:rsidR="00A66BF8" w14:paraId="5EF75A14" w14:textId="77777777">
        <w:trPr>
          <w:trHeight w:val="256"/>
        </w:trPr>
        <w:tc>
          <w:tcPr>
            <w:tcW w:w="327" w:type="pct"/>
            <w:tcBorders>
              <w:top w:val="single" w:sz="4" w:space="0" w:color="auto"/>
              <w:left w:val="single" w:sz="4" w:space="0" w:color="auto"/>
              <w:bottom w:val="single" w:sz="4" w:space="0" w:color="auto"/>
              <w:right w:val="nil"/>
            </w:tcBorders>
            <w:vAlign w:val="center"/>
          </w:tcPr>
          <w:p w14:paraId="15D5A54F"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40338092"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 xml:space="preserve">Panel użytkownika dający możliwość sterowania zmotoryzowanymi ruchami ramienia C min: </w:t>
            </w:r>
            <w:proofErr w:type="spellStart"/>
            <w:r w:rsidRPr="00194BD3">
              <w:rPr>
                <w:rFonts w:ascii="Times New Roman" w:hAnsi="Times New Roman" w:cs="Times New Roman"/>
              </w:rPr>
              <w:t>angulacja</w:t>
            </w:r>
            <w:proofErr w:type="spellEnd"/>
            <w:r w:rsidRPr="00194BD3">
              <w:rPr>
                <w:rFonts w:ascii="Times New Roman" w:hAnsi="Times New Roman" w:cs="Times New Roman"/>
              </w:rPr>
              <w:t xml:space="preserve">, rotacja, przesuw wzdłużny, góra-dół. Możliwość wyboru orientacji ramienia C względem operatora. </w:t>
            </w:r>
          </w:p>
        </w:tc>
        <w:tc>
          <w:tcPr>
            <w:tcW w:w="874" w:type="pct"/>
            <w:tcBorders>
              <w:top w:val="single" w:sz="4" w:space="0" w:color="auto"/>
              <w:left w:val="single" w:sz="4" w:space="0" w:color="auto"/>
              <w:bottom w:val="single" w:sz="4" w:space="0" w:color="auto"/>
              <w:right w:val="single" w:sz="4" w:space="0" w:color="auto"/>
            </w:tcBorders>
            <w:vAlign w:val="center"/>
            <w:hideMark/>
          </w:tcPr>
          <w:p w14:paraId="12D835B6"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0B914456" w14:textId="77777777" w:rsidR="00A66BF8" w:rsidRPr="00194BD3" w:rsidRDefault="00A66BF8">
            <w:pPr>
              <w:spacing w:line="276" w:lineRule="auto"/>
              <w:rPr>
                <w:rFonts w:ascii="Times New Roman" w:hAnsi="Times New Roman" w:cs="Times New Roman"/>
              </w:rPr>
            </w:pPr>
          </w:p>
        </w:tc>
      </w:tr>
      <w:tr w:rsidR="00A66BF8" w14:paraId="5E1ED52B" w14:textId="77777777">
        <w:trPr>
          <w:trHeight w:val="256"/>
        </w:trPr>
        <w:tc>
          <w:tcPr>
            <w:tcW w:w="327" w:type="pct"/>
            <w:tcBorders>
              <w:top w:val="single" w:sz="4" w:space="0" w:color="auto"/>
              <w:left w:val="single" w:sz="4" w:space="0" w:color="auto"/>
              <w:bottom w:val="single" w:sz="4" w:space="0" w:color="auto"/>
              <w:right w:val="nil"/>
            </w:tcBorders>
            <w:vAlign w:val="center"/>
          </w:tcPr>
          <w:p w14:paraId="52478C01"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1DD2DAEE"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 xml:space="preserve">Zapisywanie pozycji ramienia C: min. </w:t>
            </w:r>
            <w:proofErr w:type="spellStart"/>
            <w:r w:rsidRPr="00194BD3">
              <w:rPr>
                <w:rFonts w:ascii="Times New Roman" w:hAnsi="Times New Roman" w:cs="Times New Roman"/>
              </w:rPr>
              <w:t>angulacja</w:t>
            </w:r>
            <w:proofErr w:type="spellEnd"/>
            <w:r w:rsidRPr="00194BD3">
              <w:rPr>
                <w:rFonts w:ascii="Times New Roman" w:hAnsi="Times New Roman" w:cs="Times New Roman"/>
              </w:rPr>
              <w:t xml:space="preserve">, rotacja, przesuw wzdłużny oraz wysokość. </w:t>
            </w:r>
          </w:p>
        </w:tc>
        <w:tc>
          <w:tcPr>
            <w:tcW w:w="874" w:type="pct"/>
            <w:tcBorders>
              <w:top w:val="single" w:sz="4" w:space="0" w:color="auto"/>
              <w:left w:val="single" w:sz="4" w:space="0" w:color="auto"/>
              <w:bottom w:val="single" w:sz="4" w:space="0" w:color="auto"/>
              <w:right w:val="single" w:sz="4" w:space="0" w:color="auto"/>
            </w:tcBorders>
            <w:vAlign w:val="center"/>
            <w:hideMark/>
          </w:tcPr>
          <w:p w14:paraId="3D25AAC3"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6914CD8F" w14:textId="77777777" w:rsidR="00A66BF8" w:rsidRPr="00194BD3" w:rsidRDefault="00A66BF8">
            <w:pPr>
              <w:spacing w:line="276" w:lineRule="auto"/>
              <w:rPr>
                <w:rFonts w:ascii="Times New Roman" w:hAnsi="Times New Roman" w:cs="Times New Roman"/>
              </w:rPr>
            </w:pPr>
          </w:p>
        </w:tc>
      </w:tr>
      <w:tr w:rsidR="00A66BF8" w14:paraId="555BDE90" w14:textId="77777777">
        <w:trPr>
          <w:trHeight w:val="256"/>
        </w:trPr>
        <w:tc>
          <w:tcPr>
            <w:tcW w:w="327" w:type="pct"/>
            <w:tcBorders>
              <w:top w:val="single" w:sz="4" w:space="0" w:color="auto"/>
              <w:left w:val="single" w:sz="4" w:space="0" w:color="auto"/>
              <w:bottom w:val="single" w:sz="4" w:space="0" w:color="auto"/>
              <w:right w:val="nil"/>
            </w:tcBorders>
            <w:vAlign w:val="center"/>
          </w:tcPr>
          <w:p w14:paraId="5FE4B3E0"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63D58FBC"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 xml:space="preserve">Zmotoryzowany powrót do zapisanych pozycji ramienia C oraz do pozycji AP. </w:t>
            </w:r>
          </w:p>
        </w:tc>
        <w:tc>
          <w:tcPr>
            <w:tcW w:w="874" w:type="pct"/>
            <w:tcBorders>
              <w:top w:val="single" w:sz="4" w:space="0" w:color="auto"/>
              <w:left w:val="single" w:sz="4" w:space="0" w:color="auto"/>
              <w:bottom w:val="single" w:sz="4" w:space="0" w:color="auto"/>
              <w:right w:val="single" w:sz="4" w:space="0" w:color="auto"/>
            </w:tcBorders>
            <w:vAlign w:val="center"/>
            <w:hideMark/>
          </w:tcPr>
          <w:p w14:paraId="12F806B3"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5025CDFA" w14:textId="77777777" w:rsidR="00A66BF8" w:rsidRPr="00194BD3" w:rsidRDefault="00A66BF8">
            <w:pPr>
              <w:spacing w:line="276" w:lineRule="auto"/>
              <w:rPr>
                <w:rFonts w:ascii="Times New Roman" w:hAnsi="Times New Roman" w:cs="Times New Roman"/>
              </w:rPr>
            </w:pPr>
          </w:p>
        </w:tc>
      </w:tr>
      <w:tr w:rsidR="00A66BF8" w14:paraId="0F9C0F10" w14:textId="77777777">
        <w:trPr>
          <w:trHeight w:val="256"/>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407625FC"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b/>
                <w:bCs/>
              </w:rPr>
              <w:t>GENERATOR</w:t>
            </w:r>
          </w:p>
        </w:tc>
      </w:tr>
      <w:tr w:rsidR="00A66BF8" w14:paraId="3DD52899" w14:textId="77777777">
        <w:trPr>
          <w:trHeight w:val="256"/>
        </w:trPr>
        <w:tc>
          <w:tcPr>
            <w:tcW w:w="327" w:type="pct"/>
            <w:tcBorders>
              <w:top w:val="single" w:sz="4" w:space="0" w:color="auto"/>
              <w:left w:val="single" w:sz="4" w:space="0" w:color="auto"/>
              <w:bottom w:val="single" w:sz="4" w:space="0" w:color="auto"/>
              <w:right w:val="nil"/>
            </w:tcBorders>
            <w:vAlign w:val="center"/>
          </w:tcPr>
          <w:p w14:paraId="70FA9C78"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5951A89E"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Moc generatora RTG – min. 25 kW</w:t>
            </w:r>
          </w:p>
        </w:tc>
        <w:tc>
          <w:tcPr>
            <w:tcW w:w="874" w:type="pct"/>
            <w:tcBorders>
              <w:top w:val="single" w:sz="4" w:space="0" w:color="auto"/>
              <w:left w:val="single" w:sz="4" w:space="0" w:color="auto"/>
              <w:bottom w:val="single" w:sz="4" w:space="0" w:color="auto"/>
              <w:right w:val="single" w:sz="4" w:space="0" w:color="auto"/>
            </w:tcBorders>
            <w:vAlign w:val="center"/>
            <w:hideMark/>
          </w:tcPr>
          <w:p w14:paraId="2CBEAD83"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2A133496" w14:textId="77777777" w:rsidR="00A66BF8" w:rsidRPr="00194BD3" w:rsidRDefault="00A66BF8">
            <w:pPr>
              <w:spacing w:line="276" w:lineRule="auto"/>
              <w:rPr>
                <w:rFonts w:ascii="Times New Roman" w:hAnsi="Times New Roman" w:cs="Times New Roman"/>
              </w:rPr>
            </w:pPr>
          </w:p>
        </w:tc>
      </w:tr>
      <w:tr w:rsidR="00A66BF8" w14:paraId="2C02A558" w14:textId="77777777">
        <w:trPr>
          <w:trHeight w:val="256"/>
        </w:trPr>
        <w:tc>
          <w:tcPr>
            <w:tcW w:w="327" w:type="pct"/>
            <w:tcBorders>
              <w:top w:val="single" w:sz="4" w:space="0" w:color="auto"/>
              <w:left w:val="single" w:sz="4" w:space="0" w:color="auto"/>
              <w:bottom w:val="single" w:sz="4" w:space="0" w:color="auto"/>
              <w:right w:val="nil"/>
            </w:tcBorders>
            <w:vAlign w:val="center"/>
          </w:tcPr>
          <w:p w14:paraId="358341B6"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077CAB94"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Generator w technice HF – min. 40 kHz</w:t>
            </w:r>
          </w:p>
        </w:tc>
        <w:tc>
          <w:tcPr>
            <w:tcW w:w="874" w:type="pct"/>
            <w:tcBorders>
              <w:top w:val="single" w:sz="4" w:space="0" w:color="auto"/>
              <w:left w:val="single" w:sz="4" w:space="0" w:color="auto"/>
              <w:bottom w:val="single" w:sz="4" w:space="0" w:color="auto"/>
              <w:right w:val="single" w:sz="4" w:space="0" w:color="auto"/>
            </w:tcBorders>
            <w:vAlign w:val="center"/>
            <w:hideMark/>
          </w:tcPr>
          <w:p w14:paraId="54CEF2AE"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2240D39B" w14:textId="77777777" w:rsidR="00A66BF8" w:rsidRPr="00194BD3" w:rsidRDefault="00A66BF8">
            <w:pPr>
              <w:spacing w:line="276" w:lineRule="auto"/>
              <w:rPr>
                <w:rFonts w:ascii="Times New Roman" w:hAnsi="Times New Roman" w:cs="Times New Roman"/>
              </w:rPr>
            </w:pPr>
          </w:p>
        </w:tc>
      </w:tr>
      <w:tr w:rsidR="00A66BF8" w14:paraId="79B4AD55" w14:textId="77777777">
        <w:trPr>
          <w:trHeight w:val="256"/>
        </w:trPr>
        <w:tc>
          <w:tcPr>
            <w:tcW w:w="327" w:type="pct"/>
            <w:tcBorders>
              <w:top w:val="single" w:sz="4" w:space="0" w:color="auto"/>
              <w:left w:val="single" w:sz="4" w:space="0" w:color="auto"/>
              <w:bottom w:val="single" w:sz="4" w:space="0" w:color="auto"/>
              <w:right w:val="nil"/>
            </w:tcBorders>
            <w:vAlign w:val="center"/>
          </w:tcPr>
          <w:p w14:paraId="7C8DF81B"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6D742D86" w14:textId="77777777" w:rsidR="00A66BF8" w:rsidRPr="00194BD3" w:rsidRDefault="00A66BF8" w:rsidP="00194BD3">
            <w:pPr>
              <w:spacing w:after="0" w:line="276" w:lineRule="auto"/>
              <w:rPr>
                <w:rFonts w:ascii="Times New Roman" w:hAnsi="Times New Roman" w:cs="Times New Roman"/>
              </w:rPr>
            </w:pPr>
            <w:r w:rsidRPr="00194BD3">
              <w:rPr>
                <w:rFonts w:ascii="Times New Roman" w:hAnsi="Times New Roman" w:cs="Times New Roman"/>
              </w:rPr>
              <w:t>Tryby pracy:</w:t>
            </w:r>
          </w:p>
          <w:p w14:paraId="1D03687D" w14:textId="77777777" w:rsidR="00A66BF8" w:rsidRPr="00194BD3" w:rsidRDefault="00A66BF8" w:rsidP="00194BD3">
            <w:pPr>
              <w:numPr>
                <w:ilvl w:val="0"/>
                <w:numId w:val="7"/>
              </w:numPr>
              <w:spacing w:after="0" w:line="276" w:lineRule="auto"/>
              <w:rPr>
                <w:rFonts w:ascii="Times New Roman" w:hAnsi="Times New Roman" w:cs="Times New Roman"/>
              </w:rPr>
            </w:pPr>
            <w:r w:rsidRPr="00194BD3">
              <w:rPr>
                <w:rFonts w:ascii="Times New Roman" w:hAnsi="Times New Roman" w:cs="Times New Roman"/>
              </w:rPr>
              <w:t xml:space="preserve">Fluoroskopia pulsacyjna (min 30 </w:t>
            </w:r>
            <w:proofErr w:type="spellStart"/>
            <w:r w:rsidRPr="00194BD3">
              <w:rPr>
                <w:rFonts w:ascii="Times New Roman" w:hAnsi="Times New Roman" w:cs="Times New Roman"/>
              </w:rPr>
              <w:t>kl</w:t>
            </w:r>
            <w:proofErr w:type="spellEnd"/>
            <w:r w:rsidRPr="00194BD3">
              <w:rPr>
                <w:rFonts w:ascii="Times New Roman" w:hAnsi="Times New Roman" w:cs="Times New Roman"/>
              </w:rPr>
              <w:t>/s)</w:t>
            </w:r>
          </w:p>
          <w:p w14:paraId="26CC5229" w14:textId="77777777" w:rsidR="00A66BF8" w:rsidRPr="00194BD3" w:rsidRDefault="00A66BF8" w:rsidP="00194BD3">
            <w:pPr>
              <w:numPr>
                <w:ilvl w:val="0"/>
                <w:numId w:val="7"/>
              </w:numPr>
              <w:spacing w:after="0" w:line="276" w:lineRule="auto"/>
              <w:rPr>
                <w:rFonts w:ascii="Times New Roman" w:hAnsi="Times New Roman" w:cs="Times New Roman"/>
              </w:rPr>
            </w:pPr>
            <w:r w:rsidRPr="00194BD3">
              <w:rPr>
                <w:rFonts w:ascii="Times New Roman" w:hAnsi="Times New Roman" w:cs="Times New Roman"/>
              </w:rPr>
              <w:t xml:space="preserve">Ekspozycja pulsacyjna (min 30 </w:t>
            </w:r>
            <w:proofErr w:type="spellStart"/>
            <w:r w:rsidRPr="00194BD3">
              <w:rPr>
                <w:rFonts w:ascii="Times New Roman" w:hAnsi="Times New Roman" w:cs="Times New Roman"/>
              </w:rPr>
              <w:t>kl</w:t>
            </w:r>
            <w:proofErr w:type="spellEnd"/>
            <w:r w:rsidRPr="00194BD3">
              <w:rPr>
                <w:rFonts w:ascii="Times New Roman" w:hAnsi="Times New Roman" w:cs="Times New Roman"/>
              </w:rPr>
              <w:t>/s)</w:t>
            </w:r>
          </w:p>
          <w:p w14:paraId="0778C511" w14:textId="77777777" w:rsidR="00A66BF8" w:rsidRPr="00194BD3" w:rsidRDefault="00A66BF8" w:rsidP="00194BD3">
            <w:pPr>
              <w:spacing w:after="0" w:line="276" w:lineRule="auto"/>
              <w:rPr>
                <w:rFonts w:ascii="Times New Roman" w:hAnsi="Times New Roman" w:cs="Times New Roman"/>
              </w:rPr>
            </w:pPr>
            <w:proofErr w:type="spellStart"/>
            <w:r w:rsidRPr="00194BD3">
              <w:rPr>
                <w:rFonts w:ascii="Times New Roman" w:hAnsi="Times New Roman" w:cs="Times New Roman"/>
              </w:rPr>
              <w:t>Pojedyńcze</w:t>
            </w:r>
            <w:proofErr w:type="spellEnd"/>
            <w:r w:rsidRPr="00194BD3">
              <w:rPr>
                <w:rFonts w:ascii="Times New Roman" w:hAnsi="Times New Roman" w:cs="Times New Roman"/>
              </w:rPr>
              <w:t xml:space="preserve"> zdjęcie (Single </w:t>
            </w:r>
            <w:proofErr w:type="spellStart"/>
            <w:r w:rsidRPr="00194BD3">
              <w:rPr>
                <w:rFonts w:ascii="Times New Roman" w:hAnsi="Times New Roman" w:cs="Times New Roman"/>
              </w:rPr>
              <w:t>shot</w:t>
            </w:r>
            <w:proofErr w:type="spellEnd"/>
            <w:r w:rsidRPr="00194BD3">
              <w:rPr>
                <w:rFonts w:ascii="Times New Roman" w:hAnsi="Times New Roman" w:cs="Times New Roman"/>
              </w:rPr>
              <w:t>)</w:t>
            </w:r>
          </w:p>
        </w:tc>
        <w:tc>
          <w:tcPr>
            <w:tcW w:w="874" w:type="pct"/>
            <w:tcBorders>
              <w:top w:val="single" w:sz="4" w:space="0" w:color="auto"/>
              <w:left w:val="single" w:sz="4" w:space="0" w:color="auto"/>
              <w:bottom w:val="single" w:sz="4" w:space="0" w:color="auto"/>
              <w:right w:val="single" w:sz="4" w:space="0" w:color="auto"/>
            </w:tcBorders>
            <w:vAlign w:val="center"/>
            <w:hideMark/>
          </w:tcPr>
          <w:p w14:paraId="3F2CCC4E"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34A6AFD7" w14:textId="77777777" w:rsidR="00A66BF8" w:rsidRPr="00194BD3" w:rsidRDefault="00A66BF8">
            <w:pPr>
              <w:spacing w:line="276" w:lineRule="auto"/>
              <w:rPr>
                <w:rFonts w:ascii="Times New Roman" w:hAnsi="Times New Roman" w:cs="Times New Roman"/>
              </w:rPr>
            </w:pPr>
          </w:p>
        </w:tc>
      </w:tr>
      <w:tr w:rsidR="00A66BF8" w14:paraId="748C46F8" w14:textId="77777777">
        <w:trPr>
          <w:trHeight w:val="256"/>
        </w:trPr>
        <w:tc>
          <w:tcPr>
            <w:tcW w:w="327" w:type="pct"/>
            <w:tcBorders>
              <w:top w:val="single" w:sz="4" w:space="0" w:color="auto"/>
              <w:left w:val="single" w:sz="4" w:space="0" w:color="auto"/>
              <w:bottom w:val="single" w:sz="4" w:space="0" w:color="auto"/>
              <w:right w:val="nil"/>
            </w:tcBorders>
            <w:vAlign w:val="center"/>
          </w:tcPr>
          <w:p w14:paraId="236A9B1A"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4BCD0CC9"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 xml:space="preserve">Maksymalne napięcie w trybie fluoroskopii/radiografii – min. 120 </w:t>
            </w:r>
            <w:proofErr w:type="spellStart"/>
            <w:r w:rsidRPr="00194BD3">
              <w:rPr>
                <w:rFonts w:ascii="Times New Roman" w:hAnsi="Times New Roman" w:cs="Times New Roman"/>
              </w:rPr>
              <w:t>kV</w:t>
            </w:r>
            <w:proofErr w:type="spellEnd"/>
            <w:r w:rsidRPr="00194BD3">
              <w:rPr>
                <w:rFonts w:ascii="Times New Roman" w:hAnsi="Times New Roman" w:cs="Times New Roman"/>
              </w:rPr>
              <w:t xml:space="preserve"> / 120 </w:t>
            </w:r>
            <w:proofErr w:type="spellStart"/>
            <w:r w:rsidRPr="00194BD3">
              <w:rPr>
                <w:rFonts w:ascii="Times New Roman" w:hAnsi="Times New Roman" w:cs="Times New Roman"/>
              </w:rPr>
              <w:t>kV</w:t>
            </w:r>
            <w:proofErr w:type="spellEnd"/>
          </w:p>
        </w:tc>
        <w:tc>
          <w:tcPr>
            <w:tcW w:w="874" w:type="pct"/>
            <w:tcBorders>
              <w:top w:val="single" w:sz="4" w:space="0" w:color="auto"/>
              <w:left w:val="single" w:sz="4" w:space="0" w:color="auto"/>
              <w:bottom w:val="single" w:sz="4" w:space="0" w:color="auto"/>
              <w:right w:val="single" w:sz="4" w:space="0" w:color="auto"/>
            </w:tcBorders>
            <w:vAlign w:val="center"/>
            <w:hideMark/>
          </w:tcPr>
          <w:p w14:paraId="14705AC8"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35576361" w14:textId="77777777" w:rsidR="00A66BF8" w:rsidRPr="00194BD3" w:rsidRDefault="00A66BF8">
            <w:pPr>
              <w:spacing w:line="276" w:lineRule="auto"/>
              <w:rPr>
                <w:rFonts w:ascii="Times New Roman" w:hAnsi="Times New Roman" w:cs="Times New Roman"/>
              </w:rPr>
            </w:pPr>
          </w:p>
        </w:tc>
      </w:tr>
      <w:tr w:rsidR="00A66BF8" w14:paraId="0879B496" w14:textId="77777777">
        <w:trPr>
          <w:trHeight w:val="256"/>
        </w:trPr>
        <w:tc>
          <w:tcPr>
            <w:tcW w:w="327" w:type="pct"/>
            <w:tcBorders>
              <w:top w:val="single" w:sz="4" w:space="0" w:color="auto"/>
              <w:left w:val="single" w:sz="4" w:space="0" w:color="auto"/>
              <w:bottom w:val="single" w:sz="4" w:space="0" w:color="auto"/>
              <w:right w:val="nil"/>
            </w:tcBorders>
            <w:vAlign w:val="center"/>
          </w:tcPr>
          <w:p w14:paraId="448B83EA"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37509089"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 xml:space="preserve">Maksymalny prąd dla fluoroskopii pulsacyjnej – min. 100 </w:t>
            </w:r>
            <w:proofErr w:type="spellStart"/>
            <w:r w:rsidRPr="00194BD3">
              <w:rPr>
                <w:rFonts w:ascii="Times New Roman" w:hAnsi="Times New Roman" w:cs="Times New Roman"/>
              </w:rPr>
              <w:t>mA</w:t>
            </w:r>
            <w:proofErr w:type="spellEnd"/>
          </w:p>
        </w:tc>
        <w:tc>
          <w:tcPr>
            <w:tcW w:w="874" w:type="pct"/>
            <w:tcBorders>
              <w:top w:val="single" w:sz="4" w:space="0" w:color="auto"/>
              <w:left w:val="single" w:sz="4" w:space="0" w:color="auto"/>
              <w:bottom w:val="single" w:sz="4" w:space="0" w:color="auto"/>
              <w:right w:val="single" w:sz="4" w:space="0" w:color="auto"/>
            </w:tcBorders>
            <w:vAlign w:val="center"/>
            <w:hideMark/>
          </w:tcPr>
          <w:p w14:paraId="28C59A28"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3FB7C7D3" w14:textId="77777777" w:rsidR="00A66BF8" w:rsidRPr="00194BD3" w:rsidRDefault="00A66BF8">
            <w:pPr>
              <w:spacing w:line="276" w:lineRule="auto"/>
              <w:rPr>
                <w:rFonts w:ascii="Times New Roman" w:hAnsi="Times New Roman" w:cs="Times New Roman"/>
              </w:rPr>
            </w:pPr>
          </w:p>
        </w:tc>
      </w:tr>
      <w:tr w:rsidR="00A66BF8" w14:paraId="37CF5625" w14:textId="77777777">
        <w:trPr>
          <w:trHeight w:val="256"/>
        </w:trPr>
        <w:tc>
          <w:tcPr>
            <w:tcW w:w="327" w:type="pct"/>
            <w:tcBorders>
              <w:top w:val="single" w:sz="4" w:space="0" w:color="auto"/>
              <w:left w:val="single" w:sz="4" w:space="0" w:color="auto"/>
              <w:bottom w:val="single" w:sz="4" w:space="0" w:color="auto"/>
              <w:right w:val="nil"/>
            </w:tcBorders>
            <w:vAlign w:val="center"/>
          </w:tcPr>
          <w:p w14:paraId="4011842E"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7B08C08F"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 xml:space="preserve">Maksymalny prąd dla radiografii cyfrowej – min. 200 </w:t>
            </w:r>
            <w:proofErr w:type="spellStart"/>
            <w:r w:rsidRPr="00194BD3">
              <w:rPr>
                <w:rFonts w:ascii="Times New Roman" w:hAnsi="Times New Roman" w:cs="Times New Roman"/>
              </w:rPr>
              <w:t>mA</w:t>
            </w:r>
            <w:proofErr w:type="spellEnd"/>
            <w:r w:rsidRPr="00194BD3">
              <w:rPr>
                <w:rFonts w:ascii="Times New Roman" w:hAnsi="Times New Roman" w:cs="Times New Roman"/>
              </w:rPr>
              <w:t xml:space="preserve"> </w:t>
            </w:r>
          </w:p>
        </w:tc>
        <w:tc>
          <w:tcPr>
            <w:tcW w:w="874" w:type="pct"/>
            <w:tcBorders>
              <w:top w:val="single" w:sz="4" w:space="0" w:color="auto"/>
              <w:left w:val="single" w:sz="4" w:space="0" w:color="auto"/>
              <w:bottom w:val="single" w:sz="4" w:space="0" w:color="auto"/>
              <w:right w:val="single" w:sz="4" w:space="0" w:color="auto"/>
            </w:tcBorders>
            <w:vAlign w:val="center"/>
            <w:hideMark/>
          </w:tcPr>
          <w:p w14:paraId="19D024B7"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611D3035" w14:textId="77777777" w:rsidR="00A66BF8" w:rsidRPr="00194BD3" w:rsidRDefault="00A66BF8">
            <w:pPr>
              <w:spacing w:line="276" w:lineRule="auto"/>
              <w:rPr>
                <w:rFonts w:ascii="Times New Roman" w:hAnsi="Times New Roman" w:cs="Times New Roman"/>
              </w:rPr>
            </w:pPr>
          </w:p>
        </w:tc>
      </w:tr>
      <w:tr w:rsidR="00A66BF8" w14:paraId="121FA374" w14:textId="77777777">
        <w:trPr>
          <w:trHeight w:val="256"/>
        </w:trPr>
        <w:tc>
          <w:tcPr>
            <w:tcW w:w="327" w:type="pct"/>
            <w:tcBorders>
              <w:top w:val="single" w:sz="4" w:space="0" w:color="auto"/>
              <w:left w:val="single" w:sz="4" w:space="0" w:color="auto"/>
              <w:bottom w:val="single" w:sz="4" w:space="0" w:color="auto"/>
              <w:right w:val="nil"/>
            </w:tcBorders>
            <w:vAlign w:val="center"/>
          </w:tcPr>
          <w:p w14:paraId="28288AB5"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365DFD3F"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 xml:space="preserve">Zasilanie 1-fazowe – 230 </w:t>
            </w:r>
            <w:proofErr w:type="gramStart"/>
            <w:r w:rsidRPr="00194BD3">
              <w:rPr>
                <w:rFonts w:ascii="Times New Roman" w:hAnsi="Times New Roman" w:cs="Times New Roman"/>
              </w:rPr>
              <w:t>V ,</w:t>
            </w:r>
            <w:proofErr w:type="gramEnd"/>
            <w:r w:rsidRPr="00194BD3">
              <w:rPr>
                <w:rFonts w:ascii="Times New Roman" w:hAnsi="Times New Roman" w:cs="Times New Roman"/>
              </w:rPr>
              <w:t xml:space="preserve"> 50 </w:t>
            </w:r>
            <w:proofErr w:type="spellStart"/>
            <w:r w:rsidRPr="00194BD3">
              <w:rPr>
                <w:rFonts w:ascii="Times New Roman" w:hAnsi="Times New Roman" w:cs="Times New Roman"/>
              </w:rPr>
              <w:t>Hz</w:t>
            </w:r>
            <w:proofErr w:type="spellEnd"/>
            <w:r w:rsidRPr="00194BD3">
              <w:rPr>
                <w:rFonts w:ascii="Times New Roman" w:hAnsi="Times New Roman" w:cs="Times New Roman"/>
              </w:rPr>
              <w:t xml:space="preserve"> +/- 1 </w:t>
            </w:r>
            <w:proofErr w:type="spellStart"/>
            <w:r w:rsidRPr="00194BD3">
              <w:rPr>
                <w:rFonts w:ascii="Times New Roman" w:hAnsi="Times New Roman" w:cs="Times New Roman"/>
              </w:rPr>
              <w:t>Hz</w:t>
            </w:r>
            <w:proofErr w:type="spellEnd"/>
          </w:p>
        </w:tc>
        <w:tc>
          <w:tcPr>
            <w:tcW w:w="874" w:type="pct"/>
            <w:tcBorders>
              <w:top w:val="single" w:sz="4" w:space="0" w:color="auto"/>
              <w:left w:val="single" w:sz="4" w:space="0" w:color="auto"/>
              <w:bottom w:val="single" w:sz="4" w:space="0" w:color="auto"/>
              <w:right w:val="single" w:sz="4" w:space="0" w:color="auto"/>
            </w:tcBorders>
            <w:vAlign w:val="center"/>
            <w:hideMark/>
          </w:tcPr>
          <w:p w14:paraId="4EC93C44"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1919E980" w14:textId="77777777" w:rsidR="00A66BF8" w:rsidRPr="00194BD3" w:rsidRDefault="00A66BF8">
            <w:pPr>
              <w:spacing w:line="276" w:lineRule="auto"/>
              <w:rPr>
                <w:rFonts w:ascii="Times New Roman" w:hAnsi="Times New Roman" w:cs="Times New Roman"/>
              </w:rPr>
            </w:pPr>
          </w:p>
        </w:tc>
      </w:tr>
      <w:tr w:rsidR="00A66BF8" w14:paraId="1E47479E" w14:textId="77777777">
        <w:trPr>
          <w:trHeight w:val="256"/>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2CE4559" w14:textId="77777777" w:rsidR="00A66BF8" w:rsidRPr="00194BD3" w:rsidRDefault="00A66BF8">
            <w:pPr>
              <w:spacing w:line="276" w:lineRule="auto"/>
              <w:rPr>
                <w:rFonts w:ascii="Times New Roman" w:hAnsi="Times New Roman" w:cs="Times New Roman"/>
                <w:b/>
                <w:bCs/>
              </w:rPr>
            </w:pPr>
            <w:r w:rsidRPr="00194BD3">
              <w:rPr>
                <w:rFonts w:ascii="Times New Roman" w:hAnsi="Times New Roman" w:cs="Times New Roman"/>
                <w:b/>
                <w:bCs/>
              </w:rPr>
              <w:t>LAMPA RTG</w:t>
            </w:r>
          </w:p>
        </w:tc>
      </w:tr>
      <w:tr w:rsidR="00A66BF8" w14:paraId="037214C6" w14:textId="77777777">
        <w:trPr>
          <w:trHeight w:val="256"/>
        </w:trPr>
        <w:tc>
          <w:tcPr>
            <w:tcW w:w="327" w:type="pct"/>
            <w:tcBorders>
              <w:top w:val="single" w:sz="4" w:space="0" w:color="auto"/>
              <w:left w:val="single" w:sz="4" w:space="0" w:color="auto"/>
              <w:bottom w:val="single" w:sz="4" w:space="0" w:color="auto"/>
              <w:right w:val="nil"/>
            </w:tcBorders>
            <w:vAlign w:val="center"/>
          </w:tcPr>
          <w:p w14:paraId="2F933B89"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3E5FC705"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Lampa z wirującą anodą</w:t>
            </w:r>
          </w:p>
        </w:tc>
        <w:tc>
          <w:tcPr>
            <w:tcW w:w="874" w:type="pct"/>
            <w:tcBorders>
              <w:top w:val="single" w:sz="4" w:space="0" w:color="auto"/>
              <w:left w:val="single" w:sz="4" w:space="0" w:color="auto"/>
              <w:bottom w:val="single" w:sz="4" w:space="0" w:color="auto"/>
              <w:right w:val="single" w:sz="4" w:space="0" w:color="auto"/>
            </w:tcBorders>
            <w:vAlign w:val="center"/>
            <w:hideMark/>
          </w:tcPr>
          <w:p w14:paraId="7B62D2E5"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vAlign w:val="center"/>
          </w:tcPr>
          <w:p w14:paraId="1941915B" w14:textId="77777777" w:rsidR="00A66BF8" w:rsidRPr="00194BD3" w:rsidRDefault="00A66BF8">
            <w:pPr>
              <w:spacing w:line="276" w:lineRule="auto"/>
              <w:rPr>
                <w:rFonts w:ascii="Times New Roman" w:hAnsi="Times New Roman" w:cs="Times New Roman"/>
              </w:rPr>
            </w:pPr>
          </w:p>
        </w:tc>
      </w:tr>
      <w:tr w:rsidR="00A66BF8" w14:paraId="047FF352" w14:textId="77777777">
        <w:trPr>
          <w:trHeight w:val="256"/>
        </w:trPr>
        <w:tc>
          <w:tcPr>
            <w:tcW w:w="327" w:type="pct"/>
            <w:tcBorders>
              <w:top w:val="single" w:sz="4" w:space="0" w:color="auto"/>
              <w:left w:val="single" w:sz="4" w:space="0" w:color="auto"/>
              <w:bottom w:val="single" w:sz="4" w:space="0" w:color="auto"/>
              <w:right w:val="nil"/>
            </w:tcBorders>
            <w:vAlign w:val="center"/>
          </w:tcPr>
          <w:p w14:paraId="4A9392B2"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1A6F9B4C"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 xml:space="preserve">Wielkość ogniska małego – maks. 0,3 mm </w:t>
            </w:r>
          </w:p>
        </w:tc>
        <w:tc>
          <w:tcPr>
            <w:tcW w:w="874" w:type="pct"/>
            <w:tcBorders>
              <w:top w:val="single" w:sz="4" w:space="0" w:color="auto"/>
              <w:left w:val="single" w:sz="4" w:space="0" w:color="auto"/>
              <w:bottom w:val="single" w:sz="4" w:space="0" w:color="auto"/>
              <w:right w:val="single" w:sz="4" w:space="0" w:color="auto"/>
            </w:tcBorders>
            <w:vAlign w:val="center"/>
            <w:hideMark/>
          </w:tcPr>
          <w:p w14:paraId="46A563EA"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vAlign w:val="center"/>
          </w:tcPr>
          <w:p w14:paraId="51F6CF6A" w14:textId="77777777" w:rsidR="00A66BF8" w:rsidRPr="00194BD3" w:rsidRDefault="00A66BF8">
            <w:pPr>
              <w:spacing w:line="276" w:lineRule="auto"/>
              <w:rPr>
                <w:rFonts w:ascii="Times New Roman" w:hAnsi="Times New Roman" w:cs="Times New Roman"/>
              </w:rPr>
            </w:pPr>
          </w:p>
        </w:tc>
      </w:tr>
      <w:tr w:rsidR="00A66BF8" w14:paraId="403EA050" w14:textId="77777777">
        <w:trPr>
          <w:trHeight w:val="256"/>
        </w:trPr>
        <w:tc>
          <w:tcPr>
            <w:tcW w:w="327" w:type="pct"/>
            <w:tcBorders>
              <w:top w:val="single" w:sz="4" w:space="0" w:color="auto"/>
              <w:left w:val="single" w:sz="4" w:space="0" w:color="auto"/>
              <w:bottom w:val="single" w:sz="4" w:space="0" w:color="auto"/>
              <w:right w:val="nil"/>
            </w:tcBorders>
            <w:vAlign w:val="center"/>
          </w:tcPr>
          <w:p w14:paraId="3BA65426"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76F71AF4"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Wielkość ogniska dużego – maks. 0,6 mm</w:t>
            </w:r>
          </w:p>
        </w:tc>
        <w:tc>
          <w:tcPr>
            <w:tcW w:w="874" w:type="pct"/>
            <w:tcBorders>
              <w:top w:val="single" w:sz="4" w:space="0" w:color="auto"/>
              <w:left w:val="single" w:sz="4" w:space="0" w:color="auto"/>
              <w:bottom w:val="single" w:sz="4" w:space="0" w:color="auto"/>
              <w:right w:val="single" w:sz="4" w:space="0" w:color="auto"/>
            </w:tcBorders>
            <w:vAlign w:val="center"/>
            <w:hideMark/>
          </w:tcPr>
          <w:p w14:paraId="00D20B17"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vAlign w:val="center"/>
          </w:tcPr>
          <w:p w14:paraId="15001BFE" w14:textId="77777777" w:rsidR="00A66BF8" w:rsidRPr="00194BD3" w:rsidRDefault="00A66BF8">
            <w:pPr>
              <w:spacing w:line="276" w:lineRule="auto"/>
              <w:rPr>
                <w:rFonts w:ascii="Times New Roman" w:hAnsi="Times New Roman" w:cs="Times New Roman"/>
              </w:rPr>
            </w:pPr>
          </w:p>
        </w:tc>
      </w:tr>
      <w:tr w:rsidR="00A66BF8" w14:paraId="34F36A10" w14:textId="77777777">
        <w:trPr>
          <w:trHeight w:val="256"/>
        </w:trPr>
        <w:tc>
          <w:tcPr>
            <w:tcW w:w="327" w:type="pct"/>
            <w:tcBorders>
              <w:top w:val="single" w:sz="4" w:space="0" w:color="auto"/>
              <w:left w:val="single" w:sz="4" w:space="0" w:color="auto"/>
              <w:bottom w:val="single" w:sz="4" w:space="0" w:color="auto"/>
              <w:right w:val="nil"/>
            </w:tcBorders>
            <w:vAlign w:val="center"/>
          </w:tcPr>
          <w:p w14:paraId="3D98F584"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300FA005"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 xml:space="preserve">Pojemność cieplna anody – min. 310 </w:t>
            </w:r>
            <w:proofErr w:type="spellStart"/>
            <w:r w:rsidRPr="00194BD3">
              <w:rPr>
                <w:rFonts w:ascii="Times New Roman" w:hAnsi="Times New Roman" w:cs="Times New Roman"/>
              </w:rPr>
              <w:t>kHU</w:t>
            </w:r>
            <w:proofErr w:type="spellEnd"/>
          </w:p>
        </w:tc>
        <w:tc>
          <w:tcPr>
            <w:tcW w:w="874" w:type="pct"/>
            <w:tcBorders>
              <w:top w:val="single" w:sz="4" w:space="0" w:color="auto"/>
              <w:left w:val="single" w:sz="4" w:space="0" w:color="auto"/>
              <w:bottom w:val="single" w:sz="4" w:space="0" w:color="auto"/>
              <w:right w:val="single" w:sz="4" w:space="0" w:color="auto"/>
            </w:tcBorders>
            <w:vAlign w:val="center"/>
            <w:hideMark/>
          </w:tcPr>
          <w:p w14:paraId="627ABC34"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vAlign w:val="center"/>
          </w:tcPr>
          <w:p w14:paraId="1992EF4F" w14:textId="77777777" w:rsidR="00A66BF8" w:rsidRPr="00194BD3" w:rsidRDefault="00A66BF8">
            <w:pPr>
              <w:spacing w:line="276" w:lineRule="auto"/>
              <w:rPr>
                <w:rFonts w:ascii="Times New Roman" w:hAnsi="Times New Roman" w:cs="Times New Roman"/>
              </w:rPr>
            </w:pPr>
          </w:p>
        </w:tc>
      </w:tr>
      <w:tr w:rsidR="00A66BF8" w14:paraId="6FA7A176" w14:textId="77777777">
        <w:trPr>
          <w:trHeight w:val="256"/>
        </w:trPr>
        <w:tc>
          <w:tcPr>
            <w:tcW w:w="327" w:type="pct"/>
            <w:tcBorders>
              <w:top w:val="single" w:sz="4" w:space="0" w:color="auto"/>
              <w:left w:val="single" w:sz="4" w:space="0" w:color="auto"/>
              <w:bottom w:val="single" w:sz="4" w:space="0" w:color="auto"/>
              <w:right w:val="nil"/>
            </w:tcBorders>
            <w:vAlign w:val="center"/>
          </w:tcPr>
          <w:p w14:paraId="7938C2C6"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11951367"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 xml:space="preserve">Pojemność cieplna kołpaka – min. 2000 </w:t>
            </w:r>
            <w:proofErr w:type="spellStart"/>
            <w:r w:rsidRPr="00194BD3">
              <w:rPr>
                <w:rFonts w:ascii="Times New Roman" w:hAnsi="Times New Roman" w:cs="Times New Roman"/>
              </w:rPr>
              <w:t>kHU</w:t>
            </w:r>
            <w:proofErr w:type="spellEnd"/>
          </w:p>
        </w:tc>
        <w:tc>
          <w:tcPr>
            <w:tcW w:w="874" w:type="pct"/>
            <w:tcBorders>
              <w:top w:val="single" w:sz="4" w:space="0" w:color="auto"/>
              <w:left w:val="single" w:sz="4" w:space="0" w:color="auto"/>
              <w:bottom w:val="single" w:sz="4" w:space="0" w:color="auto"/>
              <w:right w:val="single" w:sz="4" w:space="0" w:color="auto"/>
            </w:tcBorders>
            <w:vAlign w:val="center"/>
            <w:hideMark/>
          </w:tcPr>
          <w:p w14:paraId="1F16186F"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vAlign w:val="center"/>
          </w:tcPr>
          <w:p w14:paraId="2DB40EC7" w14:textId="77777777" w:rsidR="00A66BF8" w:rsidRPr="00194BD3" w:rsidRDefault="00A66BF8">
            <w:pPr>
              <w:spacing w:line="276" w:lineRule="auto"/>
              <w:rPr>
                <w:rFonts w:ascii="Times New Roman" w:hAnsi="Times New Roman" w:cs="Times New Roman"/>
              </w:rPr>
            </w:pPr>
          </w:p>
        </w:tc>
      </w:tr>
      <w:tr w:rsidR="00A66BF8" w14:paraId="3BC653AE" w14:textId="77777777">
        <w:trPr>
          <w:trHeight w:val="256"/>
        </w:trPr>
        <w:tc>
          <w:tcPr>
            <w:tcW w:w="327" w:type="pct"/>
            <w:tcBorders>
              <w:top w:val="single" w:sz="4" w:space="0" w:color="auto"/>
              <w:left w:val="single" w:sz="4" w:space="0" w:color="auto"/>
              <w:bottom w:val="single" w:sz="4" w:space="0" w:color="auto"/>
              <w:right w:val="nil"/>
            </w:tcBorders>
            <w:vAlign w:val="center"/>
          </w:tcPr>
          <w:p w14:paraId="0CEA1C6A"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0C50BB65"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System chłodzenia oparty na aktywnej cyrkulacji oleju.</w:t>
            </w:r>
          </w:p>
        </w:tc>
        <w:tc>
          <w:tcPr>
            <w:tcW w:w="874" w:type="pct"/>
            <w:tcBorders>
              <w:top w:val="single" w:sz="4" w:space="0" w:color="auto"/>
              <w:left w:val="single" w:sz="4" w:space="0" w:color="auto"/>
              <w:bottom w:val="single" w:sz="4" w:space="0" w:color="auto"/>
              <w:right w:val="single" w:sz="4" w:space="0" w:color="auto"/>
            </w:tcBorders>
            <w:vAlign w:val="center"/>
            <w:hideMark/>
          </w:tcPr>
          <w:p w14:paraId="1031BD9A"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vAlign w:val="center"/>
          </w:tcPr>
          <w:p w14:paraId="5F43815A" w14:textId="77777777" w:rsidR="00A66BF8" w:rsidRPr="00194BD3" w:rsidRDefault="00A66BF8">
            <w:pPr>
              <w:spacing w:line="276" w:lineRule="auto"/>
              <w:rPr>
                <w:rFonts w:ascii="Times New Roman" w:hAnsi="Times New Roman" w:cs="Times New Roman"/>
              </w:rPr>
            </w:pPr>
          </w:p>
        </w:tc>
      </w:tr>
      <w:tr w:rsidR="00A66BF8" w14:paraId="04B59B8A" w14:textId="77777777">
        <w:trPr>
          <w:trHeight w:val="256"/>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428508F6" w14:textId="77777777" w:rsidR="00A66BF8" w:rsidRPr="00194BD3" w:rsidRDefault="00A66BF8">
            <w:pPr>
              <w:spacing w:line="276" w:lineRule="auto"/>
              <w:rPr>
                <w:rFonts w:ascii="Times New Roman" w:hAnsi="Times New Roman" w:cs="Times New Roman"/>
                <w:b/>
                <w:bCs/>
              </w:rPr>
            </w:pPr>
            <w:r w:rsidRPr="00194BD3">
              <w:rPr>
                <w:rFonts w:ascii="Times New Roman" w:hAnsi="Times New Roman" w:cs="Times New Roman"/>
                <w:b/>
                <w:bCs/>
              </w:rPr>
              <w:t>CECHY KOLIMATORA</w:t>
            </w:r>
          </w:p>
        </w:tc>
      </w:tr>
      <w:tr w:rsidR="00A66BF8" w14:paraId="69DE76A7" w14:textId="77777777">
        <w:trPr>
          <w:trHeight w:val="256"/>
        </w:trPr>
        <w:tc>
          <w:tcPr>
            <w:tcW w:w="327" w:type="pct"/>
            <w:tcBorders>
              <w:top w:val="single" w:sz="4" w:space="0" w:color="auto"/>
              <w:left w:val="single" w:sz="4" w:space="0" w:color="auto"/>
              <w:bottom w:val="single" w:sz="4" w:space="0" w:color="auto"/>
              <w:right w:val="nil"/>
            </w:tcBorders>
            <w:vAlign w:val="center"/>
          </w:tcPr>
          <w:p w14:paraId="461CAC43"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550969D8"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Przesłona typu Irys lub prostokątna.</w:t>
            </w:r>
          </w:p>
        </w:tc>
        <w:tc>
          <w:tcPr>
            <w:tcW w:w="874" w:type="pct"/>
            <w:tcBorders>
              <w:top w:val="single" w:sz="4" w:space="0" w:color="auto"/>
              <w:left w:val="single" w:sz="4" w:space="0" w:color="auto"/>
              <w:bottom w:val="single" w:sz="4" w:space="0" w:color="auto"/>
              <w:right w:val="single" w:sz="4" w:space="0" w:color="auto"/>
            </w:tcBorders>
            <w:vAlign w:val="center"/>
            <w:hideMark/>
          </w:tcPr>
          <w:p w14:paraId="652E65B3"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400062E3" w14:textId="77777777" w:rsidR="00A66BF8" w:rsidRPr="00194BD3" w:rsidRDefault="00A66BF8">
            <w:pPr>
              <w:spacing w:line="276" w:lineRule="auto"/>
              <w:rPr>
                <w:rFonts w:ascii="Times New Roman" w:hAnsi="Times New Roman" w:cs="Times New Roman"/>
              </w:rPr>
            </w:pPr>
          </w:p>
        </w:tc>
      </w:tr>
      <w:tr w:rsidR="00A66BF8" w14:paraId="1AE4F448" w14:textId="77777777">
        <w:trPr>
          <w:trHeight w:val="256"/>
        </w:trPr>
        <w:tc>
          <w:tcPr>
            <w:tcW w:w="327" w:type="pct"/>
            <w:tcBorders>
              <w:top w:val="single" w:sz="4" w:space="0" w:color="auto"/>
              <w:left w:val="single" w:sz="4" w:space="0" w:color="auto"/>
              <w:bottom w:val="single" w:sz="4" w:space="0" w:color="auto"/>
              <w:right w:val="nil"/>
            </w:tcBorders>
            <w:vAlign w:val="center"/>
          </w:tcPr>
          <w:p w14:paraId="167ADCDB"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02777E87"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Nieprzepuszczalne przesłony szczelinowe używane symetrycznie lub asymetrycznie</w:t>
            </w:r>
          </w:p>
        </w:tc>
        <w:tc>
          <w:tcPr>
            <w:tcW w:w="874" w:type="pct"/>
            <w:tcBorders>
              <w:top w:val="single" w:sz="4" w:space="0" w:color="auto"/>
              <w:left w:val="single" w:sz="4" w:space="0" w:color="auto"/>
              <w:bottom w:val="single" w:sz="4" w:space="0" w:color="auto"/>
              <w:right w:val="single" w:sz="4" w:space="0" w:color="auto"/>
            </w:tcBorders>
            <w:vAlign w:val="center"/>
            <w:hideMark/>
          </w:tcPr>
          <w:p w14:paraId="3D3DA0AA"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00496644" w14:textId="77777777" w:rsidR="00A66BF8" w:rsidRPr="00194BD3" w:rsidRDefault="00A66BF8">
            <w:pPr>
              <w:spacing w:line="276" w:lineRule="auto"/>
              <w:rPr>
                <w:rFonts w:ascii="Times New Roman" w:hAnsi="Times New Roman" w:cs="Times New Roman"/>
              </w:rPr>
            </w:pPr>
          </w:p>
        </w:tc>
      </w:tr>
      <w:tr w:rsidR="00A66BF8" w14:paraId="12D969E8" w14:textId="77777777">
        <w:trPr>
          <w:trHeight w:val="256"/>
        </w:trPr>
        <w:tc>
          <w:tcPr>
            <w:tcW w:w="327" w:type="pct"/>
            <w:tcBorders>
              <w:top w:val="single" w:sz="4" w:space="0" w:color="auto"/>
              <w:left w:val="single" w:sz="4" w:space="0" w:color="auto"/>
              <w:bottom w:val="single" w:sz="4" w:space="0" w:color="auto"/>
              <w:right w:val="nil"/>
            </w:tcBorders>
            <w:vAlign w:val="center"/>
          </w:tcPr>
          <w:p w14:paraId="5C7C1CC3"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20684C51"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Obracanie przesłony szczelinowej</w:t>
            </w:r>
          </w:p>
        </w:tc>
        <w:tc>
          <w:tcPr>
            <w:tcW w:w="874" w:type="pct"/>
            <w:tcBorders>
              <w:top w:val="single" w:sz="4" w:space="0" w:color="auto"/>
              <w:left w:val="single" w:sz="4" w:space="0" w:color="auto"/>
              <w:bottom w:val="single" w:sz="4" w:space="0" w:color="auto"/>
              <w:right w:val="single" w:sz="4" w:space="0" w:color="auto"/>
            </w:tcBorders>
            <w:vAlign w:val="center"/>
            <w:hideMark/>
          </w:tcPr>
          <w:p w14:paraId="5C449358"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4DD58197" w14:textId="77777777" w:rsidR="00A66BF8" w:rsidRPr="00194BD3" w:rsidRDefault="00A66BF8">
            <w:pPr>
              <w:spacing w:line="276" w:lineRule="auto"/>
              <w:rPr>
                <w:rFonts w:ascii="Times New Roman" w:hAnsi="Times New Roman" w:cs="Times New Roman"/>
              </w:rPr>
            </w:pPr>
          </w:p>
        </w:tc>
      </w:tr>
      <w:tr w:rsidR="00A66BF8" w14:paraId="73065F0E" w14:textId="77777777">
        <w:trPr>
          <w:trHeight w:val="256"/>
        </w:trPr>
        <w:tc>
          <w:tcPr>
            <w:tcW w:w="327" w:type="pct"/>
            <w:tcBorders>
              <w:top w:val="single" w:sz="4" w:space="0" w:color="auto"/>
              <w:left w:val="single" w:sz="4" w:space="0" w:color="auto"/>
              <w:bottom w:val="single" w:sz="4" w:space="0" w:color="auto"/>
              <w:right w:val="nil"/>
            </w:tcBorders>
            <w:vAlign w:val="center"/>
          </w:tcPr>
          <w:p w14:paraId="39C099E9"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2CDD5510"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Ustawienie przesłon kolimatora z podglądem bez promieniowania (na obrazie zamrożonym z wyświetlaniem aktualnego położenia krawędzi przesłon na panelu znajdującym się na ramieniu C)</w:t>
            </w:r>
          </w:p>
        </w:tc>
        <w:tc>
          <w:tcPr>
            <w:tcW w:w="874" w:type="pct"/>
            <w:tcBorders>
              <w:top w:val="single" w:sz="4" w:space="0" w:color="auto"/>
              <w:left w:val="single" w:sz="4" w:space="0" w:color="auto"/>
              <w:bottom w:val="single" w:sz="4" w:space="0" w:color="auto"/>
              <w:right w:val="single" w:sz="4" w:space="0" w:color="auto"/>
            </w:tcBorders>
            <w:vAlign w:val="center"/>
            <w:hideMark/>
          </w:tcPr>
          <w:p w14:paraId="42152359"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3FF9F3AF" w14:textId="77777777" w:rsidR="00A66BF8" w:rsidRPr="00194BD3" w:rsidRDefault="00A66BF8">
            <w:pPr>
              <w:spacing w:line="276" w:lineRule="auto"/>
              <w:rPr>
                <w:rFonts w:ascii="Times New Roman" w:hAnsi="Times New Roman" w:cs="Times New Roman"/>
              </w:rPr>
            </w:pPr>
          </w:p>
        </w:tc>
      </w:tr>
      <w:tr w:rsidR="00A66BF8" w14:paraId="6B73B556" w14:textId="77777777">
        <w:trPr>
          <w:trHeight w:val="256"/>
        </w:trPr>
        <w:tc>
          <w:tcPr>
            <w:tcW w:w="327" w:type="pct"/>
            <w:tcBorders>
              <w:top w:val="single" w:sz="4" w:space="0" w:color="auto"/>
              <w:left w:val="single" w:sz="4" w:space="0" w:color="auto"/>
              <w:bottom w:val="single" w:sz="4" w:space="0" w:color="auto"/>
              <w:right w:val="nil"/>
            </w:tcBorders>
            <w:vAlign w:val="center"/>
          </w:tcPr>
          <w:p w14:paraId="56799E29"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12B57153"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Elektroniczne przysłony (eliminacja obszarów prześwietlonych poza obszarem zainteresowania)</w:t>
            </w:r>
          </w:p>
        </w:tc>
        <w:tc>
          <w:tcPr>
            <w:tcW w:w="874" w:type="pct"/>
            <w:tcBorders>
              <w:top w:val="single" w:sz="4" w:space="0" w:color="auto"/>
              <w:left w:val="single" w:sz="4" w:space="0" w:color="auto"/>
              <w:bottom w:val="single" w:sz="4" w:space="0" w:color="auto"/>
              <w:right w:val="single" w:sz="4" w:space="0" w:color="auto"/>
            </w:tcBorders>
            <w:vAlign w:val="center"/>
            <w:hideMark/>
          </w:tcPr>
          <w:p w14:paraId="55C93C3E"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2418EE1E" w14:textId="77777777" w:rsidR="00A66BF8" w:rsidRPr="00194BD3" w:rsidRDefault="00A66BF8">
            <w:pPr>
              <w:spacing w:line="276" w:lineRule="auto"/>
              <w:rPr>
                <w:rFonts w:ascii="Times New Roman" w:hAnsi="Times New Roman" w:cs="Times New Roman"/>
              </w:rPr>
            </w:pPr>
          </w:p>
        </w:tc>
      </w:tr>
      <w:tr w:rsidR="00E67D28" w14:paraId="77868B49" w14:textId="77777777">
        <w:trPr>
          <w:trHeight w:val="256"/>
        </w:trPr>
        <w:tc>
          <w:tcPr>
            <w:tcW w:w="327" w:type="pct"/>
            <w:tcBorders>
              <w:top w:val="single" w:sz="4" w:space="0" w:color="auto"/>
              <w:left w:val="single" w:sz="4" w:space="0" w:color="auto"/>
              <w:bottom w:val="single" w:sz="4" w:space="0" w:color="auto"/>
              <w:right w:val="nil"/>
            </w:tcBorders>
            <w:vAlign w:val="center"/>
          </w:tcPr>
          <w:p w14:paraId="2F21FCF8" w14:textId="77777777" w:rsidR="00E67D28" w:rsidRPr="00194BD3" w:rsidRDefault="00E67D2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45F27555" w14:textId="5A94A1AC" w:rsidR="00E67D28" w:rsidRPr="00194BD3" w:rsidRDefault="00E67D28">
            <w:pPr>
              <w:spacing w:line="276" w:lineRule="auto"/>
              <w:rPr>
                <w:rFonts w:ascii="Times New Roman" w:hAnsi="Times New Roman" w:cs="Times New Roman"/>
              </w:rPr>
            </w:pPr>
            <w:r w:rsidRPr="004C5613">
              <w:rPr>
                <w:rFonts w:ascii="Times New Roman" w:hAnsi="Times New Roman" w:cs="Times New Roman"/>
              </w:rPr>
              <w:t>Możliwość automatycznego ustawiania przesłon dostosowujących się do prześwietlonego obrazu.</w:t>
            </w:r>
          </w:p>
        </w:tc>
        <w:tc>
          <w:tcPr>
            <w:tcW w:w="874" w:type="pct"/>
            <w:tcBorders>
              <w:top w:val="single" w:sz="4" w:space="0" w:color="auto"/>
              <w:left w:val="single" w:sz="4" w:space="0" w:color="auto"/>
              <w:bottom w:val="single" w:sz="4" w:space="0" w:color="auto"/>
              <w:right w:val="single" w:sz="4" w:space="0" w:color="auto"/>
            </w:tcBorders>
            <w:vAlign w:val="center"/>
          </w:tcPr>
          <w:p w14:paraId="018C2369" w14:textId="4859862E" w:rsidR="00E67D28" w:rsidRPr="00194BD3" w:rsidRDefault="00E67D2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78372B56" w14:textId="77777777" w:rsidR="00E67D28" w:rsidRPr="00194BD3" w:rsidRDefault="00E67D28">
            <w:pPr>
              <w:spacing w:line="276" w:lineRule="auto"/>
              <w:rPr>
                <w:rFonts w:ascii="Times New Roman" w:hAnsi="Times New Roman" w:cs="Times New Roman"/>
              </w:rPr>
            </w:pPr>
          </w:p>
        </w:tc>
      </w:tr>
      <w:tr w:rsidR="00A66BF8" w14:paraId="1C282F69" w14:textId="77777777">
        <w:trPr>
          <w:trHeight w:val="256"/>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100862C" w14:textId="77777777" w:rsidR="00A66BF8" w:rsidRPr="00194BD3" w:rsidRDefault="00A66BF8">
            <w:pPr>
              <w:spacing w:line="276" w:lineRule="auto"/>
              <w:rPr>
                <w:rFonts w:ascii="Times New Roman" w:hAnsi="Times New Roman" w:cs="Times New Roman"/>
                <w:b/>
                <w:bCs/>
              </w:rPr>
            </w:pPr>
            <w:r w:rsidRPr="00194BD3">
              <w:rPr>
                <w:rFonts w:ascii="Times New Roman" w:hAnsi="Times New Roman" w:cs="Times New Roman"/>
                <w:b/>
                <w:bCs/>
              </w:rPr>
              <w:t>CYFROWY DETEKTOR OBRAZU</w:t>
            </w:r>
          </w:p>
        </w:tc>
      </w:tr>
      <w:tr w:rsidR="00A66BF8" w14:paraId="6D60BBE2" w14:textId="77777777">
        <w:trPr>
          <w:trHeight w:val="256"/>
        </w:trPr>
        <w:tc>
          <w:tcPr>
            <w:tcW w:w="327" w:type="pct"/>
            <w:tcBorders>
              <w:top w:val="single" w:sz="4" w:space="0" w:color="auto"/>
              <w:left w:val="single" w:sz="4" w:space="0" w:color="auto"/>
              <w:bottom w:val="single" w:sz="4" w:space="0" w:color="auto"/>
              <w:right w:val="nil"/>
            </w:tcBorders>
            <w:vAlign w:val="center"/>
          </w:tcPr>
          <w:p w14:paraId="4CAF986D"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077759CE"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Amorficzny, krzemowy detektor cyfrowy – min. ≥ 30 x 30 cm</w:t>
            </w:r>
          </w:p>
        </w:tc>
        <w:tc>
          <w:tcPr>
            <w:tcW w:w="874" w:type="pct"/>
            <w:tcBorders>
              <w:top w:val="single" w:sz="4" w:space="0" w:color="auto"/>
              <w:left w:val="single" w:sz="4" w:space="0" w:color="auto"/>
              <w:bottom w:val="single" w:sz="4" w:space="0" w:color="auto"/>
              <w:right w:val="single" w:sz="4" w:space="0" w:color="auto"/>
            </w:tcBorders>
            <w:vAlign w:val="center"/>
            <w:hideMark/>
          </w:tcPr>
          <w:p w14:paraId="08BCDCE6"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50732BB6" w14:textId="77777777" w:rsidR="00A66BF8" w:rsidRPr="00194BD3" w:rsidRDefault="00A66BF8">
            <w:pPr>
              <w:spacing w:line="276" w:lineRule="auto"/>
              <w:rPr>
                <w:rFonts w:ascii="Times New Roman" w:hAnsi="Times New Roman" w:cs="Times New Roman"/>
              </w:rPr>
            </w:pPr>
          </w:p>
        </w:tc>
      </w:tr>
      <w:tr w:rsidR="00A66BF8" w14:paraId="169A42DD" w14:textId="77777777">
        <w:trPr>
          <w:trHeight w:val="256"/>
        </w:trPr>
        <w:tc>
          <w:tcPr>
            <w:tcW w:w="327" w:type="pct"/>
            <w:tcBorders>
              <w:top w:val="single" w:sz="4" w:space="0" w:color="auto"/>
              <w:left w:val="single" w:sz="4" w:space="0" w:color="auto"/>
              <w:bottom w:val="single" w:sz="4" w:space="0" w:color="auto"/>
              <w:right w:val="nil"/>
            </w:tcBorders>
            <w:vAlign w:val="center"/>
          </w:tcPr>
          <w:p w14:paraId="3314B3FB"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3C4966CC"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Liczba pól obrazowych: 3</w:t>
            </w:r>
          </w:p>
        </w:tc>
        <w:tc>
          <w:tcPr>
            <w:tcW w:w="874" w:type="pct"/>
            <w:tcBorders>
              <w:top w:val="single" w:sz="4" w:space="0" w:color="auto"/>
              <w:left w:val="single" w:sz="4" w:space="0" w:color="auto"/>
              <w:bottom w:val="single" w:sz="4" w:space="0" w:color="auto"/>
              <w:right w:val="single" w:sz="4" w:space="0" w:color="auto"/>
            </w:tcBorders>
            <w:vAlign w:val="center"/>
            <w:hideMark/>
          </w:tcPr>
          <w:p w14:paraId="66F965F1"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08C8B37C" w14:textId="77777777" w:rsidR="00A66BF8" w:rsidRPr="00194BD3" w:rsidRDefault="00A66BF8">
            <w:pPr>
              <w:spacing w:line="276" w:lineRule="auto"/>
              <w:rPr>
                <w:rFonts w:ascii="Times New Roman" w:hAnsi="Times New Roman" w:cs="Times New Roman"/>
              </w:rPr>
            </w:pPr>
          </w:p>
        </w:tc>
      </w:tr>
      <w:tr w:rsidR="00A66BF8" w14:paraId="642FD105" w14:textId="77777777">
        <w:trPr>
          <w:trHeight w:val="256"/>
        </w:trPr>
        <w:tc>
          <w:tcPr>
            <w:tcW w:w="327" w:type="pct"/>
            <w:tcBorders>
              <w:top w:val="single" w:sz="4" w:space="0" w:color="auto"/>
              <w:left w:val="single" w:sz="4" w:space="0" w:color="auto"/>
              <w:bottom w:val="single" w:sz="4" w:space="0" w:color="auto"/>
              <w:right w:val="nil"/>
            </w:tcBorders>
            <w:vAlign w:val="center"/>
          </w:tcPr>
          <w:p w14:paraId="3703CF35"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28310391"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Współczynnik DQE: ≥ 75%</w:t>
            </w:r>
          </w:p>
        </w:tc>
        <w:tc>
          <w:tcPr>
            <w:tcW w:w="874" w:type="pct"/>
            <w:tcBorders>
              <w:top w:val="single" w:sz="4" w:space="0" w:color="auto"/>
              <w:left w:val="single" w:sz="4" w:space="0" w:color="auto"/>
              <w:bottom w:val="single" w:sz="4" w:space="0" w:color="auto"/>
              <w:right w:val="single" w:sz="4" w:space="0" w:color="auto"/>
            </w:tcBorders>
            <w:vAlign w:val="center"/>
            <w:hideMark/>
          </w:tcPr>
          <w:p w14:paraId="7B6286F2"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0DDFF7BD" w14:textId="77777777" w:rsidR="00A66BF8" w:rsidRPr="00194BD3" w:rsidRDefault="00A66BF8">
            <w:pPr>
              <w:spacing w:line="276" w:lineRule="auto"/>
              <w:rPr>
                <w:rFonts w:ascii="Times New Roman" w:hAnsi="Times New Roman" w:cs="Times New Roman"/>
              </w:rPr>
            </w:pPr>
          </w:p>
        </w:tc>
      </w:tr>
      <w:tr w:rsidR="00A66BF8" w14:paraId="4CE0DE92" w14:textId="77777777">
        <w:trPr>
          <w:trHeight w:val="256"/>
        </w:trPr>
        <w:tc>
          <w:tcPr>
            <w:tcW w:w="327" w:type="pct"/>
            <w:tcBorders>
              <w:top w:val="single" w:sz="4" w:space="0" w:color="auto"/>
              <w:left w:val="single" w:sz="4" w:space="0" w:color="auto"/>
              <w:bottom w:val="single" w:sz="4" w:space="0" w:color="auto"/>
              <w:right w:val="nil"/>
            </w:tcBorders>
            <w:vAlign w:val="center"/>
          </w:tcPr>
          <w:p w14:paraId="197291F9"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5B56B92C"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 xml:space="preserve">Rozdzielczość detektora: ≥ 1900 x 1900 </w:t>
            </w:r>
            <w:proofErr w:type="spellStart"/>
            <w:r w:rsidRPr="00194BD3">
              <w:rPr>
                <w:rFonts w:ascii="Times New Roman" w:hAnsi="Times New Roman" w:cs="Times New Roman"/>
              </w:rPr>
              <w:t>pixeli</w:t>
            </w:r>
            <w:proofErr w:type="spellEnd"/>
          </w:p>
        </w:tc>
        <w:tc>
          <w:tcPr>
            <w:tcW w:w="874" w:type="pct"/>
            <w:tcBorders>
              <w:top w:val="single" w:sz="4" w:space="0" w:color="auto"/>
              <w:left w:val="single" w:sz="4" w:space="0" w:color="auto"/>
              <w:bottom w:val="single" w:sz="4" w:space="0" w:color="auto"/>
              <w:right w:val="single" w:sz="4" w:space="0" w:color="auto"/>
            </w:tcBorders>
            <w:vAlign w:val="center"/>
            <w:hideMark/>
          </w:tcPr>
          <w:p w14:paraId="290AC446"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1D186B80" w14:textId="77777777" w:rsidR="00A66BF8" w:rsidRPr="00194BD3" w:rsidRDefault="00A66BF8">
            <w:pPr>
              <w:spacing w:line="276" w:lineRule="auto"/>
              <w:rPr>
                <w:rFonts w:ascii="Times New Roman" w:hAnsi="Times New Roman" w:cs="Times New Roman"/>
              </w:rPr>
            </w:pPr>
          </w:p>
        </w:tc>
      </w:tr>
      <w:tr w:rsidR="00A66BF8" w14:paraId="70DB707E" w14:textId="77777777">
        <w:trPr>
          <w:trHeight w:val="256"/>
        </w:trPr>
        <w:tc>
          <w:tcPr>
            <w:tcW w:w="327" w:type="pct"/>
            <w:tcBorders>
              <w:top w:val="single" w:sz="4" w:space="0" w:color="auto"/>
              <w:left w:val="single" w:sz="4" w:space="0" w:color="auto"/>
              <w:bottom w:val="single" w:sz="4" w:space="0" w:color="auto"/>
              <w:right w:val="nil"/>
            </w:tcBorders>
            <w:vAlign w:val="center"/>
          </w:tcPr>
          <w:p w14:paraId="69C77568"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23F005FA"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Szerokość obudowy detektora ≤ 41 cm</w:t>
            </w:r>
          </w:p>
        </w:tc>
        <w:tc>
          <w:tcPr>
            <w:tcW w:w="874" w:type="pct"/>
            <w:tcBorders>
              <w:top w:val="single" w:sz="4" w:space="0" w:color="auto"/>
              <w:left w:val="single" w:sz="4" w:space="0" w:color="auto"/>
              <w:bottom w:val="single" w:sz="4" w:space="0" w:color="auto"/>
              <w:right w:val="single" w:sz="4" w:space="0" w:color="auto"/>
            </w:tcBorders>
            <w:vAlign w:val="center"/>
            <w:hideMark/>
          </w:tcPr>
          <w:p w14:paraId="4A221093"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17E2BF8E" w14:textId="77777777" w:rsidR="00A66BF8" w:rsidRPr="00194BD3" w:rsidRDefault="00A66BF8">
            <w:pPr>
              <w:spacing w:line="276" w:lineRule="auto"/>
              <w:rPr>
                <w:rFonts w:ascii="Times New Roman" w:hAnsi="Times New Roman" w:cs="Times New Roman"/>
              </w:rPr>
            </w:pPr>
          </w:p>
        </w:tc>
      </w:tr>
      <w:tr w:rsidR="00A66BF8" w14:paraId="02AA14CE" w14:textId="77777777">
        <w:trPr>
          <w:trHeight w:val="256"/>
        </w:trPr>
        <w:tc>
          <w:tcPr>
            <w:tcW w:w="327" w:type="pct"/>
            <w:tcBorders>
              <w:top w:val="single" w:sz="4" w:space="0" w:color="auto"/>
              <w:left w:val="single" w:sz="4" w:space="0" w:color="auto"/>
              <w:bottom w:val="single" w:sz="4" w:space="0" w:color="auto"/>
              <w:right w:val="nil"/>
            </w:tcBorders>
            <w:vAlign w:val="center"/>
          </w:tcPr>
          <w:p w14:paraId="2D777DAC"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5C1CF88A"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 xml:space="preserve">Rozmiar </w:t>
            </w:r>
            <w:proofErr w:type="spellStart"/>
            <w:r w:rsidRPr="00194BD3">
              <w:rPr>
                <w:rFonts w:ascii="Times New Roman" w:hAnsi="Times New Roman" w:cs="Times New Roman"/>
              </w:rPr>
              <w:t>pixela</w:t>
            </w:r>
            <w:proofErr w:type="spellEnd"/>
            <w:r w:rsidRPr="00194BD3">
              <w:rPr>
                <w:rFonts w:ascii="Times New Roman" w:hAnsi="Times New Roman" w:cs="Times New Roman"/>
              </w:rPr>
              <w:t>: ≤ 160 µm</w:t>
            </w:r>
          </w:p>
        </w:tc>
        <w:tc>
          <w:tcPr>
            <w:tcW w:w="874" w:type="pct"/>
            <w:tcBorders>
              <w:top w:val="single" w:sz="4" w:space="0" w:color="auto"/>
              <w:left w:val="single" w:sz="4" w:space="0" w:color="auto"/>
              <w:bottom w:val="single" w:sz="4" w:space="0" w:color="auto"/>
              <w:right w:val="single" w:sz="4" w:space="0" w:color="auto"/>
            </w:tcBorders>
            <w:vAlign w:val="center"/>
            <w:hideMark/>
          </w:tcPr>
          <w:p w14:paraId="5E77A3CB"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2ED37E89" w14:textId="77777777" w:rsidR="00A66BF8" w:rsidRPr="00194BD3" w:rsidRDefault="00A66BF8">
            <w:pPr>
              <w:spacing w:line="276" w:lineRule="auto"/>
              <w:rPr>
                <w:rFonts w:ascii="Times New Roman" w:hAnsi="Times New Roman" w:cs="Times New Roman"/>
              </w:rPr>
            </w:pPr>
          </w:p>
        </w:tc>
      </w:tr>
      <w:tr w:rsidR="00A66BF8" w14:paraId="142E9359" w14:textId="77777777" w:rsidTr="00E67D28">
        <w:trPr>
          <w:trHeight w:val="256"/>
        </w:trPr>
        <w:tc>
          <w:tcPr>
            <w:tcW w:w="327" w:type="pct"/>
            <w:tcBorders>
              <w:top w:val="single" w:sz="4" w:space="0" w:color="auto"/>
              <w:left w:val="single" w:sz="4" w:space="0" w:color="auto"/>
              <w:bottom w:val="single" w:sz="4" w:space="0" w:color="auto"/>
              <w:right w:val="nil"/>
            </w:tcBorders>
            <w:vAlign w:val="center"/>
          </w:tcPr>
          <w:p w14:paraId="51ECDDCE"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0705FFCF" w14:textId="72D6E080" w:rsidR="00A66BF8" w:rsidRPr="00194BD3" w:rsidRDefault="00A66BF8">
            <w:pPr>
              <w:spacing w:line="276" w:lineRule="auto"/>
              <w:rPr>
                <w:rFonts w:ascii="Times New Roman" w:hAnsi="Times New Roman" w:cs="Times New Roman"/>
              </w:rPr>
            </w:pPr>
          </w:p>
        </w:tc>
        <w:tc>
          <w:tcPr>
            <w:tcW w:w="874" w:type="pct"/>
            <w:tcBorders>
              <w:top w:val="single" w:sz="4" w:space="0" w:color="auto"/>
              <w:left w:val="single" w:sz="4" w:space="0" w:color="auto"/>
              <w:bottom w:val="single" w:sz="4" w:space="0" w:color="auto"/>
              <w:right w:val="single" w:sz="4" w:space="0" w:color="auto"/>
            </w:tcBorders>
            <w:vAlign w:val="center"/>
          </w:tcPr>
          <w:p w14:paraId="0C3355C2" w14:textId="7A7B9A2E" w:rsidR="00A66BF8" w:rsidRPr="00194BD3" w:rsidRDefault="00A66BF8">
            <w:pPr>
              <w:spacing w:line="276" w:lineRule="auto"/>
              <w:jc w:val="center"/>
              <w:rPr>
                <w:rFonts w:ascii="Times New Roman" w:hAnsi="Times New Roman" w:cs="Times New Roman"/>
              </w:rPr>
            </w:pPr>
          </w:p>
        </w:tc>
        <w:tc>
          <w:tcPr>
            <w:tcW w:w="1202" w:type="pct"/>
            <w:tcBorders>
              <w:top w:val="single" w:sz="4" w:space="0" w:color="auto"/>
              <w:left w:val="single" w:sz="4" w:space="0" w:color="auto"/>
              <w:bottom w:val="single" w:sz="4" w:space="0" w:color="auto"/>
              <w:right w:val="single" w:sz="4" w:space="0" w:color="auto"/>
            </w:tcBorders>
          </w:tcPr>
          <w:p w14:paraId="286DB7BD" w14:textId="77777777" w:rsidR="00A66BF8" w:rsidRPr="00194BD3" w:rsidRDefault="00A66BF8">
            <w:pPr>
              <w:spacing w:line="276" w:lineRule="auto"/>
              <w:rPr>
                <w:rFonts w:ascii="Times New Roman" w:hAnsi="Times New Roman" w:cs="Times New Roman"/>
              </w:rPr>
            </w:pPr>
          </w:p>
        </w:tc>
      </w:tr>
      <w:tr w:rsidR="00A66BF8" w14:paraId="151AB8AD" w14:textId="77777777">
        <w:trPr>
          <w:trHeight w:val="256"/>
        </w:trPr>
        <w:tc>
          <w:tcPr>
            <w:tcW w:w="327" w:type="pct"/>
            <w:tcBorders>
              <w:top w:val="single" w:sz="4" w:space="0" w:color="auto"/>
              <w:left w:val="single" w:sz="4" w:space="0" w:color="auto"/>
              <w:bottom w:val="single" w:sz="4" w:space="0" w:color="auto"/>
              <w:right w:val="nil"/>
            </w:tcBorders>
            <w:vAlign w:val="center"/>
          </w:tcPr>
          <w:p w14:paraId="59D76DF6"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38A24BC9"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Skala szarości detektora: ≥ 16 bit</w:t>
            </w:r>
          </w:p>
        </w:tc>
        <w:tc>
          <w:tcPr>
            <w:tcW w:w="874" w:type="pct"/>
            <w:tcBorders>
              <w:top w:val="single" w:sz="4" w:space="0" w:color="auto"/>
              <w:left w:val="single" w:sz="4" w:space="0" w:color="auto"/>
              <w:bottom w:val="single" w:sz="4" w:space="0" w:color="auto"/>
              <w:right w:val="single" w:sz="4" w:space="0" w:color="auto"/>
            </w:tcBorders>
            <w:vAlign w:val="center"/>
            <w:hideMark/>
          </w:tcPr>
          <w:p w14:paraId="45423A8E"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18CD3FF1" w14:textId="77777777" w:rsidR="00A66BF8" w:rsidRPr="00194BD3" w:rsidRDefault="00A66BF8">
            <w:pPr>
              <w:spacing w:line="276" w:lineRule="auto"/>
              <w:rPr>
                <w:rFonts w:ascii="Times New Roman" w:hAnsi="Times New Roman" w:cs="Times New Roman"/>
              </w:rPr>
            </w:pPr>
          </w:p>
        </w:tc>
      </w:tr>
      <w:tr w:rsidR="00A66BF8" w14:paraId="2FCFF7B0" w14:textId="77777777">
        <w:trPr>
          <w:trHeight w:val="256"/>
        </w:trPr>
        <w:tc>
          <w:tcPr>
            <w:tcW w:w="327" w:type="pct"/>
            <w:tcBorders>
              <w:top w:val="single" w:sz="4" w:space="0" w:color="auto"/>
              <w:left w:val="single" w:sz="4" w:space="0" w:color="auto"/>
              <w:bottom w:val="single" w:sz="4" w:space="0" w:color="auto"/>
              <w:right w:val="nil"/>
            </w:tcBorders>
            <w:vAlign w:val="center"/>
          </w:tcPr>
          <w:p w14:paraId="3D2B7A32"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47FBB697"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Wbudowany pozycjoner laserowy od strony detektora</w:t>
            </w:r>
          </w:p>
        </w:tc>
        <w:tc>
          <w:tcPr>
            <w:tcW w:w="874" w:type="pct"/>
            <w:tcBorders>
              <w:top w:val="single" w:sz="4" w:space="0" w:color="auto"/>
              <w:left w:val="single" w:sz="4" w:space="0" w:color="auto"/>
              <w:bottom w:val="single" w:sz="4" w:space="0" w:color="auto"/>
              <w:right w:val="single" w:sz="4" w:space="0" w:color="auto"/>
            </w:tcBorders>
            <w:vAlign w:val="center"/>
            <w:hideMark/>
          </w:tcPr>
          <w:p w14:paraId="1E98A450"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60E4424A" w14:textId="77777777" w:rsidR="00A66BF8" w:rsidRPr="00194BD3" w:rsidRDefault="00A66BF8">
            <w:pPr>
              <w:spacing w:line="276" w:lineRule="auto"/>
              <w:rPr>
                <w:rFonts w:ascii="Times New Roman" w:hAnsi="Times New Roman" w:cs="Times New Roman"/>
              </w:rPr>
            </w:pPr>
          </w:p>
        </w:tc>
      </w:tr>
      <w:tr w:rsidR="00A66BF8" w14:paraId="41115517" w14:textId="77777777">
        <w:trPr>
          <w:trHeight w:val="256"/>
        </w:trPr>
        <w:tc>
          <w:tcPr>
            <w:tcW w:w="327" w:type="pct"/>
            <w:tcBorders>
              <w:top w:val="single" w:sz="4" w:space="0" w:color="auto"/>
              <w:left w:val="single" w:sz="4" w:space="0" w:color="auto"/>
              <w:bottom w:val="single" w:sz="4" w:space="0" w:color="auto"/>
              <w:right w:val="nil"/>
            </w:tcBorders>
            <w:vAlign w:val="center"/>
          </w:tcPr>
          <w:p w14:paraId="585DD681"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22FAFC37"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Zdejmowana kratka przeciw-rozproszeniowa bez używania narzędzi</w:t>
            </w:r>
          </w:p>
        </w:tc>
        <w:tc>
          <w:tcPr>
            <w:tcW w:w="874" w:type="pct"/>
            <w:tcBorders>
              <w:top w:val="single" w:sz="4" w:space="0" w:color="auto"/>
              <w:left w:val="single" w:sz="4" w:space="0" w:color="auto"/>
              <w:bottom w:val="single" w:sz="4" w:space="0" w:color="auto"/>
              <w:right w:val="single" w:sz="4" w:space="0" w:color="auto"/>
            </w:tcBorders>
            <w:vAlign w:val="center"/>
            <w:hideMark/>
          </w:tcPr>
          <w:p w14:paraId="11AA8C4C"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56D4E991" w14:textId="77777777" w:rsidR="00A66BF8" w:rsidRPr="00194BD3" w:rsidRDefault="00A66BF8">
            <w:pPr>
              <w:spacing w:line="276" w:lineRule="auto"/>
              <w:rPr>
                <w:rFonts w:ascii="Times New Roman" w:hAnsi="Times New Roman" w:cs="Times New Roman"/>
              </w:rPr>
            </w:pPr>
          </w:p>
        </w:tc>
      </w:tr>
      <w:tr w:rsidR="00E67D28" w14:paraId="7DD6E48B" w14:textId="77777777">
        <w:trPr>
          <w:trHeight w:val="256"/>
        </w:trPr>
        <w:tc>
          <w:tcPr>
            <w:tcW w:w="327" w:type="pct"/>
            <w:tcBorders>
              <w:top w:val="single" w:sz="4" w:space="0" w:color="auto"/>
              <w:left w:val="single" w:sz="4" w:space="0" w:color="auto"/>
              <w:bottom w:val="single" w:sz="4" w:space="0" w:color="auto"/>
              <w:right w:val="nil"/>
            </w:tcBorders>
            <w:vAlign w:val="center"/>
          </w:tcPr>
          <w:p w14:paraId="34667519" w14:textId="77777777" w:rsidR="00E67D28" w:rsidRPr="00194BD3" w:rsidRDefault="00E67D2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59A710C7" w14:textId="380AA94C" w:rsidR="00E67D28" w:rsidRPr="00194BD3" w:rsidRDefault="00E67D28">
            <w:pPr>
              <w:spacing w:line="276" w:lineRule="auto"/>
              <w:rPr>
                <w:rFonts w:ascii="Times New Roman" w:hAnsi="Times New Roman" w:cs="Times New Roman"/>
              </w:rPr>
            </w:pPr>
            <w:r w:rsidRPr="004C5613">
              <w:rPr>
                <w:rFonts w:ascii="Times New Roman" w:hAnsi="Times New Roman" w:cs="Times New Roman"/>
              </w:rPr>
              <w:t>Funkcja ułatwiająca komunikację lekarz - technik przy pozycjonowaniu ramienia C. Zestaw liczb (3, 6, 9, 12) usytuowanych na detektorze odpowiada tym samym liczbom wyświetlanym na obrazie klinicznym, to zapewnia jednolite odniesienie do widzianego obrazu dla lekarza i kierunku przesuwania ramienia C dla technika.</w:t>
            </w:r>
          </w:p>
        </w:tc>
        <w:tc>
          <w:tcPr>
            <w:tcW w:w="874" w:type="pct"/>
            <w:tcBorders>
              <w:top w:val="single" w:sz="4" w:space="0" w:color="auto"/>
              <w:left w:val="single" w:sz="4" w:space="0" w:color="auto"/>
              <w:bottom w:val="single" w:sz="4" w:space="0" w:color="auto"/>
              <w:right w:val="single" w:sz="4" w:space="0" w:color="auto"/>
            </w:tcBorders>
            <w:vAlign w:val="center"/>
          </w:tcPr>
          <w:p w14:paraId="793B942E" w14:textId="3A604A9C" w:rsidR="00E67D28" w:rsidRPr="00194BD3" w:rsidRDefault="00E67D2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7DB0AC82" w14:textId="77777777" w:rsidR="00E67D28" w:rsidRPr="00194BD3" w:rsidRDefault="00E67D28">
            <w:pPr>
              <w:spacing w:line="276" w:lineRule="auto"/>
              <w:rPr>
                <w:rFonts w:ascii="Times New Roman" w:hAnsi="Times New Roman" w:cs="Times New Roman"/>
              </w:rPr>
            </w:pPr>
          </w:p>
        </w:tc>
      </w:tr>
      <w:tr w:rsidR="00A66BF8" w14:paraId="26856148" w14:textId="77777777">
        <w:trPr>
          <w:trHeight w:val="256"/>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0FA1F08" w14:textId="77777777" w:rsidR="00A66BF8" w:rsidRPr="00194BD3" w:rsidRDefault="00A66BF8">
            <w:pPr>
              <w:spacing w:line="276" w:lineRule="auto"/>
              <w:rPr>
                <w:rFonts w:ascii="Times New Roman" w:hAnsi="Times New Roman" w:cs="Times New Roman"/>
                <w:b/>
                <w:bCs/>
              </w:rPr>
            </w:pPr>
            <w:r w:rsidRPr="00194BD3">
              <w:rPr>
                <w:rFonts w:ascii="Times New Roman" w:hAnsi="Times New Roman" w:cs="Times New Roman"/>
                <w:b/>
                <w:bCs/>
              </w:rPr>
              <w:t>STACJA MONITORÓW</w:t>
            </w:r>
          </w:p>
        </w:tc>
      </w:tr>
      <w:tr w:rsidR="00A66BF8" w14:paraId="4DA23503" w14:textId="77777777">
        <w:trPr>
          <w:trHeight w:val="256"/>
        </w:trPr>
        <w:tc>
          <w:tcPr>
            <w:tcW w:w="327" w:type="pct"/>
            <w:tcBorders>
              <w:top w:val="single" w:sz="4" w:space="0" w:color="auto"/>
              <w:left w:val="single" w:sz="4" w:space="0" w:color="auto"/>
              <w:bottom w:val="single" w:sz="4" w:space="0" w:color="auto"/>
              <w:right w:val="nil"/>
            </w:tcBorders>
            <w:vAlign w:val="center"/>
          </w:tcPr>
          <w:p w14:paraId="65F1C5CB"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073DF742"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 xml:space="preserve">2 monitory kolorowe LCD o przekątnej min. 19” do jednoczesnego wyświetlania obrazu żywego i referencyjnego. </w:t>
            </w:r>
          </w:p>
        </w:tc>
        <w:tc>
          <w:tcPr>
            <w:tcW w:w="874" w:type="pct"/>
            <w:tcBorders>
              <w:top w:val="single" w:sz="4" w:space="0" w:color="auto"/>
              <w:left w:val="single" w:sz="4" w:space="0" w:color="auto"/>
              <w:bottom w:val="single" w:sz="4" w:space="0" w:color="auto"/>
              <w:right w:val="single" w:sz="4" w:space="0" w:color="auto"/>
            </w:tcBorders>
            <w:vAlign w:val="center"/>
            <w:hideMark/>
          </w:tcPr>
          <w:p w14:paraId="6F4351C6"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04A51EFB" w14:textId="77777777" w:rsidR="00A66BF8" w:rsidRPr="00194BD3" w:rsidRDefault="00A66BF8">
            <w:pPr>
              <w:spacing w:line="276" w:lineRule="auto"/>
              <w:rPr>
                <w:rFonts w:ascii="Times New Roman" w:hAnsi="Times New Roman" w:cs="Times New Roman"/>
              </w:rPr>
            </w:pPr>
          </w:p>
        </w:tc>
      </w:tr>
      <w:tr w:rsidR="00A66BF8" w14:paraId="33C0EB85" w14:textId="77777777">
        <w:trPr>
          <w:trHeight w:val="256"/>
        </w:trPr>
        <w:tc>
          <w:tcPr>
            <w:tcW w:w="327" w:type="pct"/>
            <w:tcBorders>
              <w:top w:val="single" w:sz="4" w:space="0" w:color="auto"/>
              <w:left w:val="single" w:sz="4" w:space="0" w:color="auto"/>
              <w:bottom w:val="single" w:sz="4" w:space="0" w:color="auto"/>
              <w:right w:val="nil"/>
            </w:tcBorders>
            <w:vAlign w:val="center"/>
          </w:tcPr>
          <w:p w14:paraId="62D885E9"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279622F9"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 xml:space="preserve">Rozdzielczość monitorów: 1280 x 1024 </w:t>
            </w:r>
            <w:proofErr w:type="spellStart"/>
            <w:r w:rsidRPr="00194BD3">
              <w:rPr>
                <w:rFonts w:ascii="Times New Roman" w:hAnsi="Times New Roman" w:cs="Times New Roman"/>
              </w:rPr>
              <w:t>pixele</w:t>
            </w:r>
            <w:proofErr w:type="spellEnd"/>
          </w:p>
        </w:tc>
        <w:tc>
          <w:tcPr>
            <w:tcW w:w="874" w:type="pct"/>
            <w:tcBorders>
              <w:top w:val="single" w:sz="4" w:space="0" w:color="auto"/>
              <w:left w:val="single" w:sz="4" w:space="0" w:color="auto"/>
              <w:bottom w:val="single" w:sz="4" w:space="0" w:color="auto"/>
              <w:right w:val="single" w:sz="4" w:space="0" w:color="auto"/>
            </w:tcBorders>
            <w:vAlign w:val="center"/>
            <w:hideMark/>
          </w:tcPr>
          <w:p w14:paraId="45C87071"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358E6B8E" w14:textId="77777777" w:rsidR="00A66BF8" w:rsidRPr="00194BD3" w:rsidRDefault="00A66BF8">
            <w:pPr>
              <w:spacing w:line="276" w:lineRule="auto"/>
              <w:rPr>
                <w:rFonts w:ascii="Times New Roman" w:hAnsi="Times New Roman" w:cs="Times New Roman"/>
              </w:rPr>
            </w:pPr>
          </w:p>
        </w:tc>
      </w:tr>
      <w:tr w:rsidR="00A66BF8" w14:paraId="12FC7B05" w14:textId="77777777">
        <w:trPr>
          <w:trHeight w:val="256"/>
        </w:trPr>
        <w:tc>
          <w:tcPr>
            <w:tcW w:w="327" w:type="pct"/>
            <w:tcBorders>
              <w:top w:val="single" w:sz="4" w:space="0" w:color="auto"/>
              <w:left w:val="single" w:sz="4" w:space="0" w:color="auto"/>
              <w:bottom w:val="single" w:sz="4" w:space="0" w:color="auto"/>
              <w:right w:val="nil"/>
            </w:tcBorders>
            <w:vAlign w:val="center"/>
          </w:tcPr>
          <w:p w14:paraId="0B182B5B"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3943F3F6"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Luminacja monitorów: min. 600 cd/m²</w:t>
            </w:r>
          </w:p>
        </w:tc>
        <w:tc>
          <w:tcPr>
            <w:tcW w:w="874" w:type="pct"/>
            <w:tcBorders>
              <w:top w:val="single" w:sz="4" w:space="0" w:color="auto"/>
              <w:left w:val="single" w:sz="4" w:space="0" w:color="auto"/>
              <w:bottom w:val="single" w:sz="4" w:space="0" w:color="auto"/>
              <w:right w:val="single" w:sz="4" w:space="0" w:color="auto"/>
            </w:tcBorders>
            <w:vAlign w:val="center"/>
            <w:hideMark/>
          </w:tcPr>
          <w:p w14:paraId="7EF2FD27"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4AE6CABC" w14:textId="77777777" w:rsidR="00A66BF8" w:rsidRPr="00194BD3" w:rsidRDefault="00A66BF8">
            <w:pPr>
              <w:spacing w:line="276" w:lineRule="auto"/>
              <w:rPr>
                <w:rFonts w:ascii="Times New Roman" w:hAnsi="Times New Roman" w:cs="Times New Roman"/>
              </w:rPr>
            </w:pPr>
          </w:p>
        </w:tc>
      </w:tr>
      <w:tr w:rsidR="00A66BF8" w14:paraId="2B3C57B9" w14:textId="77777777">
        <w:trPr>
          <w:trHeight w:val="256"/>
        </w:trPr>
        <w:tc>
          <w:tcPr>
            <w:tcW w:w="327" w:type="pct"/>
            <w:tcBorders>
              <w:top w:val="single" w:sz="4" w:space="0" w:color="auto"/>
              <w:left w:val="single" w:sz="4" w:space="0" w:color="auto"/>
              <w:bottom w:val="single" w:sz="4" w:space="0" w:color="auto"/>
              <w:right w:val="nil"/>
            </w:tcBorders>
            <w:vAlign w:val="center"/>
          </w:tcPr>
          <w:p w14:paraId="7B0837CB"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055163CE"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 xml:space="preserve">Kontrast monitorów: min. 650:1 </w:t>
            </w:r>
          </w:p>
        </w:tc>
        <w:tc>
          <w:tcPr>
            <w:tcW w:w="874" w:type="pct"/>
            <w:tcBorders>
              <w:top w:val="single" w:sz="4" w:space="0" w:color="auto"/>
              <w:left w:val="single" w:sz="4" w:space="0" w:color="auto"/>
              <w:bottom w:val="single" w:sz="4" w:space="0" w:color="auto"/>
              <w:right w:val="single" w:sz="4" w:space="0" w:color="auto"/>
            </w:tcBorders>
            <w:vAlign w:val="center"/>
            <w:hideMark/>
          </w:tcPr>
          <w:p w14:paraId="1E6E8F75"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12824922" w14:textId="77777777" w:rsidR="00A66BF8" w:rsidRPr="00194BD3" w:rsidRDefault="00A66BF8">
            <w:pPr>
              <w:spacing w:line="276" w:lineRule="auto"/>
              <w:rPr>
                <w:rFonts w:ascii="Times New Roman" w:hAnsi="Times New Roman" w:cs="Times New Roman"/>
              </w:rPr>
            </w:pPr>
          </w:p>
        </w:tc>
      </w:tr>
      <w:tr w:rsidR="00A66BF8" w14:paraId="786684A9" w14:textId="77777777">
        <w:trPr>
          <w:trHeight w:val="256"/>
        </w:trPr>
        <w:tc>
          <w:tcPr>
            <w:tcW w:w="327" w:type="pct"/>
            <w:tcBorders>
              <w:top w:val="single" w:sz="4" w:space="0" w:color="auto"/>
              <w:left w:val="single" w:sz="4" w:space="0" w:color="auto"/>
              <w:bottom w:val="single" w:sz="4" w:space="0" w:color="auto"/>
              <w:right w:val="nil"/>
            </w:tcBorders>
            <w:vAlign w:val="center"/>
          </w:tcPr>
          <w:p w14:paraId="44FE1ACA"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63569544"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 xml:space="preserve">Regulacja wysokości monitorów </w:t>
            </w:r>
          </w:p>
        </w:tc>
        <w:tc>
          <w:tcPr>
            <w:tcW w:w="874" w:type="pct"/>
            <w:tcBorders>
              <w:top w:val="single" w:sz="4" w:space="0" w:color="auto"/>
              <w:left w:val="single" w:sz="4" w:space="0" w:color="auto"/>
              <w:bottom w:val="single" w:sz="4" w:space="0" w:color="auto"/>
              <w:right w:val="single" w:sz="4" w:space="0" w:color="auto"/>
            </w:tcBorders>
            <w:vAlign w:val="center"/>
            <w:hideMark/>
          </w:tcPr>
          <w:p w14:paraId="0BA94266"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7764FDB8" w14:textId="77777777" w:rsidR="00A66BF8" w:rsidRPr="00194BD3" w:rsidRDefault="00A66BF8">
            <w:pPr>
              <w:spacing w:line="276" w:lineRule="auto"/>
              <w:rPr>
                <w:rFonts w:ascii="Times New Roman" w:hAnsi="Times New Roman" w:cs="Times New Roman"/>
              </w:rPr>
            </w:pPr>
          </w:p>
        </w:tc>
      </w:tr>
      <w:tr w:rsidR="00A66BF8" w14:paraId="09FBA94D" w14:textId="77777777">
        <w:trPr>
          <w:trHeight w:val="256"/>
        </w:trPr>
        <w:tc>
          <w:tcPr>
            <w:tcW w:w="327" w:type="pct"/>
            <w:tcBorders>
              <w:top w:val="single" w:sz="4" w:space="0" w:color="auto"/>
              <w:left w:val="single" w:sz="4" w:space="0" w:color="auto"/>
              <w:bottom w:val="single" w:sz="4" w:space="0" w:color="auto"/>
              <w:right w:val="nil"/>
            </w:tcBorders>
            <w:vAlign w:val="center"/>
          </w:tcPr>
          <w:p w14:paraId="0FFC3B50"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5A7C1F89"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Monitory obrotowe względem wózka stacji monitorów. Regulacja w zakresie min. 180°. Monitory składane matrycami do siebie dla zabezpieczenia na czas transportu i przechowywania.</w:t>
            </w:r>
          </w:p>
        </w:tc>
        <w:tc>
          <w:tcPr>
            <w:tcW w:w="874" w:type="pct"/>
            <w:tcBorders>
              <w:top w:val="single" w:sz="4" w:space="0" w:color="auto"/>
              <w:left w:val="single" w:sz="4" w:space="0" w:color="auto"/>
              <w:bottom w:val="single" w:sz="4" w:space="0" w:color="auto"/>
              <w:right w:val="single" w:sz="4" w:space="0" w:color="auto"/>
            </w:tcBorders>
            <w:vAlign w:val="center"/>
            <w:hideMark/>
          </w:tcPr>
          <w:p w14:paraId="66D2C2CD"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3E88323A" w14:textId="77777777" w:rsidR="00A66BF8" w:rsidRPr="00194BD3" w:rsidRDefault="00A66BF8">
            <w:pPr>
              <w:spacing w:line="276" w:lineRule="auto"/>
              <w:rPr>
                <w:rFonts w:ascii="Times New Roman" w:hAnsi="Times New Roman" w:cs="Times New Roman"/>
              </w:rPr>
            </w:pPr>
          </w:p>
        </w:tc>
      </w:tr>
      <w:tr w:rsidR="00A66BF8" w14:paraId="3DB10A37" w14:textId="77777777">
        <w:trPr>
          <w:trHeight w:val="256"/>
        </w:trPr>
        <w:tc>
          <w:tcPr>
            <w:tcW w:w="327" w:type="pct"/>
            <w:tcBorders>
              <w:top w:val="single" w:sz="4" w:space="0" w:color="auto"/>
              <w:left w:val="single" w:sz="4" w:space="0" w:color="auto"/>
              <w:bottom w:val="single" w:sz="4" w:space="0" w:color="auto"/>
              <w:right w:val="nil"/>
            </w:tcBorders>
            <w:vAlign w:val="center"/>
          </w:tcPr>
          <w:p w14:paraId="169A945D"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433A7FC3"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Dwa wyjścia cyfrowe DVI w celu wyświetlenia obrazów Live oraz Reference na dodatkowych monitorach</w:t>
            </w:r>
          </w:p>
        </w:tc>
        <w:tc>
          <w:tcPr>
            <w:tcW w:w="874" w:type="pct"/>
            <w:tcBorders>
              <w:top w:val="single" w:sz="4" w:space="0" w:color="auto"/>
              <w:left w:val="single" w:sz="4" w:space="0" w:color="auto"/>
              <w:bottom w:val="single" w:sz="4" w:space="0" w:color="auto"/>
              <w:right w:val="single" w:sz="4" w:space="0" w:color="auto"/>
            </w:tcBorders>
            <w:vAlign w:val="center"/>
            <w:hideMark/>
          </w:tcPr>
          <w:p w14:paraId="36443CB9"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72DA59B9" w14:textId="77777777" w:rsidR="00A66BF8" w:rsidRPr="00194BD3" w:rsidRDefault="00A66BF8">
            <w:pPr>
              <w:spacing w:line="276" w:lineRule="auto"/>
              <w:rPr>
                <w:rFonts w:ascii="Times New Roman" w:hAnsi="Times New Roman" w:cs="Times New Roman"/>
              </w:rPr>
            </w:pPr>
          </w:p>
        </w:tc>
      </w:tr>
      <w:tr w:rsidR="00A66BF8" w14:paraId="257B9CD2" w14:textId="77777777">
        <w:trPr>
          <w:trHeight w:val="256"/>
        </w:trPr>
        <w:tc>
          <w:tcPr>
            <w:tcW w:w="327" w:type="pct"/>
            <w:tcBorders>
              <w:top w:val="single" w:sz="4" w:space="0" w:color="auto"/>
              <w:left w:val="single" w:sz="4" w:space="0" w:color="auto"/>
              <w:bottom w:val="single" w:sz="4" w:space="0" w:color="auto"/>
              <w:right w:val="nil"/>
            </w:tcBorders>
            <w:vAlign w:val="center"/>
          </w:tcPr>
          <w:p w14:paraId="4BE1AB22"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2B6F184F"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Dodatkowe wejście DVI, S-Video w celu prezentacji obrazów z innych systemów na stacji monitorowej.</w:t>
            </w:r>
          </w:p>
        </w:tc>
        <w:tc>
          <w:tcPr>
            <w:tcW w:w="874" w:type="pct"/>
            <w:tcBorders>
              <w:top w:val="single" w:sz="4" w:space="0" w:color="auto"/>
              <w:left w:val="single" w:sz="4" w:space="0" w:color="auto"/>
              <w:bottom w:val="single" w:sz="4" w:space="0" w:color="auto"/>
              <w:right w:val="single" w:sz="4" w:space="0" w:color="auto"/>
            </w:tcBorders>
            <w:vAlign w:val="center"/>
            <w:hideMark/>
          </w:tcPr>
          <w:p w14:paraId="60046A2F"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246A84F6" w14:textId="77777777" w:rsidR="00A66BF8" w:rsidRPr="00194BD3" w:rsidRDefault="00A66BF8">
            <w:pPr>
              <w:spacing w:line="276" w:lineRule="auto"/>
              <w:rPr>
                <w:rFonts w:ascii="Times New Roman" w:hAnsi="Times New Roman" w:cs="Times New Roman"/>
              </w:rPr>
            </w:pPr>
          </w:p>
        </w:tc>
      </w:tr>
      <w:tr w:rsidR="00A66BF8" w14:paraId="68E83308" w14:textId="77777777">
        <w:trPr>
          <w:trHeight w:val="256"/>
        </w:trPr>
        <w:tc>
          <w:tcPr>
            <w:tcW w:w="327" w:type="pct"/>
            <w:tcBorders>
              <w:top w:val="single" w:sz="4" w:space="0" w:color="auto"/>
              <w:left w:val="single" w:sz="4" w:space="0" w:color="auto"/>
              <w:bottom w:val="single" w:sz="4" w:space="0" w:color="auto"/>
              <w:right w:val="nil"/>
            </w:tcBorders>
            <w:vAlign w:val="center"/>
          </w:tcPr>
          <w:p w14:paraId="123BFAC2"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220FAF7B"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 xml:space="preserve">Wbudowana przeglądarka obrazów DICOM. Możliwość wgrania obrazów z takich źródeł jak </w:t>
            </w:r>
            <w:proofErr w:type="gramStart"/>
            <w:r w:rsidRPr="00194BD3">
              <w:rPr>
                <w:rFonts w:ascii="Times New Roman" w:hAnsi="Times New Roman" w:cs="Times New Roman"/>
              </w:rPr>
              <w:t>PACS ,</w:t>
            </w:r>
            <w:proofErr w:type="gramEnd"/>
            <w:r w:rsidRPr="00194BD3">
              <w:rPr>
                <w:rFonts w:ascii="Times New Roman" w:hAnsi="Times New Roman" w:cs="Times New Roman"/>
              </w:rPr>
              <w:t xml:space="preserve"> DVD, USB. Przeglądarka umożliwia prezentowanie danych w przekroju </w:t>
            </w:r>
            <w:proofErr w:type="gramStart"/>
            <w:r w:rsidRPr="00194BD3">
              <w:rPr>
                <w:rFonts w:ascii="Times New Roman" w:hAnsi="Times New Roman" w:cs="Times New Roman"/>
              </w:rPr>
              <w:t>2D,</w:t>
            </w:r>
            <w:proofErr w:type="gramEnd"/>
            <w:r w:rsidRPr="00194BD3">
              <w:rPr>
                <w:rFonts w:ascii="Times New Roman" w:hAnsi="Times New Roman" w:cs="Times New Roman"/>
              </w:rPr>
              <w:t xml:space="preserve"> jako wolumen 3D, MPR oraz MIP.</w:t>
            </w:r>
          </w:p>
        </w:tc>
        <w:tc>
          <w:tcPr>
            <w:tcW w:w="874" w:type="pct"/>
            <w:tcBorders>
              <w:top w:val="single" w:sz="4" w:space="0" w:color="auto"/>
              <w:left w:val="single" w:sz="4" w:space="0" w:color="auto"/>
              <w:bottom w:val="single" w:sz="4" w:space="0" w:color="auto"/>
              <w:right w:val="single" w:sz="4" w:space="0" w:color="auto"/>
            </w:tcBorders>
            <w:vAlign w:val="center"/>
            <w:hideMark/>
          </w:tcPr>
          <w:p w14:paraId="4ECBD4B4"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7CABE11E" w14:textId="77777777" w:rsidR="00A66BF8" w:rsidRPr="00194BD3" w:rsidRDefault="00A66BF8">
            <w:pPr>
              <w:spacing w:line="276" w:lineRule="auto"/>
              <w:rPr>
                <w:rFonts w:ascii="Times New Roman" w:hAnsi="Times New Roman" w:cs="Times New Roman"/>
              </w:rPr>
            </w:pPr>
          </w:p>
        </w:tc>
      </w:tr>
      <w:tr w:rsidR="00A66BF8" w14:paraId="780F3D28" w14:textId="77777777">
        <w:trPr>
          <w:trHeight w:val="256"/>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249E627" w14:textId="77777777" w:rsidR="00A66BF8" w:rsidRPr="00194BD3" w:rsidRDefault="00A66BF8">
            <w:pPr>
              <w:spacing w:line="276" w:lineRule="auto"/>
              <w:rPr>
                <w:rFonts w:ascii="Times New Roman" w:hAnsi="Times New Roman" w:cs="Times New Roman"/>
                <w:b/>
                <w:bCs/>
              </w:rPr>
            </w:pPr>
            <w:r w:rsidRPr="00194BD3">
              <w:rPr>
                <w:rFonts w:ascii="Times New Roman" w:hAnsi="Times New Roman" w:cs="Times New Roman"/>
                <w:b/>
                <w:bCs/>
              </w:rPr>
              <w:t>SYSTEM CYFROWY</w:t>
            </w:r>
          </w:p>
        </w:tc>
      </w:tr>
      <w:tr w:rsidR="00A66BF8" w14:paraId="14B7257A" w14:textId="77777777">
        <w:trPr>
          <w:trHeight w:val="256"/>
        </w:trPr>
        <w:tc>
          <w:tcPr>
            <w:tcW w:w="327" w:type="pct"/>
            <w:tcBorders>
              <w:top w:val="single" w:sz="4" w:space="0" w:color="auto"/>
              <w:left w:val="single" w:sz="4" w:space="0" w:color="auto"/>
              <w:bottom w:val="single" w:sz="4" w:space="0" w:color="auto"/>
              <w:right w:val="nil"/>
            </w:tcBorders>
            <w:vAlign w:val="center"/>
          </w:tcPr>
          <w:p w14:paraId="60997297"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79CDEB82"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Klawiatura alfanumeryczna</w:t>
            </w:r>
          </w:p>
        </w:tc>
        <w:tc>
          <w:tcPr>
            <w:tcW w:w="874" w:type="pct"/>
            <w:tcBorders>
              <w:top w:val="single" w:sz="4" w:space="0" w:color="auto"/>
              <w:left w:val="single" w:sz="4" w:space="0" w:color="auto"/>
              <w:bottom w:val="single" w:sz="4" w:space="0" w:color="auto"/>
              <w:right w:val="single" w:sz="4" w:space="0" w:color="auto"/>
            </w:tcBorders>
            <w:vAlign w:val="center"/>
            <w:hideMark/>
          </w:tcPr>
          <w:p w14:paraId="6BD0E691"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482A2AC2" w14:textId="77777777" w:rsidR="00A66BF8" w:rsidRPr="00194BD3" w:rsidRDefault="00A66BF8">
            <w:pPr>
              <w:spacing w:line="276" w:lineRule="auto"/>
              <w:rPr>
                <w:rFonts w:ascii="Times New Roman" w:hAnsi="Times New Roman" w:cs="Times New Roman"/>
              </w:rPr>
            </w:pPr>
          </w:p>
        </w:tc>
      </w:tr>
      <w:tr w:rsidR="00A66BF8" w14:paraId="3DE07B09" w14:textId="77777777">
        <w:trPr>
          <w:trHeight w:val="256"/>
        </w:trPr>
        <w:tc>
          <w:tcPr>
            <w:tcW w:w="327" w:type="pct"/>
            <w:tcBorders>
              <w:top w:val="single" w:sz="4" w:space="0" w:color="auto"/>
              <w:left w:val="single" w:sz="4" w:space="0" w:color="auto"/>
              <w:bottom w:val="single" w:sz="4" w:space="0" w:color="auto"/>
              <w:right w:val="nil"/>
            </w:tcBorders>
            <w:vAlign w:val="center"/>
          </w:tcPr>
          <w:p w14:paraId="51257A5B"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25D3E860"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Matryca przetwarzania obrazów – min. 1k x 1k</w:t>
            </w:r>
          </w:p>
        </w:tc>
        <w:tc>
          <w:tcPr>
            <w:tcW w:w="874" w:type="pct"/>
            <w:tcBorders>
              <w:top w:val="single" w:sz="4" w:space="0" w:color="auto"/>
              <w:left w:val="single" w:sz="4" w:space="0" w:color="auto"/>
              <w:bottom w:val="single" w:sz="4" w:space="0" w:color="auto"/>
              <w:right w:val="single" w:sz="4" w:space="0" w:color="auto"/>
            </w:tcBorders>
            <w:vAlign w:val="center"/>
            <w:hideMark/>
          </w:tcPr>
          <w:p w14:paraId="4D867341"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3A007049" w14:textId="77777777" w:rsidR="00A66BF8" w:rsidRPr="00194BD3" w:rsidRDefault="00A66BF8">
            <w:pPr>
              <w:spacing w:line="276" w:lineRule="auto"/>
              <w:rPr>
                <w:rFonts w:ascii="Times New Roman" w:hAnsi="Times New Roman" w:cs="Times New Roman"/>
              </w:rPr>
            </w:pPr>
          </w:p>
        </w:tc>
      </w:tr>
      <w:tr w:rsidR="00A66BF8" w14:paraId="12292656" w14:textId="77777777">
        <w:trPr>
          <w:trHeight w:val="256"/>
        </w:trPr>
        <w:tc>
          <w:tcPr>
            <w:tcW w:w="327" w:type="pct"/>
            <w:tcBorders>
              <w:top w:val="single" w:sz="4" w:space="0" w:color="auto"/>
              <w:left w:val="single" w:sz="4" w:space="0" w:color="auto"/>
              <w:bottom w:val="single" w:sz="4" w:space="0" w:color="auto"/>
              <w:right w:val="nil"/>
            </w:tcBorders>
            <w:vAlign w:val="center"/>
          </w:tcPr>
          <w:p w14:paraId="67DCCBED"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1C884420"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Pamięć ostatniego obrazu</w:t>
            </w:r>
          </w:p>
        </w:tc>
        <w:tc>
          <w:tcPr>
            <w:tcW w:w="874" w:type="pct"/>
            <w:tcBorders>
              <w:top w:val="single" w:sz="4" w:space="0" w:color="auto"/>
              <w:left w:val="single" w:sz="4" w:space="0" w:color="auto"/>
              <w:bottom w:val="single" w:sz="4" w:space="0" w:color="auto"/>
              <w:right w:val="single" w:sz="4" w:space="0" w:color="auto"/>
            </w:tcBorders>
            <w:vAlign w:val="center"/>
            <w:hideMark/>
          </w:tcPr>
          <w:p w14:paraId="32AA5139"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4AFACA21" w14:textId="77777777" w:rsidR="00A66BF8" w:rsidRPr="00194BD3" w:rsidRDefault="00A66BF8">
            <w:pPr>
              <w:spacing w:line="276" w:lineRule="auto"/>
              <w:rPr>
                <w:rFonts w:ascii="Times New Roman" w:hAnsi="Times New Roman" w:cs="Times New Roman"/>
              </w:rPr>
            </w:pPr>
          </w:p>
        </w:tc>
      </w:tr>
      <w:tr w:rsidR="00A66BF8" w14:paraId="1D48EFA1" w14:textId="77777777">
        <w:trPr>
          <w:trHeight w:val="256"/>
        </w:trPr>
        <w:tc>
          <w:tcPr>
            <w:tcW w:w="327" w:type="pct"/>
            <w:tcBorders>
              <w:top w:val="single" w:sz="4" w:space="0" w:color="auto"/>
              <w:left w:val="single" w:sz="4" w:space="0" w:color="auto"/>
              <w:bottom w:val="single" w:sz="4" w:space="0" w:color="auto"/>
              <w:right w:val="nil"/>
            </w:tcBorders>
            <w:vAlign w:val="center"/>
          </w:tcPr>
          <w:p w14:paraId="4FB07C9F"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40A9AF43"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Wzmocnienie krawędzi i redukcja szumów w czasie rzeczywistym</w:t>
            </w:r>
          </w:p>
        </w:tc>
        <w:tc>
          <w:tcPr>
            <w:tcW w:w="874" w:type="pct"/>
            <w:tcBorders>
              <w:top w:val="single" w:sz="4" w:space="0" w:color="auto"/>
              <w:left w:val="single" w:sz="4" w:space="0" w:color="auto"/>
              <w:bottom w:val="single" w:sz="4" w:space="0" w:color="auto"/>
              <w:right w:val="single" w:sz="4" w:space="0" w:color="auto"/>
            </w:tcBorders>
            <w:vAlign w:val="center"/>
            <w:hideMark/>
          </w:tcPr>
          <w:p w14:paraId="48B56C77"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730EE3E0" w14:textId="77777777" w:rsidR="00A66BF8" w:rsidRPr="00194BD3" w:rsidRDefault="00A66BF8">
            <w:pPr>
              <w:spacing w:line="276" w:lineRule="auto"/>
              <w:rPr>
                <w:rFonts w:ascii="Times New Roman" w:hAnsi="Times New Roman" w:cs="Times New Roman"/>
              </w:rPr>
            </w:pPr>
          </w:p>
        </w:tc>
      </w:tr>
      <w:tr w:rsidR="00A66BF8" w14:paraId="651A3CE9" w14:textId="77777777">
        <w:trPr>
          <w:trHeight w:val="256"/>
        </w:trPr>
        <w:tc>
          <w:tcPr>
            <w:tcW w:w="327" w:type="pct"/>
            <w:tcBorders>
              <w:top w:val="single" w:sz="4" w:space="0" w:color="auto"/>
              <w:left w:val="single" w:sz="4" w:space="0" w:color="auto"/>
              <w:bottom w:val="single" w:sz="4" w:space="0" w:color="auto"/>
              <w:right w:val="nil"/>
            </w:tcBorders>
            <w:vAlign w:val="center"/>
          </w:tcPr>
          <w:p w14:paraId="121DB2A8"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185B8F3B"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Port USB w celu zapisywania obrazów w graficznych formatach PNG, MP4 oraz w medycznym standardzie DICOM na urządzeniach USB</w:t>
            </w:r>
          </w:p>
        </w:tc>
        <w:tc>
          <w:tcPr>
            <w:tcW w:w="874" w:type="pct"/>
            <w:tcBorders>
              <w:top w:val="single" w:sz="4" w:space="0" w:color="auto"/>
              <w:left w:val="single" w:sz="4" w:space="0" w:color="auto"/>
              <w:bottom w:val="single" w:sz="4" w:space="0" w:color="auto"/>
              <w:right w:val="single" w:sz="4" w:space="0" w:color="auto"/>
            </w:tcBorders>
            <w:vAlign w:val="center"/>
            <w:hideMark/>
          </w:tcPr>
          <w:p w14:paraId="0B9286C1"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0F48560F" w14:textId="77777777" w:rsidR="00A66BF8" w:rsidRPr="00194BD3" w:rsidRDefault="00A66BF8">
            <w:pPr>
              <w:spacing w:line="276" w:lineRule="auto"/>
              <w:rPr>
                <w:rFonts w:ascii="Times New Roman" w:hAnsi="Times New Roman" w:cs="Times New Roman"/>
              </w:rPr>
            </w:pPr>
          </w:p>
        </w:tc>
      </w:tr>
      <w:tr w:rsidR="00E67D28" w14:paraId="337742E4" w14:textId="77777777">
        <w:trPr>
          <w:trHeight w:val="256"/>
        </w:trPr>
        <w:tc>
          <w:tcPr>
            <w:tcW w:w="327" w:type="pct"/>
            <w:tcBorders>
              <w:top w:val="single" w:sz="4" w:space="0" w:color="auto"/>
              <w:left w:val="single" w:sz="4" w:space="0" w:color="auto"/>
              <w:bottom w:val="single" w:sz="4" w:space="0" w:color="auto"/>
              <w:right w:val="nil"/>
            </w:tcBorders>
            <w:vAlign w:val="center"/>
          </w:tcPr>
          <w:p w14:paraId="7C5E50C2" w14:textId="77777777" w:rsidR="00E67D28" w:rsidRPr="00194BD3" w:rsidRDefault="00E67D2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494D22AE" w14:textId="014DF0F6" w:rsidR="00E67D28" w:rsidRPr="00194BD3" w:rsidRDefault="00E67D28">
            <w:pPr>
              <w:spacing w:line="276" w:lineRule="auto"/>
              <w:rPr>
                <w:rFonts w:ascii="Times New Roman" w:hAnsi="Times New Roman" w:cs="Times New Roman"/>
              </w:rPr>
            </w:pPr>
            <w:r w:rsidRPr="004C5613">
              <w:rPr>
                <w:rFonts w:ascii="Times New Roman" w:hAnsi="Times New Roman" w:cs="Times New Roman"/>
              </w:rPr>
              <w:t xml:space="preserve">Narzędzie pozwalające na obrysowanie np. naczyń na obrazach z fluoroskopii i akwizycji (na obrazach DSA oraz natywnych). Podczas naciśnięcia fluoroskopii obrys graficzny pozostaje na obrazie </w:t>
            </w:r>
            <w:proofErr w:type="spellStart"/>
            <w:r w:rsidRPr="004C5613">
              <w:rPr>
                <w:rFonts w:ascii="Times New Roman" w:hAnsi="Times New Roman" w:cs="Times New Roman"/>
              </w:rPr>
              <w:t>fluoroskopowym</w:t>
            </w:r>
            <w:proofErr w:type="spellEnd"/>
            <w:r w:rsidRPr="004C5613">
              <w:rPr>
                <w:rFonts w:ascii="Times New Roman" w:hAnsi="Times New Roman" w:cs="Times New Roman"/>
              </w:rPr>
              <w:t xml:space="preserve">. Nanoszenie obrysów odbywa się za pomocą monitora dotykowego Live (na żywo) na stacji monitorowej  </w:t>
            </w:r>
          </w:p>
        </w:tc>
        <w:tc>
          <w:tcPr>
            <w:tcW w:w="874" w:type="pct"/>
            <w:tcBorders>
              <w:top w:val="single" w:sz="4" w:space="0" w:color="auto"/>
              <w:left w:val="single" w:sz="4" w:space="0" w:color="auto"/>
              <w:bottom w:val="single" w:sz="4" w:space="0" w:color="auto"/>
              <w:right w:val="single" w:sz="4" w:space="0" w:color="auto"/>
            </w:tcBorders>
            <w:vAlign w:val="center"/>
          </w:tcPr>
          <w:p w14:paraId="2F383EF6" w14:textId="5B0C8355" w:rsidR="00E67D28" w:rsidRPr="00194BD3" w:rsidRDefault="00E67D2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1BD41D5D" w14:textId="77777777" w:rsidR="00E67D28" w:rsidRPr="00194BD3" w:rsidRDefault="00E67D28">
            <w:pPr>
              <w:spacing w:line="276" w:lineRule="auto"/>
              <w:rPr>
                <w:rFonts w:ascii="Times New Roman" w:hAnsi="Times New Roman" w:cs="Times New Roman"/>
              </w:rPr>
            </w:pPr>
          </w:p>
        </w:tc>
      </w:tr>
      <w:tr w:rsidR="00A66BF8" w14:paraId="60891D72" w14:textId="77777777">
        <w:trPr>
          <w:trHeight w:val="256"/>
        </w:trPr>
        <w:tc>
          <w:tcPr>
            <w:tcW w:w="327" w:type="pct"/>
            <w:tcBorders>
              <w:top w:val="single" w:sz="4" w:space="0" w:color="auto"/>
              <w:left w:val="single" w:sz="4" w:space="0" w:color="auto"/>
              <w:bottom w:val="single" w:sz="4" w:space="0" w:color="auto"/>
              <w:right w:val="nil"/>
            </w:tcBorders>
            <w:vAlign w:val="center"/>
          </w:tcPr>
          <w:p w14:paraId="3A9FB114"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1B591E77"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 xml:space="preserve">Funkcje </w:t>
            </w:r>
            <w:proofErr w:type="spellStart"/>
            <w:r w:rsidRPr="00194BD3">
              <w:rPr>
                <w:rFonts w:ascii="Times New Roman" w:hAnsi="Times New Roman" w:cs="Times New Roman"/>
              </w:rPr>
              <w:t>postprocesingowe</w:t>
            </w:r>
            <w:proofErr w:type="spellEnd"/>
            <w:r w:rsidRPr="00194BD3">
              <w:rPr>
                <w:rFonts w:ascii="Times New Roman" w:hAnsi="Times New Roman" w:cs="Times New Roman"/>
              </w:rPr>
              <w:t xml:space="preserve"> minimum: ręczne i automatyczne ustawianie kontrastu i jasności obrazów (</w:t>
            </w:r>
            <w:proofErr w:type="spellStart"/>
            <w:r w:rsidRPr="00194BD3">
              <w:rPr>
                <w:rFonts w:ascii="Times New Roman" w:hAnsi="Times New Roman" w:cs="Times New Roman"/>
              </w:rPr>
              <w:t>Window</w:t>
            </w:r>
            <w:proofErr w:type="spellEnd"/>
            <w:r w:rsidRPr="00194BD3">
              <w:rPr>
                <w:rFonts w:ascii="Times New Roman" w:hAnsi="Times New Roman" w:cs="Times New Roman"/>
              </w:rPr>
              <w:t xml:space="preserve">/Level), powiększanie obrazów, prezentacja pozytyw / negatyw obrazów, co najmniej ręczna kolimacja elektroniczna obrazów, pomiar odległości i kątów, wprowadzanie komentarzy na obrazie. </w:t>
            </w:r>
          </w:p>
        </w:tc>
        <w:tc>
          <w:tcPr>
            <w:tcW w:w="874" w:type="pct"/>
            <w:tcBorders>
              <w:top w:val="single" w:sz="4" w:space="0" w:color="auto"/>
              <w:left w:val="single" w:sz="4" w:space="0" w:color="auto"/>
              <w:bottom w:val="single" w:sz="4" w:space="0" w:color="auto"/>
              <w:right w:val="single" w:sz="4" w:space="0" w:color="auto"/>
            </w:tcBorders>
            <w:vAlign w:val="center"/>
            <w:hideMark/>
          </w:tcPr>
          <w:p w14:paraId="44F278AC"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250C363A" w14:textId="77777777" w:rsidR="00A66BF8" w:rsidRPr="00194BD3" w:rsidRDefault="00A66BF8">
            <w:pPr>
              <w:spacing w:line="276" w:lineRule="auto"/>
              <w:rPr>
                <w:rFonts w:ascii="Times New Roman" w:hAnsi="Times New Roman" w:cs="Times New Roman"/>
              </w:rPr>
            </w:pPr>
          </w:p>
        </w:tc>
      </w:tr>
      <w:tr w:rsidR="00A66BF8" w14:paraId="28A1F407" w14:textId="77777777">
        <w:trPr>
          <w:trHeight w:val="256"/>
        </w:trPr>
        <w:tc>
          <w:tcPr>
            <w:tcW w:w="327" w:type="pct"/>
            <w:tcBorders>
              <w:top w:val="single" w:sz="4" w:space="0" w:color="auto"/>
              <w:left w:val="single" w:sz="4" w:space="0" w:color="auto"/>
              <w:bottom w:val="single" w:sz="4" w:space="0" w:color="auto"/>
              <w:right w:val="nil"/>
            </w:tcBorders>
            <w:vAlign w:val="center"/>
          </w:tcPr>
          <w:p w14:paraId="073B781B"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0F7B678C"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Automatyczna funkcja rozpoznawania metalu.</w:t>
            </w:r>
          </w:p>
        </w:tc>
        <w:tc>
          <w:tcPr>
            <w:tcW w:w="874" w:type="pct"/>
            <w:tcBorders>
              <w:top w:val="single" w:sz="4" w:space="0" w:color="auto"/>
              <w:left w:val="single" w:sz="4" w:space="0" w:color="auto"/>
              <w:bottom w:val="single" w:sz="4" w:space="0" w:color="auto"/>
              <w:right w:val="single" w:sz="4" w:space="0" w:color="auto"/>
            </w:tcBorders>
            <w:vAlign w:val="center"/>
            <w:hideMark/>
          </w:tcPr>
          <w:p w14:paraId="0C402122"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1343BC78" w14:textId="77777777" w:rsidR="00A66BF8" w:rsidRPr="00194BD3" w:rsidRDefault="00A66BF8">
            <w:pPr>
              <w:spacing w:line="276" w:lineRule="auto"/>
              <w:rPr>
                <w:rFonts w:ascii="Times New Roman" w:hAnsi="Times New Roman" w:cs="Times New Roman"/>
              </w:rPr>
            </w:pPr>
          </w:p>
        </w:tc>
      </w:tr>
      <w:tr w:rsidR="00A66BF8" w14:paraId="12622278" w14:textId="77777777">
        <w:trPr>
          <w:trHeight w:val="256"/>
        </w:trPr>
        <w:tc>
          <w:tcPr>
            <w:tcW w:w="327" w:type="pct"/>
            <w:tcBorders>
              <w:top w:val="single" w:sz="4" w:space="0" w:color="auto"/>
              <w:left w:val="single" w:sz="4" w:space="0" w:color="auto"/>
              <w:bottom w:val="single" w:sz="4" w:space="0" w:color="auto"/>
              <w:right w:val="nil"/>
            </w:tcBorders>
            <w:vAlign w:val="center"/>
          </w:tcPr>
          <w:p w14:paraId="681B7F5E"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01F2164A"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Oprogramowanie do rozpoznawania anatomii</w:t>
            </w:r>
          </w:p>
        </w:tc>
        <w:tc>
          <w:tcPr>
            <w:tcW w:w="874" w:type="pct"/>
            <w:tcBorders>
              <w:top w:val="single" w:sz="4" w:space="0" w:color="auto"/>
              <w:left w:val="single" w:sz="4" w:space="0" w:color="auto"/>
              <w:bottom w:val="single" w:sz="4" w:space="0" w:color="auto"/>
              <w:right w:val="single" w:sz="4" w:space="0" w:color="auto"/>
            </w:tcBorders>
            <w:vAlign w:val="center"/>
            <w:hideMark/>
          </w:tcPr>
          <w:p w14:paraId="3F4DBFE4"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24C771B6" w14:textId="77777777" w:rsidR="00A66BF8" w:rsidRPr="00194BD3" w:rsidRDefault="00A66BF8">
            <w:pPr>
              <w:spacing w:line="276" w:lineRule="auto"/>
              <w:rPr>
                <w:rFonts w:ascii="Times New Roman" w:hAnsi="Times New Roman" w:cs="Times New Roman"/>
              </w:rPr>
            </w:pPr>
          </w:p>
        </w:tc>
      </w:tr>
      <w:tr w:rsidR="00363F56" w14:paraId="67597ABC" w14:textId="77777777">
        <w:trPr>
          <w:trHeight w:val="256"/>
        </w:trPr>
        <w:tc>
          <w:tcPr>
            <w:tcW w:w="327" w:type="pct"/>
            <w:tcBorders>
              <w:top w:val="single" w:sz="4" w:space="0" w:color="auto"/>
              <w:left w:val="single" w:sz="4" w:space="0" w:color="auto"/>
              <w:bottom w:val="single" w:sz="4" w:space="0" w:color="auto"/>
              <w:right w:val="nil"/>
            </w:tcBorders>
            <w:vAlign w:val="center"/>
          </w:tcPr>
          <w:p w14:paraId="0ED452F5" w14:textId="77777777" w:rsidR="00363F56" w:rsidRPr="00194BD3" w:rsidRDefault="00363F56"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677652A6" w14:textId="77777777" w:rsidR="00363F56" w:rsidRPr="00194BD3" w:rsidRDefault="00363F56" w:rsidP="00363F56">
            <w:pPr>
              <w:spacing w:line="276" w:lineRule="auto"/>
              <w:rPr>
                <w:rFonts w:ascii="Times New Roman" w:hAnsi="Times New Roman" w:cs="Times New Roman"/>
              </w:rPr>
            </w:pPr>
            <w:r w:rsidRPr="00194BD3">
              <w:rPr>
                <w:rFonts w:ascii="Times New Roman" w:hAnsi="Times New Roman" w:cs="Times New Roman"/>
              </w:rPr>
              <w:t xml:space="preserve">Pełna integracja z systemami PACS Zamawiającego (systemy firmy CGM Polska Sp. z o.o.). Integracja musi zapewnić obsługę listy roboczej CGM </w:t>
            </w:r>
            <w:proofErr w:type="spellStart"/>
            <w:r w:rsidRPr="00194BD3">
              <w:rPr>
                <w:rFonts w:ascii="Times New Roman" w:hAnsi="Times New Roman" w:cs="Times New Roman"/>
              </w:rPr>
              <w:t>CliniNET</w:t>
            </w:r>
            <w:proofErr w:type="spellEnd"/>
            <w:r w:rsidRPr="00194BD3">
              <w:rPr>
                <w:rFonts w:ascii="Times New Roman" w:hAnsi="Times New Roman" w:cs="Times New Roman"/>
              </w:rPr>
              <w:t>, archiwizację obrazów DICOM na serwerze PACS Zamawiającego, wprowadzenie wyniku, zmianę wyniku i statusu badania z poziomu RIS/HIS. Jeżeli integracja będzie wymagała zakupu dodatkowych licencji koszt tych licencji pokrywa Wykonawca.</w:t>
            </w:r>
          </w:p>
          <w:p w14:paraId="027F3815" w14:textId="414D8B30" w:rsidR="00363F56" w:rsidRPr="00194BD3" w:rsidRDefault="00363F56" w:rsidP="00363F56">
            <w:pPr>
              <w:spacing w:line="276" w:lineRule="auto"/>
              <w:rPr>
                <w:rFonts w:ascii="Times New Roman" w:hAnsi="Times New Roman" w:cs="Times New Roman"/>
              </w:rPr>
            </w:pPr>
            <w:r w:rsidRPr="00194BD3">
              <w:rPr>
                <w:rFonts w:ascii="Times New Roman" w:hAnsi="Times New Roman" w:cs="Times New Roman"/>
              </w:rPr>
              <w:t>Zakupione licencje muszą być bezterminowe. Koszty integracji po stronie HIS pokrywa Wykonawca</w:t>
            </w:r>
          </w:p>
        </w:tc>
        <w:tc>
          <w:tcPr>
            <w:tcW w:w="874" w:type="pct"/>
            <w:tcBorders>
              <w:top w:val="single" w:sz="4" w:space="0" w:color="auto"/>
              <w:left w:val="single" w:sz="4" w:space="0" w:color="auto"/>
              <w:bottom w:val="single" w:sz="4" w:space="0" w:color="auto"/>
              <w:right w:val="single" w:sz="4" w:space="0" w:color="auto"/>
            </w:tcBorders>
            <w:vAlign w:val="center"/>
          </w:tcPr>
          <w:p w14:paraId="65971E25" w14:textId="1EF72898" w:rsidR="00363F56" w:rsidRPr="00194BD3" w:rsidRDefault="00363F56">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716C6B33" w14:textId="77777777" w:rsidR="00363F56" w:rsidRPr="00194BD3" w:rsidRDefault="00363F56">
            <w:pPr>
              <w:spacing w:line="276" w:lineRule="auto"/>
              <w:rPr>
                <w:rFonts w:ascii="Times New Roman" w:hAnsi="Times New Roman" w:cs="Times New Roman"/>
              </w:rPr>
            </w:pPr>
          </w:p>
        </w:tc>
      </w:tr>
      <w:tr w:rsidR="00A66BF8" w14:paraId="4563D18B" w14:textId="77777777">
        <w:trPr>
          <w:trHeight w:val="256"/>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9D116C8" w14:textId="77777777" w:rsidR="00A66BF8" w:rsidRPr="00194BD3" w:rsidRDefault="00A66BF8">
            <w:pPr>
              <w:spacing w:line="276" w:lineRule="auto"/>
              <w:rPr>
                <w:rFonts w:ascii="Times New Roman" w:hAnsi="Times New Roman" w:cs="Times New Roman"/>
                <w:b/>
                <w:bCs/>
              </w:rPr>
            </w:pPr>
            <w:r w:rsidRPr="00194BD3">
              <w:rPr>
                <w:rFonts w:ascii="Times New Roman" w:hAnsi="Times New Roman" w:cs="Times New Roman"/>
                <w:b/>
                <w:bCs/>
              </w:rPr>
              <w:t>FUNKCJE KARDIOLOGICZNE</w:t>
            </w:r>
          </w:p>
        </w:tc>
      </w:tr>
      <w:tr w:rsidR="00A66BF8" w14:paraId="52CAE745" w14:textId="77777777">
        <w:trPr>
          <w:trHeight w:val="256"/>
        </w:trPr>
        <w:tc>
          <w:tcPr>
            <w:tcW w:w="327" w:type="pct"/>
            <w:tcBorders>
              <w:top w:val="single" w:sz="4" w:space="0" w:color="auto"/>
              <w:left w:val="single" w:sz="4" w:space="0" w:color="auto"/>
              <w:bottom w:val="single" w:sz="4" w:space="0" w:color="auto"/>
              <w:right w:val="nil"/>
            </w:tcBorders>
            <w:vAlign w:val="center"/>
          </w:tcPr>
          <w:p w14:paraId="216AA800"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13BBCE10"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 xml:space="preserve">Dedykowane programy kardiologiczne m.in. do elektrofizjologii, wszczepienia stymulatorów, </w:t>
            </w:r>
            <w:proofErr w:type="spellStart"/>
            <w:r w:rsidRPr="00194BD3">
              <w:rPr>
                <w:rFonts w:ascii="Times New Roman" w:hAnsi="Times New Roman" w:cs="Times New Roman"/>
              </w:rPr>
              <w:t>koronografii</w:t>
            </w:r>
            <w:proofErr w:type="spellEnd"/>
            <w:r w:rsidRPr="00194BD3">
              <w:rPr>
                <w:rFonts w:ascii="Times New Roman" w:hAnsi="Times New Roman" w:cs="Times New Roman"/>
              </w:rPr>
              <w:t xml:space="preserve">. </w:t>
            </w:r>
          </w:p>
        </w:tc>
        <w:tc>
          <w:tcPr>
            <w:tcW w:w="874" w:type="pct"/>
            <w:tcBorders>
              <w:top w:val="single" w:sz="4" w:space="0" w:color="auto"/>
              <w:left w:val="single" w:sz="4" w:space="0" w:color="auto"/>
              <w:bottom w:val="single" w:sz="4" w:space="0" w:color="auto"/>
              <w:right w:val="single" w:sz="4" w:space="0" w:color="auto"/>
            </w:tcBorders>
            <w:vAlign w:val="center"/>
            <w:hideMark/>
          </w:tcPr>
          <w:p w14:paraId="26DCE8EC"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vAlign w:val="center"/>
          </w:tcPr>
          <w:p w14:paraId="03E0668D" w14:textId="77777777" w:rsidR="00A66BF8" w:rsidRPr="00194BD3" w:rsidRDefault="00A66BF8">
            <w:pPr>
              <w:spacing w:line="276" w:lineRule="auto"/>
              <w:rPr>
                <w:rFonts w:ascii="Times New Roman" w:hAnsi="Times New Roman" w:cs="Times New Roman"/>
              </w:rPr>
            </w:pPr>
          </w:p>
        </w:tc>
      </w:tr>
      <w:tr w:rsidR="00A66BF8" w14:paraId="4AB33A03" w14:textId="77777777">
        <w:trPr>
          <w:trHeight w:val="256"/>
        </w:trPr>
        <w:tc>
          <w:tcPr>
            <w:tcW w:w="327" w:type="pct"/>
            <w:tcBorders>
              <w:top w:val="single" w:sz="4" w:space="0" w:color="auto"/>
              <w:left w:val="single" w:sz="4" w:space="0" w:color="auto"/>
              <w:bottom w:val="single" w:sz="4" w:space="0" w:color="auto"/>
              <w:right w:val="nil"/>
            </w:tcBorders>
            <w:vAlign w:val="center"/>
          </w:tcPr>
          <w:p w14:paraId="4D1716CF"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09D2EDC0"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 xml:space="preserve">Ekspozycja i fluoroskopia 30 </w:t>
            </w:r>
            <w:proofErr w:type="spellStart"/>
            <w:r w:rsidRPr="00194BD3">
              <w:rPr>
                <w:rFonts w:ascii="Times New Roman" w:hAnsi="Times New Roman" w:cs="Times New Roman"/>
              </w:rPr>
              <w:t>kl</w:t>
            </w:r>
            <w:proofErr w:type="spellEnd"/>
            <w:r w:rsidRPr="00194BD3">
              <w:rPr>
                <w:rFonts w:ascii="Times New Roman" w:hAnsi="Times New Roman" w:cs="Times New Roman"/>
              </w:rPr>
              <w:t>/s.</w:t>
            </w:r>
          </w:p>
        </w:tc>
        <w:tc>
          <w:tcPr>
            <w:tcW w:w="874" w:type="pct"/>
            <w:tcBorders>
              <w:top w:val="single" w:sz="4" w:space="0" w:color="auto"/>
              <w:left w:val="single" w:sz="4" w:space="0" w:color="auto"/>
              <w:bottom w:val="single" w:sz="4" w:space="0" w:color="auto"/>
              <w:right w:val="single" w:sz="4" w:space="0" w:color="auto"/>
            </w:tcBorders>
            <w:vAlign w:val="center"/>
            <w:hideMark/>
          </w:tcPr>
          <w:p w14:paraId="7BF79D76"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vAlign w:val="center"/>
          </w:tcPr>
          <w:p w14:paraId="6560B957" w14:textId="77777777" w:rsidR="00A66BF8" w:rsidRPr="00194BD3" w:rsidRDefault="00A66BF8">
            <w:pPr>
              <w:spacing w:line="276" w:lineRule="auto"/>
              <w:rPr>
                <w:rFonts w:ascii="Times New Roman" w:hAnsi="Times New Roman" w:cs="Times New Roman"/>
              </w:rPr>
            </w:pPr>
          </w:p>
        </w:tc>
      </w:tr>
      <w:tr w:rsidR="00A66BF8" w14:paraId="4D8E64B4" w14:textId="77777777">
        <w:trPr>
          <w:trHeight w:val="256"/>
        </w:trPr>
        <w:tc>
          <w:tcPr>
            <w:tcW w:w="327" w:type="pct"/>
            <w:tcBorders>
              <w:top w:val="single" w:sz="4" w:space="0" w:color="auto"/>
              <w:left w:val="single" w:sz="4" w:space="0" w:color="auto"/>
              <w:bottom w:val="single" w:sz="4" w:space="0" w:color="auto"/>
              <w:right w:val="nil"/>
            </w:tcBorders>
            <w:vAlign w:val="center"/>
          </w:tcPr>
          <w:p w14:paraId="58C56526"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27C63767"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Automatyczne usuwanie artefaktów pochodzących z urządzeń do mapowania 3D/systemów nawigacyjnych</w:t>
            </w:r>
          </w:p>
        </w:tc>
        <w:tc>
          <w:tcPr>
            <w:tcW w:w="874" w:type="pct"/>
            <w:tcBorders>
              <w:top w:val="single" w:sz="4" w:space="0" w:color="auto"/>
              <w:left w:val="single" w:sz="4" w:space="0" w:color="auto"/>
              <w:bottom w:val="single" w:sz="4" w:space="0" w:color="auto"/>
              <w:right w:val="single" w:sz="4" w:space="0" w:color="auto"/>
            </w:tcBorders>
            <w:vAlign w:val="center"/>
            <w:hideMark/>
          </w:tcPr>
          <w:p w14:paraId="7A4820AA"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vAlign w:val="center"/>
          </w:tcPr>
          <w:p w14:paraId="3C1A0714" w14:textId="77777777" w:rsidR="00A66BF8" w:rsidRPr="00194BD3" w:rsidRDefault="00A66BF8">
            <w:pPr>
              <w:spacing w:line="276" w:lineRule="auto"/>
              <w:rPr>
                <w:rFonts w:ascii="Times New Roman" w:hAnsi="Times New Roman" w:cs="Times New Roman"/>
              </w:rPr>
            </w:pPr>
          </w:p>
        </w:tc>
      </w:tr>
      <w:tr w:rsidR="00A66BF8" w14:paraId="03E16434" w14:textId="77777777">
        <w:trPr>
          <w:trHeight w:val="256"/>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ABA3072" w14:textId="77777777" w:rsidR="00A66BF8" w:rsidRPr="00194BD3" w:rsidRDefault="00A66BF8">
            <w:pPr>
              <w:spacing w:line="276" w:lineRule="auto"/>
              <w:rPr>
                <w:rFonts w:ascii="Times New Roman" w:hAnsi="Times New Roman" w:cs="Times New Roman"/>
                <w:b/>
                <w:bCs/>
              </w:rPr>
            </w:pPr>
            <w:r w:rsidRPr="00194BD3">
              <w:rPr>
                <w:rFonts w:ascii="Times New Roman" w:hAnsi="Times New Roman" w:cs="Times New Roman"/>
                <w:b/>
                <w:bCs/>
              </w:rPr>
              <w:t>WYPOSAŻENIE</w:t>
            </w:r>
          </w:p>
        </w:tc>
      </w:tr>
      <w:tr w:rsidR="00A66BF8" w14:paraId="4EC689E5" w14:textId="77777777">
        <w:trPr>
          <w:trHeight w:val="256"/>
        </w:trPr>
        <w:tc>
          <w:tcPr>
            <w:tcW w:w="327" w:type="pct"/>
            <w:tcBorders>
              <w:top w:val="single" w:sz="4" w:space="0" w:color="auto"/>
              <w:left w:val="single" w:sz="4" w:space="0" w:color="auto"/>
              <w:bottom w:val="single" w:sz="4" w:space="0" w:color="auto"/>
              <w:right w:val="nil"/>
            </w:tcBorders>
            <w:vAlign w:val="center"/>
          </w:tcPr>
          <w:p w14:paraId="78CDC9BF"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09C1A0B2"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Włącznik nożny i ręczny do wyzwalania fluoroskopii/akwizycji</w:t>
            </w:r>
          </w:p>
        </w:tc>
        <w:tc>
          <w:tcPr>
            <w:tcW w:w="874" w:type="pct"/>
            <w:tcBorders>
              <w:top w:val="single" w:sz="4" w:space="0" w:color="auto"/>
              <w:left w:val="single" w:sz="4" w:space="0" w:color="auto"/>
              <w:bottom w:val="single" w:sz="4" w:space="0" w:color="auto"/>
              <w:right w:val="single" w:sz="4" w:space="0" w:color="auto"/>
            </w:tcBorders>
            <w:vAlign w:val="center"/>
            <w:hideMark/>
          </w:tcPr>
          <w:p w14:paraId="643E8D53"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4EC09FFD" w14:textId="77777777" w:rsidR="00A66BF8" w:rsidRPr="00194BD3" w:rsidRDefault="00A66BF8">
            <w:pPr>
              <w:spacing w:line="276" w:lineRule="auto"/>
              <w:rPr>
                <w:rFonts w:ascii="Times New Roman" w:hAnsi="Times New Roman" w:cs="Times New Roman"/>
              </w:rPr>
            </w:pPr>
          </w:p>
        </w:tc>
      </w:tr>
      <w:tr w:rsidR="00A66BF8" w14:paraId="4D62AED3" w14:textId="77777777">
        <w:trPr>
          <w:trHeight w:val="256"/>
        </w:trPr>
        <w:tc>
          <w:tcPr>
            <w:tcW w:w="327" w:type="pct"/>
            <w:tcBorders>
              <w:top w:val="single" w:sz="4" w:space="0" w:color="auto"/>
              <w:left w:val="single" w:sz="4" w:space="0" w:color="auto"/>
              <w:bottom w:val="single" w:sz="4" w:space="0" w:color="auto"/>
              <w:right w:val="nil"/>
            </w:tcBorders>
            <w:vAlign w:val="center"/>
          </w:tcPr>
          <w:p w14:paraId="31A4FFFE"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21FD7909"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Bezprzewodowy włącznik nożny do wyzwalania fluoroskopii/akwizycji</w:t>
            </w:r>
          </w:p>
        </w:tc>
        <w:tc>
          <w:tcPr>
            <w:tcW w:w="874" w:type="pct"/>
            <w:tcBorders>
              <w:top w:val="single" w:sz="4" w:space="0" w:color="auto"/>
              <w:left w:val="single" w:sz="4" w:space="0" w:color="auto"/>
              <w:bottom w:val="single" w:sz="4" w:space="0" w:color="auto"/>
              <w:right w:val="single" w:sz="4" w:space="0" w:color="auto"/>
            </w:tcBorders>
            <w:vAlign w:val="center"/>
            <w:hideMark/>
          </w:tcPr>
          <w:p w14:paraId="141905DF"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1F02E6F3" w14:textId="77777777" w:rsidR="00A66BF8" w:rsidRPr="00194BD3" w:rsidRDefault="00A66BF8">
            <w:pPr>
              <w:spacing w:line="276" w:lineRule="auto"/>
              <w:rPr>
                <w:rFonts w:ascii="Times New Roman" w:hAnsi="Times New Roman" w:cs="Times New Roman"/>
              </w:rPr>
            </w:pPr>
          </w:p>
        </w:tc>
      </w:tr>
      <w:tr w:rsidR="00A66BF8" w14:paraId="4E6569D8" w14:textId="77777777">
        <w:trPr>
          <w:trHeight w:val="256"/>
        </w:trPr>
        <w:tc>
          <w:tcPr>
            <w:tcW w:w="327" w:type="pct"/>
            <w:tcBorders>
              <w:top w:val="single" w:sz="4" w:space="0" w:color="auto"/>
              <w:left w:val="single" w:sz="4" w:space="0" w:color="auto"/>
              <w:bottom w:val="single" w:sz="4" w:space="0" w:color="auto"/>
              <w:right w:val="nil"/>
            </w:tcBorders>
            <w:vAlign w:val="center"/>
          </w:tcPr>
          <w:p w14:paraId="5DD9B77B"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0460D9EE"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 xml:space="preserve">Zintegrowany system monitorowania i wyświetlania dawki RTG </w:t>
            </w:r>
          </w:p>
        </w:tc>
        <w:tc>
          <w:tcPr>
            <w:tcW w:w="874" w:type="pct"/>
            <w:tcBorders>
              <w:top w:val="single" w:sz="4" w:space="0" w:color="auto"/>
              <w:left w:val="single" w:sz="4" w:space="0" w:color="auto"/>
              <w:bottom w:val="single" w:sz="4" w:space="0" w:color="auto"/>
              <w:right w:val="single" w:sz="4" w:space="0" w:color="auto"/>
            </w:tcBorders>
            <w:vAlign w:val="center"/>
            <w:hideMark/>
          </w:tcPr>
          <w:p w14:paraId="129536B0"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015FAC66" w14:textId="77777777" w:rsidR="00A66BF8" w:rsidRPr="00194BD3" w:rsidRDefault="00A66BF8">
            <w:pPr>
              <w:spacing w:line="276" w:lineRule="auto"/>
              <w:rPr>
                <w:rFonts w:ascii="Times New Roman" w:hAnsi="Times New Roman" w:cs="Times New Roman"/>
              </w:rPr>
            </w:pPr>
          </w:p>
        </w:tc>
      </w:tr>
      <w:tr w:rsidR="00A66BF8" w14:paraId="74940024" w14:textId="77777777">
        <w:trPr>
          <w:trHeight w:val="256"/>
        </w:trPr>
        <w:tc>
          <w:tcPr>
            <w:tcW w:w="327" w:type="pct"/>
            <w:tcBorders>
              <w:top w:val="single" w:sz="4" w:space="0" w:color="auto"/>
              <w:left w:val="single" w:sz="4" w:space="0" w:color="auto"/>
              <w:bottom w:val="single" w:sz="4" w:space="0" w:color="auto"/>
              <w:right w:val="nil"/>
            </w:tcBorders>
            <w:vAlign w:val="center"/>
          </w:tcPr>
          <w:p w14:paraId="239A646E"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750B908C"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 xml:space="preserve">Specjalny wózek na panel dotykowy LCD oraz panel użytkownika. </w:t>
            </w:r>
          </w:p>
        </w:tc>
        <w:tc>
          <w:tcPr>
            <w:tcW w:w="874" w:type="pct"/>
            <w:tcBorders>
              <w:top w:val="single" w:sz="4" w:space="0" w:color="auto"/>
              <w:left w:val="single" w:sz="4" w:space="0" w:color="auto"/>
              <w:bottom w:val="single" w:sz="4" w:space="0" w:color="auto"/>
              <w:right w:val="single" w:sz="4" w:space="0" w:color="auto"/>
            </w:tcBorders>
            <w:vAlign w:val="center"/>
            <w:hideMark/>
          </w:tcPr>
          <w:p w14:paraId="57B53ABA"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5E9AD2C0" w14:textId="77777777" w:rsidR="00A66BF8" w:rsidRPr="00194BD3" w:rsidRDefault="00A66BF8">
            <w:pPr>
              <w:spacing w:line="276" w:lineRule="auto"/>
              <w:rPr>
                <w:rFonts w:ascii="Times New Roman" w:hAnsi="Times New Roman" w:cs="Times New Roman"/>
              </w:rPr>
            </w:pPr>
          </w:p>
        </w:tc>
      </w:tr>
      <w:tr w:rsidR="00A66BF8" w14:paraId="174A5E9A" w14:textId="77777777">
        <w:trPr>
          <w:trHeight w:val="256"/>
        </w:trPr>
        <w:tc>
          <w:tcPr>
            <w:tcW w:w="327" w:type="pct"/>
            <w:tcBorders>
              <w:top w:val="single" w:sz="4" w:space="0" w:color="auto"/>
              <w:left w:val="single" w:sz="4" w:space="0" w:color="auto"/>
              <w:bottom w:val="single" w:sz="4" w:space="0" w:color="auto"/>
              <w:right w:val="nil"/>
            </w:tcBorders>
            <w:vAlign w:val="center"/>
          </w:tcPr>
          <w:p w14:paraId="6CD65099"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74DEF098"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 xml:space="preserve">Alarm/Miernik czasu promieniowania powodujący wyłączenie wysokiego napięcia na </w:t>
            </w:r>
            <w:r w:rsidRPr="00194BD3">
              <w:rPr>
                <w:rFonts w:ascii="Times New Roman" w:hAnsi="Times New Roman" w:cs="Times New Roman"/>
              </w:rPr>
              <w:lastRenderedPageBreak/>
              <w:t>lampie RTG po 10 minutach nieprzerwanej pracy</w:t>
            </w:r>
          </w:p>
        </w:tc>
        <w:tc>
          <w:tcPr>
            <w:tcW w:w="874" w:type="pct"/>
            <w:tcBorders>
              <w:top w:val="single" w:sz="4" w:space="0" w:color="auto"/>
              <w:left w:val="single" w:sz="4" w:space="0" w:color="auto"/>
              <w:bottom w:val="single" w:sz="4" w:space="0" w:color="auto"/>
              <w:right w:val="single" w:sz="4" w:space="0" w:color="auto"/>
            </w:tcBorders>
            <w:vAlign w:val="center"/>
            <w:hideMark/>
          </w:tcPr>
          <w:p w14:paraId="27C0F088"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lastRenderedPageBreak/>
              <w:t>TAK</w:t>
            </w:r>
          </w:p>
        </w:tc>
        <w:tc>
          <w:tcPr>
            <w:tcW w:w="1202" w:type="pct"/>
            <w:tcBorders>
              <w:top w:val="single" w:sz="4" w:space="0" w:color="auto"/>
              <w:left w:val="single" w:sz="4" w:space="0" w:color="auto"/>
              <w:bottom w:val="single" w:sz="4" w:space="0" w:color="auto"/>
              <w:right w:val="single" w:sz="4" w:space="0" w:color="auto"/>
            </w:tcBorders>
          </w:tcPr>
          <w:p w14:paraId="2FD847E1" w14:textId="77777777" w:rsidR="00A66BF8" w:rsidRPr="00194BD3" w:rsidRDefault="00A66BF8">
            <w:pPr>
              <w:spacing w:line="276" w:lineRule="auto"/>
              <w:rPr>
                <w:rFonts w:ascii="Times New Roman" w:hAnsi="Times New Roman" w:cs="Times New Roman"/>
              </w:rPr>
            </w:pPr>
          </w:p>
        </w:tc>
      </w:tr>
      <w:tr w:rsidR="00A66BF8" w14:paraId="2C9168A5" w14:textId="77777777">
        <w:trPr>
          <w:trHeight w:val="256"/>
        </w:trPr>
        <w:tc>
          <w:tcPr>
            <w:tcW w:w="327" w:type="pct"/>
            <w:tcBorders>
              <w:top w:val="single" w:sz="4" w:space="0" w:color="auto"/>
              <w:left w:val="single" w:sz="4" w:space="0" w:color="auto"/>
              <w:bottom w:val="single" w:sz="4" w:space="0" w:color="auto"/>
              <w:right w:val="nil"/>
            </w:tcBorders>
            <w:vAlign w:val="center"/>
          </w:tcPr>
          <w:p w14:paraId="1B1C07F3"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1D69AC21"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 xml:space="preserve">Bezprzewodowy interfejs sieciowy DICOM. </w:t>
            </w:r>
          </w:p>
        </w:tc>
        <w:tc>
          <w:tcPr>
            <w:tcW w:w="874" w:type="pct"/>
            <w:tcBorders>
              <w:top w:val="single" w:sz="4" w:space="0" w:color="auto"/>
              <w:left w:val="single" w:sz="4" w:space="0" w:color="auto"/>
              <w:bottom w:val="single" w:sz="4" w:space="0" w:color="auto"/>
              <w:right w:val="single" w:sz="4" w:space="0" w:color="auto"/>
            </w:tcBorders>
            <w:vAlign w:val="center"/>
            <w:hideMark/>
          </w:tcPr>
          <w:p w14:paraId="79FD1FF6"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7EC0267C" w14:textId="77777777" w:rsidR="00A66BF8" w:rsidRPr="00194BD3" w:rsidRDefault="00A66BF8">
            <w:pPr>
              <w:spacing w:line="276" w:lineRule="auto"/>
              <w:rPr>
                <w:rFonts w:ascii="Times New Roman" w:hAnsi="Times New Roman" w:cs="Times New Roman"/>
              </w:rPr>
            </w:pPr>
          </w:p>
        </w:tc>
      </w:tr>
      <w:tr w:rsidR="00A66BF8" w14:paraId="34FF4D3B" w14:textId="77777777">
        <w:trPr>
          <w:trHeight w:val="256"/>
        </w:trPr>
        <w:tc>
          <w:tcPr>
            <w:tcW w:w="327" w:type="pct"/>
            <w:tcBorders>
              <w:top w:val="single" w:sz="4" w:space="0" w:color="auto"/>
              <w:left w:val="single" w:sz="4" w:space="0" w:color="auto"/>
              <w:bottom w:val="single" w:sz="4" w:space="0" w:color="auto"/>
              <w:right w:val="nil"/>
            </w:tcBorders>
            <w:vAlign w:val="center"/>
          </w:tcPr>
          <w:p w14:paraId="616856AF"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7AD2621E" w14:textId="77777777" w:rsidR="00A66BF8" w:rsidRPr="00194BD3" w:rsidRDefault="00A66BF8" w:rsidP="00194BD3">
            <w:pPr>
              <w:spacing w:after="0" w:line="276" w:lineRule="auto"/>
              <w:rPr>
                <w:rFonts w:ascii="Times New Roman" w:hAnsi="Times New Roman" w:cs="Times New Roman"/>
              </w:rPr>
            </w:pPr>
            <w:r w:rsidRPr="00194BD3">
              <w:rPr>
                <w:rFonts w:ascii="Times New Roman" w:hAnsi="Times New Roman" w:cs="Times New Roman"/>
              </w:rPr>
              <w:t>Interfejs sieciowy DICOM obsługujący funkcje min.:</w:t>
            </w:r>
          </w:p>
          <w:p w14:paraId="740B2456" w14:textId="77777777" w:rsidR="00A66BF8" w:rsidRPr="00194BD3" w:rsidRDefault="00A66BF8" w:rsidP="00194BD3">
            <w:pPr>
              <w:pStyle w:val="Akapitzlist"/>
              <w:numPr>
                <w:ilvl w:val="0"/>
                <w:numId w:val="8"/>
              </w:numPr>
              <w:spacing w:after="0" w:line="276" w:lineRule="auto"/>
              <w:rPr>
                <w:rFonts w:ascii="Times New Roman" w:hAnsi="Times New Roman" w:cs="Times New Roman"/>
              </w:rPr>
            </w:pPr>
            <w:r w:rsidRPr="00194BD3">
              <w:rPr>
                <w:rFonts w:ascii="Times New Roman" w:hAnsi="Times New Roman" w:cs="Times New Roman"/>
              </w:rPr>
              <w:t xml:space="preserve">DICOM </w:t>
            </w:r>
            <w:proofErr w:type="spellStart"/>
            <w:r w:rsidRPr="00194BD3">
              <w:rPr>
                <w:rFonts w:ascii="Times New Roman" w:hAnsi="Times New Roman" w:cs="Times New Roman"/>
              </w:rPr>
              <w:t>store</w:t>
            </w:r>
            <w:proofErr w:type="spellEnd"/>
            <w:r w:rsidRPr="00194BD3">
              <w:rPr>
                <w:rFonts w:ascii="Times New Roman" w:hAnsi="Times New Roman" w:cs="Times New Roman"/>
              </w:rPr>
              <w:t>;</w:t>
            </w:r>
          </w:p>
          <w:p w14:paraId="6A7DF8CA" w14:textId="77777777" w:rsidR="00A66BF8" w:rsidRPr="00194BD3" w:rsidRDefault="00A66BF8" w:rsidP="00194BD3">
            <w:pPr>
              <w:pStyle w:val="Akapitzlist"/>
              <w:numPr>
                <w:ilvl w:val="0"/>
                <w:numId w:val="8"/>
              </w:numPr>
              <w:spacing w:after="0" w:line="276" w:lineRule="auto"/>
              <w:rPr>
                <w:rFonts w:ascii="Times New Roman" w:hAnsi="Times New Roman" w:cs="Times New Roman"/>
              </w:rPr>
            </w:pPr>
            <w:proofErr w:type="spellStart"/>
            <w:r w:rsidRPr="00194BD3">
              <w:rPr>
                <w:rFonts w:ascii="Times New Roman" w:hAnsi="Times New Roman" w:cs="Times New Roman"/>
              </w:rPr>
              <w:t>Worklist</w:t>
            </w:r>
            <w:proofErr w:type="spellEnd"/>
            <w:r w:rsidRPr="00194BD3">
              <w:rPr>
                <w:rFonts w:ascii="Times New Roman" w:hAnsi="Times New Roman" w:cs="Times New Roman"/>
              </w:rPr>
              <w:t xml:space="preserve">; </w:t>
            </w:r>
          </w:p>
          <w:p w14:paraId="7DBE5FD4" w14:textId="77777777" w:rsidR="00A66BF8" w:rsidRPr="00194BD3" w:rsidRDefault="00A66BF8" w:rsidP="00194BD3">
            <w:pPr>
              <w:pStyle w:val="Akapitzlist"/>
              <w:numPr>
                <w:ilvl w:val="0"/>
                <w:numId w:val="8"/>
              </w:numPr>
              <w:spacing w:after="0" w:line="276" w:lineRule="auto"/>
              <w:rPr>
                <w:rFonts w:ascii="Times New Roman" w:hAnsi="Times New Roman" w:cs="Times New Roman"/>
              </w:rPr>
            </w:pPr>
            <w:r w:rsidRPr="00194BD3">
              <w:rPr>
                <w:rFonts w:ascii="Times New Roman" w:hAnsi="Times New Roman" w:cs="Times New Roman"/>
              </w:rPr>
              <w:t xml:space="preserve">Storage </w:t>
            </w:r>
            <w:proofErr w:type="spellStart"/>
            <w:r w:rsidRPr="00194BD3">
              <w:rPr>
                <w:rFonts w:ascii="Times New Roman" w:hAnsi="Times New Roman" w:cs="Times New Roman"/>
              </w:rPr>
              <w:t>Commit</w:t>
            </w:r>
            <w:proofErr w:type="spellEnd"/>
            <w:r w:rsidRPr="00194BD3">
              <w:rPr>
                <w:rFonts w:ascii="Times New Roman" w:hAnsi="Times New Roman" w:cs="Times New Roman"/>
              </w:rPr>
              <w:t xml:space="preserve">; </w:t>
            </w:r>
          </w:p>
          <w:p w14:paraId="0B6F514A" w14:textId="77777777" w:rsidR="00A66BF8" w:rsidRPr="00194BD3" w:rsidRDefault="00A66BF8" w:rsidP="00194BD3">
            <w:pPr>
              <w:pStyle w:val="Akapitzlist"/>
              <w:numPr>
                <w:ilvl w:val="0"/>
                <w:numId w:val="8"/>
              </w:numPr>
              <w:spacing w:after="0" w:line="276" w:lineRule="auto"/>
              <w:rPr>
                <w:rFonts w:ascii="Times New Roman" w:hAnsi="Times New Roman" w:cs="Times New Roman"/>
              </w:rPr>
            </w:pPr>
            <w:r w:rsidRPr="00194BD3">
              <w:rPr>
                <w:rFonts w:ascii="Times New Roman" w:hAnsi="Times New Roman" w:cs="Times New Roman"/>
              </w:rPr>
              <w:t>MPPS</w:t>
            </w:r>
          </w:p>
        </w:tc>
        <w:tc>
          <w:tcPr>
            <w:tcW w:w="874" w:type="pct"/>
            <w:tcBorders>
              <w:top w:val="single" w:sz="4" w:space="0" w:color="auto"/>
              <w:left w:val="single" w:sz="4" w:space="0" w:color="auto"/>
              <w:bottom w:val="single" w:sz="4" w:space="0" w:color="auto"/>
              <w:right w:val="single" w:sz="4" w:space="0" w:color="auto"/>
            </w:tcBorders>
            <w:vAlign w:val="center"/>
            <w:hideMark/>
          </w:tcPr>
          <w:p w14:paraId="488E2E5E"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1195A59E" w14:textId="77777777" w:rsidR="00A66BF8" w:rsidRPr="00194BD3" w:rsidRDefault="00A66BF8">
            <w:pPr>
              <w:spacing w:line="276" w:lineRule="auto"/>
              <w:rPr>
                <w:rFonts w:ascii="Times New Roman" w:hAnsi="Times New Roman" w:cs="Times New Roman"/>
              </w:rPr>
            </w:pPr>
          </w:p>
        </w:tc>
      </w:tr>
      <w:tr w:rsidR="00A66BF8" w14:paraId="6B570D2E" w14:textId="77777777">
        <w:trPr>
          <w:trHeight w:val="256"/>
        </w:trPr>
        <w:tc>
          <w:tcPr>
            <w:tcW w:w="327" w:type="pct"/>
            <w:tcBorders>
              <w:top w:val="single" w:sz="4" w:space="0" w:color="auto"/>
              <w:left w:val="single" w:sz="4" w:space="0" w:color="auto"/>
              <w:bottom w:val="single" w:sz="4" w:space="0" w:color="auto"/>
              <w:right w:val="nil"/>
            </w:tcBorders>
            <w:vAlign w:val="center"/>
          </w:tcPr>
          <w:p w14:paraId="41429811"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32D09087"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Medyczna nagrywarka DVD do nagrywania i odtwarzania obrazów oraz serii (na wyposażeniu stacji monitorów).</w:t>
            </w:r>
          </w:p>
        </w:tc>
        <w:tc>
          <w:tcPr>
            <w:tcW w:w="874" w:type="pct"/>
            <w:tcBorders>
              <w:top w:val="single" w:sz="4" w:space="0" w:color="auto"/>
              <w:left w:val="single" w:sz="4" w:space="0" w:color="auto"/>
              <w:bottom w:val="single" w:sz="4" w:space="0" w:color="auto"/>
              <w:right w:val="single" w:sz="4" w:space="0" w:color="auto"/>
            </w:tcBorders>
            <w:vAlign w:val="center"/>
            <w:hideMark/>
          </w:tcPr>
          <w:p w14:paraId="06456868"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2FC31DB2" w14:textId="77777777" w:rsidR="00A66BF8" w:rsidRPr="00194BD3" w:rsidRDefault="00A66BF8">
            <w:pPr>
              <w:spacing w:line="276" w:lineRule="auto"/>
              <w:rPr>
                <w:rFonts w:ascii="Times New Roman" w:hAnsi="Times New Roman" w:cs="Times New Roman"/>
              </w:rPr>
            </w:pPr>
          </w:p>
        </w:tc>
      </w:tr>
      <w:tr w:rsidR="00A66BF8" w14:paraId="35F04189" w14:textId="77777777">
        <w:trPr>
          <w:trHeight w:val="256"/>
        </w:trPr>
        <w:tc>
          <w:tcPr>
            <w:tcW w:w="327" w:type="pct"/>
            <w:tcBorders>
              <w:top w:val="single" w:sz="4" w:space="0" w:color="auto"/>
              <w:left w:val="single" w:sz="4" w:space="0" w:color="auto"/>
              <w:bottom w:val="single" w:sz="4" w:space="0" w:color="auto"/>
              <w:right w:val="nil"/>
            </w:tcBorders>
            <w:vAlign w:val="center"/>
          </w:tcPr>
          <w:p w14:paraId="05A17D8C"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1F5A23A0"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Oferowany model aparatu RTG posiadający możliwość zdalnego dostępu serwisowego.</w:t>
            </w:r>
          </w:p>
        </w:tc>
        <w:tc>
          <w:tcPr>
            <w:tcW w:w="874" w:type="pct"/>
            <w:tcBorders>
              <w:top w:val="single" w:sz="4" w:space="0" w:color="auto"/>
              <w:left w:val="single" w:sz="4" w:space="0" w:color="auto"/>
              <w:bottom w:val="single" w:sz="4" w:space="0" w:color="auto"/>
              <w:right w:val="single" w:sz="4" w:space="0" w:color="auto"/>
            </w:tcBorders>
            <w:vAlign w:val="center"/>
            <w:hideMark/>
          </w:tcPr>
          <w:p w14:paraId="60157AB4"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33113378" w14:textId="77777777" w:rsidR="00A66BF8" w:rsidRPr="00194BD3" w:rsidRDefault="00A66BF8">
            <w:pPr>
              <w:spacing w:line="276" w:lineRule="auto"/>
              <w:rPr>
                <w:rFonts w:ascii="Times New Roman" w:hAnsi="Times New Roman" w:cs="Times New Roman"/>
              </w:rPr>
            </w:pPr>
          </w:p>
        </w:tc>
      </w:tr>
      <w:tr w:rsidR="00E67D28" w14:paraId="3AA978FB" w14:textId="77777777">
        <w:trPr>
          <w:trHeight w:val="256"/>
        </w:trPr>
        <w:tc>
          <w:tcPr>
            <w:tcW w:w="327" w:type="pct"/>
            <w:tcBorders>
              <w:top w:val="single" w:sz="4" w:space="0" w:color="auto"/>
              <w:left w:val="single" w:sz="4" w:space="0" w:color="auto"/>
              <w:bottom w:val="single" w:sz="4" w:space="0" w:color="auto"/>
              <w:right w:val="nil"/>
            </w:tcBorders>
            <w:vAlign w:val="center"/>
          </w:tcPr>
          <w:p w14:paraId="446E937C" w14:textId="77777777" w:rsidR="00E67D28" w:rsidRPr="00194BD3" w:rsidRDefault="00E67D2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611CE4A5" w14:textId="46DED7E1" w:rsidR="00E67D28" w:rsidRPr="00194BD3" w:rsidRDefault="00E67D28">
            <w:pPr>
              <w:spacing w:line="276" w:lineRule="auto"/>
              <w:rPr>
                <w:rFonts w:ascii="Times New Roman" w:hAnsi="Times New Roman" w:cs="Times New Roman"/>
              </w:rPr>
            </w:pPr>
            <w:r w:rsidRPr="004C5613">
              <w:rPr>
                <w:rFonts w:ascii="Times New Roman" w:hAnsi="Times New Roman" w:cs="Times New Roman"/>
              </w:rPr>
              <w:t>Pilot bezprzewodowy na podczerwień do zdalnego sterowania głównymi funkcjami obrazowymi w aparacie – min. (uruchamianie pętli; przegląd badań; ustawianie i powrót obrazu na monitorze referencyjnym; wybór pola wzmacniacza obrazu; zapis obrazu)</w:t>
            </w:r>
          </w:p>
        </w:tc>
        <w:tc>
          <w:tcPr>
            <w:tcW w:w="874" w:type="pct"/>
            <w:tcBorders>
              <w:top w:val="single" w:sz="4" w:space="0" w:color="auto"/>
              <w:left w:val="single" w:sz="4" w:space="0" w:color="auto"/>
              <w:bottom w:val="single" w:sz="4" w:space="0" w:color="auto"/>
              <w:right w:val="single" w:sz="4" w:space="0" w:color="auto"/>
            </w:tcBorders>
            <w:vAlign w:val="center"/>
          </w:tcPr>
          <w:p w14:paraId="2C7C7DA9" w14:textId="7EC8FC39" w:rsidR="00E67D28" w:rsidRPr="00194BD3" w:rsidRDefault="00E67D2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3EED8F91" w14:textId="77777777" w:rsidR="00E67D28" w:rsidRPr="00194BD3" w:rsidRDefault="00E67D28">
            <w:pPr>
              <w:spacing w:line="276" w:lineRule="auto"/>
              <w:rPr>
                <w:rFonts w:ascii="Times New Roman" w:hAnsi="Times New Roman" w:cs="Times New Roman"/>
              </w:rPr>
            </w:pPr>
          </w:p>
        </w:tc>
      </w:tr>
      <w:tr w:rsidR="00E67D28" w14:paraId="6AC482C2" w14:textId="77777777">
        <w:trPr>
          <w:trHeight w:val="256"/>
        </w:trPr>
        <w:tc>
          <w:tcPr>
            <w:tcW w:w="327" w:type="pct"/>
            <w:tcBorders>
              <w:top w:val="single" w:sz="4" w:space="0" w:color="auto"/>
              <w:left w:val="single" w:sz="4" w:space="0" w:color="auto"/>
              <w:bottom w:val="single" w:sz="4" w:space="0" w:color="auto"/>
              <w:right w:val="nil"/>
            </w:tcBorders>
            <w:vAlign w:val="center"/>
          </w:tcPr>
          <w:p w14:paraId="32C0C54D" w14:textId="77777777" w:rsidR="00E67D28" w:rsidRPr="00194BD3" w:rsidRDefault="00E67D2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285DD6EB" w14:textId="62C2EE26" w:rsidR="00E67D28" w:rsidRPr="004C5613" w:rsidRDefault="00E67D28">
            <w:pPr>
              <w:spacing w:line="276" w:lineRule="auto"/>
              <w:rPr>
                <w:rFonts w:ascii="Times New Roman" w:hAnsi="Times New Roman" w:cs="Times New Roman"/>
              </w:rPr>
            </w:pPr>
            <w:r w:rsidRPr="004C5613">
              <w:rPr>
                <w:rFonts w:ascii="Times New Roman" w:hAnsi="Times New Roman" w:cs="Times New Roman"/>
              </w:rPr>
              <w:t>Kluczyk do blokowania możliwości wyzwalania skopi i elektrycznego sterowania pionowymi ruchami ramienia C.</w:t>
            </w:r>
          </w:p>
        </w:tc>
        <w:tc>
          <w:tcPr>
            <w:tcW w:w="874" w:type="pct"/>
            <w:tcBorders>
              <w:top w:val="single" w:sz="4" w:space="0" w:color="auto"/>
              <w:left w:val="single" w:sz="4" w:space="0" w:color="auto"/>
              <w:bottom w:val="single" w:sz="4" w:space="0" w:color="auto"/>
              <w:right w:val="single" w:sz="4" w:space="0" w:color="auto"/>
            </w:tcBorders>
            <w:vAlign w:val="center"/>
          </w:tcPr>
          <w:p w14:paraId="330AB4D6" w14:textId="0D066AC7" w:rsidR="00E67D28" w:rsidRPr="00194BD3" w:rsidRDefault="00E67D28">
            <w:pPr>
              <w:spacing w:line="276" w:lineRule="auto"/>
              <w:jc w:val="center"/>
              <w:rPr>
                <w:rFonts w:ascii="Times New Roman" w:hAnsi="Times New Roman" w:cs="Times New Roman"/>
              </w:rPr>
            </w:pPr>
            <w:r>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3CC849D0" w14:textId="77777777" w:rsidR="00E67D28" w:rsidRPr="00194BD3" w:rsidRDefault="00E67D28">
            <w:pPr>
              <w:spacing w:line="276" w:lineRule="auto"/>
              <w:rPr>
                <w:rFonts w:ascii="Times New Roman" w:hAnsi="Times New Roman" w:cs="Times New Roman"/>
              </w:rPr>
            </w:pPr>
          </w:p>
        </w:tc>
      </w:tr>
      <w:tr w:rsidR="00A66BF8" w14:paraId="4BCD385B" w14:textId="77777777">
        <w:trPr>
          <w:trHeight w:val="256"/>
        </w:trPr>
        <w:tc>
          <w:tcPr>
            <w:tcW w:w="327" w:type="pct"/>
            <w:tcBorders>
              <w:top w:val="single" w:sz="4" w:space="0" w:color="auto"/>
              <w:left w:val="single" w:sz="4" w:space="0" w:color="auto"/>
              <w:bottom w:val="single" w:sz="4" w:space="0" w:color="auto"/>
              <w:right w:val="nil"/>
            </w:tcBorders>
            <w:vAlign w:val="center"/>
          </w:tcPr>
          <w:p w14:paraId="5D0EEE6C"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20DD9448"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Testy specjalistyczne wykonane przez jednostkę uprawnioną przy dostawie sprzętu przed podpisaniem protokołu zdawczo-odbiorczego.</w:t>
            </w:r>
          </w:p>
        </w:tc>
        <w:tc>
          <w:tcPr>
            <w:tcW w:w="874" w:type="pct"/>
            <w:tcBorders>
              <w:top w:val="single" w:sz="4" w:space="0" w:color="auto"/>
              <w:left w:val="single" w:sz="4" w:space="0" w:color="auto"/>
              <w:bottom w:val="single" w:sz="4" w:space="0" w:color="auto"/>
              <w:right w:val="single" w:sz="4" w:space="0" w:color="auto"/>
            </w:tcBorders>
            <w:vAlign w:val="center"/>
            <w:hideMark/>
          </w:tcPr>
          <w:p w14:paraId="6F8E48F9"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409268DA" w14:textId="77777777" w:rsidR="00A66BF8" w:rsidRPr="00194BD3" w:rsidRDefault="00A66BF8">
            <w:pPr>
              <w:spacing w:line="276" w:lineRule="auto"/>
              <w:rPr>
                <w:rFonts w:ascii="Times New Roman" w:hAnsi="Times New Roman" w:cs="Times New Roman"/>
              </w:rPr>
            </w:pPr>
          </w:p>
        </w:tc>
      </w:tr>
      <w:tr w:rsidR="00A66BF8" w14:paraId="2EB2841E" w14:textId="77777777">
        <w:trPr>
          <w:trHeight w:val="256"/>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AF7C7A3" w14:textId="77777777" w:rsidR="00A66BF8" w:rsidRPr="00194BD3" w:rsidRDefault="00A66BF8">
            <w:pPr>
              <w:spacing w:line="276" w:lineRule="auto"/>
              <w:rPr>
                <w:rFonts w:ascii="Times New Roman" w:hAnsi="Times New Roman" w:cs="Times New Roman"/>
                <w:b/>
                <w:bCs/>
              </w:rPr>
            </w:pPr>
            <w:r w:rsidRPr="00194BD3">
              <w:rPr>
                <w:rFonts w:ascii="Times New Roman" w:hAnsi="Times New Roman" w:cs="Times New Roman"/>
                <w:b/>
                <w:bCs/>
              </w:rPr>
              <w:t>STÓŁ Z PRZEZIERNYM BLATEM</w:t>
            </w:r>
          </w:p>
        </w:tc>
      </w:tr>
      <w:tr w:rsidR="00A66BF8" w14:paraId="752C971B" w14:textId="77777777">
        <w:trPr>
          <w:trHeight w:val="256"/>
        </w:trPr>
        <w:tc>
          <w:tcPr>
            <w:tcW w:w="327" w:type="pct"/>
            <w:tcBorders>
              <w:top w:val="single" w:sz="4" w:space="0" w:color="auto"/>
              <w:left w:val="single" w:sz="4" w:space="0" w:color="auto"/>
              <w:bottom w:val="single" w:sz="4" w:space="0" w:color="auto"/>
              <w:right w:val="nil"/>
            </w:tcBorders>
            <w:vAlign w:val="center"/>
          </w:tcPr>
          <w:p w14:paraId="11834CD1"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7526A033"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Mobilny stół operacyjny z asymetrycznie umieszczoną kolumną wykonaną w całości ze stali nierdzewnej (bez dodatkowych osłon mieszkowych wykonanych z gumy lub tworzywa sztucznego), odporna na wnikanie płynów.</w:t>
            </w:r>
          </w:p>
        </w:tc>
        <w:tc>
          <w:tcPr>
            <w:tcW w:w="874" w:type="pct"/>
            <w:tcBorders>
              <w:top w:val="single" w:sz="4" w:space="0" w:color="auto"/>
              <w:left w:val="single" w:sz="4" w:space="0" w:color="auto"/>
              <w:bottom w:val="single" w:sz="4" w:space="0" w:color="auto"/>
              <w:right w:val="single" w:sz="4" w:space="0" w:color="auto"/>
            </w:tcBorders>
            <w:vAlign w:val="center"/>
            <w:hideMark/>
          </w:tcPr>
          <w:p w14:paraId="65DCC028"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60C4B3A4" w14:textId="77777777" w:rsidR="00A66BF8" w:rsidRPr="00194BD3" w:rsidRDefault="00A66BF8">
            <w:pPr>
              <w:spacing w:line="276" w:lineRule="auto"/>
              <w:rPr>
                <w:rFonts w:ascii="Times New Roman" w:hAnsi="Times New Roman" w:cs="Times New Roman"/>
              </w:rPr>
            </w:pPr>
          </w:p>
        </w:tc>
      </w:tr>
      <w:tr w:rsidR="00A66BF8" w14:paraId="3CFBA1F3" w14:textId="77777777">
        <w:trPr>
          <w:trHeight w:val="256"/>
        </w:trPr>
        <w:tc>
          <w:tcPr>
            <w:tcW w:w="327" w:type="pct"/>
            <w:tcBorders>
              <w:top w:val="single" w:sz="4" w:space="0" w:color="auto"/>
              <w:left w:val="single" w:sz="4" w:space="0" w:color="auto"/>
              <w:bottom w:val="single" w:sz="4" w:space="0" w:color="auto"/>
              <w:right w:val="nil"/>
            </w:tcBorders>
            <w:vAlign w:val="center"/>
          </w:tcPr>
          <w:p w14:paraId="4AADE2AA"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0BDD7757"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 xml:space="preserve">Podstawa stołu w kształcie litery „T” ze zwężeniem skierowanym poza kolumnę stołu, łatwa do czyszczenia i dezynfekcji wykonana </w:t>
            </w:r>
            <w:r w:rsidRPr="00194BD3">
              <w:rPr>
                <w:rFonts w:ascii="Times New Roman" w:hAnsi="Times New Roman" w:cs="Times New Roman"/>
              </w:rPr>
              <w:lastRenderedPageBreak/>
              <w:t>ze stali nierdzewnej. Podstawa stołu monolityczna, gładka, bez zagłębień i elementów sprzyjających gromadzeniu się zanieczyszczeń.</w:t>
            </w:r>
          </w:p>
        </w:tc>
        <w:tc>
          <w:tcPr>
            <w:tcW w:w="874" w:type="pct"/>
            <w:tcBorders>
              <w:top w:val="single" w:sz="4" w:space="0" w:color="auto"/>
              <w:left w:val="single" w:sz="4" w:space="0" w:color="auto"/>
              <w:bottom w:val="single" w:sz="4" w:space="0" w:color="auto"/>
              <w:right w:val="single" w:sz="4" w:space="0" w:color="auto"/>
            </w:tcBorders>
            <w:vAlign w:val="center"/>
            <w:hideMark/>
          </w:tcPr>
          <w:p w14:paraId="4A380771"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lastRenderedPageBreak/>
              <w:t>TAK</w:t>
            </w:r>
          </w:p>
        </w:tc>
        <w:tc>
          <w:tcPr>
            <w:tcW w:w="1202" w:type="pct"/>
            <w:tcBorders>
              <w:top w:val="single" w:sz="4" w:space="0" w:color="auto"/>
              <w:left w:val="single" w:sz="4" w:space="0" w:color="auto"/>
              <w:bottom w:val="single" w:sz="4" w:space="0" w:color="auto"/>
              <w:right w:val="single" w:sz="4" w:space="0" w:color="auto"/>
            </w:tcBorders>
          </w:tcPr>
          <w:p w14:paraId="628254CA" w14:textId="77777777" w:rsidR="00A66BF8" w:rsidRPr="00194BD3" w:rsidRDefault="00A66BF8">
            <w:pPr>
              <w:spacing w:line="276" w:lineRule="auto"/>
              <w:rPr>
                <w:rFonts w:ascii="Times New Roman" w:hAnsi="Times New Roman" w:cs="Times New Roman"/>
              </w:rPr>
            </w:pPr>
          </w:p>
        </w:tc>
      </w:tr>
      <w:tr w:rsidR="00A66BF8" w14:paraId="39237B5E" w14:textId="77777777">
        <w:trPr>
          <w:trHeight w:val="256"/>
        </w:trPr>
        <w:tc>
          <w:tcPr>
            <w:tcW w:w="327" w:type="pct"/>
            <w:tcBorders>
              <w:top w:val="single" w:sz="4" w:space="0" w:color="auto"/>
              <w:left w:val="single" w:sz="4" w:space="0" w:color="auto"/>
              <w:bottom w:val="single" w:sz="4" w:space="0" w:color="auto"/>
              <w:right w:val="nil"/>
            </w:tcBorders>
            <w:vAlign w:val="center"/>
          </w:tcPr>
          <w:p w14:paraId="1C80B594"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10C2C17D"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Koła umieszczone w podstawie, niewystające poza jej obrys. Cztery koła osadzone na obrotnicach</w:t>
            </w:r>
          </w:p>
        </w:tc>
        <w:tc>
          <w:tcPr>
            <w:tcW w:w="874" w:type="pct"/>
            <w:tcBorders>
              <w:top w:val="single" w:sz="4" w:space="0" w:color="auto"/>
              <w:left w:val="single" w:sz="4" w:space="0" w:color="auto"/>
              <w:bottom w:val="single" w:sz="4" w:space="0" w:color="auto"/>
              <w:right w:val="single" w:sz="4" w:space="0" w:color="auto"/>
            </w:tcBorders>
            <w:vAlign w:val="center"/>
            <w:hideMark/>
          </w:tcPr>
          <w:p w14:paraId="1A85A045"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136231F7" w14:textId="77777777" w:rsidR="00A66BF8" w:rsidRPr="00194BD3" w:rsidRDefault="00A66BF8">
            <w:pPr>
              <w:spacing w:line="276" w:lineRule="auto"/>
              <w:rPr>
                <w:rFonts w:ascii="Times New Roman" w:hAnsi="Times New Roman" w:cs="Times New Roman"/>
              </w:rPr>
            </w:pPr>
          </w:p>
        </w:tc>
      </w:tr>
      <w:tr w:rsidR="00A66BF8" w14:paraId="4A376F1C" w14:textId="77777777">
        <w:trPr>
          <w:trHeight w:val="256"/>
        </w:trPr>
        <w:tc>
          <w:tcPr>
            <w:tcW w:w="327" w:type="pct"/>
            <w:tcBorders>
              <w:top w:val="single" w:sz="4" w:space="0" w:color="auto"/>
              <w:left w:val="single" w:sz="4" w:space="0" w:color="auto"/>
              <w:bottom w:val="single" w:sz="4" w:space="0" w:color="auto"/>
              <w:right w:val="nil"/>
            </w:tcBorders>
            <w:vAlign w:val="center"/>
          </w:tcPr>
          <w:p w14:paraId="21408630"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4368AC64"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Blokada podstawy stołu w postaci wysuwanych stopek, na których stół stoi podczas operacji lub chowanych kół sterowana elektrohydraulicznie lub elektromechanicznie za pomocą pilota.</w:t>
            </w:r>
          </w:p>
        </w:tc>
        <w:tc>
          <w:tcPr>
            <w:tcW w:w="874" w:type="pct"/>
            <w:tcBorders>
              <w:top w:val="single" w:sz="4" w:space="0" w:color="auto"/>
              <w:left w:val="single" w:sz="4" w:space="0" w:color="auto"/>
              <w:bottom w:val="single" w:sz="4" w:space="0" w:color="auto"/>
              <w:right w:val="single" w:sz="4" w:space="0" w:color="auto"/>
            </w:tcBorders>
            <w:vAlign w:val="center"/>
            <w:hideMark/>
          </w:tcPr>
          <w:p w14:paraId="21AA40B6"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1B814B6E" w14:textId="77777777" w:rsidR="00A66BF8" w:rsidRPr="00194BD3" w:rsidRDefault="00A66BF8">
            <w:pPr>
              <w:spacing w:line="276" w:lineRule="auto"/>
              <w:rPr>
                <w:rFonts w:ascii="Times New Roman" w:hAnsi="Times New Roman" w:cs="Times New Roman"/>
              </w:rPr>
            </w:pPr>
          </w:p>
        </w:tc>
      </w:tr>
      <w:tr w:rsidR="00A66BF8" w14:paraId="5382ACCB" w14:textId="77777777">
        <w:trPr>
          <w:trHeight w:val="256"/>
        </w:trPr>
        <w:tc>
          <w:tcPr>
            <w:tcW w:w="327" w:type="pct"/>
            <w:tcBorders>
              <w:top w:val="single" w:sz="4" w:space="0" w:color="auto"/>
              <w:left w:val="single" w:sz="4" w:space="0" w:color="auto"/>
              <w:bottom w:val="single" w:sz="4" w:space="0" w:color="auto"/>
              <w:right w:val="nil"/>
            </w:tcBorders>
            <w:vAlign w:val="center"/>
          </w:tcPr>
          <w:p w14:paraId="4BAE6F32"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7DECABD3"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Mobilny stół operacyjny z asymetrycznie umieszczoną kolumną wykonaną w całości ze stali nierdzewnej (bez dodatkowych osłon mieszkowych wykonanych z gumy lub tworzywa sztucznego), odporna na wnikanie płynów.</w:t>
            </w:r>
          </w:p>
        </w:tc>
        <w:tc>
          <w:tcPr>
            <w:tcW w:w="874" w:type="pct"/>
            <w:tcBorders>
              <w:top w:val="single" w:sz="4" w:space="0" w:color="auto"/>
              <w:left w:val="single" w:sz="4" w:space="0" w:color="auto"/>
              <w:bottom w:val="single" w:sz="4" w:space="0" w:color="auto"/>
              <w:right w:val="single" w:sz="4" w:space="0" w:color="auto"/>
            </w:tcBorders>
            <w:vAlign w:val="center"/>
            <w:hideMark/>
          </w:tcPr>
          <w:p w14:paraId="7B88B59C"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46AC1A88" w14:textId="77777777" w:rsidR="00A66BF8" w:rsidRPr="00194BD3" w:rsidRDefault="00A66BF8">
            <w:pPr>
              <w:spacing w:line="276" w:lineRule="auto"/>
              <w:rPr>
                <w:rFonts w:ascii="Times New Roman" w:hAnsi="Times New Roman" w:cs="Times New Roman"/>
              </w:rPr>
            </w:pPr>
          </w:p>
        </w:tc>
      </w:tr>
      <w:tr w:rsidR="00A66BF8" w14:paraId="31FD0AE4" w14:textId="77777777">
        <w:trPr>
          <w:trHeight w:val="256"/>
        </w:trPr>
        <w:tc>
          <w:tcPr>
            <w:tcW w:w="327" w:type="pct"/>
            <w:tcBorders>
              <w:top w:val="single" w:sz="4" w:space="0" w:color="auto"/>
              <w:left w:val="single" w:sz="4" w:space="0" w:color="auto"/>
              <w:bottom w:val="single" w:sz="4" w:space="0" w:color="auto"/>
              <w:right w:val="nil"/>
            </w:tcBorders>
            <w:vAlign w:val="center"/>
          </w:tcPr>
          <w:p w14:paraId="572BDC55"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48B09AFF"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Podstawa stołu w kształcie litery „T” ze zwężeniem skierowanym poza kolumnę stołu, łatwa do czyszczenia i dezynfekcji wykonana ze stali nierdzewnej. Podstawa stołu monolityczna, gładka, bez zagłębień i elementów sprzyjających gromadzeniu się zanieczyszczeń.</w:t>
            </w:r>
          </w:p>
        </w:tc>
        <w:tc>
          <w:tcPr>
            <w:tcW w:w="874" w:type="pct"/>
            <w:tcBorders>
              <w:top w:val="single" w:sz="4" w:space="0" w:color="auto"/>
              <w:left w:val="single" w:sz="4" w:space="0" w:color="auto"/>
              <w:bottom w:val="single" w:sz="4" w:space="0" w:color="auto"/>
              <w:right w:val="single" w:sz="4" w:space="0" w:color="auto"/>
            </w:tcBorders>
            <w:hideMark/>
          </w:tcPr>
          <w:p w14:paraId="3A36F49D"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69530BEA" w14:textId="77777777" w:rsidR="00A66BF8" w:rsidRPr="00194BD3" w:rsidRDefault="00A66BF8">
            <w:pPr>
              <w:spacing w:line="276" w:lineRule="auto"/>
              <w:rPr>
                <w:rFonts w:ascii="Times New Roman" w:hAnsi="Times New Roman" w:cs="Times New Roman"/>
              </w:rPr>
            </w:pPr>
          </w:p>
        </w:tc>
      </w:tr>
      <w:tr w:rsidR="00A66BF8" w14:paraId="22E5F096" w14:textId="77777777">
        <w:trPr>
          <w:trHeight w:val="256"/>
        </w:trPr>
        <w:tc>
          <w:tcPr>
            <w:tcW w:w="327" w:type="pct"/>
            <w:tcBorders>
              <w:top w:val="single" w:sz="4" w:space="0" w:color="auto"/>
              <w:left w:val="single" w:sz="4" w:space="0" w:color="auto"/>
              <w:bottom w:val="single" w:sz="4" w:space="0" w:color="auto"/>
              <w:right w:val="nil"/>
            </w:tcBorders>
            <w:vAlign w:val="center"/>
          </w:tcPr>
          <w:p w14:paraId="5397A278"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7B40C708"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Koła umieszczone w podstawie, niewystające poza jej obrys. Cztery koła osadzone na obrotnicach</w:t>
            </w:r>
          </w:p>
        </w:tc>
        <w:tc>
          <w:tcPr>
            <w:tcW w:w="874" w:type="pct"/>
            <w:tcBorders>
              <w:top w:val="single" w:sz="4" w:space="0" w:color="auto"/>
              <w:left w:val="single" w:sz="4" w:space="0" w:color="auto"/>
              <w:bottom w:val="single" w:sz="4" w:space="0" w:color="auto"/>
              <w:right w:val="single" w:sz="4" w:space="0" w:color="auto"/>
            </w:tcBorders>
            <w:hideMark/>
          </w:tcPr>
          <w:p w14:paraId="7F207E41"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1C9889AA" w14:textId="77777777" w:rsidR="00A66BF8" w:rsidRPr="00194BD3" w:rsidRDefault="00A66BF8">
            <w:pPr>
              <w:spacing w:line="276" w:lineRule="auto"/>
              <w:rPr>
                <w:rFonts w:ascii="Times New Roman" w:hAnsi="Times New Roman" w:cs="Times New Roman"/>
              </w:rPr>
            </w:pPr>
          </w:p>
        </w:tc>
      </w:tr>
      <w:tr w:rsidR="00A66BF8" w14:paraId="3225465A" w14:textId="77777777">
        <w:trPr>
          <w:trHeight w:val="256"/>
        </w:trPr>
        <w:tc>
          <w:tcPr>
            <w:tcW w:w="327" w:type="pct"/>
            <w:tcBorders>
              <w:top w:val="single" w:sz="4" w:space="0" w:color="auto"/>
              <w:left w:val="single" w:sz="4" w:space="0" w:color="auto"/>
              <w:bottom w:val="single" w:sz="4" w:space="0" w:color="auto"/>
              <w:right w:val="nil"/>
            </w:tcBorders>
            <w:vAlign w:val="center"/>
          </w:tcPr>
          <w:p w14:paraId="6A4B7C50"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6CECF063"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Blokada podstawy stołu w postaci wysuwanych stopek, na których stół stoi podczas operacji lub chowanych kół sterowana elektrohydraulicznie lub elektromechanicznie za pomocą pilota.</w:t>
            </w:r>
          </w:p>
        </w:tc>
        <w:tc>
          <w:tcPr>
            <w:tcW w:w="874" w:type="pct"/>
            <w:tcBorders>
              <w:top w:val="single" w:sz="4" w:space="0" w:color="auto"/>
              <w:left w:val="single" w:sz="4" w:space="0" w:color="auto"/>
              <w:bottom w:val="single" w:sz="4" w:space="0" w:color="auto"/>
              <w:right w:val="single" w:sz="4" w:space="0" w:color="auto"/>
            </w:tcBorders>
            <w:hideMark/>
          </w:tcPr>
          <w:p w14:paraId="58CEF24F"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1632B3B8" w14:textId="77777777" w:rsidR="00A66BF8" w:rsidRPr="00194BD3" w:rsidRDefault="00A66BF8">
            <w:pPr>
              <w:spacing w:line="276" w:lineRule="auto"/>
              <w:rPr>
                <w:rFonts w:ascii="Times New Roman" w:hAnsi="Times New Roman" w:cs="Times New Roman"/>
              </w:rPr>
            </w:pPr>
          </w:p>
        </w:tc>
      </w:tr>
      <w:tr w:rsidR="00A66BF8" w14:paraId="4145537E" w14:textId="77777777">
        <w:trPr>
          <w:trHeight w:val="256"/>
        </w:trPr>
        <w:tc>
          <w:tcPr>
            <w:tcW w:w="327" w:type="pct"/>
            <w:tcBorders>
              <w:top w:val="single" w:sz="4" w:space="0" w:color="auto"/>
              <w:left w:val="single" w:sz="4" w:space="0" w:color="auto"/>
              <w:bottom w:val="single" w:sz="4" w:space="0" w:color="auto"/>
              <w:right w:val="nil"/>
            </w:tcBorders>
            <w:vAlign w:val="center"/>
          </w:tcPr>
          <w:p w14:paraId="5B08C07D"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79CD546C"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Szerokość blatu stołu (bez szyn bocznych): min. 550 mm.</w:t>
            </w:r>
          </w:p>
        </w:tc>
        <w:tc>
          <w:tcPr>
            <w:tcW w:w="874" w:type="pct"/>
            <w:tcBorders>
              <w:top w:val="single" w:sz="4" w:space="0" w:color="auto"/>
              <w:left w:val="single" w:sz="4" w:space="0" w:color="auto"/>
              <w:bottom w:val="single" w:sz="4" w:space="0" w:color="auto"/>
              <w:right w:val="single" w:sz="4" w:space="0" w:color="auto"/>
            </w:tcBorders>
            <w:hideMark/>
          </w:tcPr>
          <w:p w14:paraId="552CAB58"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2DB62F67" w14:textId="77777777" w:rsidR="00A66BF8" w:rsidRPr="00194BD3" w:rsidRDefault="00A66BF8">
            <w:pPr>
              <w:spacing w:line="276" w:lineRule="auto"/>
              <w:rPr>
                <w:rFonts w:ascii="Times New Roman" w:hAnsi="Times New Roman" w:cs="Times New Roman"/>
              </w:rPr>
            </w:pPr>
          </w:p>
        </w:tc>
      </w:tr>
      <w:tr w:rsidR="00A66BF8" w14:paraId="1A724235" w14:textId="77777777">
        <w:trPr>
          <w:trHeight w:val="256"/>
        </w:trPr>
        <w:tc>
          <w:tcPr>
            <w:tcW w:w="327" w:type="pct"/>
            <w:tcBorders>
              <w:top w:val="single" w:sz="4" w:space="0" w:color="auto"/>
              <w:left w:val="single" w:sz="4" w:space="0" w:color="auto"/>
              <w:bottom w:val="single" w:sz="4" w:space="0" w:color="auto"/>
              <w:right w:val="nil"/>
            </w:tcBorders>
            <w:vAlign w:val="center"/>
          </w:tcPr>
          <w:p w14:paraId="1BA0D0C8"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0376517E" w14:textId="4A491943"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Ruch blatu realizowany płynnie (</w:t>
            </w:r>
            <w:r w:rsidR="00363F56" w:rsidRPr="00194BD3">
              <w:rPr>
                <w:rFonts w:ascii="Times New Roman" w:hAnsi="Times New Roman" w:cs="Times New Roman"/>
              </w:rPr>
              <w:t>nieskokowo</w:t>
            </w:r>
            <w:r w:rsidRPr="00194BD3">
              <w:rPr>
                <w:rFonts w:ascii="Times New Roman" w:hAnsi="Times New Roman" w:cs="Times New Roman"/>
              </w:rPr>
              <w:t xml:space="preserve">) w dowolnym kierunku w osiach „X” i „Y” (ukośnie, po łuku, po elipsie, w ósemkę, itd.). </w:t>
            </w:r>
            <w:r w:rsidRPr="00194BD3">
              <w:rPr>
                <w:rFonts w:ascii="Times New Roman" w:hAnsi="Times New Roman" w:cs="Times New Roman"/>
              </w:rPr>
              <w:lastRenderedPageBreak/>
              <w:t>Nie dopuszcza się stołów z regulacją blatu z wektorowym ruchem blatu w osiach „X” i „Y”.</w:t>
            </w:r>
          </w:p>
        </w:tc>
        <w:tc>
          <w:tcPr>
            <w:tcW w:w="874" w:type="pct"/>
            <w:tcBorders>
              <w:top w:val="single" w:sz="4" w:space="0" w:color="auto"/>
              <w:left w:val="single" w:sz="4" w:space="0" w:color="auto"/>
              <w:bottom w:val="single" w:sz="4" w:space="0" w:color="auto"/>
              <w:right w:val="single" w:sz="4" w:space="0" w:color="auto"/>
            </w:tcBorders>
            <w:hideMark/>
          </w:tcPr>
          <w:p w14:paraId="6D20F12A"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lastRenderedPageBreak/>
              <w:t>TAK</w:t>
            </w:r>
          </w:p>
        </w:tc>
        <w:tc>
          <w:tcPr>
            <w:tcW w:w="1202" w:type="pct"/>
            <w:tcBorders>
              <w:top w:val="single" w:sz="4" w:space="0" w:color="auto"/>
              <w:left w:val="single" w:sz="4" w:space="0" w:color="auto"/>
              <w:bottom w:val="single" w:sz="4" w:space="0" w:color="auto"/>
              <w:right w:val="single" w:sz="4" w:space="0" w:color="auto"/>
            </w:tcBorders>
          </w:tcPr>
          <w:p w14:paraId="23D0C069" w14:textId="77777777" w:rsidR="00A66BF8" w:rsidRPr="00194BD3" w:rsidRDefault="00A66BF8">
            <w:pPr>
              <w:spacing w:line="276" w:lineRule="auto"/>
              <w:rPr>
                <w:rFonts w:ascii="Times New Roman" w:hAnsi="Times New Roman" w:cs="Times New Roman"/>
              </w:rPr>
            </w:pPr>
          </w:p>
        </w:tc>
      </w:tr>
      <w:tr w:rsidR="00A66BF8" w14:paraId="142DA014" w14:textId="77777777">
        <w:trPr>
          <w:trHeight w:val="256"/>
        </w:trPr>
        <w:tc>
          <w:tcPr>
            <w:tcW w:w="327" w:type="pct"/>
            <w:tcBorders>
              <w:top w:val="single" w:sz="4" w:space="0" w:color="auto"/>
              <w:left w:val="single" w:sz="4" w:space="0" w:color="auto"/>
              <w:bottom w:val="single" w:sz="4" w:space="0" w:color="auto"/>
              <w:right w:val="nil"/>
            </w:tcBorders>
            <w:vAlign w:val="center"/>
          </w:tcPr>
          <w:p w14:paraId="2C62985D"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5D7BE899"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Ruch wzdłużny i poprzeczny oraz realizacja pływającego blatu stołu sterowane joystickiem z elektromagnetyczną blokadą. Nie dopuszcza się stołów z ruchami wektorowymi</w:t>
            </w:r>
          </w:p>
        </w:tc>
        <w:tc>
          <w:tcPr>
            <w:tcW w:w="874" w:type="pct"/>
            <w:tcBorders>
              <w:top w:val="single" w:sz="4" w:space="0" w:color="auto"/>
              <w:left w:val="single" w:sz="4" w:space="0" w:color="auto"/>
              <w:bottom w:val="single" w:sz="4" w:space="0" w:color="auto"/>
              <w:right w:val="single" w:sz="4" w:space="0" w:color="auto"/>
            </w:tcBorders>
            <w:hideMark/>
          </w:tcPr>
          <w:p w14:paraId="759713FD"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3FE6CC05" w14:textId="77777777" w:rsidR="00A66BF8" w:rsidRPr="00194BD3" w:rsidRDefault="00A66BF8">
            <w:pPr>
              <w:spacing w:line="276" w:lineRule="auto"/>
              <w:rPr>
                <w:rFonts w:ascii="Times New Roman" w:hAnsi="Times New Roman" w:cs="Times New Roman"/>
              </w:rPr>
            </w:pPr>
          </w:p>
        </w:tc>
      </w:tr>
      <w:tr w:rsidR="00A66BF8" w14:paraId="4A393C7B" w14:textId="77777777">
        <w:trPr>
          <w:trHeight w:val="256"/>
        </w:trPr>
        <w:tc>
          <w:tcPr>
            <w:tcW w:w="327" w:type="pct"/>
            <w:tcBorders>
              <w:top w:val="single" w:sz="4" w:space="0" w:color="auto"/>
              <w:left w:val="single" w:sz="4" w:space="0" w:color="auto"/>
              <w:bottom w:val="single" w:sz="4" w:space="0" w:color="auto"/>
              <w:right w:val="nil"/>
            </w:tcBorders>
            <w:vAlign w:val="center"/>
          </w:tcPr>
          <w:p w14:paraId="3562E4F3"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2DF61545"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Elektrohydrauliczna regulacja wysokości, przechyłów wzdłużnych oraz przechyłów bocznych z zachowaniem izometrycznego punktu obrotu.</w:t>
            </w:r>
          </w:p>
        </w:tc>
        <w:tc>
          <w:tcPr>
            <w:tcW w:w="874" w:type="pct"/>
            <w:tcBorders>
              <w:top w:val="single" w:sz="4" w:space="0" w:color="auto"/>
              <w:left w:val="single" w:sz="4" w:space="0" w:color="auto"/>
              <w:bottom w:val="single" w:sz="4" w:space="0" w:color="auto"/>
              <w:right w:val="single" w:sz="4" w:space="0" w:color="auto"/>
            </w:tcBorders>
            <w:hideMark/>
          </w:tcPr>
          <w:p w14:paraId="549ACD7C"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tcPr>
          <w:p w14:paraId="51C9EA95" w14:textId="77777777" w:rsidR="00A66BF8" w:rsidRPr="00194BD3" w:rsidRDefault="00A66BF8">
            <w:pPr>
              <w:spacing w:line="276" w:lineRule="auto"/>
              <w:rPr>
                <w:rFonts w:ascii="Times New Roman" w:hAnsi="Times New Roman" w:cs="Times New Roman"/>
              </w:rPr>
            </w:pPr>
          </w:p>
        </w:tc>
      </w:tr>
      <w:tr w:rsidR="00A66BF8" w14:paraId="6C5F6FA7" w14:textId="77777777">
        <w:trPr>
          <w:trHeight w:val="256"/>
        </w:trPr>
        <w:tc>
          <w:tcPr>
            <w:tcW w:w="327" w:type="pct"/>
            <w:tcBorders>
              <w:top w:val="single" w:sz="4" w:space="0" w:color="auto"/>
              <w:left w:val="single" w:sz="4" w:space="0" w:color="auto"/>
              <w:bottom w:val="single" w:sz="4" w:space="0" w:color="auto"/>
              <w:right w:val="nil"/>
            </w:tcBorders>
            <w:vAlign w:val="center"/>
          </w:tcPr>
          <w:p w14:paraId="10D2192C"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671C6255" w14:textId="77777777" w:rsidR="00A66BF8" w:rsidRPr="00194BD3" w:rsidRDefault="00A66BF8" w:rsidP="00194BD3">
            <w:pPr>
              <w:spacing w:after="0" w:line="276" w:lineRule="auto"/>
              <w:rPr>
                <w:rFonts w:ascii="Times New Roman" w:hAnsi="Times New Roman" w:cs="Times New Roman"/>
              </w:rPr>
            </w:pPr>
            <w:r w:rsidRPr="00194BD3">
              <w:rPr>
                <w:rFonts w:ascii="Times New Roman" w:hAnsi="Times New Roman" w:cs="Times New Roman"/>
              </w:rPr>
              <w:t xml:space="preserve">Sterowanie z pilota następujących ruchów: </w:t>
            </w:r>
          </w:p>
          <w:p w14:paraId="46F53D4E" w14:textId="77777777" w:rsidR="00A66BF8" w:rsidRPr="00194BD3" w:rsidRDefault="00A66BF8" w:rsidP="00194BD3">
            <w:pPr>
              <w:spacing w:after="0" w:line="276" w:lineRule="auto"/>
              <w:rPr>
                <w:rFonts w:ascii="Times New Roman" w:hAnsi="Times New Roman" w:cs="Times New Roman"/>
              </w:rPr>
            </w:pPr>
            <w:r w:rsidRPr="00194BD3">
              <w:rPr>
                <w:rFonts w:ascii="Times New Roman" w:hAnsi="Times New Roman" w:cs="Times New Roman"/>
              </w:rPr>
              <w:t>wysokość, w zakresie min. 750 ÷ 1050 mm;</w:t>
            </w:r>
          </w:p>
          <w:p w14:paraId="493DBECA" w14:textId="77777777" w:rsidR="00A66BF8" w:rsidRPr="00194BD3" w:rsidRDefault="00A66BF8" w:rsidP="00194BD3">
            <w:pPr>
              <w:spacing w:after="0" w:line="276" w:lineRule="auto"/>
              <w:rPr>
                <w:rFonts w:ascii="Times New Roman" w:hAnsi="Times New Roman" w:cs="Times New Roman"/>
              </w:rPr>
            </w:pPr>
            <w:proofErr w:type="spellStart"/>
            <w:r w:rsidRPr="00194BD3">
              <w:rPr>
                <w:rFonts w:ascii="Times New Roman" w:hAnsi="Times New Roman" w:cs="Times New Roman"/>
              </w:rPr>
              <w:t>Trendelenburg</w:t>
            </w:r>
            <w:proofErr w:type="spellEnd"/>
            <w:r w:rsidRPr="00194BD3">
              <w:rPr>
                <w:rFonts w:ascii="Times New Roman" w:hAnsi="Times New Roman" w:cs="Times New Roman"/>
              </w:rPr>
              <w:t xml:space="preserve"> 25°;</w:t>
            </w:r>
          </w:p>
          <w:p w14:paraId="60CD22F9" w14:textId="77777777" w:rsidR="00A66BF8" w:rsidRPr="00194BD3" w:rsidRDefault="00A66BF8" w:rsidP="00194BD3">
            <w:pPr>
              <w:spacing w:after="0" w:line="276" w:lineRule="auto"/>
              <w:rPr>
                <w:rFonts w:ascii="Times New Roman" w:hAnsi="Times New Roman" w:cs="Times New Roman"/>
              </w:rPr>
            </w:pPr>
            <w:r w:rsidRPr="00194BD3">
              <w:rPr>
                <w:rFonts w:ascii="Times New Roman" w:hAnsi="Times New Roman" w:cs="Times New Roman"/>
              </w:rPr>
              <w:t xml:space="preserve">anty- </w:t>
            </w:r>
            <w:proofErr w:type="spellStart"/>
            <w:r w:rsidRPr="00194BD3">
              <w:rPr>
                <w:rFonts w:ascii="Times New Roman" w:hAnsi="Times New Roman" w:cs="Times New Roman"/>
              </w:rPr>
              <w:t>Trendelenburg</w:t>
            </w:r>
            <w:proofErr w:type="spellEnd"/>
            <w:r w:rsidRPr="00194BD3">
              <w:rPr>
                <w:rFonts w:ascii="Times New Roman" w:hAnsi="Times New Roman" w:cs="Times New Roman"/>
              </w:rPr>
              <w:t xml:space="preserve"> min. 21°;</w:t>
            </w:r>
          </w:p>
          <w:p w14:paraId="38C39142" w14:textId="77777777" w:rsidR="00A66BF8" w:rsidRPr="00194BD3" w:rsidRDefault="00A66BF8" w:rsidP="00194BD3">
            <w:pPr>
              <w:spacing w:after="0" w:line="276" w:lineRule="auto"/>
              <w:rPr>
                <w:rFonts w:ascii="Times New Roman" w:hAnsi="Times New Roman" w:cs="Times New Roman"/>
              </w:rPr>
            </w:pPr>
            <w:r w:rsidRPr="00194BD3">
              <w:rPr>
                <w:rFonts w:ascii="Times New Roman" w:hAnsi="Times New Roman" w:cs="Times New Roman"/>
              </w:rPr>
              <w:t>przechył boczny „lewo-prawo” min. +/- 15°;</w:t>
            </w:r>
          </w:p>
          <w:p w14:paraId="41A872E8" w14:textId="201311EF" w:rsidR="00A66BF8" w:rsidRPr="00194BD3" w:rsidRDefault="00A66BF8" w:rsidP="00194BD3">
            <w:pPr>
              <w:spacing w:after="0" w:line="276" w:lineRule="auto"/>
              <w:rPr>
                <w:rFonts w:ascii="Times New Roman" w:hAnsi="Times New Roman" w:cs="Times New Roman"/>
              </w:rPr>
            </w:pPr>
            <w:r w:rsidRPr="00194BD3">
              <w:rPr>
                <w:rFonts w:ascii="Times New Roman" w:hAnsi="Times New Roman" w:cs="Times New Roman"/>
              </w:rPr>
              <w:t xml:space="preserve">-powrót blatu do pozycji </w:t>
            </w:r>
            <w:r w:rsidR="00363F56" w:rsidRPr="00194BD3">
              <w:rPr>
                <w:rFonts w:ascii="Times New Roman" w:hAnsi="Times New Roman" w:cs="Times New Roman"/>
              </w:rPr>
              <w:t>wyjściowej „</w:t>
            </w:r>
            <w:r w:rsidRPr="00194BD3">
              <w:rPr>
                <w:rFonts w:ascii="Times New Roman" w:hAnsi="Times New Roman" w:cs="Times New Roman"/>
              </w:rPr>
              <w:t>0”po naciśnięciu jednego przycisku na pilocie</w:t>
            </w:r>
          </w:p>
        </w:tc>
        <w:tc>
          <w:tcPr>
            <w:tcW w:w="874" w:type="pct"/>
            <w:tcBorders>
              <w:top w:val="single" w:sz="4" w:space="0" w:color="auto"/>
              <w:left w:val="single" w:sz="4" w:space="0" w:color="auto"/>
              <w:bottom w:val="single" w:sz="4" w:space="0" w:color="auto"/>
              <w:right w:val="single" w:sz="4" w:space="0" w:color="auto"/>
            </w:tcBorders>
            <w:hideMark/>
          </w:tcPr>
          <w:p w14:paraId="764D17A1"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vAlign w:val="center"/>
          </w:tcPr>
          <w:p w14:paraId="0690642B" w14:textId="77777777" w:rsidR="00A66BF8" w:rsidRPr="00194BD3" w:rsidRDefault="00A66BF8">
            <w:pPr>
              <w:spacing w:line="276" w:lineRule="auto"/>
              <w:rPr>
                <w:rFonts w:ascii="Times New Roman" w:hAnsi="Times New Roman" w:cs="Times New Roman"/>
              </w:rPr>
            </w:pPr>
          </w:p>
        </w:tc>
      </w:tr>
      <w:tr w:rsidR="00A66BF8" w14:paraId="545C3EAE" w14:textId="77777777">
        <w:trPr>
          <w:trHeight w:val="256"/>
        </w:trPr>
        <w:tc>
          <w:tcPr>
            <w:tcW w:w="327" w:type="pct"/>
            <w:tcBorders>
              <w:top w:val="single" w:sz="4" w:space="0" w:color="auto"/>
              <w:left w:val="single" w:sz="4" w:space="0" w:color="auto"/>
              <w:bottom w:val="single" w:sz="4" w:space="0" w:color="auto"/>
              <w:right w:val="nil"/>
            </w:tcBorders>
            <w:vAlign w:val="center"/>
          </w:tcPr>
          <w:p w14:paraId="244B560D"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7930F847" w14:textId="77777777" w:rsidR="00A66BF8" w:rsidRPr="00194BD3" w:rsidRDefault="00A66BF8">
            <w:pPr>
              <w:spacing w:line="276" w:lineRule="auto"/>
              <w:rPr>
                <w:rFonts w:ascii="Times New Roman" w:hAnsi="Times New Roman" w:cs="Times New Roman"/>
              </w:rPr>
            </w:pPr>
            <w:r w:rsidRPr="00844E99">
              <w:rPr>
                <w:rFonts w:ascii="Times New Roman" w:hAnsi="Times New Roman" w:cs="Times New Roman"/>
              </w:rPr>
              <w:t>Informacja na pilocie o orientacji ułożenia pacjenta (normalna lub odwrócona)</w:t>
            </w:r>
          </w:p>
        </w:tc>
        <w:tc>
          <w:tcPr>
            <w:tcW w:w="874" w:type="pct"/>
            <w:tcBorders>
              <w:top w:val="single" w:sz="4" w:space="0" w:color="auto"/>
              <w:left w:val="single" w:sz="4" w:space="0" w:color="auto"/>
              <w:bottom w:val="single" w:sz="4" w:space="0" w:color="auto"/>
              <w:right w:val="single" w:sz="4" w:space="0" w:color="auto"/>
            </w:tcBorders>
            <w:hideMark/>
          </w:tcPr>
          <w:p w14:paraId="66B1A78A"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vAlign w:val="center"/>
          </w:tcPr>
          <w:p w14:paraId="48753AC4" w14:textId="77777777" w:rsidR="00A66BF8" w:rsidRPr="00194BD3" w:rsidRDefault="00A66BF8">
            <w:pPr>
              <w:spacing w:line="276" w:lineRule="auto"/>
              <w:rPr>
                <w:rFonts w:ascii="Times New Roman" w:hAnsi="Times New Roman" w:cs="Times New Roman"/>
              </w:rPr>
            </w:pPr>
          </w:p>
        </w:tc>
      </w:tr>
      <w:tr w:rsidR="00A66BF8" w14:paraId="607A62A0" w14:textId="77777777">
        <w:trPr>
          <w:trHeight w:val="256"/>
        </w:trPr>
        <w:tc>
          <w:tcPr>
            <w:tcW w:w="327" w:type="pct"/>
            <w:tcBorders>
              <w:top w:val="single" w:sz="4" w:space="0" w:color="auto"/>
              <w:left w:val="single" w:sz="4" w:space="0" w:color="auto"/>
              <w:bottom w:val="single" w:sz="4" w:space="0" w:color="auto"/>
              <w:right w:val="nil"/>
            </w:tcBorders>
            <w:vAlign w:val="center"/>
          </w:tcPr>
          <w:p w14:paraId="71DD6C01"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5685578D"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Akumulatory układu napędowego wbudowane w podstawę stołu, Zasilacz stołu (ładowarka) zintegrowany w podstawie stołu. Nie dopuszcza się ładowarek/ zasilaczy zewnętrznych.</w:t>
            </w:r>
          </w:p>
        </w:tc>
        <w:tc>
          <w:tcPr>
            <w:tcW w:w="874" w:type="pct"/>
            <w:tcBorders>
              <w:top w:val="single" w:sz="4" w:space="0" w:color="auto"/>
              <w:left w:val="single" w:sz="4" w:space="0" w:color="auto"/>
              <w:bottom w:val="single" w:sz="4" w:space="0" w:color="auto"/>
              <w:right w:val="single" w:sz="4" w:space="0" w:color="auto"/>
            </w:tcBorders>
            <w:hideMark/>
          </w:tcPr>
          <w:p w14:paraId="547C995C"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vAlign w:val="center"/>
          </w:tcPr>
          <w:p w14:paraId="4B142FCB" w14:textId="77777777" w:rsidR="00A66BF8" w:rsidRPr="00194BD3" w:rsidRDefault="00A66BF8">
            <w:pPr>
              <w:spacing w:line="276" w:lineRule="auto"/>
              <w:rPr>
                <w:rFonts w:ascii="Times New Roman" w:hAnsi="Times New Roman" w:cs="Times New Roman"/>
              </w:rPr>
            </w:pPr>
          </w:p>
        </w:tc>
      </w:tr>
      <w:tr w:rsidR="00A66BF8" w14:paraId="39292556" w14:textId="77777777">
        <w:trPr>
          <w:trHeight w:val="256"/>
        </w:trPr>
        <w:tc>
          <w:tcPr>
            <w:tcW w:w="327" w:type="pct"/>
            <w:tcBorders>
              <w:top w:val="single" w:sz="4" w:space="0" w:color="auto"/>
              <w:left w:val="single" w:sz="4" w:space="0" w:color="auto"/>
              <w:bottom w:val="single" w:sz="4" w:space="0" w:color="auto"/>
              <w:right w:val="nil"/>
            </w:tcBorders>
            <w:vAlign w:val="center"/>
          </w:tcPr>
          <w:p w14:paraId="522672D5"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281045FF"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 xml:space="preserve">Pilot wyposażony we wskaźniki naładowania akumulatorów </w:t>
            </w:r>
          </w:p>
        </w:tc>
        <w:tc>
          <w:tcPr>
            <w:tcW w:w="874" w:type="pct"/>
            <w:tcBorders>
              <w:top w:val="single" w:sz="4" w:space="0" w:color="auto"/>
              <w:left w:val="single" w:sz="4" w:space="0" w:color="auto"/>
              <w:bottom w:val="single" w:sz="4" w:space="0" w:color="auto"/>
              <w:right w:val="single" w:sz="4" w:space="0" w:color="auto"/>
            </w:tcBorders>
            <w:hideMark/>
          </w:tcPr>
          <w:p w14:paraId="135A21B4"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vAlign w:val="center"/>
          </w:tcPr>
          <w:p w14:paraId="03CBB69C" w14:textId="77777777" w:rsidR="00A66BF8" w:rsidRPr="00194BD3" w:rsidRDefault="00A66BF8">
            <w:pPr>
              <w:spacing w:line="276" w:lineRule="auto"/>
              <w:rPr>
                <w:rFonts w:ascii="Times New Roman" w:hAnsi="Times New Roman" w:cs="Times New Roman"/>
              </w:rPr>
            </w:pPr>
          </w:p>
        </w:tc>
      </w:tr>
      <w:tr w:rsidR="00A66BF8" w14:paraId="45656CF7" w14:textId="77777777">
        <w:trPr>
          <w:trHeight w:val="256"/>
        </w:trPr>
        <w:tc>
          <w:tcPr>
            <w:tcW w:w="327" w:type="pct"/>
            <w:tcBorders>
              <w:top w:val="single" w:sz="4" w:space="0" w:color="auto"/>
              <w:left w:val="single" w:sz="4" w:space="0" w:color="auto"/>
              <w:bottom w:val="single" w:sz="4" w:space="0" w:color="auto"/>
              <w:right w:val="nil"/>
            </w:tcBorders>
            <w:vAlign w:val="center"/>
          </w:tcPr>
          <w:p w14:paraId="7A8A2397"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20843F69"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Blat stołu wyposażony w zdejmowany materac</w:t>
            </w:r>
          </w:p>
        </w:tc>
        <w:tc>
          <w:tcPr>
            <w:tcW w:w="874" w:type="pct"/>
            <w:tcBorders>
              <w:top w:val="single" w:sz="4" w:space="0" w:color="auto"/>
              <w:left w:val="single" w:sz="4" w:space="0" w:color="auto"/>
              <w:bottom w:val="single" w:sz="4" w:space="0" w:color="auto"/>
              <w:right w:val="single" w:sz="4" w:space="0" w:color="auto"/>
            </w:tcBorders>
            <w:hideMark/>
          </w:tcPr>
          <w:p w14:paraId="0C8153D3"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vAlign w:val="center"/>
          </w:tcPr>
          <w:p w14:paraId="58796D5D" w14:textId="77777777" w:rsidR="00A66BF8" w:rsidRPr="00194BD3" w:rsidRDefault="00A66BF8">
            <w:pPr>
              <w:spacing w:line="276" w:lineRule="auto"/>
              <w:rPr>
                <w:rFonts w:ascii="Times New Roman" w:hAnsi="Times New Roman" w:cs="Times New Roman"/>
              </w:rPr>
            </w:pPr>
          </w:p>
        </w:tc>
      </w:tr>
      <w:tr w:rsidR="00A66BF8" w14:paraId="4085D44B" w14:textId="77777777">
        <w:trPr>
          <w:trHeight w:val="256"/>
        </w:trPr>
        <w:tc>
          <w:tcPr>
            <w:tcW w:w="327" w:type="pct"/>
            <w:tcBorders>
              <w:top w:val="single" w:sz="4" w:space="0" w:color="auto"/>
              <w:left w:val="single" w:sz="4" w:space="0" w:color="auto"/>
              <w:bottom w:val="single" w:sz="4" w:space="0" w:color="auto"/>
              <w:right w:val="nil"/>
            </w:tcBorders>
            <w:vAlign w:val="center"/>
          </w:tcPr>
          <w:p w14:paraId="5F1213F3"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53943169"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 xml:space="preserve">Blat stołu wyposażony, na min. 50% swej długości, w szyny boczne do montażu akcesoriów dodatkowych </w:t>
            </w:r>
          </w:p>
        </w:tc>
        <w:tc>
          <w:tcPr>
            <w:tcW w:w="874" w:type="pct"/>
            <w:tcBorders>
              <w:top w:val="single" w:sz="4" w:space="0" w:color="auto"/>
              <w:left w:val="single" w:sz="4" w:space="0" w:color="auto"/>
              <w:bottom w:val="single" w:sz="4" w:space="0" w:color="auto"/>
              <w:right w:val="single" w:sz="4" w:space="0" w:color="auto"/>
            </w:tcBorders>
            <w:hideMark/>
          </w:tcPr>
          <w:p w14:paraId="773864B4"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vAlign w:val="center"/>
          </w:tcPr>
          <w:p w14:paraId="497C4C3E" w14:textId="77777777" w:rsidR="00A66BF8" w:rsidRPr="00194BD3" w:rsidRDefault="00A66BF8">
            <w:pPr>
              <w:spacing w:line="276" w:lineRule="auto"/>
              <w:rPr>
                <w:rFonts w:ascii="Times New Roman" w:hAnsi="Times New Roman" w:cs="Times New Roman"/>
              </w:rPr>
            </w:pPr>
          </w:p>
        </w:tc>
      </w:tr>
      <w:tr w:rsidR="00A66BF8" w14:paraId="68EADC4A" w14:textId="77777777">
        <w:trPr>
          <w:trHeight w:val="256"/>
        </w:trPr>
        <w:tc>
          <w:tcPr>
            <w:tcW w:w="327" w:type="pct"/>
            <w:tcBorders>
              <w:top w:val="single" w:sz="4" w:space="0" w:color="auto"/>
              <w:left w:val="single" w:sz="4" w:space="0" w:color="auto"/>
              <w:bottom w:val="single" w:sz="4" w:space="0" w:color="auto"/>
              <w:right w:val="nil"/>
            </w:tcBorders>
            <w:vAlign w:val="center"/>
          </w:tcPr>
          <w:p w14:paraId="692E1F0E"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296A45D0"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 xml:space="preserve">Szyna boczna min. 700 mm z mocowaniem na każdym szczycie w linii długiej szyny - 2 szt.  </w:t>
            </w:r>
          </w:p>
        </w:tc>
        <w:tc>
          <w:tcPr>
            <w:tcW w:w="874" w:type="pct"/>
            <w:tcBorders>
              <w:top w:val="single" w:sz="4" w:space="0" w:color="auto"/>
              <w:left w:val="single" w:sz="4" w:space="0" w:color="auto"/>
              <w:bottom w:val="single" w:sz="4" w:space="0" w:color="auto"/>
              <w:right w:val="single" w:sz="4" w:space="0" w:color="auto"/>
            </w:tcBorders>
            <w:hideMark/>
          </w:tcPr>
          <w:p w14:paraId="6D04FB5A"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vAlign w:val="center"/>
          </w:tcPr>
          <w:p w14:paraId="732B8DC6" w14:textId="77777777" w:rsidR="00A66BF8" w:rsidRPr="00194BD3" w:rsidRDefault="00A66BF8">
            <w:pPr>
              <w:spacing w:line="276" w:lineRule="auto"/>
              <w:rPr>
                <w:rFonts w:ascii="Times New Roman" w:hAnsi="Times New Roman" w:cs="Times New Roman"/>
              </w:rPr>
            </w:pPr>
          </w:p>
        </w:tc>
      </w:tr>
      <w:tr w:rsidR="00A66BF8" w14:paraId="05B3EDC4" w14:textId="77777777">
        <w:trPr>
          <w:trHeight w:val="256"/>
        </w:trPr>
        <w:tc>
          <w:tcPr>
            <w:tcW w:w="327" w:type="pct"/>
            <w:tcBorders>
              <w:top w:val="single" w:sz="4" w:space="0" w:color="auto"/>
              <w:left w:val="single" w:sz="4" w:space="0" w:color="auto"/>
              <w:bottom w:val="single" w:sz="4" w:space="0" w:color="auto"/>
              <w:right w:val="nil"/>
            </w:tcBorders>
            <w:vAlign w:val="center"/>
          </w:tcPr>
          <w:p w14:paraId="1511EA5D"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6B589F57"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Pasy do mocowania pacjenta, zabezpieczające przed zsunięciem się ze stołu – min. 2 szt.</w:t>
            </w:r>
          </w:p>
        </w:tc>
        <w:tc>
          <w:tcPr>
            <w:tcW w:w="874" w:type="pct"/>
            <w:tcBorders>
              <w:top w:val="single" w:sz="4" w:space="0" w:color="auto"/>
              <w:left w:val="single" w:sz="4" w:space="0" w:color="auto"/>
              <w:bottom w:val="single" w:sz="4" w:space="0" w:color="auto"/>
              <w:right w:val="single" w:sz="4" w:space="0" w:color="auto"/>
            </w:tcBorders>
            <w:hideMark/>
          </w:tcPr>
          <w:p w14:paraId="41E5B73B"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t>TAK</w:t>
            </w:r>
          </w:p>
        </w:tc>
        <w:tc>
          <w:tcPr>
            <w:tcW w:w="1202" w:type="pct"/>
            <w:tcBorders>
              <w:top w:val="single" w:sz="4" w:space="0" w:color="auto"/>
              <w:left w:val="single" w:sz="4" w:space="0" w:color="auto"/>
              <w:bottom w:val="single" w:sz="4" w:space="0" w:color="auto"/>
              <w:right w:val="single" w:sz="4" w:space="0" w:color="auto"/>
            </w:tcBorders>
            <w:vAlign w:val="center"/>
          </w:tcPr>
          <w:p w14:paraId="24B31832" w14:textId="77777777" w:rsidR="00A66BF8" w:rsidRPr="00194BD3" w:rsidRDefault="00A66BF8">
            <w:pPr>
              <w:spacing w:line="276" w:lineRule="auto"/>
              <w:rPr>
                <w:rFonts w:ascii="Times New Roman" w:hAnsi="Times New Roman" w:cs="Times New Roman"/>
              </w:rPr>
            </w:pPr>
          </w:p>
        </w:tc>
      </w:tr>
      <w:tr w:rsidR="00A66BF8" w14:paraId="43F011D6" w14:textId="77777777">
        <w:trPr>
          <w:trHeight w:val="256"/>
        </w:trPr>
        <w:tc>
          <w:tcPr>
            <w:tcW w:w="327" w:type="pct"/>
            <w:tcBorders>
              <w:top w:val="single" w:sz="4" w:space="0" w:color="auto"/>
              <w:left w:val="single" w:sz="4" w:space="0" w:color="auto"/>
              <w:bottom w:val="single" w:sz="4" w:space="0" w:color="auto"/>
              <w:right w:val="nil"/>
            </w:tcBorders>
            <w:vAlign w:val="center"/>
          </w:tcPr>
          <w:p w14:paraId="62B52323" w14:textId="77777777" w:rsidR="00A66BF8" w:rsidRPr="00194BD3" w:rsidRDefault="00A66BF8" w:rsidP="00A66BF8">
            <w:pPr>
              <w:pStyle w:val="Akapitzlist"/>
              <w:numPr>
                <w:ilvl w:val="0"/>
                <w:numId w:val="6"/>
              </w:numPr>
              <w:spacing w:after="0" w:line="276"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hideMark/>
          </w:tcPr>
          <w:p w14:paraId="5A11D2A0" w14:textId="77777777" w:rsidR="00A66BF8" w:rsidRPr="00194BD3" w:rsidRDefault="00A66BF8">
            <w:pPr>
              <w:spacing w:line="276" w:lineRule="auto"/>
              <w:rPr>
                <w:rFonts w:ascii="Times New Roman" w:hAnsi="Times New Roman" w:cs="Times New Roman"/>
              </w:rPr>
            </w:pPr>
            <w:r w:rsidRPr="00194BD3">
              <w:rPr>
                <w:rFonts w:ascii="Times New Roman" w:hAnsi="Times New Roman" w:cs="Times New Roman"/>
              </w:rPr>
              <w:t xml:space="preserve">Urządzenie dopuszczone do stosowania w jednostkach ochrony zdrowia zgodnie z </w:t>
            </w:r>
            <w:r w:rsidRPr="00194BD3">
              <w:rPr>
                <w:rFonts w:ascii="Times New Roman" w:hAnsi="Times New Roman" w:cs="Times New Roman"/>
              </w:rPr>
              <w:lastRenderedPageBreak/>
              <w:t>obowiązującymi przepisami prawnymi potwierdzone stosownymi dokumentami</w:t>
            </w:r>
          </w:p>
        </w:tc>
        <w:tc>
          <w:tcPr>
            <w:tcW w:w="874" w:type="pct"/>
            <w:tcBorders>
              <w:top w:val="single" w:sz="4" w:space="0" w:color="auto"/>
              <w:left w:val="single" w:sz="4" w:space="0" w:color="auto"/>
              <w:bottom w:val="single" w:sz="4" w:space="0" w:color="auto"/>
              <w:right w:val="single" w:sz="4" w:space="0" w:color="auto"/>
            </w:tcBorders>
            <w:hideMark/>
          </w:tcPr>
          <w:p w14:paraId="78CA26F4" w14:textId="77777777" w:rsidR="00A66BF8" w:rsidRPr="00194BD3" w:rsidRDefault="00A66BF8">
            <w:pPr>
              <w:spacing w:line="276" w:lineRule="auto"/>
              <w:jc w:val="center"/>
              <w:rPr>
                <w:rFonts w:ascii="Times New Roman" w:hAnsi="Times New Roman" w:cs="Times New Roman"/>
              </w:rPr>
            </w:pPr>
            <w:r w:rsidRPr="00194BD3">
              <w:rPr>
                <w:rFonts w:ascii="Times New Roman" w:hAnsi="Times New Roman" w:cs="Times New Roman"/>
              </w:rPr>
              <w:lastRenderedPageBreak/>
              <w:t>TAK</w:t>
            </w:r>
          </w:p>
        </w:tc>
        <w:tc>
          <w:tcPr>
            <w:tcW w:w="1202" w:type="pct"/>
            <w:tcBorders>
              <w:top w:val="single" w:sz="4" w:space="0" w:color="auto"/>
              <w:left w:val="single" w:sz="4" w:space="0" w:color="auto"/>
              <w:bottom w:val="single" w:sz="4" w:space="0" w:color="auto"/>
              <w:right w:val="single" w:sz="4" w:space="0" w:color="auto"/>
            </w:tcBorders>
            <w:vAlign w:val="center"/>
          </w:tcPr>
          <w:p w14:paraId="7E454EE1" w14:textId="77777777" w:rsidR="00A66BF8" w:rsidRPr="00194BD3" w:rsidRDefault="00A66BF8">
            <w:pPr>
              <w:spacing w:line="276" w:lineRule="auto"/>
              <w:rPr>
                <w:rFonts w:ascii="Times New Roman" w:hAnsi="Times New Roman" w:cs="Times New Roman"/>
              </w:rPr>
            </w:pPr>
          </w:p>
        </w:tc>
      </w:tr>
    </w:tbl>
    <w:p w14:paraId="7303201F" w14:textId="77777777" w:rsidR="00A66BF8" w:rsidRDefault="00A66BF8" w:rsidP="00A66BF8">
      <w:pPr>
        <w:rPr>
          <w:rFonts w:eastAsia="Calibri"/>
          <w:b/>
          <w:bCs/>
          <w:kern w:val="0"/>
          <w:sz w:val="20"/>
          <w:szCs w:val="20"/>
          <w:lang w:eastAsia="ar-SA"/>
          <w14:ligatures w14:val="none"/>
        </w:rPr>
      </w:pPr>
    </w:p>
    <w:p w14:paraId="59F44011" w14:textId="77777777" w:rsidR="00A66BF8" w:rsidRDefault="00A66BF8" w:rsidP="00A66BF8">
      <w:pPr>
        <w:rPr>
          <w:b/>
          <w:bCs/>
          <w:sz w:val="22"/>
          <w:szCs w:val="22"/>
        </w:rPr>
      </w:pPr>
      <w:r>
        <w:rPr>
          <w:b/>
          <w:bCs/>
          <w:sz w:val="22"/>
          <w:szCs w:val="22"/>
        </w:rPr>
        <w:t>ZESTAW PARAMETRÓW PODLEGAJĄCYCH OCENIE</w:t>
      </w:r>
    </w:p>
    <w:p w14:paraId="0A4AC14B" w14:textId="77777777" w:rsidR="00A66BF8" w:rsidRDefault="00A66BF8" w:rsidP="00A66BF8">
      <w:pPr>
        <w:rPr>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058"/>
        <w:gridCol w:w="1812"/>
        <w:gridCol w:w="1811"/>
        <w:gridCol w:w="1811"/>
      </w:tblGrid>
      <w:tr w:rsidR="00480FDE" w14:paraId="70C8228A" w14:textId="77777777" w:rsidTr="002D0E7D">
        <w:tc>
          <w:tcPr>
            <w:tcW w:w="315" w:type="pct"/>
            <w:tcBorders>
              <w:top w:val="single" w:sz="4" w:space="0" w:color="auto"/>
              <w:left w:val="single" w:sz="4" w:space="0" w:color="auto"/>
              <w:bottom w:val="single" w:sz="4" w:space="0" w:color="auto"/>
              <w:right w:val="single" w:sz="4" w:space="0" w:color="auto"/>
            </w:tcBorders>
            <w:vAlign w:val="center"/>
            <w:hideMark/>
          </w:tcPr>
          <w:p w14:paraId="70E60A0C" w14:textId="77777777" w:rsidR="00480FDE" w:rsidRPr="004C5613" w:rsidRDefault="00480FDE">
            <w:pPr>
              <w:spacing w:line="276" w:lineRule="auto"/>
              <w:rPr>
                <w:rFonts w:ascii="Times New Roman" w:hAnsi="Times New Roman" w:cs="Times New Roman"/>
                <w:b/>
                <w:bCs/>
              </w:rPr>
            </w:pPr>
            <w:r w:rsidRPr="004C5613">
              <w:rPr>
                <w:rFonts w:ascii="Times New Roman" w:hAnsi="Times New Roman" w:cs="Times New Roman"/>
                <w:b/>
                <w:bCs/>
              </w:rPr>
              <w:t>Lp.</w:t>
            </w:r>
          </w:p>
        </w:tc>
        <w:tc>
          <w:tcPr>
            <w:tcW w:w="1687" w:type="pct"/>
            <w:tcBorders>
              <w:top w:val="single" w:sz="4" w:space="0" w:color="auto"/>
              <w:left w:val="single" w:sz="4" w:space="0" w:color="auto"/>
              <w:bottom w:val="single" w:sz="4" w:space="0" w:color="auto"/>
              <w:right w:val="single" w:sz="4" w:space="0" w:color="auto"/>
            </w:tcBorders>
            <w:vAlign w:val="center"/>
            <w:hideMark/>
          </w:tcPr>
          <w:p w14:paraId="441C6A37" w14:textId="77777777" w:rsidR="00480FDE" w:rsidRPr="004C5613" w:rsidRDefault="00480FDE">
            <w:pPr>
              <w:spacing w:line="276" w:lineRule="auto"/>
              <w:rPr>
                <w:rFonts w:ascii="Times New Roman" w:hAnsi="Times New Roman" w:cs="Times New Roman"/>
                <w:b/>
                <w:bCs/>
              </w:rPr>
            </w:pPr>
            <w:r w:rsidRPr="004C5613">
              <w:rPr>
                <w:rFonts w:ascii="Times New Roman" w:hAnsi="Times New Roman" w:cs="Times New Roman"/>
                <w:b/>
                <w:bCs/>
              </w:rPr>
              <w:t>Parametr</w:t>
            </w:r>
          </w:p>
        </w:tc>
        <w:tc>
          <w:tcPr>
            <w:tcW w:w="1000" w:type="pct"/>
            <w:tcBorders>
              <w:top w:val="single" w:sz="4" w:space="0" w:color="auto"/>
              <w:left w:val="single" w:sz="4" w:space="0" w:color="auto"/>
              <w:bottom w:val="single" w:sz="4" w:space="0" w:color="auto"/>
              <w:right w:val="single" w:sz="4" w:space="0" w:color="auto"/>
            </w:tcBorders>
            <w:vAlign w:val="center"/>
            <w:hideMark/>
          </w:tcPr>
          <w:p w14:paraId="72020809" w14:textId="427B6CBB" w:rsidR="00E05E73" w:rsidRPr="004C5613" w:rsidRDefault="00E05E73" w:rsidP="00E05E73">
            <w:pPr>
              <w:spacing w:line="276" w:lineRule="auto"/>
              <w:rPr>
                <w:rFonts w:ascii="Times New Roman" w:hAnsi="Times New Roman" w:cs="Times New Roman"/>
                <w:b/>
                <w:bCs/>
              </w:rPr>
            </w:pPr>
            <w:r>
              <w:rPr>
                <w:rFonts w:ascii="Times New Roman" w:hAnsi="Times New Roman" w:cs="Times New Roman"/>
                <w:b/>
                <w:bCs/>
              </w:rPr>
              <w:t>Wartość wymagana</w:t>
            </w:r>
          </w:p>
          <w:p w14:paraId="1123A390" w14:textId="2B15586B" w:rsidR="00480FDE" w:rsidRPr="004C5613" w:rsidRDefault="00480FDE">
            <w:pPr>
              <w:spacing w:line="276" w:lineRule="auto"/>
              <w:rPr>
                <w:rFonts w:ascii="Times New Roman" w:hAnsi="Times New Roman" w:cs="Times New Roman"/>
                <w:b/>
                <w:bCs/>
              </w:rPr>
            </w:pPr>
          </w:p>
        </w:tc>
        <w:tc>
          <w:tcPr>
            <w:tcW w:w="999" w:type="pct"/>
          </w:tcPr>
          <w:p w14:paraId="0797D819" w14:textId="68391453" w:rsidR="00480FDE" w:rsidRPr="004C5613" w:rsidRDefault="00480FDE">
            <w:pPr>
              <w:spacing w:line="276" w:lineRule="auto"/>
              <w:rPr>
                <w:rFonts w:ascii="Times New Roman" w:hAnsi="Times New Roman" w:cs="Times New Roman"/>
                <w:b/>
                <w:bCs/>
              </w:rPr>
            </w:pPr>
            <w:r w:rsidRPr="004C5613">
              <w:rPr>
                <w:rFonts w:ascii="Times New Roman" w:hAnsi="Times New Roman" w:cs="Times New Roman"/>
                <w:b/>
                <w:bCs/>
              </w:rPr>
              <w:t>Parametr oferowany</w:t>
            </w:r>
          </w:p>
        </w:tc>
        <w:tc>
          <w:tcPr>
            <w:tcW w:w="999" w:type="pct"/>
            <w:tcBorders>
              <w:top w:val="single" w:sz="4" w:space="0" w:color="auto"/>
              <w:left w:val="single" w:sz="4" w:space="0" w:color="auto"/>
              <w:bottom w:val="single" w:sz="4" w:space="0" w:color="auto"/>
              <w:right w:val="single" w:sz="4" w:space="0" w:color="auto"/>
            </w:tcBorders>
            <w:vAlign w:val="center"/>
            <w:hideMark/>
          </w:tcPr>
          <w:p w14:paraId="1F468E27" w14:textId="7534D9E3" w:rsidR="00480FDE" w:rsidRPr="004C5613" w:rsidRDefault="00480FDE">
            <w:pPr>
              <w:spacing w:line="276" w:lineRule="auto"/>
              <w:rPr>
                <w:rFonts w:ascii="Times New Roman" w:hAnsi="Times New Roman" w:cs="Times New Roman"/>
                <w:b/>
                <w:bCs/>
              </w:rPr>
            </w:pPr>
            <w:r w:rsidRPr="004C5613">
              <w:rPr>
                <w:rFonts w:ascii="Times New Roman" w:hAnsi="Times New Roman" w:cs="Times New Roman"/>
                <w:b/>
                <w:bCs/>
              </w:rPr>
              <w:t>Określenie punktacji</w:t>
            </w:r>
          </w:p>
        </w:tc>
      </w:tr>
      <w:tr w:rsidR="00480FDE" w14:paraId="2235BF44" w14:textId="77777777" w:rsidTr="002D0E7D">
        <w:tc>
          <w:tcPr>
            <w:tcW w:w="5000" w:type="pct"/>
            <w:gridSpan w:val="5"/>
            <w:tcBorders>
              <w:right w:val="single" w:sz="4" w:space="0" w:color="auto"/>
            </w:tcBorders>
          </w:tcPr>
          <w:p w14:paraId="48E20710" w14:textId="6749E9A8" w:rsidR="00480FDE" w:rsidRPr="004C5613" w:rsidRDefault="00480FDE">
            <w:pPr>
              <w:spacing w:line="276" w:lineRule="auto"/>
              <w:rPr>
                <w:rFonts w:ascii="Times New Roman" w:hAnsi="Times New Roman" w:cs="Times New Roman"/>
                <w:b/>
                <w:bCs/>
              </w:rPr>
            </w:pPr>
            <w:r w:rsidRPr="004C5613">
              <w:rPr>
                <w:rFonts w:ascii="Times New Roman" w:hAnsi="Times New Roman" w:cs="Times New Roman"/>
                <w:b/>
                <w:bCs/>
              </w:rPr>
              <w:t>Aparat RTG ramię C PRZEWOŹNE</w:t>
            </w:r>
          </w:p>
        </w:tc>
      </w:tr>
      <w:tr w:rsidR="00480FDE" w14:paraId="3EA32741" w14:textId="77777777" w:rsidTr="002D0E7D">
        <w:tc>
          <w:tcPr>
            <w:tcW w:w="315" w:type="pct"/>
            <w:tcBorders>
              <w:top w:val="single" w:sz="4" w:space="0" w:color="auto"/>
              <w:left w:val="single" w:sz="4" w:space="0" w:color="auto"/>
              <w:bottom w:val="single" w:sz="4" w:space="0" w:color="auto"/>
              <w:right w:val="single" w:sz="4" w:space="0" w:color="auto"/>
            </w:tcBorders>
            <w:vAlign w:val="center"/>
          </w:tcPr>
          <w:p w14:paraId="02F74E00" w14:textId="77777777" w:rsidR="00480FDE" w:rsidRPr="004C5613" w:rsidRDefault="00480FDE" w:rsidP="00A66BF8">
            <w:pPr>
              <w:pStyle w:val="Akapitzlist"/>
              <w:numPr>
                <w:ilvl w:val="0"/>
                <w:numId w:val="9"/>
              </w:numPr>
              <w:spacing w:after="0" w:line="276" w:lineRule="auto"/>
              <w:rPr>
                <w:rFonts w:ascii="Times New Roman" w:hAnsi="Times New Roman" w:cs="Times New Roman"/>
              </w:rPr>
            </w:pPr>
          </w:p>
        </w:tc>
        <w:tc>
          <w:tcPr>
            <w:tcW w:w="1687" w:type="pct"/>
            <w:tcBorders>
              <w:top w:val="single" w:sz="4" w:space="0" w:color="auto"/>
              <w:left w:val="single" w:sz="4" w:space="0" w:color="auto"/>
              <w:bottom w:val="single" w:sz="4" w:space="0" w:color="auto"/>
              <w:right w:val="single" w:sz="4" w:space="0" w:color="auto"/>
            </w:tcBorders>
            <w:hideMark/>
          </w:tcPr>
          <w:p w14:paraId="6478159D" w14:textId="7AFB9C9C" w:rsidR="00480FDE" w:rsidRPr="004C5613" w:rsidRDefault="00480FDE">
            <w:pPr>
              <w:spacing w:line="276" w:lineRule="auto"/>
              <w:rPr>
                <w:rFonts w:ascii="Times New Roman" w:hAnsi="Times New Roman" w:cs="Times New Roman"/>
                <w:b/>
                <w:bCs/>
              </w:rPr>
            </w:pPr>
            <w:r w:rsidRPr="004C5613">
              <w:rPr>
                <w:rFonts w:ascii="Times New Roman" w:hAnsi="Times New Roman" w:cs="Times New Roman"/>
              </w:rPr>
              <w:t>Zakres ruchu pionowego ramienia C</w:t>
            </w:r>
            <w:r w:rsidR="00E05E73">
              <w:rPr>
                <w:rFonts w:ascii="Times New Roman" w:hAnsi="Times New Roman" w:cs="Times New Roman"/>
              </w:rPr>
              <w:t xml:space="preserve"> - min. 46 cm</w:t>
            </w:r>
          </w:p>
        </w:tc>
        <w:tc>
          <w:tcPr>
            <w:tcW w:w="1000" w:type="pct"/>
            <w:tcBorders>
              <w:top w:val="single" w:sz="4" w:space="0" w:color="auto"/>
              <w:left w:val="single" w:sz="4" w:space="0" w:color="auto"/>
              <w:bottom w:val="single" w:sz="4" w:space="0" w:color="auto"/>
              <w:right w:val="single" w:sz="4" w:space="0" w:color="auto"/>
            </w:tcBorders>
            <w:vAlign w:val="center"/>
            <w:hideMark/>
          </w:tcPr>
          <w:p w14:paraId="6DE20A0B" w14:textId="3A1331F1" w:rsidR="00480FDE" w:rsidRPr="004C5613" w:rsidRDefault="00E05E73">
            <w:pPr>
              <w:spacing w:line="276" w:lineRule="auto"/>
              <w:rPr>
                <w:rFonts w:ascii="Times New Roman" w:hAnsi="Times New Roman" w:cs="Times New Roman"/>
                <w:b/>
                <w:bCs/>
              </w:rPr>
            </w:pPr>
            <w:r>
              <w:rPr>
                <w:rFonts w:ascii="Times New Roman" w:hAnsi="Times New Roman" w:cs="Times New Roman"/>
              </w:rPr>
              <w:t>min. 46 cm</w:t>
            </w:r>
          </w:p>
        </w:tc>
        <w:tc>
          <w:tcPr>
            <w:tcW w:w="999" w:type="pct"/>
          </w:tcPr>
          <w:p w14:paraId="7A27C5F5" w14:textId="77777777" w:rsidR="00480FDE" w:rsidRPr="00480FDE" w:rsidRDefault="00480FDE">
            <w:pPr>
              <w:spacing w:line="276" w:lineRule="auto"/>
              <w:rPr>
                <w:rFonts w:ascii="Times New Roman" w:hAnsi="Times New Roman" w:cs="Times New Roman"/>
              </w:rPr>
            </w:pPr>
          </w:p>
        </w:tc>
        <w:tc>
          <w:tcPr>
            <w:tcW w:w="999" w:type="pct"/>
            <w:tcBorders>
              <w:top w:val="single" w:sz="4" w:space="0" w:color="auto"/>
              <w:left w:val="single" w:sz="4" w:space="0" w:color="auto"/>
              <w:bottom w:val="single" w:sz="4" w:space="0" w:color="auto"/>
              <w:right w:val="single" w:sz="4" w:space="0" w:color="auto"/>
            </w:tcBorders>
            <w:hideMark/>
          </w:tcPr>
          <w:p w14:paraId="13A828F5" w14:textId="216D5377" w:rsidR="00480FDE" w:rsidRPr="00844E99" w:rsidRDefault="00480FDE">
            <w:pPr>
              <w:spacing w:line="276" w:lineRule="auto"/>
              <w:rPr>
                <w:rFonts w:ascii="Times New Roman" w:hAnsi="Times New Roman" w:cs="Times New Roman"/>
              </w:rPr>
            </w:pPr>
            <w:r w:rsidRPr="00844E99">
              <w:rPr>
                <w:rFonts w:ascii="Times New Roman" w:hAnsi="Times New Roman" w:cs="Times New Roman"/>
              </w:rPr>
              <w:t>&gt; 46 cm – 10 pkt.;</w:t>
            </w:r>
          </w:p>
          <w:p w14:paraId="3537F447" w14:textId="1056B73C" w:rsidR="00480FDE" w:rsidRPr="00844E99" w:rsidRDefault="00480FDE">
            <w:pPr>
              <w:spacing w:line="276" w:lineRule="auto"/>
              <w:rPr>
                <w:rFonts w:ascii="Times New Roman" w:hAnsi="Times New Roman" w:cs="Times New Roman"/>
              </w:rPr>
            </w:pPr>
            <w:r w:rsidRPr="00844E99">
              <w:rPr>
                <w:rFonts w:ascii="Times New Roman" w:hAnsi="Times New Roman" w:cs="Times New Roman"/>
              </w:rPr>
              <w:t>46cm – 0 pkt.</w:t>
            </w:r>
          </w:p>
        </w:tc>
      </w:tr>
      <w:tr w:rsidR="00480FDE" w14:paraId="75533CA6" w14:textId="77777777" w:rsidTr="002D0E7D">
        <w:tc>
          <w:tcPr>
            <w:tcW w:w="315" w:type="pct"/>
            <w:tcBorders>
              <w:top w:val="single" w:sz="4" w:space="0" w:color="auto"/>
              <w:left w:val="single" w:sz="4" w:space="0" w:color="auto"/>
              <w:bottom w:val="single" w:sz="4" w:space="0" w:color="auto"/>
              <w:right w:val="single" w:sz="4" w:space="0" w:color="auto"/>
            </w:tcBorders>
            <w:vAlign w:val="center"/>
          </w:tcPr>
          <w:p w14:paraId="1425ABD4" w14:textId="77777777" w:rsidR="00480FDE" w:rsidRPr="004C5613" w:rsidRDefault="00480FDE" w:rsidP="00A66BF8">
            <w:pPr>
              <w:pStyle w:val="Akapitzlist"/>
              <w:numPr>
                <w:ilvl w:val="0"/>
                <w:numId w:val="9"/>
              </w:numPr>
              <w:spacing w:after="0" w:line="276" w:lineRule="auto"/>
              <w:rPr>
                <w:rFonts w:ascii="Times New Roman" w:hAnsi="Times New Roman" w:cs="Times New Roman"/>
              </w:rPr>
            </w:pPr>
          </w:p>
        </w:tc>
        <w:tc>
          <w:tcPr>
            <w:tcW w:w="1687" w:type="pct"/>
            <w:tcBorders>
              <w:top w:val="single" w:sz="4" w:space="0" w:color="auto"/>
              <w:left w:val="single" w:sz="4" w:space="0" w:color="auto"/>
              <w:bottom w:val="single" w:sz="4" w:space="0" w:color="auto"/>
              <w:right w:val="single" w:sz="4" w:space="0" w:color="auto"/>
            </w:tcBorders>
            <w:hideMark/>
          </w:tcPr>
          <w:p w14:paraId="043D94DF" w14:textId="77777777" w:rsidR="00480FDE" w:rsidRPr="004C5613" w:rsidRDefault="00480FDE">
            <w:pPr>
              <w:spacing w:line="276" w:lineRule="auto"/>
              <w:rPr>
                <w:rFonts w:ascii="Times New Roman" w:hAnsi="Times New Roman" w:cs="Times New Roman"/>
              </w:rPr>
            </w:pPr>
            <w:r w:rsidRPr="004C5613">
              <w:rPr>
                <w:rFonts w:ascii="Times New Roman" w:hAnsi="Times New Roman" w:cs="Times New Roman"/>
              </w:rPr>
              <w:t>Zmotoryzowany ruch wzdłużny ramienia C – prędkość min. 30 mm/s</w:t>
            </w:r>
          </w:p>
        </w:tc>
        <w:tc>
          <w:tcPr>
            <w:tcW w:w="1000" w:type="pct"/>
            <w:tcBorders>
              <w:top w:val="single" w:sz="4" w:space="0" w:color="auto"/>
              <w:left w:val="single" w:sz="4" w:space="0" w:color="auto"/>
              <w:bottom w:val="single" w:sz="4" w:space="0" w:color="auto"/>
              <w:right w:val="single" w:sz="4" w:space="0" w:color="auto"/>
            </w:tcBorders>
            <w:vAlign w:val="center"/>
            <w:hideMark/>
          </w:tcPr>
          <w:p w14:paraId="4984F2F9" w14:textId="32C78A06" w:rsidR="00480FDE" w:rsidRPr="004C5613" w:rsidRDefault="00E05E73">
            <w:pPr>
              <w:spacing w:line="276" w:lineRule="auto"/>
              <w:rPr>
                <w:rFonts w:ascii="Times New Roman" w:hAnsi="Times New Roman" w:cs="Times New Roman"/>
                <w:color w:val="000000"/>
              </w:rPr>
            </w:pPr>
            <w:r>
              <w:rPr>
                <w:rFonts w:ascii="Times New Roman" w:hAnsi="Times New Roman" w:cs="Times New Roman"/>
                <w:color w:val="000000"/>
              </w:rPr>
              <w:t>min. 30 mm/s</w:t>
            </w:r>
          </w:p>
        </w:tc>
        <w:tc>
          <w:tcPr>
            <w:tcW w:w="999" w:type="pct"/>
          </w:tcPr>
          <w:p w14:paraId="1C71FC97" w14:textId="77777777" w:rsidR="00480FDE" w:rsidRPr="004C5613" w:rsidRDefault="00480FDE">
            <w:pPr>
              <w:spacing w:line="276" w:lineRule="auto"/>
              <w:rPr>
                <w:rFonts w:ascii="Times New Roman" w:hAnsi="Times New Roman" w:cs="Times New Roman"/>
              </w:rPr>
            </w:pPr>
          </w:p>
        </w:tc>
        <w:tc>
          <w:tcPr>
            <w:tcW w:w="999" w:type="pct"/>
            <w:tcBorders>
              <w:top w:val="single" w:sz="4" w:space="0" w:color="auto"/>
              <w:left w:val="single" w:sz="4" w:space="0" w:color="auto"/>
              <w:bottom w:val="single" w:sz="4" w:space="0" w:color="auto"/>
              <w:right w:val="single" w:sz="4" w:space="0" w:color="auto"/>
            </w:tcBorders>
            <w:hideMark/>
          </w:tcPr>
          <w:p w14:paraId="0C6A0AA2" w14:textId="62E23E04" w:rsidR="00480FDE" w:rsidRPr="00844E99" w:rsidRDefault="00480FDE">
            <w:pPr>
              <w:spacing w:line="276" w:lineRule="auto"/>
              <w:rPr>
                <w:rFonts w:ascii="Times New Roman" w:hAnsi="Times New Roman" w:cs="Times New Roman"/>
              </w:rPr>
            </w:pPr>
            <w:r w:rsidRPr="00844E99">
              <w:rPr>
                <w:rFonts w:ascii="Times New Roman" w:hAnsi="Times New Roman" w:cs="Times New Roman"/>
              </w:rPr>
              <w:t>&gt; 50 mm/s – 10 pkt</w:t>
            </w:r>
          </w:p>
          <w:p w14:paraId="5B26A9F7" w14:textId="600B7C0B" w:rsidR="00480FDE" w:rsidRPr="00844E99" w:rsidRDefault="00480FDE">
            <w:pPr>
              <w:spacing w:line="276" w:lineRule="auto"/>
              <w:rPr>
                <w:rFonts w:ascii="Times New Roman" w:hAnsi="Times New Roman" w:cs="Times New Roman"/>
              </w:rPr>
            </w:pPr>
            <w:r w:rsidRPr="00844E99">
              <w:rPr>
                <w:rFonts w:ascii="Times New Roman" w:hAnsi="Times New Roman" w:cs="Times New Roman"/>
              </w:rPr>
              <w:t>30-50 mm/s – 0 pkt</w:t>
            </w:r>
          </w:p>
        </w:tc>
      </w:tr>
      <w:tr w:rsidR="00480FDE" w14:paraId="401EB3AC" w14:textId="77777777" w:rsidTr="002D0E7D">
        <w:tc>
          <w:tcPr>
            <w:tcW w:w="315" w:type="pct"/>
            <w:tcBorders>
              <w:top w:val="single" w:sz="4" w:space="0" w:color="auto"/>
              <w:left w:val="single" w:sz="4" w:space="0" w:color="auto"/>
              <w:bottom w:val="single" w:sz="4" w:space="0" w:color="auto"/>
              <w:right w:val="single" w:sz="4" w:space="0" w:color="auto"/>
            </w:tcBorders>
            <w:vAlign w:val="center"/>
          </w:tcPr>
          <w:p w14:paraId="154A96EE" w14:textId="77777777" w:rsidR="00480FDE" w:rsidRPr="004C5613" w:rsidRDefault="00480FDE" w:rsidP="00A66BF8">
            <w:pPr>
              <w:pStyle w:val="Akapitzlist"/>
              <w:numPr>
                <w:ilvl w:val="0"/>
                <w:numId w:val="9"/>
              </w:numPr>
              <w:spacing w:after="0" w:line="276" w:lineRule="auto"/>
              <w:rPr>
                <w:rFonts w:ascii="Times New Roman" w:hAnsi="Times New Roman" w:cs="Times New Roman"/>
              </w:rPr>
            </w:pPr>
          </w:p>
        </w:tc>
        <w:tc>
          <w:tcPr>
            <w:tcW w:w="1687" w:type="pct"/>
            <w:tcBorders>
              <w:top w:val="single" w:sz="4" w:space="0" w:color="auto"/>
              <w:left w:val="single" w:sz="4" w:space="0" w:color="auto"/>
              <w:bottom w:val="single" w:sz="4" w:space="0" w:color="auto"/>
              <w:right w:val="single" w:sz="4" w:space="0" w:color="auto"/>
            </w:tcBorders>
            <w:hideMark/>
          </w:tcPr>
          <w:p w14:paraId="698CEE38" w14:textId="77777777" w:rsidR="00480FDE" w:rsidRPr="004C5613" w:rsidRDefault="00480FDE">
            <w:pPr>
              <w:spacing w:line="276" w:lineRule="auto"/>
              <w:rPr>
                <w:rFonts w:ascii="Times New Roman" w:hAnsi="Times New Roman" w:cs="Times New Roman"/>
              </w:rPr>
            </w:pPr>
            <w:r w:rsidRPr="004C5613">
              <w:rPr>
                <w:rFonts w:ascii="Times New Roman" w:hAnsi="Times New Roman" w:cs="Times New Roman"/>
              </w:rPr>
              <w:t xml:space="preserve">Zmotoryzowane ruchy ramienia C, </w:t>
            </w:r>
            <w:proofErr w:type="spellStart"/>
            <w:r w:rsidRPr="004C5613">
              <w:rPr>
                <w:rFonts w:ascii="Times New Roman" w:hAnsi="Times New Roman" w:cs="Times New Roman"/>
              </w:rPr>
              <w:t>angulacja</w:t>
            </w:r>
            <w:proofErr w:type="spellEnd"/>
            <w:r w:rsidRPr="004C5613">
              <w:rPr>
                <w:rFonts w:ascii="Times New Roman" w:hAnsi="Times New Roman" w:cs="Times New Roman"/>
              </w:rPr>
              <w:t xml:space="preserve"> oraz rotacja – min. 10°/s</w:t>
            </w:r>
          </w:p>
        </w:tc>
        <w:tc>
          <w:tcPr>
            <w:tcW w:w="1000" w:type="pct"/>
            <w:tcBorders>
              <w:top w:val="single" w:sz="4" w:space="0" w:color="auto"/>
              <w:left w:val="single" w:sz="4" w:space="0" w:color="auto"/>
              <w:bottom w:val="single" w:sz="4" w:space="0" w:color="auto"/>
              <w:right w:val="single" w:sz="4" w:space="0" w:color="auto"/>
            </w:tcBorders>
            <w:vAlign w:val="center"/>
            <w:hideMark/>
          </w:tcPr>
          <w:p w14:paraId="5E9BB84D" w14:textId="3C4597D3" w:rsidR="00480FDE" w:rsidRPr="004C5613" w:rsidRDefault="00E05E73">
            <w:pPr>
              <w:spacing w:line="276" w:lineRule="auto"/>
              <w:rPr>
                <w:rFonts w:ascii="Times New Roman" w:hAnsi="Times New Roman" w:cs="Times New Roman"/>
                <w:color w:val="000000"/>
              </w:rPr>
            </w:pPr>
            <w:r>
              <w:rPr>
                <w:rFonts w:ascii="Times New Roman" w:hAnsi="Times New Roman" w:cs="Times New Roman"/>
              </w:rPr>
              <w:t xml:space="preserve">min 10 </w:t>
            </w:r>
            <w:r w:rsidRPr="004C5613">
              <w:rPr>
                <w:rFonts w:ascii="Times New Roman" w:hAnsi="Times New Roman" w:cs="Times New Roman"/>
              </w:rPr>
              <w:t>°/s</w:t>
            </w:r>
          </w:p>
        </w:tc>
        <w:tc>
          <w:tcPr>
            <w:tcW w:w="999" w:type="pct"/>
          </w:tcPr>
          <w:p w14:paraId="3A6CDAF3" w14:textId="77777777" w:rsidR="00480FDE" w:rsidRPr="004C5613" w:rsidRDefault="00480FDE">
            <w:pPr>
              <w:spacing w:line="276" w:lineRule="auto"/>
              <w:rPr>
                <w:rFonts w:ascii="Times New Roman" w:hAnsi="Times New Roman" w:cs="Times New Roman"/>
              </w:rPr>
            </w:pPr>
          </w:p>
        </w:tc>
        <w:tc>
          <w:tcPr>
            <w:tcW w:w="999" w:type="pct"/>
            <w:tcBorders>
              <w:top w:val="single" w:sz="4" w:space="0" w:color="auto"/>
              <w:left w:val="single" w:sz="4" w:space="0" w:color="auto"/>
              <w:bottom w:val="single" w:sz="4" w:space="0" w:color="auto"/>
              <w:right w:val="single" w:sz="4" w:space="0" w:color="auto"/>
            </w:tcBorders>
            <w:hideMark/>
          </w:tcPr>
          <w:p w14:paraId="16FA59A3" w14:textId="4A384D7C" w:rsidR="00480FDE" w:rsidRPr="00844E99" w:rsidRDefault="002D0E7D">
            <w:pPr>
              <w:spacing w:line="276" w:lineRule="auto"/>
              <w:rPr>
                <w:rFonts w:ascii="Times New Roman" w:hAnsi="Times New Roman" w:cs="Times New Roman"/>
              </w:rPr>
            </w:pPr>
            <w:r w:rsidRPr="00844E99">
              <w:rPr>
                <w:rFonts w:ascii="Times New Roman" w:hAnsi="Times New Roman" w:cs="Times New Roman"/>
              </w:rPr>
              <w:t xml:space="preserve">&gt; </w:t>
            </w:r>
            <w:r w:rsidR="00480FDE" w:rsidRPr="00844E99">
              <w:rPr>
                <w:rFonts w:ascii="Times New Roman" w:hAnsi="Times New Roman" w:cs="Times New Roman"/>
              </w:rPr>
              <w:t>15°/s – 5 pkt.</w:t>
            </w:r>
          </w:p>
          <w:p w14:paraId="1D4D78C4" w14:textId="0F5AA97B" w:rsidR="00480FDE" w:rsidRPr="00844E99" w:rsidRDefault="00480FDE">
            <w:pPr>
              <w:spacing w:line="276" w:lineRule="auto"/>
              <w:rPr>
                <w:rFonts w:ascii="Times New Roman" w:hAnsi="Times New Roman" w:cs="Times New Roman"/>
              </w:rPr>
            </w:pPr>
            <w:r w:rsidRPr="00844E99">
              <w:rPr>
                <w:rFonts w:ascii="Times New Roman" w:hAnsi="Times New Roman" w:cs="Times New Roman"/>
              </w:rPr>
              <w:t>10 – 1</w:t>
            </w:r>
            <w:r w:rsidR="002D0E7D" w:rsidRPr="00844E99">
              <w:rPr>
                <w:rFonts w:ascii="Times New Roman" w:hAnsi="Times New Roman" w:cs="Times New Roman"/>
              </w:rPr>
              <w:t>4</w:t>
            </w:r>
            <w:r w:rsidRPr="00844E99">
              <w:rPr>
                <w:rFonts w:ascii="Times New Roman" w:hAnsi="Times New Roman" w:cs="Times New Roman"/>
              </w:rPr>
              <w:t xml:space="preserve"> °/s – 0 pkt.</w:t>
            </w:r>
          </w:p>
        </w:tc>
      </w:tr>
      <w:tr w:rsidR="00480FDE" w14:paraId="40BEA85F" w14:textId="77777777" w:rsidTr="002D0E7D">
        <w:tc>
          <w:tcPr>
            <w:tcW w:w="5000" w:type="pct"/>
            <w:gridSpan w:val="5"/>
            <w:tcBorders>
              <w:right w:val="single" w:sz="4" w:space="0" w:color="auto"/>
            </w:tcBorders>
          </w:tcPr>
          <w:p w14:paraId="74DF975C" w14:textId="7D187AFC" w:rsidR="00480FDE" w:rsidRPr="004C5613" w:rsidRDefault="00480FDE">
            <w:pPr>
              <w:spacing w:line="276" w:lineRule="auto"/>
              <w:rPr>
                <w:rFonts w:ascii="Times New Roman" w:hAnsi="Times New Roman" w:cs="Times New Roman"/>
                <w:b/>
                <w:bCs/>
              </w:rPr>
            </w:pPr>
            <w:r w:rsidRPr="004C5613">
              <w:rPr>
                <w:rFonts w:ascii="Times New Roman" w:hAnsi="Times New Roman" w:cs="Times New Roman"/>
                <w:b/>
                <w:bCs/>
              </w:rPr>
              <w:t>GENERATOR</w:t>
            </w:r>
          </w:p>
        </w:tc>
      </w:tr>
      <w:tr w:rsidR="00480FDE" w14:paraId="128594D8" w14:textId="77777777" w:rsidTr="002D0E7D">
        <w:tc>
          <w:tcPr>
            <w:tcW w:w="315" w:type="pct"/>
            <w:tcBorders>
              <w:top w:val="single" w:sz="4" w:space="0" w:color="auto"/>
              <w:left w:val="single" w:sz="4" w:space="0" w:color="auto"/>
              <w:bottom w:val="single" w:sz="4" w:space="0" w:color="auto"/>
              <w:right w:val="single" w:sz="4" w:space="0" w:color="auto"/>
            </w:tcBorders>
            <w:vAlign w:val="center"/>
          </w:tcPr>
          <w:p w14:paraId="6D4E1967" w14:textId="77777777" w:rsidR="00480FDE" w:rsidRPr="004C5613" w:rsidRDefault="00480FDE" w:rsidP="00A66BF8">
            <w:pPr>
              <w:pStyle w:val="Akapitzlist"/>
              <w:numPr>
                <w:ilvl w:val="0"/>
                <w:numId w:val="9"/>
              </w:numPr>
              <w:spacing w:after="0" w:line="276" w:lineRule="auto"/>
              <w:rPr>
                <w:rFonts w:ascii="Times New Roman" w:hAnsi="Times New Roman" w:cs="Times New Roman"/>
              </w:rPr>
            </w:pPr>
          </w:p>
        </w:tc>
        <w:tc>
          <w:tcPr>
            <w:tcW w:w="1687" w:type="pct"/>
            <w:tcBorders>
              <w:top w:val="single" w:sz="4" w:space="0" w:color="auto"/>
              <w:left w:val="single" w:sz="4" w:space="0" w:color="auto"/>
              <w:bottom w:val="single" w:sz="4" w:space="0" w:color="auto"/>
              <w:right w:val="single" w:sz="4" w:space="0" w:color="auto"/>
            </w:tcBorders>
            <w:hideMark/>
          </w:tcPr>
          <w:p w14:paraId="4D9186C1" w14:textId="416DFCE3" w:rsidR="00480FDE" w:rsidRPr="004C5613" w:rsidRDefault="00480FDE">
            <w:pPr>
              <w:spacing w:line="276" w:lineRule="auto"/>
              <w:rPr>
                <w:rFonts w:ascii="Times New Roman" w:hAnsi="Times New Roman" w:cs="Times New Roman"/>
              </w:rPr>
            </w:pPr>
            <w:r w:rsidRPr="004C5613">
              <w:rPr>
                <w:rFonts w:ascii="Times New Roman" w:hAnsi="Times New Roman" w:cs="Times New Roman"/>
              </w:rPr>
              <w:t>Funkcja redukcji poziomu dawki promieniowania w trybie fluoroskopii</w:t>
            </w:r>
            <w:r w:rsidR="00DD0DD9">
              <w:rPr>
                <w:rFonts w:ascii="Times New Roman" w:hAnsi="Times New Roman" w:cs="Times New Roman"/>
              </w:rPr>
              <w:t xml:space="preserve"> min. trzy</w:t>
            </w:r>
            <w:r w:rsidRPr="004C5613">
              <w:rPr>
                <w:rFonts w:ascii="Times New Roman" w:hAnsi="Times New Roman" w:cs="Times New Roman"/>
              </w:rPr>
              <w:t xml:space="preserve"> poziomy wybierane przez użytkownika na panelu dotykowy</w:t>
            </w:r>
            <w:r w:rsidR="00DD0DD9">
              <w:rPr>
                <w:rFonts w:ascii="Times New Roman" w:hAnsi="Times New Roman" w:cs="Times New Roman"/>
              </w:rPr>
              <w:t>m.</w:t>
            </w:r>
          </w:p>
        </w:tc>
        <w:tc>
          <w:tcPr>
            <w:tcW w:w="1000" w:type="pct"/>
            <w:tcBorders>
              <w:top w:val="single" w:sz="4" w:space="0" w:color="auto"/>
              <w:left w:val="single" w:sz="4" w:space="0" w:color="auto"/>
              <w:bottom w:val="single" w:sz="4" w:space="0" w:color="auto"/>
              <w:right w:val="single" w:sz="4" w:space="0" w:color="auto"/>
            </w:tcBorders>
            <w:vAlign w:val="center"/>
            <w:hideMark/>
          </w:tcPr>
          <w:p w14:paraId="62EB75F9" w14:textId="3A1E0CA0" w:rsidR="00480FDE" w:rsidRPr="00E05E73" w:rsidRDefault="00DD0DD9">
            <w:pPr>
              <w:spacing w:line="276" w:lineRule="auto"/>
              <w:rPr>
                <w:rFonts w:ascii="Times New Roman" w:hAnsi="Times New Roman" w:cs="Times New Roman"/>
              </w:rPr>
            </w:pPr>
            <w:r>
              <w:rPr>
                <w:rFonts w:ascii="Times New Roman" w:hAnsi="Times New Roman" w:cs="Times New Roman"/>
              </w:rPr>
              <w:t>min. 3</w:t>
            </w:r>
          </w:p>
        </w:tc>
        <w:tc>
          <w:tcPr>
            <w:tcW w:w="999" w:type="pct"/>
          </w:tcPr>
          <w:p w14:paraId="7D0C373C" w14:textId="77777777" w:rsidR="00480FDE" w:rsidRPr="004C5613" w:rsidRDefault="00480FDE">
            <w:pPr>
              <w:spacing w:line="276" w:lineRule="auto"/>
              <w:rPr>
                <w:rFonts w:ascii="Times New Roman" w:hAnsi="Times New Roman" w:cs="Times New Roman"/>
              </w:rPr>
            </w:pPr>
          </w:p>
        </w:tc>
        <w:tc>
          <w:tcPr>
            <w:tcW w:w="999" w:type="pct"/>
            <w:tcBorders>
              <w:top w:val="single" w:sz="4" w:space="0" w:color="auto"/>
              <w:left w:val="single" w:sz="4" w:space="0" w:color="auto"/>
              <w:bottom w:val="single" w:sz="4" w:space="0" w:color="auto"/>
              <w:right w:val="single" w:sz="4" w:space="0" w:color="auto"/>
            </w:tcBorders>
            <w:hideMark/>
          </w:tcPr>
          <w:p w14:paraId="2CF10E73" w14:textId="77777777" w:rsidR="00480FDE" w:rsidRDefault="00DD0DD9" w:rsidP="00DD0DD9">
            <w:pPr>
              <w:spacing w:line="276" w:lineRule="auto"/>
              <w:rPr>
                <w:rFonts w:ascii="Times New Roman" w:hAnsi="Times New Roman" w:cs="Times New Roman"/>
              </w:rPr>
            </w:pPr>
            <w:r>
              <w:rPr>
                <w:rFonts w:ascii="Times New Roman" w:hAnsi="Times New Roman" w:cs="Times New Roman"/>
              </w:rPr>
              <w:t>&gt; 3 – 5 pkt,</w:t>
            </w:r>
          </w:p>
          <w:p w14:paraId="3DC6E680" w14:textId="185BBA65" w:rsidR="00DD0DD9" w:rsidRPr="004C5613" w:rsidRDefault="00DD0DD9" w:rsidP="00DD0DD9">
            <w:pPr>
              <w:spacing w:line="276" w:lineRule="auto"/>
              <w:rPr>
                <w:rFonts w:ascii="Times New Roman" w:hAnsi="Times New Roman" w:cs="Times New Roman"/>
              </w:rPr>
            </w:pPr>
            <w:r>
              <w:rPr>
                <w:rFonts w:ascii="Times New Roman" w:hAnsi="Times New Roman" w:cs="Times New Roman"/>
              </w:rPr>
              <w:t>3 – 0 pkt.</w:t>
            </w:r>
          </w:p>
        </w:tc>
      </w:tr>
      <w:tr w:rsidR="00480FDE" w14:paraId="27C79566" w14:textId="77777777" w:rsidTr="002D0E7D">
        <w:tc>
          <w:tcPr>
            <w:tcW w:w="5000" w:type="pct"/>
            <w:gridSpan w:val="5"/>
            <w:tcBorders>
              <w:right w:val="single" w:sz="4" w:space="0" w:color="auto"/>
            </w:tcBorders>
          </w:tcPr>
          <w:p w14:paraId="536D6BA6" w14:textId="1E7BC683" w:rsidR="00480FDE" w:rsidRPr="004C5613" w:rsidRDefault="00480FDE">
            <w:pPr>
              <w:spacing w:line="276" w:lineRule="auto"/>
              <w:rPr>
                <w:rFonts w:ascii="Times New Roman" w:hAnsi="Times New Roman" w:cs="Times New Roman"/>
                <w:b/>
                <w:bCs/>
              </w:rPr>
            </w:pPr>
            <w:r w:rsidRPr="004C5613">
              <w:rPr>
                <w:rFonts w:ascii="Times New Roman" w:hAnsi="Times New Roman" w:cs="Times New Roman"/>
                <w:b/>
                <w:bCs/>
              </w:rPr>
              <w:t>CYFROWY DETEKTOR OBRAZU</w:t>
            </w:r>
          </w:p>
        </w:tc>
      </w:tr>
      <w:tr w:rsidR="00E67D28" w14:paraId="3CEA8523" w14:textId="77777777" w:rsidTr="002D0E7D">
        <w:tc>
          <w:tcPr>
            <w:tcW w:w="315" w:type="pct"/>
            <w:tcBorders>
              <w:top w:val="single" w:sz="4" w:space="0" w:color="auto"/>
              <w:left w:val="single" w:sz="4" w:space="0" w:color="auto"/>
              <w:bottom w:val="single" w:sz="4" w:space="0" w:color="auto"/>
              <w:right w:val="single" w:sz="4" w:space="0" w:color="auto"/>
            </w:tcBorders>
            <w:vAlign w:val="center"/>
          </w:tcPr>
          <w:p w14:paraId="2EBB3895" w14:textId="77777777" w:rsidR="00E67D28" w:rsidRPr="004C5613" w:rsidRDefault="00E67D28" w:rsidP="00E67D28">
            <w:pPr>
              <w:pStyle w:val="Akapitzlist"/>
              <w:numPr>
                <w:ilvl w:val="0"/>
                <w:numId w:val="9"/>
              </w:numPr>
              <w:spacing w:after="0" w:line="276" w:lineRule="auto"/>
              <w:rPr>
                <w:rFonts w:ascii="Times New Roman" w:hAnsi="Times New Roman" w:cs="Times New Roman"/>
              </w:rPr>
            </w:pPr>
          </w:p>
        </w:tc>
        <w:tc>
          <w:tcPr>
            <w:tcW w:w="1687" w:type="pct"/>
            <w:tcBorders>
              <w:top w:val="single" w:sz="4" w:space="0" w:color="auto"/>
              <w:left w:val="single" w:sz="4" w:space="0" w:color="auto"/>
              <w:bottom w:val="single" w:sz="4" w:space="0" w:color="auto"/>
              <w:right w:val="single" w:sz="4" w:space="0" w:color="auto"/>
            </w:tcBorders>
            <w:hideMark/>
          </w:tcPr>
          <w:p w14:paraId="5F766D64" w14:textId="48CFFD73" w:rsidR="00E67D28" w:rsidRPr="004C5613" w:rsidRDefault="00E67D28" w:rsidP="00E67D28">
            <w:pPr>
              <w:spacing w:line="276" w:lineRule="auto"/>
              <w:rPr>
                <w:rFonts w:ascii="Times New Roman" w:hAnsi="Times New Roman" w:cs="Times New Roman"/>
              </w:rPr>
            </w:pPr>
            <w:r w:rsidRPr="00194BD3">
              <w:rPr>
                <w:rFonts w:ascii="Times New Roman" w:hAnsi="Times New Roman" w:cs="Times New Roman"/>
              </w:rPr>
              <w:t xml:space="preserve">Dynamika detektora: </w:t>
            </w:r>
            <w:r>
              <w:rPr>
                <w:rFonts w:ascii="Times New Roman" w:hAnsi="Times New Roman" w:cs="Times New Roman"/>
              </w:rPr>
              <w:t>min.</w:t>
            </w:r>
            <w:r w:rsidRPr="00194BD3">
              <w:rPr>
                <w:rFonts w:ascii="Times New Roman" w:hAnsi="Times New Roman" w:cs="Times New Roman"/>
              </w:rPr>
              <w:t xml:space="preserve"> 9</w:t>
            </w:r>
            <w:r>
              <w:rPr>
                <w:rFonts w:ascii="Times New Roman" w:hAnsi="Times New Roman" w:cs="Times New Roman"/>
              </w:rPr>
              <w:t>3</w:t>
            </w:r>
            <w:r w:rsidRPr="00194BD3">
              <w:rPr>
                <w:rFonts w:ascii="Times New Roman" w:hAnsi="Times New Roman" w:cs="Times New Roman"/>
              </w:rPr>
              <w:t xml:space="preserve"> </w:t>
            </w:r>
            <w:proofErr w:type="spellStart"/>
            <w:r w:rsidRPr="00194BD3">
              <w:rPr>
                <w:rFonts w:ascii="Times New Roman" w:hAnsi="Times New Roman" w:cs="Times New Roman"/>
              </w:rPr>
              <w:t>dB</w:t>
            </w:r>
            <w:proofErr w:type="spellEnd"/>
          </w:p>
        </w:tc>
        <w:tc>
          <w:tcPr>
            <w:tcW w:w="1000" w:type="pct"/>
            <w:tcBorders>
              <w:top w:val="single" w:sz="4" w:space="0" w:color="auto"/>
              <w:left w:val="single" w:sz="4" w:space="0" w:color="auto"/>
              <w:bottom w:val="single" w:sz="4" w:space="0" w:color="auto"/>
              <w:right w:val="single" w:sz="4" w:space="0" w:color="auto"/>
            </w:tcBorders>
            <w:vAlign w:val="center"/>
            <w:hideMark/>
          </w:tcPr>
          <w:p w14:paraId="5D4F772F" w14:textId="3C8A00C1" w:rsidR="00E67D28" w:rsidRPr="004C5613" w:rsidRDefault="00E67D28" w:rsidP="00E67D28">
            <w:pPr>
              <w:spacing w:line="276" w:lineRule="auto"/>
              <w:rPr>
                <w:rFonts w:ascii="Times New Roman" w:hAnsi="Times New Roman" w:cs="Times New Roman"/>
                <w:color w:val="000000"/>
              </w:rPr>
            </w:pPr>
            <w:r>
              <w:rPr>
                <w:rFonts w:ascii="Times New Roman" w:hAnsi="Times New Roman" w:cs="Times New Roman"/>
                <w:color w:val="000000"/>
              </w:rPr>
              <w:t xml:space="preserve">min. 93 </w:t>
            </w:r>
            <w:proofErr w:type="spellStart"/>
            <w:r>
              <w:rPr>
                <w:rFonts w:ascii="Times New Roman" w:hAnsi="Times New Roman" w:cs="Times New Roman"/>
                <w:color w:val="000000"/>
              </w:rPr>
              <w:t>dB</w:t>
            </w:r>
            <w:proofErr w:type="spellEnd"/>
          </w:p>
        </w:tc>
        <w:tc>
          <w:tcPr>
            <w:tcW w:w="999" w:type="pct"/>
          </w:tcPr>
          <w:p w14:paraId="2574B1F1" w14:textId="77777777" w:rsidR="00E67D28" w:rsidRPr="004C5613" w:rsidRDefault="00E67D28" w:rsidP="00E67D28">
            <w:pPr>
              <w:spacing w:line="276" w:lineRule="auto"/>
              <w:rPr>
                <w:rFonts w:ascii="Times New Roman" w:hAnsi="Times New Roman" w:cs="Times New Roman"/>
              </w:rPr>
            </w:pPr>
          </w:p>
        </w:tc>
        <w:tc>
          <w:tcPr>
            <w:tcW w:w="999" w:type="pct"/>
            <w:tcBorders>
              <w:top w:val="single" w:sz="4" w:space="0" w:color="auto"/>
              <w:left w:val="single" w:sz="4" w:space="0" w:color="auto"/>
              <w:bottom w:val="single" w:sz="4" w:space="0" w:color="auto"/>
              <w:right w:val="single" w:sz="4" w:space="0" w:color="auto"/>
            </w:tcBorders>
            <w:hideMark/>
          </w:tcPr>
          <w:p w14:paraId="4C9C2874" w14:textId="0E8902CC" w:rsidR="00E67D28" w:rsidRDefault="00E67D28" w:rsidP="00E67D28">
            <w:pPr>
              <w:spacing w:line="276" w:lineRule="auto"/>
              <w:rPr>
                <w:rFonts w:ascii="Times New Roman" w:hAnsi="Times New Roman" w:cs="Times New Roman"/>
              </w:rPr>
            </w:pPr>
            <w:r>
              <w:rPr>
                <w:rFonts w:ascii="Times New Roman" w:hAnsi="Times New Roman" w:cs="Times New Roman"/>
              </w:rPr>
              <w:t xml:space="preserve">&gt; 93 </w:t>
            </w:r>
            <w:proofErr w:type="spellStart"/>
            <w:r>
              <w:rPr>
                <w:rFonts w:ascii="Times New Roman" w:hAnsi="Times New Roman" w:cs="Times New Roman"/>
              </w:rPr>
              <w:t>dB</w:t>
            </w:r>
            <w:proofErr w:type="spellEnd"/>
            <w:r>
              <w:rPr>
                <w:rFonts w:ascii="Times New Roman" w:hAnsi="Times New Roman" w:cs="Times New Roman"/>
              </w:rPr>
              <w:t xml:space="preserve"> – 5 pkt.,</w:t>
            </w:r>
          </w:p>
          <w:p w14:paraId="73C9F34D" w14:textId="5B013E93" w:rsidR="00E67D28" w:rsidRPr="004C5613" w:rsidRDefault="00E67D28" w:rsidP="00E67D28">
            <w:pPr>
              <w:spacing w:line="276" w:lineRule="auto"/>
              <w:rPr>
                <w:rFonts w:ascii="Times New Roman" w:hAnsi="Times New Roman" w:cs="Times New Roman"/>
              </w:rPr>
            </w:pPr>
            <w:r>
              <w:rPr>
                <w:rFonts w:ascii="Times New Roman" w:hAnsi="Times New Roman" w:cs="Times New Roman"/>
              </w:rPr>
              <w:t>93 – 0 pkt.</w:t>
            </w:r>
          </w:p>
          <w:p w14:paraId="1DC8D6F0" w14:textId="154BBA91" w:rsidR="00E67D28" w:rsidRPr="004C5613" w:rsidRDefault="00E67D28" w:rsidP="00E67D28">
            <w:pPr>
              <w:spacing w:line="276" w:lineRule="auto"/>
              <w:rPr>
                <w:rFonts w:ascii="Times New Roman" w:hAnsi="Times New Roman" w:cs="Times New Roman"/>
              </w:rPr>
            </w:pPr>
          </w:p>
        </w:tc>
      </w:tr>
      <w:tr w:rsidR="00E67D28" w14:paraId="52816ACD" w14:textId="77777777" w:rsidTr="002D0E7D">
        <w:tc>
          <w:tcPr>
            <w:tcW w:w="5000" w:type="pct"/>
            <w:gridSpan w:val="5"/>
            <w:tcBorders>
              <w:right w:val="single" w:sz="4" w:space="0" w:color="auto"/>
            </w:tcBorders>
          </w:tcPr>
          <w:p w14:paraId="0C02624A" w14:textId="08DB2C0B" w:rsidR="00E67D28" w:rsidRPr="004C5613" w:rsidRDefault="00E67D28" w:rsidP="00E67D28">
            <w:pPr>
              <w:spacing w:line="276" w:lineRule="auto"/>
              <w:rPr>
                <w:rFonts w:ascii="Times New Roman" w:hAnsi="Times New Roman" w:cs="Times New Roman"/>
                <w:b/>
                <w:bCs/>
              </w:rPr>
            </w:pPr>
            <w:r w:rsidRPr="004C5613">
              <w:rPr>
                <w:rFonts w:ascii="Times New Roman" w:hAnsi="Times New Roman" w:cs="Times New Roman"/>
                <w:b/>
                <w:bCs/>
              </w:rPr>
              <w:t>STACJA MONITORÓW</w:t>
            </w:r>
          </w:p>
        </w:tc>
      </w:tr>
      <w:tr w:rsidR="00E67D28" w14:paraId="28C52284" w14:textId="77777777" w:rsidTr="002D0E7D">
        <w:tc>
          <w:tcPr>
            <w:tcW w:w="315" w:type="pct"/>
            <w:tcBorders>
              <w:top w:val="single" w:sz="4" w:space="0" w:color="auto"/>
              <w:left w:val="single" w:sz="4" w:space="0" w:color="auto"/>
              <w:bottom w:val="single" w:sz="4" w:space="0" w:color="auto"/>
              <w:right w:val="single" w:sz="4" w:space="0" w:color="auto"/>
            </w:tcBorders>
            <w:vAlign w:val="center"/>
          </w:tcPr>
          <w:p w14:paraId="49EB23F9" w14:textId="77777777" w:rsidR="00E67D28" w:rsidRPr="004C5613" w:rsidRDefault="00E67D28" w:rsidP="00E67D28">
            <w:pPr>
              <w:pStyle w:val="Akapitzlist"/>
              <w:numPr>
                <w:ilvl w:val="0"/>
                <w:numId w:val="9"/>
              </w:numPr>
              <w:spacing w:after="0" w:line="276" w:lineRule="auto"/>
              <w:rPr>
                <w:rFonts w:ascii="Times New Roman" w:hAnsi="Times New Roman" w:cs="Times New Roman"/>
              </w:rPr>
            </w:pPr>
          </w:p>
        </w:tc>
        <w:tc>
          <w:tcPr>
            <w:tcW w:w="1687" w:type="pct"/>
            <w:tcBorders>
              <w:top w:val="single" w:sz="4" w:space="0" w:color="auto"/>
              <w:left w:val="single" w:sz="4" w:space="0" w:color="auto"/>
              <w:bottom w:val="single" w:sz="4" w:space="0" w:color="auto"/>
              <w:right w:val="single" w:sz="4" w:space="0" w:color="auto"/>
            </w:tcBorders>
            <w:hideMark/>
          </w:tcPr>
          <w:p w14:paraId="5CCFD7B4" w14:textId="77777777" w:rsidR="00E67D28" w:rsidRPr="004C5613" w:rsidRDefault="00E67D28" w:rsidP="00E67D28">
            <w:pPr>
              <w:spacing w:line="276" w:lineRule="auto"/>
              <w:rPr>
                <w:rFonts w:ascii="Times New Roman" w:hAnsi="Times New Roman" w:cs="Times New Roman"/>
              </w:rPr>
            </w:pPr>
            <w:r w:rsidRPr="004C5613">
              <w:rPr>
                <w:rFonts w:ascii="Times New Roman" w:hAnsi="Times New Roman" w:cs="Times New Roman"/>
              </w:rPr>
              <w:t>Monitor Live min 19” (obraz na żywo) dotykowy do łatwiejszej obsługi systemu.</w:t>
            </w:r>
          </w:p>
        </w:tc>
        <w:tc>
          <w:tcPr>
            <w:tcW w:w="1000" w:type="pct"/>
            <w:tcBorders>
              <w:top w:val="single" w:sz="4" w:space="0" w:color="auto"/>
              <w:left w:val="single" w:sz="4" w:space="0" w:color="auto"/>
              <w:bottom w:val="single" w:sz="4" w:space="0" w:color="auto"/>
              <w:right w:val="single" w:sz="4" w:space="0" w:color="auto"/>
            </w:tcBorders>
            <w:vAlign w:val="center"/>
            <w:hideMark/>
          </w:tcPr>
          <w:p w14:paraId="2C9302D6" w14:textId="21A22037" w:rsidR="00E67D28" w:rsidRPr="004C5613" w:rsidRDefault="00E67D28" w:rsidP="00E67D28">
            <w:pPr>
              <w:spacing w:line="276" w:lineRule="auto"/>
              <w:rPr>
                <w:rFonts w:ascii="Times New Roman" w:hAnsi="Times New Roman" w:cs="Times New Roman"/>
                <w:color w:val="000000"/>
              </w:rPr>
            </w:pPr>
            <w:r>
              <w:rPr>
                <w:rFonts w:ascii="Times New Roman" w:hAnsi="Times New Roman" w:cs="Times New Roman"/>
                <w:color w:val="000000"/>
              </w:rPr>
              <w:t>min. 19</w:t>
            </w:r>
            <w:r w:rsidR="00844E99">
              <w:rPr>
                <w:rFonts w:ascii="Times New Roman" w:hAnsi="Times New Roman" w:cs="Times New Roman"/>
                <w:color w:val="000000"/>
              </w:rPr>
              <w:t>”</w:t>
            </w:r>
          </w:p>
        </w:tc>
        <w:tc>
          <w:tcPr>
            <w:tcW w:w="999" w:type="pct"/>
          </w:tcPr>
          <w:p w14:paraId="2E6DDFA8" w14:textId="77777777" w:rsidR="00E67D28" w:rsidRPr="004C5613" w:rsidRDefault="00E67D28" w:rsidP="00E67D28">
            <w:pPr>
              <w:spacing w:line="276" w:lineRule="auto"/>
              <w:rPr>
                <w:rFonts w:ascii="Times New Roman" w:hAnsi="Times New Roman" w:cs="Times New Roman"/>
              </w:rPr>
            </w:pPr>
          </w:p>
        </w:tc>
        <w:tc>
          <w:tcPr>
            <w:tcW w:w="999" w:type="pct"/>
            <w:tcBorders>
              <w:top w:val="single" w:sz="4" w:space="0" w:color="auto"/>
              <w:left w:val="single" w:sz="4" w:space="0" w:color="auto"/>
              <w:bottom w:val="single" w:sz="4" w:space="0" w:color="auto"/>
              <w:right w:val="single" w:sz="4" w:space="0" w:color="auto"/>
            </w:tcBorders>
            <w:hideMark/>
          </w:tcPr>
          <w:p w14:paraId="1EE09B8B" w14:textId="76B6C2A8" w:rsidR="00E67D28" w:rsidRPr="004C5613" w:rsidRDefault="00E67D28" w:rsidP="00E67D28">
            <w:pPr>
              <w:spacing w:line="276" w:lineRule="auto"/>
              <w:rPr>
                <w:rFonts w:ascii="Times New Roman" w:hAnsi="Times New Roman" w:cs="Times New Roman"/>
              </w:rPr>
            </w:pPr>
            <w:r>
              <w:rPr>
                <w:rFonts w:ascii="Times New Roman" w:hAnsi="Times New Roman" w:cs="Times New Roman"/>
              </w:rPr>
              <w:t>&gt;19”</w:t>
            </w:r>
            <w:r w:rsidRPr="004C5613">
              <w:rPr>
                <w:rFonts w:ascii="Times New Roman" w:hAnsi="Times New Roman" w:cs="Times New Roman"/>
              </w:rPr>
              <w:t xml:space="preserve"> – 5 pkt.;</w:t>
            </w:r>
          </w:p>
          <w:p w14:paraId="29BBE822" w14:textId="2BB3C5BA" w:rsidR="00E67D28" w:rsidRPr="004C5613" w:rsidRDefault="00E67D28" w:rsidP="00E67D28">
            <w:pPr>
              <w:spacing w:line="276" w:lineRule="auto"/>
              <w:rPr>
                <w:rFonts w:ascii="Times New Roman" w:hAnsi="Times New Roman" w:cs="Times New Roman"/>
              </w:rPr>
            </w:pPr>
            <w:r>
              <w:rPr>
                <w:rFonts w:ascii="Times New Roman" w:hAnsi="Times New Roman" w:cs="Times New Roman"/>
              </w:rPr>
              <w:t>19”</w:t>
            </w:r>
            <w:r w:rsidRPr="004C5613">
              <w:rPr>
                <w:rFonts w:ascii="Times New Roman" w:hAnsi="Times New Roman" w:cs="Times New Roman"/>
              </w:rPr>
              <w:t xml:space="preserve"> – 0 pkt.</w:t>
            </w:r>
          </w:p>
        </w:tc>
      </w:tr>
      <w:tr w:rsidR="00E67D28" w14:paraId="40355639" w14:textId="77777777" w:rsidTr="002D0E7D">
        <w:tc>
          <w:tcPr>
            <w:tcW w:w="315" w:type="pct"/>
            <w:tcBorders>
              <w:top w:val="single" w:sz="4" w:space="0" w:color="auto"/>
              <w:left w:val="single" w:sz="4" w:space="0" w:color="auto"/>
              <w:bottom w:val="single" w:sz="4" w:space="0" w:color="auto"/>
              <w:right w:val="single" w:sz="4" w:space="0" w:color="auto"/>
            </w:tcBorders>
            <w:vAlign w:val="center"/>
          </w:tcPr>
          <w:p w14:paraId="2DC9E457" w14:textId="77777777" w:rsidR="00E67D28" w:rsidRPr="004C5613" w:rsidRDefault="00E67D28" w:rsidP="00E67D28">
            <w:pPr>
              <w:pStyle w:val="Akapitzlist"/>
              <w:numPr>
                <w:ilvl w:val="0"/>
                <w:numId w:val="9"/>
              </w:numPr>
              <w:spacing w:after="0" w:line="276" w:lineRule="auto"/>
              <w:rPr>
                <w:rFonts w:ascii="Times New Roman" w:hAnsi="Times New Roman" w:cs="Times New Roman"/>
              </w:rPr>
            </w:pPr>
          </w:p>
        </w:tc>
        <w:tc>
          <w:tcPr>
            <w:tcW w:w="1687" w:type="pct"/>
            <w:tcBorders>
              <w:top w:val="single" w:sz="4" w:space="0" w:color="auto"/>
              <w:left w:val="single" w:sz="4" w:space="0" w:color="auto"/>
              <w:bottom w:val="single" w:sz="4" w:space="0" w:color="auto"/>
              <w:right w:val="single" w:sz="4" w:space="0" w:color="auto"/>
            </w:tcBorders>
            <w:hideMark/>
          </w:tcPr>
          <w:p w14:paraId="3549B4E6" w14:textId="77777777" w:rsidR="00E67D28" w:rsidRPr="004C5613" w:rsidRDefault="00E67D28" w:rsidP="00E67D28">
            <w:pPr>
              <w:spacing w:line="276" w:lineRule="auto"/>
              <w:rPr>
                <w:rFonts w:ascii="Times New Roman" w:hAnsi="Times New Roman" w:cs="Times New Roman"/>
              </w:rPr>
            </w:pPr>
            <w:r w:rsidRPr="004C5613">
              <w:rPr>
                <w:rFonts w:ascii="Times New Roman" w:hAnsi="Times New Roman" w:cs="Times New Roman"/>
              </w:rPr>
              <w:t>Ilość obrazów wyświetlana jednocześnie na monitorze: min. 10</w:t>
            </w:r>
          </w:p>
        </w:tc>
        <w:tc>
          <w:tcPr>
            <w:tcW w:w="1000" w:type="pct"/>
            <w:tcBorders>
              <w:top w:val="single" w:sz="4" w:space="0" w:color="auto"/>
              <w:left w:val="single" w:sz="4" w:space="0" w:color="auto"/>
              <w:bottom w:val="single" w:sz="4" w:space="0" w:color="auto"/>
              <w:right w:val="single" w:sz="4" w:space="0" w:color="auto"/>
            </w:tcBorders>
            <w:vAlign w:val="center"/>
            <w:hideMark/>
          </w:tcPr>
          <w:p w14:paraId="67ADA67B" w14:textId="036581D9" w:rsidR="00E67D28" w:rsidRPr="004C5613" w:rsidRDefault="00E67D28" w:rsidP="00E67D28">
            <w:pPr>
              <w:spacing w:line="276" w:lineRule="auto"/>
              <w:rPr>
                <w:rFonts w:ascii="Times New Roman" w:hAnsi="Times New Roman" w:cs="Times New Roman"/>
                <w:color w:val="000000"/>
              </w:rPr>
            </w:pPr>
            <w:r>
              <w:rPr>
                <w:rFonts w:ascii="Times New Roman" w:hAnsi="Times New Roman" w:cs="Times New Roman"/>
                <w:color w:val="000000"/>
              </w:rPr>
              <w:t>min. 10</w:t>
            </w:r>
            <w:r w:rsidR="00844E99">
              <w:rPr>
                <w:rFonts w:ascii="Times New Roman" w:hAnsi="Times New Roman" w:cs="Times New Roman"/>
                <w:color w:val="000000"/>
              </w:rPr>
              <w:t xml:space="preserve"> obrazów</w:t>
            </w:r>
          </w:p>
        </w:tc>
        <w:tc>
          <w:tcPr>
            <w:tcW w:w="999" w:type="pct"/>
          </w:tcPr>
          <w:p w14:paraId="0CB8C4FE" w14:textId="77777777" w:rsidR="00E67D28" w:rsidRPr="004C5613" w:rsidRDefault="00E67D28" w:rsidP="00E67D28">
            <w:pPr>
              <w:spacing w:line="276" w:lineRule="auto"/>
              <w:rPr>
                <w:rFonts w:ascii="Times New Roman" w:hAnsi="Times New Roman" w:cs="Times New Roman"/>
              </w:rPr>
            </w:pPr>
          </w:p>
        </w:tc>
        <w:tc>
          <w:tcPr>
            <w:tcW w:w="999" w:type="pct"/>
            <w:tcBorders>
              <w:top w:val="single" w:sz="4" w:space="0" w:color="auto"/>
              <w:left w:val="single" w:sz="4" w:space="0" w:color="auto"/>
              <w:bottom w:val="single" w:sz="4" w:space="0" w:color="auto"/>
              <w:right w:val="single" w:sz="4" w:space="0" w:color="auto"/>
            </w:tcBorders>
            <w:hideMark/>
          </w:tcPr>
          <w:p w14:paraId="0BD8AF1A" w14:textId="193677C4" w:rsidR="00E67D28" w:rsidRPr="004C5613" w:rsidRDefault="00E67D28" w:rsidP="00E67D28">
            <w:pPr>
              <w:spacing w:line="276" w:lineRule="auto"/>
              <w:rPr>
                <w:rFonts w:ascii="Times New Roman" w:hAnsi="Times New Roman" w:cs="Times New Roman"/>
              </w:rPr>
            </w:pPr>
            <w:r w:rsidRPr="004C5613">
              <w:rPr>
                <w:rFonts w:ascii="Times New Roman" w:hAnsi="Times New Roman" w:cs="Times New Roman"/>
              </w:rPr>
              <w:t>15 –5 pkt.;</w:t>
            </w:r>
          </w:p>
          <w:p w14:paraId="12C239F0" w14:textId="06A230E2" w:rsidR="00E67D28" w:rsidRPr="008418B2" w:rsidRDefault="00E67D28" w:rsidP="00E67D28">
            <w:pPr>
              <w:spacing w:line="276" w:lineRule="auto"/>
              <w:rPr>
                <w:rFonts w:ascii="Times New Roman" w:hAnsi="Times New Roman" w:cs="Times New Roman"/>
              </w:rPr>
            </w:pPr>
            <w:r>
              <w:rPr>
                <w:rFonts w:ascii="Times New Roman" w:hAnsi="Times New Roman" w:cs="Times New Roman"/>
              </w:rPr>
              <w:t>10 – 14 – 0 pkt.</w:t>
            </w:r>
          </w:p>
        </w:tc>
      </w:tr>
      <w:tr w:rsidR="00E67D28" w14:paraId="65E1CC54" w14:textId="77777777" w:rsidTr="002D0E7D">
        <w:tc>
          <w:tcPr>
            <w:tcW w:w="315" w:type="pct"/>
            <w:tcBorders>
              <w:top w:val="single" w:sz="4" w:space="0" w:color="auto"/>
              <w:left w:val="single" w:sz="4" w:space="0" w:color="auto"/>
              <w:bottom w:val="single" w:sz="4" w:space="0" w:color="auto"/>
              <w:right w:val="single" w:sz="4" w:space="0" w:color="auto"/>
            </w:tcBorders>
            <w:vAlign w:val="center"/>
          </w:tcPr>
          <w:p w14:paraId="59399EB9" w14:textId="77777777" w:rsidR="00E67D28" w:rsidRPr="004C5613" w:rsidRDefault="00E67D28" w:rsidP="00E67D28">
            <w:pPr>
              <w:pStyle w:val="Akapitzlist"/>
              <w:numPr>
                <w:ilvl w:val="0"/>
                <w:numId w:val="9"/>
              </w:numPr>
              <w:spacing w:after="0" w:line="276" w:lineRule="auto"/>
              <w:rPr>
                <w:rFonts w:ascii="Times New Roman" w:hAnsi="Times New Roman" w:cs="Times New Roman"/>
              </w:rPr>
            </w:pPr>
          </w:p>
        </w:tc>
        <w:tc>
          <w:tcPr>
            <w:tcW w:w="1687" w:type="pct"/>
            <w:tcBorders>
              <w:top w:val="single" w:sz="4" w:space="0" w:color="auto"/>
              <w:left w:val="single" w:sz="4" w:space="0" w:color="auto"/>
              <w:bottom w:val="single" w:sz="4" w:space="0" w:color="auto"/>
              <w:right w:val="single" w:sz="4" w:space="0" w:color="auto"/>
            </w:tcBorders>
            <w:hideMark/>
          </w:tcPr>
          <w:p w14:paraId="128B0D21" w14:textId="0C899B08" w:rsidR="00E67D28" w:rsidRPr="004C5613" w:rsidRDefault="00E67D28" w:rsidP="00E67D28">
            <w:pPr>
              <w:spacing w:line="276" w:lineRule="auto"/>
              <w:rPr>
                <w:rFonts w:ascii="Times New Roman" w:hAnsi="Times New Roman" w:cs="Times New Roman"/>
              </w:rPr>
            </w:pPr>
            <w:r w:rsidRPr="004C5613">
              <w:rPr>
                <w:rFonts w:ascii="Times New Roman" w:hAnsi="Times New Roman" w:cs="Times New Roman"/>
              </w:rPr>
              <w:t>Waga stacji monitorowej poniżej 150 k</w:t>
            </w:r>
            <w:r w:rsidR="00844E99">
              <w:rPr>
                <w:rFonts w:ascii="Times New Roman" w:hAnsi="Times New Roman" w:cs="Times New Roman"/>
              </w:rPr>
              <w:t>g</w:t>
            </w:r>
          </w:p>
        </w:tc>
        <w:tc>
          <w:tcPr>
            <w:tcW w:w="1000" w:type="pct"/>
            <w:tcBorders>
              <w:top w:val="single" w:sz="4" w:space="0" w:color="auto"/>
              <w:left w:val="single" w:sz="4" w:space="0" w:color="auto"/>
              <w:bottom w:val="single" w:sz="4" w:space="0" w:color="auto"/>
              <w:right w:val="single" w:sz="4" w:space="0" w:color="auto"/>
            </w:tcBorders>
            <w:vAlign w:val="center"/>
            <w:hideMark/>
          </w:tcPr>
          <w:p w14:paraId="7B83705E" w14:textId="0C23F999" w:rsidR="00E67D28" w:rsidRPr="004C5613" w:rsidRDefault="00E67D28" w:rsidP="00E67D28">
            <w:pPr>
              <w:spacing w:line="276" w:lineRule="auto"/>
              <w:rPr>
                <w:rFonts w:ascii="Times New Roman" w:hAnsi="Times New Roman" w:cs="Times New Roman"/>
                <w:color w:val="000000"/>
              </w:rPr>
            </w:pPr>
            <w:r>
              <w:rPr>
                <w:rFonts w:ascii="Times New Roman" w:hAnsi="Times New Roman" w:cs="Times New Roman"/>
                <w:color w:val="000000"/>
              </w:rPr>
              <w:t>max. 150</w:t>
            </w:r>
            <w:r w:rsidR="00844E99">
              <w:rPr>
                <w:rFonts w:ascii="Times New Roman" w:hAnsi="Times New Roman" w:cs="Times New Roman"/>
                <w:color w:val="000000"/>
              </w:rPr>
              <w:t>kg</w:t>
            </w:r>
          </w:p>
        </w:tc>
        <w:tc>
          <w:tcPr>
            <w:tcW w:w="999" w:type="pct"/>
          </w:tcPr>
          <w:p w14:paraId="29211D9A" w14:textId="77777777" w:rsidR="00E67D28" w:rsidRPr="004C5613" w:rsidRDefault="00E67D28" w:rsidP="00E67D28">
            <w:pPr>
              <w:spacing w:line="276" w:lineRule="auto"/>
              <w:rPr>
                <w:rFonts w:ascii="Times New Roman" w:hAnsi="Times New Roman" w:cs="Times New Roman"/>
              </w:rPr>
            </w:pPr>
          </w:p>
        </w:tc>
        <w:tc>
          <w:tcPr>
            <w:tcW w:w="999" w:type="pct"/>
            <w:tcBorders>
              <w:top w:val="single" w:sz="4" w:space="0" w:color="auto"/>
              <w:left w:val="single" w:sz="4" w:space="0" w:color="auto"/>
              <w:bottom w:val="single" w:sz="4" w:space="0" w:color="auto"/>
              <w:right w:val="single" w:sz="4" w:space="0" w:color="auto"/>
            </w:tcBorders>
            <w:hideMark/>
          </w:tcPr>
          <w:p w14:paraId="7C7ACDFD" w14:textId="6260F292" w:rsidR="00E67D28" w:rsidRPr="004C5613" w:rsidRDefault="00E67D28" w:rsidP="00E67D28">
            <w:pPr>
              <w:spacing w:line="276" w:lineRule="auto"/>
              <w:rPr>
                <w:rFonts w:ascii="Times New Roman" w:hAnsi="Times New Roman" w:cs="Times New Roman"/>
              </w:rPr>
            </w:pPr>
            <w:r>
              <w:rPr>
                <w:rFonts w:ascii="Times New Roman" w:hAnsi="Times New Roman" w:cs="Times New Roman"/>
              </w:rPr>
              <w:t>&lt; 150</w:t>
            </w:r>
            <w:r w:rsidRPr="004C5613">
              <w:rPr>
                <w:rFonts w:ascii="Times New Roman" w:hAnsi="Times New Roman" w:cs="Times New Roman"/>
              </w:rPr>
              <w:t xml:space="preserve"> – 5 pkt.; </w:t>
            </w:r>
          </w:p>
          <w:p w14:paraId="0E3D6F41" w14:textId="0181E04A" w:rsidR="00E67D28" w:rsidRPr="004C5613" w:rsidRDefault="00E67D28" w:rsidP="00E67D28">
            <w:pPr>
              <w:spacing w:line="276" w:lineRule="auto"/>
              <w:rPr>
                <w:rFonts w:ascii="Times New Roman" w:hAnsi="Times New Roman" w:cs="Times New Roman"/>
              </w:rPr>
            </w:pPr>
            <w:r>
              <w:rPr>
                <w:rFonts w:ascii="Times New Roman" w:hAnsi="Times New Roman" w:cs="Times New Roman"/>
              </w:rPr>
              <w:t>≥150</w:t>
            </w:r>
            <w:r w:rsidRPr="004C5613">
              <w:rPr>
                <w:rFonts w:ascii="Times New Roman" w:hAnsi="Times New Roman" w:cs="Times New Roman"/>
              </w:rPr>
              <w:t xml:space="preserve"> – 0 pkt.</w:t>
            </w:r>
          </w:p>
        </w:tc>
      </w:tr>
      <w:tr w:rsidR="00E67D28" w14:paraId="2446FDE8" w14:textId="77777777" w:rsidTr="002D0E7D">
        <w:tc>
          <w:tcPr>
            <w:tcW w:w="5000" w:type="pct"/>
            <w:gridSpan w:val="5"/>
            <w:tcBorders>
              <w:right w:val="single" w:sz="4" w:space="0" w:color="auto"/>
            </w:tcBorders>
          </w:tcPr>
          <w:p w14:paraId="2268A9CE" w14:textId="76796B05" w:rsidR="00E67D28" w:rsidRPr="004C5613" w:rsidRDefault="00E67D28" w:rsidP="00E67D28">
            <w:pPr>
              <w:spacing w:line="276" w:lineRule="auto"/>
              <w:rPr>
                <w:rFonts w:ascii="Times New Roman" w:hAnsi="Times New Roman" w:cs="Times New Roman"/>
                <w:b/>
                <w:bCs/>
              </w:rPr>
            </w:pPr>
            <w:r w:rsidRPr="004C5613">
              <w:rPr>
                <w:rFonts w:ascii="Times New Roman" w:hAnsi="Times New Roman" w:cs="Times New Roman"/>
                <w:b/>
                <w:bCs/>
              </w:rPr>
              <w:t>SYSTEM CYFROWY</w:t>
            </w:r>
          </w:p>
        </w:tc>
      </w:tr>
      <w:tr w:rsidR="00E67D28" w14:paraId="6B643CA6" w14:textId="77777777" w:rsidTr="002D0E7D">
        <w:tc>
          <w:tcPr>
            <w:tcW w:w="315" w:type="pct"/>
            <w:tcBorders>
              <w:top w:val="single" w:sz="4" w:space="0" w:color="auto"/>
              <w:left w:val="single" w:sz="4" w:space="0" w:color="auto"/>
              <w:bottom w:val="single" w:sz="4" w:space="0" w:color="auto"/>
              <w:right w:val="single" w:sz="4" w:space="0" w:color="auto"/>
            </w:tcBorders>
            <w:vAlign w:val="center"/>
          </w:tcPr>
          <w:p w14:paraId="52877E5A" w14:textId="77777777" w:rsidR="00E67D28" w:rsidRPr="004C5613" w:rsidRDefault="00E67D28" w:rsidP="00E67D28">
            <w:pPr>
              <w:pStyle w:val="Akapitzlist"/>
              <w:numPr>
                <w:ilvl w:val="0"/>
                <w:numId w:val="9"/>
              </w:numPr>
              <w:spacing w:after="0" w:line="276" w:lineRule="auto"/>
              <w:rPr>
                <w:rFonts w:ascii="Times New Roman" w:hAnsi="Times New Roman" w:cs="Times New Roman"/>
              </w:rPr>
            </w:pPr>
          </w:p>
        </w:tc>
        <w:tc>
          <w:tcPr>
            <w:tcW w:w="1687" w:type="pct"/>
            <w:tcBorders>
              <w:top w:val="single" w:sz="4" w:space="0" w:color="auto"/>
              <w:left w:val="single" w:sz="4" w:space="0" w:color="auto"/>
              <w:bottom w:val="single" w:sz="4" w:space="0" w:color="auto"/>
              <w:right w:val="single" w:sz="4" w:space="0" w:color="auto"/>
            </w:tcBorders>
            <w:hideMark/>
          </w:tcPr>
          <w:p w14:paraId="33073111" w14:textId="55B5BFC7" w:rsidR="00E67D28" w:rsidRPr="004C5613" w:rsidRDefault="00E67D28" w:rsidP="00E67D28">
            <w:pPr>
              <w:spacing w:line="276" w:lineRule="auto"/>
              <w:rPr>
                <w:rFonts w:ascii="Times New Roman" w:hAnsi="Times New Roman" w:cs="Times New Roman"/>
              </w:rPr>
            </w:pPr>
            <w:r w:rsidRPr="00194BD3">
              <w:rPr>
                <w:rFonts w:ascii="Times New Roman" w:hAnsi="Times New Roman" w:cs="Times New Roman"/>
              </w:rPr>
              <w:t xml:space="preserve">Pamięć na dysku twardym – min. 130 000 obrazów   </w:t>
            </w:r>
          </w:p>
        </w:tc>
        <w:tc>
          <w:tcPr>
            <w:tcW w:w="1000" w:type="pct"/>
            <w:tcBorders>
              <w:top w:val="single" w:sz="4" w:space="0" w:color="auto"/>
              <w:left w:val="single" w:sz="4" w:space="0" w:color="auto"/>
              <w:bottom w:val="single" w:sz="4" w:space="0" w:color="auto"/>
              <w:right w:val="single" w:sz="4" w:space="0" w:color="auto"/>
            </w:tcBorders>
            <w:vAlign w:val="center"/>
            <w:hideMark/>
          </w:tcPr>
          <w:p w14:paraId="35F22202" w14:textId="1D4EC2C9" w:rsidR="00E67D28" w:rsidRPr="004C5613" w:rsidRDefault="00E67D28" w:rsidP="00E67D28">
            <w:pPr>
              <w:spacing w:line="276" w:lineRule="auto"/>
              <w:rPr>
                <w:rFonts w:ascii="Times New Roman" w:hAnsi="Times New Roman" w:cs="Times New Roman"/>
                <w:color w:val="000000"/>
              </w:rPr>
            </w:pPr>
            <w:r w:rsidRPr="00844E99">
              <w:rPr>
                <w:rFonts w:ascii="Times New Roman" w:hAnsi="Times New Roman" w:cs="Times New Roman"/>
              </w:rPr>
              <w:t>min. 130 000 obrazów</w:t>
            </w:r>
          </w:p>
        </w:tc>
        <w:tc>
          <w:tcPr>
            <w:tcW w:w="999" w:type="pct"/>
          </w:tcPr>
          <w:p w14:paraId="593A4590" w14:textId="77777777" w:rsidR="00E67D28" w:rsidRPr="004C5613" w:rsidRDefault="00E67D28" w:rsidP="00E67D28">
            <w:pPr>
              <w:spacing w:line="276" w:lineRule="auto"/>
              <w:rPr>
                <w:rFonts w:ascii="Times New Roman" w:hAnsi="Times New Roman" w:cs="Times New Roman"/>
              </w:rPr>
            </w:pPr>
          </w:p>
        </w:tc>
        <w:tc>
          <w:tcPr>
            <w:tcW w:w="999" w:type="pct"/>
            <w:tcBorders>
              <w:top w:val="single" w:sz="4" w:space="0" w:color="auto"/>
              <w:left w:val="single" w:sz="4" w:space="0" w:color="auto"/>
              <w:bottom w:val="single" w:sz="4" w:space="0" w:color="auto"/>
              <w:right w:val="single" w:sz="4" w:space="0" w:color="auto"/>
            </w:tcBorders>
            <w:hideMark/>
          </w:tcPr>
          <w:p w14:paraId="250F6F7C" w14:textId="5C8F1B70" w:rsidR="00E67D28" w:rsidRPr="004C5613" w:rsidRDefault="00E67D28" w:rsidP="00E67D28">
            <w:pPr>
              <w:spacing w:line="276" w:lineRule="auto"/>
              <w:rPr>
                <w:rFonts w:ascii="Times New Roman" w:hAnsi="Times New Roman" w:cs="Times New Roman"/>
              </w:rPr>
            </w:pPr>
            <w:r>
              <w:rPr>
                <w:rFonts w:ascii="Times New Roman" w:hAnsi="Times New Roman" w:cs="Times New Roman"/>
              </w:rPr>
              <w:t xml:space="preserve">&gt; 130 000 obrazów - </w:t>
            </w:r>
            <w:r w:rsidRPr="004C5613">
              <w:rPr>
                <w:rFonts w:ascii="Times New Roman" w:hAnsi="Times New Roman" w:cs="Times New Roman"/>
              </w:rPr>
              <w:t>5 pkt.;</w:t>
            </w:r>
          </w:p>
          <w:p w14:paraId="5C34A9D5" w14:textId="06E8AFD8" w:rsidR="00E67D28" w:rsidRPr="004C5613" w:rsidRDefault="00E67D28" w:rsidP="00E67D28">
            <w:pPr>
              <w:spacing w:line="276" w:lineRule="auto"/>
              <w:rPr>
                <w:rFonts w:ascii="Times New Roman" w:hAnsi="Times New Roman" w:cs="Times New Roman"/>
              </w:rPr>
            </w:pPr>
            <w:r>
              <w:rPr>
                <w:rFonts w:ascii="Times New Roman" w:hAnsi="Times New Roman" w:cs="Times New Roman"/>
              </w:rPr>
              <w:t xml:space="preserve">130 000 obrazów </w:t>
            </w:r>
            <w:r w:rsidRPr="004C5613">
              <w:rPr>
                <w:rFonts w:ascii="Times New Roman" w:hAnsi="Times New Roman" w:cs="Times New Roman"/>
              </w:rPr>
              <w:t>– 0 pkt.</w:t>
            </w:r>
          </w:p>
        </w:tc>
      </w:tr>
      <w:tr w:rsidR="00E67D28" w14:paraId="4582BB67" w14:textId="77777777" w:rsidTr="002D0E7D">
        <w:tc>
          <w:tcPr>
            <w:tcW w:w="5000" w:type="pct"/>
            <w:gridSpan w:val="5"/>
            <w:tcBorders>
              <w:right w:val="single" w:sz="4" w:space="0" w:color="auto"/>
            </w:tcBorders>
          </w:tcPr>
          <w:p w14:paraId="10F29675" w14:textId="046D1E1E" w:rsidR="00E67D28" w:rsidRPr="004C5613" w:rsidRDefault="00E67D28" w:rsidP="00E67D28">
            <w:pPr>
              <w:spacing w:line="276" w:lineRule="auto"/>
              <w:rPr>
                <w:rFonts w:ascii="Times New Roman" w:hAnsi="Times New Roman" w:cs="Times New Roman"/>
                <w:b/>
                <w:bCs/>
              </w:rPr>
            </w:pPr>
            <w:r w:rsidRPr="004C5613">
              <w:rPr>
                <w:rFonts w:ascii="Times New Roman" w:hAnsi="Times New Roman" w:cs="Times New Roman"/>
                <w:b/>
                <w:bCs/>
              </w:rPr>
              <w:t>STÓŁ Z PRZEZIERNYM BLATEM</w:t>
            </w:r>
          </w:p>
        </w:tc>
      </w:tr>
      <w:tr w:rsidR="00E67D28" w14:paraId="72A464B0" w14:textId="77777777" w:rsidTr="002D0E7D">
        <w:tc>
          <w:tcPr>
            <w:tcW w:w="315" w:type="pct"/>
            <w:tcBorders>
              <w:top w:val="single" w:sz="4" w:space="0" w:color="auto"/>
              <w:left w:val="single" w:sz="4" w:space="0" w:color="auto"/>
              <w:bottom w:val="single" w:sz="4" w:space="0" w:color="auto"/>
              <w:right w:val="single" w:sz="4" w:space="0" w:color="auto"/>
            </w:tcBorders>
            <w:vAlign w:val="center"/>
          </w:tcPr>
          <w:p w14:paraId="435C4166" w14:textId="77777777" w:rsidR="00E67D28" w:rsidRPr="004C5613" w:rsidRDefault="00E67D28" w:rsidP="00E67D28">
            <w:pPr>
              <w:pStyle w:val="Akapitzlist"/>
              <w:numPr>
                <w:ilvl w:val="0"/>
                <w:numId w:val="9"/>
              </w:numPr>
              <w:spacing w:after="0" w:line="276" w:lineRule="auto"/>
              <w:rPr>
                <w:rFonts w:ascii="Times New Roman" w:hAnsi="Times New Roman" w:cs="Times New Roman"/>
              </w:rPr>
            </w:pPr>
          </w:p>
        </w:tc>
        <w:tc>
          <w:tcPr>
            <w:tcW w:w="1687" w:type="pct"/>
            <w:tcBorders>
              <w:top w:val="single" w:sz="4" w:space="0" w:color="auto"/>
              <w:left w:val="single" w:sz="4" w:space="0" w:color="auto"/>
              <w:bottom w:val="single" w:sz="4" w:space="0" w:color="auto"/>
              <w:right w:val="single" w:sz="4" w:space="0" w:color="auto"/>
            </w:tcBorders>
            <w:hideMark/>
          </w:tcPr>
          <w:p w14:paraId="4545BDDF" w14:textId="5A1CB27D" w:rsidR="00E67D28" w:rsidRPr="004C5613" w:rsidRDefault="00E67D28" w:rsidP="00E67D28">
            <w:pPr>
              <w:spacing w:line="276" w:lineRule="auto"/>
              <w:rPr>
                <w:rFonts w:ascii="Times New Roman" w:hAnsi="Times New Roman" w:cs="Times New Roman"/>
              </w:rPr>
            </w:pPr>
            <w:r w:rsidRPr="004C5613">
              <w:rPr>
                <w:rFonts w:ascii="Times New Roman" w:hAnsi="Times New Roman" w:cs="Times New Roman"/>
              </w:rPr>
              <w:t>Blat stołu wykonany z włókna węglowego o przezierności dla promieniowania RTG; ekwiwalent Al max. 0,5 mm Al.</w:t>
            </w:r>
          </w:p>
        </w:tc>
        <w:tc>
          <w:tcPr>
            <w:tcW w:w="1000" w:type="pct"/>
            <w:tcBorders>
              <w:top w:val="single" w:sz="4" w:space="0" w:color="auto"/>
              <w:left w:val="single" w:sz="4" w:space="0" w:color="auto"/>
              <w:bottom w:val="single" w:sz="4" w:space="0" w:color="auto"/>
              <w:right w:val="single" w:sz="4" w:space="0" w:color="auto"/>
            </w:tcBorders>
            <w:vAlign w:val="center"/>
            <w:hideMark/>
          </w:tcPr>
          <w:p w14:paraId="1F91E95B" w14:textId="6C8EDF88" w:rsidR="00E67D28" w:rsidRPr="004C5613" w:rsidRDefault="00E67D28" w:rsidP="00E67D28">
            <w:pPr>
              <w:spacing w:line="276" w:lineRule="auto"/>
              <w:rPr>
                <w:rFonts w:ascii="Times New Roman" w:hAnsi="Times New Roman" w:cs="Times New Roman"/>
                <w:color w:val="000000"/>
              </w:rPr>
            </w:pPr>
            <w:r>
              <w:rPr>
                <w:rFonts w:ascii="Times New Roman" w:hAnsi="Times New Roman" w:cs="Times New Roman"/>
                <w:color w:val="000000"/>
              </w:rPr>
              <w:t>max. 0,5 mm Al</w:t>
            </w:r>
          </w:p>
        </w:tc>
        <w:tc>
          <w:tcPr>
            <w:tcW w:w="999" w:type="pct"/>
          </w:tcPr>
          <w:p w14:paraId="4C2E0381" w14:textId="77777777" w:rsidR="00E67D28" w:rsidRPr="008418B2" w:rsidRDefault="00E67D28" w:rsidP="00E67D28">
            <w:pPr>
              <w:spacing w:line="276" w:lineRule="auto"/>
              <w:jc w:val="both"/>
              <w:rPr>
                <w:rFonts w:ascii="Times New Roman" w:hAnsi="Times New Roman" w:cs="Times New Roman"/>
                <w:strike/>
              </w:rPr>
            </w:pPr>
          </w:p>
        </w:tc>
        <w:tc>
          <w:tcPr>
            <w:tcW w:w="999" w:type="pct"/>
            <w:tcBorders>
              <w:top w:val="single" w:sz="4" w:space="0" w:color="auto"/>
              <w:left w:val="single" w:sz="4" w:space="0" w:color="auto"/>
              <w:bottom w:val="single" w:sz="4" w:space="0" w:color="auto"/>
              <w:right w:val="single" w:sz="4" w:space="0" w:color="auto"/>
            </w:tcBorders>
            <w:hideMark/>
          </w:tcPr>
          <w:p w14:paraId="6BDA2354" w14:textId="6309D2A5" w:rsidR="00E67D28" w:rsidRPr="008418B2" w:rsidRDefault="00E67D28" w:rsidP="00E67D28">
            <w:pPr>
              <w:spacing w:line="276" w:lineRule="auto"/>
              <w:jc w:val="both"/>
              <w:rPr>
                <w:rFonts w:ascii="Times New Roman" w:hAnsi="Times New Roman" w:cs="Times New Roman"/>
              </w:rPr>
            </w:pPr>
            <w:r>
              <w:rPr>
                <w:rFonts w:ascii="Times New Roman" w:hAnsi="Times New Roman" w:cs="Times New Roman"/>
              </w:rPr>
              <w:t xml:space="preserve">&lt; 0,4 </w:t>
            </w:r>
            <w:proofErr w:type="spellStart"/>
            <w:r>
              <w:rPr>
                <w:rFonts w:ascii="Times New Roman" w:hAnsi="Times New Roman" w:cs="Times New Roman"/>
              </w:rPr>
              <w:t>mmAl</w:t>
            </w:r>
            <w:proofErr w:type="spellEnd"/>
            <w:r>
              <w:rPr>
                <w:rFonts w:ascii="Times New Roman" w:hAnsi="Times New Roman" w:cs="Times New Roman"/>
              </w:rPr>
              <w:t xml:space="preserve"> – 2 pkt</w:t>
            </w:r>
          </w:p>
          <w:p w14:paraId="3B276D99" w14:textId="3263254E" w:rsidR="00E67D28" w:rsidRPr="004C5613" w:rsidRDefault="00E67D28" w:rsidP="00E67D28">
            <w:pPr>
              <w:spacing w:line="276" w:lineRule="auto"/>
              <w:rPr>
                <w:rFonts w:ascii="Times New Roman" w:hAnsi="Times New Roman" w:cs="Times New Roman"/>
              </w:rPr>
            </w:pPr>
            <w:r>
              <w:rPr>
                <w:rFonts w:ascii="Times New Roman" w:hAnsi="Times New Roman" w:cs="Times New Roman"/>
              </w:rPr>
              <w:t>0,4 – 0,5 mm Al. – 0 pkt</w:t>
            </w:r>
          </w:p>
        </w:tc>
      </w:tr>
      <w:tr w:rsidR="00E67D28" w14:paraId="0293D2F8" w14:textId="77777777" w:rsidTr="002D0E7D">
        <w:tc>
          <w:tcPr>
            <w:tcW w:w="315" w:type="pct"/>
            <w:tcBorders>
              <w:top w:val="single" w:sz="4" w:space="0" w:color="auto"/>
              <w:left w:val="single" w:sz="4" w:space="0" w:color="auto"/>
              <w:bottom w:val="single" w:sz="4" w:space="0" w:color="auto"/>
              <w:right w:val="single" w:sz="4" w:space="0" w:color="auto"/>
            </w:tcBorders>
            <w:vAlign w:val="center"/>
          </w:tcPr>
          <w:p w14:paraId="27B7B989" w14:textId="77777777" w:rsidR="00E67D28" w:rsidRPr="004C5613" w:rsidRDefault="00E67D28" w:rsidP="00E67D28">
            <w:pPr>
              <w:pStyle w:val="Akapitzlist"/>
              <w:numPr>
                <w:ilvl w:val="0"/>
                <w:numId w:val="9"/>
              </w:numPr>
              <w:spacing w:after="0" w:line="276" w:lineRule="auto"/>
              <w:rPr>
                <w:rFonts w:ascii="Times New Roman" w:hAnsi="Times New Roman" w:cs="Times New Roman"/>
              </w:rPr>
            </w:pPr>
          </w:p>
        </w:tc>
        <w:tc>
          <w:tcPr>
            <w:tcW w:w="1687" w:type="pct"/>
            <w:tcBorders>
              <w:top w:val="single" w:sz="4" w:space="0" w:color="auto"/>
              <w:left w:val="single" w:sz="4" w:space="0" w:color="auto"/>
              <w:bottom w:val="single" w:sz="4" w:space="0" w:color="auto"/>
              <w:right w:val="single" w:sz="4" w:space="0" w:color="auto"/>
            </w:tcBorders>
            <w:hideMark/>
          </w:tcPr>
          <w:p w14:paraId="4E559183" w14:textId="031F6018" w:rsidR="00E67D28" w:rsidRPr="004C5613" w:rsidRDefault="00E67D28" w:rsidP="00E67D28">
            <w:pPr>
              <w:spacing w:line="276" w:lineRule="auto"/>
              <w:rPr>
                <w:rFonts w:ascii="Times New Roman" w:hAnsi="Times New Roman" w:cs="Times New Roman"/>
              </w:rPr>
            </w:pPr>
            <w:r w:rsidRPr="004C5613">
              <w:rPr>
                <w:rFonts w:ascii="Times New Roman" w:hAnsi="Times New Roman" w:cs="Times New Roman"/>
              </w:rPr>
              <w:t>Długość blatu stołu: min. 2</w:t>
            </w:r>
            <w:r>
              <w:rPr>
                <w:rFonts w:ascii="Times New Roman" w:hAnsi="Times New Roman" w:cs="Times New Roman"/>
              </w:rPr>
              <w:t>250</w:t>
            </w:r>
            <w:r w:rsidRPr="004C5613">
              <w:rPr>
                <w:rFonts w:ascii="Times New Roman" w:hAnsi="Times New Roman" w:cs="Times New Roman"/>
              </w:rPr>
              <w:t xml:space="preserve"> mm.</w:t>
            </w:r>
          </w:p>
        </w:tc>
        <w:tc>
          <w:tcPr>
            <w:tcW w:w="1000" w:type="pct"/>
            <w:tcBorders>
              <w:top w:val="single" w:sz="4" w:space="0" w:color="auto"/>
              <w:left w:val="single" w:sz="4" w:space="0" w:color="auto"/>
              <w:bottom w:val="single" w:sz="4" w:space="0" w:color="auto"/>
              <w:right w:val="single" w:sz="4" w:space="0" w:color="auto"/>
            </w:tcBorders>
            <w:hideMark/>
          </w:tcPr>
          <w:p w14:paraId="43BC3923" w14:textId="5AA23C74" w:rsidR="00E67D28" w:rsidRPr="004C5613" w:rsidRDefault="00E67D28" w:rsidP="00E67D28">
            <w:pPr>
              <w:spacing w:line="276" w:lineRule="auto"/>
              <w:rPr>
                <w:rFonts w:ascii="Times New Roman" w:hAnsi="Times New Roman" w:cs="Times New Roman"/>
                <w:color w:val="000000"/>
              </w:rPr>
            </w:pPr>
            <w:r>
              <w:rPr>
                <w:rFonts w:ascii="Times New Roman" w:hAnsi="Times New Roman" w:cs="Times New Roman"/>
                <w:color w:val="000000"/>
              </w:rPr>
              <w:t>min. 2250</w:t>
            </w:r>
            <w:r w:rsidR="00844E99">
              <w:rPr>
                <w:rFonts w:ascii="Times New Roman" w:hAnsi="Times New Roman" w:cs="Times New Roman"/>
                <w:color w:val="000000"/>
              </w:rPr>
              <w:t>mm</w:t>
            </w:r>
          </w:p>
        </w:tc>
        <w:tc>
          <w:tcPr>
            <w:tcW w:w="999" w:type="pct"/>
          </w:tcPr>
          <w:p w14:paraId="448D7ED6" w14:textId="77777777" w:rsidR="00E67D28" w:rsidRPr="008418B2" w:rsidRDefault="00E67D28" w:rsidP="00E67D28">
            <w:pPr>
              <w:spacing w:line="276" w:lineRule="auto"/>
              <w:rPr>
                <w:rFonts w:ascii="Times New Roman" w:hAnsi="Times New Roman" w:cs="Times New Roman"/>
                <w:strike/>
              </w:rPr>
            </w:pPr>
          </w:p>
        </w:tc>
        <w:tc>
          <w:tcPr>
            <w:tcW w:w="999" w:type="pct"/>
            <w:tcBorders>
              <w:top w:val="single" w:sz="4" w:space="0" w:color="auto"/>
              <w:left w:val="single" w:sz="4" w:space="0" w:color="auto"/>
              <w:bottom w:val="single" w:sz="4" w:space="0" w:color="auto"/>
              <w:right w:val="single" w:sz="4" w:space="0" w:color="auto"/>
            </w:tcBorders>
            <w:hideMark/>
          </w:tcPr>
          <w:p w14:paraId="2354C276" w14:textId="5D62EF22" w:rsidR="00E67D28" w:rsidRDefault="00E67D28" w:rsidP="00E67D28">
            <w:pPr>
              <w:spacing w:line="276" w:lineRule="auto"/>
              <w:rPr>
                <w:rFonts w:ascii="Times New Roman" w:hAnsi="Times New Roman" w:cs="Times New Roman"/>
              </w:rPr>
            </w:pPr>
            <w:r w:rsidRPr="008418B2">
              <w:rPr>
                <w:rFonts w:ascii="Times New Roman" w:hAnsi="Times New Roman" w:cs="Times New Roman"/>
              </w:rPr>
              <w:t>&gt;</w:t>
            </w:r>
            <w:r>
              <w:rPr>
                <w:rFonts w:ascii="Times New Roman" w:hAnsi="Times New Roman" w:cs="Times New Roman"/>
              </w:rPr>
              <w:t xml:space="preserve"> </w:t>
            </w:r>
            <w:r w:rsidRPr="008418B2">
              <w:rPr>
                <w:rFonts w:ascii="Times New Roman" w:hAnsi="Times New Roman" w:cs="Times New Roman"/>
              </w:rPr>
              <w:t>2</w:t>
            </w:r>
            <w:r>
              <w:rPr>
                <w:rFonts w:ascii="Times New Roman" w:hAnsi="Times New Roman" w:cs="Times New Roman"/>
              </w:rPr>
              <w:t>250</w:t>
            </w:r>
            <w:r w:rsidRPr="008418B2">
              <w:rPr>
                <w:rFonts w:ascii="Times New Roman" w:hAnsi="Times New Roman" w:cs="Times New Roman"/>
              </w:rPr>
              <w:t xml:space="preserve"> mm</w:t>
            </w:r>
            <w:r>
              <w:rPr>
                <w:rFonts w:ascii="Times New Roman" w:hAnsi="Times New Roman" w:cs="Times New Roman"/>
              </w:rPr>
              <w:t xml:space="preserve"> – 2 pkt.</w:t>
            </w:r>
          </w:p>
          <w:p w14:paraId="4DD1BEDC" w14:textId="77AB1FE6" w:rsidR="00E67D28" w:rsidRPr="008418B2" w:rsidRDefault="00E67D28" w:rsidP="00E67D28">
            <w:pPr>
              <w:spacing w:line="276" w:lineRule="auto"/>
              <w:rPr>
                <w:rFonts w:ascii="Times New Roman" w:hAnsi="Times New Roman" w:cs="Times New Roman"/>
              </w:rPr>
            </w:pPr>
            <w:r>
              <w:rPr>
                <w:rFonts w:ascii="Times New Roman" w:hAnsi="Times New Roman" w:cs="Times New Roman"/>
              </w:rPr>
              <w:t>2250 mm – 0 pkt.</w:t>
            </w:r>
          </w:p>
        </w:tc>
      </w:tr>
      <w:tr w:rsidR="00E67D28" w14:paraId="3734AEA7" w14:textId="77777777" w:rsidTr="002D0E7D">
        <w:tc>
          <w:tcPr>
            <w:tcW w:w="315" w:type="pct"/>
            <w:tcBorders>
              <w:top w:val="single" w:sz="4" w:space="0" w:color="auto"/>
              <w:left w:val="single" w:sz="4" w:space="0" w:color="auto"/>
              <w:bottom w:val="single" w:sz="4" w:space="0" w:color="auto"/>
              <w:right w:val="single" w:sz="4" w:space="0" w:color="auto"/>
            </w:tcBorders>
            <w:vAlign w:val="center"/>
          </w:tcPr>
          <w:p w14:paraId="7C112DC9" w14:textId="77777777" w:rsidR="00E67D28" w:rsidRPr="004C5613" w:rsidRDefault="00E67D28" w:rsidP="00E67D28">
            <w:pPr>
              <w:pStyle w:val="Akapitzlist"/>
              <w:numPr>
                <w:ilvl w:val="0"/>
                <w:numId w:val="9"/>
              </w:numPr>
              <w:spacing w:after="0" w:line="276" w:lineRule="auto"/>
              <w:rPr>
                <w:rFonts w:ascii="Times New Roman" w:hAnsi="Times New Roman" w:cs="Times New Roman"/>
              </w:rPr>
            </w:pPr>
          </w:p>
        </w:tc>
        <w:tc>
          <w:tcPr>
            <w:tcW w:w="1687" w:type="pct"/>
            <w:tcBorders>
              <w:top w:val="single" w:sz="4" w:space="0" w:color="auto"/>
              <w:left w:val="single" w:sz="4" w:space="0" w:color="auto"/>
              <w:bottom w:val="single" w:sz="4" w:space="0" w:color="auto"/>
              <w:right w:val="single" w:sz="4" w:space="0" w:color="auto"/>
            </w:tcBorders>
            <w:hideMark/>
          </w:tcPr>
          <w:p w14:paraId="3A1672FB" w14:textId="4B27D3F1" w:rsidR="00E67D28" w:rsidRPr="004C5613" w:rsidRDefault="00E67D28" w:rsidP="00E67D28">
            <w:pPr>
              <w:spacing w:line="276" w:lineRule="auto"/>
              <w:rPr>
                <w:rFonts w:ascii="Times New Roman" w:hAnsi="Times New Roman" w:cs="Times New Roman"/>
              </w:rPr>
            </w:pPr>
            <w:r w:rsidRPr="004C5613">
              <w:rPr>
                <w:rFonts w:ascii="Times New Roman" w:hAnsi="Times New Roman" w:cs="Times New Roman"/>
              </w:rPr>
              <w:t>Zakres ruchu wzdłużnego blatu stołu min. 8</w:t>
            </w:r>
            <w:r>
              <w:rPr>
                <w:rFonts w:ascii="Times New Roman" w:hAnsi="Times New Roman" w:cs="Times New Roman"/>
              </w:rPr>
              <w:t>0</w:t>
            </w:r>
            <w:r w:rsidRPr="004C5613">
              <w:rPr>
                <w:rFonts w:ascii="Times New Roman" w:hAnsi="Times New Roman" w:cs="Times New Roman"/>
              </w:rPr>
              <w:t xml:space="preserve"> cm</w:t>
            </w:r>
          </w:p>
        </w:tc>
        <w:tc>
          <w:tcPr>
            <w:tcW w:w="1000" w:type="pct"/>
            <w:tcBorders>
              <w:top w:val="single" w:sz="4" w:space="0" w:color="auto"/>
              <w:left w:val="single" w:sz="4" w:space="0" w:color="auto"/>
              <w:bottom w:val="single" w:sz="4" w:space="0" w:color="auto"/>
              <w:right w:val="single" w:sz="4" w:space="0" w:color="auto"/>
            </w:tcBorders>
            <w:hideMark/>
          </w:tcPr>
          <w:p w14:paraId="0A45D470" w14:textId="164A5B9D" w:rsidR="00E67D28" w:rsidRPr="004C5613" w:rsidRDefault="00E67D28" w:rsidP="00E67D28">
            <w:pPr>
              <w:spacing w:line="276" w:lineRule="auto"/>
              <w:rPr>
                <w:rFonts w:ascii="Times New Roman" w:hAnsi="Times New Roman" w:cs="Times New Roman"/>
                <w:color w:val="000000"/>
              </w:rPr>
            </w:pPr>
            <w:r>
              <w:rPr>
                <w:rFonts w:ascii="Times New Roman" w:hAnsi="Times New Roman" w:cs="Times New Roman"/>
              </w:rPr>
              <w:t>min. 80 cm</w:t>
            </w:r>
          </w:p>
        </w:tc>
        <w:tc>
          <w:tcPr>
            <w:tcW w:w="999" w:type="pct"/>
          </w:tcPr>
          <w:p w14:paraId="6ECB05F0" w14:textId="77777777" w:rsidR="00E67D28" w:rsidRPr="004C5613" w:rsidRDefault="00E67D28" w:rsidP="00E67D28">
            <w:pPr>
              <w:spacing w:line="276" w:lineRule="auto"/>
              <w:rPr>
                <w:rFonts w:ascii="Times New Roman" w:hAnsi="Times New Roman" w:cs="Times New Roman"/>
              </w:rPr>
            </w:pPr>
          </w:p>
        </w:tc>
        <w:tc>
          <w:tcPr>
            <w:tcW w:w="999" w:type="pct"/>
            <w:tcBorders>
              <w:top w:val="single" w:sz="4" w:space="0" w:color="auto"/>
              <w:left w:val="single" w:sz="4" w:space="0" w:color="auto"/>
              <w:bottom w:val="single" w:sz="4" w:space="0" w:color="auto"/>
              <w:right w:val="single" w:sz="4" w:space="0" w:color="auto"/>
            </w:tcBorders>
            <w:hideMark/>
          </w:tcPr>
          <w:p w14:paraId="1F29275B" w14:textId="12FE83AE" w:rsidR="00E67D28" w:rsidRPr="009B6FFC" w:rsidRDefault="00E67D28" w:rsidP="00E67D28">
            <w:pPr>
              <w:spacing w:line="276" w:lineRule="auto"/>
              <w:rPr>
                <w:rFonts w:ascii="Times New Roman" w:hAnsi="Times New Roman" w:cs="Times New Roman"/>
              </w:rPr>
            </w:pPr>
            <w:r>
              <w:rPr>
                <w:rFonts w:ascii="Times New Roman" w:hAnsi="Times New Roman" w:cs="Times New Roman"/>
              </w:rPr>
              <w:t>&gt;80</w:t>
            </w:r>
            <w:r w:rsidRPr="004C5613">
              <w:rPr>
                <w:rFonts w:ascii="Times New Roman" w:hAnsi="Times New Roman" w:cs="Times New Roman"/>
              </w:rPr>
              <w:t xml:space="preserve"> cm – 2 pkt.</w:t>
            </w:r>
          </w:p>
          <w:p w14:paraId="21182AF5" w14:textId="172C5E77" w:rsidR="00E67D28" w:rsidRPr="008418B2" w:rsidRDefault="00E67D28" w:rsidP="00E67D28">
            <w:pPr>
              <w:spacing w:line="276" w:lineRule="auto"/>
              <w:rPr>
                <w:rFonts w:ascii="Times New Roman" w:hAnsi="Times New Roman" w:cs="Times New Roman"/>
              </w:rPr>
            </w:pPr>
            <w:r>
              <w:rPr>
                <w:rFonts w:ascii="Times New Roman" w:hAnsi="Times New Roman" w:cs="Times New Roman"/>
              </w:rPr>
              <w:t>80 – 0pkt.</w:t>
            </w:r>
          </w:p>
        </w:tc>
      </w:tr>
      <w:tr w:rsidR="00E67D28" w14:paraId="73F53537" w14:textId="77777777" w:rsidTr="002D0E7D">
        <w:tc>
          <w:tcPr>
            <w:tcW w:w="315" w:type="pct"/>
            <w:tcBorders>
              <w:top w:val="single" w:sz="4" w:space="0" w:color="auto"/>
              <w:left w:val="single" w:sz="4" w:space="0" w:color="auto"/>
              <w:bottom w:val="single" w:sz="4" w:space="0" w:color="auto"/>
              <w:right w:val="single" w:sz="4" w:space="0" w:color="auto"/>
            </w:tcBorders>
            <w:vAlign w:val="center"/>
          </w:tcPr>
          <w:p w14:paraId="7B1D189A" w14:textId="77777777" w:rsidR="00E67D28" w:rsidRPr="004C5613" w:rsidRDefault="00E67D28" w:rsidP="00E67D28">
            <w:pPr>
              <w:pStyle w:val="Akapitzlist"/>
              <w:numPr>
                <w:ilvl w:val="0"/>
                <w:numId w:val="9"/>
              </w:numPr>
              <w:spacing w:after="0" w:line="276" w:lineRule="auto"/>
              <w:rPr>
                <w:rFonts w:ascii="Times New Roman" w:hAnsi="Times New Roman" w:cs="Times New Roman"/>
              </w:rPr>
            </w:pPr>
          </w:p>
        </w:tc>
        <w:tc>
          <w:tcPr>
            <w:tcW w:w="1687" w:type="pct"/>
            <w:tcBorders>
              <w:top w:val="single" w:sz="4" w:space="0" w:color="auto"/>
              <w:left w:val="single" w:sz="4" w:space="0" w:color="auto"/>
              <w:bottom w:val="single" w:sz="4" w:space="0" w:color="auto"/>
              <w:right w:val="single" w:sz="4" w:space="0" w:color="auto"/>
            </w:tcBorders>
            <w:hideMark/>
          </w:tcPr>
          <w:p w14:paraId="2645C747" w14:textId="77777777" w:rsidR="00E67D28" w:rsidRPr="004C5613" w:rsidRDefault="00E67D28" w:rsidP="00E67D28">
            <w:pPr>
              <w:spacing w:line="276" w:lineRule="auto"/>
              <w:rPr>
                <w:rFonts w:ascii="Times New Roman" w:hAnsi="Times New Roman" w:cs="Times New Roman"/>
              </w:rPr>
            </w:pPr>
            <w:r w:rsidRPr="004C5613">
              <w:rPr>
                <w:rFonts w:ascii="Times New Roman" w:hAnsi="Times New Roman" w:cs="Times New Roman"/>
              </w:rPr>
              <w:t>Zakres ruchu poprzecznego blatu stołu min. 20 cm</w:t>
            </w:r>
          </w:p>
        </w:tc>
        <w:tc>
          <w:tcPr>
            <w:tcW w:w="1000" w:type="pct"/>
            <w:tcBorders>
              <w:top w:val="single" w:sz="4" w:space="0" w:color="auto"/>
              <w:left w:val="single" w:sz="4" w:space="0" w:color="auto"/>
              <w:bottom w:val="single" w:sz="4" w:space="0" w:color="auto"/>
              <w:right w:val="single" w:sz="4" w:space="0" w:color="auto"/>
            </w:tcBorders>
            <w:hideMark/>
          </w:tcPr>
          <w:p w14:paraId="5DFAC808" w14:textId="357CCD06" w:rsidR="00E67D28" w:rsidRPr="004C5613" w:rsidRDefault="00E67D28" w:rsidP="00E67D28">
            <w:pPr>
              <w:spacing w:line="276" w:lineRule="auto"/>
              <w:rPr>
                <w:rFonts w:ascii="Times New Roman" w:hAnsi="Times New Roman" w:cs="Times New Roman"/>
                <w:color w:val="000000"/>
              </w:rPr>
            </w:pPr>
            <w:r>
              <w:rPr>
                <w:rFonts w:ascii="Times New Roman" w:hAnsi="Times New Roman" w:cs="Times New Roman"/>
              </w:rPr>
              <w:t>min. 20 cm</w:t>
            </w:r>
          </w:p>
        </w:tc>
        <w:tc>
          <w:tcPr>
            <w:tcW w:w="999" w:type="pct"/>
          </w:tcPr>
          <w:p w14:paraId="5B00D481" w14:textId="77777777" w:rsidR="00E67D28" w:rsidRPr="004C5613" w:rsidRDefault="00E67D28" w:rsidP="00E67D28">
            <w:pPr>
              <w:spacing w:line="276" w:lineRule="auto"/>
              <w:rPr>
                <w:rFonts w:ascii="Times New Roman" w:hAnsi="Times New Roman" w:cs="Times New Roman"/>
              </w:rPr>
            </w:pPr>
          </w:p>
        </w:tc>
        <w:tc>
          <w:tcPr>
            <w:tcW w:w="999" w:type="pct"/>
            <w:tcBorders>
              <w:top w:val="single" w:sz="4" w:space="0" w:color="auto"/>
              <w:left w:val="single" w:sz="4" w:space="0" w:color="auto"/>
              <w:bottom w:val="single" w:sz="4" w:space="0" w:color="auto"/>
              <w:right w:val="single" w:sz="4" w:space="0" w:color="auto"/>
            </w:tcBorders>
            <w:hideMark/>
          </w:tcPr>
          <w:p w14:paraId="49E68BA7" w14:textId="34E146CC" w:rsidR="00E67D28" w:rsidRPr="00844E99" w:rsidRDefault="00E67D28" w:rsidP="00E67D28">
            <w:pPr>
              <w:spacing w:line="276" w:lineRule="auto"/>
              <w:rPr>
                <w:rFonts w:ascii="Times New Roman" w:hAnsi="Times New Roman" w:cs="Times New Roman"/>
              </w:rPr>
            </w:pPr>
            <w:r w:rsidRPr="00844E99">
              <w:rPr>
                <w:rFonts w:ascii="Times New Roman" w:hAnsi="Times New Roman" w:cs="Times New Roman"/>
              </w:rPr>
              <w:t>&gt;20 cm – 2 pkt.</w:t>
            </w:r>
          </w:p>
          <w:p w14:paraId="2E865EF2" w14:textId="010D0281" w:rsidR="00E67D28" w:rsidRPr="00844E99" w:rsidRDefault="00E67D28" w:rsidP="00E67D28">
            <w:pPr>
              <w:spacing w:line="276" w:lineRule="auto"/>
              <w:rPr>
                <w:rFonts w:ascii="Times New Roman" w:hAnsi="Times New Roman" w:cs="Times New Roman"/>
              </w:rPr>
            </w:pPr>
            <w:r w:rsidRPr="00844E99">
              <w:rPr>
                <w:rFonts w:ascii="Times New Roman" w:hAnsi="Times New Roman" w:cs="Times New Roman"/>
              </w:rPr>
              <w:t xml:space="preserve">20 – 0 pkt. </w:t>
            </w:r>
          </w:p>
        </w:tc>
      </w:tr>
      <w:tr w:rsidR="00E67D28" w14:paraId="7F5ED820" w14:textId="77777777" w:rsidTr="002D0E7D">
        <w:tc>
          <w:tcPr>
            <w:tcW w:w="315" w:type="pct"/>
            <w:tcBorders>
              <w:top w:val="single" w:sz="4" w:space="0" w:color="auto"/>
              <w:left w:val="single" w:sz="4" w:space="0" w:color="auto"/>
              <w:bottom w:val="single" w:sz="4" w:space="0" w:color="auto"/>
              <w:right w:val="single" w:sz="4" w:space="0" w:color="auto"/>
            </w:tcBorders>
            <w:vAlign w:val="center"/>
          </w:tcPr>
          <w:p w14:paraId="21076DE0" w14:textId="77777777" w:rsidR="00E67D28" w:rsidRPr="004C5613" w:rsidRDefault="00E67D28" w:rsidP="00E67D28">
            <w:pPr>
              <w:pStyle w:val="Akapitzlist"/>
              <w:numPr>
                <w:ilvl w:val="0"/>
                <w:numId w:val="9"/>
              </w:numPr>
              <w:spacing w:after="0" w:line="276" w:lineRule="auto"/>
              <w:rPr>
                <w:rFonts w:ascii="Times New Roman" w:hAnsi="Times New Roman" w:cs="Times New Roman"/>
              </w:rPr>
            </w:pPr>
          </w:p>
        </w:tc>
        <w:tc>
          <w:tcPr>
            <w:tcW w:w="1687" w:type="pct"/>
            <w:tcBorders>
              <w:top w:val="single" w:sz="4" w:space="0" w:color="auto"/>
              <w:left w:val="single" w:sz="4" w:space="0" w:color="auto"/>
              <w:bottom w:val="single" w:sz="4" w:space="0" w:color="auto"/>
              <w:right w:val="single" w:sz="4" w:space="0" w:color="auto"/>
            </w:tcBorders>
            <w:hideMark/>
          </w:tcPr>
          <w:p w14:paraId="350EFD9F" w14:textId="77777777" w:rsidR="00E67D28" w:rsidRPr="004C5613" w:rsidRDefault="00E67D28" w:rsidP="00E67D28">
            <w:pPr>
              <w:spacing w:line="276" w:lineRule="auto"/>
              <w:rPr>
                <w:rFonts w:ascii="Times New Roman" w:hAnsi="Times New Roman" w:cs="Times New Roman"/>
              </w:rPr>
            </w:pPr>
            <w:r w:rsidRPr="004C5613">
              <w:rPr>
                <w:rFonts w:ascii="Times New Roman" w:hAnsi="Times New Roman" w:cs="Times New Roman"/>
              </w:rPr>
              <w:t xml:space="preserve">Blat przezierny dla promieniowania RTG, przy jego maksymalnym </w:t>
            </w:r>
            <w:r w:rsidRPr="004C5613">
              <w:rPr>
                <w:rFonts w:ascii="Times New Roman" w:hAnsi="Times New Roman" w:cs="Times New Roman"/>
              </w:rPr>
              <w:lastRenderedPageBreak/>
              <w:t>wysunięciu, na długości min. 160 cm</w:t>
            </w:r>
          </w:p>
        </w:tc>
        <w:tc>
          <w:tcPr>
            <w:tcW w:w="1000" w:type="pct"/>
            <w:tcBorders>
              <w:top w:val="single" w:sz="4" w:space="0" w:color="auto"/>
              <w:left w:val="single" w:sz="4" w:space="0" w:color="auto"/>
              <w:bottom w:val="single" w:sz="4" w:space="0" w:color="auto"/>
              <w:right w:val="single" w:sz="4" w:space="0" w:color="auto"/>
            </w:tcBorders>
            <w:hideMark/>
          </w:tcPr>
          <w:p w14:paraId="1B248F09" w14:textId="785646EE" w:rsidR="00E67D28" w:rsidRPr="004C5613" w:rsidRDefault="00E67D28" w:rsidP="00E67D28">
            <w:pPr>
              <w:spacing w:line="276" w:lineRule="auto"/>
              <w:rPr>
                <w:rFonts w:ascii="Times New Roman" w:hAnsi="Times New Roman" w:cs="Times New Roman"/>
                <w:color w:val="000000"/>
              </w:rPr>
            </w:pPr>
            <w:r>
              <w:rPr>
                <w:rFonts w:ascii="Times New Roman" w:hAnsi="Times New Roman" w:cs="Times New Roman"/>
              </w:rPr>
              <w:lastRenderedPageBreak/>
              <w:t>min. 160 cm</w:t>
            </w:r>
          </w:p>
        </w:tc>
        <w:tc>
          <w:tcPr>
            <w:tcW w:w="999" w:type="pct"/>
          </w:tcPr>
          <w:p w14:paraId="78BFF618" w14:textId="77777777" w:rsidR="00E67D28" w:rsidRPr="004C5613" w:rsidRDefault="00E67D28" w:rsidP="00E67D28">
            <w:pPr>
              <w:spacing w:line="276" w:lineRule="auto"/>
              <w:rPr>
                <w:rFonts w:ascii="Times New Roman" w:hAnsi="Times New Roman" w:cs="Times New Roman"/>
              </w:rPr>
            </w:pPr>
          </w:p>
        </w:tc>
        <w:tc>
          <w:tcPr>
            <w:tcW w:w="999" w:type="pct"/>
            <w:tcBorders>
              <w:top w:val="single" w:sz="4" w:space="0" w:color="auto"/>
              <w:left w:val="single" w:sz="4" w:space="0" w:color="auto"/>
              <w:bottom w:val="single" w:sz="4" w:space="0" w:color="auto"/>
              <w:right w:val="single" w:sz="4" w:space="0" w:color="auto"/>
            </w:tcBorders>
            <w:hideMark/>
          </w:tcPr>
          <w:p w14:paraId="649010AD" w14:textId="56088AC6" w:rsidR="00E67D28" w:rsidRPr="00844E99" w:rsidRDefault="00E67D28" w:rsidP="00E67D28">
            <w:pPr>
              <w:spacing w:line="276" w:lineRule="auto"/>
              <w:rPr>
                <w:rFonts w:ascii="Times New Roman" w:hAnsi="Times New Roman" w:cs="Times New Roman"/>
              </w:rPr>
            </w:pPr>
            <w:r w:rsidRPr="00844E99">
              <w:rPr>
                <w:rFonts w:ascii="Times New Roman" w:hAnsi="Times New Roman" w:cs="Times New Roman"/>
              </w:rPr>
              <w:t>&gt;160 cm – 2 pkt.</w:t>
            </w:r>
          </w:p>
          <w:p w14:paraId="05DCB6D6" w14:textId="3F5FE3A7" w:rsidR="00E67D28" w:rsidRPr="00844E99" w:rsidRDefault="00E67D28" w:rsidP="00E67D28">
            <w:pPr>
              <w:spacing w:line="276" w:lineRule="auto"/>
              <w:rPr>
                <w:rFonts w:ascii="Times New Roman" w:hAnsi="Times New Roman" w:cs="Times New Roman"/>
              </w:rPr>
            </w:pPr>
            <w:r w:rsidRPr="00844E99">
              <w:rPr>
                <w:rFonts w:ascii="Times New Roman" w:hAnsi="Times New Roman" w:cs="Times New Roman"/>
              </w:rPr>
              <w:t>160 cm – 0 pkt.</w:t>
            </w:r>
          </w:p>
        </w:tc>
      </w:tr>
      <w:tr w:rsidR="00E67D28" w14:paraId="49616089" w14:textId="77777777" w:rsidTr="002D0E7D">
        <w:tc>
          <w:tcPr>
            <w:tcW w:w="315" w:type="pct"/>
            <w:tcBorders>
              <w:top w:val="single" w:sz="4" w:space="0" w:color="auto"/>
              <w:left w:val="single" w:sz="4" w:space="0" w:color="auto"/>
              <w:bottom w:val="single" w:sz="4" w:space="0" w:color="auto"/>
              <w:right w:val="single" w:sz="4" w:space="0" w:color="auto"/>
            </w:tcBorders>
            <w:vAlign w:val="center"/>
          </w:tcPr>
          <w:p w14:paraId="74964027" w14:textId="77777777" w:rsidR="00E67D28" w:rsidRPr="004C5613" w:rsidRDefault="00E67D28" w:rsidP="00E67D28">
            <w:pPr>
              <w:pStyle w:val="Akapitzlist"/>
              <w:numPr>
                <w:ilvl w:val="0"/>
                <w:numId w:val="9"/>
              </w:numPr>
              <w:spacing w:after="0" w:line="276" w:lineRule="auto"/>
              <w:rPr>
                <w:rFonts w:ascii="Times New Roman" w:hAnsi="Times New Roman" w:cs="Times New Roman"/>
              </w:rPr>
            </w:pPr>
          </w:p>
        </w:tc>
        <w:tc>
          <w:tcPr>
            <w:tcW w:w="1687" w:type="pct"/>
            <w:tcBorders>
              <w:top w:val="single" w:sz="4" w:space="0" w:color="auto"/>
              <w:left w:val="single" w:sz="4" w:space="0" w:color="auto"/>
              <w:bottom w:val="single" w:sz="4" w:space="0" w:color="auto"/>
              <w:right w:val="single" w:sz="4" w:space="0" w:color="auto"/>
            </w:tcBorders>
            <w:hideMark/>
          </w:tcPr>
          <w:p w14:paraId="4328142D" w14:textId="4834A5ED" w:rsidR="00E67D28" w:rsidRPr="004C5613" w:rsidRDefault="00E67D28" w:rsidP="00E67D28">
            <w:pPr>
              <w:spacing w:line="276" w:lineRule="auto"/>
              <w:rPr>
                <w:rFonts w:ascii="Times New Roman" w:hAnsi="Times New Roman" w:cs="Times New Roman"/>
              </w:rPr>
            </w:pPr>
            <w:r w:rsidRPr="004C5613">
              <w:rPr>
                <w:rFonts w:ascii="Times New Roman" w:hAnsi="Times New Roman" w:cs="Times New Roman"/>
              </w:rPr>
              <w:t xml:space="preserve">Dopuszczalne obciążenie stołu min. </w:t>
            </w:r>
            <w:r>
              <w:rPr>
                <w:rFonts w:ascii="Times New Roman" w:hAnsi="Times New Roman" w:cs="Times New Roman"/>
              </w:rPr>
              <w:t>260</w:t>
            </w:r>
            <w:r w:rsidRPr="004C5613">
              <w:rPr>
                <w:rFonts w:ascii="Times New Roman" w:hAnsi="Times New Roman" w:cs="Times New Roman"/>
              </w:rPr>
              <w:t xml:space="preserve"> kg </w:t>
            </w:r>
          </w:p>
        </w:tc>
        <w:tc>
          <w:tcPr>
            <w:tcW w:w="1000" w:type="pct"/>
            <w:tcBorders>
              <w:top w:val="single" w:sz="4" w:space="0" w:color="auto"/>
              <w:left w:val="single" w:sz="4" w:space="0" w:color="auto"/>
              <w:bottom w:val="single" w:sz="4" w:space="0" w:color="auto"/>
              <w:right w:val="single" w:sz="4" w:space="0" w:color="auto"/>
            </w:tcBorders>
            <w:hideMark/>
          </w:tcPr>
          <w:p w14:paraId="739ACD7F" w14:textId="59F33268" w:rsidR="00E67D28" w:rsidRPr="004C5613" w:rsidRDefault="00E67D28" w:rsidP="00E67D28">
            <w:pPr>
              <w:spacing w:line="276" w:lineRule="auto"/>
              <w:rPr>
                <w:rFonts w:ascii="Times New Roman" w:hAnsi="Times New Roman" w:cs="Times New Roman"/>
                <w:color w:val="000000"/>
              </w:rPr>
            </w:pPr>
            <w:r>
              <w:rPr>
                <w:rFonts w:ascii="Times New Roman" w:hAnsi="Times New Roman" w:cs="Times New Roman"/>
              </w:rPr>
              <w:t>min. 260</w:t>
            </w:r>
          </w:p>
        </w:tc>
        <w:tc>
          <w:tcPr>
            <w:tcW w:w="999" w:type="pct"/>
          </w:tcPr>
          <w:p w14:paraId="773D5791" w14:textId="77777777" w:rsidR="00E67D28" w:rsidRPr="00533406" w:rsidRDefault="00E67D28" w:rsidP="00E67D28">
            <w:pPr>
              <w:spacing w:line="276" w:lineRule="auto"/>
              <w:rPr>
                <w:rFonts w:ascii="Times New Roman" w:hAnsi="Times New Roman" w:cs="Times New Roman"/>
                <w:strike/>
              </w:rPr>
            </w:pPr>
          </w:p>
        </w:tc>
        <w:tc>
          <w:tcPr>
            <w:tcW w:w="999" w:type="pct"/>
            <w:tcBorders>
              <w:top w:val="single" w:sz="4" w:space="0" w:color="auto"/>
              <w:left w:val="single" w:sz="4" w:space="0" w:color="auto"/>
              <w:bottom w:val="single" w:sz="4" w:space="0" w:color="auto"/>
              <w:right w:val="single" w:sz="4" w:space="0" w:color="auto"/>
            </w:tcBorders>
            <w:vAlign w:val="center"/>
            <w:hideMark/>
          </w:tcPr>
          <w:p w14:paraId="5C8F7C4C" w14:textId="31102D88" w:rsidR="00E67D28" w:rsidRDefault="00E67D28" w:rsidP="00E67D28">
            <w:pPr>
              <w:spacing w:line="276" w:lineRule="auto"/>
              <w:rPr>
                <w:rFonts w:ascii="Times New Roman" w:hAnsi="Times New Roman" w:cs="Times New Roman"/>
              </w:rPr>
            </w:pPr>
            <w:r w:rsidRPr="00533406">
              <w:rPr>
                <w:rFonts w:ascii="Times New Roman" w:hAnsi="Times New Roman" w:cs="Times New Roman"/>
              </w:rPr>
              <w:t>&gt;</w:t>
            </w:r>
            <w:r>
              <w:rPr>
                <w:rFonts w:ascii="Times New Roman" w:hAnsi="Times New Roman" w:cs="Times New Roman"/>
              </w:rPr>
              <w:t xml:space="preserve"> 260 kg – </w:t>
            </w:r>
            <w:r w:rsidR="00841547">
              <w:rPr>
                <w:rFonts w:ascii="Times New Roman" w:hAnsi="Times New Roman" w:cs="Times New Roman"/>
              </w:rPr>
              <w:t>5</w:t>
            </w:r>
            <w:r>
              <w:rPr>
                <w:rFonts w:ascii="Times New Roman" w:hAnsi="Times New Roman" w:cs="Times New Roman"/>
              </w:rPr>
              <w:t>pkt.</w:t>
            </w:r>
          </w:p>
          <w:p w14:paraId="38E1CC24" w14:textId="158BC888" w:rsidR="00E67D28" w:rsidRPr="00533406" w:rsidRDefault="00E67D28" w:rsidP="00E67D28">
            <w:pPr>
              <w:spacing w:line="276" w:lineRule="auto"/>
              <w:rPr>
                <w:rFonts w:ascii="Times New Roman" w:hAnsi="Times New Roman" w:cs="Times New Roman"/>
              </w:rPr>
            </w:pPr>
            <w:r>
              <w:rPr>
                <w:rFonts w:ascii="Times New Roman" w:hAnsi="Times New Roman" w:cs="Times New Roman"/>
              </w:rPr>
              <w:t xml:space="preserve"> 260 kg – 0 pkt.</w:t>
            </w:r>
          </w:p>
        </w:tc>
      </w:tr>
    </w:tbl>
    <w:p w14:paraId="0BCE04E3" w14:textId="77777777" w:rsidR="00365095" w:rsidRPr="006D4980" w:rsidRDefault="00365095" w:rsidP="00365095">
      <w:pPr>
        <w:pStyle w:val="Akapitzlist"/>
        <w:numPr>
          <w:ilvl w:val="0"/>
          <w:numId w:val="4"/>
        </w:numPr>
        <w:tabs>
          <w:tab w:val="center" w:pos="7199"/>
          <w:tab w:val="left" w:pos="10395"/>
        </w:tabs>
        <w:suppressAutoHyphens/>
        <w:autoSpaceDN w:val="0"/>
        <w:spacing w:after="200" w:line="276" w:lineRule="auto"/>
        <w:contextualSpacing w:val="0"/>
        <w:jc w:val="both"/>
        <w:textAlignment w:val="baseline"/>
        <w:rPr>
          <w:sz w:val="20"/>
          <w:szCs w:val="20"/>
        </w:rPr>
      </w:pPr>
      <w:r w:rsidRPr="006D4980">
        <w:rPr>
          <w:b/>
          <w:bCs/>
          <w:sz w:val="20"/>
          <w:szCs w:val="20"/>
        </w:rPr>
        <w:t xml:space="preserve">Niewpisanie żadnej wartości w kolumnie „Parametr oferowany” </w:t>
      </w:r>
      <w:r w:rsidRPr="006D4980">
        <w:rPr>
          <w:sz w:val="20"/>
          <w:szCs w:val="20"/>
        </w:rPr>
        <w:t xml:space="preserve">skutkuje przyznaniem 0 punktów w zakresie niniejszego </w:t>
      </w:r>
      <w:proofErr w:type="spellStart"/>
      <w:r w:rsidRPr="006D4980">
        <w:rPr>
          <w:sz w:val="20"/>
          <w:szCs w:val="20"/>
        </w:rPr>
        <w:t>pozacenowego</w:t>
      </w:r>
      <w:proofErr w:type="spellEnd"/>
      <w:r w:rsidRPr="006D4980">
        <w:rPr>
          <w:sz w:val="20"/>
          <w:szCs w:val="20"/>
        </w:rPr>
        <w:t xml:space="preserve"> kryterium oceny ofert.</w:t>
      </w:r>
    </w:p>
    <w:p w14:paraId="42313A6D" w14:textId="77777777" w:rsidR="00365095" w:rsidRPr="00F90B0D" w:rsidRDefault="00365095" w:rsidP="00365095">
      <w:pPr>
        <w:pStyle w:val="Akapitzlist"/>
        <w:numPr>
          <w:ilvl w:val="0"/>
          <w:numId w:val="4"/>
        </w:numPr>
        <w:tabs>
          <w:tab w:val="center" w:pos="7199"/>
          <w:tab w:val="left" w:pos="10395"/>
        </w:tabs>
        <w:suppressAutoHyphens/>
        <w:autoSpaceDN w:val="0"/>
        <w:spacing w:after="200" w:line="276" w:lineRule="auto"/>
        <w:contextualSpacing w:val="0"/>
        <w:jc w:val="both"/>
        <w:textAlignment w:val="baseline"/>
        <w:rPr>
          <w:rFonts w:ascii="Times New Roman" w:hAnsi="Times New Roman" w:cs="Times New Roman"/>
          <w:sz w:val="20"/>
          <w:szCs w:val="20"/>
        </w:rPr>
      </w:pPr>
      <w:r w:rsidRPr="00F90B0D">
        <w:rPr>
          <w:rFonts w:ascii="Times New Roman" w:hAnsi="Times New Roman" w:cs="Times New Roman"/>
          <w:sz w:val="20"/>
          <w:szCs w:val="20"/>
        </w:rPr>
        <w:t xml:space="preserve">W zakresie, w jakim załącznik ten pełni rolę </w:t>
      </w:r>
      <w:r w:rsidRPr="00F90B0D">
        <w:rPr>
          <w:rFonts w:ascii="Times New Roman" w:hAnsi="Times New Roman" w:cs="Times New Roman"/>
          <w:b/>
          <w:bCs/>
          <w:sz w:val="20"/>
          <w:szCs w:val="20"/>
        </w:rPr>
        <w:t>przedmiotowego środka dowodowego</w:t>
      </w:r>
      <w:r w:rsidRPr="00F90B0D">
        <w:rPr>
          <w:rFonts w:ascii="Times New Roman" w:hAnsi="Times New Roman" w:cs="Times New Roman"/>
          <w:sz w:val="20"/>
          <w:szCs w:val="20"/>
        </w:rPr>
        <w:t xml:space="preserve">, potwierdzającego spełnienie </w:t>
      </w:r>
      <w:r w:rsidRPr="00F90B0D">
        <w:rPr>
          <w:rFonts w:ascii="Times New Roman" w:hAnsi="Times New Roman" w:cs="Times New Roman"/>
          <w:b/>
          <w:bCs/>
          <w:sz w:val="20"/>
          <w:szCs w:val="20"/>
        </w:rPr>
        <w:t>minimalnych wartości granicznych wymaganych</w:t>
      </w:r>
      <w:r w:rsidRPr="00F90B0D">
        <w:rPr>
          <w:rFonts w:ascii="Times New Roman" w:hAnsi="Times New Roman" w:cs="Times New Roman"/>
          <w:sz w:val="20"/>
          <w:szCs w:val="20"/>
        </w:rPr>
        <w:t xml:space="preserve"> przez Zamawiającego: wpisanie wartości oferowanej niższej niż wartość minimalna skutkuje </w:t>
      </w:r>
      <w:r w:rsidRPr="00F90B0D">
        <w:rPr>
          <w:rFonts w:ascii="Times New Roman" w:hAnsi="Times New Roman" w:cs="Times New Roman"/>
          <w:sz w:val="20"/>
          <w:szCs w:val="20"/>
          <w:u w:val="single"/>
        </w:rPr>
        <w:t>odrzuceniem oferty</w:t>
      </w:r>
      <w:r w:rsidRPr="00F90B0D">
        <w:rPr>
          <w:rFonts w:ascii="Times New Roman" w:hAnsi="Times New Roman" w:cs="Times New Roman"/>
          <w:sz w:val="20"/>
          <w:szCs w:val="20"/>
        </w:rPr>
        <w:t xml:space="preserve"> na podstawie art. 226 ust. 1 pkt 5 ustawy Prawo zamówień publicznych niewpisanie żadnej wartości lub niezłożenie załącznika wraz z ofertą podlega złożeniu lub uzupełnieniu na wezwanie Zamawiającego, zgodnie z art. 107 ust. 2 ustawy Prawo zamówień publicznych (uzupełnienie dotyczy </w:t>
      </w:r>
      <w:r w:rsidRPr="00F90B0D">
        <w:rPr>
          <w:rFonts w:ascii="Times New Roman" w:hAnsi="Times New Roman" w:cs="Times New Roman"/>
          <w:b/>
          <w:bCs/>
          <w:sz w:val="20"/>
          <w:szCs w:val="20"/>
        </w:rPr>
        <w:t xml:space="preserve">tylko i wyłącznie </w:t>
      </w:r>
      <w:r w:rsidRPr="00F90B0D">
        <w:rPr>
          <w:rFonts w:ascii="Times New Roman" w:hAnsi="Times New Roman" w:cs="Times New Roman"/>
          <w:sz w:val="20"/>
          <w:szCs w:val="20"/>
        </w:rPr>
        <w:t xml:space="preserve">parametrów minimalnych- wymaganych przez Zamawiającego, </w:t>
      </w:r>
      <w:r w:rsidRPr="00F90B0D">
        <w:rPr>
          <w:rFonts w:ascii="Times New Roman" w:hAnsi="Times New Roman" w:cs="Times New Roman"/>
          <w:sz w:val="20"/>
          <w:szCs w:val="20"/>
          <w:u w:val="single"/>
        </w:rPr>
        <w:t>Zamawiający nie przyzna punktów w ramach kryterium oceny ofert w przypadku złożenia dokumentów na wezwanie Zamawiającego</w:t>
      </w:r>
      <w:r w:rsidRPr="00F90B0D">
        <w:rPr>
          <w:rFonts w:ascii="Times New Roman" w:hAnsi="Times New Roman" w:cs="Times New Roman"/>
          <w:sz w:val="20"/>
          <w:szCs w:val="20"/>
        </w:rPr>
        <w:t>), niezłożenie załącznika lub jego nieuzupełnienie na wezwanie Zamawiającego skutkuje odrzuceniem oferty na podstawie art. 226 ust. 1 pkt 2 lit. c ustawy Prawo zamówień publicznych.</w:t>
      </w:r>
    </w:p>
    <w:p w14:paraId="52F2B2F1" w14:textId="77777777" w:rsidR="00365095" w:rsidRPr="00F90B0D" w:rsidRDefault="00365095" w:rsidP="00842417">
      <w:pPr>
        <w:pStyle w:val="Akapitzlist"/>
        <w:numPr>
          <w:ilvl w:val="0"/>
          <w:numId w:val="4"/>
        </w:numPr>
        <w:tabs>
          <w:tab w:val="center" w:pos="7199"/>
          <w:tab w:val="left" w:pos="10395"/>
        </w:tabs>
        <w:suppressAutoHyphens/>
        <w:autoSpaceDN w:val="0"/>
        <w:spacing w:after="200" w:line="276" w:lineRule="auto"/>
        <w:contextualSpacing w:val="0"/>
        <w:jc w:val="both"/>
        <w:textAlignment w:val="baseline"/>
        <w:rPr>
          <w:rFonts w:ascii="Times New Roman" w:hAnsi="Times New Roman" w:cs="Times New Roman"/>
          <w:sz w:val="20"/>
          <w:szCs w:val="20"/>
        </w:rPr>
      </w:pPr>
      <w:r w:rsidRPr="00F90B0D">
        <w:rPr>
          <w:rFonts w:ascii="Times New Roman" w:hAnsi="Times New Roman" w:cs="Times New Roman"/>
          <w:sz w:val="20"/>
          <w:szCs w:val="20"/>
        </w:rPr>
        <w:t>Wykonawca zobowiązany jest do zaoferowania wartości w jednostkach wskazanych przez Zamawiającego, w celu zapewnienia porównywalności złożonych ofert.</w:t>
      </w:r>
    </w:p>
    <w:p w14:paraId="4C6EC54B" w14:textId="072267ED" w:rsidR="00533E73" w:rsidRPr="00F90B0D" w:rsidRDefault="00533E73" w:rsidP="00533E73">
      <w:pPr>
        <w:pStyle w:val="Akapitzlist"/>
        <w:numPr>
          <w:ilvl w:val="0"/>
          <w:numId w:val="4"/>
        </w:numPr>
        <w:tabs>
          <w:tab w:val="left" w:pos="1440"/>
        </w:tabs>
        <w:spacing w:after="0" w:line="240" w:lineRule="auto"/>
        <w:jc w:val="both"/>
        <w:rPr>
          <w:rFonts w:ascii="Times New Roman" w:eastAsia="SimSun" w:hAnsi="Times New Roman" w:cs="Times New Roman"/>
          <w:sz w:val="20"/>
          <w:szCs w:val="20"/>
          <w:lang w:eastAsia="zh-CN" w:bidi="hi-IN"/>
        </w:rPr>
      </w:pPr>
      <w:r w:rsidRPr="00F90B0D">
        <w:rPr>
          <w:rFonts w:ascii="Times New Roman" w:eastAsia="SimSun" w:hAnsi="Times New Roman" w:cs="Times New Roman"/>
          <w:sz w:val="20"/>
          <w:szCs w:val="20"/>
          <w:lang w:eastAsia="zh-CN" w:bidi="hi-IN"/>
        </w:rPr>
        <w:t xml:space="preserve">W przypadku zadeklarowania w tabeli B, że oferowane urządzenie posiada cechę opcjonalną (za którą można uzyskać dodatkowe punkty), </w:t>
      </w:r>
      <w:r w:rsidRPr="00F90B0D">
        <w:rPr>
          <w:rFonts w:ascii="Times New Roman" w:eastAsia="SimSun" w:hAnsi="Times New Roman" w:cs="Times New Roman"/>
          <w:sz w:val="20"/>
          <w:szCs w:val="20"/>
          <w:u w:val="single"/>
          <w:lang w:eastAsia="zh-CN" w:bidi="hi-IN"/>
        </w:rPr>
        <w:t xml:space="preserve">Wykonawca zobowiązany jest dołączyć dokument towarzyszący potwierdzający posiadanie tej cechy przez oferowane urządzenie </w:t>
      </w:r>
      <w:r w:rsidRPr="00F90B0D">
        <w:rPr>
          <w:rFonts w:ascii="Times New Roman" w:eastAsia="SimSun" w:hAnsi="Times New Roman" w:cs="Times New Roman"/>
          <w:sz w:val="20"/>
          <w:szCs w:val="20"/>
          <w:lang w:eastAsia="zh-CN" w:bidi="hi-IN"/>
        </w:rPr>
        <w:t>(np. katalog, kartę katalogową, instrukcję użytkownika lub serwisową w języku polskim lub z tłumaczeniem na język polski</w:t>
      </w:r>
      <w:r w:rsidRPr="00F90B0D">
        <w:rPr>
          <w:rFonts w:ascii="Times New Roman" w:eastAsia="SimSun" w:hAnsi="Times New Roman" w:cs="Times New Roman"/>
          <w:sz w:val="20"/>
          <w:szCs w:val="20"/>
          <w:u w:val="single"/>
          <w:lang w:eastAsia="zh-CN" w:bidi="hi-IN"/>
        </w:rPr>
        <w:t>)</w:t>
      </w:r>
      <w:r w:rsidR="00F90B0D" w:rsidRPr="00F90B0D">
        <w:rPr>
          <w:rFonts w:ascii="Times New Roman" w:eastAsia="SimSun" w:hAnsi="Times New Roman" w:cs="Times New Roman"/>
          <w:sz w:val="20"/>
          <w:szCs w:val="20"/>
          <w:u w:val="single"/>
          <w:lang w:eastAsia="zh-CN" w:bidi="hi-IN"/>
        </w:rPr>
        <w:t xml:space="preserve"> </w:t>
      </w:r>
      <w:r w:rsidR="00F90B0D" w:rsidRPr="00F90B0D">
        <w:rPr>
          <w:rFonts w:ascii="Times New Roman" w:eastAsia="SimSun" w:hAnsi="Times New Roman" w:cs="Times New Roman"/>
          <w:b/>
          <w:bCs/>
          <w:i/>
          <w:iCs/>
          <w:color w:val="EE0000"/>
          <w:sz w:val="20"/>
          <w:szCs w:val="20"/>
          <w:u w:val="single"/>
          <w:lang w:eastAsia="zh-CN" w:bidi="hi-IN"/>
        </w:rPr>
        <w:t xml:space="preserve">z wyraźnym zaznaczeniem </w:t>
      </w:r>
      <w:proofErr w:type="gramStart"/>
      <w:r w:rsidR="00F90B0D" w:rsidRPr="00F90B0D">
        <w:rPr>
          <w:rFonts w:ascii="Times New Roman" w:eastAsia="SimSun" w:hAnsi="Times New Roman" w:cs="Times New Roman"/>
          <w:b/>
          <w:bCs/>
          <w:i/>
          <w:iCs/>
          <w:color w:val="EE0000"/>
          <w:sz w:val="20"/>
          <w:szCs w:val="20"/>
          <w:u w:val="single"/>
          <w:lang w:eastAsia="zh-CN" w:bidi="hi-IN"/>
        </w:rPr>
        <w:t>pozycji</w:t>
      </w:r>
      <w:proofErr w:type="gramEnd"/>
      <w:r w:rsidR="00F90B0D" w:rsidRPr="00F90B0D">
        <w:rPr>
          <w:rFonts w:ascii="Times New Roman" w:eastAsia="SimSun" w:hAnsi="Times New Roman" w:cs="Times New Roman"/>
          <w:b/>
          <w:bCs/>
          <w:i/>
          <w:iCs/>
          <w:color w:val="EE0000"/>
          <w:sz w:val="20"/>
          <w:szCs w:val="20"/>
          <w:u w:val="single"/>
          <w:lang w:eastAsia="zh-CN" w:bidi="hi-IN"/>
        </w:rPr>
        <w:t xml:space="preserve"> której dotyczy potwierdzenie</w:t>
      </w:r>
      <w:r w:rsidRPr="00F90B0D">
        <w:rPr>
          <w:rFonts w:ascii="Times New Roman" w:eastAsia="SimSun" w:hAnsi="Times New Roman" w:cs="Times New Roman"/>
          <w:sz w:val="20"/>
          <w:szCs w:val="20"/>
          <w:u w:val="single"/>
          <w:lang w:eastAsia="zh-CN" w:bidi="hi-IN"/>
        </w:rPr>
        <w:t>. Brak takiego dokumentu skutkuje przyznaniem 0 punktów za daną cechę</w:t>
      </w:r>
      <w:r w:rsidR="006D4980" w:rsidRPr="00F90B0D">
        <w:rPr>
          <w:rFonts w:ascii="Times New Roman" w:eastAsia="SimSun" w:hAnsi="Times New Roman" w:cs="Times New Roman"/>
          <w:sz w:val="20"/>
          <w:szCs w:val="20"/>
          <w:lang w:eastAsia="zh-CN" w:bidi="hi-IN"/>
        </w:rPr>
        <w:t>,</w:t>
      </w:r>
      <w:r w:rsidRPr="00F90B0D">
        <w:rPr>
          <w:rFonts w:ascii="Times New Roman" w:eastAsia="SimSun" w:hAnsi="Times New Roman" w:cs="Times New Roman"/>
          <w:sz w:val="20"/>
          <w:szCs w:val="20"/>
          <w:lang w:eastAsia="zh-CN" w:bidi="hi-IN"/>
        </w:rPr>
        <w:t xml:space="preserve"> ale nie powoduje odrzucenia oferty. Dokument potwierdzający nie podlega uzupełnieniu.</w:t>
      </w:r>
    </w:p>
    <w:p w14:paraId="711EECB0" w14:textId="77777777" w:rsidR="009118FA" w:rsidRPr="006D4980" w:rsidRDefault="009118FA" w:rsidP="009118FA">
      <w:pPr>
        <w:pStyle w:val="Akapitzlist"/>
        <w:tabs>
          <w:tab w:val="center" w:pos="7199"/>
          <w:tab w:val="left" w:pos="10395"/>
        </w:tabs>
        <w:suppressAutoHyphens/>
        <w:autoSpaceDN w:val="0"/>
        <w:spacing w:after="200" w:line="276" w:lineRule="auto"/>
        <w:contextualSpacing w:val="0"/>
        <w:jc w:val="both"/>
        <w:textAlignment w:val="baseline"/>
        <w:rPr>
          <w:rFonts w:ascii="Times New Roman" w:hAnsi="Times New Roman" w:cs="Times New Roman"/>
          <w:color w:val="EE0000"/>
          <w:sz w:val="20"/>
          <w:szCs w:val="20"/>
        </w:rPr>
      </w:pPr>
    </w:p>
    <w:p w14:paraId="508F8114" w14:textId="77777777" w:rsidR="00DA2AF8" w:rsidRPr="000113BD" w:rsidRDefault="00DA2AF8" w:rsidP="00DA2AF8">
      <w:pPr>
        <w:spacing w:after="0" w:line="240" w:lineRule="auto"/>
        <w:ind w:right="-227"/>
        <w:jc w:val="center"/>
        <w:rPr>
          <w:rFonts w:ascii="Times New Roman" w:hAnsi="Times New Roman"/>
          <w:b/>
          <w:sz w:val="28"/>
        </w:rPr>
      </w:pPr>
      <w:r w:rsidRPr="000113BD">
        <w:rPr>
          <w:rFonts w:ascii="Times New Roman" w:hAnsi="Times New Roman"/>
          <w:b/>
          <w:sz w:val="28"/>
        </w:rPr>
        <w:t>Wykaz oferowanego</w:t>
      </w:r>
    </w:p>
    <w:p w14:paraId="2C57C132" w14:textId="77777777" w:rsidR="00DA2AF8" w:rsidRPr="000113BD" w:rsidRDefault="00DA2AF8" w:rsidP="00DA2AF8">
      <w:pPr>
        <w:spacing w:after="0" w:line="240" w:lineRule="auto"/>
        <w:ind w:right="-227"/>
        <w:jc w:val="center"/>
        <w:rPr>
          <w:rFonts w:ascii="Times New Roman" w:hAnsi="Times New Roman"/>
          <w:b/>
          <w:sz w:val="28"/>
        </w:rPr>
      </w:pPr>
      <w:r w:rsidRPr="000113BD">
        <w:rPr>
          <w:rFonts w:ascii="Times New Roman" w:hAnsi="Times New Roman"/>
          <w:b/>
          <w:sz w:val="28"/>
        </w:rPr>
        <w:t>okresu gwarancji, warunków gwarancji jakości i rękojmi oraz szkolenia personelu obsługującego oferowane urządzenie</w:t>
      </w:r>
    </w:p>
    <w:p w14:paraId="3D9B6857" w14:textId="77777777" w:rsidR="00DA2AF8" w:rsidRPr="000113BD" w:rsidRDefault="00DA2AF8" w:rsidP="00DA2AF8">
      <w:pPr>
        <w:spacing w:before="200"/>
        <w:ind w:right="-227"/>
        <w:rPr>
          <w:rFonts w:ascii="Times New Roman" w:hAnsi="Times New Roman"/>
        </w:rPr>
      </w:pPr>
      <w:r w:rsidRPr="000113BD">
        <w:rPr>
          <w:rFonts w:ascii="Times New Roman" w:hAnsi="Times New Roman"/>
        </w:rPr>
        <w:t>W zależności od rodzaju oferowanego sprzętu Wykonawca poda odpowiednio warunki gwarancji oraz okres gwarancji dla każdego z nich według poniższego wzoru:</w:t>
      </w:r>
    </w:p>
    <w:p w14:paraId="0DFEAEE5" w14:textId="77777777" w:rsidR="00DA2AF8" w:rsidRPr="000113BD" w:rsidRDefault="00DA2AF8" w:rsidP="00DA2AF8">
      <w:pPr>
        <w:spacing w:after="0" w:line="240" w:lineRule="auto"/>
        <w:rPr>
          <w:rFonts w:ascii="Times New Roman" w:hAnsi="Times New Roman"/>
        </w:rPr>
      </w:pPr>
      <w:r w:rsidRPr="000113BD">
        <w:rPr>
          <w:rFonts w:ascii="Times New Roman" w:hAnsi="Times New Roman"/>
        </w:rPr>
        <w:t xml:space="preserve">Nazwa urządzenia: </w:t>
      </w:r>
      <w:r>
        <w:rPr>
          <w:rFonts w:ascii="Times New Roman" w:hAnsi="Times New Roman"/>
        </w:rPr>
        <w:t>Aparat RTG ramię C wraz ze stołem z przeziernym blatem</w:t>
      </w:r>
    </w:p>
    <w:p w14:paraId="7E884022" w14:textId="77777777" w:rsidR="00DA2AF8" w:rsidRDefault="00DA2AF8" w:rsidP="00DA2AF8">
      <w:pPr>
        <w:spacing w:after="0" w:line="240" w:lineRule="auto"/>
        <w:rPr>
          <w:rFonts w:ascii="Times New Roman" w:hAnsi="Times New Roman"/>
        </w:rPr>
      </w:pPr>
      <w:r w:rsidRPr="000113BD">
        <w:rPr>
          <w:rFonts w:ascii="Times New Roman" w:hAnsi="Times New Roman"/>
        </w:rPr>
        <w:t>Typ/model:</w:t>
      </w:r>
    </w:p>
    <w:p w14:paraId="4C115A5A" w14:textId="77777777" w:rsidR="00DA2AF8" w:rsidRPr="000113BD" w:rsidRDefault="00DA2AF8" w:rsidP="00DA2AF8">
      <w:pPr>
        <w:spacing w:after="0" w:line="240" w:lineRule="auto"/>
        <w:rPr>
          <w:rFonts w:ascii="Times New Roman" w:hAnsi="Times New Roman"/>
        </w:rPr>
      </w:pPr>
      <w:r w:rsidRPr="000113BD">
        <w:rPr>
          <w:rFonts w:ascii="Times New Roman" w:hAnsi="Times New Roman"/>
        </w:rPr>
        <w:t>……………………………………………………………………………………</w:t>
      </w:r>
    </w:p>
    <w:p w14:paraId="50C40E3A" w14:textId="77777777" w:rsidR="00DA2AF8" w:rsidRPr="000113BD" w:rsidRDefault="00DA2AF8" w:rsidP="00DA2AF8">
      <w:pPr>
        <w:spacing w:after="0" w:line="240" w:lineRule="auto"/>
        <w:rPr>
          <w:rFonts w:ascii="Times New Roman" w:hAnsi="Times New Roman"/>
        </w:rPr>
      </w:pPr>
      <w:r w:rsidRPr="000113BD">
        <w:rPr>
          <w:rFonts w:ascii="Times New Roman" w:hAnsi="Times New Roman"/>
        </w:rPr>
        <w:t>Producent (nazwa, kraj): ………………………………………………...……………………………….</w:t>
      </w:r>
    </w:p>
    <w:p w14:paraId="0C62B79E" w14:textId="77777777" w:rsidR="00DA2AF8" w:rsidRPr="000113BD" w:rsidRDefault="00DA2AF8" w:rsidP="00DA2AF8">
      <w:r w:rsidRPr="000113BD">
        <w:rPr>
          <w:rFonts w:ascii="Times New Roman" w:hAnsi="Times New Roman"/>
        </w:rPr>
        <w:t>Rok produkcji: ………………………………………………………………………………</w:t>
      </w:r>
      <w:proofErr w:type="gramStart"/>
      <w:r w:rsidRPr="000113BD">
        <w:rPr>
          <w:rFonts w:ascii="Times New Roman" w:hAnsi="Times New Roman"/>
        </w:rPr>
        <w:t>…….</w:t>
      </w:r>
      <w:proofErr w:type="gramEnd"/>
      <w:r w:rsidRPr="000113BD">
        <w:rPr>
          <w:rFonts w:ascii="Times New Roman" w:hAnsi="Times New Roman"/>
        </w:rPr>
        <w:t>.…….</w:t>
      </w:r>
    </w:p>
    <w:tbl>
      <w:tblPr>
        <w:tblW w:w="5000" w:type="pct"/>
        <w:tblCellMar>
          <w:left w:w="10" w:type="dxa"/>
          <w:right w:w="10" w:type="dxa"/>
        </w:tblCellMar>
        <w:tblLook w:val="04A0" w:firstRow="1" w:lastRow="0" w:firstColumn="1" w:lastColumn="0" w:noHBand="0" w:noVBand="1"/>
      </w:tblPr>
      <w:tblGrid>
        <w:gridCol w:w="472"/>
        <w:gridCol w:w="3532"/>
        <w:gridCol w:w="2943"/>
        <w:gridCol w:w="2115"/>
      </w:tblGrid>
      <w:tr w:rsidR="00DA2AF8" w:rsidRPr="00B6168F" w14:paraId="78F5AD04" w14:textId="77777777" w:rsidTr="00885856">
        <w:trPr>
          <w:trHeight w:val="815"/>
        </w:trPr>
        <w:tc>
          <w:tcPr>
            <w:tcW w:w="260"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22AD521" w14:textId="77777777" w:rsidR="00DA2AF8" w:rsidRPr="00151D04" w:rsidRDefault="00DA2AF8" w:rsidP="00885856">
            <w:pPr>
              <w:spacing w:after="0" w:line="240" w:lineRule="auto"/>
            </w:pPr>
            <w:r w:rsidRPr="00151D04">
              <w:t>Lp.</w:t>
            </w:r>
          </w:p>
        </w:tc>
        <w:tc>
          <w:tcPr>
            <w:tcW w:w="1949"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3F3DB1" w14:textId="77777777" w:rsidR="00DA2AF8" w:rsidRPr="00151D04" w:rsidRDefault="00DA2AF8" w:rsidP="00885856">
            <w:pPr>
              <w:spacing w:after="0" w:line="240" w:lineRule="auto"/>
            </w:pPr>
            <w:r w:rsidRPr="00151D04">
              <w:t>Opis wymagań</w:t>
            </w:r>
          </w:p>
        </w:tc>
        <w:tc>
          <w:tcPr>
            <w:tcW w:w="1624" w:type="pct"/>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152E5598" w14:textId="77777777" w:rsidR="00DA2AF8" w:rsidRPr="00151D04" w:rsidRDefault="00DA2AF8" w:rsidP="00885856">
            <w:pPr>
              <w:spacing w:after="0" w:line="240" w:lineRule="auto"/>
            </w:pPr>
            <w:r w:rsidRPr="00151D04">
              <w:t>Warunki</w:t>
            </w:r>
          </w:p>
          <w:p w14:paraId="2D9654BB" w14:textId="77777777" w:rsidR="00DA2AF8" w:rsidRPr="00151D04" w:rsidRDefault="00DA2AF8" w:rsidP="00885856">
            <w:pPr>
              <w:spacing w:after="0" w:line="240" w:lineRule="auto"/>
            </w:pPr>
            <w:r w:rsidRPr="00151D04">
              <w:t>graniczne i wymagane</w:t>
            </w:r>
          </w:p>
        </w:tc>
        <w:tc>
          <w:tcPr>
            <w:tcW w:w="1167"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B3D47BA" w14:textId="77777777" w:rsidR="00DA2AF8" w:rsidRPr="00151D04" w:rsidRDefault="00DA2AF8" w:rsidP="00885856">
            <w:pPr>
              <w:spacing w:after="0" w:line="240" w:lineRule="auto"/>
            </w:pPr>
            <w:r w:rsidRPr="00151D04">
              <w:t>Potwierdzenie przyjęcia warunków</w:t>
            </w:r>
          </w:p>
        </w:tc>
      </w:tr>
      <w:tr w:rsidR="00DA2AF8" w:rsidRPr="00B6168F" w14:paraId="52E8145C" w14:textId="77777777" w:rsidTr="00885856">
        <w:trPr>
          <w:trHeight w:val="2177"/>
        </w:trPr>
        <w:tc>
          <w:tcPr>
            <w:tcW w:w="260"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FB7BCD" w14:textId="77777777" w:rsidR="00DA2AF8" w:rsidRPr="00151D04" w:rsidRDefault="00DA2AF8" w:rsidP="00885856">
            <w:pPr>
              <w:spacing w:after="0" w:line="240" w:lineRule="auto"/>
            </w:pPr>
            <w:r w:rsidRPr="00151D04">
              <w:lastRenderedPageBreak/>
              <w:t>1.</w:t>
            </w:r>
          </w:p>
        </w:tc>
        <w:tc>
          <w:tcPr>
            <w:tcW w:w="1949"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1C91900" w14:textId="77777777" w:rsidR="00DA2AF8" w:rsidRPr="00151D04" w:rsidRDefault="00DA2AF8" w:rsidP="00885856">
            <w:pPr>
              <w:spacing w:after="0" w:line="240" w:lineRule="auto"/>
            </w:pPr>
            <w:r w:rsidRPr="00151D04">
              <w:t xml:space="preserve">Termin rozpoczęcia pełnej gwarancji (bezpłatna dostawa i wymiana, wadliwych, niesprawnych, uszkodzonych części zamiennych, dojazdy/przejazdy inż. serwisowych, robocizna, przeglądy techniczne itp.) </w:t>
            </w:r>
          </w:p>
        </w:tc>
        <w:tc>
          <w:tcPr>
            <w:tcW w:w="1624" w:type="pct"/>
            <w:tcBorders>
              <w:left w:val="single" w:sz="4" w:space="0" w:color="000000"/>
              <w:bottom w:val="single" w:sz="4" w:space="0" w:color="000000"/>
            </w:tcBorders>
            <w:tcMar>
              <w:top w:w="0" w:type="dxa"/>
              <w:left w:w="70" w:type="dxa"/>
              <w:bottom w:w="0" w:type="dxa"/>
              <w:right w:w="70" w:type="dxa"/>
            </w:tcMar>
          </w:tcPr>
          <w:p w14:paraId="7AD0F14F" w14:textId="77777777" w:rsidR="00DA2AF8" w:rsidRPr="00151D04" w:rsidRDefault="00DA2AF8" w:rsidP="00885856">
            <w:pPr>
              <w:pStyle w:val="Bezodstpw"/>
              <w:rPr>
                <w:rFonts w:asciiTheme="minorHAnsi" w:eastAsiaTheme="minorHAnsi" w:hAnsiTheme="minorHAnsi" w:cstheme="minorBidi"/>
                <w:kern w:val="2"/>
                <w14:ligatures w14:val="standardContextual"/>
              </w:rPr>
            </w:pPr>
            <w:r w:rsidRPr="00151D04">
              <w:rPr>
                <w:rFonts w:asciiTheme="minorHAnsi" w:eastAsiaTheme="minorHAnsi" w:hAnsiTheme="minorHAnsi" w:cstheme="minorBidi"/>
                <w:kern w:val="2"/>
                <w14:ligatures w14:val="standardContextual"/>
              </w:rPr>
              <w:t xml:space="preserve">od momentu uruchomienia tj. </w:t>
            </w:r>
            <w:bookmarkStart w:id="0" w:name="_Hlk198796215"/>
            <w:r w:rsidRPr="00151D04">
              <w:rPr>
                <w:rFonts w:asciiTheme="minorHAnsi" w:eastAsiaTheme="minorHAnsi" w:hAnsiTheme="minorHAnsi" w:cstheme="minorBidi"/>
                <w:kern w:val="2"/>
                <w14:ligatures w14:val="standardContextual"/>
              </w:rPr>
              <w:t>podpisania protokołu końcowego odbioru montażu, uruchomienia, szkolenia.</w:t>
            </w:r>
          </w:p>
          <w:bookmarkEnd w:id="0"/>
          <w:p w14:paraId="3CC65B83" w14:textId="77777777" w:rsidR="00DA2AF8" w:rsidRPr="00151D04" w:rsidRDefault="00DA2AF8" w:rsidP="00885856">
            <w:pPr>
              <w:pStyle w:val="Bezodstpw"/>
              <w:rPr>
                <w:rFonts w:asciiTheme="minorHAnsi" w:eastAsiaTheme="minorHAnsi" w:hAnsiTheme="minorHAnsi" w:cstheme="minorBidi"/>
                <w:kern w:val="2"/>
                <w14:ligatures w14:val="standardContextual"/>
              </w:rPr>
            </w:pP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20B17527" w14:textId="77777777" w:rsidR="00DA2AF8" w:rsidRPr="00151D04" w:rsidRDefault="00DA2AF8" w:rsidP="00885856">
            <w:pPr>
              <w:spacing w:after="0"/>
            </w:pPr>
          </w:p>
        </w:tc>
      </w:tr>
      <w:tr w:rsidR="00DA2AF8" w:rsidRPr="00B6168F" w14:paraId="25C3C120" w14:textId="77777777" w:rsidTr="00885856">
        <w:tc>
          <w:tcPr>
            <w:tcW w:w="260"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C61FA4B" w14:textId="77777777" w:rsidR="00DA2AF8" w:rsidRPr="00151D04" w:rsidRDefault="00DA2AF8" w:rsidP="00885856">
            <w:pPr>
              <w:spacing w:after="0" w:line="240" w:lineRule="auto"/>
            </w:pPr>
            <w:r w:rsidRPr="00151D04">
              <w:t>2.</w:t>
            </w:r>
          </w:p>
        </w:tc>
        <w:tc>
          <w:tcPr>
            <w:tcW w:w="1949"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CBE62A" w14:textId="77777777" w:rsidR="00DA2AF8" w:rsidRPr="00151D04" w:rsidRDefault="00DA2AF8" w:rsidP="00885856">
            <w:pPr>
              <w:spacing w:after="0" w:line="240" w:lineRule="auto"/>
            </w:pPr>
            <w:r w:rsidRPr="00151D04">
              <w:t>Okres pełnej gwarancji jakości i rękojmi</w:t>
            </w:r>
            <w:r>
              <w:t>. Musi obejmować: wszystkie części składowe i zamienne, wymagane opłaty licencyjne (jeśli dotyczy), serwis gwarancyjny</w:t>
            </w:r>
          </w:p>
        </w:tc>
        <w:tc>
          <w:tcPr>
            <w:tcW w:w="1624" w:type="pct"/>
            <w:tcBorders>
              <w:left w:val="single" w:sz="4" w:space="0" w:color="000000"/>
              <w:bottom w:val="single" w:sz="4" w:space="0" w:color="000000"/>
            </w:tcBorders>
            <w:tcMar>
              <w:top w:w="0" w:type="dxa"/>
              <w:left w:w="70" w:type="dxa"/>
              <w:bottom w:w="0" w:type="dxa"/>
              <w:right w:w="70" w:type="dxa"/>
            </w:tcMar>
          </w:tcPr>
          <w:p w14:paraId="3A49A7B5" w14:textId="77777777" w:rsidR="00DA2AF8" w:rsidRPr="00151D04" w:rsidRDefault="00DA2AF8" w:rsidP="00885856">
            <w:pPr>
              <w:spacing w:after="0" w:line="240" w:lineRule="auto"/>
            </w:pPr>
            <w:r w:rsidRPr="00151D04">
              <w:t>24 m-ce</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36B3AB6A" w14:textId="77777777" w:rsidR="00DA2AF8" w:rsidRPr="00151D04" w:rsidRDefault="00DA2AF8" w:rsidP="00885856">
            <w:pPr>
              <w:spacing w:after="0" w:line="240" w:lineRule="auto"/>
            </w:pPr>
          </w:p>
        </w:tc>
      </w:tr>
      <w:tr w:rsidR="00DA2AF8" w:rsidRPr="00B6168F" w14:paraId="190A0DE1" w14:textId="77777777" w:rsidTr="00885856">
        <w:tc>
          <w:tcPr>
            <w:tcW w:w="260" w:type="pct"/>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61D4A444" w14:textId="77777777" w:rsidR="00DA2AF8" w:rsidRPr="00151D04" w:rsidRDefault="00DA2AF8" w:rsidP="00885856">
            <w:pPr>
              <w:spacing w:after="0" w:line="240" w:lineRule="auto"/>
            </w:pPr>
            <w:r w:rsidRPr="00151D04">
              <w:t>3.</w:t>
            </w:r>
          </w:p>
        </w:tc>
        <w:tc>
          <w:tcPr>
            <w:tcW w:w="1949" w:type="pct"/>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35AEB506" w14:textId="77777777" w:rsidR="00DA2AF8" w:rsidRPr="00151D04" w:rsidRDefault="00DA2AF8" w:rsidP="00885856">
            <w:pPr>
              <w:pStyle w:val="Bezodstpw"/>
              <w:rPr>
                <w:rFonts w:asciiTheme="minorHAnsi" w:eastAsiaTheme="minorHAnsi" w:hAnsiTheme="minorHAnsi" w:cstheme="minorBidi"/>
                <w:kern w:val="2"/>
                <w14:ligatures w14:val="standardContextual"/>
              </w:rPr>
            </w:pPr>
            <w:r w:rsidRPr="00151D04">
              <w:rPr>
                <w:rFonts w:asciiTheme="minorHAnsi" w:eastAsiaTheme="minorHAnsi" w:hAnsiTheme="minorHAnsi" w:cstheme="minorBidi"/>
                <w:kern w:val="2"/>
                <w14:ligatures w14:val="standardContextual"/>
              </w:rPr>
              <w:t xml:space="preserve">Czas reakcji „przyjęcie zgłoszenia – podjęta naprawa” </w:t>
            </w:r>
          </w:p>
          <w:p w14:paraId="0A636560" w14:textId="77777777" w:rsidR="00DA2AF8" w:rsidRPr="00151D04" w:rsidRDefault="00DA2AF8" w:rsidP="00885856">
            <w:pPr>
              <w:pStyle w:val="Bezodstpw"/>
              <w:rPr>
                <w:rFonts w:asciiTheme="minorHAnsi" w:eastAsiaTheme="minorHAnsi" w:hAnsiTheme="minorHAnsi" w:cstheme="minorBidi"/>
                <w:kern w:val="2"/>
                <w14:ligatures w14:val="standardContextual"/>
              </w:rPr>
            </w:pPr>
            <w:r w:rsidRPr="00151D04">
              <w:rPr>
                <w:rFonts w:asciiTheme="minorHAnsi" w:eastAsiaTheme="minorHAnsi" w:hAnsiTheme="minorHAnsi" w:cstheme="minorBidi"/>
                <w:kern w:val="2"/>
                <w14:ligatures w14:val="standardContextual"/>
              </w:rPr>
              <w:t>(w dni robocze)</w:t>
            </w:r>
          </w:p>
        </w:tc>
        <w:tc>
          <w:tcPr>
            <w:tcW w:w="1624" w:type="pct"/>
            <w:tcBorders>
              <w:left w:val="single" w:sz="4" w:space="0" w:color="000000"/>
              <w:bottom w:val="single" w:sz="4" w:space="0" w:color="auto"/>
            </w:tcBorders>
            <w:tcMar>
              <w:top w:w="0" w:type="dxa"/>
              <w:left w:w="70" w:type="dxa"/>
              <w:bottom w:w="0" w:type="dxa"/>
              <w:right w:w="70" w:type="dxa"/>
            </w:tcMar>
          </w:tcPr>
          <w:p w14:paraId="2234BE36" w14:textId="77777777" w:rsidR="00DA2AF8" w:rsidRPr="00151D04" w:rsidRDefault="00DA2AF8" w:rsidP="00885856">
            <w:pPr>
              <w:spacing w:after="0" w:line="240" w:lineRule="auto"/>
            </w:pPr>
            <w:r w:rsidRPr="00151D04">
              <w:t xml:space="preserve">max. </w:t>
            </w:r>
            <w:r>
              <w:t>24</w:t>
            </w:r>
            <w:r w:rsidRPr="00151D04">
              <w:t xml:space="preserve"> godzin</w:t>
            </w:r>
          </w:p>
        </w:tc>
        <w:tc>
          <w:tcPr>
            <w:tcW w:w="1167" w:type="pct"/>
            <w:tcBorders>
              <w:left w:val="single" w:sz="4" w:space="0" w:color="000000"/>
              <w:bottom w:val="single" w:sz="4" w:space="0" w:color="auto"/>
              <w:right w:val="single" w:sz="4" w:space="0" w:color="000000"/>
            </w:tcBorders>
            <w:tcMar>
              <w:top w:w="0" w:type="dxa"/>
              <w:left w:w="70" w:type="dxa"/>
              <w:bottom w:w="0" w:type="dxa"/>
              <w:right w:w="70" w:type="dxa"/>
            </w:tcMar>
          </w:tcPr>
          <w:p w14:paraId="5C71E925" w14:textId="77777777" w:rsidR="00DA2AF8" w:rsidRPr="00151D04" w:rsidRDefault="00DA2AF8" w:rsidP="00885856">
            <w:pPr>
              <w:spacing w:after="0" w:line="240" w:lineRule="auto"/>
            </w:pPr>
          </w:p>
        </w:tc>
      </w:tr>
      <w:tr w:rsidR="00DA2AF8" w:rsidRPr="00B6168F" w14:paraId="15E48AAB" w14:textId="77777777" w:rsidTr="00885856">
        <w:trPr>
          <w:trHeight w:val="901"/>
        </w:trPr>
        <w:tc>
          <w:tcPr>
            <w:tcW w:w="26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1C3379F" w14:textId="77777777" w:rsidR="00DA2AF8" w:rsidRPr="00151D04" w:rsidRDefault="00DA2AF8" w:rsidP="00885856">
            <w:pPr>
              <w:spacing w:after="0" w:line="240" w:lineRule="auto"/>
            </w:pPr>
            <w:r w:rsidRPr="00151D04">
              <w:t>4.</w:t>
            </w:r>
          </w:p>
        </w:tc>
        <w:tc>
          <w:tcPr>
            <w:tcW w:w="194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939A229" w14:textId="77777777" w:rsidR="00DA2AF8" w:rsidRPr="00151D04" w:rsidRDefault="00DA2AF8" w:rsidP="00885856">
            <w:pPr>
              <w:pStyle w:val="Bezodstpw"/>
              <w:rPr>
                <w:rFonts w:asciiTheme="minorHAnsi" w:eastAsiaTheme="minorHAnsi" w:hAnsiTheme="minorHAnsi" w:cstheme="minorBidi"/>
                <w:kern w:val="2"/>
                <w14:ligatures w14:val="standardContextual"/>
              </w:rPr>
            </w:pPr>
            <w:r w:rsidRPr="00151D04">
              <w:rPr>
                <w:rFonts w:asciiTheme="minorHAnsi" w:eastAsiaTheme="minorHAnsi" w:hAnsiTheme="minorHAnsi" w:cstheme="minorBidi"/>
                <w:kern w:val="2"/>
                <w14:ligatures w14:val="standardContextual"/>
              </w:rPr>
              <w:t>Możliwość przyjmowania zgłoszeń 24h na dobę, 365 dni w roku.</w:t>
            </w:r>
          </w:p>
          <w:p w14:paraId="230EB8BE" w14:textId="77777777" w:rsidR="00DA2AF8" w:rsidRPr="00151D04" w:rsidRDefault="00DA2AF8" w:rsidP="00885856">
            <w:pPr>
              <w:pStyle w:val="Bezodstpw"/>
              <w:rPr>
                <w:rFonts w:asciiTheme="minorHAnsi" w:eastAsiaTheme="minorHAnsi" w:hAnsiTheme="minorHAnsi" w:cstheme="minorBidi"/>
                <w:kern w:val="2"/>
                <w14:ligatures w14:val="standardContextual"/>
              </w:rPr>
            </w:pPr>
            <w:r w:rsidRPr="00151D04">
              <w:rPr>
                <w:rFonts w:asciiTheme="minorHAnsi" w:eastAsiaTheme="minorHAnsi" w:hAnsiTheme="minorHAnsi" w:cstheme="minorBidi"/>
                <w:kern w:val="2"/>
                <w14:ligatures w14:val="standardContextual"/>
              </w:rPr>
              <w:t>Zgłoszenie może nastąpić w formie:</w:t>
            </w:r>
          </w:p>
          <w:p w14:paraId="06D20D32" w14:textId="77777777" w:rsidR="00DA2AF8" w:rsidRPr="00151D04" w:rsidRDefault="00DA2AF8" w:rsidP="00885856">
            <w:pPr>
              <w:pStyle w:val="Bezodstpw"/>
              <w:rPr>
                <w:rFonts w:asciiTheme="minorHAnsi" w:eastAsiaTheme="minorHAnsi" w:hAnsiTheme="minorHAnsi" w:cstheme="minorBidi"/>
                <w:kern w:val="2"/>
                <w14:ligatures w14:val="standardContextual"/>
              </w:rPr>
            </w:pPr>
            <w:r w:rsidRPr="00151D04">
              <w:rPr>
                <w:rFonts w:asciiTheme="minorHAnsi" w:eastAsiaTheme="minorHAnsi" w:hAnsiTheme="minorHAnsi" w:cstheme="minorBidi"/>
                <w:kern w:val="2"/>
                <w14:ligatures w14:val="standardContextual"/>
              </w:rPr>
              <w:t>Na nr telefonu …. lub adres e mail</w:t>
            </w:r>
            <w:proofErr w:type="gramStart"/>
            <w:r w:rsidRPr="00151D04">
              <w:rPr>
                <w:rFonts w:asciiTheme="minorHAnsi" w:eastAsiaTheme="minorHAnsi" w:hAnsiTheme="minorHAnsi" w:cstheme="minorBidi"/>
                <w:kern w:val="2"/>
                <w14:ligatures w14:val="standardContextual"/>
              </w:rPr>
              <w:t xml:space="preserve"> ….</w:t>
            </w:r>
            <w:proofErr w:type="gramEnd"/>
            <w:r w:rsidRPr="00151D04">
              <w:rPr>
                <w:rFonts w:asciiTheme="minorHAnsi" w:eastAsiaTheme="minorHAnsi" w:hAnsiTheme="minorHAnsi" w:cstheme="minorBidi"/>
                <w:kern w:val="2"/>
                <w14:ligatures w14:val="standardContextual"/>
              </w:rPr>
              <w:t>.</w:t>
            </w:r>
          </w:p>
        </w:tc>
        <w:tc>
          <w:tcPr>
            <w:tcW w:w="16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350E52C" w14:textId="77777777" w:rsidR="00DA2AF8" w:rsidRPr="00151D04" w:rsidRDefault="00DA2AF8" w:rsidP="00885856">
            <w:pPr>
              <w:spacing w:after="0" w:line="240" w:lineRule="auto"/>
            </w:pPr>
            <w:r w:rsidRPr="00151D04">
              <w:t>Tak</w:t>
            </w:r>
          </w:p>
          <w:p w14:paraId="117490B2" w14:textId="77777777" w:rsidR="00DA2AF8" w:rsidRPr="00151D04" w:rsidRDefault="00DA2AF8" w:rsidP="00885856">
            <w:pPr>
              <w:spacing w:after="0" w:line="240" w:lineRule="auto"/>
            </w:pPr>
            <w:r w:rsidRPr="00151D04">
              <w:t xml:space="preserve">Podać formę zgłoszenia </w:t>
            </w:r>
          </w:p>
          <w:p w14:paraId="3FDFA99F" w14:textId="77777777" w:rsidR="00DA2AF8" w:rsidRPr="00151D04" w:rsidRDefault="00DA2AF8" w:rsidP="00885856">
            <w:pPr>
              <w:spacing w:after="0" w:line="240" w:lineRule="auto"/>
            </w:pPr>
            <w:r w:rsidRPr="00151D04">
              <w:t xml:space="preserve">nr tel. </w:t>
            </w:r>
          </w:p>
          <w:p w14:paraId="027B1201" w14:textId="77777777" w:rsidR="00DA2AF8" w:rsidRPr="00151D04" w:rsidRDefault="00DA2AF8" w:rsidP="00885856">
            <w:pPr>
              <w:spacing w:after="0" w:line="240" w:lineRule="auto"/>
            </w:pPr>
            <w:r w:rsidRPr="00151D04">
              <w:t>lub adres email</w:t>
            </w:r>
          </w:p>
        </w:tc>
        <w:tc>
          <w:tcPr>
            <w:tcW w:w="116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66E70A7" w14:textId="77777777" w:rsidR="00DA2AF8" w:rsidRPr="00151D04" w:rsidRDefault="00DA2AF8" w:rsidP="00885856">
            <w:pPr>
              <w:spacing w:after="0" w:line="240" w:lineRule="auto"/>
            </w:pPr>
          </w:p>
        </w:tc>
      </w:tr>
      <w:tr w:rsidR="00DA2AF8" w:rsidRPr="00B6168F" w14:paraId="76B7ECB7" w14:textId="77777777" w:rsidTr="00885856">
        <w:tc>
          <w:tcPr>
            <w:tcW w:w="260" w:type="pct"/>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tcPr>
          <w:p w14:paraId="7BA87DFC" w14:textId="77777777" w:rsidR="00DA2AF8" w:rsidRPr="00151D04" w:rsidRDefault="00DA2AF8" w:rsidP="00885856">
            <w:pPr>
              <w:spacing w:after="0" w:line="240" w:lineRule="auto"/>
            </w:pPr>
            <w:r w:rsidRPr="00151D04">
              <w:t>5.</w:t>
            </w:r>
          </w:p>
        </w:tc>
        <w:tc>
          <w:tcPr>
            <w:tcW w:w="1949" w:type="pct"/>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tcPr>
          <w:p w14:paraId="09F631C6" w14:textId="77777777" w:rsidR="00DA2AF8" w:rsidRPr="00151D04" w:rsidRDefault="00DA2AF8" w:rsidP="00885856">
            <w:pPr>
              <w:spacing w:after="0" w:line="240" w:lineRule="auto"/>
            </w:pPr>
            <w:r w:rsidRPr="00151D04">
              <w:t xml:space="preserve">Czas naprawy sprzętu do </w:t>
            </w:r>
            <w:r>
              <w:t>5</w:t>
            </w:r>
            <w:r w:rsidRPr="00151D04">
              <w:t xml:space="preserve"> dni roboczych w przypadku awarii niewymagających użycia części zamiennych, </w:t>
            </w:r>
            <w:r>
              <w:t>10</w:t>
            </w:r>
            <w:r w:rsidRPr="00151D04">
              <w:t xml:space="preserve"> dni roboczych w przypadku konieczności naprawy z użyciem części zamiennych</w:t>
            </w:r>
          </w:p>
        </w:tc>
        <w:tc>
          <w:tcPr>
            <w:tcW w:w="1624" w:type="pct"/>
            <w:tcBorders>
              <w:top w:val="single" w:sz="4" w:space="0" w:color="auto"/>
              <w:left w:val="single" w:sz="4" w:space="0" w:color="000000"/>
              <w:bottom w:val="single" w:sz="4" w:space="0" w:color="000000"/>
            </w:tcBorders>
            <w:tcMar>
              <w:top w:w="0" w:type="dxa"/>
              <w:left w:w="70" w:type="dxa"/>
              <w:bottom w:w="0" w:type="dxa"/>
              <w:right w:w="70" w:type="dxa"/>
            </w:tcMar>
          </w:tcPr>
          <w:p w14:paraId="44E02AE8" w14:textId="77777777" w:rsidR="00DA2AF8" w:rsidRPr="00151D04" w:rsidRDefault="00DA2AF8" w:rsidP="00885856">
            <w:pPr>
              <w:spacing w:after="0" w:line="240" w:lineRule="auto"/>
            </w:pPr>
            <w:r w:rsidRPr="00151D04">
              <w:t>T</w:t>
            </w:r>
            <w:r>
              <w:t>ak</w:t>
            </w:r>
          </w:p>
        </w:tc>
        <w:tc>
          <w:tcPr>
            <w:tcW w:w="1167" w:type="pct"/>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tcPr>
          <w:p w14:paraId="66DAE60A" w14:textId="77777777" w:rsidR="00DA2AF8" w:rsidRPr="00151D04" w:rsidRDefault="00DA2AF8" w:rsidP="00885856">
            <w:pPr>
              <w:spacing w:after="0" w:line="240" w:lineRule="auto"/>
            </w:pPr>
          </w:p>
        </w:tc>
      </w:tr>
      <w:tr w:rsidR="00DA2AF8" w:rsidRPr="00B6168F" w14:paraId="2CCE677A" w14:textId="77777777" w:rsidTr="00885856">
        <w:trPr>
          <w:trHeight w:val="135"/>
        </w:trPr>
        <w:tc>
          <w:tcPr>
            <w:tcW w:w="260" w:type="pct"/>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09011594" w14:textId="77777777" w:rsidR="00DA2AF8" w:rsidRPr="00151D04" w:rsidRDefault="00DA2AF8" w:rsidP="00885856">
            <w:pPr>
              <w:spacing w:after="0" w:line="240" w:lineRule="auto"/>
            </w:pPr>
            <w:r w:rsidRPr="00151D04">
              <w:t>6.</w:t>
            </w:r>
          </w:p>
        </w:tc>
        <w:tc>
          <w:tcPr>
            <w:tcW w:w="1949" w:type="pct"/>
            <w:tcBorders>
              <w:top w:val="single" w:sz="4" w:space="0" w:color="000000"/>
              <w:left w:val="single" w:sz="4" w:space="0" w:color="000000"/>
              <w:bottom w:val="single" w:sz="4" w:space="0" w:color="auto"/>
              <w:right w:val="single" w:sz="4" w:space="0" w:color="000000"/>
            </w:tcBorders>
            <w:shd w:val="clear" w:color="auto" w:fill="FFFFFF"/>
            <w:tcMar>
              <w:top w:w="0" w:type="dxa"/>
              <w:left w:w="70" w:type="dxa"/>
              <w:bottom w:w="0" w:type="dxa"/>
              <w:right w:w="70" w:type="dxa"/>
            </w:tcMar>
          </w:tcPr>
          <w:p w14:paraId="09A5943A" w14:textId="77777777" w:rsidR="00DA2AF8" w:rsidRPr="00151D04" w:rsidRDefault="00DA2AF8" w:rsidP="00885856">
            <w:pPr>
              <w:spacing w:after="0" w:line="240" w:lineRule="auto"/>
            </w:pPr>
            <w:r w:rsidRPr="00151D04">
              <w:t>Liczba bezpłatnych przeglądów w okresie gwarancji (24 miesiące) w siedzibie Zamawiającego. Ostatni przegląd przed zakończeniem gwarancji.</w:t>
            </w:r>
          </w:p>
        </w:tc>
        <w:tc>
          <w:tcPr>
            <w:tcW w:w="1624" w:type="pct"/>
            <w:tcBorders>
              <w:left w:val="single" w:sz="4" w:space="0" w:color="000000"/>
              <w:bottom w:val="single" w:sz="4" w:space="0" w:color="auto"/>
            </w:tcBorders>
            <w:tcMar>
              <w:top w:w="0" w:type="dxa"/>
              <w:left w:w="70" w:type="dxa"/>
              <w:bottom w:w="0" w:type="dxa"/>
              <w:right w:w="70" w:type="dxa"/>
            </w:tcMar>
          </w:tcPr>
          <w:p w14:paraId="30343729" w14:textId="77777777" w:rsidR="00DA2AF8" w:rsidRPr="00151D04" w:rsidRDefault="00DA2AF8" w:rsidP="00885856">
            <w:pPr>
              <w:pStyle w:val="Bezodstpw"/>
              <w:rPr>
                <w:rFonts w:asciiTheme="minorHAnsi" w:eastAsiaTheme="minorHAnsi" w:hAnsiTheme="minorHAnsi" w:cstheme="minorBidi"/>
                <w:kern w:val="2"/>
                <w14:ligatures w14:val="standardContextual"/>
              </w:rPr>
            </w:pPr>
            <w:r w:rsidRPr="00151D04">
              <w:rPr>
                <w:rFonts w:asciiTheme="minorHAnsi" w:eastAsiaTheme="minorHAnsi" w:hAnsiTheme="minorHAnsi" w:cstheme="minorBidi"/>
                <w:kern w:val="2"/>
                <w14:ligatures w14:val="standardContextual"/>
              </w:rPr>
              <w:t>Podać liczbę wymaganych przeglądów przypadających w okresie 24 miesięcy zgodnie z interwałem zalecanym przez producenta. Ostatni przegląd przed zakończeniem gwarancji.</w:t>
            </w:r>
          </w:p>
        </w:tc>
        <w:tc>
          <w:tcPr>
            <w:tcW w:w="1167" w:type="pct"/>
            <w:tcBorders>
              <w:left w:val="single" w:sz="4" w:space="0" w:color="000000"/>
              <w:bottom w:val="single" w:sz="4" w:space="0" w:color="auto"/>
              <w:right w:val="single" w:sz="4" w:space="0" w:color="000000"/>
            </w:tcBorders>
            <w:tcMar>
              <w:top w:w="0" w:type="dxa"/>
              <w:left w:w="70" w:type="dxa"/>
              <w:bottom w:w="0" w:type="dxa"/>
              <w:right w:w="70" w:type="dxa"/>
            </w:tcMar>
          </w:tcPr>
          <w:p w14:paraId="5E34DB50" w14:textId="77777777" w:rsidR="00DA2AF8" w:rsidRPr="00151D04" w:rsidRDefault="00DA2AF8" w:rsidP="00885856">
            <w:pPr>
              <w:spacing w:after="0" w:line="240" w:lineRule="auto"/>
            </w:pPr>
          </w:p>
        </w:tc>
      </w:tr>
      <w:tr w:rsidR="00DA2AF8" w:rsidRPr="00B6168F" w14:paraId="45AE4CC4" w14:textId="77777777" w:rsidTr="00885856">
        <w:trPr>
          <w:trHeight w:val="70"/>
        </w:trPr>
        <w:tc>
          <w:tcPr>
            <w:tcW w:w="26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5647DE1" w14:textId="77777777" w:rsidR="00DA2AF8" w:rsidRPr="00151D04" w:rsidRDefault="00DA2AF8" w:rsidP="00885856">
            <w:pPr>
              <w:spacing w:after="0" w:line="240" w:lineRule="auto"/>
            </w:pPr>
            <w:r w:rsidRPr="00151D04">
              <w:t>7.</w:t>
            </w:r>
          </w:p>
        </w:tc>
        <w:tc>
          <w:tcPr>
            <w:tcW w:w="194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B3DC9F2" w14:textId="77777777" w:rsidR="00DA2AF8" w:rsidRPr="00151D04" w:rsidRDefault="00DA2AF8" w:rsidP="00885856">
            <w:pPr>
              <w:spacing w:after="0" w:line="240" w:lineRule="auto"/>
            </w:pPr>
            <w:r w:rsidRPr="00151D04">
              <w:t xml:space="preserve">Każda naprawa gwarancyjna powoduje przedłużenie okresu gwarancji o czas niesprawności urządzenia tj. braku możliwości wykonywania badań. Naprawa potwierdzona raportem </w:t>
            </w:r>
            <w:r w:rsidRPr="00151D04">
              <w:lastRenderedPageBreak/>
              <w:t>serwisowym stwierdzającym sprawność urządzenia i gotowość do pracy.</w:t>
            </w:r>
          </w:p>
        </w:tc>
        <w:tc>
          <w:tcPr>
            <w:tcW w:w="16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794560" w14:textId="77777777" w:rsidR="00DA2AF8" w:rsidRPr="00151D04" w:rsidRDefault="00DA2AF8" w:rsidP="00885856">
            <w:pPr>
              <w:spacing w:after="0" w:line="240" w:lineRule="auto"/>
            </w:pPr>
            <w:r w:rsidRPr="00151D04">
              <w:lastRenderedPageBreak/>
              <w:t>Tak</w:t>
            </w:r>
          </w:p>
        </w:tc>
        <w:tc>
          <w:tcPr>
            <w:tcW w:w="116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3671C1D" w14:textId="77777777" w:rsidR="00DA2AF8" w:rsidRPr="00151D04" w:rsidRDefault="00DA2AF8" w:rsidP="00885856">
            <w:pPr>
              <w:spacing w:after="0" w:line="240" w:lineRule="auto"/>
            </w:pPr>
          </w:p>
        </w:tc>
      </w:tr>
      <w:tr w:rsidR="00DA2AF8" w:rsidRPr="00B6168F" w14:paraId="7C7868DD" w14:textId="77777777" w:rsidTr="00885856">
        <w:trPr>
          <w:trHeight w:val="1788"/>
        </w:trPr>
        <w:tc>
          <w:tcPr>
            <w:tcW w:w="260" w:type="pct"/>
            <w:tcBorders>
              <w:top w:val="single" w:sz="4" w:space="0" w:color="auto"/>
              <w:left w:val="single" w:sz="4" w:space="0" w:color="000000"/>
              <w:bottom w:val="single" w:sz="4" w:space="0" w:color="000000"/>
            </w:tcBorders>
            <w:tcMar>
              <w:top w:w="0" w:type="dxa"/>
              <w:left w:w="70" w:type="dxa"/>
              <w:bottom w:w="0" w:type="dxa"/>
              <w:right w:w="70" w:type="dxa"/>
            </w:tcMar>
          </w:tcPr>
          <w:p w14:paraId="4AC3D8F0" w14:textId="77777777" w:rsidR="00DA2AF8" w:rsidRPr="00151D04" w:rsidRDefault="00DA2AF8" w:rsidP="00885856">
            <w:pPr>
              <w:spacing w:after="0" w:line="240" w:lineRule="auto"/>
            </w:pPr>
            <w:r w:rsidRPr="00151D04">
              <w:t>8.</w:t>
            </w:r>
          </w:p>
        </w:tc>
        <w:tc>
          <w:tcPr>
            <w:tcW w:w="1949" w:type="pct"/>
            <w:tcBorders>
              <w:top w:val="single" w:sz="4" w:space="0" w:color="auto"/>
              <w:left w:val="single" w:sz="4" w:space="0" w:color="000000"/>
              <w:bottom w:val="single" w:sz="4" w:space="0" w:color="000000"/>
            </w:tcBorders>
            <w:tcMar>
              <w:top w:w="0" w:type="dxa"/>
              <w:left w:w="70" w:type="dxa"/>
              <w:bottom w:w="0" w:type="dxa"/>
              <w:right w:w="70" w:type="dxa"/>
            </w:tcMar>
          </w:tcPr>
          <w:p w14:paraId="566651F1" w14:textId="77777777" w:rsidR="00DA2AF8" w:rsidRPr="00151D04" w:rsidRDefault="00DA2AF8" w:rsidP="00885856">
            <w:pPr>
              <w:pStyle w:val="xl68"/>
              <w:pBdr>
                <w:bottom w:val="none" w:sz="0" w:space="0" w:color="auto"/>
                <w:right w:val="none" w:sz="0" w:space="0" w:color="auto"/>
              </w:pBdr>
              <w:spacing w:before="0" w:beforeAutospacing="0" w:after="0" w:afterAutospacing="0"/>
              <w:textAlignment w:val="auto"/>
              <w:rPr>
                <w:rFonts w:asciiTheme="minorHAnsi" w:eastAsiaTheme="minorHAnsi" w:hAnsiTheme="minorHAnsi" w:cstheme="minorBidi"/>
                <w:kern w:val="2"/>
                <w:sz w:val="24"/>
                <w:szCs w:val="24"/>
                <w:lang w:eastAsia="en-US"/>
                <w14:ligatures w14:val="standardContextual"/>
              </w:rPr>
            </w:pPr>
            <w:r w:rsidRPr="00151D04">
              <w:rPr>
                <w:rFonts w:asciiTheme="minorHAnsi" w:eastAsiaTheme="minorHAnsi" w:hAnsiTheme="minorHAnsi" w:cstheme="minorBidi"/>
                <w:kern w:val="2"/>
                <w:sz w:val="24"/>
                <w:szCs w:val="24"/>
                <w:lang w:eastAsia="en-US"/>
                <w14:ligatures w14:val="standardContextual"/>
              </w:rPr>
              <w:t xml:space="preserve">Naprawy i konserwacja sprzętu w okresie gwarancji będą odbywać się w miejscu jego eksploatacji. Jeżeli zaistnieje konieczność naprawy poza siedzibą Zamawiającego, Wykonawca odbierze uszkodzony podzespół/element urządzenia i dostarczy go do Zamawiającego po zakończonej naprawie na własny koszt i ryzyko, zamontuje i przeprowadzi wymagane testy </w:t>
            </w:r>
          </w:p>
        </w:tc>
        <w:tc>
          <w:tcPr>
            <w:tcW w:w="1624" w:type="pct"/>
            <w:tcBorders>
              <w:top w:val="single" w:sz="4" w:space="0" w:color="auto"/>
              <w:left w:val="single" w:sz="4" w:space="0" w:color="000000"/>
              <w:bottom w:val="single" w:sz="4" w:space="0" w:color="000000"/>
            </w:tcBorders>
            <w:tcMar>
              <w:top w:w="0" w:type="dxa"/>
              <w:left w:w="70" w:type="dxa"/>
              <w:bottom w:w="0" w:type="dxa"/>
              <w:right w:w="70" w:type="dxa"/>
            </w:tcMar>
          </w:tcPr>
          <w:p w14:paraId="2E6273D4" w14:textId="77777777" w:rsidR="00DA2AF8" w:rsidRPr="00151D04" w:rsidRDefault="00DA2AF8" w:rsidP="00885856">
            <w:pPr>
              <w:spacing w:after="0" w:line="240" w:lineRule="auto"/>
            </w:pPr>
            <w:r w:rsidRPr="00151D04">
              <w:t>Tak</w:t>
            </w:r>
          </w:p>
        </w:tc>
        <w:tc>
          <w:tcPr>
            <w:tcW w:w="1167" w:type="pct"/>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tcPr>
          <w:p w14:paraId="1202475D" w14:textId="77777777" w:rsidR="00DA2AF8" w:rsidRPr="00151D04" w:rsidRDefault="00DA2AF8" w:rsidP="00885856">
            <w:pPr>
              <w:spacing w:after="0" w:line="240" w:lineRule="auto"/>
            </w:pPr>
          </w:p>
        </w:tc>
      </w:tr>
      <w:tr w:rsidR="00DA2AF8" w:rsidRPr="00B6168F" w14:paraId="28330C40" w14:textId="77777777" w:rsidTr="00885856">
        <w:trPr>
          <w:trHeight w:val="875"/>
        </w:trPr>
        <w:tc>
          <w:tcPr>
            <w:tcW w:w="260" w:type="pct"/>
            <w:tcBorders>
              <w:left w:val="single" w:sz="4" w:space="0" w:color="000000"/>
              <w:bottom w:val="single" w:sz="4" w:space="0" w:color="000000"/>
            </w:tcBorders>
            <w:tcMar>
              <w:top w:w="0" w:type="dxa"/>
              <w:left w:w="70" w:type="dxa"/>
              <w:bottom w:w="0" w:type="dxa"/>
              <w:right w:w="70" w:type="dxa"/>
            </w:tcMar>
          </w:tcPr>
          <w:p w14:paraId="325BDB53" w14:textId="77777777" w:rsidR="00DA2AF8" w:rsidRPr="00151D04" w:rsidRDefault="00DA2AF8" w:rsidP="00885856">
            <w:pPr>
              <w:spacing w:after="0" w:line="240" w:lineRule="auto"/>
            </w:pPr>
            <w:r w:rsidRPr="00151D04">
              <w:t>9</w:t>
            </w:r>
          </w:p>
        </w:tc>
        <w:tc>
          <w:tcPr>
            <w:tcW w:w="1949" w:type="pct"/>
            <w:tcBorders>
              <w:left w:val="single" w:sz="4" w:space="0" w:color="000000"/>
              <w:bottom w:val="single" w:sz="4" w:space="0" w:color="000000"/>
            </w:tcBorders>
            <w:tcMar>
              <w:top w:w="0" w:type="dxa"/>
              <w:left w:w="70" w:type="dxa"/>
              <w:bottom w:w="0" w:type="dxa"/>
              <w:right w:w="70" w:type="dxa"/>
            </w:tcMar>
          </w:tcPr>
          <w:p w14:paraId="08F9CE81" w14:textId="77777777" w:rsidR="00DA2AF8" w:rsidRPr="00151D04" w:rsidRDefault="00DA2AF8" w:rsidP="00885856">
            <w:pPr>
              <w:pStyle w:val="Bezodstpw"/>
              <w:rPr>
                <w:rFonts w:asciiTheme="minorHAnsi" w:eastAsiaTheme="minorHAnsi" w:hAnsiTheme="minorHAnsi" w:cstheme="minorBidi"/>
                <w:kern w:val="2"/>
                <w14:ligatures w14:val="standardContextual"/>
              </w:rPr>
            </w:pPr>
            <w:r w:rsidRPr="00151D04">
              <w:rPr>
                <w:rFonts w:asciiTheme="minorHAnsi" w:eastAsiaTheme="minorHAnsi" w:hAnsiTheme="minorHAnsi" w:cstheme="minorBidi"/>
                <w:kern w:val="2"/>
                <w14:ligatures w14:val="standardContextual"/>
              </w:rPr>
              <w:t xml:space="preserve">Warunki wymiany podzespołów – liczba napraw gwarancyjnych uprawniająca do wymiany elementu/podzespołu urządzenia na nowy (z wyjątkiem uszkodzeń z winy użytkownika) </w:t>
            </w:r>
          </w:p>
        </w:tc>
        <w:tc>
          <w:tcPr>
            <w:tcW w:w="1624" w:type="pct"/>
            <w:tcBorders>
              <w:left w:val="single" w:sz="4" w:space="0" w:color="000000"/>
              <w:bottom w:val="single" w:sz="4" w:space="0" w:color="000000"/>
            </w:tcBorders>
            <w:tcMar>
              <w:top w:w="0" w:type="dxa"/>
              <w:left w:w="70" w:type="dxa"/>
              <w:bottom w:w="0" w:type="dxa"/>
              <w:right w:w="70" w:type="dxa"/>
            </w:tcMar>
          </w:tcPr>
          <w:p w14:paraId="7273EC0C" w14:textId="77777777" w:rsidR="00DA2AF8" w:rsidRPr="00151D04" w:rsidRDefault="00DA2AF8" w:rsidP="00885856">
            <w:pPr>
              <w:spacing w:after="0" w:line="240" w:lineRule="auto"/>
            </w:pPr>
            <w:r w:rsidRPr="00151D04">
              <w:t>Maksymalnie 3</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6433899C" w14:textId="77777777" w:rsidR="00DA2AF8" w:rsidRPr="00151D04" w:rsidRDefault="00DA2AF8" w:rsidP="00885856">
            <w:pPr>
              <w:spacing w:after="0" w:line="240" w:lineRule="auto"/>
            </w:pPr>
          </w:p>
        </w:tc>
      </w:tr>
      <w:tr w:rsidR="00DA2AF8" w:rsidRPr="00B6168F" w14:paraId="0A2EE31F" w14:textId="77777777" w:rsidTr="00885856">
        <w:trPr>
          <w:trHeight w:val="120"/>
        </w:trPr>
        <w:tc>
          <w:tcPr>
            <w:tcW w:w="260" w:type="pct"/>
            <w:tcBorders>
              <w:left w:val="single" w:sz="4" w:space="0" w:color="000000"/>
              <w:bottom w:val="single" w:sz="4" w:space="0" w:color="000000"/>
            </w:tcBorders>
            <w:tcMar>
              <w:top w:w="0" w:type="dxa"/>
              <w:left w:w="70" w:type="dxa"/>
              <w:bottom w:w="0" w:type="dxa"/>
              <w:right w:w="70" w:type="dxa"/>
            </w:tcMar>
          </w:tcPr>
          <w:p w14:paraId="4969C047" w14:textId="77777777" w:rsidR="00DA2AF8" w:rsidRPr="00151D04" w:rsidRDefault="00DA2AF8" w:rsidP="00885856">
            <w:pPr>
              <w:spacing w:after="0" w:line="240" w:lineRule="auto"/>
            </w:pPr>
            <w:r w:rsidRPr="00151D04">
              <w:t>10.</w:t>
            </w:r>
          </w:p>
        </w:tc>
        <w:tc>
          <w:tcPr>
            <w:tcW w:w="1949" w:type="pct"/>
            <w:tcBorders>
              <w:left w:val="single" w:sz="4" w:space="0" w:color="000000"/>
              <w:bottom w:val="single" w:sz="4" w:space="0" w:color="000000"/>
            </w:tcBorders>
            <w:tcMar>
              <w:top w:w="0" w:type="dxa"/>
              <w:left w:w="70" w:type="dxa"/>
              <w:bottom w:w="0" w:type="dxa"/>
              <w:right w:w="70" w:type="dxa"/>
            </w:tcMar>
          </w:tcPr>
          <w:p w14:paraId="79023324" w14:textId="77777777" w:rsidR="00DA2AF8" w:rsidRPr="00151D04" w:rsidRDefault="00DA2AF8" w:rsidP="00885856">
            <w:pPr>
              <w:spacing w:after="0" w:line="240" w:lineRule="auto"/>
            </w:pPr>
            <w:r w:rsidRPr="00151D04">
              <w:t xml:space="preserve">Paszport techniczny </w:t>
            </w:r>
          </w:p>
        </w:tc>
        <w:tc>
          <w:tcPr>
            <w:tcW w:w="1624" w:type="pct"/>
            <w:tcBorders>
              <w:left w:val="single" w:sz="4" w:space="0" w:color="000000"/>
              <w:bottom w:val="single" w:sz="4" w:space="0" w:color="000000"/>
            </w:tcBorders>
            <w:tcMar>
              <w:top w:w="0" w:type="dxa"/>
              <w:left w:w="70" w:type="dxa"/>
              <w:bottom w:w="0" w:type="dxa"/>
              <w:right w:w="70" w:type="dxa"/>
            </w:tcMar>
          </w:tcPr>
          <w:p w14:paraId="6470D3A1" w14:textId="77777777" w:rsidR="00DA2AF8" w:rsidRPr="00151D04" w:rsidRDefault="00DA2AF8" w:rsidP="00885856">
            <w:pPr>
              <w:spacing w:after="0" w:line="240" w:lineRule="auto"/>
            </w:pPr>
            <w:r w:rsidRPr="00151D04">
              <w:t>Tak</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5773A286" w14:textId="77777777" w:rsidR="00DA2AF8" w:rsidRPr="00151D04" w:rsidRDefault="00DA2AF8" w:rsidP="00885856">
            <w:pPr>
              <w:spacing w:after="0" w:line="240" w:lineRule="auto"/>
            </w:pPr>
          </w:p>
        </w:tc>
      </w:tr>
      <w:tr w:rsidR="00DA2AF8" w:rsidRPr="00B6168F" w14:paraId="1B24EBCB" w14:textId="77777777" w:rsidTr="00885856">
        <w:trPr>
          <w:trHeight w:val="70"/>
        </w:trPr>
        <w:tc>
          <w:tcPr>
            <w:tcW w:w="260" w:type="pct"/>
            <w:tcBorders>
              <w:left w:val="single" w:sz="4" w:space="0" w:color="000000"/>
              <w:bottom w:val="single" w:sz="4" w:space="0" w:color="000000"/>
            </w:tcBorders>
            <w:tcMar>
              <w:top w:w="0" w:type="dxa"/>
              <w:left w:w="70" w:type="dxa"/>
              <w:bottom w:w="0" w:type="dxa"/>
              <w:right w:w="70" w:type="dxa"/>
            </w:tcMar>
          </w:tcPr>
          <w:p w14:paraId="43CBDA14" w14:textId="77777777" w:rsidR="00DA2AF8" w:rsidRPr="00151D04" w:rsidRDefault="00DA2AF8" w:rsidP="00885856">
            <w:pPr>
              <w:spacing w:after="0" w:line="240" w:lineRule="auto"/>
            </w:pPr>
            <w:r w:rsidRPr="00151D04">
              <w:t>11.</w:t>
            </w:r>
          </w:p>
        </w:tc>
        <w:tc>
          <w:tcPr>
            <w:tcW w:w="1949" w:type="pct"/>
            <w:tcBorders>
              <w:left w:val="single" w:sz="4" w:space="0" w:color="000000"/>
              <w:bottom w:val="single" w:sz="4" w:space="0" w:color="000000"/>
            </w:tcBorders>
            <w:tcMar>
              <w:top w:w="0" w:type="dxa"/>
              <w:left w:w="70" w:type="dxa"/>
              <w:bottom w:w="0" w:type="dxa"/>
              <w:right w:w="70" w:type="dxa"/>
            </w:tcMar>
          </w:tcPr>
          <w:p w14:paraId="7E7A057B" w14:textId="77777777" w:rsidR="00DA2AF8" w:rsidRPr="00151D04" w:rsidRDefault="00DA2AF8" w:rsidP="00885856">
            <w:pPr>
              <w:spacing w:after="0" w:line="240" w:lineRule="auto"/>
            </w:pPr>
            <w:r w:rsidRPr="00151D04">
              <w:t>Przyczyny utraty prawa do gwarancji</w:t>
            </w:r>
          </w:p>
        </w:tc>
        <w:tc>
          <w:tcPr>
            <w:tcW w:w="1624" w:type="pct"/>
            <w:tcBorders>
              <w:left w:val="single" w:sz="4" w:space="0" w:color="000000"/>
              <w:bottom w:val="single" w:sz="4" w:space="0" w:color="000000"/>
            </w:tcBorders>
            <w:tcMar>
              <w:top w:w="0" w:type="dxa"/>
              <w:left w:w="70" w:type="dxa"/>
              <w:bottom w:w="0" w:type="dxa"/>
              <w:right w:w="70" w:type="dxa"/>
            </w:tcMar>
          </w:tcPr>
          <w:p w14:paraId="2A31462E" w14:textId="77777777" w:rsidR="00DA2AF8" w:rsidRPr="00151D04" w:rsidRDefault="00DA2AF8" w:rsidP="00885856">
            <w:pPr>
              <w:spacing w:after="0" w:line="240" w:lineRule="auto"/>
            </w:pPr>
            <w:r w:rsidRPr="00151D04">
              <w:t>Podać</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3F5E2E59" w14:textId="77777777" w:rsidR="00DA2AF8" w:rsidRPr="00151D04" w:rsidRDefault="00DA2AF8" w:rsidP="00885856">
            <w:pPr>
              <w:spacing w:after="0" w:line="240" w:lineRule="auto"/>
            </w:pPr>
          </w:p>
        </w:tc>
      </w:tr>
      <w:tr w:rsidR="00DA2AF8" w:rsidRPr="00B6168F" w14:paraId="6B6AF5DF" w14:textId="77777777" w:rsidTr="00885856">
        <w:trPr>
          <w:trHeight w:val="70"/>
        </w:trPr>
        <w:tc>
          <w:tcPr>
            <w:tcW w:w="260" w:type="pct"/>
            <w:tcBorders>
              <w:left w:val="single" w:sz="4" w:space="0" w:color="000000"/>
              <w:bottom w:val="single" w:sz="4" w:space="0" w:color="000000"/>
            </w:tcBorders>
            <w:tcMar>
              <w:top w:w="0" w:type="dxa"/>
              <w:left w:w="70" w:type="dxa"/>
              <w:bottom w:w="0" w:type="dxa"/>
              <w:right w:w="70" w:type="dxa"/>
            </w:tcMar>
          </w:tcPr>
          <w:p w14:paraId="72768DF4" w14:textId="77777777" w:rsidR="00DA2AF8" w:rsidRPr="00151D04" w:rsidRDefault="00DA2AF8" w:rsidP="00885856">
            <w:pPr>
              <w:spacing w:after="0" w:line="240" w:lineRule="auto"/>
            </w:pPr>
            <w:r w:rsidRPr="00151D04">
              <w:t>12.</w:t>
            </w:r>
          </w:p>
        </w:tc>
        <w:tc>
          <w:tcPr>
            <w:tcW w:w="1949" w:type="pct"/>
            <w:tcBorders>
              <w:left w:val="single" w:sz="4" w:space="0" w:color="000000"/>
              <w:bottom w:val="single" w:sz="4" w:space="0" w:color="000000"/>
            </w:tcBorders>
            <w:tcMar>
              <w:top w:w="0" w:type="dxa"/>
              <w:left w:w="70" w:type="dxa"/>
              <w:bottom w:w="0" w:type="dxa"/>
              <w:right w:w="70" w:type="dxa"/>
            </w:tcMar>
          </w:tcPr>
          <w:p w14:paraId="4930C738" w14:textId="77777777" w:rsidR="00DA2AF8" w:rsidRPr="00151D04" w:rsidRDefault="00DA2AF8" w:rsidP="00885856">
            <w:pPr>
              <w:spacing w:after="0" w:line="240" w:lineRule="auto"/>
            </w:pPr>
            <w:r w:rsidRPr="00151D04">
              <w:t xml:space="preserve">Instrukcja obsługi oraz pełna dokumentacja </w:t>
            </w:r>
            <w:proofErr w:type="spellStart"/>
            <w:r w:rsidRPr="00151D04">
              <w:t>techniczno</w:t>
            </w:r>
            <w:proofErr w:type="spellEnd"/>
            <w:r w:rsidRPr="00151D04">
              <w:t xml:space="preserve"> – rozruchowa DTR dostarczona wraz ze sprzętem w języku polskim lub z tłumaczeniem na j. polski</w:t>
            </w:r>
          </w:p>
        </w:tc>
        <w:tc>
          <w:tcPr>
            <w:tcW w:w="1624" w:type="pct"/>
            <w:tcBorders>
              <w:left w:val="single" w:sz="4" w:space="0" w:color="000000"/>
              <w:bottom w:val="single" w:sz="4" w:space="0" w:color="000000"/>
            </w:tcBorders>
            <w:tcMar>
              <w:top w:w="0" w:type="dxa"/>
              <w:left w:w="70" w:type="dxa"/>
              <w:bottom w:w="0" w:type="dxa"/>
              <w:right w:w="70" w:type="dxa"/>
            </w:tcMar>
            <w:vAlign w:val="center"/>
          </w:tcPr>
          <w:p w14:paraId="6F5799AA" w14:textId="77777777" w:rsidR="00DA2AF8" w:rsidRPr="00151D04" w:rsidRDefault="00DA2AF8" w:rsidP="00885856">
            <w:pPr>
              <w:spacing w:after="0" w:line="240" w:lineRule="auto"/>
            </w:pPr>
            <w:r w:rsidRPr="00151D04">
              <w:t>Tak</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0EAF054C" w14:textId="77777777" w:rsidR="00DA2AF8" w:rsidRPr="00151D04" w:rsidRDefault="00DA2AF8" w:rsidP="00885856">
            <w:pPr>
              <w:spacing w:after="0" w:line="240" w:lineRule="auto"/>
            </w:pPr>
          </w:p>
        </w:tc>
      </w:tr>
      <w:tr w:rsidR="00DA2AF8" w:rsidRPr="00B6168F" w14:paraId="388C5CA6" w14:textId="77777777" w:rsidTr="00885856">
        <w:trPr>
          <w:trHeight w:val="70"/>
        </w:trPr>
        <w:tc>
          <w:tcPr>
            <w:tcW w:w="260" w:type="pct"/>
            <w:tcBorders>
              <w:left w:val="single" w:sz="4" w:space="0" w:color="000000"/>
              <w:bottom w:val="single" w:sz="4" w:space="0" w:color="000000"/>
            </w:tcBorders>
            <w:tcMar>
              <w:top w:w="0" w:type="dxa"/>
              <w:left w:w="70" w:type="dxa"/>
              <w:bottom w:w="0" w:type="dxa"/>
              <w:right w:w="70" w:type="dxa"/>
            </w:tcMar>
          </w:tcPr>
          <w:p w14:paraId="01674DDF" w14:textId="77777777" w:rsidR="00DA2AF8" w:rsidRPr="00151D04" w:rsidRDefault="00DA2AF8" w:rsidP="00885856">
            <w:pPr>
              <w:spacing w:after="0" w:line="240" w:lineRule="auto"/>
            </w:pPr>
            <w:r>
              <w:t>13.</w:t>
            </w:r>
          </w:p>
        </w:tc>
        <w:tc>
          <w:tcPr>
            <w:tcW w:w="1949" w:type="pct"/>
            <w:tcBorders>
              <w:left w:val="single" w:sz="4" w:space="0" w:color="000000"/>
              <w:bottom w:val="single" w:sz="4" w:space="0" w:color="000000"/>
            </w:tcBorders>
            <w:tcMar>
              <w:top w:w="0" w:type="dxa"/>
              <w:left w:w="70" w:type="dxa"/>
              <w:bottom w:w="0" w:type="dxa"/>
              <w:right w:w="70" w:type="dxa"/>
            </w:tcMar>
          </w:tcPr>
          <w:p w14:paraId="7323202D" w14:textId="77777777" w:rsidR="00DA2AF8" w:rsidRPr="00151D04" w:rsidRDefault="00DA2AF8" w:rsidP="00885856">
            <w:pPr>
              <w:spacing w:after="0" w:line="240" w:lineRule="auto"/>
            </w:pPr>
            <w:r w:rsidRPr="00A50628">
              <w:t>Przeprowadzanie gwarancyjnej i pogwarancyjnej zdalnej diagnostyki serwisowej za pomocą sieci teleinformatycznej, poprzez zestawiane pod kontrolą Zamawiającego, chronione regułami łącza VPN. Zdalna diagnostyka systemu za pośrednictwem łącza szerokopasmowego lub ISDN</w:t>
            </w:r>
          </w:p>
        </w:tc>
        <w:tc>
          <w:tcPr>
            <w:tcW w:w="1624" w:type="pct"/>
            <w:tcBorders>
              <w:left w:val="single" w:sz="4" w:space="0" w:color="000000"/>
              <w:bottom w:val="single" w:sz="4" w:space="0" w:color="000000"/>
            </w:tcBorders>
            <w:tcMar>
              <w:top w:w="0" w:type="dxa"/>
              <w:left w:w="70" w:type="dxa"/>
              <w:bottom w:w="0" w:type="dxa"/>
              <w:right w:w="70" w:type="dxa"/>
            </w:tcMar>
            <w:vAlign w:val="center"/>
          </w:tcPr>
          <w:p w14:paraId="25965915" w14:textId="77777777" w:rsidR="00DA2AF8" w:rsidRPr="00151D04" w:rsidRDefault="00DA2AF8" w:rsidP="00885856">
            <w:pPr>
              <w:spacing w:after="0" w:line="240" w:lineRule="auto"/>
            </w:pPr>
            <w:r>
              <w:t>Tak/Nie</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13E44DE1" w14:textId="77777777" w:rsidR="00DA2AF8" w:rsidRPr="00151D04" w:rsidRDefault="00DA2AF8" w:rsidP="00885856">
            <w:pPr>
              <w:spacing w:after="0" w:line="240" w:lineRule="auto"/>
            </w:pPr>
          </w:p>
        </w:tc>
      </w:tr>
      <w:tr w:rsidR="00DA2AF8" w:rsidRPr="00B6168F" w14:paraId="185E71D6" w14:textId="77777777" w:rsidTr="00885856">
        <w:trPr>
          <w:trHeight w:val="70"/>
        </w:trPr>
        <w:tc>
          <w:tcPr>
            <w:tcW w:w="260" w:type="pct"/>
            <w:tcBorders>
              <w:left w:val="single" w:sz="4" w:space="0" w:color="000000"/>
              <w:bottom w:val="single" w:sz="4" w:space="0" w:color="000000"/>
            </w:tcBorders>
            <w:tcMar>
              <w:top w:w="0" w:type="dxa"/>
              <w:left w:w="70" w:type="dxa"/>
              <w:bottom w:w="0" w:type="dxa"/>
              <w:right w:w="70" w:type="dxa"/>
            </w:tcMar>
          </w:tcPr>
          <w:p w14:paraId="7BCB10B6" w14:textId="77777777" w:rsidR="00DA2AF8" w:rsidRPr="00151D04" w:rsidRDefault="00DA2AF8" w:rsidP="00885856">
            <w:pPr>
              <w:spacing w:after="0" w:line="240" w:lineRule="auto"/>
            </w:pPr>
            <w:r w:rsidRPr="00151D04">
              <w:t>14.</w:t>
            </w:r>
          </w:p>
        </w:tc>
        <w:tc>
          <w:tcPr>
            <w:tcW w:w="1949" w:type="pct"/>
            <w:tcBorders>
              <w:left w:val="single" w:sz="4" w:space="0" w:color="000000"/>
              <w:bottom w:val="single" w:sz="4" w:space="0" w:color="000000"/>
            </w:tcBorders>
            <w:tcMar>
              <w:top w:w="0" w:type="dxa"/>
              <w:left w:w="70" w:type="dxa"/>
              <w:bottom w:w="0" w:type="dxa"/>
              <w:right w:w="70" w:type="dxa"/>
            </w:tcMar>
          </w:tcPr>
          <w:p w14:paraId="384D101A" w14:textId="77777777" w:rsidR="00DA2AF8" w:rsidRPr="00151D04" w:rsidRDefault="00DA2AF8" w:rsidP="00885856">
            <w:pPr>
              <w:spacing w:after="0" w:line="240" w:lineRule="auto"/>
            </w:pPr>
            <w:r w:rsidRPr="00151D04">
              <w:t xml:space="preserve">Autoryzowany serwis gwarancyjny i pogwarancyjny w miejscu instalacji (załączyć </w:t>
            </w:r>
            <w:r w:rsidRPr="00151D04">
              <w:lastRenderedPageBreak/>
              <w:t>dokument potwierdzający autoryzację)</w:t>
            </w:r>
          </w:p>
        </w:tc>
        <w:tc>
          <w:tcPr>
            <w:tcW w:w="1624" w:type="pct"/>
            <w:tcBorders>
              <w:left w:val="single" w:sz="4" w:space="0" w:color="000000"/>
              <w:bottom w:val="single" w:sz="4" w:space="0" w:color="000000"/>
            </w:tcBorders>
            <w:tcMar>
              <w:top w:w="0" w:type="dxa"/>
              <w:left w:w="70" w:type="dxa"/>
              <w:bottom w:w="0" w:type="dxa"/>
              <w:right w:w="70" w:type="dxa"/>
            </w:tcMar>
          </w:tcPr>
          <w:p w14:paraId="7F6F8431" w14:textId="77777777" w:rsidR="00DA2AF8" w:rsidRPr="00151D04" w:rsidRDefault="00DA2AF8" w:rsidP="00885856">
            <w:pPr>
              <w:spacing w:after="0" w:line="240" w:lineRule="auto"/>
            </w:pPr>
            <w:r w:rsidRPr="00151D04">
              <w:lastRenderedPageBreak/>
              <w:t>Podać</w:t>
            </w:r>
          </w:p>
          <w:p w14:paraId="742F4854" w14:textId="77777777" w:rsidR="00DA2AF8" w:rsidRPr="00151D04" w:rsidRDefault="00DA2AF8" w:rsidP="00885856">
            <w:pPr>
              <w:spacing w:after="0" w:line="240" w:lineRule="auto"/>
            </w:pPr>
            <w:r w:rsidRPr="00151D04">
              <w:lastRenderedPageBreak/>
              <w:t>załączyć dokument potwierdzający autoryzację</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54F6BA85" w14:textId="77777777" w:rsidR="00DA2AF8" w:rsidRPr="00151D04" w:rsidRDefault="00DA2AF8" w:rsidP="00885856">
            <w:pPr>
              <w:spacing w:after="0" w:line="240" w:lineRule="auto"/>
            </w:pPr>
          </w:p>
        </w:tc>
      </w:tr>
      <w:tr w:rsidR="00DA2AF8" w:rsidRPr="00B6168F" w14:paraId="729BCC5C" w14:textId="77777777" w:rsidTr="00885856">
        <w:trPr>
          <w:trHeight w:val="70"/>
        </w:trPr>
        <w:tc>
          <w:tcPr>
            <w:tcW w:w="260" w:type="pct"/>
            <w:tcBorders>
              <w:left w:val="single" w:sz="4" w:space="0" w:color="000000"/>
              <w:bottom w:val="single" w:sz="4" w:space="0" w:color="000000"/>
            </w:tcBorders>
            <w:tcMar>
              <w:top w:w="0" w:type="dxa"/>
              <w:left w:w="70" w:type="dxa"/>
              <w:bottom w:w="0" w:type="dxa"/>
              <w:right w:w="70" w:type="dxa"/>
            </w:tcMar>
          </w:tcPr>
          <w:p w14:paraId="7A41D955" w14:textId="77777777" w:rsidR="00DA2AF8" w:rsidRPr="00151D04" w:rsidRDefault="00DA2AF8" w:rsidP="00885856">
            <w:pPr>
              <w:spacing w:after="0" w:line="240" w:lineRule="auto"/>
            </w:pPr>
            <w:r w:rsidRPr="00151D04">
              <w:t>15.</w:t>
            </w:r>
          </w:p>
        </w:tc>
        <w:tc>
          <w:tcPr>
            <w:tcW w:w="1949" w:type="pct"/>
            <w:tcBorders>
              <w:left w:val="single" w:sz="4" w:space="0" w:color="000000"/>
              <w:bottom w:val="single" w:sz="4" w:space="0" w:color="000000"/>
            </w:tcBorders>
            <w:tcMar>
              <w:top w:w="0" w:type="dxa"/>
              <w:left w:w="70" w:type="dxa"/>
              <w:bottom w:w="0" w:type="dxa"/>
              <w:right w:w="70" w:type="dxa"/>
            </w:tcMar>
          </w:tcPr>
          <w:p w14:paraId="4B3B93BB" w14:textId="77777777" w:rsidR="00DA2AF8" w:rsidRPr="00151D04" w:rsidRDefault="00DA2AF8" w:rsidP="00885856">
            <w:pPr>
              <w:spacing w:after="0" w:line="240" w:lineRule="auto"/>
            </w:pPr>
            <w:r w:rsidRPr="00151D04">
              <w:t>Szkolenie z obsługi i eksploatacji urządzenia w siedzibie Zamawiającego w terminie uzgodnionym przez obie strony.</w:t>
            </w:r>
          </w:p>
        </w:tc>
        <w:tc>
          <w:tcPr>
            <w:tcW w:w="1624" w:type="pct"/>
            <w:tcBorders>
              <w:left w:val="single" w:sz="4" w:space="0" w:color="000000"/>
              <w:bottom w:val="single" w:sz="4" w:space="0" w:color="000000"/>
            </w:tcBorders>
            <w:tcMar>
              <w:top w:w="0" w:type="dxa"/>
              <w:left w:w="70" w:type="dxa"/>
              <w:bottom w:w="0" w:type="dxa"/>
              <w:right w:w="70" w:type="dxa"/>
            </w:tcMar>
            <w:vAlign w:val="center"/>
          </w:tcPr>
          <w:p w14:paraId="479F3E88" w14:textId="77777777" w:rsidR="00DA2AF8" w:rsidRPr="00151D04" w:rsidRDefault="00DA2AF8" w:rsidP="00885856">
            <w:pPr>
              <w:spacing w:after="0" w:line="240" w:lineRule="auto"/>
            </w:pPr>
            <w:r w:rsidRPr="00151D04">
              <w:t>Tak</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432EB9D4" w14:textId="77777777" w:rsidR="00DA2AF8" w:rsidRPr="00151D04" w:rsidRDefault="00DA2AF8" w:rsidP="00885856">
            <w:pPr>
              <w:spacing w:after="0" w:line="240" w:lineRule="auto"/>
            </w:pPr>
          </w:p>
        </w:tc>
      </w:tr>
      <w:tr w:rsidR="00DA2AF8" w:rsidRPr="00B6168F" w14:paraId="071A47EE" w14:textId="77777777" w:rsidTr="00885856">
        <w:trPr>
          <w:trHeight w:val="70"/>
        </w:trPr>
        <w:tc>
          <w:tcPr>
            <w:tcW w:w="260" w:type="pct"/>
            <w:tcBorders>
              <w:left w:val="single" w:sz="4" w:space="0" w:color="000000"/>
              <w:bottom w:val="single" w:sz="4" w:space="0" w:color="000000"/>
            </w:tcBorders>
            <w:tcMar>
              <w:top w:w="0" w:type="dxa"/>
              <w:left w:w="70" w:type="dxa"/>
              <w:bottom w:w="0" w:type="dxa"/>
              <w:right w:w="70" w:type="dxa"/>
            </w:tcMar>
          </w:tcPr>
          <w:p w14:paraId="5DFBD729" w14:textId="77777777" w:rsidR="00DA2AF8" w:rsidRPr="00151D04" w:rsidRDefault="00DA2AF8" w:rsidP="00885856">
            <w:pPr>
              <w:spacing w:after="0" w:line="240" w:lineRule="auto"/>
            </w:pPr>
            <w:r>
              <w:t>16.</w:t>
            </w:r>
          </w:p>
        </w:tc>
        <w:tc>
          <w:tcPr>
            <w:tcW w:w="1949" w:type="pct"/>
            <w:tcBorders>
              <w:left w:val="single" w:sz="4" w:space="0" w:color="000000"/>
              <w:bottom w:val="single" w:sz="4" w:space="0" w:color="000000"/>
            </w:tcBorders>
            <w:tcMar>
              <w:top w:w="0" w:type="dxa"/>
              <w:left w:w="70" w:type="dxa"/>
              <w:bottom w:w="0" w:type="dxa"/>
              <w:right w:w="70" w:type="dxa"/>
            </w:tcMar>
          </w:tcPr>
          <w:p w14:paraId="217A35E9" w14:textId="77777777" w:rsidR="00DA2AF8" w:rsidRDefault="00DA2AF8" w:rsidP="00885856">
            <w:pPr>
              <w:spacing w:after="0" w:line="240" w:lineRule="auto"/>
            </w:pPr>
            <w:r>
              <w:t>W przypadku awarii urządzenia trwającej dłużej niż</w:t>
            </w:r>
          </w:p>
          <w:p w14:paraId="6872E257" w14:textId="77777777" w:rsidR="00DA2AF8" w:rsidRPr="00151D04" w:rsidRDefault="00DA2AF8" w:rsidP="00885856">
            <w:pPr>
              <w:spacing w:after="0" w:line="240" w:lineRule="auto"/>
            </w:pPr>
            <w:r>
              <w:t>2 dni robocze okres gwarancji zostanie automatycznie wydłużony o czas trwania przestoju spowodowanego naprawą</w:t>
            </w:r>
          </w:p>
        </w:tc>
        <w:tc>
          <w:tcPr>
            <w:tcW w:w="1624" w:type="pct"/>
            <w:tcBorders>
              <w:left w:val="single" w:sz="4" w:space="0" w:color="000000"/>
              <w:bottom w:val="single" w:sz="4" w:space="0" w:color="000000"/>
            </w:tcBorders>
            <w:tcMar>
              <w:top w:w="0" w:type="dxa"/>
              <w:left w:w="70" w:type="dxa"/>
              <w:bottom w:w="0" w:type="dxa"/>
              <w:right w:w="70" w:type="dxa"/>
            </w:tcMar>
            <w:vAlign w:val="center"/>
          </w:tcPr>
          <w:p w14:paraId="1A621460" w14:textId="77777777" w:rsidR="00DA2AF8" w:rsidRPr="00151D04" w:rsidRDefault="00DA2AF8" w:rsidP="00885856">
            <w:pPr>
              <w:spacing w:after="0" w:line="240" w:lineRule="auto"/>
            </w:pPr>
            <w:r>
              <w:t>Tak</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3FB46883" w14:textId="77777777" w:rsidR="00DA2AF8" w:rsidRPr="00151D04" w:rsidRDefault="00DA2AF8" w:rsidP="00885856">
            <w:pPr>
              <w:spacing w:after="0" w:line="240" w:lineRule="auto"/>
            </w:pPr>
          </w:p>
        </w:tc>
      </w:tr>
      <w:tr w:rsidR="00DA2AF8" w:rsidRPr="00B6168F" w14:paraId="1ACE85AF" w14:textId="77777777" w:rsidTr="00885856">
        <w:trPr>
          <w:trHeight w:val="70"/>
        </w:trPr>
        <w:tc>
          <w:tcPr>
            <w:tcW w:w="5000" w:type="pct"/>
            <w:gridSpan w:val="4"/>
            <w:tcBorders>
              <w:left w:val="single" w:sz="4" w:space="0" w:color="000000"/>
              <w:bottom w:val="single" w:sz="4" w:space="0" w:color="000000"/>
              <w:right w:val="single" w:sz="4" w:space="0" w:color="000000"/>
            </w:tcBorders>
            <w:tcMar>
              <w:top w:w="0" w:type="dxa"/>
              <w:left w:w="70" w:type="dxa"/>
              <w:bottom w:w="0" w:type="dxa"/>
              <w:right w:w="70" w:type="dxa"/>
            </w:tcMar>
          </w:tcPr>
          <w:p w14:paraId="16461CE0" w14:textId="77777777" w:rsidR="00DA2AF8" w:rsidRPr="00151D04" w:rsidRDefault="00DA2AF8" w:rsidP="00885856">
            <w:pPr>
              <w:spacing w:after="0" w:line="240" w:lineRule="auto"/>
              <w:rPr>
                <w:b/>
                <w:bCs/>
              </w:rPr>
            </w:pPr>
            <w:r w:rsidRPr="00151D04">
              <w:rPr>
                <w:b/>
                <w:bCs/>
              </w:rPr>
              <w:t>SERWIS POGWARANCYJNY</w:t>
            </w:r>
          </w:p>
        </w:tc>
      </w:tr>
      <w:tr w:rsidR="00DA2AF8" w:rsidRPr="00B6168F" w14:paraId="64D9A717" w14:textId="77777777" w:rsidTr="00885856">
        <w:trPr>
          <w:trHeight w:val="70"/>
        </w:trPr>
        <w:tc>
          <w:tcPr>
            <w:tcW w:w="260" w:type="pct"/>
            <w:tcBorders>
              <w:left w:val="single" w:sz="4" w:space="0" w:color="000000"/>
              <w:bottom w:val="single" w:sz="4" w:space="0" w:color="000000"/>
            </w:tcBorders>
            <w:tcMar>
              <w:top w:w="0" w:type="dxa"/>
              <w:left w:w="70" w:type="dxa"/>
              <w:bottom w:w="0" w:type="dxa"/>
              <w:right w:w="70" w:type="dxa"/>
            </w:tcMar>
          </w:tcPr>
          <w:p w14:paraId="7FEB48E9" w14:textId="77777777" w:rsidR="00DA2AF8" w:rsidRPr="00151D04" w:rsidRDefault="00DA2AF8" w:rsidP="00885856">
            <w:pPr>
              <w:spacing w:after="0" w:line="240" w:lineRule="auto"/>
            </w:pPr>
            <w:r w:rsidRPr="00151D04">
              <w:t>1.</w:t>
            </w:r>
          </w:p>
        </w:tc>
        <w:tc>
          <w:tcPr>
            <w:tcW w:w="1949" w:type="pct"/>
            <w:tcBorders>
              <w:left w:val="single" w:sz="4" w:space="0" w:color="000000"/>
              <w:bottom w:val="single" w:sz="4" w:space="0" w:color="000000"/>
            </w:tcBorders>
            <w:tcMar>
              <w:top w:w="0" w:type="dxa"/>
              <w:left w:w="70" w:type="dxa"/>
              <w:bottom w:w="0" w:type="dxa"/>
              <w:right w:w="70" w:type="dxa"/>
            </w:tcMar>
          </w:tcPr>
          <w:p w14:paraId="005917A5" w14:textId="77777777" w:rsidR="00DA2AF8" w:rsidRPr="00151D04" w:rsidRDefault="00DA2AF8" w:rsidP="00885856">
            <w:pPr>
              <w:spacing w:after="0" w:line="240" w:lineRule="auto"/>
            </w:pPr>
            <w:r w:rsidRPr="00151D04">
              <w:t>Okres zagwarantowania dostępności części zamiennych, – min. 10 lat od zakończenia produkcji sprzętu.</w:t>
            </w:r>
          </w:p>
        </w:tc>
        <w:tc>
          <w:tcPr>
            <w:tcW w:w="1624" w:type="pct"/>
            <w:tcBorders>
              <w:left w:val="single" w:sz="4" w:space="0" w:color="000000"/>
              <w:bottom w:val="single" w:sz="4" w:space="0" w:color="000000"/>
            </w:tcBorders>
            <w:tcMar>
              <w:top w:w="0" w:type="dxa"/>
              <w:left w:w="70" w:type="dxa"/>
              <w:bottom w:w="0" w:type="dxa"/>
              <w:right w:w="70" w:type="dxa"/>
            </w:tcMar>
          </w:tcPr>
          <w:p w14:paraId="74ECD84D" w14:textId="77777777" w:rsidR="00DA2AF8" w:rsidRPr="00151D04" w:rsidRDefault="00DA2AF8" w:rsidP="00885856">
            <w:pPr>
              <w:spacing w:after="0" w:line="240" w:lineRule="auto"/>
            </w:pPr>
            <w:r w:rsidRPr="00151D04">
              <w:t>Tak podać</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3D32E721" w14:textId="77777777" w:rsidR="00DA2AF8" w:rsidRPr="00151D04" w:rsidRDefault="00DA2AF8" w:rsidP="00885856">
            <w:pPr>
              <w:spacing w:after="0" w:line="240" w:lineRule="auto"/>
            </w:pPr>
          </w:p>
        </w:tc>
      </w:tr>
      <w:tr w:rsidR="00DA2AF8" w:rsidRPr="00B6168F" w14:paraId="516304EB" w14:textId="77777777" w:rsidTr="00885856">
        <w:trPr>
          <w:trHeight w:val="70"/>
        </w:trPr>
        <w:tc>
          <w:tcPr>
            <w:tcW w:w="260"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CEC0FD9" w14:textId="77777777" w:rsidR="00DA2AF8" w:rsidRPr="00151D04" w:rsidRDefault="00DA2AF8" w:rsidP="00885856">
            <w:pPr>
              <w:spacing w:after="0" w:line="240" w:lineRule="auto"/>
            </w:pPr>
            <w:r w:rsidRPr="00151D04">
              <w:t>2.</w:t>
            </w:r>
          </w:p>
        </w:tc>
        <w:tc>
          <w:tcPr>
            <w:tcW w:w="1949" w:type="pct"/>
            <w:tcBorders>
              <w:left w:val="single" w:sz="4" w:space="0" w:color="000000"/>
              <w:bottom w:val="single" w:sz="4" w:space="0" w:color="000000"/>
            </w:tcBorders>
            <w:tcMar>
              <w:top w:w="0" w:type="dxa"/>
              <w:left w:w="70" w:type="dxa"/>
              <w:bottom w:w="0" w:type="dxa"/>
              <w:right w:w="70" w:type="dxa"/>
            </w:tcMar>
          </w:tcPr>
          <w:p w14:paraId="5728C049" w14:textId="77777777" w:rsidR="00DA2AF8" w:rsidRPr="00151D04" w:rsidRDefault="00DA2AF8" w:rsidP="00885856">
            <w:pPr>
              <w:spacing w:after="0" w:line="240" w:lineRule="auto"/>
            </w:pPr>
            <w:r w:rsidRPr="00151D04">
              <w:t>Czas oczekiwania na usunięcie uszkodzenia w dniach.</w:t>
            </w:r>
          </w:p>
        </w:tc>
        <w:tc>
          <w:tcPr>
            <w:tcW w:w="1624" w:type="pct"/>
            <w:tcBorders>
              <w:left w:val="single" w:sz="4" w:space="0" w:color="000000"/>
              <w:bottom w:val="single" w:sz="4" w:space="0" w:color="auto"/>
            </w:tcBorders>
            <w:tcMar>
              <w:top w:w="0" w:type="dxa"/>
              <w:left w:w="70" w:type="dxa"/>
              <w:bottom w:w="0" w:type="dxa"/>
              <w:right w:w="70" w:type="dxa"/>
            </w:tcMar>
          </w:tcPr>
          <w:p w14:paraId="5165A329" w14:textId="77777777" w:rsidR="00DA2AF8" w:rsidRPr="00151D04" w:rsidRDefault="00DA2AF8" w:rsidP="00885856">
            <w:pPr>
              <w:spacing w:after="0" w:line="240" w:lineRule="auto"/>
            </w:pPr>
            <w:r w:rsidRPr="00151D04">
              <w:t>Podać</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43313249" w14:textId="77777777" w:rsidR="00DA2AF8" w:rsidRPr="00151D04" w:rsidRDefault="00DA2AF8" w:rsidP="00885856">
            <w:pPr>
              <w:spacing w:after="0" w:line="240" w:lineRule="auto"/>
            </w:pPr>
          </w:p>
        </w:tc>
      </w:tr>
      <w:tr w:rsidR="00DA2AF8" w:rsidRPr="00B6168F" w14:paraId="09BD8772" w14:textId="77777777" w:rsidTr="00885856">
        <w:trPr>
          <w:trHeight w:val="70"/>
        </w:trPr>
        <w:tc>
          <w:tcPr>
            <w:tcW w:w="260" w:type="pct"/>
            <w:tcBorders>
              <w:top w:val="single" w:sz="4" w:space="0" w:color="000000"/>
              <w:left w:val="single" w:sz="4" w:space="0" w:color="000000"/>
              <w:bottom w:val="single" w:sz="2" w:space="0" w:color="auto"/>
              <w:right w:val="single" w:sz="4" w:space="0" w:color="000000"/>
            </w:tcBorders>
            <w:tcMar>
              <w:top w:w="0" w:type="dxa"/>
              <w:left w:w="70" w:type="dxa"/>
              <w:bottom w:w="0" w:type="dxa"/>
              <w:right w:w="70" w:type="dxa"/>
            </w:tcMar>
          </w:tcPr>
          <w:p w14:paraId="5EC08283" w14:textId="77777777" w:rsidR="00DA2AF8" w:rsidRPr="00151D04" w:rsidRDefault="00DA2AF8" w:rsidP="00885856">
            <w:pPr>
              <w:spacing w:after="0" w:line="240" w:lineRule="auto"/>
            </w:pPr>
            <w:r w:rsidRPr="00151D04">
              <w:t>3.</w:t>
            </w:r>
          </w:p>
        </w:tc>
        <w:tc>
          <w:tcPr>
            <w:tcW w:w="1949" w:type="pct"/>
            <w:tcBorders>
              <w:left w:val="single" w:sz="4" w:space="0" w:color="000000"/>
              <w:bottom w:val="single" w:sz="2" w:space="0" w:color="auto"/>
            </w:tcBorders>
            <w:tcMar>
              <w:top w:w="0" w:type="dxa"/>
              <w:left w:w="70" w:type="dxa"/>
              <w:bottom w:w="0" w:type="dxa"/>
              <w:right w:w="70" w:type="dxa"/>
            </w:tcMar>
          </w:tcPr>
          <w:p w14:paraId="1A5BBEF3" w14:textId="77777777" w:rsidR="00DA2AF8" w:rsidRPr="00151D04" w:rsidRDefault="00DA2AF8" w:rsidP="00885856">
            <w:pPr>
              <w:spacing w:after="0" w:line="240" w:lineRule="auto"/>
            </w:pPr>
            <w:r w:rsidRPr="00151D04">
              <w:t>Zamawiający ma prawo do swobodnego wyboru firmy serwisującej i dostarczającej części wymienne i eksploatacyjne.</w:t>
            </w:r>
          </w:p>
        </w:tc>
        <w:tc>
          <w:tcPr>
            <w:tcW w:w="1624" w:type="pct"/>
            <w:tcBorders>
              <w:left w:val="single" w:sz="4" w:space="0" w:color="000000"/>
              <w:bottom w:val="single" w:sz="2" w:space="0" w:color="auto"/>
            </w:tcBorders>
            <w:tcMar>
              <w:top w:w="0" w:type="dxa"/>
              <w:left w:w="70" w:type="dxa"/>
              <w:bottom w:w="0" w:type="dxa"/>
              <w:right w:w="70" w:type="dxa"/>
            </w:tcMar>
          </w:tcPr>
          <w:p w14:paraId="4CB91E35" w14:textId="77777777" w:rsidR="00DA2AF8" w:rsidRPr="00151D04" w:rsidRDefault="00DA2AF8" w:rsidP="00885856">
            <w:pPr>
              <w:spacing w:after="0" w:line="240" w:lineRule="auto"/>
            </w:pPr>
            <w:r w:rsidRPr="00151D04">
              <w:t>Tak</w:t>
            </w:r>
          </w:p>
          <w:p w14:paraId="74C8BE5A" w14:textId="77777777" w:rsidR="00DA2AF8" w:rsidRPr="00151D04" w:rsidRDefault="00DA2AF8" w:rsidP="00885856">
            <w:pPr>
              <w:spacing w:after="0" w:line="240" w:lineRule="auto"/>
            </w:pPr>
          </w:p>
        </w:tc>
        <w:tc>
          <w:tcPr>
            <w:tcW w:w="1167" w:type="pct"/>
            <w:tcBorders>
              <w:left w:val="single" w:sz="4" w:space="0" w:color="000000"/>
              <w:bottom w:val="single" w:sz="2" w:space="0" w:color="auto"/>
              <w:right w:val="single" w:sz="4" w:space="0" w:color="000000"/>
            </w:tcBorders>
            <w:tcMar>
              <w:top w:w="0" w:type="dxa"/>
              <w:left w:w="70" w:type="dxa"/>
              <w:bottom w:w="0" w:type="dxa"/>
              <w:right w:w="70" w:type="dxa"/>
            </w:tcMar>
          </w:tcPr>
          <w:p w14:paraId="543B8080" w14:textId="77777777" w:rsidR="00DA2AF8" w:rsidRPr="00151D04" w:rsidRDefault="00DA2AF8" w:rsidP="00885856">
            <w:pPr>
              <w:spacing w:after="0" w:line="240" w:lineRule="auto"/>
            </w:pPr>
          </w:p>
        </w:tc>
      </w:tr>
      <w:tr w:rsidR="00DA2AF8" w:rsidRPr="00B6168F" w14:paraId="025606E4" w14:textId="77777777" w:rsidTr="00885856">
        <w:trPr>
          <w:trHeight w:val="303"/>
        </w:trPr>
        <w:tc>
          <w:tcPr>
            <w:tcW w:w="260" w:type="pct"/>
            <w:tcBorders>
              <w:top w:val="single" w:sz="2" w:space="0" w:color="auto"/>
              <w:left w:val="single" w:sz="2" w:space="0" w:color="auto"/>
              <w:bottom w:val="single" w:sz="2" w:space="0" w:color="auto"/>
              <w:right w:val="single" w:sz="2" w:space="0" w:color="auto"/>
            </w:tcBorders>
            <w:tcMar>
              <w:top w:w="0" w:type="dxa"/>
              <w:left w:w="70" w:type="dxa"/>
              <w:bottom w:w="0" w:type="dxa"/>
              <w:right w:w="70" w:type="dxa"/>
            </w:tcMar>
          </w:tcPr>
          <w:p w14:paraId="4701C4D4" w14:textId="77777777" w:rsidR="00DA2AF8" w:rsidRPr="00151D04" w:rsidRDefault="00DA2AF8" w:rsidP="00885856">
            <w:pPr>
              <w:spacing w:after="0" w:line="240" w:lineRule="auto"/>
            </w:pPr>
            <w:r w:rsidRPr="00151D04">
              <w:t>4.</w:t>
            </w:r>
          </w:p>
        </w:tc>
        <w:tc>
          <w:tcPr>
            <w:tcW w:w="1949" w:type="pct"/>
            <w:tcBorders>
              <w:top w:val="single" w:sz="2" w:space="0" w:color="auto"/>
              <w:left w:val="single" w:sz="2" w:space="0" w:color="auto"/>
              <w:bottom w:val="single" w:sz="2" w:space="0" w:color="auto"/>
              <w:right w:val="single" w:sz="2" w:space="0" w:color="auto"/>
            </w:tcBorders>
            <w:tcMar>
              <w:top w:w="0" w:type="dxa"/>
              <w:left w:w="70" w:type="dxa"/>
              <w:bottom w:w="0" w:type="dxa"/>
              <w:right w:w="70" w:type="dxa"/>
            </w:tcMar>
          </w:tcPr>
          <w:p w14:paraId="29E8DD7F" w14:textId="77777777" w:rsidR="00DA2AF8" w:rsidRPr="00151D04" w:rsidRDefault="00DA2AF8" w:rsidP="00885856">
            <w:pPr>
              <w:spacing w:after="0" w:line="240" w:lineRule="auto"/>
            </w:pPr>
            <w:r w:rsidRPr="00151D04">
              <w:t>Wykaz autoryzowanych punktów serwisowych wraz z ustalonymi zasadami kontaktowania</w:t>
            </w:r>
          </w:p>
        </w:tc>
        <w:tc>
          <w:tcPr>
            <w:tcW w:w="1624" w:type="pct"/>
            <w:tcBorders>
              <w:top w:val="single" w:sz="2" w:space="0" w:color="auto"/>
              <w:left w:val="single" w:sz="2" w:space="0" w:color="auto"/>
              <w:bottom w:val="single" w:sz="2" w:space="0" w:color="auto"/>
              <w:right w:val="single" w:sz="2" w:space="0" w:color="auto"/>
            </w:tcBorders>
            <w:tcMar>
              <w:top w:w="0" w:type="dxa"/>
              <w:left w:w="70" w:type="dxa"/>
              <w:bottom w:w="0" w:type="dxa"/>
              <w:right w:w="70" w:type="dxa"/>
            </w:tcMar>
          </w:tcPr>
          <w:p w14:paraId="65861ADD" w14:textId="77777777" w:rsidR="00DA2AF8" w:rsidRPr="00151D04" w:rsidRDefault="00DA2AF8" w:rsidP="00885856">
            <w:pPr>
              <w:spacing w:after="0" w:line="240" w:lineRule="auto"/>
            </w:pPr>
            <w:r w:rsidRPr="00151D04">
              <w:t>Podać</w:t>
            </w:r>
          </w:p>
          <w:p w14:paraId="64C1864C" w14:textId="77777777" w:rsidR="00DA2AF8" w:rsidRPr="00151D04" w:rsidRDefault="00DA2AF8" w:rsidP="00885856">
            <w:pPr>
              <w:spacing w:after="0" w:line="240" w:lineRule="auto"/>
            </w:pPr>
          </w:p>
        </w:tc>
        <w:tc>
          <w:tcPr>
            <w:tcW w:w="1167" w:type="pct"/>
            <w:tcBorders>
              <w:top w:val="single" w:sz="2" w:space="0" w:color="auto"/>
              <w:left w:val="single" w:sz="2" w:space="0" w:color="auto"/>
              <w:bottom w:val="single" w:sz="2" w:space="0" w:color="auto"/>
              <w:right w:val="single" w:sz="2" w:space="0" w:color="auto"/>
            </w:tcBorders>
            <w:tcMar>
              <w:top w:w="0" w:type="dxa"/>
              <w:left w:w="70" w:type="dxa"/>
              <w:bottom w:w="0" w:type="dxa"/>
              <w:right w:w="70" w:type="dxa"/>
            </w:tcMar>
          </w:tcPr>
          <w:p w14:paraId="6F49EEAB" w14:textId="77777777" w:rsidR="00DA2AF8" w:rsidRPr="00151D04" w:rsidRDefault="00DA2AF8" w:rsidP="00885856">
            <w:pPr>
              <w:spacing w:after="0" w:line="240" w:lineRule="auto"/>
            </w:pPr>
          </w:p>
        </w:tc>
      </w:tr>
      <w:tr w:rsidR="00DA2AF8" w:rsidRPr="00B6168F" w14:paraId="47B577B0" w14:textId="77777777" w:rsidTr="00885856">
        <w:trPr>
          <w:trHeight w:val="70"/>
        </w:trPr>
        <w:tc>
          <w:tcPr>
            <w:tcW w:w="26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9531A8A" w14:textId="77777777" w:rsidR="00DA2AF8" w:rsidRPr="00151D04" w:rsidRDefault="00DA2AF8" w:rsidP="00885856">
            <w:pPr>
              <w:spacing w:after="0" w:line="240" w:lineRule="auto"/>
            </w:pPr>
            <w:r w:rsidRPr="00151D04">
              <w:t>5.</w:t>
            </w:r>
          </w:p>
        </w:tc>
        <w:tc>
          <w:tcPr>
            <w:tcW w:w="194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2E0570" w14:textId="77777777" w:rsidR="00DA2AF8" w:rsidRPr="00151D04" w:rsidRDefault="00DA2AF8" w:rsidP="00885856">
            <w:pPr>
              <w:pStyle w:val="Bezodstpw"/>
              <w:rPr>
                <w:rFonts w:asciiTheme="minorHAnsi" w:eastAsiaTheme="minorHAnsi" w:hAnsiTheme="minorHAnsi" w:cstheme="minorBidi"/>
                <w:kern w:val="2"/>
                <w14:ligatures w14:val="standardContextual"/>
              </w:rPr>
            </w:pPr>
            <w:r w:rsidRPr="00151D04">
              <w:rPr>
                <w:rFonts w:asciiTheme="minorHAnsi" w:eastAsiaTheme="minorHAnsi" w:hAnsiTheme="minorHAnsi" w:cstheme="minorBidi"/>
                <w:kern w:val="2"/>
                <w14:ligatures w14:val="standardContextual"/>
              </w:rPr>
              <w:t>Reakcja serwisu od zgłoszenia w okresie pogwarancyjnym - do …godzin.</w:t>
            </w:r>
          </w:p>
          <w:p w14:paraId="34937A59" w14:textId="77777777" w:rsidR="00DA2AF8" w:rsidRPr="00151D04" w:rsidRDefault="00DA2AF8" w:rsidP="00885856">
            <w:pPr>
              <w:pStyle w:val="Bezodstpw"/>
              <w:rPr>
                <w:rFonts w:asciiTheme="minorHAnsi" w:eastAsiaTheme="minorHAnsi" w:hAnsiTheme="minorHAnsi" w:cstheme="minorBidi"/>
                <w:kern w:val="2"/>
                <w14:ligatures w14:val="standardContextual"/>
              </w:rPr>
            </w:pPr>
            <w:r w:rsidRPr="00151D04">
              <w:rPr>
                <w:rFonts w:asciiTheme="minorHAnsi" w:eastAsiaTheme="minorHAnsi" w:hAnsiTheme="minorHAnsi" w:cstheme="minorBidi"/>
                <w:kern w:val="2"/>
                <w14:ligatures w14:val="standardContextual"/>
              </w:rPr>
              <w:t>Usunięcie usterki od zgłoszenia w dni robocze, w terminie max. …. dni roboczych</w:t>
            </w:r>
          </w:p>
        </w:tc>
        <w:tc>
          <w:tcPr>
            <w:tcW w:w="16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8C967F3" w14:textId="77777777" w:rsidR="00DA2AF8" w:rsidRPr="00151D04" w:rsidRDefault="00DA2AF8" w:rsidP="00885856">
            <w:pPr>
              <w:spacing w:after="0" w:line="240" w:lineRule="auto"/>
            </w:pPr>
            <w:r w:rsidRPr="00151D04">
              <w:t xml:space="preserve">Podać </w:t>
            </w:r>
          </w:p>
        </w:tc>
        <w:tc>
          <w:tcPr>
            <w:tcW w:w="116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1A590ED" w14:textId="77777777" w:rsidR="00DA2AF8" w:rsidRPr="00151D04" w:rsidRDefault="00DA2AF8" w:rsidP="00885856">
            <w:pPr>
              <w:spacing w:after="0" w:line="240" w:lineRule="auto"/>
            </w:pPr>
          </w:p>
        </w:tc>
      </w:tr>
      <w:tr w:rsidR="00DA2AF8" w:rsidRPr="00B6168F" w14:paraId="0CD0F2F5" w14:textId="77777777" w:rsidTr="00885856">
        <w:trPr>
          <w:trHeight w:val="70"/>
        </w:trPr>
        <w:tc>
          <w:tcPr>
            <w:tcW w:w="260" w:type="pct"/>
            <w:tcBorders>
              <w:top w:val="single" w:sz="4" w:space="0" w:color="auto"/>
              <w:left w:val="single" w:sz="4" w:space="0" w:color="000000"/>
              <w:bottom w:val="single" w:sz="4" w:space="0" w:color="000000"/>
            </w:tcBorders>
            <w:tcMar>
              <w:top w:w="0" w:type="dxa"/>
              <w:left w:w="70" w:type="dxa"/>
              <w:bottom w:w="0" w:type="dxa"/>
              <w:right w:w="70" w:type="dxa"/>
            </w:tcMar>
          </w:tcPr>
          <w:p w14:paraId="17BD7F7F" w14:textId="77777777" w:rsidR="00DA2AF8" w:rsidRPr="00151D04" w:rsidRDefault="00DA2AF8" w:rsidP="00885856">
            <w:pPr>
              <w:spacing w:after="0" w:line="240" w:lineRule="auto"/>
            </w:pPr>
            <w:r w:rsidRPr="00151D04">
              <w:t>6.</w:t>
            </w:r>
          </w:p>
        </w:tc>
        <w:tc>
          <w:tcPr>
            <w:tcW w:w="1949" w:type="pct"/>
            <w:tcBorders>
              <w:top w:val="single" w:sz="4" w:space="0" w:color="auto"/>
              <w:left w:val="single" w:sz="4" w:space="0" w:color="000000"/>
              <w:bottom w:val="single" w:sz="4" w:space="0" w:color="000000"/>
            </w:tcBorders>
            <w:tcMar>
              <w:top w:w="0" w:type="dxa"/>
              <w:left w:w="70" w:type="dxa"/>
              <w:bottom w:w="0" w:type="dxa"/>
              <w:right w:w="70" w:type="dxa"/>
            </w:tcMar>
          </w:tcPr>
          <w:p w14:paraId="5BD0E0EF" w14:textId="77777777" w:rsidR="00DA2AF8" w:rsidRPr="00151D04" w:rsidRDefault="00DA2AF8" w:rsidP="00885856">
            <w:pPr>
              <w:spacing w:after="0" w:line="240" w:lineRule="auto"/>
            </w:pPr>
            <w:r w:rsidRPr="00151D04">
              <w:t>Proszę o wskazanie czynności jakie wchodzą w zakres standardowego przeglądu technicznego w okresie pogwarancyjnym oraz interwał wykonywanych przeglądów technicznych w ciągu roku.</w:t>
            </w:r>
          </w:p>
        </w:tc>
        <w:tc>
          <w:tcPr>
            <w:tcW w:w="1624" w:type="pct"/>
            <w:tcBorders>
              <w:top w:val="single" w:sz="4" w:space="0" w:color="auto"/>
              <w:left w:val="single" w:sz="4" w:space="0" w:color="000000"/>
              <w:bottom w:val="single" w:sz="4" w:space="0" w:color="auto"/>
            </w:tcBorders>
            <w:tcMar>
              <w:top w:w="0" w:type="dxa"/>
              <w:left w:w="70" w:type="dxa"/>
              <w:bottom w:w="0" w:type="dxa"/>
              <w:right w:w="70" w:type="dxa"/>
            </w:tcMar>
          </w:tcPr>
          <w:p w14:paraId="77521AB2" w14:textId="77777777" w:rsidR="00DA2AF8" w:rsidRPr="00151D04" w:rsidRDefault="00DA2AF8" w:rsidP="00885856">
            <w:pPr>
              <w:spacing w:after="0" w:line="240" w:lineRule="auto"/>
            </w:pPr>
            <w:r w:rsidRPr="00151D04">
              <w:t>Podać</w:t>
            </w:r>
          </w:p>
        </w:tc>
        <w:tc>
          <w:tcPr>
            <w:tcW w:w="1167" w:type="pct"/>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tcPr>
          <w:p w14:paraId="23D711C2" w14:textId="77777777" w:rsidR="00DA2AF8" w:rsidRPr="00151D04" w:rsidRDefault="00DA2AF8" w:rsidP="00885856">
            <w:pPr>
              <w:spacing w:after="0" w:line="240" w:lineRule="auto"/>
            </w:pPr>
          </w:p>
        </w:tc>
      </w:tr>
    </w:tbl>
    <w:p w14:paraId="5A651913" w14:textId="77777777" w:rsidR="00DA2AF8" w:rsidRDefault="00DA2AF8" w:rsidP="00DA2AF8"/>
    <w:p w14:paraId="737FDFB7" w14:textId="77777777" w:rsidR="00DA2AF8" w:rsidRDefault="00DA2AF8" w:rsidP="00DA2AF8">
      <w:r w:rsidRPr="00906F21">
        <w:t xml:space="preserve">Uwaga: Brak wypełnienia poszczególnych pozycji, dla których wskazano wartość minimalną lub opatrzonych wyrazem „Tak” zostanie potraktowany przez Zamawiającego </w:t>
      </w:r>
      <w:r w:rsidRPr="00906F21">
        <w:lastRenderedPageBreak/>
        <w:t>jako odpowiednio zadeklarowanie wartości minimalnej lub potwierdzenie danego wymogu. W przypadku niedołączenia wyżej wymienionego dokumentu, dokumentu towarzyszącego lub jego niekompletności Zamawiający wezwie do jego uzupełnienia złożenia na podstawie art. 107 ust. 2 ustawy Pzp. W przypadku niezłożenia dokumentu, dokumentu towarzyszącego na wezwanie zamawiającego, oferta Wykonawcy zostanie odrzucona.</w:t>
      </w:r>
    </w:p>
    <w:p w14:paraId="35163F8C" w14:textId="0AD59ACF" w:rsidR="00842417" w:rsidRDefault="00842417">
      <w:pPr>
        <w:rPr>
          <w:rFonts w:ascii="Times New Roman" w:hAnsi="Times New Roman" w:cs="Times New Roman"/>
          <w:sz w:val="22"/>
          <w:szCs w:val="22"/>
        </w:rPr>
      </w:pPr>
    </w:p>
    <w:p w14:paraId="40337C7D" w14:textId="77777777" w:rsidR="009118FA" w:rsidRPr="007E5720" w:rsidRDefault="009118FA" w:rsidP="009118FA">
      <w:pPr>
        <w:suppressAutoHyphens/>
        <w:autoSpaceDN w:val="0"/>
        <w:spacing w:after="0" w:line="240" w:lineRule="auto"/>
        <w:jc w:val="right"/>
        <w:textAlignment w:val="baseline"/>
        <w:rPr>
          <w:rFonts w:ascii="Times New Roman" w:eastAsia="SimSun" w:hAnsi="Times New Roman" w:cs="Times New Roman"/>
          <w:b/>
          <w:bCs/>
          <w:iCs/>
          <w:kern w:val="3"/>
          <w:sz w:val="16"/>
          <w:szCs w:val="16"/>
          <w:lang w:eastAsia="zh-CN" w:bidi="hi-IN"/>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7E5720">
        <w:rPr>
          <w:rFonts w:ascii="Times New Roman" w:eastAsia="SimSun" w:hAnsi="Times New Roman" w:cs="Times New Roman"/>
          <w:b/>
          <w:bCs/>
          <w:iCs/>
          <w:kern w:val="3"/>
          <w:sz w:val="16"/>
          <w:szCs w:val="16"/>
          <w:lang w:eastAsia="zh-CN" w:bidi="hi-IN"/>
        </w:rPr>
        <w:t>……………………………………………</w:t>
      </w:r>
    </w:p>
    <w:p w14:paraId="123B9411" w14:textId="77777777" w:rsidR="009118FA" w:rsidRPr="007E5720" w:rsidRDefault="009118FA" w:rsidP="009118FA">
      <w:pPr>
        <w:suppressAutoHyphens/>
        <w:autoSpaceDN w:val="0"/>
        <w:spacing w:after="0" w:line="240" w:lineRule="auto"/>
        <w:jc w:val="right"/>
        <w:textAlignment w:val="baseline"/>
        <w:rPr>
          <w:rFonts w:ascii="Times New Roman" w:eastAsia="SimSun" w:hAnsi="Times New Roman" w:cs="Times New Roman"/>
          <w:b/>
          <w:bCs/>
          <w:iCs/>
          <w:kern w:val="3"/>
          <w:sz w:val="16"/>
          <w:szCs w:val="16"/>
          <w:lang w:eastAsia="zh-CN" w:bidi="hi-IN"/>
        </w:rPr>
      </w:pPr>
      <w:r w:rsidRPr="007E5720">
        <w:rPr>
          <w:rFonts w:ascii="Times New Roman" w:eastAsia="SimSun" w:hAnsi="Times New Roman" w:cs="Times New Roman"/>
          <w:b/>
          <w:bCs/>
          <w:iCs/>
          <w:kern w:val="3"/>
          <w:sz w:val="16"/>
          <w:szCs w:val="16"/>
          <w:lang w:eastAsia="zh-CN" w:bidi="hi-IN"/>
        </w:rPr>
        <w:t xml:space="preserve">       Podpis </w:t>
      </w:r>
      <w:r w:rsidRPr="007E5720">
        <w:rPr>
          <w:rFonts w:ascii="Times New Roman" w:eastAsia="SimSun" w:hAnsi="Times New Roman" w:cs="Times New Roman"/>
          <w:iCs/>
          <w:kern w:val="3"/>
          <w:sz w:val="16"/>
          <w:szCs w:val="16"/>
          <w:u w:val="single"/>
          <w:lang w:eastAsia="zh-CN" w:bidi="hi-IN"/>
        </w:rPr>
        <w:t>kwalifikowany podpis elektroniczny</w:t>
      </w:r>
      <w:r w:rsidRPr="007E5720">
        <w:rPr>
          <w:rFonts w:ascii="Times New Roman" w:eastAsia="SimSun" w:hAnsi="Times New Roman" w:cs="Times New Roman"/>
          <w:iCs/>
          <w:kern w:val="3"/>
          <w:sz w:val="16"/>
          <w:szCs w:val="16"/>
          <w:lang w:eastAsia="zh-CN" w:bidi="hi-IN"/>
        </w:rPr>
        <w:t xml:space="preserve"> </w:t>
      </w:r>
    </w:p>
    <w:p w14:paraId="12ABFCB0" w14:textId="77777777" w:rsidR="009118FA" w:rsidRPr="007E5720" w:rsidRDefault="009118FA" w:rsidP="009118FA">
      <w:pPr>
        <w:suppressAutoHyphens/>
        <w:spacing w:after="0" w:line="276" w:lineRule="auto"/>
        <w:jc w:val="right"/>
        <w:rPr>
          <w:rFonts w:ascii="Times New Roman" w:eastAsia="SimSun" w:hAnsi="Times New Roman" w:cs="Times New Roman"/>
          <w:iCs/>
          <w:kern w:val="3"/>
          <w:sz w:val="16"/>
          <w:szCs w:val="16"/>
          <w:lang w:eastAsia="zh-CN" w:bidi="hi-IN"/>
        </w:rPr>
      </w:pPr>
      <w:r w:rsidRPr="007E5720">
        <w:rPr>
          <w:rFonts w:ascii="Times New Roman" w:eastAsia="SimSun" w:hAnsi="Times New Roman" w:cs="Times New Roman"/>
          <w:iCs/>
          <w:kern w:val="3"/>
          <w:sz w:val="16"/>
          <w:szCs w:val="16"/>
          <w:lang w:eastAsia="zh-CN" w:bidi="hi-IN"/>
        </w:rPr>
        <w:t xml:space="preserve">osoby/osób upoważnionej/upoważnionych </w:t>
      </w:r>
    </w:p>
    <w:p w14:paraId="6B099B5D" w14:textId="77777777" w:rsidR="009118FA" w:rsidRPr="00107437" w:rsidRDefault="009118FA" w:rsidP="009118FA">
      <w:pPr>
        <w:suppressAutoHyphens/>
        <w:spacing w:after="0" w:line="276" w:lineRule="auto"/>
        <w:jc w:val="right"/>
        <w:rPr>
          <w:rFonts w:ascii="Times New Roman" w:eastAsia="SimSun" w:hAnsi="Times New Roman" w:cs="Times New Roman"/>
          <w:kern w:val="3"/>
          <w:sz w:val="16"/>
          <w:szCs w:val="16"/>
          <w:lang w:eastAsia="zh-CN" w:bidi="hi-IN"/>
        </w:rPr>
      </w:pPr>
      <w:r w:rsidRPr="007E5720">
        <w:rPr>
          <w:rFonts w:ascii="Times New Roman" w:eastAsia="SimSun" w:hAnsi="Times New Roman" w:cs="Times New Roman"/>
          <w:kern w:val="3"/>
          <w:sz w:val="16"/>
          <w:szCs w:val="16"/>
          <w:lang w:eastAsia="zh-CN" w:bidi="hi-IN"/>
        </w:rPr>
        <w:t>do reprezentowania Wykonawcy</w:t>
      </w:r>
    </w:p>
    <w:p w14:paraId="71392B73" w14:textId="6A9A3E29" w:rsidR="009118FA" w:rsidRPr="00365095" w:rsidRDefault="009118FA">
      <w:pPr>
        <w:rPr>
          <w:rFonts w:ascii="Times New Roman" w:hAnsi="Times New Roman" w:cs="Times New Roman"/>
          <w:sz w:val="22"/>
          <w:szCs w:val="22"/>
        </w:rPr>
      </w:pPr>
    </w:p>
    <w:sectPr w:rsidR="009118FA" w:rsidRPr="0036509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BE8C5" w14:textId="77777777" w:rsidR="000C5004" w:rsidRDefault="000C5004" w:rsidP="00C916C6">
      <w:pPr>
        <w:spacing w:after="0" w:line="240" w:lineRule="auto"/>
      </w:pPr>
      <w:r>
        <w:separator/>
      </w:r>
    </w:p>
  </w:endnote>
  <w:endnote w:type="continuationSeparator" w:id="0">
    <w:p w14:paraId="4CE94949" w14:textId="77777777" w:rsidR="000C5004" w:rsidRDefault="000C5004" w:rsidP="00C916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ndale Sans UI">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E7E42" w14:textId="77777777" w:rsidR="000C5004" w:rsidRDefault="000C5004" w:rsidP="00C916C6">
      <w:pPr>
        <w:spacing w:after="0" w:line="240" w:lineRule="auto"/>
      </w:pPr>
      <w:r>
        <w:separator/>
      </w:r>
    </w:p>
  </w:footnote>
  <w:footnote w:type="continuationSeparator" w:id="0">
    <w:p w14:paraId="3BF7E5FF" w14:textId="77777777" w:rsidR="000C5004" w:rsidRDefault="000C5004" w:rsidP="00C916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E4C6A" w14:textId="19D7EB12" w:rsidR="00C916C6" w:rsidRDefault="00C916C6">
    <w:pPr>
      <w:pStyle w:val="Nagwek"/>
    </w:pPr>
    <w:r>
      <w:rPr>
        <w:noProof/>
      </w:rPr>
      <w:drawing>
        <wp:inline distT="0" distB="0" distL="0" distR="0" wp14:anchorId="0B61D7E6" wp14:editId="5943C43B">
          <wp:extent cx="5760720" cy="737235"/>
          <wp:effectExtent l="0" t="0" r="0" b="5715"/>
          <wp:docPr id="147968599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3723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D2F55"/>
    <w:multiLevelType w:val="hybridMultilevel"/>
    <w:tmpl w:val="FFFFFFFF"/>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117722D2"/>
    <w:multiLevelType w:val="hybridMultilevel"/>
    <w:tmpl w:val="1F8E156C"/>
    <w:lvl w:ilvl="0" w:tplc="2A1E23F0">
      <w:start w:val="10"/>
      <w:numFmt w:val="bullet"/>
      <w:lvlText w:val=""/>
      <w:lvlJc w:val="left"/>
      <w:pPr>
        <w:ind w:left="720" w:hanging="360"/>
      </w:pPr>
      <w:rPr>
        <w:rFonts w:ascii="Wingdings" w:eastAsiaTheme="minorHAnsi" w:hAnsi="Wingdings"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0995710"/>
    <w:multiLevelType w:val="hybridMultilevel"/>
    <w:tmpl w:val="D61EE64C"/>
    <w:lvl w:ilvl="0" w:tplc="A06241EC">
      <w:start w:val="1"/>
      <w:numFmt w:val="decimal"/>
      <w:lvlText w:val="%1."/>
      <w:lvlJc w:val="righ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A5F268C"/>
    <w:multiLevelType w:val="hybridMultilevel"/>
    <w:tmpl w:val="FFFFFFFF"/>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785335E"/>
    <w:multiLevelType w:val="hybridMultilevel"/>
    <w:tmpl w:val="75AA913C"/>
    <w:lvl w:ilvl="0" w:tplc="FFFFFFFF">
      <w:start w:val="1"/>
      <w:numFmt w:val="ordinal"/>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3EAA3B5A"/>
    <w:multiLevelType w:val="hybridMultilevel"/>
    <w:tmpl w:val="C3E48D7C"/>
    <w:lvl w:ilvl="0" w:tplc="2C647520">
      <w:start w:val="1"/>
      <w:numFmt w:val="lowerLetter"/>
      <w:lvlText w:val="%1)"/>
      <w:lvlJc w:val="left"/>
      <w:pPr>
        <w:ind w:left="720" w:hanging="360"/>
      </w:pPr>
      <w:rPr>
        <w:rFonts w:ascii="Arial" w:hAnsi="Arial" w:cs="Arial" w:hint="default"/>
        <w:b w:val="0"/>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F357C69"/>
    <w:multiLevelType w:val="hybridMultilevel"/>
    <w:tmpl w:val="347AB0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F925055"/>
    <w:multiLevelType w:val="hybridMultilevel"/>
    <w:tmpl w:val="7772C386"/>
    <w:lvl w:ilvl="0" w:tplc="99B0919C">
      <w:start w:val="10"/>
      <w:numFmt w:val="bullet"/>
      <w:lvlText w:val=""/>
      <w:lvlJc w:val="left"/>
      <w:pPr>
        <w:ind w:left="720" w:hanging="360"/>
      </w:pPr>
      <w:rPr>
        <w:rFonts w:ascii="Wingdings" w:eastAsiaTheme="minorHAnsi" w:hAnsi="Wingdings"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B981472"/>
    <w:multiLevelType w:val="hybridMultilevel"/>
    <w:tmpl w:val="B178F85E"/>
    <w:lvl w:ilvl="0" w:tplc="A874DFD0">
      <w:start w:val="10"/>
      <w:numFmt w:val="bullet"/>
      <w:lvlText w:val=""/>
      <w:lvlJc w:val="left"/>
      <w:pPr>
        <w:ind w:left="720" w:hanging="360"/>
      </w:pPr>
      <w:rPr>
        <w:rFonts w:ascii="Wingdings" w:eastAsiaTheme="minorHAnsi" w:hAnsi="Wingdings"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2E53101"/>
    <w:multiLevelType w:val="hybridMultilevel"/>
    <w:tmpl w:val="4B5C8BEE"/>
    <w:lvl w:ilvl="0" w:tplc="31C80B04">
      <w:start w:val="1"/>
      <w:numFmt w:val="ordinal"/>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73A30917"/>
    <w:multiLevelType w:val="hybridMultilevel"/>
    <w:tmpl w:val="E9561790"/>
    <w:lvl w:ilvl="0" w:tplc="04150011">
      <w:start w:val="1"/>
      <w:numFmt w:val="decimal"/>
      <w:lvlText w:val="%1)"/>
      <w:lvlJc w:val="left"/>
      <w:pPr>
        <w:ind w:left="1920" w:hanging="360"/>
      </w:pPr>
    </w:lvl>
    <w:lvl w:ilvl="1" w:tplc="04150019">
      <w:start w:val="1"/>
      <w:numFmt w:val="lowerLetter"/>
      <w:lvlText w:val="%2."/>
      <w:lvlJc w:val="left"/>
      <w:pPr>
        <w:ind w:left="2640" w:hanging="360"/>
      </w:pPr>
    </w:lvl>
    <w:lvl w:ilvl="2" w:tplc="0415001B">
      <w:start w:val="1"/>
      <w:numFmt w:val="lowerRoman"/>
      <w:lvlText w:val="%3."/>
      <w:lvlJc w:val="right"/>
      <w:pPr>
        <w:ind w:left="3360" w:hanging="180"/>
      </w:pPr>
    </w:lvl>
    <w:lvl w:ilvl="3" w:tplc="0415000F">
      <w:start w:val="1"/>
      <w:numFmt w:val="decimal"/>
      <w:lvlText w:val="%4."/>
      <w:lvlJc w:val="left"/>
      <w:pPr>
        <w:ind w:left="4080" w:hanging="360"/>
      </w:pPr>
    </w:lvl>
    <w:lvl w:ilvl="4" w:tplc="04150019">
      <w:start w:val="1"/>
      <w:numFmt w:val="lowerLetter"/>
      <w:lvlText w:val="%5."/>
      <w:lvlJc w:val="left"/>
      <w:pPr>
        <w:ind w:left="4800" w:hanging="360"/>
      </w:pPr>
    </w:lvl>
    <w:lvl w:ilvl="5" w:tplc="0415001B">
      <w:start w:val="1"/>
      <w:numFmt w:val="lowerRoman"/>
      <w:lvlText w:val="%6."/>
      <w:lvlJc w:val="right"/>
      <w:pPr>
        <w:ind w:left="5520" w:hanging="180"/>
      </w:pPr>
    </w:lvl>
    <w:lvl w:ilvl="6" w:tplc="0415000F">
      <w:start w:val="1"/>
      <w:numFmt w:val="decimal"/>
      <w:lvlText w:val="%7."/>
      <w:lvlJc w:val="left"/>
      <w:pPr>
        <w:ind w:left="6240" w:hanging="360"/>
      </w:pPr>
    </w:lvl>
    <w:lvl w:ilvl="7" w:tplc="04150019">
      <w:start w:val="1"/>
      <w:numFmt w:val="lowerLetter"/>
      <w:lvlText w:val="%8."/>
      <w:lvlJc w:val="left"/>
      <w:pPr>
        <w:ind w:left="6960" w:hanging="360"/>
      </w:pPr>
    </w:lvl>
    <w:lvl w:ilvl="8" w:tplc="0415001B">
      <w:start w:val="1"/>
      <w:numFmt w:val="lowerRoman"/>
      <w:lvlText w:val="%9."/>
      <w:lvlJc w:val="right"/>
      <w:pPr>
        <w:ind w:left="7680" w:hanging="180"/>
      </w:pPr>
    </w:lvl>
  </w:abstractNum>
  <w:abstractNum w:abstractNumId="11" w15:restartNumberingAfterBreak="0">
    <w:nsid w:val="7DB85086"/>
    <w:multiLevelType w:val="hybridMultilevel"/>
    <w:tmpl w:val="7DFCA3D8"/>
    <w:lvl w:ilvl="0" w:tplc="002E2CE6">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09194200">
    <w:abstractNumId w:val="5"/>
  </w:num>
  <w:num w:numId="2" w16cid:durableId="1919485265">
    <w:abstractNumId w:val="2"/>
  </w:num>
  <w:num w:numId="3" w16cid:durableId="1986425820">
    <w:abstractNumId w:val="11"/>
  </w:num>
  <w:num w:numId="4" w16cid:durableId="1866553965">
    <w:abstractNumId w:val="6"/>
  </w:num>
  <w:num w:numId="5" w16cid:durableId="10223200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48406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68857317">
    <w:abstractNumId w:val="3"/>
  </w:num>
  <w:num w:numId="8" w16cid:durableId="1532307448">
    <w:abstractNumId w:val="0"/>
  </w:num>
  <w:num w:numId="9" w16cid:durableId="7730121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31746295">
    <w:abstractNumId w:val="8"/>
  </w:num>
  <w:num w:numId="11" w16cid:durableId="706687953">
    <w:abstractNumId w:val="1"/>
  </w:num>
  <w:num w:numId="12" w16cid:durableId="239918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B0D"/>
    <w:rsid w:val="000001E5"/>
    <w:rsid w:val="00072F41"/>
    <w:rsid w:val="00075A64"/>
    <w:rsid w:val="000B3539"/>
    <w:rsid w:val="000C5004"/>
    <w:rsid w:val="00153058"/>
    <w:rsid w:val="00157D46"/>
    <w:rsid w:val="00166E24"/>
    <w:rsid w:val="00186BB8"/>
    <w:rsid w:val="00194BD3"/>
    <w:rsid w:val="001A7CB0"/>
    <w:rsid w:val="001C5124"/>
    <w:rsid w:val="001E79A8"/>
    <w:rsid w:val="002179CE"/>
    <w:rsid w:val="00233F39"/>
    <w:rsid w:val="00266367"/>
    <w:rsid w:val="002939D7"/>
    <w:rsid w:val="002A1DC0"/>
    <w:rsid w:val="002D00B3"/>
    <w:rsid w:val="002D0E7D"/>
    <w:rsid w:val="00313C78"/>
    <w:rsid w:val="003149C9"/>
    <w:rsid w:val="0035393C"/>
    <w:rsid w:val="00363F56"/>
    <w:rsid w:val="00364B1B"/>
    <w:rsid w:val="00365095"/>
    <w:rsid w:val="003865EF"/>
    <w:rsid w:val="003D2875"/>
    <w:rsid w:val="003D2C67"/>
    <w:rsid w:val="003D5438"/>
    <w:rsid w:val="003E2AF8"/>
    <w:rsid w:val="00402E33"/>
    <w:rsid w:val="00407FE4"/>
    <w:rsid w:val="004101E5"/>
    <w:rsid w:val="004136B2"/>
    <w:rsid w:val="00415F99"/>
    <w:rsid w:val="00432D1F"/>
    <w:rsid w:val="00441134"/>
    <w:rsid w:val="0046730E"/>
    <w:rsid w:val="00480FDE"/>
    <w:rsid w:val="00496FEF"/>
    <w:rsid w:val="004B4397"/>
    <w:rsid w:val="004C5613"/>
    <w:rsid w:val="004C6644"/>
    <w:rsid w:val="004F603A"/>
    <w:rsid w:val="00520E4E"/>
    <w:rsid w:val="00533406"/>
    <w:rsid w:val="00533E73"/>
    <w:rsid w:val="00543051"/>
    <w:rsid w:val="00556900"/>
    <w:rsid w:val="00591F34"/>
    <w:rsid w:val="005A64F2"/>
    <w:rsid w:val="005A655D"/>
    <w:rsid w:val="005B25B6"/>
    <w:rsid w:val="00603657"/>
    <w:rsid w:val="00620E5A"/>
    <w:rsid w:val="00674E4E"/>
    <w:rsid w:val="00674E99"/>
    <w:rsid w:val="006D4980"/>
    <w:rsid w:val="006E1603"/>
    <w:rsid w:val="006E70C2"/>
    <w:rsid w:val="00763769"/>
    <w:rsid w:val="00763D09"/>
    <w:rsid w:val="007A6C7E"/>
    <w:rsid w:val="007B3B02"/>
    <w:rsid w:val="00834C0A"/>
    <w:rsid w:val="00841547"/>
    <w:rsid w:val="008418B2"/>
    <w:rsid w:val="00842417"/>
    <w:rsid w:val="00844E99"/>
    <w:rsid w:val="00883491"/>
    <w:rsid w:val="008D2B29"/>
    <w:rsid w:val="008F05CD"/>
    <w:rsid w:val="00901335"/>
    <w:rsid w:val="00905140"/>
    <w:rsid w:val="00910E8D"/>
    <w:rsid w:val="009118FA"/>
    <w:rsid w:val="009151DF"/>
    <w:rsid w:val="00961DA1"/>
    <w:rsid w:val="009A3A85"/>
    <w:rsid w:val="009A4490"/>
    <w:rsid w:val="009B19FA"/>
    <w:rsid w:val="009B6FFC"/>
    <w:rsid w:val="009C7FA6"/>
    <w:rsid w:val="009D61CE"/>
    <w:rsid w:val="00A1080A"/>
    <w:rsid w:val="00A504CC"/>
    <w:rsid w:val="00A66BF8"/>
    <w:rsid w:val="00A70BCB"/>
    <w:rsid w:val="00A8029A"/>
    <w:rsid w:val="00A87FF1"/>
    <w:rsid w:val="00A949B2"/>
    <w:rsid w:val="00AC4247"/>
    <w:rsid w:val="00AD74BA"/>
    <w:rsid w:val="00B3317A"/>
    <w:rsid w:val="00B40BEB"/>
    <w:rsid w:val="00B50CD6"/>
    <w:rsid w:val="00B868D5"/>
    <w:rsid w:val="00B96E14"/>
    <w:rsid w:val="00C44750"/>
    <w:rsid w:val="00C53F02"/>
    <w:rsid w:val="00C76D43"/>
    <w:rsid w:val="00C85D72"/>
    <w:rsid w:val="00C916C6"/>
    <w:rsid w:val="00C96812"/>
    <w:rsid w:val="00CF0A93"/>
    <w:rsid w:val="00CF712C"/>
    <w:rsid w:val="00D03E30"/>
    <w:rsid w:val="00D400BE"/>
    <w:rsid w:val="00D528EA"/>
    <w:rsid w:val="00D77329"/>
    <w:rsid w:val="00D8502D"/>
    <w:rsid w:val="00DA2AF8"/>
    <w:rsid w:val="00DC28A9"/>
    <w:rsid w:val="00DD0DD9"/>
    <w:rsid w:val="00DE7DCB"/>
    <w:rsid w:val="00E05E73"/>
    <w:rsid w:val="00E21F4D"/>
    <w:rsid w:val="00E26580"/>
    <w:rsid w:val="00E35C47"/>
    <w:rsid w:val="00E41AEB"/>
    <w:rsid w:val="00E45447"/>
    <w:rsid w:val="00E67D28"/>
    <w:rsid w:val="00E94CC3"/>
    <w:rsid w:val="00EB5E8D"/>
    <w:rsid w:val="00EB60D9"/>
    <w:rsid w:val="00ED41C0"/>
    <w:rsid w:val="00EF5F19"/>
    <w:rsid w:val="00F00419"/>
    <w:rsid w:val="00F01A7D"/>
    <w:rsid w:val="00F16FC0"/>
    <w:rsid w:val="00F6010D"/>
    <w:rsid w:val="00F60EC1"/>
    <w:rsid w:val="00F64704"/>
    <w:rsid w:val="00F83F9E"/>
    <w:rsid w:val="00F8725E"/>
    <w:rsid w:val="00F90B0D"/>
    <w:rsid w:val="00FC1B0D"/>
    <w:rsid w:val="00FC5236"/>
    <w:rsid w:val="00FF3B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EDF1E"/>
  <w15:chartTrackingRefBased/>
  <w15:docId w15:val="{17B4141F-5D33-4456-9383-8F3341162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C1B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FC1B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C1B0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C1B0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FC1B0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FC1B0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C1B0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C1B0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C1B0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C1B0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FC1B0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C1B0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C1B0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FC1B0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C1B0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C1B0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C1B0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C1B0D"/>
    <w:rPr>
      <w:rFonts w:eastAsiaTheme="majorEastAsia" w:cstheme="majorBidi"/>
      <w:color w:val="272727" w:themeColor="text1" w:themeTint="D8"/>
    </w:rPr>
  </w:style>
  <w:style w:type="paragraph" w:styleId="Tytu">
    <w:name w:val="Title"/>
    <w:basedOn w:val="Normalny"/>
    <w:next w:val="Normalny"/>
    <w:link w:val="TytuZnak"/>
    <w:uiPriority w:val="10"/>
    <w:qFormat/>
    <w:rsid w:val="00FC1B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C1B0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C1B0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C1B0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C1B0D"/>
    <w:pPr>
      <w:spacing w:before="160"/>
      <w:jc w:val="center"/>
    </w:pPr>
    <w:rPr>
      <w:i/>
      <w:iCs/>
      <w:color w:val="404040" w:themeColor="text1" w:themeTint="BF"/>
    </w:rPr>
  </w:style>
  <w:style w:type="character" w:customStyle="1" w:styleId="CytatZnak">
    <w:name w:val="Cytat Znak"/>
    <w:basedOn w:val="Domylnaczcionkaakapitu"/>
    <w:link w:val="Cytat"/>
    <w:uiPriority w:val="29"/>
    <w:rsid w:val="00FC1B0D"/>
    <w:rPr>
      <w:i/>
      <w:iCs/>
      <w:color w:val="404040" w:themeColor="text1" w:themeTint="BF"/>
    </w:rPr>
  </w:style>
  <w:style w:type="paragraph" w:styleId="Akapitzlist">
    <w:name w:val="List Paragraph"/>
    <w:aliases w:val="Numerowanie,List Paragraph,Akapit z listą BS,Kolorowa lista — akcent 11,sw tekst"/>
    <w:basedOn w:val="Normalny"/>
    <w:link w:val="AkapitzlistZnak"/>
    <w:uiPriority w:val="34"/>
    <w:qFormat/>
    <w:rsid w:val="00FC1B0D"/>
    <w:pPr>
      <w:ind w:left="720"/>
      <w:contextualSpacing/>
    </w:pPr>
  </w:style>
  <w:style w:type="character" w:styleId="Wyrnienieintensywne">
    <w:name w:val="Intense Emphasis"/>
    <w:basedOn w:val="Domylnaczcionkaakapitu"/>
    <w:uiPriority w:val="21"/>
    <w:qFormat/>
    <w:rsid w:val="00FC1B0D"/>
    <w:rPr>
      <w:i/>
      <w:iCs/>
      <w:color w:val="0F4761" w:themeColor="accent1" w:themeShade="BF"/>
    </w:rPr>
  </w:style>
  <w:style w:type="paragraph" w:styleId="Cytatintensywny">
    <w:name w:val="Intense Quote"/>
    <w:basedOn w:val="Normalny"/>
    <w:next w:val="Normalny"/>
    <w:link w:val="CytatintensywnyZnak"/>
    <w:uiPriority w:val="30"/>
    <w:qFormat/>
    <w:rsid w:val="00FC1B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C1B0D"/>
    <w:rPr>
      <w:i/>
      <w:iCs/>
      <w:color w:val="0F4761" w:themeColor="accent1" w:themeShade="BF"/>
    </w:rPr>
  </w:style>
  <w:style w:type="character" w:styleId="Odwoanieintensywne">
    <w:name w:val="Intense Reference"/>
    <w:basedOn w:val="Domylnaczcionkaakapitu"/>
    <w:uiPriority w:val="32"/>
    <w:qFormat/>
    <w:rsid w:val="00FC1B0D"/>
    <w:rPr>
      <w:b/>
      <w:bCs/>
      <w:smallCaps/>
      <w:color w:val="0F4761" w:themeColor="accent1" w:themeShade="BF"/>
      <w:spacing w:val="5"/>
    </w:rPr>
  </w:style>
  <w:style w:type="table" w:styleId="Tabela-Siatka">
    <w:name w:val="Table Grid"/>
    <w:basedOn w:val="Standardowy"/>
    <w:uiPriority w:val="39"/>
    <w:rsid w:val="004136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C85D72"/>
    <w:rPr>
      <w:sz w:val="16"/>
      <w:szCs w:val="16"/>
    </w:rPr>
  </w:style>
  <w:style w:type="paragraph" w:styleId="Tekstkomentarza">
    <w:name w:val="annotation text"/>
    <w:basedOn w:val="Normalny"/>
    <w:link w:val="TekstkomentarzaZnak"/>
    <w:uiPriority w:val="99"/>
    <w:unhideWhenUsed/>
    <w:rsid w:val="00C85D72"/>
    <w:pPr>
      <w:spacing w:line="240" w:lineRule="auto"/>
    </w:pPr>
    <w:rPr>
      <w:sz w:val="20"/>
      <w:szCs w:val="20"/>
    </w:rPr>
  </w:style>
  <w:style w:type="character" w:customStyle="1" w:styleId="TekstkomentarzaZnak">
    <w:name w:val="Tekst komentarza Znak"/>
    <w:basedOn w:val="Domylnaczcionkaakapitu"/>
    <w:link w:val="Tekstkomentarza"/>
    <w:uiPriority w:val="99"/>
    <w:rsid w:val="00C85D72"/>
    <w:rPr>
      <w:sz w:val="20"/>
      <w:szCs w:val="20"/>
    </w:rPr>
  </w:style>
  <w:style w:type="paragraph" w:styleId="Tematkomentarza">
    <w:name w:val="annotation subject"/>
    <w:basedOn w:val="Tekstkomentarza"/>
    <w:next w:val="Tekstkomentarza"/>
    <w:link w:val="TematkomentarzaZnak"/>
    <w:uiPriority w:val="99"/>
    <w:semiHidden/>
    <w:unhideWhenUsed/>
    <w:rsid w:val="00C85D72"/>
    <w:rPr>
      <w:b/>
      <w:bCs/>
    </w:rPr>
  </w:style>
  <w:style w:type="character" w:customStyle="1" w:styleId="TematkomentarzaZnak">
    <w:name w:val="Temat komentarza Znak"/>
    <w:basedOn w:val="TekstkomentarzaZnak"/>
    <w:link w:val="Tematkomentarza"/>
    <w:uiPriority w:val="99"/>
    <w:semiHidden/>
    <w:rsid w:val="00C85D72"/>
    <w:rPr>
      <w:b/>
      <w:bCs/>
      <w:sz w:val="20"/>
      <w:szCs w:val="20"/>
    </w:rPr>
  </w:style>
  <w:style w:type="character" w:customStyle="1" w:styleId="AkapitzlistZnak">
    <w:name w:val="Akapit z listą Znak"/>
    <w:aliases w:val="Numerowanie Znak,List Paragraph Znak,Akapit z listą BS Znak,Kolorowa lista — akcent 11 Znak,sw tekst Znak"/>
    <w:link w:val="Akapitzlist"/>
    <w:uiPriority w:val="34"/>
    <w:locked/>
    <w:rsid w:val="00365095"/>
  </w:style>
  <w:style w:type="paragraph" w:styleId="Nagwek">
    <w:name w:val="header"/>
    <w:basedOn w:val="Normalny"/>
    <w:link w:val="NagwekZnak"/>
    <w:uiPriority w:val="99"/>
    <w:unhideWhenUsed/>
    <w:rsid w:val="00C916C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916C6"/>
  </w:style>
  <w:style w:type="paragraph" w:styleId="Stopka">
    <w:name w:val="footer"/>
    <w:basedOn w:val="Normalny"/>
    <w:link w:val="StopkaZnak"/>
    <w:uiPriority w:val="99"/>
    <w:unhideWhenUsed/>
    <w:rsid w:val="00C916C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916C6"/>
  </w:style>
  <w:style w:type="paragraph" w:styleId="Bezodstpw">
    <w:name w:val="No Spacing"/>
    <w:link w:val="BezodstpwZnak"/>
    <w:uiPriority w:val="1"/>
    <w:qFormat/>
    <w:rsid w:val="00A66BF8"/>
    <w:pPr>
      <w:spacing w:after="0" w:line="240" w:lineRule="auto"/>
    </w:pPr>
    <w:rPr>
      <w:rFonts w:ascii="Arial" w:eastAsia="Times New Roman" w:hAnsi="Arial" w:cs="Arial"/>
      <w:kern w:val="0"/>
      <w14:ligatures w14:val="none"/>
    </w:rPr>
  </w:style>
  <w:style w:type="character" w:customStyle="1" w:styleId="BezodstpwZnak">
    <w:name w:val="Bez odstępów Znak"/>
    <w:link w:val="Bezodstpw"/>
    <w:uiPriority w:val="1"/>
    <w:qFormat/>
    <w:locked/>
    <w:rsid w:val="00DA2AF8"/>
    <w:rPr>
      <w:rFonts w:ascii="Arial" w:eastAsia="Times New Roman" w:hAnsi="Arial" w:cs="Arial"/>
      <w:kern w:val="0"/>
      <w14:ligatures w14:val="none"/>
    </w:rPr>
  </w:style>
  <w:style w:type="paragraph" w:customStyle="1" w:styleId="xl68">
    <w:name w:val="xl68"/>
    <w:basedOn w:val="Normalny"/>
    <w:rsid w:val="00DA2AF8"/>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16</Pages>
  <Words>2862</Words>
  <Characters>17174</Characters>
  <Application>Microsoft Office Word</Application>
  <DocSecurity>0</DocSecurity>
  <Lines>143</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Patryk Więch</dc:creator>
  <cp:keywords/>
  <dc:description/>
  <cp:lastModifiedBy>Katarzyna Łasak</cp:lastModifiedBy>
  <cp:revision>7</cp:revision>
  <cp:lastPrinted>2026-03-25T15:01:00Z</cp:lastPrinted>
  <dcterms:created xsi:type="dcterms:W3CDTF">2026-03-31T10:37:00Z</dcterms:created>
  <dcterms:modified xsi:type="dcterms:W3CDTF">2026-04-08T09:49:00Z</dcterms:modified>
</cp:coreProperties>
</file>