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CD417" w14:textId="32FB7C0D" w:rsidR="0035212B" w:rsidRDefault="0035212B" w:rsidP="002B31BE">
      <w:pPr>
        <w:suppressAutoHyphens w:val="0"/>
        <w:spacing w:before="480" w:after="160" w:line="276" w:lineRule="auto"/>
        <w:rPr>
          <w:rFonts w:asciiTheme="minorHAnsi" w:hAnsiTheme="minorHAnsi" w:cstheme="minorHAnsi"/>
        </w:rPr>
      </w:pPr>
      <w:r>
        <w:rPr>
          <w:rFonts w:asciiTheme="minorHAnsi" w:hAnsiTheme="minorHAnsi" w:cstheme="minorHAnsi"/>
        </w:rPr>
        <w:t>Załącznik nr 2 do SWZ</w:t>
      </w:r>
      <w:r w:rsidR="002B31BE">
        <w:rPr>
          <w:rFonts w:asciiTheme="minorHAnsi" w:hAnsiTheme="minorHAnsi" w:cstheme="minorHAnsi"/>
        </w:rPr>
        <w:t xml:space="preserve"> </w:t>
      </w:r>
      <w:r w:rsidR="00E17D66">
        <w:rPr>
          <w:rFonts w:asciiTheme="minorHAnsi" w:hAnsiTheme="minorHAnsi" w:cstheme="minorHAnsi"/>
        </w:rPr>
        <w:t>–</w:t>
      </w:r>
      <w:r>
        <w:rPr>
          <w:rFonts w:asciiTheme="minorHAnsi" w:hAnsiTheme="minorHAnsi" w:cstheme="minorHAnsi"/>
        </w:rPr>
        <w:t xml:space="preserve"> </w:t>
      </w:r>
      <w:r w:rsidR="002B31BE">
        <w:rPr>
          <w:rFonts w:asciiTheme="minorHAnsi" w:hAnsiTheme="minorHAnsi" w:cstheme="minorHAnsi"/>
        </w:rPr>
        <w:t>PPU</w:t>
      </w:r>
    </w:p>
    <w:p w14:paraId="56CB097E" w14:textId="5B226478" w:rsidR="00E17D66" w:rsidRPr="00792204" w:rsidRDefault="00E17D66" w:rsidP="002B31BE">
      <w:pPr>
        <w:suppressAutoHyphens w:val="0"/>
        <w:spacing w:before="480" w:after="160" w:line="276" w:lineRule="auto"/>
        <w:rPr>
          <w:rFonts w:asciiTheme="minorHAnsi" w:hAnsiTheme="minorHAnsi" w:cstheme="minorHAnsi"/>
          <w:b/>
          <w:bCs/>
        </w:rPr>
      </w:pPr>
      <w:r>
        <w:rPr>
          <w:rFonts w:asciiTheme="minorHAnsi" w:hAnsiTheme="minorHAnsi" w:cstheme="minorHAnsi"/>
          <w:b/>
          <w:bCs/>
        </w:rPr>
        <w:t>Projektowane Postanowienia Umowy</w:t>
      </w:r>
    </w:p>
    <w:p w14:paraId="08E26633" w14:textId="2B306F5C" w:rsidR="008A3F7B" w:rsidRPr="00C86A72" w:rsidRDefault="008921B6" w:rsidP="0035212B">
      <w:pPr>
        <w:suppressAutoHyphens w:val="0"/>
        <w:spacing w:before="480" w:after="160" w:line="276" w:lineRule="auto"/>
        <w:rPr>
          <w:rFonts w:asciiTheme="minorHAnsi" w:hAnsiTheme="minorHAnsi" w:cstheme="minorHAnsi"/>
          <w:b/>
          <w:bCs/>
        </w:rPr>
      </w:pPr>
      <w:r w:rsidRPr="00C86A72">
        <w:rPr>
          <w:rFonts w:asciiTheme="minorHAnsi" w:hAnsiTheme="minorHAnsi" w:cstheme="minorHAnsi"/>
        </w:rPr>
        <w:t>Umowa zosta</w:t>
      </w:r>
      <w:r w:rsidR="008A3F7B" w:rsidRPr="00C86A72">
        <w:rPr>
          <w:rFonts w:asciiTheme="minorHAnsi" w:hAnsiTheme="minorHAnsi" w:cstheme="minorHAnsi"/>
        </w:rPr>
        <w:t>ła</w:t>
      </w:r>
      <w:r w:rsidRPr="00C86A72">
        <w:rPr>
          <w:rFonts w:asciiTheme="minorHAnsi" w:hAnsiTheme="minorHAnsi" w:cstheme="minorHAnsi"/>
        </w:rPr>
        <w:t xml:space="preserve"> zawarta w wyniku przeprowadzonego postępowania o zamówienie publiczne w trybie przetargu nieograniczonego zgodnie z art. 132 ustawy z dnia 11 września 2019 roku Prawo zamówień publicznych (</w:t>
      </w:r>
      <w:proofErr w:type="spellStart"/>
      <w:r w:rsidR="006A0555" w:rsidRPr="00C86A72">
        <w:rPr>
          <w:rFonts w:asciiTheme="minorHAnsi" w:hAnsiTheme="minorHAnsi" w:cstheme="minorHAnsi"/>
        </w:rPr>
        <w:t>t.j</w:t>
      </w:r>
      <w:proofErr w:type="spellEnd"/>
      <w:r w:rsidR="006A0555" w:rsidRPr="00C86A72">
        <w:rPr>
          <w:rFonts w:asciiTheme="minorHAnsi" w:hAnsiTheme="minorHAnsi" w:cstheme="minorHAnsi"/>
        </w:rPr>
        <w:t xml:space="preserve">. </w:t>
      </w:r>
      <w:r w:rsidRPr="00C86A72">
        <w:rPr>
          <w:rFonts w:asciiTheme="minorHAnsi" w:hAnsiTheme="minorHAnsi" w:cstheme="minorHAnsi"/>
          <w:bCs/>
        </w:rPr>
        <w:t>Dz. U. z 202</w:t>
      </w:r>
      <w:r w:rsidR="00C02865" w:rsidRPr="00C86A72">
        <w:rPr>
          <w:rFonts w:asciiTheme="minorHAnsi" w:hAnsiTheme="minorHAnsi" w:cstheme="minorHAnsi"/>
          <w:bCs/>
        </w:rPr>
        <w:t>4</w:t>
      </w:r>
      <w:r w:rsidRPr="00C86A72">
        <w:rPr>
          <w:rFonts w:asciiTheme="minorHAnsi" w:hAnsiTheme="minorHAnsi" w:cstheme="minorHAnsi"/>
          <w:bCs/>
        </w:rPr>
        <w:t xml:space="preserve"> r., poz. 1</w:t>
      </w:r>
      <w:r w:rsidR="00C02865" w:rsidRPr="00C86A72">
        <w:rPr>
          <w:rFonts w:asciiTheme="minorHAnsi" w:hAnsiTheme="minorHAnsi" w:cstheme="minorHAnsi"/>
          <w:bCs/>
        </w:rPr>
        <w:t>320</w:t>
      </w:r>
      <w:r w:rsidR="0016304E" w:rsidRPr="00C86A72">
        <w:rPr>
          <w:rFonts w:asciiTheme="minorHAnsi" w:hAnsiTheme="minorHAnsi" w:cstheme="minorHAnsi"/>
          <w:bCs/>
        </w:rPr>
        <w:t xml:space="preserve"> ze zm.</w:t>
      </w:r>
      <w:r w:rsidRPr="00C86A72">
        <w:rPr>
          <w:rFonts w:asciiTheme="minorHAnsi" w:hAnsiTheme="minorHAnsi" w:cstheme="minorHAnsi"/>
        </w:rPr>
        <w:t xml:space="preserve">), zwanej dalej „ustawą </w:t>
      </w:r>
      <w:proofErr w:type="spellStart"/>
      <w:r w:rsidRPr="00C86A72">
        <w:rPr>
          <w:rFonts w:asciiTheme="minorHAnsi" w:hAnsiTheme="minorHAnsi" w:cstheme="minorHAnsi"/>
        </w:rPr>
        <w:t>Pzp</w:t>
      </w:r>
      <w:proofErr w:type="spellEnd"/>
      <w:r w:rsidRPr="00C86A72">
        <w:rPr>
          <w:rFonts w:asciiTheme="minorHAnsi" w:hAnsiTheme="minorHAnsi" w:cstheme="minorHAnsi"/>
        </w:rPr>
        <w:t>”</w:t>
      </w:r>
      <w:r w:rsidR="0035212B" w:rsidRPr="00C86A72">
        <w:rPr>
          <w:rFonts w:asciiTheme="minorHAnsi" w:hAnsiTheme="minorHAnsi" w:cstheme="minorHAnsi"/>
        </w:rPr>
        <w:t>.</w:t>
      </w:r>
    </w:p>
    <w:p w14:paraId="774D8549" w14:textId="1BD0FA22" w:rsidR="0035212B" w:rsidRPr="00C86A72" w:rsidRDefault="00B13DF2" w:rsidP="00F008FE">
      <w:pPr>
        <w:pBdr>
          <w:top w:val="nil"/>
          <w:left w:val="nil"/>
          <w:bottom w:val="nil"/>
          <w:right w:val="nil"/>
          <w:between w:val="nil"/>
        </w:pBdr>
        <w:suppressAutoHyphens w:val="0"/>
        <w:spacing w:before="240" w:after="160" w:line="360" w:lineRule="auto"/>
        <w:ind w:left="357" w:right="284"/>
        <w:jc w:val="center"/>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Paragraf 1</w:t>
      </w:r>
      <w:bookmarkStart w:id="0" w:name="_bookmark1"/>
      <w:bookmarkEnd w:id="0"/>
    </w:p>
    <w:p w14:paraId="73FF3462" w14:textId="7634E917" w:rsidR="0035212B" w:rsidRPr="00C86A72" w:rsidRDefault="0035212B" w:rsidP="0035212B">
      <w:pPr>
        <w:numPr>
          <w:ilvl w:val="1"/>
          <w:numId w:val="166"/>
        </w:numPr>
        <w:pBdr>
          <w:top w:val="nil"/>
          <w:left w:val="nil"/>
          <w:bottom w:val="nil"/>
          <w:right w:val="nil"/>
          <w:between w:val="nil"/>
        </w:pBdr>
        <w:tabs>
          <w:tab w:val="left" w:pos="142"/>
        </w:tabs>
        <w:suppressAutoHyphens w:val="0"/>
        <w:autoSpaceDN w:val="0"/>
        <w:spacing w:after="160" w:line="276" w:lineRule="auto"/>
        <w:ind w:left="284" w:right="284" w:hanging="284"/>
        <w:jc w:val="both"/>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Przedmiotem zamówienia jest najem długoterminowy samochodów osobowych dostarczonych i wydanych Zamawiającemu:</w:t>
      </w:r>
    </w:p>
    <w:p w14:paraId="20897EFA"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55D8FB89"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003691E3"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48876025"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0C804B81"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30DD507B"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35655680"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0BB441D9"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1D4ED10A"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 xml:space="preserve">…………………………………(marka, model, nr VIN) </w:t>
      </w:r>
    </w:p>
    <w:p w14:paraId="73B630BD"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2F78C722"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477C4296"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0513492A"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4FEA8D79"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74424427"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2D3D8D45"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2D6168B5"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0CFABD07"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0A325DC8" w14:textId="77777777" w:rsidR="0035212B" w:rsidRPr="00C86A72" w:rsidRDefault="0035212B" w:rsidP="0035212B">
      <w:pPr>
        <w:numPr>
          <w:ilvl w:val="0"/>
          <w:numId w:val="181"/>
        </w:numPr>
        <w:pBdr>
          <w:top w:val="nil"/>
          <w:left w:val="nil"/>
          <w:bottom w:val="nil"/>
          <w:right w:val="nil"/>
          <w:between w:val="nil"/>
        </w:pBdr>
        <w:suppressAutoHyphens w:val="0"/>
        <w:autoSpaceDN w:val="0"/>
        <w:spacing w:before="120" w:after="160" w:line="276" w:lineRule="auto"/>
        <w:ind w:right="284"/>
        <w:jc w:val="both"/>
        <w:textAlignment w:val="baseline"/>
        <w:rPr>
          <w:rFonts w:asciiTheme="minorHAnsi" w:eastAsiaTheme="minorHAnsi" w:hAnsiTheme="minorHAnsi" w:cstheme="minorHAnsi"/>
          <w:bCs/>
          <w:iCs/>
          <w:lang w:eastAsia="en-US"/>
          <w14:ligatures w14:val="standardContextual"/>
        </w:rPr>
      </w:pPr>
      <w:r w:rsidRPr="00C86A72">
        <w:rPr>
          <w:rFonts w:asciiTheme="minorHAnsi" w:eastAsiaTheme="minorHAnsi" w:hAnsiTheme="minorHAnsi" w:cstheme="minorHAnsi"/>
          <w:bCs/>
          <w:iCs/>
          <w:lang w:eastAsia="en-US"/>
          <w14:ligatures w14:val="standardContextual"/>
        </w:rPr>
        <w:t>…………………………………(marka, model, nr VIN)</w:t>
      </w:r>
    </w:p>
    <w:p w14:paraId="479D3248" w14:textId="21064378" w:rsidR="0035212B" w:rsidRPr="00C86A72" w:rsidRDefault="0035212B" w:rsidP="0035212B">
      <w:pPr>
        <w:numPr>
          <w:ilvl w:val="1"/>
          <w:numId w:val="166"/>
        </w:numPr>
        <w:pBdr>
          <w:top w:val="nil"/>
          <w:left w:val="nil"/>
          <w:bottom w:val="nil"/>
          <w:right w:val="nil"/>
          <w:between w:val="nil"/>
        </w:pBdr>
        <w:suppressAutoHyphens w:val="0"/>
        <w:autoSpaceDN w:val="0"/>
        <w:spacing w:after="160" w:line="276" w:lineRule="auto"/>
        <w:ind w:left="357" w:right="284" w:hanging="357"/>
        <w:jc w:val="both"/>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 xml:space="preserve">Przedmiot Umowy obejmuje odpłatny najem przez Zamawiającego samochodów opisanych </w:t>
      </w:r>
      <w:r w:rsidRPr="00C86A72">
        <w:rPr>
          <w:rFonts w:asciiTheme="minorHAnsi" w:eastAsiaTheme="minorHAnsi" w:hAnsiTheme="minorHAnsi" w:cstheme="minorHAnsi"/>
          <w:bCs/>
          <w:lang w:eastAsia="en-US"/>
        </w:rPr>
        <w:br/>
      </w:r>
      <w:r w:rsidRPr="00C86A72">
        <w:rPr>
          <w:rFonts w:asciiTheme="minorHAnsi" w:eastAsiaTheme="minorHAnsi" w:hAnsiTheme="minorHAnsi" w:cstheme="minorHAnsi"/>
          <w:bCs/>
          <w:lang w:eastAsia="en-US"/>
        </w:rPr>
        <w:lastRenderedPageBreak/>
        <w:t xml:space="preserve">w Załączniku nr 1 do Umowy (Opis Przedmiotu Zamówienia), zwanych dalej „pojazdem” </w:t>
      </w:r>
      <w:r w:rsidRPr="00C86A72">
        <w:rPr>
          <w:rFonts w:asciiTheme="minorHAnsi" w:eastAsiaTheme="minorHAnsi" w:hAnsiTheme="minorHAnsi" w:cstheme="minorHAnsi"/>
          <w:bCs/>
          <w:lang w:eastAsia="en-US"/>
        </w:rPr>
        <w:br/>
        <w:t>i w Załączniku nr 3 do Umowy (Oferta Wykonawcy) wraz ze świadczeniem przez Wykonawcę usług serwisowych i innych usług określonych w niniejszej Umowie i Załączniku nr 1 do Umowy (Opis Przedmiotu Zamówienia), jak również w Ofercie Wykonawcy stanowiącej Załącznik nr 3 do Umowy.</w:t>
      </w:r>
    </w:p>
    <w:p w14:paraId="749EDD6D" w14:textId="77777777" w:rsidR="0035212B" w:rsidRPr="00C86A72" w:rsidRDefault="0035212B" w:rsidP="0035212B">
      <w:pPr>
        <w:numPr>
          <w:ilvl w:val="1"/>
          <w:numId w:val="166"/>
        </w:numPr>
        <w:pBdr>
          <w:top w:val="nil"/>
          <w:left w:val="nil"/>
          <w:bottom w:val="nil"/>
          <w:right w:val="nil"/>
          <w:between w:val="nil"/>
        </w:pBdr>
        <w:suppressAutoHyphens w:val="0"/>
        <w:autoSpaceDN w:val="0"/>
        <w:spacing w:after="160" w:line="276" w:lineRule="auto"/>
        <w:ind w:left="357" w:right="284" w:hanging="357"/>
        <w:jc w:val="both"/>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Wykonawca będzie posiadał przez cały okres trwania Umowy tytuł prawny do dysponowania pojazdami.</w:t>
      </w:r>
    </w:p>
    <w:p w14:paraId="0DA1A6AC" w14:textId="77777777" w:rsidR="0035212B" w:rsidRPr="00C86A72" w:rsidRDefault="0035212B" w:rsidP="0035212B">
      <w:pPr>
        <w:numPr>
          <w:ilvl w:val="1"/>
          <w:numId w:val="166"/>
        </w:numPr>
        <w:pBdr>
          <w:top w:val="nil"/>
          <w:left w:val="nil"/>
          <w:bottom w:val="nil"/>
          <w:right w:val="nil"/>
          <w:between w:val="nil"/>
        </w:pBdr>
        <w:suppressAutoHyphens w:val="0"/>
        <w:autoSpaceDN w:val="0"/>
        <w:spacing w:after="160" w:line="276" w:lineRule="auto"/>
        <w:ind w:left="357" w:right="284" w:hanging="357"/>
        <w:jc w:val="both"/>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 xml:space="preserve">Wykonawca oświadcza, że pojazdy nie są i nie będą obciążone prawami osób trzecich, </w:t>
      </w:r>
      <w:r w:rsidRPr="00C86A72">
        <w:rPr>
          <w:rFonts w:asciiTheme="minorHAnsi" w:eastAsiaTheme="minorHAnsi" w:hAnsiTheme="minorHAnsi" w:cstheme="minorHAnsi"/>
          <w:bCs/>
          <w:lang w:eastAsia="en-US"/>
        </w:rPr>
        <w:br/>
        <w:t>w szczególności zastawem czy też innym ograniczonym prawem rzeczowym.</w:t>
      </w:r>
    </w:p>
    <w:p w14:paraId="0D83C292" w14:textId="707586D2" w:rsidR="0035212B" w:rsidRPr="00C86A72" w:rsidRDefault="0035212B" w:rsidP="0035212B">
      <w:pPr>
        <w:numPr>
          <w:ilvl w:val="1"/>
          <w:numId w:val="166"/>
        </w:numPr>
        <w:pBdr>
          <w:top w:val="nil"/>
          <w:left w:val="nil"/>
          <w:bottom w:val="nil"/>
          <w:right w:val="nil"/>
          <w:between w:val="nil"/>
        </w:pBdr>
        <w:suppressAutoHyphens w:val="0"/>
        <w:autoSpaceDN w:val="0"/>
        <w:spacing w:after="160" w:line="276" w:lineRule="auto"/>
        <w:ind w:left="425" w:right="284" w:hanging="425"/>
        <w:jc w:val="both"/>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W przypadku gdy w trakcie obowiązywania Umowy wobec Zamawiającego zostaną zgłoszone przez osoby trzecie roszczenia o naruszenie praw, o których mowa w ust. 4 powyżej, Wykonawca oświadcza, że podejmie wszelkie środki obrony Zamawiającego przed tymi roszczeniami, jak również gwarantuje, że Zamawiający zostanie zwolniony od tych roszczeń,</w:t>
      </w:r>
      <w:r w:rsidR="00B21D7C">
        <w:rPr>
          <w:rFonts w:asciiTheme="minorHAnsi" w:eastAsiaTheme="minorHAnsi" w:hAnsiTheme="minorHAnsi" w:cstheme="minorHAnsi"/>
          <w:bCs/>
          <w:lang w:eastAsia="en-US"/>
        </w:rPr>
        <w:t xml:space="preserve"> </w:t>
      </w:r>
      <w:r w:rsidRPr="00C86A72">
        <w:rPr>
          <w:rFonts w:asciiTheme="minorHAnsi" w:eastAsiaTheme="minorHAnsi" w:hAnsiTheme="minorHAnsi" w:cstheme="minorHAnsi"/>
          <w:bCs/>
          <w:lang w:eastAsia="en-US"/>
        </w:rPr>
        <w:t>a wszelkie koszty jakie poniesie Zamawiający z powyższych tytułów, zostaną pokryte przez Wykonawcę.</w:t>
      </w:r>
    </w:p>
    <w:p w14:paraId="12CC035B" w14:textId="77777777" w:rsidR="0035212B" w:rsidRDefault="0035212B" w:rsidP="0035212B">
      <w:pPr>
        <w:numPr>
          <w:ilvl w:val="1"/>
          <w:numId w:val="166"/>
        </w:numPr>
        <w:pBdr>
          <w:top w:val="nil"/>
          <w:left w:val="nil"/>
          <w:bottom w:val="nil"/>
          <w:right w:val="nil"/>
          <w:between w:val="nil"/>
        </w:pBdr>
        <w:suppressAutoHyphens w:val="0"/>
        <w:autoSpaceDN w:val="0"/>
        <w:spacing w:after="120" w:line="276" w:lineRule="auto"/>
        <w:ind w:left="425" w:right="284" w:hanging="425"/>
        <w:jc w:val="both"/>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Wykonawca oświadcza, że samochody i ich wyposażenie są zgodne z przepisami ustawy z 20 czerwca 1997 r. Prawo o ruchu drogowym (Dz. U. 2022 r., poz. 988 ze zm.) oraz aktów wykonawczych do tej ustawy, jak też z innymi przepisami obowiązującego prawa krajowego RP oraz prawa unijnego, w tym posiadają wszelkie wymagane homologacje.</w:t>
      </w:r>
    </w:p>
    <w:p w14:paraId="1D62AC13" w14:textId="5CD16F75" w:rsidR="00B21D7C" w:rsidRPr="00C86A72" w:rsidRDefault="00B21D7C" w:rsidP="0035212B">
      <w:pPr>
        <w:numPr>
          <w:ilvl w:val="1"/>
          <w:numId w:val="166"/>
        </w:numPr>
        <w:pBdr>
          <w:top w:val="nil"/>
          <w:left w:val="nil"/>
          <w:bottom w:val="nil"/>
          <w:right w:val="nil"/>
          <w:between w:val="nil"/>
        </w:pBdr>
        <w:suppressAutoHyphens w:val="0"/>
        <w:autoSpaceDN w:val="0"/>
        <w:spacing w:after="120" w:line="276" w:lineRule="auto"/>
        <w:ind w:left="425" w:right="284" w:hanging="425"/>
        <w:jc w:val="both"/>
        <w:textAlignment w:val="baseline"/>
        <w:rPr>
          <w:rFonts w:asciiTheme="minorHAnsi" w:eastAsiaTheme="minorHAnsi" w:hAnsiTheme="minorHAnsi" w:cstheme="minorHAnsi"/>
          <w:bCs/>
          <w:lang w:eastAsia="en-US"/>
        </w:rPr>
      </w:pPr>
      <w:r w:rsidRPr="00B21D7C">
        <w:rPr>
          <w:rFonts w:asciiTheme="minorHAnsi" w:eastAsiaTheme="minorHAnsi" w:hAnsiTheme="minorHAnsi" w:cstheme="minorHAnsi"/>
          <w:bCs/>
          <w:lang w:eastAsia="en-US"/>
        </w:rPr>
        <w:t>Wykonawca oświadcza, że na dzień zawarcia Umowy posiada/nie posiada (do wyboru w zależności od posiadanego przez Wykonawcę statusu) status dużego przedsiębiorcy w rozumieniu ustawy z dnia 8 marca 2013 r. o przeciwdziałaniu nadmiernym opóźnieniom w transakcjach handlowych. W przypadku posiadania status dużego przedsiębiorcy niniejsze oświadczanie stanowi wykonanie obowiązku, o którym mowa w art. 4c tej ustawy. W przypadku uzyskania lub utraty statusu dużego przedsiębiorcy w toku współpracy Wykonawca zobowiązuje się złożyć Zamawiającemu stosowne oświadczenie zgodnie z art. 4c ww. ustawy.</w:t>
      </w:r>
    </w:p>
    <w:p w14:paraId="37A962E5" w14:textId="77777777" w:rsidR="0035212B" w:rsidRPr="00C86A72" w:rsidRDefault="0035212B" w:rsidP="00216ABF">
      <w:pPr>
        <w:pBdr>
          <w:top w:val="nil"/>
          <w:left w:val="nil"/>
          <w:bottom w:val="nil"/>
          <w:right w:val="nil"/>
          <w:between w:val="nil"/>
        </w:pBdr>
        <w:suppressAutoHyphens w:val="0"/>
        <w:spacing w:after="120" w:line="360" w:lineRule="auto"/>
        <w:ind w:left="357" w:right="284"/>
        <w:jc w:val="center"/>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Paragraf 2.</w:t>
      </w:r>
    </w:p>
    <w:p w14:paraId="7843C4CD" w14:textId="77777777" w:rsidR="0035212B" w:rsidRPr="00C86A72" w:rsidRDefault="0035212B" w:rsidP="005E4AC2">
      <w:pPr>
        <w:numPr>
          <w:ilvl w:val="3"/>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Pojazdy będą użytkowane przez Zamawiającego na terytorium Rzeczypospolitej Polskiej, jak również poza jej granicami. Usługi serwisowe będą świadczone przez Wykonawcę na terytorium Rzeczypospolitej Polskiej.</w:t>
      </w:r>
    </w:p>
    <w:p w14:paraId="5AE1F5F7" w14:textId="1BF1138B" w:rsidR="0035212B" w:rsidRPr="00C86A72" w:rsidRDefault="00BA2FB7" w:rsidP="0035212B">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Sposób </w:t>
      </w:r>
      <w:r w:rsidR="0035212B" w:rsidRPr="00C86A72">
        <w:rPr>
          <w:rFonts w:asciiTheme="minorHAnsi" w:eastAsiaTheme="minorHAnsi" w:hAnsiTheme="minorHAnsi" w:cstheme="minorHAnsi"/>
          <w:bCs/>
          <w:lang w:eastAsia="en-US"/>
          <w14:ligatures w14:val="standardContextual"/>
        </w:rPr>
        <w:t xml:space="preserve">świadczenia usług serwisowych na terytorium Rzeczypospolitej Polskiej </w:t>
      </w:r>
      <w:r w:rsidRPr="00C86A72">
        <w:rPr>
          <w:rFonts w:asciiTheme="minorHAnsi" w:eastAsiaTheme="minorHAnsi" w:hAnsiTheme="minorHAnsi" w:cstheme="minorHAnsi"/>
          <w:bCs/>
          <w:lang w:eastAsia="en-US"/>
          <w14:ligatures w14:val="standardContextual"/>
        </w:rPr>
        <w:t>zawiera paragraf 2 ust 2</w:t>
      </w:r>
      <w:r w:rsidR="00AF3472" w:rsidRPr="00C86A72">
        <w:rPr>
          <w:rFonts w:asciiTheme="minorHAnsi" w:eastAsiaTheme="minorHAnsi" w:hAnsiTheme="minorHAnsi" w:cstheme="minorHAnsi"/>
          <w:bCs/>
          <w:lang w:eastAsia="en-US"/>
          <w14:ligatures w14:val="standardContextual"/>
        </w:rPr>
        <w:t>1</w:t>
      </w:r>
      <w:r w:rsidRPr="00C86A72">
        <w:rPr>
          <w:rFonts w:asciiTheme="minorHAnsi" w:eastAsiaTheme="minorHAnsi" w:hAnsiTheme="minorHAnsi" w:cstheme="minorHAnsi"/>
          <w:bCs/>
          <w:lang w:eastAsia="en-US"/>
          <w14:ligatures w14:val="standardContextual"/>
        </w:rPr>
        <w:t xml:space="preserve"> pkt g) niniejszej Umowy</w:t>
      </w:r>
      <w:r w:rsidR="0035212B" w:rsidRPr="00C86A72">
        <w:rPr>
          <w:rFonts w:asciiTheme="minorHAnsi" w:eastAsiaTheme="minorHAnsi" w:hAnsiTheme="minorHAnsi" w:cstheme="minorHAnsi"/>
          <w:bCs/>
          <w:lang w:eastAsia="en-US"/>
          <w14:ligatures w14:val="standardContextual"/>
        </w:rPr>
        <w:t>.</w:t>
      </w:r>
    </w:p>
    <w:p w14:paraId="72893472" w14:textId="77777777" w:rsidR="00BD62AC" w:rsidRPr="00C86A72" w:rsidRDefault="0035212B" w:rsidP="00BD62AC">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Przekazanie pojazdów przez Wykonawcę Zamawiającemu nastąpi w siedzibie Zamawiającego w Warszawie, przy al. Jana Pawła II nr 13 (</w:t>
      </w:r>
      <w:r w:rsidR="00CF63B6" w:rsidRPr="00C86A72">
        <w:rPr>
          <w:rFonts w:asciiTheme="minorHAnsi" w:eastAsiaTheme="minorHAnsi" w:hAnsiTheme="minorHAnsi" w:cstheme="minorHAnsi"/>
          <w:bCs/>
          <w:lang w:eastAsia="en-US"/>
          <w14:ligatures w14:val="standardContextual"/>
        </w:rPr>
        <w:t xml:space="preserve">6 </w:t>
      </w:r>
      <w:r w:rsidRPr="00C86A72">
        <w:rPr>
          <w:rFonts w:asciiTheme="minorHAnsi" w:eastAsiaTheme="minorHAnsi" w:hAnsiTheme="minorHAnsi" w:cstheme="minorHAnsi"/>
          <w:bCs/>
          <w:lang w:eastAsia="en-US"/>
          <w14:ligatures w14:val="standardContextual"/>
        </w:rPr>
        <w:t>egzemplarz</w:t>
      </w:r>
      <w:r w:rsidR="00CF63B6" w:rsidRPr="00C86A72">
        <w:rPr>
          <w:rFonts w:asciiTheme="minorHAnsi" w:eastAsiaTheme="minorHAnsi" w:hAnsiTheme="minorHAnsi" w:cstheme="minorHAnsi"/>
          <w:bCs/>
          <w:lang w:eastAsia="en-US"/>
          <w14:ligatures w14:val="standardContextual"/>
        </w:rPr>
        <w:t>y</w:t>
      </w:r>
      <w:r w:rsidRPr="00C86A72">
        <w:rPr>
          <w:rFonts w:asciiTheme="minorHAnsi" w:eastAsiaTheme="minorHAnsi" w:hAnsiTheme="minorHAnsi" w:cstheme="minorHAnsi"/>
          <w:bCs/>
          <w:lang w:eastAsia="en-US"/>
          <w14:ligatures w14:val="standardContextual"/>
        </w:rPr>
        <w:t xml:space="preserve">) oraz po jednym egzemplarzu do 13 Oddziałów PFRON w Polsce, zgodnie z wykazem lokalizacji stanowiącym Załącznik nr 5 do Umowy. Zamawiający dopuszcza możliwość przekazania pojazdów, zarówno przeznaczonych do siedziby Zamawiającego w Warszawie, jak i do Oddziałów PFRON, w punktach dealerskich lub innych punktach wydania pojazdów danej marki, zlokalizowanych na terenie miast wojewódzkich </w:t>
      </w:r>
      <w:r w:rsidRPr="00C86A72">
        <w:rPr>
          <w:rFonts w:asciiTheme="minorHAnsi" w:eastAsiaTheme="minorHAnsi" w:hAnsiTheme="minorHAnsi" w:cstheme="minorHAnsi"/>
          <w:lang w:eastAsia="en-US"/>
          <w14:ligatures w14:val="standardContextual"/>
        </w:rPr>
        <w:t>(w odległości nie większej niż 10 km od siedziby Zamawiającego lub właściwego Oddziału PFRON)</w:t>
      </w:r>
      <w:r w:rsidRPr="00C86A72">
        <w:rPr>
          <w:rFonts w:asciiTheme="minorHAnsi" w:eastAsiaTheme="minorHAnsi" w:hAnsiTheme="minorHAnsi" w:cstheme="minorHAnsi"/>
          <w:bCs/>
          <w:lang w:eastAsia="en-US"/>
          <w14:ligatures w14:val="standardContextual"/>
        </w:rPr>
        <w:t xml:space="preserve">, po uprzednim </w:t>
      </w:r>
      <w:r w:rsidRPr="00C86A72">
        <w:rPr>
          <w:rFonts w:asciiTheme="minorHAnsi" w:eastAsiaTheme="minorHAnsi" w:hAnsiTheme="minorHAnsi" w:cstheme="minorHAnsi"/>
          <w:bCs/>
          <w:lang w:eastAsia="en-US"/>
          <w14:ligatures w14:val="standardContextual"/>
        </w:rPr>
        <w:lastRenderedPageBreak/>
        <w:t xml:space="preserve">uzgodnieniu miejsca przekazania pomiędzy Zamawiającym a Wykonawcą. Wykonawca poinformuje Zamawiającego o planowanej dacie </w:t>
      </w:r>
      <w:r w:rsidRPr="00C86A72">
        <w:rPr>
          <w:rFonts w:asciiTheme="minorHAnsi" w:eastAsiaTheme="minorHAnsi" w:hAnsiTheme="minorHAnsi" w:cstheme="minorHAnsi"/>
          <w:bCs/>
          <w:lang w:eastAsia="en-US"/>
          <w14:ligatures w14:val="standardContextual"/>
        </w:rPr>
        <w:br/>
        <w:t xml:space="preserve">i godzinie przekazania pojazdów </w:t>
      </w:r>
      <w:r w:rsidR="00BD62AC" w:rsidRPr="00C86A72">
        <w:rPr>
          <w:rFonts w:asciiTheme="minorHAnsi" w:eastAsiaTheme="minorHAnsi" w:hAnsiTheme="minorHAnsi" w:cstheme="minorHAnsi"/>
          <w:bCs/>
          <w:lang w:eastAsia="en-US"/>
          <w14:ligatures w14:val="standardContextual"/>
        </w:rPr>
        <w:t xml:space="preserve">na </w:t>
      </w:r>
      <w:r w:rsidRPr="00C86A72">
        <w:rPr>
          <w:rFonts w:asciiTheme="minorHAnsi" w:eastAsiaTheme="minorHAnsi" w:hAnsiTheme="minorHAnsi" w:cstheme="minorHAnsi"/>
          <w:bCs/>
          <w:lang w:eastAsia="en-US"/>
          <w14:ligatures w14:val="standardContextual"/>
        </w:rPr>
        <w:t>co najmniej 3 dni przed terminem przekazania.</w:t>
      </w:r>
    </w:p>
    <w:p w14:paraId="29A5EA8F" w14:textId="20C1D94A" w:rsidR="0035212B" w:rsidRPr="00C86A72" w:rsidRDefault="0035212B" w:rsidP="00BD62AC">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Po zakończeniu Umowy Zamawiający przekaże Wykonawcy </w:t>
      </w:r>
      <w:r w:rsidR="001C5D29" w:rsidRPr="00C86A72">
        <w:rPr>
          <w:rFonts w:asciiTheme="minorHAnsi" w:eastAsiaTheme="minorHAnsi" w:hAnsiTheme="minorHAnsi" w:cstheme="minorHAnsi"/>
          <w:bCs/>
          <w:lang w:eastAsia="en-US"/>
          <w14:ligatures w14:val="standardContextual"/>
        </w:rPr>
        <w:t xml:space="preserve">6 </w:t>
      </w:r>
      <w:r w:rsidRPr="00C86A72">
        <w:rPr>
          <w:rFonts w:asciiTheme="minorHAnsi" w:eastAsiaTheme="minorHAnsi" w:hAnsiTheme="minorHAnsi" w:cstheme="minorHAnsi"/>
          <w:bCs/>
          <w:lang w:eastAsia="en-US"/>
          <w14:ligatures w14:val="standardContextual"/>
        </w:rPr>
        <w:t>poj</w:t>
      </w:r>
      <w:r w:rsidR="001C5D29" w:rsidRPr="00C86A72">
        <w:rPr>
          <w:rFonts w:asciiTheme="minorHAnsi" w:eastAsiaTheme="minorHAnsi" w:hAnsiTheme="minorHAnsi" w:cstheme="minorHAnsi"/>
          <w:bCs/>
          <w:lang w:eastAsia="en-US"/>
          <w14:ligatures w14:val="standardContextual"/>
        </w:rPr>
        <w:t>azdów</w:t>
      </w:r>
      <w:r w:rsidRPr="00C86A72">
        <w:rPr>
          <w:rFonts w:asciiTheme="minorHAnsi" w:eastAsiaTheme="minorHAnsi" w:hAnsiTheme="minorHAnsi" w:cstheme="minorHAnsi"/>
          <w:bCs/>
          <w:lang w:eastAsia="en-US"/>
          <w14:ligatures w14:val="standardContextual"/>
        </w:rPr>
        <w:t xml:space="preserve"> w siedzibie Zamawiającego w Warszawie przy al. Jana Pawła II nr 13</w:t>
      </w:r>
      <w:r w:rsidR="00E6756B" w:rsidRPr="00C86A72">
        <w:rPr>
          <w:rFonts w:asciiTheme="minorHAnsi" w:eastAsiaTheme="minorHAnsi" w:hAnsiTheme="minorHAnsi" w:cstheme="minorHAnsi"/>
          <w:bCs/>
          <w:lang w:eastAsia="en-US"/>
          <w14:ligatures w14:val="standardContextual"/>
        </w:rPr>
        <w:t xml:space="preserve"> uzgodnionym przez Strony, </w:t>
      </w:r>
      <w:r w:rsidRPr="00C86A72">
        <w:rPr>
          <w:rFonts w:asciiTheme="minorHAnsi" w:eastAsiaTheme="minorHAnsi" w:hAnsiTheme="minorHAnsi" w:cstheme="minorHAnsi"/>
          <w:bCs/>
          <w:lang w:eastAsia="en-US"/>
          <w14:ligatures w14:val="standardContextual"/>
        </w:rPr>
        <w:t>natomiast pozostałe 13 pojazdów zostanie odebrane przez Wykonawcę z lokalizacji wskazanych w Załączniku nr 5 do Umowy,</w:t>
      </w:r>
      <w:r w:rsidR="00FD6DCF" w:rsidRPr="00C86A72">
        <w:rPr>
          <w:rFonts w:asciiTheme="minorHAnsi" w:eastAsiaTheme="minorHAnsi" w:hAnsiTheme="minorHAnsi" w:cstheme="minorHAnsi"/>
          <w:bCs/>
          <w:lang w:eastAsia="en-US"/>
          <w14:ligatures w14:val="standardContextual"/>
        </w:rPr>
        <w:t xml:space="preserve"> </w:t>
      </w:r>
      <w:r w:rsidRPr="00C86A72">
        <w:rPr>
          <w:rFonts w:asciiTheme="minorHAnsi" w:eastAsiaTheme="minorHAnsi" w:hAnsiTheme="minorHAnsi" w:cstheme="minorHAnsi"/>
          <w:bCs/>
          <w:lang w:eastAsia="en-US"/>
          <w14:ligatures w14:val="standardContextual"/>
        </w:rPr>
        <w:t xml:space="preserve">z zastrzeżeniem, że Zamawiający dopuszcza możliwość zwrotu pojazdów w punktach dealerskich lub innych punktach wydania pojazdów danej marki, po uprzednim uzgodnieniu miejsca zwrotu pomiędzy Stronami </w:t>
      </w:r>
      <w:r w:rsidRPr="00C86A72">
        <w:rPr>
          <w:rFonts w:asciiTheme="minorHAnsi" w:eastAsiaTheme="minorHAnsi" w:hAnsiTheme="minorHAnsi" w:cstheme="minorHAnsi"/>
          <w:lang w:eastAsia="en-US"/>
          <w14:ligatures w14:val="standardContextual"/>
        </w:rPr>
        <w:t>(w odległości nie większej niż 10 km od  właściwego Oddziału PFRON)</w:t>
      </w:r>
      <w:r w:rsidRPr="00C86A72">
        <w:rPr>
          <w:rFonts w:asciiTheme="minorHAnsi" w:eastAsiaTheme="minorHAnsi" w:hAnsiTheme="minorHAnsi" w:cstheme="minorHAnsi"/>
          <w:bCs/>
          <w:lang w:eastAsia="en-US"/>
          <w14:ligatures w14:val="standardContextual"/>
        </w:rPr>
        <w:t>. Zamawiający poinformuje Wykonawcę o planowanej dacie, godzinie</w:t>
      </w:r>
      <w:r w:rsidR="001C3178" w:rsidRPr="00C86A72">
        <w:rPr>
          <w:rFonts w:asciiTheme="minorHAnsi" w:eastAsiaTheme="minorHAnsi" w:hAnsiTheme="minorHAnsi" w:cstheme="minorHAnsi"/>
          <w:bCs/>
          <w:lang w:eastAsia="en-US"/>
          <w14:ligatures w14:val="standardContextual"/>
        </w:rPr>
        <w:t xml:space="preserve"> </w:t>
      </w:r>
      <w:r w:rsidR="00976CE7" w:rsidRPr="00C86A72">
        <w:rPr>
          <w:rFonts w:asciiTheme="minorHAnsi" w:eastAsiaTheme="minorHAnsi" w:hAnsiTheme="minorHAnsi" w:cstheme="minorHAnsi"/>
          <w:bCs/>
          <w:lang w:eastAsia="en-US"/>
          <w14:ligatures w14:val="standardContextual"/>
        </w:rPr>
        <w:t>i miejscu zwrotu pojazdów</w:t>
      </w:r>
      <w:r w:rsidR="006E647E" w:rsidRPr="00C86A72">
        <w:rPr>
          <w:rFonts w:asciiTheme="minorHAnsi" w:eastAsiaTheme="minorHAnsi" w:hAnsiTheme="minorHAnsi" w:cstheme="minorHAnsi"/>
          <w:bCs/>
          <w:lang w:eastAsia="en-US"/>
          <w14:ligatures w14:val="standardContextual"/>
        </w:rPr>
        <w:t xml:space="preserve"> </w:t>
      </w:r>
      <w:r w:rsidR="00BD62AC" w:rsidRPr="00C86A72">
        <w:rPr>
          <w:rFonts w:asciiTheme="minorHAnsi" w:eastAsiaTheme="minorHAnsi" w:hAnsiTheme="minorHAnsi" w:cstheme="minorHAnsi"/>
          <w:bCs/>
          <w:lang w:eastAsia="en-US"/>
          <w14:ligatures w14:val="standardContextual"/>
        </w:rPr>
        <w:t xml:space="preserve">na </w:t>
      </w:r>
      <w:r w:rsidRPr="00C86A72">
        <w:rPr>
          <w:rFonts w:asciiTheme="minorHAnsi" w:eastAsiaTheme="minorHAnsi" w:hAnsiTheme="minorHAnsi" w:cstheme="minorHAnsi"/>
          <w:bCs/>
          <w:lang w:eastAsia="en-US"/>
          <w14:ligatures w14:val="standardContextual"/>
        </w:rPr>
        <w:t>co najmniej 3 dni przed terminem zwrotu.</w:t>
      </w:r>
    </w:p>
    <w:p w14:paraId="5D244404" w14:textId="77777777" w:rsidR="0035212B" w:rsidRPr="00C86A72" w:rsidRDefault="0035212B" w:rsidP="0035212B">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Pojazdy zostaną przekazane Zamawiającemu przez Wykonawcę na podstawie protokołu zdawczo-odbiorczego wydania pojazdu, którego wzór stanowi Załącznik nr 2 do Umowy.</w:t>
      </w:r>
    </w:p>
    <w:p w14:paraId="53524603" w14:textId="44A53E87" w:rsidR="0035212B" w:rsidRPr="00C86A72" w:rsidRDefault="0035212B" w:rsidP="0035212B">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Przed podpisaniem protokołu zdawczo-odbiorczego, o którym mowa powyżej, Zamawiający sprawdzi ogólny stan przekazywanych pojazdów i </w:t>
      </w:r>
      <w:r w:rsidR="00BD62AC" w:rsidRPr="00C86A72">
        <w:rPr>
          <w:rFonts w:asciiTheme="minorHAnsi" w:eastAsiaTheme="minorHAnsi" w:hAnsiTheme="minorHAnsi" w:cstheme="minorHAnsi"/>
          <w:bCs/>
          <w:lang w:eastAsia="en-US"/>
          <w14:ligatures w14:val="standardContextual"/>
        </w:rPr>
        <w:t>zweryfikuje czy</w:t>
      </w:r>
      <w:r w:rsidRPr="00C86A72">
        <w:rPr>
          <w:rFonts w:asciiTheme="minorHAnsi" w:eastAsiaTheme="minorHAnsi" w:hAnsiTheme="minorHAnsi" w:cstheme="minorHAnsi"/>
          <w:bCs/>
          <w:lang w:eastAsia="en-US"/>
          <w14:ligatures w14:val="standardContextual"/>
        </w:rPr>
        <w:t xml:space="preserve">, pojazdy i ich wyposażenie są zgodne z dokonanym wyborem, w szczególności z Załącznikiem nr 1 do Umowy (Opis Przedmiotu Zamówienia) i Załącznikiem nr 3 do Umowy (Oferta Wykonawcy) oraz że brak jest widocznych usterek pojazdu. </w:t>
      </w:r>
    </w:p>
    <w:p w14:paraId="1654C4E6" w14:textId="76B38475" w:rsidR="0035212B" w:rsidRPr="00C86A72" w:rsidRDefault="0035212B" w:rsidP="0035212B">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Jednocześnie z przekazaniem pojazdu Wykonawca przekaże Zamawiającemu: dokumentacj</w:t>
      </w:r>
      <w:r w:rsidR="00E6756B" w:rsidRPr="00C86A72">
        <w:rPr>
          <w:rFonts w:asciiTheme="minorHAnsi" w:eastAsiaTheme="minorHAnsi" w:hAnsiTheme="minorHAnsi" w:cstheme="minorHAnsi"/>
          <w:bCs/>
          <w:lang w:eastAsia="en-US"/>
          <w14:ligatures w14:val="standardContextual"/>
        </w:rPr>
        <w:t xml:space="preserve">ę </w:t>
      </w:r>
      <w:r w:rsidRPr="00C86A72">
        <w:rPr>
          <w:rFonts w:asciiTheme="minorHAnsi" w:eastAsiaTheme="minorHAnsi" w:hAnsiTheme="minorHAnsi" w:cstheme="minorHAnsi"/>
          <w:bCs/>
          <w:lang w:eastAsia="en-US"/>
          <w14:ligatures w14:val="standardContextual"/>
        </w:rPr>
        <w:t>techniczną</w:t>
      </w:r>
      <w:r w:rsidR="00BD62AC" w:rsidRPr="00C86A72">
        <w:rPr>
          <w:rFonts w:asciiTheme="minorHAnsi" w:eastAsiaTheme="minorHAnsi" w:hAnsiTheme="minorHAnsi" w:cstheme="minorHAnsi"/>
          <w:bCs/>
          <w:lang w:eastAsia="en-US"/>
          <w14:ligatures w14:val="standardContextual"/>
        </w:rPr>
        <w:t xml:space="preserve"> każdego pojazdu</w:t>
      </w:r>
      <w:r w:rsidRPr="00C86A72">
        <w:rPr>
          <w:rFonts w:asciiTheme="minorHAnsi" w:eastAsiaTheme="minorHAnsi" w:hAnsiTheme="minorHAnsi" w:cstheme="minorHAnsi"/>
          <w:bCs/>
          <w:lang w:eastAsia="en-US"/>
          <w14:ligatures w14:val="standardContextual"/>
        </w:rPr>
        <w:t>, która musi zawierać</w:t>
      </w:r>
      <w:r w:rsidR="00E6756B" w:rsidRPr="00C86A72">
        <w:rPr>
          <w:rFonts w:asciiTheme="minorHAnsi" w:eastAsiaTheme="minorHAnsi" w:hAnsiTheme="minorHAnsi" w:cstheme="minorHAnsi"/>
          <w:bCs/>
          <w:lang w:eastAsia="en-US"/>
          <w14:ligatures w14:val="standardContextual"/>
        </w:rPr>
        <w:t xml:space="preserve"> co najmniej</w:t>
      </w:r>
      <w:r w:rsidR="00792204" w:rsidRPr="00C86A72">
        <w:rPr>
          <w:rFonts w:asciiTheme="minorHAnsi" w:eastAsiaTheme="minorHAnsi" w:hAnsiTheme="minorHAnsi" w:cstheme="minorHAnsi"/>
          <w:bCs/>
          <w:lang w:eastAsia="en-US"/>
          <w14:ligatures w14:val="standardContextual"/>
        </w:rPr>
        <w:t xml:space="preserve"> o </w:t>
      </w:r>
      <w:r w:rsidRPr="00C86A72">
        <w:rPr>
          <w:rFonts w:asciiTheme="minorHAnsi" w:eastAsiaTheme="minorHAnsi" w:hAnsiTheme="minorHAnsi" w:cstheme="minorHAnsi"/>
          <w:bCs/>
          <w:lang w:eastAsia="en-US"/>
          <w14:ligatures w14:val="standardContextual"/>
        </w:rPr>
        <w:t xml:space="preserve">: </w:t>
      </w:r>
    </w:p>
    <w:p w14:paraId="4D125CEF" w14:textId="3041F272" w:rsidR="0035212B" w:rsidRPr="00C86A72" w:rsidRDefault="0035212B" w:rsidP="0035212B">
      <w:pPr>
        <w:numPr>
          <w:ilvl w:val="0"/>
          <w:numId w:val="174"/>
        </w:numPr>
        <w:suppressAutoHyphens w:val="0"/>
        <w:autoSpaceDN w:val="0"/>
        <w:spacing w:after="160" w:line="276" w:lineRule="auto"/>
        <w:ind w:left="1077" w:hanging="357"/>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kart</w:t>
      </w:r>
      <w:r w:rsidR="00BD62AC" w:rsidRPr="00C86A72">
        <w:rPr>
          <w:rFonts w:asciiTheme="minorHAnsi" w:eastAsiaTheme="minorHAnsi" w:hAnsiTheme="minorHAnsi" w:cstheme="minorHAnsi"/>
          <w:bCs/>
          <w:lang w:eastAsia="en-US"/>
        </w:rPr>
        <w:t>ę</w:t>
      </w:r>
      <w:r w:rsidRPr="00C86A72">
        <w:rPr>
          <w:rFonts w:asciiTheme="minorHAnsi" w:eastAsiaTheme="minorHAnsi" w:hAnsiTheme="minorHAnsi" w:cstheme="minorHAnsi"/>
          <w:bCs/>
          <w:lang w:eastAsia="en-US"/>
        </w:rPr>
        <w:t xml:space="preserve"> gwarancyjn</w:t>
      </w:r>
      <w:r w:rsidR="00BD62AC" w:rsidRPr="00C86A72">
        <w:rPr>
          <w:rFonts w:asciiTheme="minorHAnsi" w:eastAsiaTheme="minorHAnsi" w:hAnsiTheme="minorHAnsi" w:cstheme="minorHAnsi"/>
          <w:bCs/>
          <w:lang w:eastAsia="en-US"/>
        </w:rPr>
        <w:t>ą</w:t>
      </w:r>
      <w:r w:rsidRPr="00C86A72">
        <w:rPr>
          <w:rFonts w:asciiTheme="minorHAnsi" w:eastAsiaTheme="minorHAnsi" w:hAnsiTheme="minorHAnsi" w:cstheme="minorHAnsi"/>
          <w:bCs/>
          <w:lang w:eastAsia="en-US"/>
        </w:rPr>
        <w:t xml:space="preserve"> samochod</w:t>
      </w:r>
      <w:r w:rsidR="00BD62AC" w:rsidRPr="00C86A72">
        <w:rPr>
          <w:rFonts w:asciiTheme="minorHAnsi" w:eastAsiaTheme="minorHAnsi" w:hAnsiTheme="minorHAnsi" w:cstheme="minorHAnsi"/>
          <w:bCs/>
          <w:lang w:eastAsia="en-US"/>
        </w:rPr>
        <w:t>u</w:t>
      </w:r>
      <w:r w:rsidRPr="00C86A72">
        <w:rPr>
          <w:rFonts w:asciiTheme="minorHAnsi" w:eastAsiaTheme="minorHAnsi" w:hAnsiTheme="minorHAnsi" w:cstheme="minorHAnsi"/>
          <w:bCs/>
          <w:lang w:eastAsia="en-US"/>
        </w:rPr>
        <w:t>;</w:t>
      </w:r>
    </w:p>
    <w:p w14:paraId="54840B33" w14:textId="18A79C1C" w:rsidR="0035212B" w:rsidRPr="00C86A72" w:rsidRDefault="0035212B" w:rsidP="0035212B">
      <w:pPr>
        <w:numPr>
          <w:ilvl w:val="0"/>
          <w:numId w:val="174"/>
        </w:numPr>
        <w:suppressAutoHyphens w:val="0"/>
        <w:autoSpaceDN w:val="0"/>
        <w:spacing w:after="160" w:line="276" w:lineRule="auto"/>
        <w:ind w:left="1077" w:hanging="357"/>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dow</w:t>
      </w:r>
      <w:r w:rsidR="00BD62AC" w:rsidRPr="00C86A72">
        <w:rPr>
          <w:rFonts w:asciiTheme="minorHAnsi" w:eastAsiaTheme="minorHAnsi" w:hAnsiTheme="minorHAnsi" w:cstheme="minorHAnsi"/>
          <w:bCs/>
          <w:lang w:eastAsia="en-US"/>
        </w:rPr>
        <w:t>ód</w:t>
      </w:r>
      <w:r w:rsidRPr="00C86A72">
        <w:rPr>
          <w:rFonts w:asciiTheme="minorHAnsi" w:eastAsiaTheme="minorHAnsi" w:hAnsiTheme="minorHAnsi" w:cstheme="minorHAnsi"/>
          <w:bCs/>
          <w:lang w:eastAsia="en-US"/>
        </w:rPr>
        <w:t xml:space="preserve"> rejestracyjn</w:t>
      </w:r>
      <w:r w:rsidR="00BD62AC" w:rsidRPr="00C86A72">
        <w:rPr>
          <w:rFonts w:asciiTheme="minorHAnsi" w:eastAsiaTheme="minorHAnsi" w:hAnsiTheme="minorHAnsi" w:cstheme="minorHAnsi"/>
          <w:bCs/>
          <w:lang w:eastAsia="en-US"/>
        </w:rPr>
        <w:t>y</w:t>
      </w:r>
      <w:r w:rsidRPr="00C86A72">
        <w:rPr>
          <w:rFonts w:asciiTheme="minorHAnsi" w:eastAsiaTheme="minorHAnsi" w:hAnsiTheme="minorHAnsi" w:cstheme="minorHAnsi"/>
          <w:bCs/>
          <w:lang w:eastAsia="en-US"/>
        </w:rPr>
        <w:t>;</w:t>
      </w:r>
    </w:p>
    <w:p w14:paraId="68AE7D37" w14:textId="7853FFE2" w:rsidR="0035212B" w:rsidRPr="00C86A72" w:rsidRDefault="0035212B" w:rsidP="0035212B">
      <w:pPr>
        <w:numPr>
          <w:ilvl w:val="0"/>
          <w:numId w:val="174"/>
        </w:numPr>
        <w:suppressAutoHyphens w:val="0"/>
        <w:autoSpaceDN w:val="0"/>
        <w:spacing w:after="160" w:line="276" w:lineRule="auto"/>
        <w:ind w:left="1077" w:hanging="357"/>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instrukcje obsługi samochod</w:t>
      </w:r>
      <w:r w:rsidR="00BD62AC" w:rsidRPr="00C86A72">
        <w:rPr>
          <w:rFonts w:asciiTheme="minorHAnsi" w:eastAsiaTheme="minorHAnsi" w:hAnsiTheme="minorHAnsi" w:cstheme="minorHAnsi"/>
          <w:bCs/>
          <w:lang w:eastAsia="en-US"/>
        </w:rPr>
        <w:t>u</w:t>
      </w:r>
      <w:r w:rsidRPr="00C86A72">
        <w:rPr>
          <w:rFonts w:asciiTheme="minorHAnsi" w:eastAsiaTheme="minorHAnsi" w:hAnsiTheme="minorHAnsi" w:cstheme="minorHAnsi"/>
          <w:bCs/>
          <w:lang w:eastAsia="en-US"/>
        </w:rPr>
        <w:t xml:space="preserve"> i wyposażenia (w j. polskim).</w:t>
      </w:r>
    </w:p>
    <w:p w14:paraId="09069115" w14:textId="1C376775" w:rsidR="0035212B" w:rsidRPr="00C86A72" w:rsidRDefault="0035212B" w:rsidP="0035212B">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Zamawiający ma prawo do odmowy odebrania pojazdu </w:t>
      </w:r>
      <w:r w:rsidR="00AF0B42" w:rsidRPr="00C86A72">
        <w:rPr>
          <w:rFonts w:asciiTheme="minorHAnsi" w:eastAsiaTheme="minorHAnsi" w:hAnsiTheme="minorHAnsi" w:cstheme="minorHAnsi"/>
          <w:bCs/>
          <w:lang w:eastAsia="en-US"/>
          <w14:ligatures w14:val="standardContextual"/>
        </w:rPr>
        <w:t xml:space="preserve">w szczególności </w:t>
      </w:r>
      <w:r w:rsidRPr="00C86A72">
        <w:rPr>
          <w:rFonts w:asciiTheme="minorHAnsi" w:eastAsiaTheme="minorHAnsi" w:hAnsiTheme="minorHAnsi" w:cstheme="minorHAnsi"/>
          <w:bCs/>
          <w:lang w:eastAsia="en-US"/>
          <w14:ligatures w14:val="standardContextual"/>
        </w:rPr>
        <w:t>w następujących przypadkach:</w:t>
      </w:r>
    </w:p>
    <w:p w14:paraId="5BF88DE5" w14:textId="77777777" w:rsidR="0035212B" w:rsidRPr="00C86A72" w:rsidRDefault="0035212B" w:rsidP="00216ABF">
      <w:pPr>
        <w:numPr>
          <w:ilvl w:val="0"/>
          <w:numId w:val="183"/>
        </w:numPr>
        <w:pBdr>
          <w:top w:val="nil"/>
          <w:left w:val="nil"/>
          <w:bottom w:val="nil"/>
          <w:right w:val="nil"/>
          <w:between w:val="nil"/>
        </w:pBdr>
        <w:suppressAutoHyphens w:val="0"/>
        <w:spacing w:after="120" w:line="276" w:lineRule="auto"/>
        <w:ind w:left="1077" w:right="284" w:hanging="357"/>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gdy posiada usterki nadwozia lub usterki mechaniczne uniemożliwiające lub utrudniające normalną eksploatację pojazdu,</w:t>
      </w:r>
    </w:p>
    <w:p w14:paraId="69687E07" w14:textId="77777777" w:rsidR="0035212B" w:rsidRPr="00C86A72" w:rsidRDefault="0035212B" w:rsidP="0035212B">
      <w:pPr>
        <w:numPr>
          <w:ilvl w:val="0"/>
          <w:numId w:val="183"/>
        </w:num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nie spełnia wymogów wskazanych w Umowie i załącznikach do niej, w szczególności </w:t>
      </w:r>
      <w:r w:rsidRPr="00C86A72">
        <w:rPr>
          <w:rFonts w:asciiTheme="minorHAnsi" w:eastAsiaTheme="minorHAnsi" w:hAnsiTheme="minorHAnsi" w:cstheme="minorHAnsi"/>
          <w:bCs/>
          <w:lang w:eastAsia="en-US"/>
          <w14:ligatures w14:val="standardContextual"/>
        </w:rPr>
        <w:br/>
        <w:t>w Załączniku nr 1 do Umowy (Opis Przedmiotu Zamówienia) oraz Załączniku nr 3 (Ofercie Wykonawcy).</w:t>
      </w:r>
    </w:p>
    <w:p w14:paraId="68B7CBB3" w14:textId="6E49E13B" w:rsidR="0035212B" w:rsidRPr="00C86A72" w:rsidRDefault="0035212B" w:rsidP="0035212B">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W przypadku określonym w ust. </w:t>
      </w:r>
      <w:r w:rsidR="00AF0B42" w:rsidRPr="00C86A72">
        <w:rPr>
          <w:rFonts w:asciiTheme="minorHAnsi" w:eastAsiaTheme="minorHAnsi" w:hAnsiTheme="minorHAnsi" w:cstheme="minorHAnsi"/>
          <w:bCs/>
          <w:lang w:eastAsia="en-US"/>
          <w14:ligatures w14:val="standardContextual"/>
        </w:rPr>
        <w:t>8</w:t>
      </w:r>
      <w:r w:rsidRPr="00C86A72">
        <w:rPr>
          <w:rFonts w:asciiTheme="minorHAnsi" w:eastAsiaTheme="minorHAnsi" w:hAnsiTheme="minorHAnsi" w:cstheme="minorHAnsi"/>
          <w:bCs/>
          <w:lang w:eastAsia="en-US"/>
          <w14:ligatures w14:val="standardContextual"/>
        </w:rPr>
        <w:t xml:space="preserve"> powyżej, Zamawiający zgłasza zastrzeżenia do protokołu zdawczo-odbiorczego. Wykonawca jest zobowiązany do usunięcia usterek (wad) poprzez naprawę lub dostarczenie pojazdów bez usterek </w:t>
      </w:r>
      <w:r w:rsidR="003C662E" w:rsidRPr="00C86A72">
        <w:rPr>
          <w:rFonts w:asciiTheme="minorHAnsi" w:eastAsiaTheme="minorHAnsi" w:hAnsiTheme="minorHAnsi" w:cstheme="minorHAnsi"/>
          <w:bCs/>
          <w:lang w:eastAsia="en-US"/>
          <w14:ligatures w14:val="standardContextual"/>
        </w:rPr>
        <w:t xml:space="preserve">(wad) </w:t>
      </w:r>
      <w:r w:rsidRPr="00C86A72">
        <w:rPr>
          <w:rFonts w:asciiTheme="minorHAnsi" w:eastAsiaTheme="minorHAnsi" w:hAnsiTheme="minorHAnsi" w:cstheme="minorHAnsi"/>
          <w:bCs/>
          <w:lang w:eastAsia="en-US"/>
          <w14:ligatures w14:val="standardContextual"/>
        </w:rPr>
        <w:t xml:space="preserve">i w pełni zgodnego z Załącznikiem nr 1 (Opis Przedmiotu Zamówienia) oraz z załącznikiem nr 3 (Ofertą Wykonawcy) w ciągu 7 dni roboczych, liczonych od dnia odmowy odbioru pojazdu. </w:t>
      </w:r>
    </w:p>
    <w:p w14:paraId="6E0E8736" w14:textId="48919808"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W przypadku protokolarnego ustalenia w trakcie odbioru, że dostarczony przedmiot najmu nie spełnia wymogów określonych w załączniku nr 1 oraz załączniku nr 3 do Umowy, Wykonawca w terminie do 14 dni roboczych, licząc od dnia sporządzenia </w:t>
      </w:r>
      <w:r w:rsidRPr="00C86A72">
        <w:rPr>
          <w:rFonts w:asciiTheme="minorHAnsi" w:eastAsiaTheme="minorHAnsi" w:hAnsiTheme="minorHAnsi" w:cstheme="minorHAnsi"/>
          <w:bCs/>
          <w:lang w:eastAsia="en-US"/>
          <w14:ligatures w14:val="standardContextual"/>
        </w:rPr>
        <w:lastRenderedPageBreak/>
        <w:t xml:space="preserve">protokołu zdawczo–odbiorczego stanowiącego załącznik nr 2 do Umowy wskazującego braki lub nieprawidłowości ujawnione w przedmiocie najmu podczas jego odbioru lub w innym uzgodnionym przez Strony terminie, zobowiązany jest do </w:t>
      </w:r>
      <w:r w:rsidR="003C662E" w:rsidRPr="00C86A72">
        <w:rPr>
          <w:rFonts w:asciiTheme="minorHAnsi" w:eastAsiaTheme="minorHAnsi" w:hAnsiTheme="minorHAnsi" w:cstheme="minorHAnsi"/>
          <w:bCs/>
          <w:lang w:eastAsia="en-US"/>
          <w14:ligatures w14:val="standardContextual"/>
        </w:rPr>
        <w:t xml:space="preserve">usunięcia braków lub nieprawidłowości </w:t>
      </w:r>
      <w:r w:rsidRPr="00C86A72">
        <w:rPr>
          <w:rFonts w:asciiTheme="minorHAnsi" w:eastAsiaTheme="minorHAnsi" w:hAnsiTheme="minorHAnsi" w:cstheme="minorHAnsi"/>
          <w:bCs/>
          <w:lang w:eastAsia="en-US"/>
          <w14:ligatures w14:val="standardContextual"/>
        </w:rPr>
        <w:t>lub dostarczenia nowego pojazdu – zgodnie z wymaganiami Zamawiającego określonymi w załączniku nr 1 i 3 do Umowy.</w:t>
      </w:r>
    </w:p>
    <w:p w14:paraId="3E66261E" w14:textId="2019F23D" w:rsidR="0035212B" w:rsidRPr="005E4AC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W przypadku niedotrzymania terminu, </w:t>
      </w:r>
      <w:r w:rsidR="00792204" w:rsidRPr="00C86A72">
        <w:rPr>
          <w:rFonts w:asciiTheme="minorHAnsi" w:eastAsiaTheme="minorHAnsi" w:hAnsiTheme="minorHAnsi" w:cstheme="minorHAnsi"/>
          <w:bCs/>
          <w:lang w:eastAsia="en-US"/>
          <w14:ligatures w14:val="standardContextual"/>
        </w:rPr>
        <w:t xml:space="preserve">o którym mowa w paragrafie 2a ust 2 Umowy, </w:t>
      </w:r>
      <w:r w:rsidRPr="00C86A72">
        <w:rPr>
          <w:rFonts w:asciiTheme="minorHAnsi" w:eastAsiaTheme="minorHAnsi" w:hAnsiTheme="minorHAnsi" w:cstheme="minorHAnsi"/>
          <w:bCs/>
          <w:lang w:eastAsia="en-US"/>
          <w14:ligatures w14:val="standardContextual"/>
        </w:rPr>
        <w:t xml:space="preserve">Zamawiający wymaga — do czasu dostawy pojazdów docelowych zapewnienia pojazdów zastępczych o parametrach nie gorszych niż pojazdy docelowe, nie starszych </w:t>
      </w:r>
      <w:r w:rsidRPr="005E4AC2">
        <w:rPr>
          <w:rFonts w:asciiTheme="minorHAnsi" w:eastAsiaTheme="minorHAnsi" w:hAnsiTheme="minorHAnsi" w:cstheme="minorHAnsi"/>
          <w:bCs/>
          <w:lang w:eastAsia="en-US"/>
          <w14:ligatures w14:val="standardContextual"/>
        </w:rPr>
        <w:t>niż 3 lata oraz o przebiegu do 100 tysięcy kilometrów.</w:t>
      </w:r>
    </w:p>
    <w:p w14:paraId="6FD11E58" w14:textId="455D7F3E" w:rsidR="0035212B" w:rsidRPr="005E4AC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5E4AC2">
        <w:rPr>
          <w:rFonts w:asciiTheme="minorHAnsi" w:eastAsiaTheme="minorHAnsi" w:hAnsiTheme="minorHAnsi" w:cstheme="minorHAnsi"/>
          <w:bCs/>
          <w:lang w:eastAsia="en-US"/>
          <w14:ligatures w14:val="standardContextual"/>
        </w:rPr>
        <w:t xml:space="preserve">W przypadku </w:t>
      </w:r>
      <w:r w:rsidR="003C662E" w:rsidRPr="005E4AC2">
        <w:rPr>
          <w:rFonts w:asciiTheme="minorHAnsi" w:eastAsiaTheme="minorHAnsi" w:hAnsiTheme="minorHAnsi" w:cstheme="minorHAnsi"/>
          <w:bCs/>
          <w:lang w:eastAsia="en-US"/>
          <w14:ligatures w14:val="standardContextual"/>
        </w:rPr>
        <w:t>konieczności</w:t>
      </w:r>
      <w:r w:rsidRPr="005E4AC2">
        <w:rPr>
          <w:rFonts w:asciiTheme="minorHAnsi" w:eastAsiaTheme="minorHAnsi" w:hAnsiTheme="minorHAnsi" w:cstheme="minorHAnsi"/>
          <w:bCs/>
          <w:lang w:eastAsia="en-US"/>
          <w14:ligatures w14:val="standardContextual"/>
        </w:rPr>
        <w:t xml:space="preserve"> </w:t>
      </w:r>
      <w:r w:rsidR="003C662E" w:rsidRPr="005E4AC2">
        <w:rPr>
          <w:rFonts w:asciiTheme="minorHAnsi" w:eastAsiaTheme="minorHAnsi" w:hAnsiTheme="minorHAnsi" w:cstheme="minorHAnsi"/>
          <w:bCs/>
          <w:lang w:eastAsia="en-US"/>
          <w14:ligatures w14:val="standardContextual"/>
        </w:rPr>
        <w:t xml:space="preserve">korzystania przez Zamawiającego </w:t>
      </w:r>
      <w:r w:rsidRPr="005E4AC2">
        <w:rPr>
          <w:rFonts w:asciiTheme="minorHAnsi" w:eastAsiaTheme="minorHAnsi" w:hAnsiTheme="minorHAnsi" w:cstheme="minorHAnsi"/>
          <w:bCs/>
          <w:lang w:eastAsia="en-US"/>
          <w14:ligatures w14:val="standardContextual"/>
        </w:rPr>
        <w:t xml:space="preserve"> </w:t>
      </w:r>
      <w:r w:rsidR="003C662E" w:rsidRPr="005E4AC2">
        <w:rPr>
          <w:rFonts w:asciiTheme="minorHAnsi" w:eastAsiaTheme="minorHAnsi" w:hAnsiTheme="minorHAnsi" w:cstheme="minorHAnsi"/>
          <w:bCs/>
          <w:lang w:eastAsia="en-US"/>
          <w14:ligatures w14:val="standardContextual"/>
        </w:rPr>
        <w:t xml:space="preserve">z </w:t>
      </w:r>
      <w:r w:rsidRPr="005E4AC2">
        <w:rPr>
          <w:rFonts w:asciiTheme="minorHAnsi" w:eastAsiaTheme="minorHAnsi" w:hAnsiTheme="minorHAnsi" w:cstheme="minorHAnsi"/>
          <w:bCs/>
          <w:lang w:eastAsia="en-US"/>
          <w14:ligatures w14:val="standardContextual"/>
        </w:rPr>
        <w:t>pojazdu</w:t>
      </w:r>
      <w:r w:rsidR="003C662E" w:rsidRPr="005E4AC2">
        <w:rPr>
          <w:rFonts w:asciiTheme="minorHAnsi" w:eastAsiaTheme="minorHAnsi" w:hAnsiTheme="minorHAnsi" w:cstheme="minorHAnsi"/>
          <w:bCs/>
          <w:lang w:eastAsia="en-US"/>
          <w14:ligatures w14:val="standardContextual"/>
        </w:rPr>
        <w:t>/ów</w:t>
      </w:r>
      <w:r w:rsidRPr="005E4AC2">
        <w:rPr>
          <w:rFonts w:asciiTheme="minorHAnsi" w:eastAsiaTheme="minorHAnsi" w:hAnsiTheme="minorHAnsi" w:cstheme="minorHAnsi"/>
          <w:bCs/>
          <w:lang w:eastAsia="en-US"/>
          <w14:ligatures w14:val="standardContextual"/>
        </w:rPr>
        <w:t xml:space="preserve"> zastępczego</w:t>
      </w:r>
      <w:r w:rsidR="003C662E" w:rsidRPr="005E4AC2">
        <w:rPr>
          <w:rFonts w:asciiTheme="minorHAnsi" w:eastAsiaTheme="minorHAnsi" w:hAnsiTheme="minorHAnsi" w:cstheme="minorHAnsi"/>
          <w:bCs/>
          <w:lang w:eastAsia="en-US"/>
          <w14:ligatures w14:val="standardContextual"/>
        </w:rPr>
        <w:t>/</w:t>
      </w:r>
      <w:proofErr w:type="spellStart"/>
      <w:r w:rsidR="003C662E" w:rsidRPr="005E4AC2">
        <w:rPr>
          <w:rFonts w:asciiTheme="minorHAnsi" w:eastAsiaTheme="minorHAnsi" w:hAnsiTheme="minorHAnsi" w:cstheme="minorHAnsi"/>
          <w:bCs/>
          <w:lang w:eastAsia="en-US"/>
          <w14:ligatures w14:val="standardContextual"/>
        </w:rPr>
        <w:t>ych</w:t>
      </w:r>
      <w:proofErr w:type="spellEnd"/>
      <w:r w:rsidRPr="005E4AC2">
        <w:rPr>
          <w:rFonts w:asciiTheme="minorHAnsi" w:eastAsiaTheme="minorHAnsi" w:hAnsiTheme="minorHAnsi" w:cstheme="minorHAnsi"/>
          <w:bCs/>
          <w:lang w:eastAsia="en-US"/>
          <w14:ligatures w14:val="standardContextual"/>
        </w:rPr>
        <w:t xml:space="preserve"> stosuje się proporcjonalne obniżenie czynszu – o 10 % wartości stawki dziennej za każdy</w:t>
      </w:r>
      <w:r w:rsidR="003C662E" w:rsidRPr="005E4AC2">
        <w:rPr>
          <w:rFonts w:asciiTheme="minorHAnsi" w:eastAsiaTheme="minorHAnsi" w:hAnsiTheme="minorHAnsi" w:cstheme="minorHAnsi"/>
          <w:bCs/>
          <w:lang w:eastAsia="en-US"/>
          <w14:ligatures w14:val="standardContextual"/>
        </w:rPr>
        <w:t xml:space="preserve"> rozpoczęty</w:t>
      </w:r>
      <w:r w:rsidRPr="005E4AC2">
        <w:rPr>
          <w:rFonts w:asciiTheme="minorHAnsi" w:eastAsiaTheme="minorHAnsi" w:hAnsiTheme="minorHAnsi" w:cstheme="minorHAnsi"/>
          <w:bCs/>
          <w:lang w:eastAsia="en-US"/>
          <w14:ligatures w14:val="standardContextual"/>
        </w:rPr>
        <w:t xml:space="preserve"> dzień kalendarzowy, w którym pojazd zastępczy pozostaje w dyspozycji Zamawiającego, liczony od dnia jego podstawienia do dnia dostawy i przyjęcia pojazdu docelowego (włącznie).</w:t>
      </w:r>
      <w:r w:rsidR="003C662E" w:rsidRPr="005E4AC2">
        <w:rPr>
          <w:rFonts w:asciiTheme="minorHAnsi" w:eastAsiaTheme="minorHAnsi" w:hAnsiTheme="minorHAnsi" w:cstheme="minorHAnsi"/>
          <w:bCs/>
          <w:lang w:eastAsia="en-US"/>
          <w14:ligatures w14:val="standardContextual"/>
        </w:rPr>
        <w:t xml:space="preserve"> </w:t>
      </w:r>
    </w:p>
    <w:p w14:paraId="448600D1" w14:textId="4C7AA04F" w:rsidR="0035212B" w:rsidRPr="005E4AC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5E4AC2">
        <w:rPr>
          <w:rFonts w:asciiTheme="minorHAnsi" w:eastAsiaTheme="minorHAnsi" w:hAnsiTheme="minorHAnsi" w:cstheme="minorHAnsi"/>
          <w:bCs/>
          <w:lang w:eastAsia="en-US"/>
          <w14:ligatures w14:val="standardContextual"/>
        </w:rPr>
        <w:t xml:space="preserve">Okres użytkowania pojazdów zastępczych, o których mowa w pkt 11, liczony jest od dnia następującego po upływie terminu dostawy pojazdów docelowych wskazanego przez Wykonawcę w </w:t>
      </w:r>
      <w:r w:rsidR="00792204" w:rsidRPr="005E4AC2">
        <w:rPr>
          <w:rFonts w:asciiTheme="minorHAnsi" w:eastAsiaTheme="minorHAnsi" w:hAnsiTheme="minorHAnsi" w:cstheme="minorHAnsi"/>
          <w:bCs/>
          <w:lang w:eastAsia="en-US"/>
          <w14:ligatures w14:val="standardContextual"/>
        </w:rPr>
        <w:t>ofercie</w:t>
      </w:r>
      <w:r w:rsidRPr="005E4AC2">
        <w:rPr>
          <w:rFonts w:asciiTheme="minorHAnsi" w:eastAsiaTheme="minorHAnsi" w:hAnsiTheme="minorHAnsi" w:cstheme="minorHAnsi"/>
          <w:bCs/>
          <w:lang w:eastAsia="en-US"/>
          <w14:ligatures w14:val="standardContextual"/>
        </w:rPr>
        <w:t>. W każdym przypadku okres ten nie może przekroczyć 90 dni od d</w:t>
      </w:r>
      <w:r w:rsidR="00792204" w:rsidRPr="005E4AC2">
        <w:rPr>
          <w:rFonts w:asciiTheme="minorHAnsi" w:eastAsiaTheme="minorHAnsi" w:hAnsiTheme="minorHAnsi" w:cstheme="minorHAnsi"/>
          <w:bCs/>
          <w:lang w:eastAsia="en-US"/>
          <w14:ligatures w14:val="standardContextual"/>
        </w:rPr>
        <w:t xml:space="preserve">nia </w:t>
      </w:r>
      <w:r w:rsidRPr="005E4AC2">
        <w:rPr>
          <w:rFonts w:asciiTheme="minorHAnsi" w:eastAsiaTheme="minorHAnsi" w:hAnsiTheme="minorHAnsi" w:cstheme="minorHAnsi"/>
          <w:bCs/>
          <w:lang w:eastAsia="en-US"/>
          <w14:ligatures w14:val="standardContextual"/>
        </w:rPr>
        <w:t>zawarcia Umowy. Po upływie tego okresu, w przypadku dalszego braku pojazdów docelowych, Zamawiającemu przysługuje prawo do odstąpienia od Umowy z winy Wykonawcy.</w:t>
      </w:r>
    </w:p>
    <w:p w14:paraId="63DA2CA9" w14:textId="1C8A9D78"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Zamawiający może warunkowo przyjąć pojazd do użytkowania, jeżeli nie zostały    dostarczone dokumenty, o których mowa w ust. </w:t>
      </w:r>
      <w:r w:rsidR="00BB4ECF" w:rsidRPr="00C86A72">
        <w:rPr>
          <w:rFonts w:asciiTheme="minorHAnsi" w:eastAsiaTheme="minorHAnsi" w:hAnsiTheme="minorHAnsi" w:cstheme="minorHAnsi"/>
          <w:bCs/>
          <w:lang w:eastAsia="en-US"/>
          <w14:ligatures w14:val="standardContextual"/>
        </w:rPr>
        <w:t>7</w:t>
      </w:r>
      <w:r w:rsidRPr="00C86A72">
        <w:rPr>
          <w:rFonts w:asciiTheme="minorHAnsi" w:eastAsiaTheme="minorHAnsi" w:hAnsiTheme="minorHAnsi" w:cstheme="minorHAnsi"/>
          <w:bCs/>
          <w:lang w:eastAsia="en-US"/>
          <w14:ligatures w14:val="standardContextual"/>
        </w:rPr>
        <w:t xml:space="preserve">. Wykonawca uzupełni stwierdzone braki   w dokumentacji w wyznaczonym przez Zamawiającego terminie. </w:t>
      </w:r>
    </w:p>
    <w:p w14:paraId="43F04E53" w14:textId="4385A0FD"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Zwrot pojazdu przez Zamawiającego po okresie najmu odbędzie się zgodnie z zasadami opisanymi w Przewodnikach zwrotu pojazdu opracowanych przez Polski Związek Wynajmu i Leasingu Pojazdów (PZWLP) i zostanie również potwierdzony przez Strony podpisaniem protokołu zdawczo-odbiorczego zwrotu pojazdu, którego wzór stanowi Załącznik nr 2 do Umowy.</w:t>
      </w:r>
    </w:p>
    <w:p w14:paraId="74F99473"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Zamawiający będzie korzystał z pojazdu zgodnie z przepisami prawa (w szczególności powszechnie obowiązującymi przepisami prawa w zakresie użytkowania pojazdów i dróg), warunkami i normami technicznymi oraz eksploatacyjnymi określonymi przez producenta pojazdu, jak również zgodnie z przeznaczeniem pojazdu.</w:t>
      </w:r>
    </w:p>
    <w:p w14:paraId="25C0F8DD"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Zamawiający zastrzega sobie prawo do dysponowania pojazdami objętymi umową, w tym do ich czasowego lub stałego przemieszczania pomiędzy lokalizacjami Zamawiającego, bez konieczności uzyskiwania zgody Wykonawcy.</w:t>
      </w:r>
    </w:p>
    <w:p w14:paraId="7717FE23"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Zmiana miejsca użytkowania pojazdu nie wpływa na warunki realizacji umowy, w szczególności na wysokość wynagrodzenia, limit kilometrów, zakres usług serwisowych, warunki ubezpieczenia, gwarancji ani odpowiedzialność stron.</w:t>
      </w:r>
    </w:p>
    <w:p w14:paraId="6E7D8C55"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Wykonawca dostarczy Zamawiającemu pojazd pozbawiony jakichkolwiek reklam bądź innego rodzaju informacji umieszczonych na karoserii pojazdu, niebędących informacjami umieszczonymi na pojeździe fabrycznie przez producenta.</w:t>
      </w:r>
    </w:p>
    <w:p w14:paraId="617D9063" w14:textId="15C1E47E"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lastRenderedPageBreak/>
        <w:t xml:space="preserve">Zamawiający powiadomi Wykonawcę bez zbędnej zwłoki o jakichkolwiek usterkach </w:t>
      </w:r>
      <w:r w:rsidRPr="00C86A72">
        <w:rPr>
          <w:rFonts w:asciiTheme="minorHAnsi" w:eastAsiaTheme="minorHAnsi" w:hAnsiTheme="minorHAnsi" w:cstheme="minorHAnsi"/>
          <w:bCs/>
          <w:lang w:eastAsia="en-US"/>
          <w14:ligatures w14:val="standardContextual"/>
        </w:rPr>
        <w:br/>
        <w:t xml:space="preserve">i uszkodzeniach wykrytych w pojeździe, jak również o zaginięciu któregokolwiek </w:t>
      </w:r>
      <w:r w:rsidRPr="00C86A72">
        <w:rPr>
          <w:rFonts w:asciiTheme="minorHAnsi" w:eastAsiaTheme="minorHAnsi" w:hAnsiTheme="minorHAnsi" w:cstheme="minorHAnsi"/>
          <w:bCs/>
          <w:lang w:eastAsia="en-US"/>
          <w14:ligatures w14:val="standardContextual"/>
        </w:rPr>
        <w:br/>
        <w:t xml:space="preserve">z dokumentów wskazanych w ust. </w:t>
      </w:r>
      <w:r w:rsidR="00BB4ECF" w:rsidRPr="00C86A72">
        <w:rPr>
          <w:rFonts w:asciiTheme="minorHAnsi" w:eastAsiaTheme="minorHAnsi" w:hAnsiTheme="minorHAnsi" w:cstheme="minorHAnsi"/>
          <w:bCs/>
          <w:lang w:eastAsia="en-US"/>
          <w14:ligatures w14:val="standardContextual"/>
        </w:rPr>
        <w:t>7</w:t>
      </w:r>
      <w:r w:rsidRPr="00C86A72">
        <w:rPr>
          <w:rFonts w:asciiTheme="minorHAnsi" w:eastAsiaTheme="minorHAnsi" w:hAnsiTheme="minorHAnsi" w:cstheme="minorHAnsi"/>
          <w:bCs/>
          <w:lang w:eastAsia="en-US"/>
          <w14:ligatures w14:val="standardContextual"/>
        </w:rPr>
        <w:t xml:space="preserve"> powyżej lub kluczyków </w:t>
      </w:r>
      <w:r w:rsidR="00BB4ECF" w:rsidRPr="00C86A72">
        <w:rPr>
          <w:rFonts w:asciiTheme="minorHAnsi" w:eastAsiaTheme="minorHAnsi" w:hAnsiTheme="minorHAnsi" w:cstheme="minorHAnsi"/>
          <w:bCs/>
          <w:lang w:eastAsia="en-US"/>
          <w14:ligatures w14:val="standardContextual"/>
        </w:rPr>
        <w:t>/</w:t>
      </w:r>
      <w:r w:rsidRPr="00C86A72">
        <w:rPr>
          <w:rFonts w:asciiTheme="minorHAnsi" w:eastAsiaTheme="minorHAnsi" w:hAnsiTheme="minorHAnsi" w:cstheme="minorHAnsi"/>
          <w:bCs/>
          <w:lang w:eastAsia="en-US"/>
          <w14:ligatures w14:val="standardContextual"/>
        </w:rPr>
        <w:t>pilotów.</w:t>
      </w:r>
    </w:p>
    <w:p w14:paraId="29191B61"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Wykonawca zobowiązuje się w całym okresie obowiązywania Umowy do świadczenia następujących usług, w celu utrzymania pojazdu w pełnej sprawności technicznej </w:t>
      </w:r>
      <w:r w:rsidRPr="00C86A72">
        <w:rPr>
          <w:rFonts w:asciiTheme="minorHAnsi" w:eastAsiaTheme="minorHAnsi" w:hAnsiTheme="minorHAnsi" w:cstheme="minorHAnsi"/>
          <w:bCs/>
          <w:lang w:eastAsia="en-US"/>
          <w14:ligatures w14:val="standardContextual"/>
        </w:rPr>
        <w:br/>
        <w:t xml:space="preserve">i zapewnienia że pojazd spełnia warunki techniczne dopuszczenia do ruchu, zgodnie </w:t>
      </w:r>
      <w:r w:rsidRPr="00C86A72">
        <w:rPr>
          <w:rFonts w:asciiTheme="minorHAnsi" w:eastAsiaTheme="minorHAnsi" w:hAnsiTheme="minorHAnsi" w:cstheme="minorHAnsi"/>
          <w:bCs/>
          <w:lang w:eastAsia="en-US"/>
          <w14:ligatures w14:val="standardContextual"/>
        </w:rPr>
        <w:br/>
        <w:t>z przepisami prawa powszechnie obowiązującego, oraz ponoszenia kosztów na rzecz Zamawiającego, tj.:</w:t>
      </w:r>
    </w:p>
    <w:p w14:paraId="433C23EA" w14:textId="610D4647" w:rsidR="0035212B" w:rsidRPr="00C86A72" w:rsidRDefault="0035212B" w:rsidP="0035212B">
      <w:pPr>
        <w:numPr>
          <w:ilvl w:val="0"/>
          <w:numId w:val="184"/>
        </w:num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wykonania wszystkich napraw (w tym wszelkich napraw usterek i uszkodzeń powstałych w trakcie eksploatacji pojazdu zgodnej z przeznaczeniem), z wyjątkiem napraw których koszty ponosi Zamawiający opisanych w ust. 2</w:t>
      </w:r>
      <w:r w:rsidR="00063B60" w:rsidRPr="00C86A72">
        <w:rPr>
          <w:rFonts w:asciiTheme="minorHAnsi" w:eastAsiaTheme="minorHAnsi" w:hAnsiTheme="minorHAnsi" w:cstheme="minorHAnsi"/>
          <w:bCs/>
          <w:lang w:eastAsia="en-US"/>
          <w14:ligatures w14:val="standardContextual"/>
        </w:rPr>
        <w:t>5</w:t>
      </w:r>
      <w:r w:rsidRPr="00C86A72">
        <w:rPr>
          <w:rFonts w:asciiTheme="minorHAnsi" w:eastAsiaTheme="minorHAnsi" w:hAnsiTheme="minorHAnsi" w:cstheme="minorHAnsi"/>
          <w:bCs/>
          <w:lang w:eastAsia="en-US"/>
          <w14:ligatures w14:val="standardContextual"/>
        </w:rPr>
        <w:t xml:space="preserve"> lit. d i e;</w:t>
      </w:r>
    </w:p>
    <w:p w14:paraId="753AB361" w14:textId="77777777" w:rsidR="0035212B" w:rsidRPr="00C86A72" w:rsidRDefault="0035212B" w:rsidP="0035212B">
      <w:pPr>
        <w:numPr>
          <w:ilvl w:val="0"/>
          <w:numId w:val="184"/>
        </w:num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zapewnienia pojazdu zastępczego na warunkach opisanych w Załączniku nr 1 do Umowy (Opis Przedmiotu Zamówienia) w czasie maksymalnie 24 godzin od zgłoszenia;</w:t>
      </w:r>
    </w:p>
    <w:p w14:paraId="6800753D" w14:textId="77777777" w:rsidR="0035212B" w:rsidRPr="00C86A72" w:rsidRDefault="0035212B" w:rsidP="0035212B">
      <w:pPr>
        <w:numPr>
          <w:ilvl w:val="0"/>
          <w:numId w:val="184"/>
        </w:num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zapewnienia usługi Assistance w zakresie opisanym w Załączniku nr 1 do Umowy (Opis Przedmiotu Zamówienia);</w:t>
      </w:r>
    </w:p>
    <w:p w14:paraId="749E9FAA" w14:textId="77777777" w:rsidR="0035212B" w:rsidRPr="00C86A72" w:rsidRDefault="0035212B" w:rsidP="0035212B">
      <w:pPr>
        <w:numPr>
          <w:ilvl w:val="0"/>
          <w:numId w:val="184"/>
        </w:num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zapewnienia serwisu ogumienia w zakresie i na warunkach określonych w Załączniku nr 1 do Umowy (Opis Przedmiotu Zamówienia);</w:t>
      </w:r>
    </w:p>
    <w:p w14:paraId="04603C4A" w14:textId="77777777" w:rsidR="0035212B" w:rsidRPr="00C86A72" w:rsidRDefault="0035212B" w:rsidP="0035212B">
      <w:pPr>
        <w:numPr>
          <w:ilvl w:val="0"/>
          <w:numId w:val="184"/>
        </w:num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instruktażu korzystania z pojazdu przed jego wydaniem Zamawiającemu;</w:t>
      </w:r>
    </w:p>
    <w:p w14:paraId="7AF59C59" w14:textId="77777777" w:rsidR="0035212B" w:rsidRPr="00C86A72" w:rsidRDefault="0035212B" w:rsidP="0035212B">
      <w:pPr>
        <w:numPr>
          <w:ilvl w:val="0"/>
          <w:numId w:val="184"/>
        </w:num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wszelkich czynności związanych z ubezpieczeniem pojazdu i likwidacją szkód </w:t>
      </w:r>
      <w:r w:rsidRPr="00C86A72">
        <w:rPr>
          <w:rFonts w:asciiTheme="minorHAnsi" w:eastAsiaTheme="minorHAnsi" w:hAnsiTheme="minorHAnsi" w:cstheme="minorHAnsi"/>
          <w:bCs/>
          <w:lang w:eastAsia="en-US"/>
          <w14:ligatures w14:val="standardContextual"/>
        </w:rPr>
        <w:br/>
        <w:t>u ubezpieczyciela (za wyjątkiem obowiązków Zamawiającego w tym zakresie, opisanych w Umowie i Załączniku nr 1 do Umowy);</w:t>
      </w:r>
    </w:p>
    <w:p w14:paraId="3B7C0EC0" w14:textId="44EE618D" w:rsidR="0035212B" w:rsidRPr="00C86A72" w:rsidRDefault="0035212B" w:rsidP="0035212B">
      <w:pPr>
        <w:numPr>
          <w:ilvl w:val="0"/>
          <w:numId w:val="184"/>
        </w:num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zapewnienia gwarancji i obsługi serwisowej (usług konserwacyjnych i przeglądów)</w:t>
      </w:r>
      <w:r w:rsidR="00AF3472" w:rsidRPr="00C86A72">
        <w:rPr>
          <w:rFonts w:asciiTheme="minorHAnsi" w:eastAsiaTheme="minorHAnsi" w:hAnsiTheme="minorHAnsi" w:cstheme="minorHAnsi"/>
          <w:bCs/>
          <w:lang w:eastAsia="en-US"/>
          <w14:ligatures w14:val="standardContextual"/>
        </w:rPr>
        <w:t xml:space="preserve"> </w:t>
      </w:r>
      <w:r w:rsidRPr="00C86A72">
        <w:rPr>
          <w:rFonts w:asciiTheme="minorHAnsi" w:eastAsiaTheme="minorHAnsi" w:hAnsiTheme="minorHAnsi" w:cstheme="minorHAnsi"/>
          <w:bCs/>
          <w:lang w:eastAsia="en-US"/>
          <w14:ligatures w14:val="standardContextual"/>
        </w:rPr>
        <w:t>w szczególności terminowego dokonywania przeglądów, w zakresie i w terminach zalecanych przez producenta pojazdu lub wynikających z przepisów prawa;</w:t>
      </w:r>
    </w:p>
    <w:p w14:paraId="214E9E83" w14:textId="77777777" w:rsidR="0035212B" w:rsidRPr="00C86A72" w:rsidRDefault="0035212B" w:rsidP="0035212B">
      <w:pPr>
        <w:numPr>
          <w:ilvl w:val="0"/>
          <w:numId w:val="184"/>
        </w:num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zapewnienia wymaganych prawem zgód i dokumentów pozwalających Zamawiającemu na korzystanie z pojazdu poza granicami Rzeczypospolitej Polskiej.</w:t>
      </w:r>
    </w:p>
    <w:p w14:paraId="6023DB5C" w14:textId="7B945B43"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Szczegółowy zakres usług wymienionych w ust. 2</w:t>
      </w:r>
      <w:r w:rsidR="00063B60" w:rsidRPr="00C86A72">
        <w:rPr>
          <w:rFonts w:asciiTheme="minorHAnsi" w:eastAsiaTheme="minorHAnsi" w:hAnsiTheme="minorHAnsi" w:cstheme="minorHAnsi"/>
          <w:bCs/>
          <w:lang w:eastAsia="en-US"/>
          <w14:ligatures w14:val="standardContextual"/>
        </w:rPr>
        <w:t>1</w:t>
      </w:r>
      <w:r w:rsidRPr="00C86A72">
        <w:rPr>
          <w:rFonts w:asciiTheme="minorHAnsi" w:eastAsiaTheme="minorHAnsi" w:hAnsiTheme="minorHAnsi" w:cstheme="minorHAnsi"/>
          <w:bCs/>
          <w:lang w:eastAsia="en-US"/>
          <w14:ligatures w14:val="standardContextual"/>
        </w:rPr>
        <w:t xml:space="preserve"> powyżej jest określony w Załączniku nr 1 do Umowy (Opis Przedmiotu Zamówienia) i w pozostałych załącznikach, będących integralną częścią Umowy.</w:t>
      </w:r>
    </w:p>
    <w:p w14:paraId="5AA3351B"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Usługi będą wykonywane w ASO i punktach obsługi serwisowej wskazanych przez Wykonawcę na zasadach opisanych w Załączniku nr 1 do Umowy (Opis Przedmiotu Zamówienia).</w:t>
      </w:r>
    </w:p>
    <w:p w14:paraId="42394119"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Wykonawca przedstawi na żądanie Zamawiającego dokument potwierdzający wykonanie usługi w ASO lub punkcie obsługi serwisowej, zawierający co najmniej następujące informacje: numer rejestracyjny pojazdu, numer VIN, dane warsztatu lub punktu obsługi serwisowej, stan licznika, datę przyjęcia i zwrotu pojazdu oraz opis </w:t>
      </w:r>
      <w:r w:rsidRPr="00C86A72">
        <w:rPr>
          <w:rFonts w:asciiTheme="minorHAnsi" w:eastAsiaTheme="minorHAnsi" w:hAnsiTheme="minorHAnsi" w:cstheme="minorHAnsi"/>
          <w:bCs/>
          <w:lang w:eastAsia="en-US"/>
          <w14:ligatures w14:val="standardContextual"/>
        </w:rPr>
        <w:lastRenderedPageBreak/>
        <w:t>zgłaszanych usterek i ewentualnie dodatkowych usterek stwierdzonych w trakcie czynności w warsztacie lub punkcie obsługi serwisowej i sposób ich naprawy.</w:t>
      </w:r>
    </w:p>
    <w:p w14:paraId="29833254"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Wykonawca nie będzie ponosił następujących kosztów i opłat:</w:t>
      </w:r>
    </w:p>
    <w:p w14:paraId="292E769E" w14:textId="77777777" w:rsidR="0035212B" w:rsidRPr="00C86A72" w:rsidRDefault="0035212B" w:rsidP="00216ABF">
      <w:pPr>
        <w:numPr>
          <w:ilvl w:val="0"/>
          <w:numId w:val="185"/>
        </w:numPr>
        <w:pBdr>
          <w:top w:val="nil"/>
          <w:left w:val="nil"/>
          <w:bottom w:val="nil"/>
          <w:right w:val="nil"/>
          <w:between w:val="nil"/>
        </w:pBdr>
        <w:suppressAutoHyphens w:val="0"/>
        <w:spacing w:after="120" w:line="276" w:lineRule="auto"/>
        <w:ind w:left="1077" w:right="284" w:hanging="357"/>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kosztów paliwa, płynu do spryskiwaczy oraz kosmetyków samochodowych;</w:t>
      </w:r>
    </w:p>
    <w:p w14:paraId="7689446A" w14:textId="77777777" w:rsidR="0035212B" w:rsidRPr="00C86A72" w:rsidRDefault="0035212B" w:rsidP="00216ABF">
      <w:pPr>
        <w:numPr>
          <w:ilvl w:val="0"/>
          <w:numId w:val="185"/>
        </w:numPr>
        <w:pBdr>
          <w:top w:val="nil"/>
          <w:left w:val="nil"/>
          <w:bottom w:val="nil"/>
          <w:right w:val="nil"/>
          <w:between w:val="nil"/>
        </w:pBdr>
        <w:suppressAutoHyphens w:val="0"/>
        <w:spacing w:after="120" w:line="276" w:lineRule="auto"/>
        <w:ind w:left="1077" w:right="284" w:hanging="357"/>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kosztów utrzymania czystości pojazdów, w szczególności mycia, polerowania, czyszczenia wnętrza pojazdu;</w:t>
      </w:r>
    </w:p>
    <w:p w14:paraId="0B129F7B" w14:textId="77777777" w:rsidR="0035212B" w:rsidRPr="00C86A72" w:rsidRDefault="0035212B" w:rsidP="00216ABF">
      <w:pPr>
        <w:numPr>
          <w:ilvl w:val="0"/>
          <w:numId w:val="185"/>
        </w:numPr>
        <w:pBdr>
          <w:top w:val="nil"/>
          <w:left w:val="nil"/>
          <w:bottom w:val="nil"/>
          <w:right w:val="nil"/>
          <w:between w:val="nil"/>
        </w:pBdr>
        <w:suppressAutoHyphens w:val="0"/>
        <w:spacing w:after="120" w:line="276" w:lineRule="auto"/>
        <w:ind w:left="1077" w:right="284" w:hanging="357"/>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opłat parkingowych, garażowania, opłat drogowych;</w:t>
      </w:r>
    </w:p>
    <w:p w14:paraId="647CE6A8" w14:textId="77777777" w:rsidR="0035212B" w:rsidRPr="00C86A72" w:rsidRDefault="0035212B" w:rsidP="00216ABF">
      <w:pPr>
        <w:numPr>
          <w:ilvl w:val="0"/>
          <w:numId w:val="185"/>
        </w:numPr>
        <w:pBdr>
          <w:top w:val="nil"/>
          <w:left w:val="nil"/>
          <w:bottom w:val="nil"/>
          <w:right w:val="nil"/>
          <w:between w:val="nil"/>
        </w:pBdr>
        <w:suppressAutoHyphens w:val="0"/>
        <w:spacing w:after="120" w:line="276" w:lineRule="auto"/>
        <w:ind w:left="1077" w:right="284" w:hanging="357"/>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naprawy usterek i uszkodzeń będących skutkiem nieprawidłowej eksploatacji pojazdu, </w:t>
      </w:r>
      <w:r w:rsidRPr="00C86A72">
        <w:rPr>
          <w:rFonts w:asciiTheme="minorHAnsi" w:eastAsiaTheme="minorHAnsi" w:hAnsiTheme="minorHAnsi" w:cstheme="minorHAnsi"/>
          <w:bCs/>
          <w:lang w:eastAsia="en-US"/>
          <w14:ligatures w14:val="standardContextual"/>
        </w:rPr>
        <w:br/>
        <w:t>w szczególności użycia niewłaściwego paliwa, przy czym wiążąca co do konieczności wymiany/naprawy jest opinia ASO, w którym pojazd jest serwisowany;</w:t>
      </w:r>
    </w:p>
    <w:p w14:paraId="26A9A4FB" w14:textId="77777777" w:rsidR="0035212B" w:rsidRPr="00C86A72" w:rsidRDefault="0035212B" w:rsidP="00216ABF">
      <w:pPr>
        <w:numPr>
          <w:ilvl w:val="0"/>
          <w:numId w:val="185"/>
        </w:numPr>
        <w:pBdr>
          <w:top w:val="nil"/>
          <w:left w:val="nil"/>
          <w:bottom w:val="nil"/>
          <w:right w:val="nil"/>
          <w:between w:val="nil"/>
        </w:pBdr>
        <w:suppressAutoHyphens w:val="0"/>
        <w:spacing w:after="120" w:line="276" w:lineRule="auto"/>
        <w:ind w:left="1077" w:right="284" w:hanging="357"/>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naprawy lub wymiany urządzeń niestanowiących wyposażenia pojazdu w chwili przekazania pojazdu, zamontowanych przez Zamawiającego.</w:t>
      </w:r>
    </w:p>
    <w:p w14:paraId="552B04E1"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W przypadku zamiaru wprowadzenia zmian do pojazdu przez Zamawiającego (np. oklejenia pojazdu), wystąpi on do Wykonawcy o udzielenie uprzedniej zgody na modyfikacje. Odmowa udzielenia zgody przez Wykonawcę wymaga uzasadnienia.</w:t>
      </w:r>
    </w:p>
    <w:p w14:paraId="6E670174" w14:textId="77777777"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Zamawiający zobowiązuje się do niedokonywania żadnych ingerencji w obrębie licznika kilometrów i do informowania Wykonawcy o uszkodzeniu lub awarii licznika bez zbędnej zwłoki, lecz nie później niż w ciągu 3 dni roboczych od wykrycia uszkodzenia lub awarii.</w:t>
      </w:r>
    </w:p>
    <w:p w14:paraId="00AFB78E" w14:textId="61D4173A"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Zamawiający poinformuje niezwłocznie Wykonawcę o uszkodzeniach i usterkach powstałych w pojeździe, jak również o zagubieniu któregokolwiek z dokumentów wskazanych w </w:t>
      </w:r>
      <w:r w:rsidR="00FC2D1E" w:rsidRPr="00C86A72">
        <w:rPr>
          <w:rFonts w:asciiTheme="minorHAnsi" w:eastAsiaTheme="minorHAnsi" w:hAnsiTheme="minorHAnsi" w:cstheme="minorHAnsi"/>
          <w:bCs/>
          <w:lang w:eastAsia="en-US"/>
          <w14:ligatures w14:val="standardContextual"/>
        </w:rPr>
        <w:t xml:space="preserve">paragrafie </w:t>
      </w:r>
      <w:r w:rsidRPr="00C86A72">
        <w:rPr>
          <w:rFonts w:asciiTheme="minorHAnsi" w:eastAsiaTheme="minorHAnsi" w:hAnsiTheme="minorHAnsi" w:cstheme="minorHAnsi"/>
          <w:bCs/>
          <w:lang w:eastAsia="en-US"/>
          <w14:ligatures w14:val="standardContextual"/>
        </w:rPr>
        <w:t xml:space="preserve">2 ust. </w:t>
      </w:r>
      <w:r w:rsidR="00FC2D1E" w:rsidRPr="00C86A72">
        <w:rPr>
          <w:rFonts w:asciiTheme="minorHAnsi" w:eastAsiaTheme="minorHAnsi" w:hAnsiTheme="minorHAnsi" w:cstheme="minorHAnsi"/>
          <w:bCs/>
          <w:lang w:eastAsia="en-US"/>
          <w14:ligatures w14:val="standardContextual"/>
        </w:rPr>
        <w:t>7</w:t>
      </w:r>
      <w:r w:rsidRPr="00C86A72">
        <w:rPr>
          <w:rFonts w:asciiTheme="minorHAnsi" w:eastAsiaTheme="minorHAnsi" w:hAnsiTheme="minorHAnsi" w:cstheme="minorHAnsi"/>
          <w:bCs/>
          <w:lang w:eastAsia="en-US"/>
          <w14:ligatures w14:val="standardContextual"/>
        </w:rPr>
        <w:t xml:space="preserve"> Umowy.</w:t>
      </w:r>
    </w:p>
    <w:p w14:paraId="7021722A" w14:textId="1C96209C"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Zamawiający zobowiązuje się do przekazywania Wykonawcy w pierwszym tygodniu każdego kwartału raportu zawierającego aktualny (tzn. na dzień ostatniego dnia poprzedniego kwartału) stan licznika pojazdu za pośrednictwem poczty elektronicznej na adres wskazany w </w:t>
      </w:r>
      <w:r w:rsidR="00FC2D1E" w:rsidRPr="00C86A72">
        <w:rPr>
          <w:rFonts w:asciiTheme="minorHAnsi" w:eastAsiaTheme="minorHAnsi" w:hAnsiTheme="minorHAnsi" w:cstheme="minorHAnsi"/>
          <w:bCs/>
          <w:lang w:eastAsia="en-US"/>
          <w14:ligatures w14:val="standardContextual"/>
        </w:rPr>
        <w:t xml:space="preserve">paragrafie </w:t>
      </w:r>
      <w:r w:rsidRPr="00C86A72">
        <w:rPr>
          <w:rFonts w:asciiTheme="minorHAnsi" w:eastAsiaTheme="minorHAnsi" w:hAnsiTheme="minorHAnsi" w:cstheme="minorHAnsi"/>
          <w:bCs/>
          <w:lang w:eastAsia="en-US"/>
          <w14:ligatures w14:val="standardContextual"/>
        </w:rPr>
        <w:t>2 ust. 32 Umowy.</w:t>
      </w:r>
    </w:p>
    <w:p w14:paraId="4E259C36" w14:textId="73624F74" w:rsidR="0035212B" w:rsidRPr="00C86A72" w:rsidRDefault="0035212B" w:rsidP="005E4AC2">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Zamawiający będzie przestrzegał w trakcie eksploatacji pojazdu otrzymanego zestawu instrukcji, o którym mowa w </w:t>
      </w:r>
      <w:r w:rsidR="00FC2D1E" w:rsidRPr="00C86A72">
        <w:rPr>
          <w:rFonts w:asciiTheme="minorHAnsi" w:eastAsiaTheme="minorHAnsi" w:hAnsiTheme="minorHAnsi" w:cstheme="minorHAnsi"/>
          <w:bCs/>
          <w:lang w:eastAsia="en-US"/>
          <w14:ligatures w14:val="standardContextual"/>
        </w:rPr>
        <w:t xml:space="preserve">paragrafie </w:t>
      </w:r>
      <w:r w:rsidRPr="00C86A72">
        <w:rPr>
          <w:rFonts w:asciiTheme="minorHAnsi" w:eastAsiaTheme="minorHAnsi" w:hAnsiTheme="minorHAnsi" w:cstheme="minorHAnsi"/>
          <w:bCs/>
          <w:lang w:eastAsia="en-US"/>
          <w14:ligatures w14:val="standardContextual"/>
        </w:rPr>
        <w:t xml:space="preserve">2 ust. </w:t>
      </w:r>
      <w:r w:rsidR="00FC2D1E" w:rsidRPr="00C86A72">
        <w:rPr>
          <w:rFonts w:asciiTheme="minorHAnsi" w:eastAsiaTheme="minorHAnsi" w:hAnsiTheme="minorHAnsi" w:cstheme="minorHAnsi"/>
          <w:bCs/>
          <w:lang w:eastAsia="en-US"/>
          <w14:ligatures w14:val="standardContextual"/>
        </w:rPr>
        <w:t>7</w:t>
      </w:r>
      <w:r w:rsidRPr="00C86A72">
        <w:rPr>
          <w:rFonts w:asciiTheme="minorHAnsi" w:eastAsiaTheme="minorHAnsi" w:hAnsiTheme="minorHAnsi" w:cstheme="minorHAnsi"/>
          <w:bCs/>
          <w:lang w:eastAsia="en-US"/>
          <w14:ligatures w14:val="standardContextual"/>
        </w:rPr>
        <w:t xml:space="preserve"> Umowy. Udokumentowane koszty poniesione przez Wykonawcę z tytułu niewywiązywania się z powyższego obowiązku, będą ponoszone przez Zamawiającego.</w:t>
      </w:r>
    </w:p>
    <w:p w14:paraId="69D615BC" w14:textId="58DE5914" w:rsidR="0035212B" w:rsidRPr="002F3297" w:rsidRDefault="0035212B" w:rsidP="002F3297">
      <w:pPr>
        <w:numPr>
          <w:ilvl w:val="0"/>
          <w:numId w:val="182"/>
        </w:numPr>
        <w:pBdr>
          <w:top w:val="nil"/>
          <w:left w:val="nil"/>
          <w:bottom w:val="nil"/>
          <w:right w:val="nil"/>
          <w:between w:val="nil"/>
        </w:pBdr>
        <w:suppressAutoHyphens w:val="0"/>
        <w:spacing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Orientacyjny przebieg dla pojazdu jest następujący:</w:t>
      </w:r>
      <w:r w:rsidR="00410A06" w:rsidRPr="00C86A72">
        <w:rPr>
          <w:rFonts w:asciiTheme="minorHAnsi" w:eastAsiaTheme="minorHAnsi" w:hAnsiTheme="minorHAnsi" w:cstheme="minorHAnsi"/>
          <w:bCs/>
          <w:lang w:eastAsia="en-US"/>
          <w14:ligatures w14:val="standardContextual"/>
        </w:rPr>
        <w:t xml:space="preserve"> </w:t>
      </w:r>
      <w:r w:rsidRPr="00C86A72">
        <w:rPr>
          <w:rFonts w:asciiTheme="minorHAnsi" w:eastAsiaTheme="minorHAnsi" w:hAnsiTheme="minorHAnsi" w:cstheme="minorHAnsi"/>
          <w:bCs/>
          <w:lang w:eastAsia="en-US"/>
        </w:rPr>
        <w:t>30 000 km rocznie na każdy pojazd,</w:t>
      </w:r>
      <w:r w:rsidR="002F3297">
        <w:rPr>
          <w:rFonts w:asciiTheme="minorHAnsi" w:eastAsiaTheme="minorHAnsi" w:hAnsiTheme="minorHAnsi" w:cstheme="minorHAnsi"/>
          <w:bCs/>
          <w:lang w:eastAsia="en-US"/>
          <w14:ligatures w14:val="standardContextual"/>
        </w:rPr>
        <w:t xml:space="preserve"> </w:t>
      </w:r>
      <w:r w:rsidRPr="002F3297">
        <w:rPr>
          <w:rFonts w:asciiTheme="minorHAnsi" w:eastAsiaTheme="minorHAnsi" w:hAnsiTheme="minorHAnsi" w:cstheme="minorHAnsi"/>
          <w:bCs/>
          <w:lang w:eastAsia="en-US"/>
        </w:rPr>
        <w:t xml:space="preserve">Wysokość opłat za przekroczenie ww. limitów kilometrów określone zostało w </w:t>
      </w:r>
      <w:r w:rsidR="00FC2D1E" w:rsidRPr="002F3297">
        <w:rPr>
          <w:rFonts w:asciiTheme="minorHAnsi" w:eastAsiaTheme="minorHAnsi" w:hAnsiTheme="minorHAnsi" w:cstheme="minorHAnsi"/>
          <w:bCs/>
          <w:lang w:eastAsia="en-US"/>
        </w:rPr>
        <w:t xml:space="preserve">paragrafie </w:t>
      </w:r>
      <w:r w:rsidRPr="002F3297">
        <w:rPr>
          <w:rFonts w:asciiTheme="minorHAnsi" w:eastAsiaTheme="minorHAnsi" w:hAnsiTheme="minorHAnsi" w:cstheme="minorHAnsi"/>
          <w:bCs/>
          <w:lang w:eastAsia="en-US"/>
        </w:rPr>
        <w:t xml:space="preserve">3 ust. 6 Umowy. </w:t>
      </w:r>
    </w:p>
    <w:p w14:paraId="550CA9E8" w14:textId="26EBEA3B" w:rsidR="0035212B" w:rsidRPr="00C86A72" w:rsidRDefault="0035212B" w:rsidP="002F3297">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Rozliczenie ww. całkowitych limitów nastąpi wraz z podpisaniem przez Strony protokołu zdawczo-odbiorczego zwrotu wynajmowanego pojazdu zgodnie z paragrafem 2 ust. </w:t>
      </w:r>
      <w:r w:rsidR="00C543E0">
        <w:rPr>
          <w:rFonts w:asciiTheme="minorHAnsi" w:eastAsiaTheme="minorHAnsi" w:hAnsiTheme="minorHAnsi" w:cstheme="minorHAnsi"/>
          <w:bCs/>
          <w:lang w:eastAsia="en-US"/>
          <w14:ligatures w14:val="standardContextual"/>
        </w:rPr>
        <w:t>15</w:t>
      </w:r>
      <w:r w:rsidR="00F008FE" w:rsidRPr="00C86A72">
        <w:rPr>
          <w:rFonts w:asciiTheme="minorHAnsi" w:eastAsiaTheme="minorHAnsi" w:hAnsiTheme="minorHAnsi" w:cstheme="minorHAnsi"/>
          <w:bCs/>
          <w:lang w:eastAsia="en-US"/>
          <w14:ligatures w14:val="standardContextual"/>
        </w:rPr>
        <w:t xml:space="preserve"> </w:t>
      </w:r>
      <w:r w:rsidRPr="00C86A72">
        <w:rPr>
          <w:rFonts w:asciiTheme="minorHAnsi" w:eastAsiaTheme="minorHAnsi" w:hAnsiTheme="minorHAnsi" w:cstheme="minorHAnsi"/>
          <w:bCs/>
          <w:lang w:eastAsia="en-US"/>
          <w14:ligatures w14:val="standardContextual"/>
        </w:rPr>
        <w:t>Umowy.</w:t>
      </w:r>
    </w:p>
    <w:p w14:paraId="61DF169A" w14:textId="77777777" w:rsidR="0035212B" w:rsidRPr="00C86A72" w:rsidRDefault="0035212B" w:rsidP="002F3297">
      <w:pPr>
        <w:numPr>
          <w:ilvl w:val="0"/>
          <w:numId w:val="182"/>
        </w:numPr>
        <w:pBdr>
          <w:top w:val="nil"/>
          <w:left w:val="nil"/>
          <w:bottom w:val="nil"/>
          <w:right w:val="nil"/>
          <w:between w:val="nil"/>
        </w:pBdr>
        <w:suppressAutoHyphens w:val="0"/>
        <w:spacing w:after="160" w:line="276" w:lineRule="auto"/>
        <w:ind w:left="426" w:right="284" w:hanging="426"/>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Strony wyznaczają następujące osoby do kontaktów na potrzeby realizacji niniejszej Umowy, w tym podpisywania protokołów zdawczo – odbiorczych, wymiany informacji </w:t>
      </w:r>
    </w:p>
    <w:p w14:paraId="4672EC4F" w14:textId="77777777" w:rsidR="0035212B" w:rsidRPr="00C86A72" w:rsidRDefault="0035212B" w:rsidP="0035212B">
      <w:pPr>
        <w:pBdr>
          <w:top w:val="nil"/>
          <w:left w:val="nil"/>
          <w:bottom w:val="nil"/>
          <w:right w:val="nil"/>
          <w:between w:val="nil"/>
        </w:pBdr>
        <w:suppressAutoHyphens w:val="0"/>
        <w:spacing w:after="160" w:line="276" w:lineRule="auto"/>
        <w:ind w:right="284"/>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lastRenderedPageBreak/>
        <w:t xml:space="preserve">      o bieżącej eksploatacji pojazdu, zgłaszania potrzeby wsparcia w tym zakresie itp.:</w:t>
      </w:r>
    </w:p>
    <w:p w14:paraId="41E06EC9" w14:textId="77777777" w:rsidR="0035212B" w:rsidRPr="00C86A72" w:rsidRDefault="0035212B" w:rsidP="0035212B">
      <w:pPr>
        <w:pBdr>
          <w:top w:val="nil"/>
          <w:left w:val="nil"/>
          <w:bottom w:val="nil"/>
          <w:right w:val="nil"/>
          <w:between w:val="nil"/>
        </w:pBdr>
        <w:suppressAutoHyphens w:val="0"/>
        <w:spacing w:after="160" w:line="276" w:lineRule="auto"/>
        <w:ind w:left="360" w:right="284"/>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 ze strony Zamawiającego: …………………. tel. ………………………………, e-mail: ……………………………</w:t>
      </w:r>
    </w:p>
    <w:p w14:paraId="5A06F7EC" w14:textId="77777777" w:rsidR="0035212B" w:rsidRPr="00C86A72" w:rsidRDefault="0035212B" w:rsidP="0035212B">
      <w:pPr>
        <w:pBdr>
          <w:top w:val="nil"/>
          <w:left w:val="nil"/>
          <w:bottom w:val="nil"/>
          <w:right w:val="nil"/>
          <w:between w:val="nil"/>
        </w:pBdr>
        <w:suppressAutoHyphens w:val="0"/>
        <w:spacing w:after="160" w:line="276" w:lineRule="auto"/>
        <w:ind w:left="360" w:right="284"/>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 ze strony Wykonawcy: …………………… tel. ……………………………….., e-mail: ……………………………</w:t>
      </w:r>
    </w:p>
    <w:p w14:paraId="58620FF2" w14:textId="663B8DA1" w:rsidR="0035212B" w:rsidRPr="00C86A72" w:rsidRDefault="0035212B" w:rsidP="0035212B">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Zmiana osób i danych określonych w ust. </w:t>
      </w:r>
      <w:r w:rsidR="009C33C8" w:rsidRPr="00C86A72">
        <w:rPr>
          <w:rFonts w:asciiTheme="minorHAnsi" w:eastAsiaTheme="minorHAnsi" w:hAnsiTheme="minorHAnsi" w:cstheme="minorHAnsi"/>
          <w:bCs/>
          <w:lang w:eastAsia="en-US"/>
          <w14:ligatures w14:val="standardContextual"/>
        </w:rPr>
        <w:t>33</w:t>
      </w:r>
      <w:r w:rsidRPr="00C86A72">
        <w:rPr>
          <w:rFonts w:asciiTheme="minorHAnsi" w:eastAsiaTheme="minorHAnsi" w:hAnsiTheme="minorHAnsi" w:cstheme="minorHAnsi"/>
          <w:bCs/>
          <w:lang w:eastAsia="en-US"/>
          <w14:ligatures w14:val="standardContextual"/>
        </w:rPr>
        <w:t xml:space="preserve"> powyżej, nie stanowi zmiany Umowy, konieczne jest jednak poinformowanie drugiej Strony w formie pisemnej na odpowiedni adres wskazany w komparycji Umowy.</w:t>
      </w:r>
    </w:p>
    <w:p w14:paraId="450A9061" w14:textId="77777777" w:rsidR="0035212B" w:rsidRPr="00C86A72" w:rsidRDefault="0035212B" w:rsidP="0035212B">
      <w:pPr>
        <w:numPr>
          <w:ilvl w:val="0"/>
          <w:numId w:val="182"/>
        </w:numPr>
        <w:pBdr>
          <w:top w:val="nil"/>
          <w:left w:val="nil"/>
          <w:bottom w:val="nil"/>
          <w:right w:val="nil"/>
          <w:between w:val="nil"/>
        </w:pBdr>
        <w:suppressAutoHyphens w:val="0"/>
        <w:spacing w:after="160" w:line="276" w:lineRule="auto"/>
        <w:ind w:left="284" w:right="284" w:hanging="284"/>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Zamawiający oświadcza, że będzie współpracował z Wykonawcą w granicach określonych obowiązującymi przepisami prawa oraz Umową, w tym zobowiązuje się do przekazywania informacji dotyczących eksploatacji pojazdu.</w:t>
      </w:r>
    </w:p>
    <w:p w14:paraId="4151AE6F" w14:textId="77777777" w:rsidR="0035212B" w:rsidRPr="00C86A72" w:rsidRDefault="0035212B" w:rsidP="00216ABF">
      <w:pPr>
        <w:pBdr>
          <w:top w:val="nil"/>
          <w:left w:val="nil"/>
          <w:bottom w:val="nil"/>
          <w:right w:val="nil"/>
          <w:between w:val="nil"/>
        </w:pBdr>
        <w:suppressAutoHyphens w:val="0"/>
        <w:spacing w:after="120" w:line="360" w:lineRule="auto"/>
        <w:ind w:left="357" w:right="284"/>
        <w:jc w:val="center"/>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Paragraf 2a</w:t>
      </w:r>
    </w:p>
    <w:p w14:paraId="759D9FF4" w14:textId="77777777" w:rsidR="0035212B" w:rsidRPr="00C86A72" w:rsidRDefault="0035212B" w:rsidP="0035212B">
      <w:pPr>
        <w:pBdr>
          <w:top w:val="nil"/>
          <w:left w:val="nil"/>
          <w:bottom w:val="nil"/>
          <w:right w:val="nil"/>
          <w:between w:val="nil"/>
        </w:pBdr>
        <w:suppressAutoHyphens w:val="0"/>
        <w:spacing w:after="160" w:line="276" w:lineRule="auto"/>
        <w:ind w:left="426" w:right="284" w:hanging="284"/>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1.</w:t>
      </w:r>
      <w:r w:rsidRPr="00C86A72">
        <w:rPr>
          <w:rFonts w:asciiTheme="minorHAnsi" w:eastAsiaTheme="minorHAnsi" w:hAnsiTheme="minorHAnsi" w:cstheme="minorHAnsi"/>
          <w:bCs/>
          <w:lang w:eastAsia="en-US"/>
        </w:rPr>
        <w:tab/>
        <w:t>Niniejszą Umowę zawiera się na czas określony trwający od daty zawarcia Umowy do dnia upływu okresu najmu pojazdu, obejmującego również okres realizacji prawa opcji – jeżeli Zamawiający z niego skorzysta - to jest do dnia podpisania przez Strony protokołu zdawczo-odbiorczego zwrotu pojazdu.</w:t>
      </w:r>
    </w:p>
    <w:p w14:paraId="3B0E465B" w14:textId="1B2D0CCE" w:rsidR="0035212B" w:rsidRPr="00C86A72" w:rsidRDefault="0035212B" w:rsidP="0035212B">
      <w:pPr>
        <w:pBdr>
          <w:top w:val="nil"/>
          <w:left w:val="nil"/>
          <w:bottom w:val="nil"/>
          <w:right w:val="nil"/>
          <w:between w:val="nil"/>
        </w:pBdr>
        <w:suppressAutoHyphens w:val="0"/>
        <w:spacing w:after="160" w:line="276" w:lineRule="auto"/>
        <w:ind w:left="426" w:right="284" w:hanging="284"/>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2.</w:t>
      </w:r>
      <w:r w:rsidRPr="00C86A72">
        <w:rPr>
          <w:rFonts w:asciiTheme="minorHAnsi" w:eastAsiaTheme="minorHAnsi" w:hAnsiTheme="minorHAnsi" w:cstheme="minorHAnsi"/>
          <w:bCs/>
          <w:lang w:eastAsia="en-US"/>
        </w:rPr>
        <w:tab/>
        <w:t>Wykonawca zobowiązany jest do dostarczenia i wydania Zamawiającemu pojazd</w:t>
      </w:r>
      <w:r w:rsidR="00DF276D" w:rsidRPr="00C86A72">
        <w:rPr>
          <w:rFonts w:asciiTheme="minorHAnsi" w:eastAsiaTheme="minorHAnsi" w:hAnsiTheme="minorHAnsi" w:cstheme="minorHAnsi"/>
          <w:bCs/>
          <w:lang w:eastAsia="en-US"/>
        </w:rPr>
        <w:t>ów</w:t>
      </w:r>
      <w:r w:rsidRPr="00C86A72">
        <w:rPr>
          <w:rFonts w:asciiTheme="minorHAnsi" w:eastAsiaTheme="minorHAnsi" w:hAnsiTheme="minorHAnsi" w:cstheme="minorHAnsi"/>
          <w:bCs/>
          <w:lang w:eastAsia="en-US"/>
        </w:rPr>
        <w:t xml:space="preserve"> w terminie do …….dni od dnia zawarcia Umowy (zgodnie z treścią Oferty). </w:t>
      </w:r>
    </w:p>
    <w:p w14:paraId="2DADEE7F" w14:textId="77777777" w:rsidR="0035212B" w:rsidRPr="00C86A72" w:rsidRDefault="0035212B" w:rsidP="0035212B">
      <w:pPr>
        <w:pBdr>
          <w:top w:val="nil"/>
          <w:left w:val="nil"/>
          <w:bottom w:val="nil"/>
          <w:right w:val="nil"/>
          <w:between w:val="nil"/>
        </w:pBdr>
        <w:suppressAutoHyphens w:val="0"/>
        <w:spacing w:after="160" w:line="276" w:lineRule="auto"/>
        <w:ind w:left="426" w:right="284" w:hanging="284"/>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3.</w:t>
      </w:r>
      <w:r w:rsidRPr="00C86A72">
        <w:rPr>
          <w:rFonts w:asciiTheme="minorHAnsi" w:eastAsiaTheme="minorHAnsi" w:hAnsiTheme="minorHAnsi" w:cstheme="minorHAnsi"/>
          <w:bCs/>
          <w:lang w:eastAsia="en-US"/>
        </w:rPr>
        <w:tab/>
        <w:t>Okres najmu pojazdu wynosi 36 miesięcy z możliwością przedłużenia w ramach prawa opcji do 12 miesięcy i rozpoczyna się z dniem podpisania przez Strony bez zastrzeżeń protokołu zdawczo-odbiorczego wydania pojazdu Zamawiającemu.</w:t>
      </w:r>
    </w:p>
    <w:p w14:paraId="04A34506" w14:textId="77777777" w:rsidR="0035212B" w:rsidRPr="00C86A72" w:rsidRDefault="0035212B" w:rsidP="0035212B">
      <w:pPr>
        <w:pBdr>
          <w:top w:val="nil"/>
          <w:left w:val="nil"/>
          <w:bottom w:val="nil"/>
          <w:right w:val="nil"/>
          <w:between w:val="nil"/>
        </w:pBdr>
        <w:suppressAutoHyphens w:val="0"/>
        <w:spacing w:after="240" w:line="276" w:lineRule="auto"/>
        <w:ind w:left="426" w:right="284" w:hanging="284"/>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4.</w:t>
      </w:r>
      <w:r w:rsidRPr="00C86A72">
        <w:rPr>
          <w:rFonts w:asciiTheme="minorHAnsi" w:eastAsiaTheme="minorHAnsi" w:hAnsiTheme="minorHAnsi" w:cstheme="minorHAnsi"/>
          <w:bCs/>
          <w:lang w:eastAsia="en-US"/>
        </w:rPr>
        <w:tab/>
        <w:t>Przez dni robocze Strony rozumieją każdy dzień tygodnia, od poniedziałku do piątku, za wyjątkiem dni ustawowo wolnych od pracy w Rzeczypospolitej Polskiej.</w:t>
      </w:r>
    </w:p>
    <w:p w14:paraId="069BA437" w14:textId="77777777" w:rsidR="0035212B" w:rsidRPr="00C86A72" w:rsidRDefault="0035212B" w:rsidP="00216ABF">
      <w:pPr>
        <w:pBdr>
          <w:top w:val="nil"/>
          <w:left w:val="nil"/>
          <w:bottom w:val="nil"/>
          <w:right w:val="nil"/>
          <w:between w:val="nil"/>
        </w:pBdr>
        <w:suppressAutoHyphens w:val="0"/>
        <w:spacing w:after="120" w:line="360" w:lineRule="auto"/>
        <w:ind w:left="357" w:right="284"/>
        <w:jc w:val="center"/>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Paragraf 3</w:t>
      </w:r>
    </w:p>
    <w:p w14:paraId="1BF78BD4" w14:textId="3D6348B1"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hanging="284"/>
        <w:textAlignment w:val="baseline"/>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 xml:space="preserve">Całkowite maksymalne wynagrodzenie z tytułu należytego wykonania przedmiotu Umowy, obejmującego również wynagrodzenie należne w przypadku skorzystania </w:t>
      </w:r>
      <w:r w:rsidR="001327E9" w:rsidRPr="00C86A72">
        <w:rPr>
          <w:rFonts w:asciiTheme="minorHAnsi" w:eastAsiaTheme="minorHAnsi" w:hAnsiTheme="minorHAnsi" w:cstheme="minorHAnsi"/>
          <w:bCs/>
          <w:lang w:eastAsia="en-US"/>
          <w14:ligatures w14:val="standardContextual"/>
        </w:rPr>
        <w:t xml:space="preserve">przez Zamawiającego </w:t>
      </w:r>
      <w:r w:rsidRPr="00C86A72">
        <w:rPr>
          <w:rFonts w:asciiTheme="minorHAnsi" w:eastAsiaTheme="minorHAnsi" w:hAnsiTheme="minorHAnsi" w:cstheme="minorHAnsi"/>
          <w:bCs/>
          <w:lang w:eastAsia="en-US"/>
          <w14:ligatures w14:val="standardContextual"/>
        </w:rPr>
        <w:t>z prawa opcji, opisane w Umowie i w szczególności w Załączniku nr 1 do Umowy (Opis Przedmiotu Zamówienia) nie przekroczy kwoty……………. zł netto; ………………… zł brutto (słownie: ………………………………………………..). Obejmuje ona wszystkie koszty związane z wykonywaniem przedmiotu zamówienia, w tym podatek od towarów i usług (VAT).</w:t>
      </w:r>
    </w:p>
    <w:p w14:paraId="02BC0030" w14:textId="77777777"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hanging="284"/>
        <w:textAlignment w:val="baseline"/>
        <w:rPr>
          <w:rFonts w:asciiTheme="minorHAnsi" w:eastAsiaTheme="minorHAnsi" w:hAnsiTheme="minorHAnsi" w:cstheme="minorHAnsi"/>
          <w:bCs/>
          <w:lang w:eastAsia="en-US"/>
          <w14:ligatures w14:val="standardContextual"/>
        </w:rPr>
      </w:pPr>
      <w:r w:rsidRPr="00C86A72">
        <w:rPr>
          <w:rFonts w:asciiTheme="minorHAnsi" w:eastAsiaTheme="minorHAnsi" w:hAnsiTheme="minorHAnsi" w:cstheme="minorHAnsi"/>
          <w:bCs/>
          <w:lang w:eastAsia="en-US"/>
          <w14:ligatures w14:val="standardContextual"/>
        </w:rPr>
        <w:t>Wysokość Czynszu najmu pojazdów w okresie realizacji zamówienia podstawowego (36 miesięcy) jest stała i wynosi za miesiąc jednego pojazdu: ………………… zł brutto, zgodnie z ofertą Wykonawcy.</w:t>
      </w:r>
    </w:p>
    <w:p w14:paraId="015FDF73" w14:textId="77777777" w:rsidR="0035212B" w:rsidRPr="00C86A72" w:rsidRDefault="0035212B" w:rsidP="0035212B">
      <w:pPr>
        <w:pBdr>
          <w:top w:val="nil"/>
          <w:left w:val="nil"/>
          <w:bottom w:val="nil"/>
          <w:right w:val="nil"/>
          <w:between w:val="nil"/>
        </w:pBdr>
        <w:suppressAutoHyphens w:val="0"/>
        <w:autoSpaceDN w:val="0"/>
        <w:spacing w:line="276" w:lineRule="auto"/>
        <w:ind w:left="425" w:hanging="283"/>
        <w:textAlignment w:val="baseline"/>
        <w:rPr>
          <w:rFonts w:ascii="Calibri" w:eastAsiaTheme="minorHAnsi" w:hAnsi="Calibri" w:cs="Calibri"/>
          <w:bCs/>
          <w:lang w:eastAsia="en-US"/>
          <w14:ligatures w14:val="standardContextual"/>
        </w:rPr>
      </w:pPr>
      <w:r w:rsidRPr="0035212B">
        <w:rPr>
          <w:rFonts w:ascii="Calibri" w:eastAsiaTheme="minorHAnsi" w:hAnsi="Calibri" w:cs="Calibri"/>
          <w:bCs/>
          <w:sz w:val="22"/>
          <w:szCs w:val="22"/>
          <w:lang w:eastAsia="en-US"/>
          <w14:ligatures w14:val="standardContextual"/>
        </w:rPr>
        <w:t>2a</w:t>
      </w:r>
      <w:r w:rsidRPr="00C86A72">
        <w:rPr>
          <w:rFonts w:ascii="Calibri" w:eastAsiaTheme="minorHAnsi" w:hAnsi="Calibri" w:cs="Calibri"/>
          <w:bCs/>
          <w:lang w:eastAsia="en-US"/>
          <w14:ligatures w14:val="standardContextual"/>
        </w:rPr>
        <w:t>. Wysokość Czynszu najmu pojazdów w okresie realizacji prawa opcji jest stała i wynosi za miesiąc jednego pojazdu: ………………… zł brutto, zgodnie z ofertą Wykonawcy.</w:t>
      </w:r>
    </w:p>
    <w:p w14:paraId="560BE01F" w14:textId="77777777"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hanging="284"/>
        <w:textAlignment w:val="baseline"/>
        <w:rPr>
          <w:rFonts w:ascii="Calibri" w:eastAsiaTheme="minorHAnsi" w:hAnsi="Calibri" w:cs="Calibri"/>
          <w:bCs/>
          <w:lang w:eastAsia="en-US"/>
          <w14:ligatures w14:val="standardContextual"/>
        </w:rPr>
      </w:pPr>
      <w:r w:rsidRPr="00C86A72">
        <w:rPr>
          <w:rFonts w:ascii="Calibri" w:eastAsiaTheme="minorHAnsi" w:hAnsi="Calibri" w:cs="Calibri"/>
          <w:bCs/>
          <w:lang w:eastAsia="en-US"/>
          <w14:ligatures w14:val="standardContextual"/>
        </w:rPr>
        <w:t xml:space="preserve">W cenie, o której mowa w paragrafie 3. ust. 1, Wykonawca uwzględnił wszystkie koszty związane z realizacją przedmiotu zamówienia, a w szczególności kompleksową obsługę pojazdów obejmującą: dostawę i odbiór pojazdów, przeglądy okresowe, naprawy </w:t>
      </w:r>
      <w:r w:rsidRPr="00C86A72">
        <w:rPr>
          <w:rFonts w:ascii="Calibri" w:eastAsiaTheme="minorHAnsi" w:hAnsi="Calibri" w:cs="Calibri"/>
          <w:bCs/>
          <w:lang w:eastAsia="en-US"/>
          <w14:ligatures w14:val="standardContextual"/>
        </w:rPr>
        <w:lastRenderedPageBreak/>
        <w:t>eksploatacyjne, ubezpieczenie OC/AC/NNW/Assistance, pojazdy zastępcze, sezonową wymianę opon wraz z ich przechowywaniem, likwidację szkód komunikacyjnych oraz obsługę techniczną.</w:t>
      </w:r>
    </w:p>
    <w:p w14:paraId="20A1EF95" w14:textId="3D7244D7"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hanging="284"/>
        <w:textAlignment w:val="baseline"/>
        <w:rPr>
          <w:rFonts w:ascii="Calibri" w:eastAsiaTheme="minorHAnsi" w:hAnsi="Calibri" w:cs="Calibri"/>
          <w:bCs/>
          <w:lang w:eastAsia="en-US"/>
          <w14:ligatures w14:val="standardContextual"/>
        </w:rPr>
      </w:pPr>
      <w:r w:rsidRPr="00C86A72">
        <w:rPr>
          <w:rFonts w:ascii="Calibri" w:eastAsiaTheme="minorHAnsi" w:hAnsi="Calibri" w:cs="Calibri"/>
          <w:bCs/>
          <w:lang w:eastAsia="en-US"/>
          <w14:ligatures w14:val="standardContextual"/>
        </w:rPr>
        <w:t xml:space="preserve">Zamawiający zobowiązuje się do zapłaty na rzecz Wykonawcy czynszu najmu przez okres trwania najmu, począwszy od daty podpisania protokołu odbioru pojazdów, </w:t>
      </w:r>
    </w:p>
    <w:p w14:paraId="7F70E431" w14:textId="77777777"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hanging="284"/>
        <w:textAlignment w:val="baseline"/>
        <w:rPr>
          <w:rFonts w:ascii="Calibri" w:eastAsiaTheme="minorHAnsi" w:hAnsi="Calibri" w:cs="Calibri"/>
          <w:bCs/>
          <w:lang w:eastAsia="en-US"/>
          <w14:ligatures w14:val="standardContextual"/>
        </w:rPr>
      </w:pPr>
      <w:r w:rsidRPr="00C86A72">
        <w:rPr>
          <w:rFonts w:ascii="Calibri" w:eastAsiaTheme="minorHAnsi" w:hAnsi="Calibri" w:cs="Calibri"/>
          <w:bCs/>
          <w:lang w:eastAsia="en-US"/>
          <w14:ligatures w14:val="standardContextual"/>
        </w:rPr>
        <w:t>Wysokość Czynszu najmu za niepełny miesiąc będzie wyliczona proporcjonalnie w następujący sposób: wysokość Czynszu za jeden miesiąc najmu pojazdu zostanie podzielona przez liczbę dni danego miesiąca i pomnożona przez liczbę dni najmu pojazdu w tym miesiącu, poczynając od daty podpisania bez zastrzeżeń protokołu zdawczo-odbiorczego wydania pojazdu.</w:t>
      </w:r>
    </w:p>
    <w:p w14:paraId="28EF2D6E" w14:textId="6E911ED0"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hanging="284"/>
        <w:textAlignment w:val="baseline"/>
        <w:rPr>
          <w:rFonts w:ascii="Calibri" w:eastAsiaTheme="minorHAnsi" w:hAnsi="Calibri" w:cs="Calibri"/>
          <w:bCs/>
          <w:lang w:eastAsia="en-US"/>
          <w14:ligatures w14:val="standardContextual"/>
        </w:rPr>
      </w:pPr>
      <w:r w:rsidRPr="00C86A72">
        <w:rPr>
          <w:rFonts w:ascii="Calibri" w:eastAsiaTheme="minorHAnsi" w:hAnsi="Calibri" w:cs="Calibri"/>
          <w:bCs/>
          <w:lang w:eastAsia="en-US"/>
          <w14:ligatures w14:val="standardContextual"/>
        </w:rPr>
        <w:t xml:space="preserve">W przypadku przekroczenia przez Zamawiającego limitu kilometrów określonego w §2 ust. </w:t>
      </w:r>
      <w:r w:rsidR="00C0004F" w:rsidRPr="00C86A72">
        <w:rPr>
          <w:rFonts w:ascii="Calibri" w:eastAsiaTheme="minorHAnsi" w:hAnsi="Calibri" w:cs="Calibri"/>
          <w:bCs/>
          <w:lang w:eastAsia="en-US"/>
          <w14:ligatures w14:val="standardContextual"/>
        </w:rPr>
        <w:t>3</w:t>
      </w:r>
      <w:r w:rsidR="00CD5089" w:rsidRPr="00C86A72">
        <w:rPr>
          <w:rFonts w:ascii="Calibri" w:eastAsiaTheme="minorHAnsi" w:hAnsi="Calibri" w:cs="Calibri"/>
          <w:bCs/>
          <w:lang w:eastAsia="en-US"/>
          <w14:ligatures w14:val="standardContextual"/>
        </w:rPr>
        <w:t>1</w:t>
      </w:r>
      <w:r w:rsidRPr="00C86A72">
        <w:rPr>
          <w:rFonts w:ascii="Calibri" w:eastAsiaTheme="minorHAnsi" w:hAnsi="Calibri" w:cs="Calibri"/>
          <w:bCs/>
          <w:lang w:eastAsia="en-US"/>
          <w14:ligatures w14:val="standardContextual"/>
        </w:rPr>
        <w:t xml:space="preserve">, opłata za 1 km ponad powyższy limit wyniesie: ……………… złotych </w:t>
      </w:r>
      <w:r w:rsidR="00E03693" w:rsidRPr="00C86A72">
        <w:rPr>
          <w:rFonts w:ascii="Calibri" w:eastAsiaTheme="minorHAnsi" w:hAnsi="Calibri" w:cs="Calibri"/>
          <w:bCs/>
          <w:lang w:eastAsia="en-US"/>
          <w14:ligatures w14:val="standardContextual"/>
        </w:rPr>
        <w:t xml:space="preserve">brutto </w:t>
      </w:r>
      <w:r w:rsidRPr="00C86A72">
        <w:rPr>
          <w:rFonts w:ascii="Calibri" w:eastAsiaTheme="minorHAnsi" w:hAnsi="Calibri" w:cs="Calibri"/>
          <w:bCs/>
          <w:lang w:eastAsia="en-US"/>
          <w14:ligatures w14:val="standardContextual"/>
        </w:rPr>
        <w:t>(zgodnie z ofertą Wykonawcy).</w:t>
      </w:r>
    </w:p>
    <w:p w14:paraId="14F99A69" w14:textId="13219F91" w:rsidR="00E03693" w:rsidRPr="00C86A72" w:rsidRDefault="00E03693" w:rsidP="00216ABF">
      <w:pPr>
        <w:numPr>
          <w:ilvl w:val="0"/>
          <w:numId w:val="167"/>
        </w:numPr>
        <w:pBdr>
          <w:top w:val="nil"/>
          <w:left w:val="nil"/>
          <w:bottom w:val="nil"/>
          <w:right w:val="nil"/>
          <w:between w:val="nil"/>
        </w:pBdr>
        <w:suppressAutoHyphens w:val="0"/>
        <w:autoSpaceDN w:val="0"/>
        <w:spacing w:after="160" w:line="276" w:lineRule="auto"/>
        <w:ind w:left="425" w:hanging="284"/>
        <w:textAlignment w:val="baseline"/>
        <w:rPr>
          <w:rFonts w:ascii="Calibri" w:eastAsiaTheme="minorHAnsi" w:hAnsi="Calibri" w:cs="Calibri"/>
          <w:bCs/>
          <w:lang w:eastAsia="en-US"/>
          <w14:ligatures w14:val="standardContextual"/>
        </w:rPr>
      </w:pPr>
      <w:r w:rsidRPr="00C86A72">
        <w:rPr>
          <w:rFonts w:ascii="Calibri" w:eastAsiaTheme="minorHAnsi" w:hAnsi="Calibri" w:cs="Calibri"/>
          <w:bCs/>
          <w:lang w:eastAsia="en-US"/>
          <w14:ligatures w14:val="standardContextual"/>
        </w:rPr>
        <w:t xml:space="preserve">W przypadku niewykorzystania przez Zamawiającego limitu kilometrów określonego w §2 ust. </w:t>
      </w:r>
      <w:r w:rsidR="00C0004F" w:rsidRPr="00C86A72">
        <w:rPr>
          <w:rFonts w:ascii="Calibri" w:eastAsiaTheme="minorHAnsi" w:hAnsi="Calibri" w:cs="Calibri"/>
          <w:bCs/>
          <w:lang w:eastAsia="en-US"/>
          <w14:ligatures w14:val="standardContextual"/>
        </w:rPr>
        <w:t>3</w:t>
      </w:r>
      <w:r w:rsidR="00CD5089" w:rsidRPr="00C86A72">
        <w:rPr>
          <w:rFonts w:ascii="Calibri" w:eastAsiaTheme="minorHAnsi" w:hAnsi="Calibri" w:cs="Calibri"/>
          <w:bCs/>
          <w:lang w:eastAsia="en-US"/>
          <w14:ligatures w14:val="standardContextual"/>
        </w:rPr>
        <w:t>1</w:t>
      </w:r>
      <w:r w:rsidRPr="00C86A72">
        <w:rPr>
          <w:rFonts w:ascii="Calibri" w:eastAsiaTheme="minorHAnsi" w:hAnsi="Calibri" w:cs="Calibri"/>
          <w:bCs/>
          <w:lang w:eastAsia="en-US"/>
          <w14:ligatures w14:val="standardContextual"/>
        </w:rPr>
        <w:t xml:space="preserve">, zwrot za 1 km poniżej </w:t>
      </w:r>
      <w:r w:rsidR="001C3178" w:rsidRPr="00C86A72">
        <w:rPr>
          <w:rFonts w:ascii="Calibri" w:eastAsiaTheme="minorHAnsi" w:hAnsi="Calibri" w:cs="Calibri"/>
          <w:bCs/>
          <w:lang w:eastAsia="en-US"/>
          <w14:ligatures w14:val="standardContextual"/>
        </w:rPr>
        <w:t>ustalonego</w:t>
      </w:r>
      <w:r w:rsidRPr="00C86A72">
        <w:rPr>
          <w:rFonts w:ascii="Calibri" w:eastAsiaTheme="minorHAnsi" w:hAnsi="Calibri" w:cs="Calibri"/>
          <w:bCs/>
          <w:lang w:eastAsia="en-US"/>
          <w14:ligatures w14:val="standardContextual"/>
        </w:rPr>
        <w:t xml:space="preserve"> limit</w:t>
      </w:r>
      <w:r w:rsidR="001C3178" w:rsidRPr="00C86A72">
        <w:rPr>
          <w:rFonts w:ascii="Calibri" w:eastAsiaTheme="minorHAnsi" w:hAnsi="Calibri" w:cs="Calibri"/>
          <w:bCs/>
          <w:lang w:eastAsia="en-US"/>
          <w14:ligatures w14:val="standardContextual"/>
        </w:rPr>
        <w:t>u</w:t>
      </w:r>
      <w:r w:rsidRPr="00C86A72">
        <w:rPr>
          <w:rFonts w:ascii="Calibri" w:eastAsiaTheme="minorHAnsi" w:hAnsi="Calibri" w:cs="Calibri"/>
          <w:bCs/>
          <w:lang w:eastAsia="en-US"/>
          <w14:ligatures w14:val="standardContextual"/>
        </w:rPr>
        <w:t xml:space="preserve"> wyniesie: ……………… złotych brutto (zgodnie z ofertą Wykonawcy).</w:t>
      </w:r>
    </w:p>
    <w:p w14:paraId="7AAE91B9" w14:textId="77777777"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hanging="284"/>
        <w:textAlignment w:val="baseline"/>
        <w:rPr>
          <w:rFonts w:ascii="Calibri" w:eastAsiaTheme="minorHAnsi" w:hAnsi="Calibri" w:cs="Calibri"/>
          <w:bCs/>
          <w:lang w:eastAsia="en-US"/>
          <w14:ligatures w14:val="standardContextual"/>
        </w:rPr>
      </w:pPr>
      <w:r w:rsidRPr="00C86A72">
        <w:rPr>
          <w:rFonts w:ascii="Calibri" w:eastAsiaTheme="minorHAnsi" w:hAnsi="Calibri" w:cs="Calibri"/>
          <w:bCs/>
          <w:lang w:eastAsia="en-US"/>
          <w14:ligatures w14:val="standardContextual"/>
        </w:rPr>
        <w:t>Czynsz najmu, o którym mowa powyżej obejmuje również wszelkie inne koszty związane z realizacją niniejszej Umowy.</w:t>
      </w:r>
    </w:p>
    <w:p w14:paraId="0737D7D6" w14:textId="43885E2F"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right="284" w:hanging="425"/>
        <w:jc w:val="both"/>
        <w:textAlignment w:val="baseline"/>
        <w:rPr>
          <w:rFonts w:ascii="Calibri" w:eastAsiaTheme="minorHAnsi" w:hAnsi="Calibri" w:cs="Calibri"/>
          <w:lang w:eastAsia="en-US"/>
        </w:rPr>
      </w:pPr>
      <w:bookmarkStart w:id="1" w:name="_Hlk198641156"/>
      <w:r w:rsidRPr="00C86A72">
        <w:rPr>
          <w:rFonts w:ascii="Calibri" w:eastAsiaTheme="minorHAnsi" w:hAnsi="Calibri" w:cs="Calibri"/>
          <w:lang w:eastAsia="en-US"/>
        </w:rPr>
        <w:t xml:space="preserve">Płatności za wykonane usługi dokonywane będą przelewem na rachunek bankowy w Banku …………..Wykonawcy, o numerze ………. </w:t>
      </w:r>
      <w:bookmarkEnd w:id="1"/>
      <w:r w:rsidRPr="00C86A72">
        <w:rPr>
          <w:rFonts w:ascii="Calibri" w:eastAsiaTheme="minorHAnsi" w:hAnsi="Calibri" w:cs="Calibri"/>
          <w:lang w:eastAsia="en-US"/>
        </w:rPr>
        <w:t xml:space="preserve"> w terminie </w:t>
      </w:r>
      <w:r w:rsidR="00CD5089" w:rsidRPr="00C86A72">
        <w:rPr>
          <w:rFonts w:ascii="Calibri" w:eastAsiaTheme="minorHAnsi" w:hAnsi="Calibri" w:cs="Calibri"/>
          <w:lang w:eastAsia="en-US"/>
        </w:rPr>
        <w:t xml:space="preserve">do </w:t>
      </w:r>
      <w:r w:rsidRPr="00C86A72">
        <w:rPr>
          <w:rFonts w:ascii="Calibri" w:eastAsiaTheme="minorHAnsi" w:hAnsi="Calibri" w:cs="Calibri"/>
          <w:lang w:eastAsia="en-US"/>
        </w:rPr>
        <w:t xml:space="preserve">21 dni od daty doręczenia przez Wykonawcę prawidłowo wystawionej faktury. </w:t>
      </w:r>
    </w:p>
    <w:p w14:paraId="045FCEFD" w14:textId="77777777"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right="284" w:hanging="425"/>
        <w:jc w:val="both"/>
        <w:textAlignment w:val="baseline"/>
        <w:rPr>
          <w:rFonts w:ascii="Calibri" w:eastAsiaTheme="minorHAnsi" w:hAnsi="Calibri" w:cs="Calibri"/>
          <w:lang w:eastAsia="en-US"/>
        </w:rPr>
      </w:pPr>
      <w:r w:rsidRPr="00C86A72">
        <w:rPr>
          <w:rFonts w:ascii="Calibri" w:eastAsiaTheme="minorHAnsi" w:hAnsi="Calibri" w:cs="Calibri"/>
          <w:lang w:eastAsia="en-US"/>
        </w:rPr>
        <w:t xml:space="preserve">Za termin zapłaty uważa się datę obciążenia rachunku bankowego Zamawiającego. Za niedotrzymanie terminu zapłaty Wykonawcy przysługują odsetki ustawowe. </w:t>
      </w:r>
    </w:p>
    <w:p w14:paraId="6A9473C2" w14:textId="77777777"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right="284" w:hanging="425"/>
        <w:jc w:val="both"/>
        <w:textAlignment w:val="baseline"/>
        <w:rPr>
          <w:rFonts w:ascii="Calibri" w:eastAsiaTheme="minorHAnsi" w:hAnsi="Calibri" w:cs="Calibri"/>
          <w:lang w:eastAsia="en-US"/>
        </w:rPr>
      </w:pPr>
      <w:r w:rsidRPr="00C86A72">
        <w:rPr>
          <w:rFonts w:ascii="Calibri" w:eastAsiaTheme="minorHAnsi" w:hAnsi="Calibri" w:cs="Calibri"/>
          <w:lang w:eastAsia="en-US"/>
        </w:rPr>
        <w:t xml:space="preserve">Zamawiającemu przysługuje prawo do potrącania z wynagrodzenia należnego Wykonawcy wszelkich roszczeń nadających się do potrącenia i wynikających z Umowy, </w:t>
      </w:r>
      <w:r w:rsidRPr="00C86A72">
        <w:rPr>
          <w:rFonts w:ascii="Calibri" w:eastAsiaTheme="minorHAnsi" w:hAnsi="Calibri" w:cs="Calibri"/>
          <w:lang w:eastAsia="en-US"/>
        </w:rPr>
        <w:br/>
        <w:t>w tym w szczególności roszczeń z tytułu należnych Zamawiającemu kar umownych zastrzeżonych w Umowie.</w:t>
      </w:r>
      <w:bookmarkStart w:id="2" w:name="_Hlk128050063"/>
      <w:bookmarkEnd w:id="2"/>
    </w:p>
    <w:p w14:paraId="5C29CDFD" w14:textId="77777777"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right="284" w:hanging="425"/>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W przypadku, gdy spełnione są przesłanki do zastosowania mechanizmu podzielonej płatności, płatność z tytułu wykonania przedmiotu Umowy zostanie dokonana przez Zamawiającego z zastosowaniem mechanizmu podzielonej płatności.</w:t>
      </w:r>
    </w:p>
    <w:p w14:paraId="4AD04E0F" w14:textId="77777777" w:rsidR="0035212B"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right="284" w:hanging="425"/>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Płatności z tytułu realizacji Umowy będą dokonywane pod warunkiem, że numer rachunku Wykonawcy znajduje się na białej liście podatników. </w:t>
      </w:r>
    </w:p>
    <w:p w14:paraId="2BA1914B" w14:textId="77777777" w:rsidR="00CD5089" w:rsidRPr="00C86A72" w:rsidRDefault="0035212B" w:rsidP="0035212B">
      <w:pPr>
        <w:numPr>
          <w:ilvl w:val="0"/>
          <w:numId w:val="167"/>
        </w:numPr>
        <w:pBdr>
          <w:top w:val="nil"/>
          <w:left w:val="nil"/>
          <w:bottom w:val="nil"/>
          <w:right w:val="nil"/>
          <w:between w:val="nil"/>
        </w:pBdr>
        <w:suppressAutoHyphens w:val="0"/>
        <w:autoSpaceDN w:val="0"/>
        <w:spacing w:after="160" w:line="276" w:lineRule="auto"/>
        <w:ind w:left="425" w:right="284" w:hanging="425"/>
        <w:textAlignment w:val="baseline"/>
        <w:rPr>
          <w:rFonts w:ascii="Calibri" w:eastAsiaTheme="minorHAnsi" w:hAnsi="Calibri" w:cs="Calibri"/>
          <w:bCs/>
          <w:lang w:eastAsia="en-US"/>
        </w:rPr>
      </w:pPr>
      <w:r w:rsidRPr="00C86A72">
        <w:rPr>
          <w:rFonts w:ascii="Calibri" w:eastAsiaTheme="minorHAnsi" w:hAnsi="Calibri" w:cs="Calibri"/>
          <w:bCs/>
          <w:lang w:eastAsia="en-US"/>
        </w:rPr>
        <w:t>Wykonawca zobowiązuje się, że nie przeniesie na rzecz osób trzecich jakichkolwiek praw Wykonawcy związanych bezpośrednio lub pośrednio z Umową, w tym wierzytelności Wykonawcy z tytułu wykonania Umowy i związanych z nimi należności ubocznych (m. in. odsetek), bez poprzedzającej to przeniesienie zgody Zamawiającego wyrażonej w formie pisemnej pod rygorem nieważności. Wykonawca zobowiązuje się, że nie dokona jakiejkolwiek czynności prawnej lub też faktycznej, której bezpośrednim lub pośrednim skutkiem będzie zmiana wierzyciela z osoby Wykonawcy na inny podmiot.</w:t>
      </w:r>
    </w:p>
    <w:p w14:paraId="22A74E0B" w14:textId="77777777"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Aptos"/>
          <w:lang w:eastAsia="en-US"/>
        </w:rPr>
      </w:pPr>
      <w:r w:rsidRPr="00C86A72">
        <w:rPr>
          <w:rFonts w:ascii="Calibri" w:hAnsi="Calibri" w:cs="Aptos"/>
          <w:lang w:eastAsia="en-US"/>
        </w:rPr>
        <w:lastRenderedPageBreak/>
        <w:t>Strony ustalają, że faktury dokumentujące realizację niniejszej umowy będą wystawiane w postaci faktur ustrukturyzowanych za pośrednictwem Krajowego Systemu e-Faktur (</w:t>
      </w:r>
      <w:proofErr w:type="spellStart"/>
      <w:r w:rsidRPr="00C86A72">
        <w:rPr>
          <w:rFonts w:ascii="Calibri" w:hAnsi="Calibri" w:cs="Aptos"/>
          <w:lang w:eastAsia="en-US"/>
        </w:rPr>
        <w:t>KSeF</w:t>
      </w:r>
      <w:proofErr w:type="spellEnd"/>
      <w:r w:rsidRPr="00C86A72">
        <w:rPr>
          <w:rFonts w:ascii="Calibri" w:hAnsi="Calibri" w:cs="Aptos"/>
          <w:lang w:eastAsia="en-US"/>
        </w:rPr>
        <w:t xml:space="preserve">) zgodnie z obowiązującymi przepisami ustawy o podatku od towarów i usług. Wystawienie faktury w </w:t>
      </w:r>
      <w:proofErr w:type="spellStart"/>
      <w:r w:rsidRPr="00C86A72">
        <w:rPr>
          <w:rFonts w:ascii="Calibri" w:hAnsi="Calibri" w:cs="Aptos"/>
          <w:lang w:eastAsia="en-US"/>
        </w:rPr>
        <w:t>KSeF</w:t>
      </w:r>
      <w:proofErr w:type="spellEnd"/>
      <w:r w:rsidRPr="00C86A72">
        <w:rPr>
          <w:rFonts w:ascii="Calibri" w:hAnsi="Calibri" w:cs="Aptos"/>
          <w:lang w:eastAsia="en-US"/>
        </w:rPr>
        <w:t xml:space="preserve"> uznaje się za moment jej doręczenia Zamawiającemu.</w:t>
      </w:r>
    </w:p>
    <w:p w14:paraId="0769B03A" w14:textId="2F2E2AD4"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lang w:eastAsia="en-US"/>
        </w:rPr>
        <w:t>Jeżeli Wystawca faktury, rachunku nie ma obowiązku prawnego jej wystawienia w Krajowym Systemie e-Faktur (</w:t>
      </w:r>
      <w:proofErr w:type="spellStart"/>
      <w:r w:rsidRPr="00C86A72">
        <w:rPr>
          <w:rFonts w:ascii="Calibri" w:hAnsi="Calibri" w:cs="Aptos"/>
          <w:lang w:eastAsia="en-US"/>
        </w:rPr>
        <w:t>KSeF</w:t>
      </w:r>
      <w:proofErr w:type="spellEnd"/>
      <w:r w:rsidRPr="00C86A72">
        <w:rPr>
          <w:rFonts w:ascii="Calibri" w:hAnsi="Calibri" w:cs="Aptos"/>
          <w:lang w:eastAsia="en-US"/>
        </w:rPr>
        <w:t>) dopuszcza się możliwość przesłania dokumentu na maila: e-faktury@pfron.org.pl lub w formie papierowej na adres jak w ust. 17.</w:t>
      </w:r>
    </w:p>
    <w:p w14:paraId="7C9A4555" w14:textId="77777777"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Fakturę należy wystawić na: Państwowy Fundusz Rehabilitacji Osób Niepełnosprawnych 00-828 Warszawa, Al. Jana Pawła II 13, NIP: 5251000810.</w:t>
      </w:r>
    </w:p>
    <w:p w14:paraId="4562CAC9" w14:textId="77777777"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W przypadku braku rachunku bankowego Wykonawcy, znajdującego się w wykazie podatników VAT udostępnianym w Biuletynie Informacji Publicznej na stronie podmiotowej urzędu obsługującego ministra właściwego do spraw finansów publicznych, Zamawiający jest uprawniony do wstrzymania płatności z faktury do czasu spełnienia wyżej wskazanego, a termin płatności tej faktury ulega wydłużeniu o czas tego opóźnienia. W takim przypadku Wykonawcy nie przysługują odsetki za nieterminową płatność ani uprawnienie do wstrzymania lub braku realizacji obowiązków wynikających z Umowy.</w:t>
      </w:r>
    </w:p>
    <w:p w14:paraId="7A0A5310" w14:textId="77777777"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Nieprawidłowo wystawiona faktura nie będzie stanowiła podstawy do zapłaty wynagrodzenia i zostanie zwrócona Wykonawcy. W takim przypadku, termin zapłaty należnego Wykonawcy wynagrodzenia biegnie od dnia doręczenia Zamawiającemu prawidłowo wystawionej faktury.</w:t>
      </w:r>
    </w:p>
    <w:p w14:paraId="7921890A" w14:textId="77777777"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Aptos"/>
          <w:bCs/>
          <w:lang w:eastAsia="pl-PL"/>
        </w:rPr>
      </w:pPr>
      <w:r w:rsidRPr="00C86A72">
        <w:rPr>
          <w:rFonts w:ascii="Calibri" w:eastAsia="Aptos" w:hAnsi="Calibri" w:cs="Aptos"/>
          <w:lang w:eastAsia="en-US"/>
        </w:rPr>
        <w:t>W przypadku Wykonawcy wykonującego Przedmiot Umowy w ramach konsorcjum, faktury VAT, o których mowa w niniejszej Umowie, wystawiać będzie podmiot będący liderem konsorcjum na chwilę podpisywania niniejszej Umowy. Pozostali członkowie konsorcjum niniejszym upoważniają wyżej wymieniony podmiot do dokonywania w imieniu i na rzecz wszystkich członków konsorcjum rozliczeń z jakiegokolwiek tytułu przewidzianego w Umowie, w tym do przyjmowania od Zamawiającego wszelkich płatności należnych tytułem wynagrodzenia Wykonawcy. Tym samym Strony potwierdzają, że Zamawiający nie będzie dokonywał jakichkolwiek płatności bezpośrednio na rzecz członków konsorcjum, niebędących liderem konsorcjum. Bez względu na odrębne ustalenia konsorcjantów dotyczące wzajemnych rozliczeń lub wiedzę Zamawiającego w przedmiocie treści umowy zawartej pomiędzy członkami konsorcjum, Zamawiający nie ponosi jakiejkolwiek odpowiedzialności za dokonywanie rozliczeń zgodnie z umową konsorcjum lub ustaleniami członków konsorcjum.</w:t>
      </w:r>
      <w:r w:rsidRPr="00C86A72">
        <w:rPr>
          <w:rFonts w:ascii="Calibri" w:eastAsia="Aptos" w:hAnsi="Calibri" w:cs="Aptos"/>
          <w:vertAlign w:val="superscript"/>
          <w:lang w:eastAsia="en-US"/>
        </w:rPr>
        <w:footnoteReference w:id="2"/>
      </w:r>
    </w:p>
    <w:p w14:paraId="16934B22" w14:textId="77777777"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Aptos"/>
          <w:bCs/>
          <w:lang w:eastAsia="pl-PL"/>
        </w:rPr>
      </w:pPr>
      <w:r w:rsidRPr="00C86A72">
        <w:rPr>
          <w:rFonts w:ascii="Calibri" w:eastAsia="Aptos" w:hAnsi="Calibri" w:cs="Aptos"/>
          <w:lang w:eastAsia="en-US"/>
        </w:rPr>
        <w:t>Zapłata wynagrodzenia wskazanego na fakturze VAT wystawionej przez lidera konsorcjum zwalnia Zamawiającego z odpowiedzialności wobec wszystkich pozostałych członków konsorcjum stanowiących Wykonawcę.</w:t>
      </w:r>
    </w:p>
    <w:p w14:paraId="2BB60CA1" w14:textId="77777777"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 xml:space="preserve">Wykonawca zobowiązuje się, że nie przeniesie na rzecz osób trzecich jakichkolwiek praw Wykonawcy związanych bezpośrednio lub pośrednio z Umową, w tym wierzytelności Wykonawcy z tytułu wykonania Umowy i związanych z nimi należności ubocznych (m. in. odsetek), bez poprzedzającej to przeniesienie zgody Zamawiającego wyrażonej w formie pisemnej pod rygorem nieważności. Wykonawca zobowiązuje się, że nie dokona jakiejkolwiek czynności prawnej lub też faktycznej, której bezpośrednim lub pośrednim skutkiem będzie zmiana wierzyciela z osoby Wykonawcy na inny podmiot. </w:t>
      </w:r>
    </w:p>
    <w:p w14:paraId="020F3596" w14:textId="1B782C20"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Calibri"/>
          <w:lang w:eastAsia="pl-PL"/>
        </w:rPr>
      </w:pPr>
      <w:r w:rsidRPr="00C86A72">
        <w:rPr>
          <w:rFonts w:ascii="Calibri" w:hAnsi="Calibri" w:cs="Calibri"/>
          <w:lang w:eastAsia="pl-PL"/>
        </w:rPr>
        <w:lastRenderedPageBreak/>
        <w:t>Wykonawca przyjmuje do wiadomości i zobowiązuje się, iż zapłata za świadczenia wykonane zgodnie z Umową nastąpi bezpośrednio na rzecz Wykonawcy i tylko w drodze przelewu na rachunek Wykonawcy wskazany ust. 9 powyżej. Umorzenie długu Zamawiającego w stosunku do Wykonawcy poprzez uregulowanie należności Wykonawcy w jakiejkolwiek formie na rzecz innych podmiotów niż bezpośrednio na rzecz Wykonawcy, może nastąpić wyłącznie za poprzedzającą to uregulowanie zgodą Zamawiającego wyrażoną w formie pisemnej pod rygorem nieważności.</w:t>
      </w:r>
    </w:p>
    <w:p w14:paraId="1C877EB5" w14:textId="77777777" w:rsidR="00CD5089" w:rsidRPr="00C86A72" w:rsidRDefault="00CD5089" w:rsidP="00131CA3">
      <w:pPr>
        <w:widowControl w:val="0"/>
        <w:numPr>
          <w:ilvl w:val="0"/>
          <w:numId w:val="167"/>
        </w:numPr>
        <w:suppressAutoHyphens w:val="0"/>
        <w:autoSpaceDN w:val="0"/>
        <w:spacing w:before="120" w:after="120" w:line="276" w:lineRule="auto"/>
        <w:ind w:left="426" w:hanging="426"/>
        <w:contextualSpacing/>
        <w:rPr>
          <w:rFonts w:ascii="Calibri" w:eastAsia="Aptos" w:hAnsi="Calibri" w:cs="Aptos"/>
          <w:b/>
          <w:lang w:eastAsia="en-US"/>
        </w:rPr>
      </w:pPr>
      <w:r w:rsidRPr="00C86A72">
        <w:rPr>
          <w:rFonts w:ascii="Calibri" w:eastAsia="Aptos" w:hAnsi="Calibri" w:cs="Aptos"/>
          <w:lang w:eastAsia="en-US"/>
        </w:rPr>
        <w:t xml:space="preserve">Za termin zapłaty przyjmuje się dzień obciążenia rachunku bankowego Zamawiającego. </w:t>
      </w:r>
    </w:p>
    <w:p w14:paraId="1514969D" w14:textId="77777777" w:rsidR="00CD5089" w:rsidRPr="00C86A72" w:rsidRDefault="00CD5089" w:rsidP="00131CA3">
      <w:pPr>
        <w:widowControl w:val="0"/>
        <w:numPr>
          <w:ilvl w:val="0"/>
          <w:numId w:val="167"/>
        </w:numPr>
        <w:suppressAutoHyphens w:val="0"/>
        <w:autoSpaceDN w:val="0"/>
        <w:spacing w:before="120" w:after="120" w:line="276" w:lineRule="auto"/>
        <w:ind w:left="426" w:hanging="426"/>
        <w:contextualSpacing/>
        <w:rPr>
          <w:rFonts w:ascii="Calibri" w:eastAsia="Aptos" w:hAnsi="Calibri" w:cs="Aptos"/>
          <w:b/>
          <w:lang w:eastAsia="en-US"/>
        </w:rPr>
      </w:pPr>
      <w:r w:rsidRPr="00C86A72">
        <w:rPr>
          <w:rFonts w:ascii="Calibri" w:eastAsia="Aptos" w:hAnsi="Calibri" w:cs="Aptos"/>
          <w:lang w:eastAsia="en-US"/>
        </w:rPr>
        <w:t xml:space="preserve">Za niedotrzymanie terminu zapłaty Wykonawcy przysługują odsetki ustawowe. </w:t>
      </w:r>
    </w:p>
    <w:p w14:paraId="01F86953" w14:textId="1790D8AB" w:rsidR="00CD5089" w:rsidRPr="002F3297" w:rsidRDefault="00CD5089" w:rsidP="002F3297">
      <w:pPr>
        <w:numPr>
          <w:ilvl w:val="0"/>
          <w:numId w:val="167"/>
        </w:numPr>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W przypadku niewykorzystania w okresie obowiązywania Umowy, całkowitej kwoty wynagrodzenia, o której mowa w ust. 1 powyżej, Wykonawcy nie będzie przysługiwało w stosunku do Zamawiającego żadne roszczenie, w szczególności z tytułu skorzystania przez Zamawiającego z Opcji.</w:t>
      </w:r>
    </w:p>
    <w:p w14:paraId="31ED5717" w14:textId="77777777" w:rsidR="00CD5089" w:rsidRPr="00C86A72" w:rsidRDefault="00CD5089" w:rsidP="00131CA3">
      <w:pPr>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[Harmonogram płatności]</w:t>
      </w:r>
    </w:p>
    <w:p w14:paraId="7932E133" w14:textId="77777777" w:rsidR="00CD5089" w:rsidRPr="00C86A72" w:rsidRDefault="00CD5089" w:rsidP="00131CA3">
      <w:pPr>
        <w:numPr>
          <w:ilvl w:val="0"/>
          <w:numId w:val="167"/>
        </w:numPr>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Planowany harmonogram wypłaty wynagrodzenia należnego Wykonawcy z tytułu wykonania Przedmiotu Umowy, stanowi Załącznik nr ….. do Umowy.  </w:t>
      </w:r>
    </w:p>
    <w:p w14:paraId="2FF65C30" w14:textId="5858C29A" w:rsidR="00CD5089" w:rsidRPr="00C86A72" w:rsidRDefault="00CD5089" w:rsidP="00131CA3">
      <w:pPr>
        <w:numPr>
          <w:ilvl w:val="0"/>
          <w:numId w:val="167"/>
        </w:numPr>
        <w:tabs>
          <w:tab w:val="num" w:pos="720"/>
        </w:tabs>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Harmonogram płatności określa rok budżetowy, w którym planowane jest, poniesienie kosztów i wystawienie faktury za zrealizowany przedmiot umowy. Harmonogram stanowi dokument organizacyjny Zamawiającego.  </w:t>
      </w:r>
    </w:p>
    <w:p w14:paraId="193B5E41" w14:textId="77777777" w:rsidR="00CD5089" w:rsidRPr="00C86A72" w:rsidRDefault="00CD5089" w:rsidP="00131CA3">
      <w:pPr>
        <w:numPr>
          <w:ilvl w:val="0"/>
          <w:numId w:val="167"/>
        </w:numPr>
        <w:tabs>
          <w:tab w:val="num" w:pos="720"/>
        </w:tabs>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Harmonogram płatności może być aktualizowany, bez konieczności zawierania aneksu do umowy o ile nie zmienia ogólnej wartości umowy i zakresu świadczeń stron. Z zastrzeżeniem, że ustalenia harmonogramu muszą być zgodne z budżetem Zamawiającego. Zamawiający ma obowiązek poinformować Wykonawcę o zmianie harmonogramu.  </w:t>
      </w:r>
    </w:p>
    <w:p w14:paraId="159B9BAA" w14:textId="43DFDC4E" w:rsidR="00CD5089" w:rsidRPr="00C86A72" w:rsidRDefault="00CD5089" w:rsidP="00131CA3">
      <w:pPr>
        <w:numPr>
          <w:ilvl w:val="0"/>
          <w:numId w:val="167"/>
        </w:numPr>
        <w:tabs>
          <w:tab w:val="num" w:pos="720"/>
        </w:tabs>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Aktualizacja harmonogramu przed jej wejściem w życi</w:t>
      </w:r>
      <w:r w:rsidR="00363601">
        <w:rPr>
          <w:rFonts w:ascii="Calibri" w:hAnsi="Calibri" w:cs="Aptos"/>
          <w:bCs/>
          <w:lang w:eastAsia="pl-PL"/>
        </w:rPr>
        <w:t>e</w:t>
      </w:r>
      <w:r w:rsidRPr="00C86A72">
        <w:rPr>
          <w:rFonts w:ascii="Calibri" w:hAnsi="Calibri" w:cs="Aptos"/>
          <w:bCs/>
          <w:lang w:eastAsia="pl-PL"/>
        </w:rPr>
        <w:t xml:space="preserve"> podlega zatwierdzeniu przez Głównego Księgowego.  </w:t>
      </w:r>
    </w:p>
    <w:p w14:paraId="0DAF7724" w14:textId="77777777" w:rsidR="00CD5089" w:rsidRPr="00C86A72" w:rsidRDefault="00CD5089" w:rsidP="00131CA3">
      <w:pPr>
        <w:numPr>
          <w:ilvl w:val="0"/>
          <w:numId w:val="167"/>
        </w:numPr>
        <w:tabs>
          <w:tab w:val="num" w:pos="720"/>
        </w:tabs>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Po zatwierdzeniu przez Głównego Księgowego, aktualizacja podlega podpisaniu przez osoby odpowiedzialne za realizację umowy.  </w:t>
      </w:r>
    </w:p>
    <w:p w14:paraId="1F7A6444" w14:textId="77777777" w:rsidR="00CD5089" w:rsidRPr="00C86A72" w:rsidRDefault="00CD5089" w:rsidP="00131CA3">
      <w:pPr>
        <w:numPr>
          <w:ilvl w:val="0"/>
          <w:numId w:val="167"/>
        </w:numPr>
        <w:tabs>
          <w:tab w:val="num" w:pos="720"/>
        </w:tabs>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W przypadku braku zabezpieczenia środków w budżecie Zamawiającego na dany rok budżetowy, Zamawiający zastrzega sobie prawo do wstrzymania wypłaty transzy do czasu uchwalenia odpowiednich środków, przy czym wypłata nastąpi niezwłocznie po ich zabezpieczeniu. W takim przypadku Wykonawcy nie przysługują roszczenia z tytułu odsetek ustawowych za opóźnienie.  </w:t>
      </w:r>
    </w:p>
    <w:p w14:paraId="3565436B" w14:textId="77777777" w:rsidR="00CD5089" w:rsidRPr="00C86A72" w:rsidRDefault="00CD5089" w:rsidP="00131CA3">
      <w:pPr>
        <w:numPr>
          <w:ilvl w:val="0"/>
          <w:numId w:val="167"/>
        </w:numPr>
        <w:tabs>
          <w:tab w:val="num" w:pos="720"/>
        </w:tabs>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Strony zobowiązują się do współpracy w zakresie ewentualnej aktualizacji harmonogramu płatności w sposób zgodny z obowiązującymi przepisami ustawy z dnia 27 sierpnia 2009 r. o finansach publicznych.  </w:t>
      </w:r>
    </w:p>
    <w:p w14:paraId="64F78C5D" w14:textId="2D9F5C86" w:rsidR="0035212B" w:rsidRPr="00C86A72" w:rsidRDefault="00CD5089" w:rsidP="00131CA3">
      <w:pPr>
        <w:numPr>
          <w:ilvl w:val="0"/>
          <w:numId w:val="167"/>
        </w:numPr>
        <w:tabs>
          <w:tab w:val="num" w:pos="720"/>
        </w:tabs>
        <w:suppressAutoHyphens w:val="0"/>
        <w:spacing w:before="120" w:after="120" w:line="276" w:lineRule="auto"/>
        <w:ind w:left="426" w:hanging="426"/>
        <w:contextualSpacing/>
        <w:rPr>
          <w:rFonts w:ascii="Calibri" w:hAnsi="Calibri" w:cs="Aptos"/>
          <w:bCs/>
          <w:lang w:eastAsia="pl-PL"/>
        </w:rPr>
      </w:pPr>
      <w:r w:rsidRPr="00C86A72">
        <w:rPr>
          <w:rFonts w:ascii="Calibri" w:hAnsi="Calibri" w:cs="Aptos"/>
          <w:bCs/>
          <w:lang w:eastAsia="pl-PL"/>
        </w:rPr>
        <w:t>Wykonawcy nie przysługują żadne roszczenia związane z harmonogramem lub jego zmianami. </w:t>
      </w:r>
      <w:r w:rsidR="0035212B" w:rsidRPr="00C86A72">
        <w:rPr>
          <w:rFonts w:ascii="Calibri" w:eastAsiaTheme="minorHAnsi" w:hAnsi="Calibri" w:cs="Calibri"/>
          <w:bCs/>
          <w:lang w:eastAsia="en-US"/>
        </w:rPr>
        <w:br/>
      </w:r>
      <w:r w:rsidR="0035212B" w:rsidRPr="00C86A72">
        <w:rPr>
          <w:rFonts w:ascii="Calibri" w:eastAsiaTheme="minorHAnsi" w:hAnsi="Calibri" w:cs="Calibri"/>
          <w:bCs/>
          <w:lang w:eastAsia="en-US"/>
        </w:rPr>
        <w:br/>
        <w:t xml:space="preserve">                                                                      Paragraf 4</w:t>
      </w:r>
    </w:p>
    <w:p w14:paraId="07D0CA31" w14:textId="77777777" w:rsidR="0035212B" w:rsidRPr="00C86A72" w:rsidRDefault="0035212B" w:rsidP="0035212B">
      <w:pPr>
        <w:pBdr>
          <w:top w:val="nil"/>
          <w:left w:val="nil"/>
          <w:bottom w:val="nil"/>
          <w:right w:val="nil"/>
          <w:between w:val="nil"/>
        </w:pBdr>
        <w:suppressAutoHyphens w:val="0"/>
        <w:autoSpaceDN w:val="0"/>
        <w:spacing w:after="160" w:line="276" w:lineRule="auto"/>
        <w:ind w:left="426" w:right="284" w:hanging="284"/>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1.  Na Wykonawcy ciąży obowiązek pełnego ubezpieczenia pojazdu na zasadach określonych w Załączniku nr 1 do Umowy (Opis Przedmiotu Zamówienia) w zakresie ubezpieczenia od odpowiedzialności cywilnej (dalej „OC”), ubezpieczenia Auto-Casco (dalej „AC”) wraz z Assistance oraz ubezpieczenia od następstw nieszczęśliwych wypadków (dalej „NNW”) z uwzględnieniem postanowień poniższych. Wykonawca zawrze umowy ubezpieczenia pojazdu, obowiązujące na terytorium Rzeczypospolitej </w:t>
      </w:r>
      <w:r w:rsidRPr="00C86A72">
        <w:rPr>
          <w:rFonts w:ascii="Calibri" w:eastAsiaTheme="minorHAnsi" w:hAnsi="Calibri" w:cs="Calibri"/>
          <w:bCs/>
          <w:lang w:eastAsia="en-US"/>
        </w:rPr>
        <w:lastRenderedPageBreak/>
        <w:t>Polskiej oraz na terytorium pozostałych państw członkowskich Unii Europejskiej, co najmniej w zakresie wskazanym poniżej:</w:t>
      </w:r>
    </w:p>
    <w:p w14:paraId="6FE97DAF" w14:textId="77777777" w:rsidR="0035212B" w:rsidRPr="00C86A72" w:rsidRDefault="0035212B" w:rsidP="0035212B">
      <w:pPr>
        <w:pBdr>
          <w:top w:val="nil"/>
          <w:left w:val="nil"/>
          <w:bottom w:val="nil"/>
          <w:right w:val="nil"/>
          <w:between w:val="nil"/>
        </w:pBdr>
        <w:suppressAutoHyphens w:val="0"/>
        <w:spacing w:after="160" w:line="276" w:lineRule="auto"/>
        <w:ind w:left="993" w:right="284" w:hanging="284"/>
        <w:rPr>
          <w:rFonts w:ascii="Calibri" w:eastAsiaTheme="minorHAnsi" w:hAnsi="Calibri" w:cs="Calibri"/>
          <w:bCs/>
          <w:lang w:eastAsia="en-US"/>
        </w:rPr>
      </w:pPr>
      <w:r w:rsidRPr="0035212B">
        <w:rPr>
          <w:rFonts w:ascii="Calibri" w:eastAsiaTheme="minorHAnsi" w:hAnsi="Calibri" w:cs="Calibri"/>
          <w:bCs/>
          <w:sz w:val="22"/>
          <w:szCs w:val="22"/>
          <w:lang w:eastAsia="en-US"/>
        </w:rPr>
        <w:t>1)</w:t>
      </w:r>
      <w:r w:rsidRPr="00C86A72">
        <w:rPr>
          <w:rFonts w:ascii="Calibri" w:eastAsiaTheme="minorHAnsi" w:hAnsi="Calibri" w:cs="Calibri"/>
          <w:bCs/>
          <w:lang w:eastAsia="en-US"/>
        </w:rPr>
        <w:tab/>
        <w:t>ubezpieczenia od odpowiedzialności cywilnej (OC) z tytułu spowodowania wypadku w czasie jazdy lub na postoju, z limitem kosztów odszkodowania, zgodnie z obowiązującym polskim prawem za szkody wyrządzone osobom trzecim, rodzinie kierowcy i kierowcy pojazdu;</w:t>
      </w:r>
    </w:p>
    <w:p w14:paraId="6B879224" w14:textId="77777777" w:rsidR="0035212B" w:rsidRPr="00C86A72" w:rsidRDefault="0035212B" w:rsidP="0035212B">
      <w:pPr>
        <w:pBdr>
          <w:top w:val="nil"/>
          <w:left w:val="nil"/>
          <w:bottom w:val="nil"/>
          <w:right w:val="nil"/>
          <w:between w:val="nil"/>
        </w:pBdr>
        <w:suppressAutoHyphens w:val="0"/>
        <w:spacing w:after="160" w:line="276" w:lineRule="auto"/>
        <w:ind w:left="993" w:right="284" w:hanging="284"/>
        <w:rPr>
          <w:rFonts w:ascii="Calibri" w:eastAsiaTheme="minorHAnsi" w:hAnsi="Calibri" w:cs="Calibri"/>
          <w:bCs/>
          <w:lang w:eastAsia="en-US"/>
        </w:rPr>
      </w:pPr>
      <w:r w:rsidRPr="00C86A72">
        <w:rPr>
          <w:rFonts w:ascii="Calibri" w:eastAsiaTheme="minorHAnsi" w:hAnsi="Calibri" w:cs="Calibri"/>
          <w:bCs/>
          <w:lang w:eastAsia="en-US"/>
        </w:rPr>
        <w:t>2)</w:t>
      </w:r>
      <w:r w:rsidRPr="00C86A72">
        <w:rPr>
          <w:rFonts w:ascii="Calibri" w:eastAsiaTheme="minorHAnsi" w:hAnsi="Calibri" w:cs="Calibri"/>
          <w:bCs/>
          <w:lang w:eastAsia="en-US"/>
        </w:rPr>
        <w:tab/>
        <w:t>ubezpieczenia w najszerszym wariancie Auto – Casco (AC) pojazdu od szkód powstałych w wyniku: wypadku, kradzieży, pożaru, wybicia szyb, przewrócenia, uderzenia w przeszkodę ruchomą lub nieruchomą, w kwocie odpowiadającej wartości rynkowej pojazdu;</w:t>
      </w:r>
    </w:p>
    <w:p w14:paraId="4AFE5AC0" w14:textId="77777777" w:rsidR="0035212B" w:rsidRPr="00C86A72" w:rsidRDefault="0035212B" w:rsidP="0035212B">
      <w:pPr>
        <w:pBdr>
          <w:top w:val="nil"/>
          <w:left w:val="nil"/>
          <w:bottom w:val="nil"/>
          <w:right w:val="nil"/>
          <w:between w:val="nil"/>
        </w:pBdr>
        <w:suppressAutoHyphens w:val="0"/>
        <w:spacing w:after="160" w:line="276" w:lineRule="auto"/>
        <w:ind w:left="993" w:right="284" w:hanging="284"/>
        <w:rPr>
          <w:rFonts w:ascii="Calibri" w:eastAsiaTheme="minorHAnsi" w:hAnsi="Calibri" w:cs="Calibri"/>
          <w:bCs/>
          <w:lang w:eastAsia="en-US"/>
        </w:rPr>
      </w:pPr>
      <w:r w:rsidRPr="00C86A72">
        <w:rPr>
          <w:rFonts w:ascii="Calibri" w:eastAsiaTheme="minorHAnsi" w:hAnsi="Calibri" w:cs="Calibri"/>
          <w:bCs/>
          <w:lang w:eastAsia="en-US"/>
        </w:rPr>
        <w:t>3)</w:t>
      </w:r>
      <w:r w:rsidRPr="00C86A72">
        <w:rPr>
          <w:rFonts w:ascii="Calibri" w:eastAsiaTheme="minorHAnsi" w:hAnsi="Calibri" w:cs="Calibri"/>
          <w:bCs/>
          <w:lang w:eastAsia="en-US"/>
        </w:rPr>
        <w:tab/>
        <w:t>ubezpieczenia od następstw nieszczęśliwych wypadków (NNW) kierowcy i pasażerów pojazdu.</w:t>
      </w:r>
    </w:p>
    <w:p w14:paraId="1AEC5257" w14:textId="77777777" w:rsidR="0035212B" w:rsidRPr="00C86A72" w:rsidRDefault="0035212B" w:rsidP="0035212B">
      <w:pPr>
        <w:pBdr>
          <w:top w:val="nil"/>
          <w:left w:val="nil"/>
          <w:bottom w:val="nil"/>
          <w:right w:val="nil"/>
          <w:between w:val="nil"/>
        </w:pBdr>
        <w:suppressAutoHyphens w:val="0"/>
        <w:autoSpaceDN w:val="0"/>
        <w:spacing w:after="160" w:line="276" w:lineRule="auto"/>
        <w:ind w:left="426" w:right="284" w:hanging="284"/>
        <w:textAlignment w:val="baseline"/>
        <w:rPr>
          <w:rFonts w:ascii="Calibri" w:eastAsiaTheme="minorHAnsi" w:hAnsi="Calibri" w:cs="Calibri"/>
          <w:bCs/>
          <w:lang w:eastAsia="en-US"/>
        </w:rPr>
      </w:pPr>
      <w:r w:rsidRPr="00C86A72">
        <w:rPr>
          <w:rFonts w:ascii="Calibri" w:eastAsiaTheme="minorHAnsi" w:hAnsi="Calibri" w:cs="Calibri"/>
          <w:bCs/>
          <w:lang w:eastAsia="en-US"/>
        </w:rPr>
        <w:t>2.  Wykonawca jest zobowiązany zawierać terminowo umowy ubezpieczenia, opłacać składki ubezpieczenia oraz dostarczyć Zamawiającemu potwierdzenie zawarcia umowy ubezpieczenia dla każdego pojazdu. Wykonawca jest zobowiązany do zwrotu Zamawiającemu kosztów, które ten był zmuszony ponieść na skutek niedostarczenia przez Wykonawcę w terminie potwierdzenia zawarcia umowy ubezpieczenia.</w:t>
      </w:r>
    </w:p>
    <w:p w14:paraId="771F9E3B" w14:textId="77777777" w:rsidR="0035212B" w:rsidRPr="00C86A72" w:rsidRDefault="0035212B" w:rsidP="0035212B">
      <w:pPr>
        <w:pBdr>
          <w:top w:val="nil"/>
          <w:left w:val="nil"/>
          <w:bottom w:val="nil"/>
          <w:right w:val="nil"/>
          <w:between w:val="nil"/>
        </w:pBdr>
        <w:suppressAutoHyphens w:val="0"/>
        <w:autoSpaceDN w:val="0"/>
        <w:spacing w:after="160" w:line="276" w:lineRule="auto"/>
        <w:ind w:left="426" w:right="284" w:hanging="284"/>
        <w:textAlignment w:val="baseline"/>
        <w:rPr>
          <w:rFonts w:ascii="Calibri" w:eastAsiaTheme="minorHAnsi" w:hAnsi="Calibri" w:cs="Calibri"/>
          <w:bCs/>
          <w:lang w:eastAsia="en-US"/>
        </w:rPr>
      </w:pPr>
      <w:r w:rsidRPr="00C86A72">
        <w:rPr>
          <w:rFonts w:ascii="Calibri" w:eastAsiaTheme="minorHAnsi" w:hAnsi="Calibri" w:cs="Calibri"/>
          <w:bCs/>
          <w:lang w:eastAsia="en-US"/>
        </w:rPr>
        <w:t>3.  W sytuacji niedopełnienia przez Wykonawcę obowiązków, o których mowa w ust. 2 powyżej, Zamawiający nie poniesie odpowiedzialności za uszkodzenia lub utratę pojazdu oraz szkody wobec osób trzecich, które powstały po wygaśnięciu terminu obowiązywania uprzednio zawartych umów ubezpieczenia lub po upływie terminu zapłaty składek ubezpieczenia.</w:t>
      </w:r>
    </w:p>
    <w:p w14:paraId="13063A58" w14:textId="77777777" w:rsidR="0035212B" w:rsidRPr="00C86A72" w:rsidRDefault="0035212B" w:rsidP="0035212B">
      <w:pPr>
        <w:pBdr>
          <w:top w:val="nil"/>
          <w:left w:val="nil"/>
          <w:bottom w:val="nil"/>
          <w:right w:val="nil"/>
          <w:between w:val="nil"/>
        </w:pBdr>
        <w:suppressAutoHyphens w:val="0"/>
        <w:autoSpaceDN w:val="0"/>
        <w:spacing w:after="160" w:line="276" w:lineRule="auto"/>
        <w:ind w:left="426" w:right="284" w:hanging="284"/>
        <w:textAlignment w:val="baseline"/>
        <w:rPr>
          <w:rFonts w:ascii="Calibri" w:eastAsiaTheme="minorHAnsi" w:hAnsi="Calibri" w:cs="Calibri"/>
          <w:bCs/>
          <w:lang w:eastAsia="en-US"/>
        </w:rPr>
      </w:pPr>
      <w:r w:rsidRPr="00C86A72">
        <w:rPr>
          <w:rFonts w:ascii="Calibri" w:eastAsiaTheme="minorHAnsi" w:hAnsi="Calibri" w:cs="Calibri"/>
          <w:bCs/>
          <w:lang w:eastAsia="en-US"/>
        </w:rPr>
        <w:t>4.  Zamawiający ponosi odpowiedzialność na zasadach ogólnych Kodeksu Cywilnego za uszkodzenia, utratę pojazdu, szkody wobec osób trzecich, jeżeli nie zostaną one pokryte przez zakład ubezpieczeń i powstały z winy Zamawiającego z zastrzeżeniem ust. 3 powyżej.</w:t>
      </w:r>
    </w:p>
    <w:p w14:paraId="70F8EDA6" w14:textId="77777777" w:rsidR="0035212B" w:rsidRPr="00C86A72" w:rsidRDefault="0035212B" w:rsidP="0035212B">
      <w:pPr>
        <w:pBdr>
          <w:top w:val="nil"/>
          <w:left w:val="nil"/>
          <w:bottom w:val="nil"/>
          <w:right w:val="nil"/>
          <w:between w:val="nil"/>
        </w:pBdr>
        <w:suppressAutoHyphens w:val="0"/>
        <w:autoSpaceDN w:val="0"/>
        <w:spacing w:after="240" w:line="276" w:lineRule="auto"/>
        <w:ind w:left="426" w:right="284" w:hanging="284"/>
        <w:textAlignment w:val="baseline"/>
        <w:rPr>
          <w:rFonts w:ascii="Calibri" w:eastAsiaTheme="minorHAnsi" w:hAnsi="Calibri" w:cs="Calibri"/>
          <w:bCs/>
          <w:lang w:eastAsia="en-US"/>
        </w:rPr>
      </w:pPr>
      <w:r w:rsidRPr="00C86A72">
        <w:rPr>
          <w:rFonts w:ascii="Calibri" w:eastAsiaTheme="minorHAnsi" w:hAnsi="Calibri" w:cs="Calibri"/>
          <w:bCs/>
          <w:lang w:eastAsia="en-US"/>
        </w:rPr>
        <w:t>5. W każdym przypadku wystąpienia szkody, Zamawiający jest zobowiązany do niezwłocznego (nie później niż w ciągu 24 godzin od chwili powzięcia informacji o zdarzeniu) poinformowania Wykonawcy o zaistniałej szkodzie i miejscu, w którym znajduje się pojazd. Zamawiający powiadomi również niezwłocznie Policję o zaistniałej szkodzie i jest zobowiązany do uzyskania i przechowywania dokumentacji okoliczności wystąpienia szkody do czasu przekazania dokumentacji do Wykonawcy. Wykonawca jest zobowiązany do wypełnienia wszystkich stosownych dokumentów ubezpieczeniowych, zgłoszenia wszystkich szkód, likwidacji szkód, zorganizowania oględzin pojazdu i wszystkich innych czynności związanych z likwidacją szkody, za wyjątkiem wypełnienia formularza zgłoszenia szkody wypełnianego przez kierowcę pojazdu.</w:t>
      </w:r>
    </w:p>
    <w:p w14:paraId="18C1F58A" w14:textId="77777777" w:rsidR="0035212B" w:rsidRPr="00C86A72" w:rsidRDefault="0035212B" w:rsidP="00216ABF">
      <w:pPr>
        <w:pBdr>
          <w:top w:val="nil"/>
          <w:left w:val="nil"/>
          <w:bottom w:val="nil"/>
          <w:right w:val="nil"/>
          <w:between w:val="nil"/>
        </w:pBdr>
        <w:suppressAutoHyphens w:val="0"/>
        <w:spacing w:after="120" w:line="360" w:lineRule="auto"/>
        <w:ind w:left="720" w:right="284"/>
        <w:jc w:val="center"/>
        <w:rPr>
          <w:rFonts w:ascii="Calibri" w:eastAsiaTheme="minorHAnsi" w:hAnsi="Calibri" w:cs="Calibri"/>
          <w:bCs/>
          <w:lang w:eastAsia="en-US"/>
        </w:rPr>
      </w:pPr>
      <w:r w:rsidRPr="00C86A72">
        <w:rPr>
          <w:rFonts w:ascii="Calibri" w:eastAsiaTheme="minorHAnsi" w:hAnsi="Calibri" w:cs="Calibri"/>
          <w:bCs/>
          <w:lang w:eastAsia="en-US"/>
        </w:rPr>
        <w:t>Paragraf 5.</w:t>
      </w:r>
    </w:p>
    <w:p w14:paraId="63F568E7" w14:textId="77777777" w:rsidR="0035212B" w:rsidRPr="00C86A72" w:rsidRDefault="0035212B" w:rsidP="0035212B">
      <w:pPr>
        <w:numPr>
          <w:ilvl w:val="3"/>
          <w:numId w:val="167"/>
        </w:numPr>
        <w:pBdr>
          <w:top w:val="nil"/>
          <w:left w:val="nil"/>
          <w:bottom w:val="nil"/>
          <w:right w:val="nil"/>
          <w:between w:val="nil"/>
        </w:pBdr>
        <w:suppressAutoHyphens w:val="0"/>
        <w:autoSpaceDN w:val="0"/>
        <w:spacing w:after="160" w:line="276" w:lineRule="auto"/>
        <w:ind w:left="709" w:hanging="357"/>
        <w:textAlignment w:val="baseline"/>
        <w:rPr>
          <w:rFonts w:ascii="Calibri" w:eastAsiaTheme="minorHAnsi" w:hAnsi="Calibri" w:cs="Calibri"/>
          <w:bCs/>
          <w:lang w:eastAsia="en-US"/>
        </w:rPr>
      </w:pPr>
      <w:r w:rsidRPr="00C86A72">
        <w:rPr>
          <w:rFonts w:ascii="Calibri" w:eastAsiaTheme="minorHAnsi" w:hAnsi="Calibri" w:cs="Calibri"/>
          <w:bCs/>
          <w:lang w:eastAsia="en-US"/>
        </w:rPr>
        <w:t>Strony określają podstawowe warunki najmu:</w:t>
      </w:r>
    </w:p>
    <w:p w14:paraId="58C6417B" w14:textId="77777777" w:rsidR="0035212B" w:rsidRPr="00C86A72" w:rsidRDefault="0035212B" w:rsidP="00216ABF">
      <w:pPr>
        <w:numPr>
          <w:ilvl w:val="0"/>
          <w:numId w:val="170"/>
        </w:numPr>
        <w:pBdr>
          <w:top w:val="nil"/>
          <w:left w:val="nil"/>
          <w:bottom w:val="nil"/>
          <w:right w:val="nil"/>
          <w:between w:val="nil"/>
        </w:pBdr>
        <w:suppressAutoHyphens w:val="0"/>
        <w:autoSpaceDN w:val="0"/>
        <w:spacing w:after="160"/>
        <w:ind w:left="113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Waluta – PLN; </w:t>
      </w:r>
    </w:p>
    <w:p w14:paraId="48CAE42C" w14:textId="77777777" w:rsidR="0035212B" w:rsidRPr="00C86A72" w:rsidRDefault="0035212B" w:rsidP="00216ABF">
      <w:pPr>
        <w:numPr>
          <w:ilvl w:val="0"/>
          <w:numId w:val="170"/>
        </w:numPr>
        <w:pBdr>
          <w:top w:val="nil"/>
          <w:left w:val="nil"/>
          <w:bottom w:val="nil"/>
          <w:right w:val="nil"/>
          <w:between w:val="nil"/>
        </w:pBdr>
        <w:suppressAutoHyphens w:val="0"/>
        <w:autoSpaceDN w:val="0"/>
        <w:spacing w:after="160"/>
        <w:ind w:left="113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lastRenderedPageBreak/>
        <w:t xml:space="preserve">Finansowanie w formie najmu długoterminowego; </w:t>
      </w:r>
    </w:p>
    <w:p w14:paraId="2AA059AE" w14:textId="77777777" w:rsidR="0035212B" w:rsidRPr="00C86A72" w:rsidRDefault="0035212B" w:rsidP="00216ABF">
      <w:pPr>
        <w:numPr>
          <w:ilvl w:val="0"/>
          <w:numId w:val="170"/>
        </w:numPr>
        <w:pBdr>
          <w:top w:val="nil"/>
          <w:left w:val="nil"/>
          <w:bottom w:val="nil"/>
          <w:right w:val="nil"/>
          <w:between w:val="nil"/>
        </w:pBdr>
        <w:suppressAutoHyphens w:val="0"/>
        <w:autoSpaceDN w:val="0"/>
        <w:spacing w:after="160"/>
        <w:ind w:left="113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Opłata manipulacyjna: 0%;</w:t>
      </w:r>
    </w:p>
    <w:p w14:paraId="649D3F0D" w14:textId="77777777" w:rsidR="0035212B" w:rsidRPr="00C86A72" w:rsidRDefault="0035212B" w:rsidP="00216ABF">
      <w:pPr>
        <w:numPr>
          <w:ilvl w:val="0"/>
          <w:numId w:val="170"/>
        </w:numPr>
        <w:pBdr>
          <w:top w:val="nil"/>
          <w:left w:val="nil"/>
          <w:bottom w:val="nil"/>
          <w:right w:val="nil"/>
          <w:between w:val="nil"/>
        </w:pBdr>
        <w:suppressAutoHyphens w:val="0"/>
        <w:autoSpaceDN w:val="0"/>
        <w:spacing w:after="160"/>
        <w:ind w:left="113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Brak opłaty wstępnej;</w:t>
      </w:r>
    </w:p>
    <w:p w14:paraId="7F88C390" w14:textId="77777777" w:rsidR="0035212B" w:rsidRPr="00C86A72" w:rsidRDefault="0035212B" w:rsidP="00216ABF">
      <w:pPr>
        <w:numPr>
          <w:ilvl w:val="0"/>
          <w:numId w:val="170"/>
        </w:numPr>
        <w:pBdr>
          <w:top w:val="nil"/>
          <w:left w:val="nil"/>
          <w:bottom w:val="nil"/>
          <w:right w:val="nil"/>
          <w:between w:val="nil"/>
        </w:pBdr>
        <w:suppressAutoHyphens w:val="0"/>
        <w:autoSpaceDN w:val="0"/>
        <w:spacing w:after="160"/>
        <w:ind w:left="113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Miesięczne stałe raty najmu uwzględniają usługi serwisowe zgodne z harmonogramem spłat rat najmu,</w:t>
      </w:r>
    </w:p>
    <w:p w14:paraId="3CC37674" w14:textId="77777777" w:rsidR="0035212B" w:rsidRPr="00C86A72" w:rsidRDefault="0035212B" w:rsidP="00216ABF">
      <w:pPr>
        <w:numPr>
          <w:ilvl w:val="0"/>
          <w:numId w:val="170"/>
        </w:numPr>
        <w:pBdr>
          <w:top w:val="nil"/>
          <w:left w:val="nil"/>
          <w:bottom w:val="nil"/>
          <w:right w:val="nil"/>
          <w:between w:val="nil"/>
        </w:pBdr>
        <w:suppressAutoHyphens w:val="0"/>
        <w:autoSpaceDN w:val="0"/>
        <w:spacing w:after="160"/>
        <w:ind w:left="113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Podatek VAT wyliczony według aktualnej stawki do każdej raty najmu;</w:t>
      </w:r>
    </w:p>
    <w:p w14:paraId="31A425D2" w14:textId="77777777" w:rsidR="0035212B" w:rsidRPr="00C86A72" w:rsidRDefault="0035212B" w:rsidP="00216ABF">
      <w:pPr>
        <w:numPr>
          <w:ilvl w:val="0"/>
          <w:numId w:val="170"/>
        </w:numPr>
        <w:tabs>
          <w:tab w:val="left" w:pos="426"/>
        </w:tabs>
        <w:suppressAutoHyphens w:val="0"/>
        <w:autoSpaceDN w:val="0"/>
        <w:spacing w:after="160"/>
        <w:ind w:left="113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Zamawiający nie będzie miał obowiązku wystawienia na rzecz Wykonawcy ani żadnego innego podmiotu weksla czy też ustanowionej innej formy zabezpieczenia, w tym zapłaty kaucji z tytułu oddania samochodu do korzystania.</w:t>
      </w:r>
    </w:p>
    <w:p w14:paraId="014BAF6D" w14:textId="77777777" w:rsidR="0035212B" w:rsidRPr="00C86A72" w:rsidRDefault="0035212B" w:rsidP="0035212B">
      <w:pPr>
        <w:numPr>
          <w:ilvl w:val="3"/>
          <w:numId w:val="167"/>
        </w:numPr>
        <w:pBdr>
          <w:top w:val="nil"/>
          <w:left w:val="nil"/>
          <w:bottom w:val="nil"/>
          <w:right w:val="nil"/>
          <w:between w:val="nil"/>
        </w:pBdr>
        <w:suppressAutoHyphens w:val="0"/>
        <w:autoSpaceDN w:val="0"/>
        <w:spacing w:after="200" w:line="276" w:lineRule="auto"/>
        <w:ind w:left="709"/>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Zamawiający wymaga zachowania gwarancji w okresie najmu dla każdego z pojazdów obejmującej minimum 2 lata gwarancji producenta.</w:t>
      </w:r>
    </w:p>
    <w:p w14:paraId="4F959CAC" w14:textId="77777777" w:rsidR="0035212B" w:rsidRPr="00C86A72" w:rsidRDefault="0035212B" w:rsidP="00216ABF">
      <w:pPr>
        <w:pBdr>
          <w:top w:val="nil"/>
          <w:left w:val="nil"/>
          <w:bottom w:val="nil"/>
          <w:right w:val="nil"/>
          <w:between w:val="nil"/>
        </w:pBdr>
        <w:suppressAutoHyphens w:val="0"/>
        <w:spacing w:before="240" w:after="120" w:line="360" w:lineRule="auto"/>
        <w:ind w:left="505" w:right="284"/>
        <w:jc w:val="center"/>
        <w:rPr>
          <w:rFonts w:ascii="Calibri" w:eastAsiaTheme="minorHAnsi" w:hAnsi="Calibri" w:cs="Calibri"/>
          <w:bCs/>
          <w:lang w:eastAsia="en-US"/>
        </w:rPr>
      </w:pPr>
      <w:r w:rsidRPr="00C86A72">
        <w:rPr>
          <w:rFonts w:ascii="Calibri" w:eastAsiaTheme="minorHAnsi" w:hAnsi="Calibri" w:cs="Calibri"/>
          <w:bCs/>
          <w:lang w:eastAsia="en-US"/>
        </w:rPr>
        <w:t xml:space="preserve">Paragraf 6. </w:t>
      </w:r>
    </w:p>
    <w:p w14:paraId="39A8558B" w14:textId="77777777" w:rsidR="0035212B" w:rsidRPr="00C86A72" w:rsidRDefault="0035212B" w:rsidP="0035212B">
      <w:pPr>
        <w:numPr>
          <w:ilvl w:val="0"/>
          <w:numId w:val="175"/>
        </w:numPr>
        <w:tabs>
          <w:tab w:val="left" w:pos="-1800"/>
          <w:tab w:val="left" w:pos="-1080"/>
        </w:tabs>
        <w:suppressAutoHyphens w:val="0"/>
        <w:autoSpaceDN w:val="0"/>
        <w:spacing w:after="160" w:line="276" w:lineRule="auto"/>
        <w:textAlignment w:val="baseline"/>
        <w:rPr>
          <w:rFonts w:ascii="Calibri" w:eastAsiaTheme="minorHAnsi" w:hAnsi="Calibri" w:cs="Calibri"/>
          <w:spacing w:val="-4"/>
          <w:lang w:eastAsia="pl-PL"/>
        </w:rPr>
      </w:pPr>
      <w:r w:rsidRPr="00C86A72">
        <w:rPr>
          <w:rFonts w:ascii="Calibri" w:eastAsiaTheme="minorHAnsi" w:hAnsi="Calibri" w:cs="Calibri"/>
          <w:spacing w:val="-4"/>
          <w:lang w:eastAsia="pl-PL"/>
        </w:rPr>
        <w:t>W przypadkach przewidzianych w Umowie dopuszcza się wprowadzanie do Umowy zmian za zgodą Stron Umowy.</w:t>
      </w:r>
    </w:p>
    <w:p w14:paraId="09E67962" w14:textId="77777777" w:rsidR="0035212B" w:rsidRPr="00C86A72" w:rsidRDefault="0035212B" w:rsidP="0035212B">
      <w:pPr>
        <w:numPr>
          <w:ilvl w:val="0"/>
          <w:numId w:val="175"/>
        </w:numPr>
        <w:tabs>
          <w:tab w:val="left" w:pos="-1800"/>
          <w:tab w:val="left" w:pos="-1080"/>
        </w:tabs>
        <w:suppressAutoHyphens w:val="0"/>
        <w:autoSpaceDN w:val="0"/>
        <w:spacing w:after="160" w:line="276" w:lineRule="auto"/>
        <w:textAlignment w:val="baseline"/>
        <w:rPr>
          <w:rFonts w:ascii="Calibri" w:eastAsia="Calibri" w:hAnsi="Calibri" w:cs="Calibri"/>
          <w:lang w:eastAsia="en-US"/>
        </w:rPr>
      </w:pPr>
      <w:r w:rsidRPr="00C86A72">
        <w:rPr>
          <w:rFonts w:ascii="Calibri" w:eastAsiaTheme="minorHAnsi" w:hAnsi="Calibri" w:cs="Calibri"/>
          <w:spacing w:val="-4"/>
          <w:lang w:eastAsia="pl-PL"/>
        </w:rPr>
        <w:t xml:space="preserve">Zmiany Umowy, o </w:t>
      </w:r>
      <w:r w:rsidRPr="00C86A72">
        <w:rPr>
          <w:rFonts w:ascii="Calibri" w:eastAsia="Calibri" w:hAnsi="Calibri" w:cs="Calibri"/>
          <w:spacing w:val="-4"/>
          <w:lang w:eastAsia="en-US"/>
        </w:rPr>
        <w:t xml:space="preserve">których </w:t>
      </w:r>
      <w:r w:rsidRPr="00C86A72">
        <w:rPr>
          <w:rFonts w:ascii="Calibri" w:eastAsiaTheme="minorHAnsi" w:hAnsi="Calibri" w:cs="Calibri"/>
          <w:spacing w:val="-4"/>
          <w:lang w:eastAsia="pl-PL"/>
        </w:rPr>
        <w:t xml:space="preserve">mowa w ust. 1 muszą być dokonywane zgodnie z przepisem art. 455 ustawy </w:t>
      </w:r>
      <w:proofErr w:type="spellStart"/>
      <w:r w:rsidRPr="00C86A72">
        <w:rPr>
          <w:rFonts w:ascii="Calibri" w:eastAsiaTheme="minorHAnsi" w:hAnsi="Calibri" w:cs="Calibri"/>
          <w:spacing w:val="-4"/>
          <w:lang w:eastAsia="pl-PL"/>
        </w:rPr>
        <w:t>Pzp</w:t>
      </w:r>
      <w:proofErr w:type="spellEnd"/>
      <w:r w:rsidRPr="00C86A72">
        <w:rPr>
          <w:rFonts w:ascii="Calibri" w:eastAsiaTheme="minorHAnsi" w:hAnsi="Calibri" w:cs="Calibri"/>
          <w:spacing w:val="-4"/>
          <w:lang w:eastAsia="pl-PL"/>
        </w:rPr>
        <w:t xml:space="preserve">. </w:t>
      </w:r>
    </w:p>
    <w:p w14:paraId="69CB6DCE" w14:textId="77777777" w:rsidR="0035212B" w:rsidRPr="00C86A72" w:rsidRDefault="0035212B" w:rsidP="0035212B">
      <w:pPr>
        <w:numPr>
          <w:ilvl w:val="0"/>
          <w:numId w:val="175"/>
        </w:numPr>
        <w:tabs>
          <w:tab w:val="left" w:pos="-1800"/>
          <w:tab w:val="left" w:pos="-1080"/>
        </w:tabs>
        <w:suppressAutoHyphens w:val="0"/>
        <w:autoSpaceDN w:val="0"/>
        <w:spacing w:after="160" w:line="276" w:lineRule="auto"/>
        <w:textAlignment w:val="baseline"/>
        <w:rPr>
          <w:rFonts w:ascii="Calibri" w:eastAsiaTheme="minorHAnsi" w:hAnsi="Calibri" w:cs="Calibri"/>
          <w:spacing w:val="-4"/>
          <w:lang w:eastAsia="pl-PL"/>
        </w:rPr>
      </w:pPr>
      <w:r w:rsidRPr="00C86A72">
        <w:rPr>
          <w:rFonts w:ascii="Calibri" w:eastAsiaTheme="minorHAnsi" w:hAnsi="Calibri" w:cs="Calibri"/>
          <w:spacing w:val="-4"/>
          <w:lang w:eastAsia="pl-PL"/>
        </w:rPr>
        <w:t>W zawartej Umowie zmianie mogą ulec zapisy w następujących przypadkach:</w:t>
      </w:r>
    </w:p>
    <w:p w14:paraId="3C40636F" w14:textId="77777777"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Theme="minorHAnsi" w:hAnsi="Calibri" w:cs="Calibri"/>
          <w:kern w:val="3"/>
          <w:lang w:eastAsia="en-US"/>
        </w:rPr>
        <w:t>zmian powszechnie obowiązujących przepisów prawa w zakresie mającym wpływ</w:t>
      </w:r>
      <w:r w:rsidRPr="00C86A72">
        <w:rPr>
          <w:rFonts w:ascii="Calibri" w:eastAsia="Calibri" w:hAnsi="Calibri" w:cs="Calibri"/>
          <w:kern w:val="3"/>
          <w:lang w:eastAsia="en-US"/>
        </w:rPr>
        <w:t xml:space="preserve"> na </w:t>
      </w:r>
      <w:r w:rsidRPr="00C86A72">
        <w:rPr>
          <w:rFonts w:ascii="Calibri" w:eastAsiaTheme="minorHAnsi" w:hAnsi="Calibri" w:cs="Calibri"/>
          <w:kern w:val="3"/>
          <w:lang w:eastAsia="en-US"/>
        </w:rPr>
        <w:t xml:space="preserve">realizację przedmiotu Umowy; </w:t>
      </w:r>
    </w:p>
    <w:p w14:paraId="0D336CDF" w14:textId="77777777"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Calibri" w:hAnsi="Calibri" w:cs="Calibri"/>
          <w:lang w:eastAsia="en-US"/>
        </w:rPr>
        <w:t xml:space="preserve">zmiany terminu dostarczenia i wydania pojazdu Zamawiającego w przypadku wystąpienia okoliczności niezależnych do Wykonawcy, skutkujących brakiem możliwości wydania pojazdu w terminie. W szczególności, gdy Wykonawca pierwotnie otrzymał od producenta lub przedstawiciela producenta pisemne potwierdzenie realizacji zamówienia fabrycznego na pojazd w terminie pozwalającym na wykonanie świadczenia przez Wykonawcę w zaoferowanym terminie, zaś producent pojazdu lub jego dystrybutor pisemnie poinformował o zmianie terminu realizacji zamówień fabrycznych. W takim zakresie dopuszcza się zmianę realizacji zamówienia wyłącznie o liczbę dni opóźnienia w dostawie pojazdu przez jego producenta. Zmiana będzie możliwa, o ile nie będą miały zastosowania inne przesłanki zmiany Umowy. </w:t>
      </w:r>
    </w:p>
    <w:p w14:paraId="08E46ECC" w14:textId="3281B399"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Calibri" w:hAnsi="Calibri" w:cs="Calibri"/>
          <w:lang w:eastAsia="en-US"/>
        </w:rPr>
        <w:t>zmiany marki i modelu pojazdu, w przypadku braku możliwości przekazania pojazdu zgodnego z ofertą w wyniku sytuacji niezależnych od Wykonawcy, jeżeli Wykonawca zaproponuje samochód o parametrach nie gorszych od zaoferowanych, w szczególności w zakresie wymagań technicznych i wyposażenia dodatkowego. W takim przypadku Wykonawca zobowiązany jest przedstawić dowody potwierdzające, że wydanie zaoferowanego pojazdu nie będzie możliwe zgodnie ze złożoną ofertą, w tym m</w:t>
      </w:r>
      <w:r w:rsidR="005C46BB" w:rsidRPr="00C86A72">
        <w:rPr>
          <w:rFonts w:ascii="Calibri" w:eastAsia="Calibri" w:hAnsi="Calibri" w:cs="Calibri"/>
          <w:lang w:eastAsia="en-US"/>
        </w:rPr>
        <w:t>.</w:t>
      </w:r>
      <w:r w:rsidRPr="00C86A72">
        <w:rPr>
          <w:rFonts w:ascii="Calibri" w:eastAsia="Calibri" w:hAnsi="Calibri" w:cs="Calibri"/>
          <w:lang w:eastAsia="en-US"/>
        </w:rPr>
        <w:t xml:space="preserve">in. Pisemne oświadczenia producenta pojazdu lub jego dystrybutora. </w:t>
      </w:r>
    </w:p>
    <w:p w14:paraId="3E7B3C09" w14:textId="77777777"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Calibri" w:hAnsi="Calibri" w:cs="Calibri"/>
          <w:lang w:eastAsia="en-US"/>
        </w:rPr>
        <w:t xml:space="preserve">Wykonawca we wniosku o zmianę Umowy wskaże model pojazdu zastępujący wycofany </w:t>
      </w:r>
    </w:p>
    <w:p w14:paraId="18BAFA64" w14:textId="77777777" w:rsidR="0035212B" w:rsidRPr="00C86A72" w:rsidRDefault="0035212B" w:rsidP="0035212B">
      <w:p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Calibri" w:hAnsi="Calibri" w:cs="Calibri"/>
          <w:lang w:eastAsia="en-US"/>
        </w:rPr>
        <w:lastRenderedPageBreak/>
        <w:t xml:space="preserve">        z sieci sprzedaży producenta danej marki model wskazany w Ofercie Wykonawcy. Wykonawca nie jest zobowiązany do dostarczenia pojazdu tej samej marki, jednak pojazd zastępujący musi posiadać wszystkie parametry na poziomie nie niższym niż wskazany w Ofercie Wykonawcy pojazd wycofany z sieci sprzedaży producenta danej marki. Jeśli zaproponowany we wniosku, o którym mowa w niniejszym ustępie, model pojazdu nie będzie spełniał wymagań SWZ co najmniej na poziomie pojazdu zastępowanego, Zamawiający wezwie Wykonawcę do zaoferowania modelu spełniającego niniejsze wymagania pod rygorem odstąpienia od Umowy;</w:t>
      </w:r>
    </w:p>
    <w:p w14:paraId="58248EFD" w14:textId="77777777"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Theme="minorHAnsi" w:hAnsi="Calibri" w:cs="Calibri"/>
          <w:lang w:eastAsia="en-US"/>
        </w:rPr>
        <w:t xml:space="preserve">jeśli wystąpi konieczność rezygnacji z realizacji części lub całości zamówienia podyktowana zaistnieniem siły wyższej </w:t>
      </w:r>
      <w:r w:rsidRPr="00C86A72">
        <w:rPr>
          <w:rFonts w:ascii="Calibri" w:eastAsia="Calibri" w:hAnsi="Calibri" w:cs="Calibri"/>
          <w:lang w:eastAsia="en-US"/>
        </w:rPr>
        <w:t>lub okoliczności, których nie można było przewidzieć w momencie zawarcia Umowy</w:t>
      </w:r>
      <w:r w:rsidRPr="00C86A72">
        <w:rPr>
          <w:rFonts w:ascii="Calibri" w:eastAsiaTheme="minorHAnsi" w:hAnsi="Calibri" w:cs="Calibri"/>
          <w:lang w:eastAsia="en-US"/>
        </w:rPr>
        <w:t>;</w:t>
      </w:r>
    </w:p>
    <w:p w14:paraId="0D8E76C0" w14:textId="77777777"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Theme="minorHAnsi" w:hAnsi="Calibri" w:cs="Calibri"/>
          <w:lang w:eastAsia="en-US"/>
        </w:rPr>
        <w:t xml:space="preserve">zmniejszenia wynagrodzenia na skutek zmniejszenia zakresu przedmiotu Umowy, z powodu rezygnacji z części przedmiotu Umowy z przyczyn których nie można było przewidzieć w momencie zawarcia Umowy lub z powodu odstąpienia od niej. W takim przypadku Wykonawca otrzyma wyłącznie wynagrodzenie należne z tytułu wykonania części Umowy; </w:t>
      </w:r>
    </w:p>
    <w:p w14:paraId="2D6E5A60" w14:textId="77777777"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Theme="minorHAnsi" w:hAnsi="Calibri" w:cs="Calibri"/>
          <w:kern w:val="3"/>
          <w:lang w:eastAsia="pl-PL"/>
        </w:rPr>
        <w:t xml:space="preserve">jeśli wystąpi konieczność wprowadzenia zmian w zakresie terminu realizacji zamówienia </w:t>
      </w:r>
      <w:r w:rsidRPr="00C86A72">
        <w:rPr>
          <w:rFonts w:ascii="Calibri" w:eastAsia="Calibri" w:hAnsi="Calibri" w:cs="Calibri"/>
          <w:lang w:eastAsia="en-US"/>
        </w:rPr>
        <w:t>określonego w paragrafie 2a Umowy</w:t>
      </w:r>
      <w:bookmarkStart w:id="3" w:name="_Hlk113988972"/>
      <w:r w:rsidRPr="00C86A72">
        <w:rPr>
          <w:rFonts w:ascii="Calibri" w:eastAsiaTheme="minorHAnsi" w:hAnsi="Calibri" w:cs="Calibri"/>
          <w:kern w:val="3"/>
          <w:lang w:eastAsia="pl-PL"/>
        </w:rPr>
        <w:t>;</w:t>
      </w:r>
    </w:p>
    <w:p w14:paraId="7D8DD84F" w14:textId="77777777"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Calibri" w:hAnsi="Calibri" w:cs="Calibri"/>
          <w:lang w:eastAsia="en-US"/>
        </w:rPr>
        <w:t>z przyczyn organizacyjnych ze strony Zamawiającego;</w:t>
      </w:r>
      <w:bookmarkEnd w:id="3"/>
    </w:p>
    <w:p w14:paraId="45B03AD2" w14:textId="77777777"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425"/>
        <w:textAlignment w:val="baseline"/>
        <w:rPr>
          <w:rFonts w:ascii="Calibri" w:eastAsia="Calibri" w:hAnsi="Calibri" w:cs="Calibri"/>
          <w:lang w:eastAsia="en-US"/>
        </w:rPr>
      </w:pPr>
      <w:r w:rsidRPr="00C86A72">
        <w:rPr>
          <w:rFonts w:ascii="Calibri" w:eastAsia="Calibri" w:hAnsi="Calibri" w:cs="Calibri"/>
          <w:lang w:eastAsia="en-US"/>
        </w:rPr>
        <w:t>zmiany zakresu podwykonawstwa;</w:t>
      </w:r>
    </w:p>
    <w:p w14:paraId="14CD6854" w14:textId="77777777" w:rsidR="0035212B" w:rsidRPr="00C86A72" w:rsidRDefault="0035212B" w:rsidP="0035212B">
      <w:pPr>
        <w:numPr>
          <w:ilvl w:val="1"/>
          <w:numId w:val="175"/>
        </w:numPr>
        <w:tabs>
          <w:tab w:val="left" w:pos="-3096"/>
          <w:tab w:val="left" w:pos="-2376"/>
        </w:tabs>
        <w:suppressAutoHyphens w:val="0"/>
        <w:autoSpaceDN w:val="0"/>
        <w:spacing w:after="160" w:line="276" w:lineRule="auto"/>
        <w:ind w:left="851" w:hanging="567"/>
        <w:textAlignment w:val="baseline"/>
        <w:rPr>
          <w:rFonts w:ascii="Calibri" w:eastAsia="Calibri" w:hAnsi="Calibri" w:cs="Calibri"/>
          <w:lang w:eastAsia="en-US"/>
        </w:rPr>
      </w:pPr>
      <w:r w:rsidRPr="00C86A72">
        <w:rPr>
          <w:rFonts w:ascii="Calibri" w:eastAsia="Calibri" w:hAnsi="Calibri" w:cs="Calibri"/>
          <w:lang w:eastAsia="en-US"/>
        </w:rPr>
        <w:t>jeśli wystąpi konieczność w zakresie terminów realizacji Umowy, o ile zmiana taka jest korzystna dla Zamawiającego lub jest konieczna w celu prawidłowej realizacji Umowy.</w:t>
      </w:r>
    </w:p>
    <w:p w14:paraId="2728106B" w14:textId="77777777" w:rsidR="0035212B" w:rsidRPr="00C86A72" w:rsidRDefault="0035212B" w:rsidP="0035212B">
      <w:pPr>
        <w:numPr>
          <w:ilvl w:val="0"/>
          <w:numId w:val="175"/>
        </w:numPr>
        <w:suppressAutoHyphens w:val="0"/>
        <w:autoSpaceDE w:val="0"/>
        <w:autoSpaceDN w:val="0"/>
        <w:spacing w:after="160" w:line="276" w:lineRule="auto"/>
        <w:textAlignment w:val="baseline"/>
        <w:rPr>
          <w:rFonts w:ascii="Calibri" w:eastAsiaTheme="minorHAnsi" w:hAnsi="Calibri" w:cs="Calibri"/>
          <w:lang w:eastAsia="en-US"/>
        </w:rPr>
      </w:pPr>
      <w:bookmarkStart w:id="4" w:name="_Hlk78459464"/>
      <w:r w:rsidRPr="00C86A72">
        <w:rPr>
          <w:rFonts w:ascii="Calibri" w:eastAsiaTheme="minorHAnsi" w:hAnsi="Calibri" w:cs="Calibri"/>
          <w:lang w:eastAsia="en-US"/>
        </w:rPr>
        <w:t>Warunkiem dokonania zmian, o których mowa w ust. 3 jest złożenie wniosku przez stronę inicjującą zmianę zawierającego:</w:t>
      </w:r>
    </w:p>
    <w:p w14:paraId="470AB1A9" w14:textId="77777777" w:rsidR="0035212B" w:rsidRPr="00C86A72" w:rsidRDefault="0035212B" w:rsidP="0035212B">
      <w:pPr>
        <w:suppressAutoHyphens w:val="0"/>
        <w:autoSpaceDE w:val="0"/>
        <w:autoSpaceDN w:val="0"/>
        <w:spacing w:after="160" w:line="276" w:lineRule="auto"/>
        <w:ind w:left="851" w:hanging="425"/>
        <w:textAlignment w:val="baseline"/>
        <w:rPr>
          <w:rFonts w:ascii="Calibri" w:eastAsiaTheme="minorHAnsi" w:hAnsi="Calibri" w:cs="Calibri"/>
          <w:lang w:eastAsia="en-US"/>
        </w:rPr>
      </w:pPr>
      <w:r w:rsidRPr="00C86A72">
        <w:rPr>
          <w:rFonts w:ascii="Calibri" w:eastAsiaTheme="minorHAnsi" w:hAnsi="Calibri" w:cs="Calibri"/>
          <w:lang w:eastAsia="en-US"/>
        </w:rPr>
        <w:t>4.1.</w:t>
      </w:r>
      <w:r w:rsidRPr="00C86A72">
        <w:rPr>
          <w:rFonts w:ascii="Calibri" w:eastAsiaTheme="minorHAnsi" w:hAnsi="Calibri" w:cs="Calibri"/>
          <w:lang w:eastAsia="en-US"/>
        </w:rPr>
        <w:tab/>
        <w:t>opis propozycji zmiany,</w:t>
      </w:r>
    </w:p>
    <w:p w14:paraId="004E839B" w14:textId="77777777" w:rsidR="0035212B" w:rsidRPr="00C86A72" w:rsidRDefault="0035212B" w:rsidP="0035212B">
      <w:pPr>
        <w:suppressAutoHyphens w:val="0"/>
        <w:autoSpaceDE w:val="0"/>
        <w:autoSpaceDN w:val="0"/>
        <w:spacing w:after="160" w:line="276" w:lineRule="auto"/>
        <w:ind w:left="851" w:hanging="425"/>
        <w:textAlignment w:val="baseline"/>
        <w:rPr>
          <w:rFonts w:ascii="Calibri" w:eastAsiaTheme="minorHAnsi" w:hAnsi="Calibri" w:cs="Calibri"/>
          <w:lang w:eastAsia="en-US"/>
        </w:rPr>
      </w:pPr>
      <w:r w:rsidRPr="00C86A72">
        <w:rPr>
          <w:rFonts w:ascii="Calibri" w:eastAsiaTheme="minorHAnsi" w:hAnsi="Calibri" w:cs="Calibri"/>
          <w:lang w:eastAsia="en-US"/>
        </w:rPr>
        <w:t>4.2.</w:t>
      </w:r>
      <w:r w:rsidRPr="00C86A72">
        <w:rPr>
          <w:rFonts w:ascii="Calibri" w:eastAsiaTheme="minorHAnsi" w:hAnsi="Calibri" w:cs="Calibri"/>
          <w:lang w:eastAsia="en-US"/>
        </w:rPr>
        <w:tab/>
        <w:t>uzasadnienie zmiany,</w:t>
      </w:r>
    </w:p>
    <w:p w14:paraId="5F1B714D" w14:textId="77777777" w:rsidR="0035212B" w:rsidRPr="00C86A72" w:rsidRDefault="0035212B" w:rsidP="0035212B">
      <w:pPr>
        <w:suppressAutoHyphens w:val="0"/>
        <w:autoSpaceDE w:val="0"/>
        <w:autoSpaceDN w:val="0"/>
        <w:spacing w:after="160" w:line="276" w:lineRule="auto"/>
        <w:ind w:left="851" w:hanging="425"/>
        <w:textAlignment w:val="baseline"/>
        <w:rPr>
          <w:rFonts w:ascii="Calibri" w:eastAsiaTheme="minorHAnsi" w:hAnsi="Calibri" w:cs="Calibri"/>
          <w:lang w:eastAsia="en-US"/>
        </w:rPr>
      </w:pPr>
      <w:r w:rsidRPr="00C86A72">
        <w:rPr>
          <w:rFonts w:ascii="Calibri" w:eastAsiaTheme="minorHAnsi" w:hAnsi="Calibri" w:cs="Calibri"/>
          <w:lang w:eastAsia="en-US"/>
        </w:rPr>
        <w:t>4.3.</w:t>
      </w:r>
      <w:r w:rsidRPr="00C86A72">
        <w:rPr>
          <w:rFonts w:ascii="Calibri" w:eastAsiaTheme="minorHAnsi" w:hAnsi="Calibri" w:cs="Calibri"/>
          <w:lang w:eastAsia="en-US"/>
        </w:rPr>
        <w:tab/>
        <w:t>opis wpływu zmiany na termin wykonania Umowy.</w:t>
      </w:r>
    </w:p>
    <w:p w14:paraId="3AD68651" w14:textId="77777777" w:rsidR="0035212B" w:rsidRPr="00C86A72" w:rsidRDefault="0035212B" w:rsidP="0035212B">
      <w:pPr>
        <w:numPr>
          <w:ilvl w:val="0"/>
          <w:numId w:val="175"/>
        </w:numPr>
        <w:suppressAutoHyphens w:val="0"/>
        <w:autoSpaceDE w:val="0"/>
        <w:autoSpaceDN w:val="0"/>
        <w:spacing w:after="160" w:line="276" w:lineRule="auto"/>
        <w:textAlignment w:val="baseline"/>
        <w:rPr>
          <w:rFonts w:ascii="Calibri" w:eastAsiaTheme="minorHAnsi" w:hAnsi="Calibri" w:cs="Calibri"/>
          <w:lang w:eastAsia="en-US"/>
        </w:rPr>
      </w:pPr>
      <w:r w:rsidRPr="00C86A72">
        <w:rPr>
          <w:rFonts w:ascii="Calibri" w:eastAsiaTheme="minorHAnsi" w:hAnsi="Calibri" w:cs="Calibri"/>
          <w:lang w:eastAsia="en-US"/>
        </w:rPr>
        <w:t xml:space="preserve">Dokonanie zmian, o których mowa w ust. 3 wymaga podpisania sporządzenia aneksu do Umowy. </w:t>
      </w:r>
    </w:p>
    <w:bookmarkEnd w:id="4"/>
    <w:p w14:paraId="3BB05CAB" w14:textId="77777777" w:rsidR="007306A9" w:rsidRPr="00C86A72" w:rsidRDefault="007306A9" w:rsidP="007306A9">
      <w:pPr>
        <w:suppressAutoHyphens w:val="0"/>
        <w:autoSpaceDE w:val="0"/>
        <w:autoSpaceDN w:val="0"/>
        <w:adjustRightInd w:val="0"/>
        <w:spacing w:before="120" w:after="120" w:line="276" w:lineRule="auto"/>
        <w:contextualSpacing/>
        <w:rPr>
          <w:rFonts w:ascii="Calibri" w:eastAsia="Aptos" w:hAnsi="Calibri" w:cs="Calibri"/>
          <w:lang w:eastAsia="en-US"/>
        </w:rPr>
      </w:pPr>
      <w:r w:rsidRPr="00C86A72">
        <w:rPr>
          <w:rFonts w:ascii="Calibri" w:eastAsia="Aptos" w:hAnsi="Calibri" w:cs="Calibri"/>
          <w:lang w:eastAsia="en-US"/>
        </w:rPr>
        <w:t>[</w:t>
      </w:r>
      <w:r w:rsidRPr="00C86A72">
        <w:rPr>
          <w:rFonts w:ascii="Calibri" w:hAnsi="Calibri" w:cs="Calibri"/>
        </w:rPr>
        <w:t xml:space="preserve">Zmiany wysokości wynagrodzenia Wykonawcy, o której mowa w art. 436 pkt 4 lit. b) ustawy </w:t>
      </w:r>
      <w:proofErr w:type="spellStart"/>
      <w:r w:rsidRPr="00C86A72">
        <w:rPr>
          <w:rFonts w:ascii="Calibri" w:hAnsi="Calibri" w:cs="Calibri"/>
        </w:rPr>
        <w:t>Pzp</w:t>
      </w:r>
      <w:proofErr w:type="spellEnd"/>
      <w:r w:rsidRPr="00C86A72">
        <w:rPr>
          <w:rFonts w:ascii="Calibri" w:hAnsi="Calibri" w:cs="Calibri"/>
        </w:rPr>
        <w:t>]</w:t>
      </w:r>
    </w:p>
    <w:p w14:paraId="616029F4" w14:textId="77777777" w:rsidR="007306A9" w:rsidRPr="00C86A72" w:rsidRDefault="007306A9" w:rsidP="007306A9">
      <w:pPr>
        <w:pStyle w:val="Akapitzlist"/>
        <w:numPr>
          <w:ilvl w:val="0"/>
          <w:numId w:val="175"/>
        </w:numPr>
        <w:suppressAutoHyphens w:val="0"/>
        <w:autoSpaceDE w:val="0"/>
        <w:autoSpaceDN w:val="0"/>
        <w:adjustRightInd w:val="0"/>
        <w:spacing w:before="120" w:after="120" w:line="276" w:lineRule="auto"/>
        <w:contextualSpacing/>
        <w:rPr>
          <w:rFonts w:ascii="Calibri" w:eastAsia="Aptos" w:hAnsi="Calibri" w:cs="Calibri"/>
          <w:lang w:eastAsia="en-US"/>
        </w:rPr>
      </w:pPr>
      <w:r w:rsidRPr="00C86A72">
        <w:rPr>
          <w:rFonts w:ascii="Calibri" w:eastAsia="Aptos" w:hAnsi="Calibri" w:cs="Calibri"/>
          <w:lang w:eastAsia="en-US"/>
        </w:rPr>
        <w:t>Strony przewidują możliwość dokonania zmiany wysokości wynagrodzenia należnego Wykonawcy w przypadku zmiany:</w:t>
      </w:r>
    </w:p>
    <w:p w14:paraId="56909F0B" w14:textId="77777777" w:rsidR="007306A9" w:rsidRPr="00C86A72" w:rsidRDefault="007306A9" w:rsidP="007306A9">
      <w:pPr>
        <w:pStyle w:val="Akapitzlist"/>
        <w:numPr>
          <w:ilvl w:val="1"/>
          <w:numId w:val="175"/>
        </w:numPr>
        <w:suppressAutoHyphens w:val="0"/>
        <w:autoSpaceDE w:val="0"/>
        <w:autoSpaceDN w:val="0"/>
        <w:adjustRightInd w:val="0"/>
        <w:spacing w:before="120" w:after="120" w:line="276" w:lineRule="auto"/>
        <w:contextualSpacing/>
        <w:rPr>
          <w:rFonts w:ascii="Calibri" w:eastAsia="Aptos" w:hAnsi="Calibri" w:cs="Calibri"/>
          <w:lang w:eastAsia="en-US"/>
        </w:rPr>
      </w:pPr>
      <w:r w:rsidRPr="00C86A72">
        <w:rPr>
          <w:rFonts w:ascii="Calibri" w:eastAsia="Aptos" w:hAnsi="Calibri" w:cs="Calibri"/>
          <w:lang w:eastAsia="en-US"/>
        </w:rPr>
        <w:t xml:space="preserve">stawki podatku od towarów i usług oraz podatku akcyzowego; </w:t>
      </w:r>
    </w:p>
    <w:p w14:paraId="4500833A" w14:textId="77777777" w:rsidR="007306A9" w:rsidRPr="00C86A72" w:rsidRDefault="007306A9" w:rsidP="007306A9">
      <w:pPr>
        <w:pStyle w:val="Akapitzlist"/>
        <w:numPr>
          <w:ilvl w:val="1"/>
          <w:numId w:val="175"/>
        </w:numPr>
        <w:suppressAutoHyphens w:val="0"/>
        <w:autoSpaceDE w:val="0"/>
        <w:autoSpaceDN w:val="0"/>
        <w:adjustRightInd w:val="0"/>
        <w:spacing w:before="120" w:after="120" w:line="276" w:lineRule="auto"/>
        <w:contextualSpacing/>
        <w:rPr>
          <w:rFonts w:ascii="Calibri" w:eastAsia="Aptos" w:hAnsi="Calibri" w:cs="Calibri"/>
          <w:lang w:eastAsia="en-US"/>
        </w:rPr>
      </w:pPr>
      <w:r w:rsidRPr="00C86A72">
        <w:rPr>
          <w:rFonts w:ascii="Calibri" w:eastAsia="Aptos" w:hAnsi="Calibri" w:cs="Calibri"/>
          <w:lang w:eastAsia="en-US"/>
        </w:rPr>
        <w:t>wysokości minimalnego wynagrodzenia za pracę albo wysokości minimalnej stawki godzinowej, ustalonych na podstawie ustawy z dnia 10 października 2002 r. o minimalnym wynagrodzeniu za pracę (tekst jednolity Dziennik Ustaw z 2020 roku pozycja 2207);</w:t>
      </w:r>
    </w:p>
    <w:p w14:paraId="753335C9" w14:textId="77777777" w:rsidR="007306A9" w:rsidRPr="00C86A72" w:rsidRDefault="007306A9" w:rsidP="007306A9">
      <w:pPr>
        <w:pStyle w:val="Akapitzlist"/>
        <w:numPr>
          <w:ilvl w:val="1"/>
          <w:numId w:val="175"/>
        </w:numPr>
        <w:suppressAutoHyphens w:val="0"/>
        <w:autoSpaceDE w:val="0"/>
        <w:autoSpaceDN w:val="0"/>
        <w:adjustRightInd w:val="0"/>
        <w:spacing w:before="120" w:after="120" w:line="276" w:lineRule="auto"/>
        <w:contextualSpacing/>
        <w:rPr>
          <w:rFonts w:ascii="Calibri" w:eastAsia="Aptos" w:hAnsi="Calibri" w:cs="Calibri"/>
          <w:lang w:eastAsia="en-US"/>
        </w:rPr>
      </w:pPr>
      <w:r w:rsidRPr="00C86A72">
        <w:rPr>
          <w:rFonts w:ascii="Calibri" w:eastAsia="Aptos" w:hAnsi="Calibri" w:cs="Calibri"/>
          <w:lang w:eastAsia="en-US"/>
        </w:rPr>
        <w:lastRenderedPageBreak/>
        <w:t xml:space="preserve">zasad podlegania ubezpieczeniom społecznym lub ubezpieczeniu zdrowotnemu lub wysokości stawki składki na ubezpieczenia społeczne lub ubezpieczenie zdrowotne; </w:t>
      </w:r>
    </w:p>
    <w:p w14:paraId="5D96DE8D" w14:textId="3E4B98D7" w:rsidR="007306A9" w:rsidRPr="00C86A72" w:rsidRDefault="007306A9" w:rsidP="00792204">
      <w:pPr>
        <w:pStyle w:val="Akapitzlist"/>
        <w:numPr>
          <w:ilvl w:val="1"/>
          <w:numId w:val="175"/>
        </w:numPr>
        <w:suppressAutoHyphens w:val="0"/>
        <w:autoSpaceDE w:val="0"/>
        <w:autoSpaceDN w:val="0"/>
        <w:adjustRightInd w:val="0"/>
        <w:spacing w:before="120" w:after="120" w:line="276" w:lineRule="auto"/>
        <w:contextualSpacing/>
        <w:rPr>
          <w:rFonts w:ascii="Calibri" w:eastAsia="Aptos" w:hAnsi="Calibri" w:cs="Calibri"/>
          <w:lang w:eastAsia="en-US"/>
        </w:rPr>
      </w:pPr>
      <w:r w:rsidRPr="00C86A72">
        <w:rPr>
          <w:rFonts w:ascii="Calibri" w:eastAsia="Aptos" w:hAnsi="Calibri" w:cs="Calibri"/>
          <w:lang w:eastAsia="en-US"/>
        </w:rPr>
        <w:t xml:space="preserve">zasad gromadzenia i wysokości wpłat do Pracowniczych Planów Kapitałowych, o których mowa w ustawie z dnia 4 października 2018 r. o pracowniczych planach kapitałowych (tekst jednolity dziennik Ustaw z 2020 roku, pozycja 1342 z późniejszymi zmianami), </w:t>
      </w:r>
    </w:p>
    <w:p w14:paraId="7FE4A208" w14:textId="77777777" w:rsidR="007306A9" w:rsidRPr="00C86A72" w:rsidRDefault="007306A9" w:rsidP="007306A9">
      <w:pPr>
        <w:numPr>
          <w:ilvl w:val="0"/>
          <w:numId w:val="187"/>
        </w:numPr>
        <w:suppressAutoHyphens w:val="0"/>
        <w:spacing w:before="120" w:after="120" w:line="276" w:lineRule="auto"/>
        <w:ind w:left="851" w:hanging="425"/>
        <w:contextualSpacing/>
        <w:rPr>
          <w:rFonts w:ascii="Calibri" w:eastAsia="Aptos" w:hAnsi="Calibri" w:cs="Calibri"/>
          <w:lang w:eastAsia="en-US"/>
        </w:rPr>
      </w:pPr>
      <w:r w:rsidRPr="00C86A72">
        <w:rPr>
          <w:rFonts w:ascii="Calibri" w:eastAsia="Aptos" w:hAnsi="Calibri" w:cs="Calibri"/>
          <w:lang w:eastAsia="en-US"/>
        </w:rPr>
        <w:t xml:space="preserve">jeżeli </w:t>
      </w:r>
      <w:r w:rsidRPr="00C86A72">
        <w:rPr>
          <w:rFonts w:ascii="Calibri" w:hAnsi="Calibri" w:cs="Calibri"/>
          <w:lang w:eastAsia="pl-PL"/>
        </w:rPr>
        <w:t>zmiany</w:t>
      </w:r>
      <w:r w:rsidRPr="00C86A72">
        <w:rPr>
          <w:rFonts w:ascii="Calibri" w:eastAsia="Aptos" w:hAnsi="Calibri" w:cs="Calibri"/>
          <w:lang w:eastAsia="en-US"/>
        </w:rPr>
        <w:t xml:space="preserve"> te będą miały wpływ na koszty wykonania zamówienia przez Wykonawcę.</w:t>
      </w:r>
    </w:p>
    <w:p w14:paraId="012912CF" w14:textId="15ABA045" w:rsidR="007306A9" w:rsidRPr="00C86A72" w:rsidRDefault="007306A9" w:rsidP="007306A9">
      <w:pPr>
        <w:tabs>
          <w:tab w:val="left" w:pos="9356"/>
        </w:tabs>
        <w:suppressAutoHyphens w:val="0"/>
        <w:spacing w:before="120" w:after="120" w:line="276" w:lineRule="auto"/>
        <w:ind w:left="426"/>
        <w:contextualSpacing/>
        <w:rPr>
          <w:rFonts w:ascii="Calibri" w:eastAsia="Aptos" w:hAnsi="Calibri" w:cs="Calibri"/>
          <w:lang w:eastAsia="en-US"/>
        </w:rPr>
      </w:pPr>
      <w:r w:rsidRPr="00C86A72">
        <w:rPr>
          <w:rFonts w:ascii="Calibri" w:eastAsia="Aptos" w:hAnsi="Calibri" w:cs="Calibri"/>
          <w:lang w:eastAsia="en-US"/>
        </w:rPr>
        <w:t>W sytuacji wystąpienia przypadków opisanych w niniejszym ustępie zastosowanie mają zasady wprowadzania zmian wysokości wynagrodzenia należnego Wykonawcy, określone w postanowieniach poniżej.</w:t>
      </w:r>
    </w:p>
    <w:p w14:paraId="1FC33318" w14:textId="36994BB6" w:rsidR="007306A9" w:rsidRPr="00C86A72" w:rsidRDefault="007306A9" w:rsidP="00410A06">
      <w:pPr>
        <w:numPr>
          <w:ilvl w:val="0"/>
          <w:numId w:val="175"/>
        </w:numPr>
        <w:suppressAutoHyphens w:val="0"/>
        <w:autoSpaceDE w:val="0"/>
        <w:autoSpaceDN w:val="0"/>
        <w:adjustRightInd w:val="0"/>
        <w:spacing w:before="120" w:after="120" w:line="276" w:lineRule="auto"/>
        <w:ind w:left="426" w:hanging="426"/>
        <w:contextualSpacing/>
        <w:rPr>
          <w:rFonts w:ascii="Calibri" w:hAnsi="Calibri" w:cs="Calibri"/>
          <w:lang w:eastAsia="en-US"/>
        </w:rPr>
      </w:pPr>
      <w:r w:rsidRPr="00C86A72">
        <w:rPr>
          <w:rFonts w:ascii="Calibri" w:eastAsia="Aptos" w:hAnsi="Calibri" w:cs="Calibri"/>
          <w:lang w:eastAsia="en-US"/>
        </w:rPr>
        <w:t xml:space="preserve">Wykonawca może zwrócić się do Zamawiającego z wnioskiem złożonym w formie pisemnej lub w formie elektronicznej opatrzonej kwalifikowanym podpisem elektronicznym o przeprowadzenie negocjacji w sprawie odpowiedniej zmiany wynagrodzenia w przypadkach wskazanych w ust. 6, w terminie od dnia opublikowania przepisów dokonujących zmian do 30 dni od dnia ich wejścia w życie. Wniosek powinien zawierać propozycję zmiany Umowy w zakresie wysokości wynagrodzenia wraz z jej uzasadnieniem oraz dokumenty niezbędne do oceny przez Zamawiającego, czy zmiany, o których mowa odpowiednio w ust. 6, mają lub będą miały wpływ na koszty wykonania Umowy przez Wykonawcę oraz w jakim stopniu zmiany tych kosztów uzasadniają zmianę wysokości wynagrodzenia Wykonawcy określonego w Umowie, a w szczególności: </w:t>
      </w:r>
    </w:p>
    <w:p w14:paraId="1E8BD36C" w14:textId="77777777" w:rsidR="007306A9" w:rsidRPr="00C86A72" w:rsidRDefault="007306A9" w:rsidP="00410A06">
      <w:pPr>
        <w:numPr>
          <w:ilvl w:val="1"/>
          <w:numId w:val="175"/>
        </w:numPr>
        <w:suppressAutoHyphens w:val="0"/>
        <w:autoSpaceDE w:val="0"/>
        <w:autoSpaceDN w:val="0"/>
        <w:adjustRightInd w:val="0"/>
        <w:spacing w:before="120" w:after="120" w:line="276" w:lineRule="auto"/>
        <w:ind w:left="851" w:hanging="567"/>
        <w:contextualSpacing/>
        <w:rPr>
          <w:rFonts w:ascii="Calibri" w:hAnsi="Calibri" w:cs="Calibri"/>
          <w:lang w:eastAsia="en-US"/>
        </w:rPr>
      </w:pPr>
      <w:r w:rsidRPr="00C86A72">
        <w:rPr>
          <w:rFonts w:ascii="Calibri" w:eastAsia="Aptos" w:hAnsi="Calibri" w:cs="Calibri"/>
          <w:lang w:eastAsia="en-US"/>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753AA1F2" w14:textId="086F8493" w:rsidR="007306A9" w:rsidRPr="00C86A72" w:rsidRDefault="007306A9" w:rsidP="00410A06">
      <w:pPr>
        <w:numPr>
          <w:ilvl w:val="1"/>
          <w:numId w:val="175"/>
        </w:numPr>
        <w:suppressAutoHyphens w:val="0"/>
        <w:autoSpaceDE w:val="0"/>
        <w:autoSpaceDN w:val="0"/>
        <w:adjustRightInd w:val="0"/>
        <w:spacing w:before="120" w:after="120" w:line="276" w:lineRule="auto"/>
        <w:ind w:left="851" w:hanging="567"/>
        <w:contextualSpacing/>
        <w:rPr>
          <w:rFonts w:ascii="Calibri" w:hAnsi="Calibri" w:cs="Calibri"/>
          <w:lang w:eastAsia="en-US"/>
        </w:rPr>
      </w:pPr>
      <w:r w:rsidRPr="00C86A72">
        <w:rPr>
          <w:rFonts w:ascii="Calibri" w:eastAsia="Aptos" w:hAnsi="Calibri" w:cs="Calibri"/>
          <w:lang w:eastAsia="en-US"/>
        </w:rPr>
        <w:t>wykazanie wpływu zmian, o których mowa w ust. 6, na wysokość kosztów wykonania Umowy przez Wykonawcę;</w:t>
      </w:r>
    </w:p>
    <w:p w14:paraId="6563C2F3" w14:textId="77777777" w:rsidR="007306A9" w:rsidRPr="00C86A72" w:rsidRDefault="007306A9" w:rsidP="00410A06">
      <w:pPr>
        <w:numPr>
          <w:ilvl w:val="1"/>
          <w:numId w:val="175"/>
        </w:numPr>
        <w:suppressAutoHyphens w:val="0"/>
        <w:autoSpaceDE w:val="0"/>
        <w:autoSpaceDN w:val="0"/>
        <w:adjustRightInd w:val="0"/>
        <w:spacing w:before="120" w:after="120" w:line="276" w:lineRule="auto"/>
        <w:ind w:left="851" w:hanging="567"/>
        <w:contextualSpacing/>
        <w:rPr>
          <w:rFonts w:ascii="Calibri" w:hAnsi="Calibri" w:cs="Calibri"/>
          <w:lang w:eastAsia="en-US"/>
        </w:rPr>
      </w:pPr>
      <w:r w:rsidRPr="00C86A72">
        <w:rPr>
          <w:rFonts w:ascii="Calibri" w:eastAsia="Aptos" w:hAnsi="Calibri" w:cs="Calibri"/>
          <w:lang w:eastAsia="en-US"/>
        </w:rPr>
        <w:t>szczegółową kalkulację proponowanej zmienionej wysokości wynagrodzenia Wykonawcy oraz wykazanie adekwatności propozycji do zmiany wysokości kosztów wykonania Umowy przez Wykonawcę;</w:t>
      </w:r>
    </w:p>
    <w:p w14:paraId="3F3ADA71" w14:textId="51DDDCC4" w:rsidR="007306A9" w:rsidRPr="00C86A72" w:rsidRDefault="007306A9" w:rsidP="00410A06">
      <w:pPr>
        <w:numPr>
          <w:ilvl w:val="1"/>
          <w:numId w:val="175"/>
        </w:numPr>
        <w:suppressAutoHyphens w:val="0"/>
        <w:autoSpaceDE w:val="0"/>
        <w:autoSpaceDN w:val="0"/>
        <w:adjustRightInd w:val="0"/>
        <w:spacing w:before="120" w:after="120" w:line="276" w:lineRule="auto"/>
        <w:ind w:left="851" w:hanging="567"/>
        <w:contextualSpacing/>
        <w:rPr>
          <w:rFonts w:ascii="Calibri" w:hAnsi="Calibri" w:cs="Calibri"/>
          <w:lang w:eastAsia="en-US"/>
        </w:rPr>
      </w:pPr>
      <w:r w:rsidRPr="00C86A72">
        <w:rPr>
          <w:rFonts w:ascii="Calibri" w:eastAsia="Aptos" w:hAnsi="Calibri" w:cs="Calibri"/>
          <w:lang w:eastAsia="en-US"/>
        </w:rPr>
        <w:t>pisemne zestawienie zatrudnionego personelu (zarówno przed jak i po zmianie) realizującego Przedmiot Umowy, wraz z określeniem, które z nich są uczestnikami Pracowniczych Planów Kapitałowych – w przypadku zmiany, o której mowa w ust. 6 pkt 6.4 powyżej;</w:t>
      </w:r>
    </w:p>
    <w:p w14:paraId="4FDAE5AF" w14:textId="77777777" w:rsidR="007306A9" w:rsidRPr="00C86A72" w:rsidRDefault="007306A9" w:rsidP="00410A06">
      <w:pPr>
        <w:numPr>
          <w:ilvl w:val="1"/>
          <w:numId w:val="175"/>
        </w:numPr>
        <w:suppressAutoHyphens w:val="0"/>
        <w:autoSpaceDE w:val="0"/>
        <w:autoSpaceDN w:val="0"/>
        <w:adjustRightInd w:val="0"/>
        <w:spacing w:before="120" w:after="120" w:line="276" w:lineRule="auto"/>
        <w:ind w:left="851" w:hanging="567"/>
        <w:contextualSpacing/>
        <w:rPr>
          <w:rFonts w:ascii="Calibri" w:hAnsi="Calibri" w:cs="Calibri"/>
          <w:lang w:eastAsia="en-US"/>
        </w:rPr>
      </w:pPr>
      <w:r w:rsidRPr="00C86A72">
        <w:rPr>
          <w:rFonts w:ascii="Calibri" w:eastAsia="Aptos" w:hAnsi="Calibri" w:cs="Calibri"/>
          <w:lang w:eastAsia="en-US"/>
        </w:rPr>
        <w:t>wykazanie, że wnioskowana zmiana Umowy skutkować będzie odpowiednią zmianą wynagrodzenia.</w:t>
      </w:r>
    </w:p>
    <w:p w14:paraId="1BAA531A" w14:textId="6B2E1612" w:rsidR="007306A9" w:rsidRPr="00C86A72" w:rsidRDefault="007306A9" w:rsidP="007306A9">
      <w:pPr>
        <w:suppressAutoHyphens w:val="0"/>
        <w:autoSpaceDE w:val="0"/>
        <w:autoSpaceDN w:val="0"/>
        <w:adjustRightInd w:val="0"/>
        <w:spacing w:before="120" w:after="120" w:line="276" w:lineRule="auto"/>
        <w:ind w:left="426"/>
        <w:contextualSpacing/>
        <w:rPr>
          <w:rFonts w:ascii="Calibri" w:hAnsi="Calibri" w:cs="Calibri"/>
          <w:lang w:eastAsia="en-US"/>
        </w:rPr>
      </w:pPr>
      <w:r w:rsidRPr="00C86A72">
        <w:rPr>
          <w:rFonts w:ascii="Calibri" w:eastAsia="Aptos" w:hAnsi="Calibri" w:cs="Calibri"/>
          <w:lang w:eastAsia="en-US"/>
        </w:rPr>
        <w:t>W przypadku złożenia przez Wykonawcę powyższego wniosku, Strony będą prowadziły negocjacje z uwzględnieniem postanowień ust. 8 – 10 poniżej.</w:t>
      </w:r>
    </w:p>
    <w:p w14:paraId="7042CED4" w14:textId="456AD3BF" w:rsidR="007306A9" w:rsidRPr="00C86A72" w:rsidRDefault="007306A9" w:rsidP="00410A06">
      <w:pPr>
        <w:numPr>
          <w:ilvl w:val="0"/>
          <w:numId w:val="175"/>
        </w:numPr>
        <w:suppressAutoHyphens w:val="0"/>
        <w:autoSpaceDE w:val="0"/>
        <w:autoSpaceDN w:val="0"/>
        <w:adjustRightInd w:val="0"/>
        <w:spacing w:before="120" w:after="120" w:line="276" w:lineRule="auto"/>
        <w:ind w:left="426" w:hanging="426"/>
        <w:contextualSpacing/>
        <w:rPr>
          <w:rFonts w:ascii="Calibri" w:hAnsi="Calibri" w:cs="Calibri"/>
          <w:lang w:eastAsia="en-US"/>
        </w:rPr>
      </w:pPr>
      <w:r w:rsidRPr="00C86A72">
        <w:rPr>
          <w:rFonts w:ascii="Calibri" w:eastAsia="Aptos" w:hAnsi="Calibri" w:cs="Calibri"/>
          <w:lang w:eastAsia="en-US"/>
        </w:rPr>
        <w:t>W terminie do 30 dni kalendarzowych od otrzymania wniosku, o którym mowa w ust. 7, Zamawiający może zwrócić się do Wykonawcy o jego uzupełnienie, poprzez przekazanie dodatkowych wyjaśnień, informacji lub dokumentów (oryginałów do wglądu lub kopii potwierdzonych za zgodność z oryginałami). Termin ten może zostać wydłużony za zgodą Stron.</w:t>
      </w:r>
    </w:p>
    <w:p w14:paraId="4E0598AB" w14:textId="5372175C" w:rsidR="007306A9" w:rsidRPr="00C86A72" w:rsidRDefault="007306A9" w:rsidP="00410A06">
      <w:pPr>
        <w:numPr>
          <w:ilvl w:val="0"/>
          <w:numId w:val="175"/>
        </w:numPr>
        <w:suppressAutoHyphens w:val="0"/>
        <w:autoSpaceDE w:val="0"/>
        <w:autoSpaceDN w:val="0"/>
        <w:adjustRightInd w:val="0"/>
        <w:spacing w:before="120" w:after="120" w:line="276" w:lineRule="auto"/>
        <w:ind w:left="426" w:hanging="426"/>
        <w:contextualSpacing/>
        <w:rPr>
          <w:rFonts w:ascii="Calibri" w:eastAsia="Aptos" w:hAnsi="Calibri" w:cs="Calibri"/>
          <w:lang w:eastAsia="en-US"/>
        </w:rPr>
      </w:pPr>
      <w:r w:rsidRPr="00C86A72">
        <w:rPr>
          <w:rFonts w:ascii="Calibri" w:eastAsia="Aptos" w:hAnsi="Calibri" w:cs="Calibri"/>
          <w:lang w:eastAsia="en-US"/>
        </w:rPr>
        <w:lastRenderedPageBreak/>
        <w:t>Zamawiający zajmie w formie pisemnej lub w formie elektronicznej opatrzonej kwalifikowanym podpisem elektronicznym stanowisko wobec wniosku Wykonawcy, w terminie 30 dni kalendarzowych od dnia otrzymania kompletnego – w jego ocenie – wniosku. Za dzień przekazania stanowiska uznaje się dzień jego wysłania na adres właściwy dla doręczeń pism dla Wykonawcy, o którym mowa w komparycji umowy, lub przekazania go na adres poczty elektronicznej wskazany w Paragrafie 2 ust. 33 Umowy.</w:t>
      </w:r>
    </w:p>
    <w:p w14:paraId="47BEC97D" w14:textId="77777777" w:rsidR="007306A9" w:rsidRPr="00C86A72" w:rsidRDefault="007306A9" w:rsidP="00410A06">
      <w:pPr>
        <w:numPr>
          <w:ilvl w:val="0"/>
          <w:numId w:val="175"/>
        </w:numPr>
        <w:suppressAutoHyphens w:val="0"/>
        <w:autoSpaceDE w:val="0"/>
        <w:autoSpaceDN w:val="0"/>
        <w:adjustRightInd w:val="0"/>
        <w:spacing w:before="120" w:after="120" w:line="276" w:lineRule="auto"/>
        <w:ind w:left="426" w:hanging="426"/>
        <w:contextualSpacing/>
        <w:rPr>
          <w:rFonts w:ascii="Calibri" w:eastAsia="Aptos" w:hAnsi="Calibri" w:cs="Calibri"/>
          <w:lang w:eastAsia="en-US"/>
        </w:rPr>
      </w:pPr>
      <w:r w:rsidRPr="00C86A72">
        <w:rPr>
          <w:rFonts w:ascii="Calibri" w:eastAsia="Aptos" w:hAnsi="Calibri" w:cs="Calibri"/>
          <w:lang w:eastAsia="en-US"/>
        </w:rPr>
        <w:t>W przypadku uwzględnienia wniosku Wykonawcy przez Zamawiającego, Strony podejmą działania w celu uzgodnienia treści aneksu do Umowy oraz jego podpisania.</w:t>
      </w:r>
    </w:p>
    <w:p w14:paraId="7D44936D" w14:textId="60FFDE97" w:rsidR="007306A9" w:rsidRPr="00C86A72" w:rsidRDefault="007306A9" w:rsidP="00410A06">
      <w:pPr>
        <w:numPr>
          <w:ilvl w:val="0"/>
          <w:numId w:val="175"/>
        </w:numPr>
        <w:suppressAutoHyphens w:val="0"/>
        <w:autoSpaceDE w:val="0"/>
        <w:autoSpaceDN w:val="0"/>
        <w:adjustRightInd w:val="0"/>
        <w:spacing w:before="120" w:after="120" w:line="276" w:lineRule="auto"/>
        <w:ind w:left="426" w:hanging="426"/>
        <w:contextualSpacing/>
        <w:rPr>
          <w:rFonts w:ascii="Calibri" w:eastAsia="Aptos" w:hAnsi="Calibri" w:cs="Calibri"/>
          <w:lang w:eastAsia="en-US"/>
        </w:rPr>
      </w:pPr>
      <w:r w:rsidRPr="00C86A72">
        <w:rPr>
          <w:rFonts w:ascii="Calibri" w:eastAsia="Aptos" w:hAnsi="Calibri" w:cs="Calibri"/>
          <w:lang w:eastAsia="en-US"/>
        </w:rPr>
        <w:t>Niezależnie od wniosku Wykonawcy, o którym mowa w ust. 7, Zamawiający może przekazać Wykonawcy w formie pisemnej lub w formie elektronicznej wniosek o przeprowadzenie negocjacji w sprawie odpowiedniej zmiany wynagrodzenia, w terminie od dnia opublikowania przepisów dokonujących zmian, o których mowa w ust. 6, do 30 dnia od dnia ich wejścia w życie. Wniosek powinien zawierać co najmniej propozycję zmiany Umowy w zakresie wysokości wynagrodzenia oraz powołanie zmian przepisów. W przypadku złożenia przez Zamawiającego powyższego wniosku, Strony będą prowadziły negocjacje, w celu ustalenia odpowiedniej zmiany wynagrodzenia oraz treści aneksu do Umowy.</w:t>
      </w:r>
    </w:p>
    <w:p w14:paraId="4AD8C6B1" w14:textId="59A2C87B" w:rsidR="007306A9" w:rsidRPr="00C86A72" w:rsidRDefault="007306A9" w:rsidP="00410A06">
      <w:pPr>
        <w:numPr>
          <w:ilvl w:val="0"/>
          <w:numId w:val="175"/>
        </w:numPr>
        <w:suppressAutoHyphens w:val="0"/>
        <w:autoSpaceDE w:val="0"/>
        <w:autoSpaceDN w:val="0"/>
        <w:adjustRightInd w:val="0"/>
        <w:spacing w:before="120" w:after="120" w:line="276" w:lineRule="auto"/>
        <w:ind w:left="426" w:hanging="426"/>
        <w:contextualSpacing/>
        <w:rPr>
          <w:rFonts w:ascii="Calibri" w:eastAsia="Aptos" w:hAnsi="Calibri" w:cs="Calibri"/>
          <w:lang w:eastAsia="en-US"/>
        </w:rPr>
      </w:pPr>
      <w:r w:rsidRPr="00C86A72">
        <w:rPr>
          <w:rFonts w:ascii="Calibri" w:eastAsia="Aptos" w:hAnsi="Calibri" w:cs="Calibri"/>
          <w:lang w:eastAsia="en-US"/>
        </w:rPr>
        <w:t>Przed przekazaniem wniosku, o którym mowa w ust. 11 powyżej, Zamawiający może zwrócić się do Wykonawcy o udzielenie informacji lub przekazanie wyjaśnień lub dokumentów (oryginałów do wglądu lub kopii potwierdzonych za zgodność z oryginałem) niezbędnych do oceny przez Zamawiającego, czy zmiany, o których mowa w ust. 4 mają lub będą miały wpływ na koszty wykonania Umowy przez Wykonawcę oraz w jakim stopniu zmiany tych kosztów uzasadniają zmianę wysokości wynagrodzenia. Rodzaj i zakres tych informacji określi Zamawiający. Wykonawca jest zobowiązany w każdym przypadku do zajęcia w formie pisemnej lub w formie elektronicznej opatrzonej kwalifikowanym podpisem elektronicznym stanowiska w terminie wskazanym we wniosku, jednak nie dłuższym niż 30 dni kalendarzowych od dnia otrzymania wniosku od Zamawiającego za pośrednictwem poczty elektronicznej.</w:t>
      </w:r>
    </w:p>
    <w:p w14:paraId="794B4525" w14:textId="26DB8214" w:rsidR="007306A9" w:rsidRPr="00C86A72" w:rsidRDefault="007306A9" w:rsidP="00410A06">
      <w:pPr>
        <w:numPr>
          <w:ilvl w:val="0"/>
          <w:numId w:val="175"/>
        </w:numPr>
        <w:suppressAutoHyphens w:val="0"/>
        <w:autoSpaceDE w:val="0"/>
        <w:autoSpaceDN w:val="0"/>
        <w:adjustRightInd w:val="0"/>
        <w:spacing w:before="120" w:after="120" w:line="276" w:lineRule="auto"/>
        <w:ind w:left="426" w:hanging="426"/>
        <w:contextualSpacing/>
        <w:rPr>
          <w:rFonts w:ascii="Calibri" w:hAnsi="Calibri" w:cs="Calibri"/>
          <w:lang w:eastAsia="en-US"/>
        </w:rPr>
      </w:pPr>
      <w:r w:rsidRPr="00C86A72">
        <w:rPr>
          <w:rFonts w:ascii="Calibri" w:eastAsia="Aptos" w:hAnsi="Calibri" w:cs="Calibri"/>
          <w:lang w:eastAsia="en-US"/>
        </w:rPr>
        <w:t>W przypadku, gdy w wyniku negocjacji Strony ustalą dokonanie odpowiedniej zmiany wynagrodzenia w zakresie określonym w ust. 11, Strony podpiszą aneks do Umowy w terminie wynikającym z ustaleń negocjacyjnych, a w przypadku braku takich ustaleń – w terminie wyznaczonym przez Zamawiającego, jednak nie wcześniej niż po wejściu w życie przepisów będących przyczyną waloryzacji.</w:t>
      </w:r>
    </w:p>
    <w:p w14:paraId="57A89C45" w14:textId="77777777" w:rsidR="007306A9" w:rsidRPr="00C86A72" w:rsidRDefault="007306A9" w:rsidP="00410A06">
      <w:pPr>
        <w:numPr>
          <w:ilvl w:val="0"/>
          <w:numId w:val="175"/>
        </w:numPr>
        <w:suppressAutoHyphens w:val="0"/>
        <w:autoSpaceDE w:val="0"/>
        <w:autoSpaceDN w:val="0"/>
        <w:adjustRightInd w:val="0"/>
        <w:spacing w:before="120" w:after="120" w:line="276" w:lineRule="auto"/>
        <w:ind w:left="426" w:hanging="426"/>
        <w:contextualSpacing/>
        <w:rPr>
          <w:rFonts w:ascii="Calibri" w:hAnsi="Calibri" w:cs="Calibri"/>
          <w:lang w:eastAsia="en-US"/>
        </w:rPr>
      </w:pPr>
      <w:r w:rsidRPr="00C86A72">
        <w:rPr>
          <w:rFonts w:ascii="Calibri" w:eastAsia="Aptos" w:hAnsi="Calibri" w:cs="Calibri"/>
          <w:lang w:eastAsia="en-US"/>
        </w:rPr>
        <w:t>W przypadku:</w:t>
      </w:r>
    </w:p>
    <w:p w14:paraId="7A7FD868" w14:textId="183D9A29" w:rsidR="007306A9" w:rsidRPr="00C86A72" w:rsidRDefault="007306A9" w:rsidP="00410A06">
      <w:pPr>
        <w:numPr>
          <w:ilvl w:val="1"/>
          <w:numId w:val="175"/>
        </w:numPr>
        <w:suppressAutoHyphens w:val="0"/>
        <w:autoSpaceDE w:val="0"/>
        <w:autoSpaceDN w:val="0"/>
        <w:adjustRightInd w:val="0"/>
        <w:spacing w:before="120" w:after="120" w:line="276" w:lineRule="auto"/>
        <w:ind w:left="851" w:hanging="567"/>
        <w:contextualSpacing/>
        <w:rPr>
          <w:rFonts w:ascii="Calibri" w:hAnsi="Calibri" w:cs="Calibri"/>
          <w:lang w:eastAsia="en-US"/>
        </w:rPr>
      </w:pPr>
      <w:r w:rsidRPr="00C86A72">
        <w:rPr>
          <w:rFonts w:ascii="Calibri" w:eastAsia="Aptos" w:hAnsi="Calibri" w:cs="Calibri"/>
          <w:lang w:eastAsia="en-US"/>
        </w:rPr>
        <w:t>niepodjęcia przez Wykonawcę negocjacji na podstawie wniosku Zamawiającego, o którym mowa w ust. 11 lub prowadzenia ich w sposób niezgodny z przepisami prawa lub zasadami współżycia społecznego;</w:t>
      </w:r>
    </w:p>
    <w:p w14:paraId="159E09B7" w14:textId="2A644563" w:rsidR="007306A9" w:rsidRPr="00C86A72" w:rsidRDefault="007306A9" w:rsidP="00410A06">
      <w:pPr>
        <w:numPr>
          <w:ilvl w:val="1"/>
          <w:numId w:val="175"/>
        </w:numPr>
        <w:suppressAutoHyphens w:val="0"/>
        <w:autoSpaceDE w:val="0"/>
        <w:autoSpaceDN w:val="0"/>
        <w:adjustRightInd w:val="0"/>
        <w:spacing w:before="120" w:after="120" w:line="276" w:lineRule="auto"/>
        <w:ind w:left="851" w:hanging="567"/>
        <w:contextualSpacing/>
        <w:rPr>
          <w:rFonts w:ascii="Calibri" w:hAnsi="Calibri" w:cs="Calibri"/>
          <w:lang w:eastAsia="en-US"/>
        </w:rPr>
      </w:pPr>
      <w:r w:rsidRPr="00C86A72">
        <w:rPr>
          <w:rFonts w:ascii="Calibri" w:eastAsia="Aptos" w:hAnsi="Calibri" w:cs="Calibri"/>
          <w:lang w:eastAsia="en-US"/>
        </w:rPr>
        <w:t>niewykonania lub nienależytego wykonania przez Wykonawcę postanowień ust. 12 powyżej;</w:t>
      </w:r>
    </w:p>
    <w:p w14:paraId="6AE775BD" w14:textId="6F66036D" w:rsidR="007306A9" w:rsidRPr="00C86A72" w:rsidRDefault="007306A9" w:rsidP="00410A06">
      <w:pPr>
        <w:numPr>
          <w:ilvl w:val="1"/>
          <w:numId w:val="175"/>
        </w:numPr>
        <w:suppressAutoHyphens w:val="0"/>
        <w:autoSpaceDE w:val="0"/>
        <w:autoSpaceDN w:val="0"/>
        <w:adjustRightInd w:val="0"/>
        <w:spacing w:before="120" w:after="120" w:line="276" w:lineRule="auto"/>
        <w:ind w:left="851" w:hanging="567"/>
        <w:contextualSpacing/>
        <w:rPr>
          <w:rFonts w:ascii="Calibri" w:hAnsi="Calibri" w:cs="Calibri"/>
          <w:lang w:eastAsia="en-US"/>
        </w:rPr>
      </w:pPr>
      <w:r w:rsidRPr="00C86A72">
        <w:rPr>
          <w:rFonts w:ascii="Calibri" w:eastAsia="Aptos" w:hAnsi="Calibri" w:cs="Calibri"/>
          <w:lang w:eastAsia="en-US"/>
        </w:rPr>
        <w:t>niepodpisania przez Wykonawcę aneksu do Umowy obejmującego odpowiednią zmianę wynagrodzenia, wynikającą z ustaleń negocjacyjnych w terminie, o którym mowa odpowiednio w ust. 13 powyżej,</w:t>
      </w:r>
    </w:p>
    <w:p w14:paraId="4C9CBFB5" w14:textId="77777777" w:rsidR="007306A9" w:rsidRPr="00C86A72" w:rsidRDefault="007306A9" w:rsidP="007306A9">
      <w:pPr>
        <w:suppressAutoHyphens w:val="0"/>
        <w:autoSpaceDE w:val="0"/>
        <w:autoSpaceDN w:val="0"/>
        <w:adjustRightInd w:val="0"/>
        <w:spacing w:before="120" w:after="120" w:line="276" w:lineRule="auto"/>
        <w:ind w:left="425"/>
        <w:contextualSpacing/>
        <w:rPr>
          <w:rFonts w:ascii="Calibri" w:eastAsia="Aptos" w:hAnsi="Calibri" w:cs="Calibri"/>
          <w:lang w:eastAsia="en-US"/>
        </w:rPr>
      </w:pPr>
      <w:r w:rsidRPr="00C86A72">
        <w:rPr>
          <w:rFonts w:ascii="Calibri" w:eastAsia="Aptos" w:hAnsi="Calibri" w:cs="Calibri"/>
          <w:lang w:eastAsia="en-US"/>
        </w:rPr>
        <w:t>Zamawiający jest uprawniony do odstąpienia od Umowy, z zachowaniem 180-dniowego okresu odstąpienia, którego bieg rozpoczyna się od dnia złożenia oświadczenia przez Zamawiającego.</w:t>
      </w:r>
    </w:p>
    <w:p w14:paraId="347359E6" w14:textId="77777777" w:rsidR="007306A9" w:rsidRPr="00C86A72" w:rsidRDefault="007306A9" w:rsidP="00131CA3">
      <w:pPr>
        <w:numPr>
          <w:ilvl w:val="0"/>
          <w:numId w:val="175"/>
        </w:numPr>
        <w:autoSpaceDN w:val="0"/>
        <w:spacing w:after="120" w:line="276" w:lineRule="auto"/>
        <w:ind w:left="426" w:hanging="426"/>
        <w:contextualSpacing/>
        <w:rPr>
          <w:rFonts w:ascii="Calibri" w:hAnsi="Calibri" w:cs="Calibri"/>
        </w:rPr>
      </w:pPr>
      <w:r w:rsidRPr="00C86A72">
        <w:rPr>
          <w:rFonts w:ascii="Calibri" w:hAnsi="Calibri" w:cs="Calibri"/>
        </w:rPr>
        <w:lastRenderedPageBreak/>
        <w:t xml:space="preserve">Wykonawca każdorazowo zobowiązany jest do zmiany wynagrodzenia przysługującego Podwykonawcy/Podwykonawcom w zakresie odpowiadającym zmianom dokonanym na podstawie art. 436 pkt 4 lit b) ustawy </w:t>
      </w:r>
      <w:proofErr w:type="spellStart"/>
      <w:r w:rsidRPr="00C86A72">
        <w:rPr>
          <w:rFonts w:ascii="Calibri" w:hAnsi="Calibri" w:cs="Calibri"/>
        </w:rPr>
        <w:t>Pzp</w:t>
      </w:r>
      <w:proofErr w:type="spellEnd"/>
      <w:r w:rsidRPr="00C86A72">
        <w:rPr>
          <w:rFonts w:ascii="Calibri" w:hAnsi="Calibri" w:cs="Calibri"/>
        </w:rPr>
        <w:t>.</w:t>
      </w:r>
    </w:p>
    <w:p w14:paraId="77518344" w14:textId="02FF90E2" w:rsidR="007306A9" w:rsidRPr="00C86A72" w:rsidRDefault="007306A9" w:rsidP="00B21D7C">
      <w:pPr>
        <w:numPr>
          <w:ilvl w:val="0"/>
          <w:numId w:val="175"/>
        </w:numPr>
        <w:autoSpaceDN w:val="0"/>
        <w:spacing w:after="120" w:line="276" w:lineRule="auto"/>
        <w:ind w:left="426" w:hanging="426"/>
        <w:contextualSpacing/>
        <w:rPr>
          <w:rFonts w:ascii="Calibri" w:hAnsi="Calibri" w:cs="Calibri"/>
        </w:rPr>
      </w:pPr>
      <w:r w:rsidRPr="00C86A72">
        <w:rPr>
          <w:rFonts w:ascii="Calibri" w:hAnsi="Calibri" w:cs="Calibri"/>
        </w:rPr>
        <w:t>Wykonawca zawiadomi Zamawiającego o wykonaniu zobowiązania określonego w ust. 15 powyżej, w terminie 14 dni od dnia zawarcia aneksu do Umowy oraz na każde żądanie Zamawiającego, udzieli niezwłocznie wszelkich informacji i wyjaśnień oraz przedłoży kopie aneksów do umów lub innych dokumentów potwierdzających wykonanie tego zobowiązania, poświadczone przez osoby uprawnione do reprezentacji Wykonawcy.</w:t>
      </w:r>
    </w:p>
    <w:p w14:paraId="0D25C583" w14:textId="77777777" w:rsidR="007306A9" w:rsidRPr="00C86A72" w:rsidRDefault="007306A9" w:rsidP="007306A9">
      <w:pPr>
        <w:suppressAutoHyphens w:val="0"/>
        <w:autoSpaceDE w:val="0"/>
        <w:autoSpaceDN w:val="0"/>
        <w:adjustRightInd w:val="0"/>
        <w:spacing w:before="120" w:after="120" w:line="276" w:lineRule="auto"/>
        <w:ind w:left="425"/>
        <w:contextualSpacing/>
        <w:rPr>
          <w:rFonts w:ascii="Calibri" w:hAnsi="Calibri" w:cs="Calibri"/>
          <w:lang w:eastAsia="en-US"/>
        </w:rPr>
      </w:pPr>
      <w:r w:rsidRPr="00C86A72">
        <w:rPr>
          <w:rFonts w:ascii="Calibri" w:eastAsia="Aptos" w:hAnsi="Calibri" w:cs="Calibri"/>
          <w:lang w:eastAsia="en-US"/>
        </w:rPr>
        <w:t>[Klauzula waloryzacyjna]</w:t>
      </w:r>
    </w:p>
    <w:p w14:paraId="7D16E52A" w14:textId="77777777" w:rsidR="007306A9" w:rsidRPr="00C86A72" w:rsidRDefault="007306A9" w:rsidP="00B21D7C">
      <w:pPr>
        <w:pStyle w:val="Akapitzlist"/>
        <w:numPr>
          <w:ilvl w:val="0"/>
          <w:numId w:val="175"/>
        </w:numPr>
        <w:autoSpaceDN w:val="0"/>
        <w:spacing w:after="120" w:line="276" w:lineRule="auto"/>
        <w:ind w:left="426" w:hanging="426"/>
        <w:contextualSpacing/>
        <w:rPr>
          <w:rFonts w:ascii="Calibri" w:hAnsi="Calibri" w:cs="Calibri"/>
        </w:rPr>
      </w:pPr>
      <w:r w:rsidRPr="00C86A72">
        <w:rPr>
          <w:rFonts w:ascii="Calibri" w:eastAsia="Aptos" w:hAnsi="Calibri" w:cs="Calibri"/>
          <w:lang w:eastAsia="en-US"/>
        </w:rPr>
        <w:t xml:space="preserve"> </w:t>
      </w:r>
      <w:r w:rsidRPr="00C86A72">
        <w:rPr>
          <w:rFonts w:ascii="Calibri" w:hAnsi="Calibri" w:cs="Calibri"/>
        </w:rPr>
        <w:t>Strony ustalają, że przewidują możliwość zmiany wysokości wynagrodzenia należnego Wykonawcy w przypadku zmiany ceny materiałów lub kosztów związanych z realizacją Przedmiotu Umowy (dalej jako “</w:t>
      </w:r>
      <w:r w:rsidRPr="00C86A72">
        <w:rPr>
          <w:rFonts w:ascii="Calibri" w:hAnsi="Calibri" w:cs="Calibri"/>
          <w:b/>
          <w:bCs/>
        </w:rPr>
        <w:t>Waloryzacja</w:t>
      </w:r>
      <w:r w:rsidRPr="00C86A72">
        <w:rPr>
          <w:rFonts w:ascii="Calibri" w:hAnsi="Calibri" w:cs="Calibri"/>
        </w:rPr>
        <w:t>”) po zaistnieniu przesłanek dla Waloryzacji opisanych w ustępach poniżej. Przez zmianę ceny materiałów lub kosztów rozumie się wzrost odpowiednio cen lub kosztów, jak i ich obniżenie, względem ceny lub kosztu przyjętych w celu ustalenia wynagrodzenia Wykonawcy zawartego w Ofercie. Zmiana ceny materiałów lub kosztów winna mieć bezpośredni i rzeczywisty wpływ na koszt wykonania zamówienia, co winno zostać przez Wykonawcę wykazane.</w:t>
      </w:r>
    </w:p>
    <w:p w14:paraId="72626D66" w14:textId="550B2326" w:rsidR="007306A9" w:rsidRPr="00C86A72" w:rsidRDefault="007306A9" w:rsidP="00410A06">
      <w:pPr>
        <w:numPr>
          <w:ilvl w:val="0"/>
          <w:numId w:val="175"/>
        </w:numPr>
        <w:suppressAutoHyphens w:val="0"/>
        <w:autoSpaceDE w:val="0"/>
        <w:autoSpaceDN w:val="0"/>
        <w:adjustRightInd w:val="0"/>
        <w:spacing w:before="120" w:after="120" w:line="276" w:lineRule="auto"/>
        <w:ind w:left="426" w:hanging="426"/>
        <w:contextualSpacing/>
        <w:rPr>
          <w:rFonts w:ascii="Calibri" w:eastAsia="Aptos" w:hAnsi="Calibri" w:cs="Calibri"/>
          <w:lang w:eastAsia="en-US"/>
        </w:rPr>
      </w:pPr>
      <w:r w:rsidRPr="00C86A72">
        <w:rPr>
          <w:rFonts w:ascii="Calibri" w:eastAsia="Aptos" w:hAnsi="Calibri" w:cs="Calibri"/>
          <w:lang w:eastAsia="en-US"/>
        </w:rPr>
        <w:t>Waloryzacja będzie polegała na podwyższeniu albo obniżeniu wynagrodzenia określonego w Paragrafie 3 ust. 1 umowy, na zasadach opisanych poniżej. Każda ze stron może wystąpić do drugiej Strony z pisemnym wnioskiem o dokonanie Waloryzacji.</w:t>
      </w:r>
    </w:p>
    <w:p w14:paraId="450BC6AF" w14:textId="77777777" w:rsidR="007306A9" w:rsidRPr="00C86A72" w:rsidRDefault="007306A9" w:rsidP="00131CA3">
      <w:pPr>
        <w:pStyle w:val="Akapitzlist"/>
        <w:numPr>
          <w:ilvl w:val="0"/>
          <w:numId w:val="175"/>
        </w:numPr>
        <w:autoSpaceDN w:val="0"/>
        <w:spacing w:after="120" w:line="276" w:lineRule="auto"/>
        <w:ind w:left="426" w:hanging="426"/>
        <w:contextualSpacing/>
        <w:rPr>
          <w:rFonts w:ascii="Calibri" w:hAnsi="Calibri" w:cs="Calibri"/>
        </w:rPr>
      </w:pPr>
      <w:r w:rsidRPr="00C86A72">
        <w:rPr>
          <w:rFonts w:ascii="Calibri" w:eastAsia="Aptos" w:hAnsi="Calibri" w:cs="Calibri"/>
          <w:lang w:eastAsia="en-US"/>
        </w:rPr>
        <w:t xml:space="preserve">Przy ustalaniu wysokości zmiany wynagrodzenia należnego Wykonawcy w okolicznościach wskazanych  powyżej, Strony będą stosować wskaźnik cen towarów i usług konsumpcyjnych opublikowany przez Prezesa Głównego Urzędu Statystycznego w miesiącu, w którym została podjęta decyzja o waloryzacji w porównaniu do takiego samego wskaźnika w analogicznym miesiącu roku ubiegłego - ogłaszanych w komunikacie Prezesa Głównego Urzędu Statystycznego (dalej: „wskaźnik”). </w:t>
      </w:r>
      <w:r w:rsidRPr="00C86A72">
        <w:rPr>
          <w:rFonts w:ascii="Calibri" w:hAnsi="Calibri" w:cs="Calibri"/>
        </w:rPr>
        <w:t xml:space="preserve">Waloryzacja może zostać dokonana wyłącznie, jeżeli wartość Wskaźnika ulegnie zmianie o co najmniej 5% w stosunku do Wskaźnika obowiązującego dla roku poprzedzającego wniosek o Waloryzację. Celem usunięcia wątpliwości Strony potwierdzają, że Zamawiający nie uwzględni wniosku o Waloryzację, jeżeli nie zostały spełnione przesłanki określone w niniejszej Umowie, w szczególności nie doszło do zmiany Wskaźnika w stopniu uprawniającym Wykonawcę do złożenia wniosku o Waloryzację. Ryzyka związane z normalną fluktuacją cenową i kosztową (weryfikowaną  na podstawie doświadczeń w realizacji analogicznych zadań, czy zwyczajnych </w:t>
      </w:r>
      <w:proofErr w:type="spellStart"/>
      <w:r w:rsidRPr="00C86A72">
        <w:rPr>
          <w:rFonts w:ascii="Calibri" w:hAnsi="Calibri" w:cs="Calibri"/>
        </w:rPr>
        <w:t>zachowań</w:t>
      </w:r>
      <w:proofErr w:type="spellEnd"/>
      <w:r w:rsidRPr="00C86A72">
        <w:rPr>
          <w:rFonts w:ascii="Calibri" w:hAnsi="Calibri" w:cs="Calibri"/>
        </w:rPr>
        <w:t xml:space="preserve">  na rynku, np. wiadomymi wahaniami, czy okresowymi spadkami/wzrostami określonych kategorii cen/kosztów) powinny zostać uwzględnione i wkalkulowane w cenę ofertową.</w:t>
      </w:r>
    </w:p>
    <w:p w14:paraId="6FD1FF50" w14:textId="77777777" w:rsidR="007306A9" w:rsidRPr="00C86A72" w:rsidRDefault="007306A9" w:rsidP="00131CA3">
      <w:pPr>
        <w:pStyle w:val="Akapitzlist"/>
        <w:numPr>
          <w:ilvl w:val="0"/>
          <w:numId w:val="175"/>
        </w:numPr>
        <w:autoSpaceDN w:val="0"/>
        <w:spacing w:after="120" w:line="276" w:lineRule="auto"/>
        <w:ind w:left="426" w:hanging="426"/>
        <w:contextualSpacing/>
        <w:rPr>
          <w:rFonts w:ascii="Calibri" w:hAnsi="Calibri" w:cs="Calibri"/>
        </w:rPr>
      </w:pPr>
      <w:r w:rsidRPr="00C86A72">
        <w:rPr>
          <w:rFonts w:ascii="Calibri" w:hAnsi="Calibri" w:cs="Calibri"/>
        </w:rPr>
        <w:t>Wskaźnik na poziomie niższym niż 5% nie uprawnia do Waloryzacji:</w:t>
      </w:r>
    </w:p>
    <w:p w14:paraId="663C94CC" w14:textId="269A7A98" w:rsidR="007306A9" w:rsidRPr="00C86A72" w:rsidRDefault="007306A9" w:rsidP="007306A9">
      <w:pPr>
        <w:numPr>
          <w:ilvl w:val="1"/>
          <w:numId w:val="190"/>
        </w:numPr>
        <w:autoSpaceDN w:val="0"/>
        <w:spacing w:after="120" w:line="276" w:lineRule="auto"/>
        <w:contextualSpacing/>
        <w:rPr>
          <w:rFonts w:ascii="Calibri" w:hAnsi="Calibri" w:cs="Calibri"/>
        </w:rPr>
      </w:pPr>
      <w:r w:rsidRPr="00C86A72">
        <w:rPr>
          <w:rFonts w:ascii="Calibri" w:hAnsi="Calibri" w:cs="Calibri"/>
        </w:rPr>
        <w:t xml:space="preserve">wynagrodzenie Wykonawcy może zostać zwiększone jednorazowo o nie więcej niż 10% maksymalnego wynagrodzenia </w:t>
      </w:r>
      <w:bookmarkStart w:id="5" w:name="_Hlk202948773"/>
      <w:r w:rsidRPr="00C86A72">
        <w:rPr>
          <w:rFonts w:ascii="Calibri" w:hAnsi="Calibri" w:cs="Calibri"/>
        </w:rPr>
        <w:t>Wykonawcy określonego w Paragrafie 3 ust. 1 Umowy</w:t>
      </w:r>
      <w:bookmarkEnd w:id="5"/>
      <w:r w:rsidRPr="00C86A72">
        <w:rPr>
          <w:rFonts w:ascii="Calibri" w:hAnsi="Calibri" w:cs="Calibri"/>
        </w:rPr>
        <w:t>;</w:t>
      </w:r>
    </w:p>
    <w:p w14:paraId="3D255650" w14:textId="20644B27" w:rsidR="007306A9" w:rsidRPr="00C86A72" w:rsidRDefault="007306A9" w:rsidP="007306A9">
      <w:pPr>
        <w:numPr>
          <w:ilvl w:val="1"/>
          <w:numId w:val="190"/>
        </w:numPr>
        <w:autoSpaceDN w:val="0"/>
        <w:spacing w:after="120" w:line="276" w:lineRule="auto"/>
        <w:contextualSpacing/>
        <w:rPr>
          <w:rFonts w:ascii="Calibri" w:hAnsi="Calibri" w:cs="Calibri"/>
        </w:rPr>
      </w:pPr>
      <w:r w:rsidRPr="00C86A72">
        <w:rPr>
          <w:rFonts w:ascii="Calibri" w:hAnsi="Calibri" w:cs="Calibri"/>
        </w:rPr>
        <w:t>wynagrodzenie Wykonawcy może zostać zmniejszone o nie więcej niż 10% maksymalnego wynagrodzenia Wykonawcy określonego Wykonawcy określonego w Paragrafie 3 ust. 1 Umowy;</w:t>
      </w:r>
    </w:p>
    <w:p w14:paraId="5C6D0CBC" w14:textId="4D21DD22" w:rsidR="007306A9" w:rsidRPr="00C86A72" w:rsidRDefault="007306A9" w:rsidP="007306A9">
      <w:pPr>
        <w:numPr>
          <w:ilvl w:val="1"/>
          <w:numId w:val="190"/>
        </w:numPr>
        <w:autoSpaceDN w:val="0"/>
        <w:spacing w:after="120" w:line="276" w:lineRule="auto"/>
        <w:contextualSpacing/>
        <w:rPr>
          <w:rFonts w:ascii="Calibri" w:hAnsi="Calibri" w:cs="Calibri"/>
        </w:rPr>
      </w:pPr>
      <w:r w:rsidRPr="00C86A72">
        <w:rPr>
          <w:rFonts w:ascii="Calibri" w:hAnsi="Calibri" w:cs="Calibri"/>
        </w:rPr>
        <w:lastRenderedPageBreak/>
        <w:t>na skutek dokonanych Waloryzacji wynagrodzenie Wykonawcy nie może zostać zwiększone łącznie o więcej niż 20% pierwotnego maksymalnego wynagrodzenia Wykonawcy określonego w Paragrafie 3 ust. 1 Umowy.</w:t>
      </w:r>
    </w:p>
    <w:p w14:paraId="5E8E61AF" w14:textId="475D104D" w:rsidR="007306A9" w:rsidRPr="00C86A72" w:rsidRDefault="00133868" w:rsidP="00133868">
      <w:pPr>
        <w:pStyle w:val="Akapitzlist"/>
        <w:numPr>
          <w:ilvl w:val="0"/>
          <w:numId w:val="175"/>
        </w:numPr>
        <w:autoSpaceDN w:val="0"/>
        <w:spacing w:after="120" w:line="276" w:lineRule="auto"/>
        <w:ind w:left="426" w:hanging="426"/>
        <w:contextualSpacing/>
        <w:rPr>
          <w:rFonts w:ascii="Calibri" w:hAnsi="Calibri" w:cs="Calibri"/>
        </w:rPr>
      </w:pPr>
      <w:r>
        <w:rPr>
          <w:rFonts w:ascii="Calibri" w:hAnsi="Calibri" w:cs="Calibri"/>
        </w:rPr>
        <w:t xml:space="preserve"> </w:t>
      </w:r>
      <w:r w:rsidR="007306A9" w:rsidRPr="00C86A72">
        <w:rPr>
          <w:rFonts w:ascii="Calibri" w:hAnsi="Calibri" w:cs="Calibri"/>
        </w:rPr>
        <w:t>Wniosek o Waloryzację,  wymaga:</w:t>
      </w:r>
    </w:p>
    <w:p w14:paraId="17466B2A" w14:textId="77777777" w:rsidR="007306A9" w:rsidRPr="00C86A72" w:rsidRDefault="007306A9" w:rsidP="007306A9">
      <w:pPr>
        <w:pStyle w:val="Akapitzlist"/>
        <w:numPr>
          <w:ilvl w:val="1"/>
          <w:numId w:val="191"/>
        </w:numPr>
        <w:autoSpaceDN w:val="0"/>
        <w:spacing w:after="120" w:line="276" w:lineRule="auto"/>
        <w:contextualSpacing/>
        <w:rPr>
          <w:rFonts w:ascii="Calibri" w:hAnsi="Calibri" w:cs="Calibri"/>
        </w:rPr>
      </w:pPr>
      <w:r w:rsidRPr="00C86A72">
        <w:rPr>
          <w:rFonts w:ascii="Calibri" w:hAnsi="Calibri" w:cs="Calibri"/>
        </w:rPr>
        <w:t>zachowania, zgodnie z wyborem Strony, formy pisemnej, kwalifikowanej formy elektronicznej lub dokumentowej (w tym wiadomości e-mail);</w:t>
      </w:r>
    </w:p>
    <w:p w14:paraId="0389F604" w14:textId="77777777" w:rsidR="007306A9" w:rsidRPr="00C86A72" w:rsidRDefault="007306A9" w:rsidP="007306A9">
      <w:pPr>
        <w:numPr>
          <w:ilvl w:val="1"/>
          <w:numId w:val="191"/>
        </w:numPr>
        <w:autoSpaceDN w:val="0"/>
        <w:spacing w:after="120" w:line="276" w:lineRule="auto"/>
        <w:contextualSpacing/>
        <w:rPr>
          <w:rFonts w:ascii="Calibri" w:hAnsi="Calibri" w:cs="Calibri"/>
        </w:rPr>
      </w:pPr>
      <w:r w:rsidRPr="00C86A72">
        <w:rPr>
          <w:rFonts w:ascii="Calibri" w:hAnsi="Calibri" w:cs="Calibri"/>
        </w:rPr>
        <w:t>w przypadku wniosku Wykonawcy:</w:t>
      </w:r>
    </w:p>
    <w:p w14:paraId="5EAF9D11" w14:textId="77777777" w:rsidR="007306A9" w:rsidRPr="00C86A72" w:rsidRDefault="007306A9" w:rsidP="007306A9">
      <w:pPr>
        <w:pStyle w:val="Akapitzlist"/>
        <w:numPr>
          <w:ilvl w:val="2"/>
          <w:numId w:val="192"/>
        </w:numPr>
        <w:autoSpaceDN w:val="0"/>
        <w:spacing w:after="120" w:line="276" w:lineRule="auto"/>
        <w:contextualSpacing/>
        <w:rPr>
          <w:rFonts w:ascii="Calibri" w:hAnsi="Calibri" w:cs="Calibri"/>
        </w:rPr>
      </w:pPr>
      <w:r w:rsidRPr="00C86A72">
        <w:rPr>
          <w:rFonts w:ascii="Calibri" w:hAnsi="Calibri" w:cs="Calibri"/>
        </w:rPr>
        <w:t>uzasadnienia;</w:t>
      </w:r>
    </w:p>
    <w:p w14:paraId="12297610" w14:textId="77777777" w:rsidR="007306A9" w:rsidRPr="00C86A72" w:rsidRDefault="007306A9" w:rsidP="007306A9">
      <w:pPr>
        <w:numPr>
          <w:ilvl w:val="2"/>
          <w:numId w:val="192"/>
        </w:numPr>
        <w:autoSpaceDN w:val="0"/>
        <w:spacing w:after="120" w:line="276" w:lineRule="auto"/>
        <w:contextualSpacing/>
        <w:rPr>
          <w:rFonts w:ascii="Calibri" w:hAnsi="Calibri" w:cs="Calibri"/>
        </w:rPr>
      </w:pPr>
      <w:r w:rsidRPr="00C86A72">
        <w:rPr>
          <w:rFonts w:ascii="Calibri" w:hAnsi="Calibri" w:cs="Calibri"/>
        </w:rPr>
        <w:t xml:space="preserve">dołączenia załączników w postaci zanonimizowanych (tj. pozbawionych danych osobowych, tak aby niemożliwa była identyfikacja osoby fizycznej) kopii dokumentów, potwierdzonych przez Wykonawcę za zgodność z oryginałem, potwierdzających prawidłowość przyjętej kalkulacji zmiany wynagrodzenia należnego Wykonawcy na skutek zmiany Wskaźnika, w szczególności faktury VAT i zestawienie kosztów związanych z wynagrodzeniami osób realizujących Umowę ze strony Wykonawcy, a także dowody je potwierdzające (np. kopie umów o pracę). </w:t>
      </w:r>
    </w:p>
    <w:p w14:paraId="5BA2F1F8" w14:textId="70CDDC79" w:rsidR="007306A9" w:rsidRPr="00C86A72" w:rsidRDefault="007306A9" w:rsidP="00133868">
      <w:pPr>
        <w:pStyle w:val="Akapitzlist"/>
        <w:numPr>
          <w:ilvl w:val="0"/>
          <w:numId w:val="175"/>
        </w:numPr>
        <w:autoSpaceDN w:val="0"/>
        <w:spacing w:after="120" w:line="276" w:lineRule="auto"/>
        <w:contextualSpacing/>
        <w:rPr>
          <w:rFonts w:ascii="Calibri" w:hAnsi="Calibri" w:cs="Calibri"/>
        </w:rPr>
      </w:pPr>
      <w:r w:rsidRPr="00C86A72">
        <w:rPr>
          <w:rFonts w:ascii="Calibri" w:hAnsi="Calibri" w:cs="Calibri"/>
        </w:rPr>
        <w:t xml:space="preserve">Uzasadnienie wniosku o Waloryzację, o którym mowa w ust. </w:t>
      </w:r>
      <w:r w:rsidR="00133868">
        <w:rPr>
          <w:rFonts w:ascii="Calibri" w:hAnsi="Calibri" w:cs="Calibri"/>
        </w:rPr>
        <w:t>21</w:t>
      </w:r>
      <w:r w:rsidRPr="00C86A72">
        <w:rPr>
          <w:rFonts w:ascii="Calibri" w:hAnsi="Calibri" w:cs="Calibri"/>
        </w:rPr>
        <w:t xml:space="preserve"> pkt 2 lit. a) powyżej zawiera:</w:t>
      </w:r>
    </w:p>
    <w:p w14:paraId="15298CBD" w14:textId="77777777" w:rsidR="007306A9" w:rsidRPr="00C86A72" w:rsidRDefault="007306A9" w:rsidP="007306A9">
      <w:pPr>
        <w:pStyle w:val="Akapitzlist"/>
        <w:numPr>
          <w:ilvl w:val="1"/>
          <w:numId w:val="194"/>
        </w:numPr>
        <w:autoSpaceDN w:val="0"/>
        <w:spacing w:after="120" w:line="276" w:lineRule="auto"/>
        <w:contextualSpacing/>
        <w:rPr>
          <w:rFonts w:ascii="Calibri" w:hAnsi="Calibri" w:cs="Calibri"/>
        </w:rPr>
      </w:pPr>
      <w:r w:rsidRPr="00C86A72">
        <w:rPr>
          <w:rFonts w:ascii="Calibri" w:hAnsi="Calibri" w:cs="Calibri"/>
        </w:rPr>
        <w:t>szczegółowe wykazanie, że zmiana Wskaźnika ma rzeczywisty wpływ na konkretne, zindywidualizowane koszty wykonania Umowy przez Wykonawcę oraz stopień, w jaki zmiana Wskaźnika uzasadnia zmianę wynagrodzenia należnego Wykonawcy, w tym udział procentowy i rozkład kosztów, na które wpływ ma zmiana Wskaźnika w całkowitych kosztach Wykonawcy;</w:t>
      </w:r>
    </w:p>
    <w:p w14:paraId="7608F9BC" w14:textId="77777777" w:rsidR="007306A9" w:rsidRPr="00C86A72" w:rsidRDefault="007306A9" w:rsidP="007306A9">
      <w:pPr>
        <w:numPr>
          <w:ilvl w:val="1"/>
          <w:numId w:val="194"/>
        </w:numPr>
        <w:autoSpaceDN w:val="0"/>
        <w:spacing w:after="120" w:line="276" w:lineRule="auto"/>
        <w:contextualSpacing/>
        <w:rPr>
          <w:rFonts w:ascii="Calibri" w:hAnsi="Calibri" w:cs="Calibri"/>
        </w:rPr>
      </w:pPr>
      <w:r w:rsidRPr="00C86A72">
        <w:rPr>
          <w:rFonts w:ascii="Calibri" w:hAnsi="Calibri" w:cs="Calibri"/>
        </w:rPr>
        <w:t>szczegółową kalkulację cen materiałów lub kosztów według stanu odpowiednio na dzień zawarcia Umowy albo na dzień składania ofert oraz szczegółową kalkulację cen materiałów lub kosztów po ww. zmianie Wskaźnika oraz uzasadnienie adekwatności propozycji zmiany wynagrodzenia w stosunku do zmiany kosztów wykonania Umowy przez Wykonawcę na skutek zmiany Wskaźnika;</w:t>
      </w:r>
    </w:p>
    <w:p w14:paraId="5161A1A6" w14:textId="77777777" w:rsidR="007306A9" w:rsidRPr="00C86A72" w:rsidRDefault="007306A9" w:rsidP="007306A9">
      <w:pPr>
        <w:numPr>
          <w:ilvl w:val="1"/>
          <w:numId w:val="194"/>
        </w:numPr>
        <w:autoSpaceDN w:val="0"/>
        <w:spacing w:after="120" w:line="276" w:lineRule="auto"/>
        <w:contextualSpacing/>
        <w:rPr>
          <w:rFonts w:ascii="Calibri" w:hAnsi="Calibri" w:cs="Calibri"/>
        </w:rPr>
      </w:pPr>
      <w:r w:rsidRPr="00C86A72">
        <w:rPr>
          <w:rFonts w:ascii="Calibri" w:hAnsi="Calibri" w:cs="Calibri"/>
        </w:rPr>
        <w:t xml:space="preserve">szczegółową kalkulację proponowanej zmienionej wysokości wynagrodzenia należnego Wykonawcy; </w:t>
      </w:r>
    </w:p>
    <w:p w14:paraId="29833CFD" w14:textId="77777777" w:rsidR="007306A9" w:rsidRPr="00C86A72" w:rsidRDefault="007306A9" w:rsidP="007306A9">
      <w:pPr>
        <w:numPr>
          <w:ilvl w:val="1"/>
          <w:numId w:val="194"/>
        </w:numPr>
        <w:autoSpaceDN w:val="0"/>
        <w:spacing w:after="120" w:line="276" w:lineRule="auto"/>
        <w:contextualSpacing/>
        <w:rPr>
          <w:rFonts w:ascii="Calibri" w:hAnsi="Calibri" w:cs="Calibri"/>
        </w:rPr>
      </w:pPr>
      <w:r w:rsidRPr="00C86A72">
        <w:rPr>
          <w:rFonts w:ascii="Calibri" w:hAnsi="Calibri" w:cs="Calibri"/>
        </w:rPr>
        <w:t xml:space="preserve">opis przyjętej przez Wykonawcę zasady kalkulacji Waloryzacji oraz założenia co do dotychczasowych i przyszłych kosztów wykonania Umowy na skutek zmiany Wskaźnika. </w:t>
      </w:r>
    </w:p>
    <w:p w14:paraId="2AC78E07" w14:textId="77777777" w:rsidR="007306A9" w:rsidRPr="00C86A72" w:rsidRDefault="007306A9" w:rsidP="007306A9">
      <w:pPr>
        <w:autoSpaceDN w:val="0"/>
        <w:spacing w:after="120" w:line="276" w:lineRule="auto"/>
        <w:contextualSpacing/>
        <w:rPr>
          <w:rFonts w:ascii="Calibri" w:hAnsi="Calibri" w:cs="Calibri"/>
        </w:rPr>
      </w:pPr>
    </w:p>
    <w:p w14:paraId="44A06D65" w14:textId="4D6DC8ED" w:rsidR="007306A9" w:rsidRPr="00C86A72" w:rsidRDefault="007306A9" w:rsidP="00133868">
      <w:pPr>
        <w:numPr>
          <w:ilvl w:val="0"/>
          <w:numId w:val="175"/>
        </w:numPr>
        <w:suppressAutoHyphens w:val="0"/>
        <w:spacing w:after="160" w:line="259" w:lineRule="auto"/>
        <w:ind w:left="426" w:hanging="426"/>
        <w:contextualSpacing/>
        <w:rPr>
          <w:rFonts w:ascii="Calibri" w:eastAsia="Aptos" w:hAnsi="Calibri" w:cs="Calibri"/>
          <w:lang w:eastAsia="en-US"/>
        </w:rPr>
      </w:pPr>
      <w:r w:rsidRPr="00C86A72">
        <w:rPr>
          <w:rFonts w:ascii="Calibri" w:eastAsia="Aptos" w:hAnsi="Calibri" w:cs="Calibri"/>
          <w:lang w:eastAsia="en-US"/>
        </w:rPr>
        <w:t xml:space="preserve">Wniosek o Waloryzację może zostać złożony najwcześniej po upływie 6 miesięcy od dnia zawarcia umowy. </w:t>
      </w:r>
    </w:p>
    <w:p w14:paraId="5991A723" w14:textId="77777777" w:rsidR="007306A9" w:rsidRPr="00C86A72" w:rsidRDefault="007306A9" w:rsidP="00133868">
      <w:pPr>
        <w:numPr>
          <w:ilvl w:val="0"/>
          <w:numId w:val="175"/>
        </w:numPr>
        <w:suppressAutoHyphens w:val="0"/>
        <w:autoSpaceDE w:val="0"/>
        <w:autoSpaceDN w:val="0"/>
        <w:adjustRightInd w:val="0"/>
        <w:spacing w:before="120" w:after="120" w:line="276" w:lineRule="auto"/>
        <w:ind w:left="426" w:hanging="426"/>
        <w:contextualSpacing/>
        <w:rPr>
          <w:rFonts w:ascii="Calibri" w:eastAsia="Aptos" w:hAnsi="Calibri" w:cs="Calibri"/>
          <w:lang w:eastAsia="en-US"/>
        </w:rPr>
      </w:pPr>
      <w:r w:rsidRPr="00C86A72">
        <w:rPr>
          <w:rFonts w:ascii="Calibri" w:eastAsia="Aptos" w:hAnsi="Calibri" w:cs="Calibri"/>
          <w:lang w:eastAsia="en-US"/>
        </w:rPr>
        <w:t xml:space="preserve">Każdorazowo dokonując waloryzacji wynagrodzenia Wykonawcy zgodnie z postanowieniami niniejszej Umowy, Wykonawca zobowiązany jest do zmiany wynagrodzenia przysługującego Podwykonawcy/Podwykonawcom, z którym zawarł umowę, w zakresie odpowiadającym dokonanym zmianom na podstawie niniejszej Umowy. Postanowienia art. 439 ust. 5 ustawy </w:t>
      </w:r>
      <w:proofErr w:type="spellStart"/>
      <w:r w:rsidRPr="00C86A72">
        <w:rPr>
          <w:rFonts w:ascii="Calibri" w:eastAsia="Aptos" w:hAnsi="Calibri" w:cs="Calibri"/>
          <w:lang w:eastAsia="en-US"/>
        </w:rPr>
        <w:t>Pzp</w:t>
      </w:r>
      <w:proofErr w:type="spellEnd"/>
      <w:r w:rsidRPr="00C86A72">
        <w:rPr>
          <w:rFonts w:ascii="Calibri" w:eastAsia="Aptos" w:hAnsi="Calibri" w:cs="Calibri"/>
          <w:lang w:eastAsia="en-US"/>
        </w:rPr>
        <w:t xml:space="preserve"> stosuje się odpowiednio.</w:t>
      </w:r>
    </w:p>
    <w:p w14:paraId="43C5D5B0" w14:textId="56E4C2A8" w:rsidR="007306A9" w:rsidRPr="00C86A72" w:rsidRDefault="007306A9" w:rsidP="00133868">
      <w:pPr>
        <w:numPr>
          <w:ilvl w:val="0"/>
          <w:numId w:val="175"/>
        </w:numPr>
        <w:suppressAutoHyphens w:val="0"/>
        <w:autoSpaceDE w:val="0"/>
        <w:autoSpaceDN w:val="0"/>
        <w:adjustRightInd w:val="0"/>
        <w:spacing w:before="120" w:after="120" w:line="276" w:lineRule="auto"/>
        <w:ind w:left="426" w:hanging="426"/>
        <w:contextualSpacing/>
        <w:rPr>
          <w:rFonts w:ascii="Calibri" w:eastAsia="Aptos" w:hAnsi="Calibri" w:cs="Calibri"/>
          <w:lang w:eastAsia="en-US"/>
        </w:rPr>
      </w:pPr>
      <w:r w:rsidRPr="00C86A72">
        <w:rPr>
          <w:rFonts w:ascii="Calibri" w:eastAsia="Aptos" w:hAnsi="Calibri" w:cs="Calibri"/>
          <w:lang w:eastAsia="en-US"/>
        </w:rPr>
        <w:t>Zmiana wynagrodzenia, o której mowa w ust. 2</w:t>
      </w:r>
      <w:r w:rsidR="00133868">
        <w:rPr>
          <w:rFonts w:ascii="Calibri" w:eastAsia="Aptos" w:hAnsi="Calibri" w:cs="Calibri"/>
          <w:lang w:eastAsia="en-US"/>
        </w:rPr>
        <w:t>4</w:t>
      </w:r>
      <w:r w:rsidRPr="00C86A72">
        <w:rPr>
          <w:rFonts w:ascii="Calibri" w:eastAsia="Aptos" w:hAnsi="Calibri" w:cs="Calibri"/>
          <w:lang w:eastAsia="en-US"/>
        </w:rPr>
        <w:t xml:space="preserve"> powyżej powinna nastąpić w terminie 14 dni od dnia zawarcia aneksu do Umowy zmieniającego wynagrodzenie należne Wykonawcy.</w:t>
      </w:r>
    </w:p>
    <w:p w14:paraId="17A390F7" w14:textId="798A67BB" w:rsidR="007306A9" w:rsidRPr="00C86A72" w:rsidRDefault="007306A9" w:rsidP="00133868">
      <w:pPr>
        <w:numPr>
          <w:ilvl w:val="0"/>
          <w:numId w:val="175"/>
        </w:numPr>
        <w:suppressAutoHyphens w:val="0"/>
        <w:autoSpaceDE w:val="0"/>
        <w:autoSpaceDN w:val="0"/>
        <w:adjustRightInd w:val="0"/>
        <w:spacing w:before="120" w:after="120" w:line="276" w:lineRule="auto"/>
        <w:ind w:left="426" w:hanging="426"/>
        <w:contextualSpacing/>
        <w:rPr>
          <w:rFonts w:ascii="Calibri" w:eastAsia="Aptos" w:hAnsi="Calibri" w:cs="Calibri"/>
          <w:lang w:eastAsia="en-US"/>
        </w:rPr>
      </w:pPr>
      <w:r w:rsidRPr="00C86A72">
        <w:rPr>
          <w:rFonts w:ascii="Calibri" w:eastAsia="Aptos" w:hAnsi="Calibri" w:cs="Calibri"/>
          <w:lang w:eastAsia="en-US"/>
        </w:rPr>
        <w:lastRenderedPageBreak/>
        <w:t>Wykonawca zawiadomi Zamawiającego o wykonaniu zobowiązania określonego w ust. 2</w:t>
      </w:r>
      <w:r w:rsidR="00133868">
        <w:rPr>
          <w:rFonts w:ascii="Calibri" w:eastAsia="Aptos" w:hAnsi="Calibri" w:cs="Calibri"/>
          <w:lang w:eastAsia="en-US"/>
        </w:rPr>
        <w:t>4</w:t>
      </w:r>
      <w:r w:rsidRPr="00C86A72">
        <w:rPr>
          <w:rFonts w:ascii="Calibri" w:eastAsia="Aptos" w:hAnsi="Calibri" w:cs="Calibri"/>
          <w:lang w:eastAsia="en-US"/>
        </w:rPr>
        <w:t>, w terminie 14 dni od dnia zawarcia aneksu do Umowy oraz na każde żądanie Zamawiającego, udzieli niezwłocznie wszelkich informacji i wyjaśnień oraz przedłoży kopie aneksów do umów lub innych dokumentów potwierdzających wykonanie tego zobowiązania, poświadczenie przez osoby uprawnione do reprezentacji Wykonawcy.</w:t>
      </w:r>
    </w:p>
    <w:p w14:paraId="78FD06E7" w14:textId="1B36FDD0" w:rsidR="007306A9" w:rsidRPr="00C86A72" w:rsidRDefault="007306A9" w:rsidP="00133868">
      <w:pPr>
        <w:numPr>
          <w:ilvl w:val="0"/>
          <w:numId w:val="175"/>
        </w:numPr>
        <w:suppressAutoHyphens w:val="0"/>
        <w:autoSpaceDE w:val="0"/>
        <w:autoSpaceDN w:val="0"/>
        <w:adjustRightInd w:val="0"/>
        <w:spacing w:before="120" w:after="120" w:line="276" w:lineRule="auto"/>
        <w:ind w:left="426" w:hanging="426"/>
        <w:contextualSpacing/>
        <w:rPr>
          <w:rFonts w:ascii="Calibri" w:eastAsia="Calibri" w:hAnsi="Calibri" w:cs="Calibri"/>
          <w:lang w:eastAsia="en-US"/>
        </w:rPr>
      </w:pPr>
      <w:r w:rsidRPr="00C86A72">
        <w:rPr>
          <w:rFonts w:ascii="Calibri" w:eastAsia="Aptos" w:hAnsi="Calibri" w:cs="Calibri"/>
          <w:lang w:eastAsia="en-US"/>
        </w:rPr>
        <w:t xml:space="preserve">Strony na podstawie art. 455 ust. 2 ustawy </w:t>
      </w:r>
      <w:proofErr w:type="spellStart"/>
      <w:r w:rsidRPr="00C86A72">
        <w:rPr>
          <w:rFonts w:ascii="Calibri" w:eastAsia="Aptos" w:hAnsi="Calibri" w:cs="Calibri"/>
          <w:lang w:eastAsia="en-US"/>
        </w:rPr>
        <w:t>Pzp</w:t>
      </w:r>
      <w:proofErr w:type="spellEnd"/>
      <w:r w:rsidRPr="00C86A72">
        <w:rPr>
          <w:rFonts w:ascii="Calibri" w:eastAsia="Aptos" w:hAnsi="Calibri" w:cs="Calibri"/>
          <w:lang w:eastAsia="en-US"/>
        </w:rPr>
        <w:t xml:space="preserve"> są uprawnione do dokonania zmian bez przeprowadzenie nowego postępowania</w:t>
      </w:r>
      <w:r w:rsidRPr="00C86A72">
        <w:rPr>
          <w:rFonts w:ascii="Calibri" w:eastAsia="Calibri" w:hAnsi="Calibri" w:cs="Calibri"/>
          <w:lang w:eastAsia="en-US"/>
        </w:rPr>
        <w:t xml:space="preserve"> o udzielenie zamówienia, których łączna wartość jest mniejsza niż progi unijne oraz jest niższa niż 10% wartości łącznego wynagrodzenia brutto określonego w Paragrafie 3 ust. 1 Umowy, niezależnie od innych przypadków opisanych w niniejszym paragrafie lub zmian dozwolonych przepisami ustawy </w:t>
      </w:r>
      <w:proofErr w:type="spellStart"/>
      <w:r w:rsidRPr="00C86A72">
        <w:rPr>
          <w:rFonts w:ascii="Calibri" w:eastAsia="Calibri" w:hAnsi="Calibri" w:cs="Calibri"/>
          <w:lang w:eastAsia="en-US"/>
        </w:rPr>
        <w:t>Pzp</w:t>
      </w:r>
      <w:proofErr w:type="spellEnd"/>
      <w:r w:rsidRPr="00C86A72">
        <w:rPr>
          <w:rFonts w:ascii="Calibri" w:eastAsia="Calibri" w:hAnsi="Calibri" w:cs="Calibri"/>
          <w:lang w:eastAsia="en-US"/>
        </w:rPr>
        <w:t>. Zmiana dokonana zgodnie z niniejszym postanowieniem, niezależnie od jej wartości, nie może powodować zmiany ogólnego charakteru Umowy.</w:t>
      </w:r>
    </w:p>
    <w:p w14:paraId="1DFECE72" w14:textId="77777777" w:rsidR="007306A9" w:rsidRPr="00C86A72" w:rsidRDefault="007306A9" w:rsidP="00133868">
      <w:pPr>
        <w:numPr>
          <w:ilvl w:val="0"/>
          <w:numId w:val="175"/>
        </w:numPr>
        <w:suppressAutoHyphens w:val="0"/>
        <w:autoSpaceDE w:val="0"/>
        <w:autoSpaceDN w:val="0"/>
        <w:adjustRightInd w:val="0"/>
        <w:spacing w:before="120" w:after="120" w:line="276" w:lineRule="auto"/>
        <w:ind w:left="426" w:hanging="426"/>
        <w:contextualSpacing/>
        <w:rPr>
          <w:rFonts w:ascii="Calibri" w:eastAsia="Aptos" w:hAnsi="Calibri" w:cs="Calibri"/>
          <w:lang w:eastAsia="en-US"/>
        </w:rPr>
      </w:pPr>
      <w:r w:rsidRPr="00C86A72">
        <w:rPr>
          <w:rFonts w:ascii="Calibri" w:eastAsia="Calibri" w:hAnsi="Calibri" w:cs="Calibri"/>
          <w:lang w:eastAsia="en-US"/>
        </w:rPr>
        <w:t xml:space="preserve">Zmiana </w:t>
      </w:r>
      <w:r w:rsidRPr="00C86A72">
        <w:rPr>
          <w:rFonts w:ascii="Calibri" w:eastAsia="Aptos" w:hAnsi="Calibri" w:cs="Calibri"/>
          <w:lang w:eastAsia="en-US"/>
        </w:rPr>
        <w:t>wysokości wynagrodzenia należnego Wykonawcy wymaga sporządzenia aneksu, zawartego, pod rygorem nieważności, w formie pisemnej.</w:t>
      </w:r>
    </w:p>
    <w:p w14:paraId="5342AF13" w14:textId="77777777" w:rsidR="007306A9" w:rsidRPr="00C86A72" w:rsidRDefault="007306A9" w:rsidP="00133868">
      <w:pPr>
        <w:numPr>
          <w:ilvl w:val="0"/>
          <w:numId w:val="175"/>
        </w:numPr>
        <w:suppressAutoHyphens w:val="0"/>
        <w:autoSpaceDE w:val="0"/>
        <w:autoSpaceDN w:val="0"/>
        <w:adjustRightInd w:val="0"/>
        <w:spacing w:before="120" w:after="120" w:line="276" w:lineRule="auto"/>
        <w:ind w:left="426" w:hanging="426"/>
        <w:contextualSpacing/>
        <w:rPr>
          <w:rFonts w:ascii="Calibri" w:hAnsi="Calibri" w:cs="Calibri"/>
          <w:lang w:eastAsia="en-US"/>
        </w:rPr>
      </w:pPr>
      <w:r w:rsidRPr="00C86A72">
        <w:rPr>
          <w:rFonts w:ascii="Calibri" w:eastAsia="Aptos" w:hAnsi="Calibri" w:cs="Calibri"/>
          <w:lang w:eastAsia="en-US"/>
        </w:rPr>
        <w:t>Zmiany Umowy nie stanowi w szczególności: zmiana nazw lub określeń Stron, siedziby Stron, numerów</w:t>
      </w:r>
      <w:r w:rsidRPr="00C86A72">
        <w:rPr>
          <w:rFonts w:ascii="Calibri" w:hAnsi="Calibri" w:cs="Calibri"/>
          <w:lang w:eastAsia="en-US"/>
        </w:rPr>
        <w:t xml:space="preserve"> rachunków bankowych Stron, jak również osób odpowiedzialnych za realizację przedmiotu Umowy ze strony Wykonawcy oraz Zamawiającego.</w:t>
      </w:r>
    </w:p>
    <w:p w14:paraId="40434691" w14:textId="77777777" w:rsidR="007306A9" w:rsidRPr="00C86A72" w:rsidRDefault="007306A9" w:rsidP="00587651">
      <w:pPr>
        <w:suppressAutoHyphens w:val="0"/>
        <w:autoSpaceDE w:val="0"/>
        <w:spacing w:after="120" w:line="276" w:lineRule="auto"/>
        <w:contextualSpacing/>
        <w:rPr>
          <w:rFonts w:ascii="Calibri" w:eastAsia="Aptos" w:hAnsi="Calibri" w:cs="Calibri"/>
          <w:lang w:eastAsia="en-US"/>
        </w:rPr>
      </w:pPr>
    </w:p>
    <w:p w14:paraId="6FF6FA45" w14:textId="77777777" w:rsidR="007306A9" w:rsidRPr="00C86A72" w:rsidRDefault="007306A9" w:rsidP="007306A9">
      <w:pPr>
        <w:suppressAutoHyphens w:val="0"/>
        <w:autoSpaceDE w:val="0"/>
        <w:spacing w:after="120" w:line="264" w:lineRule="auto"/>
        <w:contextualSpacing/>
        <w:rPr>
          <w:rFonts w:ascii="Calibri" w:eastAsia="Aptos" w:hAnsi="Calibri" w:cs="Calibri"/>
          <w:lang w:eastAsia="en-US"/>
        </w:rPr>
      </w:pPr>
      <w:r w:rsidRPr="00C86A72">
        <w:rPr>
          <w:rFonts w:ascii="Calibri" w:eastAsia="Aptos" w:hAnsi="Calibri" w:cs="Calibri"/>
          <w:lang w:eastAsia="en-US"/>
        </w:rPr>
        <w:t>[Sankcje]</w:t>
      </w:r>
    </w:p>
    <w:p w14:paraId="7EE71848" w14:textId="140573BF" w:rsidR="00587651" w:rsidRPr="00587651" w:rsidRDefault="007306A9" w:rsidP="00587651">
      <w:pPr>
        <w:pStyle w:val="Akapitzlist"/>
        <w:numPr>
          <w:ilvl w:val="0"/>
          <w:numId w:val="175"/>
        </w:numPr>
        <w:suppressAutoHyphens w:val="0"/>
        <w:spacing w:line="276" w:lineRule="auto"/>
        <w:ind w:left="567" w:hanging="567"/>
        <w:rPr>
          <w:rFonts w:asciiTheme="minorHAnsi" w:hAnsiTheme="minorHAnsi" w:cstheme="minorHAnsi"/>
          <w:lang w:eastAsia="en-US"/>
          <w14:ligatures w14:val="standardContextual"/>
        </w:rPr>
      </w:pPr>
      <w:r w:rsidRPr="00587651">
        <w:rPr>
          <w:rFonts w:asciiTheme="minorHAnsi" w:eastAsia="Aptos" w:hAnsiTheme="minorHAnsi" w:cstheme="minorHAnsi"/>
          <w:lang w:eastAsia="en-US"/>
        </w:rPr>
        <w:t xml:space="preserve"> </w:t>
      </w:r>
      <w:r w:rsidR="00587651" w:rsidRPr="00587651">
        <w:rPr>
          <w:rFonts w:asciiTheme="minorHAnsi" w:hAnsiTheme="minorHAnsi" w:cstheme="minorHAnsi"/>
          <w:lang w:eastAsia="en-US"/>
          <w14:ligatures w14:val="standardContextual"/>
        </w:rPr>
        <w:t>Wykonawca oświadcza, że na dzień zawarcia Umowy nie podlega ograniczeniom ani zakazom skutkującym niedopuszczalnością zawarcia lub wykonywania Umowy, wynikającym z: </w:t>
      </w:r>
    </w:p>
    <w:p w14:paraId="029B8FC6" w14:textId="77777777" w:rsidR="00587651" w:rsidRPr="00587651" w:rsidRDefault="00587651" w:rsidP="00587651">
      <w:pPr>
        <w:numPr>
          <w:ilvl w:val="0"/>
          <w:numId w:val="204"/>
        </w:numPr>
        <w:suppressAutoHyphens w:val="0"/>
        <w:spacing w:line="276" w:lineRule="auto"/>
        <w:ind w:left="567" w:hanging="283"/>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ustawy z dnia 13 kwietnia 2022 r. o szczególnych rozwiązaniach w zakresie przeciwdziałania wspieraniu agresji na Ukrainę oraz służących ochronie bezpieczeństwa narodowego; </w:t>
      </w:r>
    </w:p>
    <w:p w14:paraId="24E75E19" w14:textId="77777777" w:rsidR="00587651" w:rsidRPr="00587651" w:rsidRDefault="00587651" w:rsidP="00587651">
      <w:pPr>
        <w:numPr>
          <w:ilvl w:val="0"/>
          <w:numId w:val="204"/>
        </w:numPr>
        <w:suppressAutoHyphens w:val="0"/>
        <w:spacing w:line="276" w:lineRule="auto"/>
        <w:ind w:left="567" w:hanging="283"/>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art. 5k rozporządzenia Rady (UE) nr 833/2014 z dnia 31 lipca 2014 r. dotyczącego środków ograniczających w związku z działaniami Rosji destabilizującymi sytuację na Ukrainie. </w:t>
      </w:r>
    </w:p>
    <w:p w14:paraId="5B119D47" w14:textId="6299386E" w:rsidR="00587651" w:rsidRPr="00587651" w:rsidRDefault="00587651" w:rsidP="00587651">
      <w:pPr>
        <w:numPr>
          <w:ilvl w:val="0"/>
          <w:numId w:val="175"/>
        </w:numPr>
        <w:suppressAutoHyphens w:val="0"/>
        <w:spacing w:line="276" w:lineRule="auto"/>
        <w:ind w:left="567" w:hanging="567"/>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Wykonawca zobowiązuje się do niezwłocznego informowania Zamawiającego o każdej zmianie okoliczności mającej wpływ na prawdziwość oświadczenia, o którym mowa w ust. 30, nie później niż w terminie 2 dni roboczych od dnia powzięcia informacji o takiej zmianie. </w:t>
      </w:r>
    </w:p>
    <w:p w14:paraId="4DCBA67A" w14:textId="18332508" w:rsidR="00587651" w:rsidRPr="00587651" w:rsidRDefault="00587651" w:rsidP="00587651">
      <w:pPr>
        <w:numPr>
          <w:ilvl w:val="0"/>
          <w:numId w:val="175"/>
        </w:numPr>
        <w:suppressAutoHyphens w:val="0"/>
        <w:spacing w:line="276" w:lineRule="auto"/>
        <w:ind w:left="567" w:hanging="567"/>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Wykonawca zobowiązuje się zapewnić, aby w realizacji Umowy nie uczestniczyli podwykonawcy, dostawcy lub podmioty, na których zasobach Wykonawca polega, objęci zakazem wynikającym z art. 5k rozporządzenia, o którym mowa w ust. 30 pkt 2, w przypadku gdy przypada na nich ponad 10% wynagrodzenia maksymalnego określonego w paragraf 3 ust. 1 umowy. </w:t>
      </w:r>
    </w:p>
    <w:p w14:paraId="18BE6F90" w14:textId="04CC5D75" w:rsidR="00587651" w:rsidRPr="00587651" w:rsidRDefault="00587651" w:rsidP="00587651">
      <w:pPr>
        <w:numPr>
          <w:ilvl w:val="0"/>
          <w:numId w:val="175"/>
        </w:numPr>
        <w:suppressAutoHyphens w:val="0"/>
        <w:spacing w:line="276" w:lineRule="auto"/>
        <w:ind w:left="567" w:hanging="567"/>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Na żądanie Zamawiającego Wykonawca, w terminie wyznaczonym przez Zamawiającego, przedłoży oświadczenia lub dokumenty niezbędne do potwierdzenia, że wobec Wykonawcy oraz podmiotów uczestniczących w realizacji Umowy nie zachodzą okoliczności, o których mowa w ust. 30. </w:t>
      </w:r>
    </w:p>
    <w:p w14:paraId="5CCAA799" w14:textId="77777777" w:rsidR="00587651" w:rsidRPr="00587651" w:rsidRDefault="00587651" w:rsidP="00587651">
      <w:pPr>
        <w:numPr>
          <w:ilvl w:val="0"/>
          <w:numId w:val="175"/>
        </w:numPr>
        <w:suppressAutoHyphens w:val="0"/>
        <w:spacing w:line="276" w:lineRule="auto"/>
        <w:ind w:left="567" w:hanging="567"/>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W przypadku ustalenia, że: </w:t>
      </w:r>
    </w:p>
    <w:p w14:paraId="658C92F0" w14:textId="452C6142" w:rsidR="00587651" w:rsidRPr="00587651" w:rsidRDefault="00587651" w:rsidP="00587651">
      <w:pPr>
        <w:numPr>
          <w:ilvl w:val="0"/>
          <w:numId w:val="205"/>
        </w:numPr>
        <w:suppressAutoHyphens w:val="0"/>
        <w:spacing w:line="276" w:lineRule="auto"/>
        <w:ind w:left="567" w:hanging="141"/>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Wykonawca jest objęty sankcjami lub zakazami, o których mowa w ust. 30, albo </w:t>
      </w:r>
    </w:p>
    <w:p w14:paraId="5CEDF2C7" w14:textId="529818B9" w:rsidR="00587651" w:rsidRPr="00587651" w:rsidRDefault="00587651" w:rsidP="00587651">
      <w:pPr>
        <w:numPr>
          <w:ilvl w:val="0"/>
          <w:numId w:val="205"/>
        </w:numPr>
        <w:suppressAutoHyphens w:val="0"/>
        <w:spacing w:line="276" w:lineRule="auto"/>
        <w:ind w:left="567" w:hanging="141"/>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lastRenderedPageBreak/>
        <w:t xml:space="preserve">oświadczenie, o którym mowa w ust. 30, jest niezgodne ze stanem faktycznym, Zamawiający może odstąpić od Umowy w całości albo w części, ze skutkiem natychmiastowym i naliczyć karę, o której mowa w Paragrafie 7 ust. 1 pkt. 4 </w:t>
      </w:r>
    </w:p>
    <w:p w14:paraId="2F87A438" w14:textId="12EC3EFC" w:rsidR="00587651" w:rsidRPr="00587651" w:rsidRDefault="00587651" w:rsidP="00587651">
      <w:pPr>
        <w:numPr>
          <w:ilvl w:val="0"/>
          <w:numId w:val="175"/>
        </w:numPr>
        <w:suppressAutoHyphens w:val="0"/>
        <w:spacing w:line="276" w:lineRule="auto"/>
        <w:ind w:left="567" w:hanging="567"/>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W przypadku ustalenia, że zakaz, o którym mowa w ust. 30 pkt 2, dotyczy podwykonawcy, dostawcy lub podmiotu, na którego zasobach Wykonawca polega, a na podmiot ten przypada ponad 10% wynagrodzenia maksymalnego określonego w paragraf 3 ust. 1 umowy. Zamawiający wezwie Wykonawcę do zastąpienia tego podmiotu w wyznaczonym terminie. Po bezskutecznym upływie tego terminu Zamawiający może odstąpić od Umowy w całości albo w części, ze skutkiem natychmiastowym i naliczyć karę, o której mowa w Paragrafie 7 ust. 1 pkt. 4</w:t>
      </w:r>
    </w:p>
    <w:p w14:paraId="01B3CFB7" w14:textId="77777777" w:rsidR="00587651" w:rsidRPr="00587651" w:rsidRDefault="00587651" w:rsidP="00587651">
      <w:pPr>
        <w:numPr>
          <w:ilvl w:val="0"/>
          <w:numId w:val="175"/>
        </w:numPr>
        <w:suppressAutoHyphens w:val="0"/>
        <w:spacing w:line="276" w:lineRule="auto"/>
        <w:ind w:left="567" w:hanging="567"/>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Oświadczenie o odstąpieniu od Umowy wymaga formy pisemnej albo elektronicznej pod rygorem nieważności. </w:t>
      </w:r>
    </w:p>
    <w:p w14:paraId="6A344B03" w14:textId="77777777" w:rsidR="00587651" w:rsidRPr="00587651" w:rsidRDefault="00587651" w:rsidP="00587651">
      <w:pPr>
        <w:numPr>
          <w:ilvl w:val="0"/>
          <w:numId w:val="175"/>
        </w:numPr>
        <w:suppressAutoHyphens w:val="0"/>
        <w:spacing w:line="276" w:lineRule="auto"/>
        <w:ind w:left="567" w:hanging="567"/>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W przypadku odstąpienia od Umowy na podstawie niniejszego paragrafu Wykonawca może żądać wyłącznie wynagrodzenia należnego za część Umowy faktycznie wykonaną i odebraną przez Zamawiającego do dnia odstąpienia, o ile zapłata tego wynagrodzenia jest dopuszczalna zgodnie z obowiązującymi przepisami prawa. </w:t>
      </w:r>
    </w:p>
    <w:p w14:paraId="732EA062" w14:textId="77777777" w:rsidR="00587651" w:rsidRPr="00587651" w:rsidRDefault="00587651" w:rsidP="00587651">
      <w:pPr>
        <w:numPr>
          <w:ilvl w:val="0"/>
          <w:numId w:val="175"/>
        </w:numPr>
        <w:suppressAutoHyphens w:val="0"/>
        <w:spacing w:line="276" w:lineRule="auto"/>
        <w:ind w:left="567" w:hanging="567"/>
        <w:rPr>
          <w:rFonts w:asciiTheme="minorHAnsi" w:hAnsiTheme="minorHAnsi" w:cstheme="minorHAnsi"/>
          <w:lang w:eastAsia="en-US"/>
          <w14:ligatures w14:val="standardContextual"/>
        </w:rPr>
      </w:pPr>
      <w:r w:rsidRPr="00587651">
        <w:rPr>
          <w:rFonts w:asciiTheme="minorHAnsi" w:hAnsiTheme="minorHAnsi" w:cstheme="minorHAnsi"/>
          <w:lang w:eastAsia="en-US"/>
          <w14:ligatures w14:val="standardContextual"/>
        </w:rPr>
        <w:t>Odstąpienie od Umowy na podstawie niniejszego paragrafu nie wyłącza innych uprawnień Zamawiającego wynikających z Umowy lub przepisów prawa</w:t>
      </w:r>
    </w:p>
    <w:p w14:paraId="07C991B5" w14:textId="5ECBCED4" w:rsidR="00621789" w:rsidRPr="00587651" w:rsidRDefault="00621789" w:rsidP="00587651">
      <w:pPr>
        <w:pStyle w:val="Akapitzlist"/>
        <w:numPr>
          <w:ilvl w:val="0"/>
          <w:numId w:val="175"/>
        </w:numPr>
        <w:suppressAutoHyphens w:val="0"/>
        <w:autoSpaceDE w:val="0"/>
        <w:spacing w:after="120" w:line="276" w:lineRule="auto"/>
        <w:ind w:left="567" w:hanging="567"/>
        <w:contextualSpacing/>
        <w:rPr>
          <w:rFonts w:asciiTheme="minorHAnsi" w:eastAsia="Calibri" w:hAnsiTheme="minorHAnsi" w:cstheme="minorHAnsi"/>
          <w:lang w:eastAsia="en-US"/>
        </w:rPr>
      </w:pPr>
      <w:r w:rsidRPr="00587651">
        <w:rPr>
          <w:rFonts w:asciiTheme="minorHAnsi" w:eastAsia="Aptos" w:hAnsiTheme="minorHAnsi" w:cstheme="minorHAnsi"/>
          <w:kern w:val="3"/>
          <w:lang w:eastAsia="en-US"/>
        </w:rPr>
        <w:t>W szczególności nie stanowi zmiany Umowy:</w:t>
      </w:r>
    </w:p>
    <w:p w14:paraId="5AE77E81" w14:textId="77777777" w:rsidR="00621789" w:rsidRPr="00587651" w:rsidRDefault="00621789" w:rsidP="00587651">
      <w:pPr>
        <w:pStyle w:val="Akapitzlist"/>
        <w:numPr>
          <w:ilvl w:val="1"/>
          <w:numId w:val="175"/>
        </w:numPr>
        <w:spacing w:line="276" w:lineRule="auto"/>
        <w:ind w:left="709" w:hanging="567"/>
        <w:rPr>
          <w:rFonts w:asciiTheme="minorHAnsi" w:eastAsia="Calibri" w:hAnsiTheme="minorHAnsi" w:cstheme="minorHAnsi"/>
          <w:lang w:eastAsia="en-US"/>
        </w:rPr>
      </w:pPr>
      <w:r w:rsidRPr="00587651">
        <w:rPr>
          <w:rFonts w:asciiTheme="minorHAnsi" w:eastAsia="Aptos" w:hAnsiTheme="minorHAnsi" w:cstheme="minorHAnsi"/>
          <w:kern w:val="3"/>
          <w:lang w:eastAsia="en-US"/>
        </w:rPr>
        <w:t>zmiana osób, przy pomocy których Wykonawca lub Zamawiający realizuje Przedmiot Umowy;</w:t>
      </w:r>
    </w:p>
    <w:p w14:paraId="7DED0C14" w14:textId="77777777" w:rsidR="00621789" w:rsidRPr="00587651" w:rsidRDefault="00621789" w:rsidP="00587651">
      <w:pPr>
        <w:pStyle w:val="Akapitzlist"/>
        <w:numPr>
          <w:ilvl w:val="1"/>
          <w:numId w:val="175"/>
        </w:numPr>
        <w:spacing w:line="276" w:lineRule="auto"/>
        <w:ind w:left="709" w:hanging="567"/>
        <w:rPr>
          <w:rFonts w:asciiTheme="minorHAnsi" w:eastAsia="Aptos" w:hAnsiTheme="minorHAnsi" w:cstheme="minorHAnsi"/>
          <w:kern w:val="3"/>
          <w:lang w:eastAsia="en-US"/>
        </w:rPr>
      </w:pPr>
      <w:r w:rsidRPr="00587651">
        <w:rPr>
          <w:rFonts w:asciiTheme="minorHAnsi" w:eastAsia="Aptos" w:hAnsiTheme="minorHAnsi" w:cstheme="minorHAnsi"/>
          <w:kern w:val="3"/>
          <w:lang w:eastAsia="en-US"/>
        </w:rPr>
        <w:t>zmiana danych związanych z obsługą administracyjno-organizacyjną Umowy (np. zmiana numeru rachunku bankowego);</w:t>
      </w:r>
    </w:p>
    <w:p w14:paraId="09F546B7" w14:textId="77777777" w:rsidR="00621789" w:rsidRPr="00587651" w:rsidRDefault="00621789" w:rsidP="00587651">
      <w:pPr>
        <w:pStyle w:val="Akapitzlist"/>
        <w:numPr>
          <w:ilvl w:val="1"/>
          <w:numId w:val="175"/>
        </w:numPr>
        <w:spacing w:line="276" w:lineRule="auto"/>
        <w:ind w:left="709" w:hanging="567"/>
        <w:rPr>
          <w:rFonts w:asciiTheme="minorHAnsi" w:eastAsia="Aptos" w:hAnsiTheme="minorHAnsi" w:cstheme="minorHAnsi"/>
          <w:kern w:val="3"/>
          <w:lang w:eastAsia="en-US"/>
        </w:rPr>
      </w:pPr>
      <w:r w:rsidRPr="00587651">
        <w:rPr>
          <w:rFonts w:asciiTheme="minorHAnsi" w:eastAsia="Aptos" w:hAnsiTheme="minorHAnsi" w:cstheme="minorHAnsi"/>
          <w:kern w:val="3"/>
          <w:lang w:eastAsia="en-US"/>
        </w:rPr>
        <w:t>zmiana danych teleadresowych;</w:t>
      </w:r>
    </w:p>
    <w:p w14:paraId="21A6A03E" w14:textId="77777777" w:rsidR="00621789" w:rsidRPr="00587651" w:rsidRDefault="00621789" w:rsidP="00587651">
      <w:pPr>
        <w:pStyle w:val="Akapitzlist"/>
        <w:numPr>
          <w:ilvl w:val="1"/>
          <w:numId w:val="175"/>
        </w:numPr>
        <w:spacing w:line="276" w:lineRule="auto"/>
        <w:ind w:left="709" w:hanging="567"/>
        <w:rPr>
          <w:rFonts w:asciiTheme="minorHAnsi" w:eastAsia="Aptos" w:hAnsiTheme="minorHAnsi" w:cstheme="minorHAnsi"/>
          <w:kern w:val="3"/>
          <w:lang w:eastAsia="en-US"/>
        </w:rPr>
      </w:pPr>
      <w:r w:rsidRPr="00587651">
        <w:rPr>
          <w:rFonts w:asciiTheme="minorHAnsi" w:eastAsia="Aptos" w:hAnsiTheme="minorHAnsi" w:cstheme="minorHAnsi"/>
          <w:kern w:val="3"/>
          <w:lang w:eastAsia="en-US"/>
        </w:rPr>
        <w:t>zmiana formy zabezpieczenia należytego wykonania Umowy;</w:t>
      </w:r>
    </w:p>
    <w:p w14:paraId="105E2220" w14:textId="77777777" w:rsidR="00621789" w:rsidRPr="00587651" w:rsidRDefault="00621789" w:rsidP="00587651">
      <w:pPr>
        <w:pStyle w:val="Akapitzlist"/>
        <w:numPr>
          <w:ilvl w:val="1"/>
          <w:numId w:val="175"/>
        </w:numPr>
        <w:spacing w:line="276" w:lineRule="auto"/>
        <w:ind w:left="709" w:hanging="567"/>
        <w:rPr>
          <w:rFonts w:asciiTheme="minorHAnsi" w:eastAsia="Aptos" w:hAnsiTheme="minorHAnsi" w:cstheme="minorHAnsi"/>
          <w:kern w:val="3"/>
          <w:lang w:eastAsia="en-US"/>
        </w:rPr>
      </w:pPr>
      <w:r w:rsidRPr="00587651">
        <w:rPr>
          <w:rFonts w:asciiTheme="minorHAnsi" w:eastAsia="Aptos" w:hAnsiTheme="minorHAnsi" w:cstheme="minorHAnsi"/>
          <w:kern w:val="3"/>
          <w:lang w:eastAsia="en-US"/>
        </w:rPr>
        <w:t>zmiana podmiotu udostępniającego zasoby lub podwykonawcy;</w:t>
      </w:r>
    </w:p>
    <w:p w14:paraId="25B829C7" w14:textId="11F981F8" w:rsidR="00410A06" w:rsidRPr="00587651" w:rsidRDefault="00621789" w:rsidP="00587651">
      <w:pPr>
        <w:pStyle w:val="Akapitzlist"/>
        <w:numPr>
          <w:ilvl w:val="1"/>
          <w:numId w:val="175"/>
        </w:numPr>
        <w:spacing w:line="276" w:lineRule="auto"/>
        <w:ind w:left="709" w:hanging="567"/>
        <w:rPr>
          <w:rFonts w:asciiTheme="minorHAnsi" w:eastAsia="Aptos" w:hAnsiTheme="minorHAnsi" w:cstheme="minorHAnsi"/>
          <w:kern w:val="3"/>
          <w:lang w:eastAsia="en-US"/>
        </w:rPr>
      </w:pPr>
      <w:r w:rsidRPr="00587651">
        <w:rPr>
          <w:rFonts w:asciiTheme="minorHAnsi" w:eastAsia="Aptos" w:hAnsiTheme="minorHAnsi" w:cstheme="minorHAnsi"/>
          <w:kern w:val="3"/>
          <w:lang w:eastAsia="en-US"/>
        </w:rPr>
        <w:t>utrata mocy lub zmiana aktów prawnych przywołanych w treści Umowy lub jej załączników, do których stosować należy przepisy obowiązujące w danym czasie</w:t>
      </w:r>
      <w:bookmarkStart w:id="6" w:name="_heading=h.3239rrue4qkg" w:colFirst="0" w:colLast="0"/>
      <w:bookmarkEnd w:id="6"/>
      <w:r w:rsidR="00587651" w:rsidRPr="00587651">
        <w:rPr>
          <w:rFonts w:asciiTheme="minorHAnsi" w:eastAsia="Aptos" w:hAnsiTheme="minorHAnsi" w:cstheme="minorHAnsi"/>
          <w:kern w:val="3"/>
          <w:lang w:eastAsia="en-US"/>
        </w:rPr>
        <w:t>.</w:t>
      </w:r>
    </w:p>
    <w:p w14:paraId="47D83E82" w14:textId="09192BF6" w:rsidR="0035212B" w:rsidRPr="00C86A72" w:rsidRDefault="0035212B" w:rsidP="00410A06">
      <w:pPr>
        <w:pStyle w:val="Akapitzlist"/>
        <w:pBdr>
          <w:top w:val="nil"/>
          <w:left w:val="nil"/>
          <w:bottom w:val="nil"/>
          <w:right w:val="nil"/>
          <w:between w:val="nil"/>
        </w:pBdr>
        <w:suppressAutoHyphens w:val="0"/>
        <w:spacing w:before="600" w:line="360" w:lineRule="auto"/>
        <w:ind w:left="720" w:right="284" w:firstLine="3532"/>
        <w:rPr>
          <w:rFonts w:ascii="Calibri" w:eastAsiaTheme="minorHAnsi" w:hAnsi="Calibri" w:cs="Calibri"/>
          <w:bCs/>
          <w:lang w:eastAsia="en-US"/>
        </w:rPr>
      </w:pPr>
      <w:r w:rsidRPr="00C86A72">
        <w:rPr>
          <w:rFonts w:ascii="Calibri" w:eastAsiaTheme="minorHAnsi" w:hAnsi="Calibri" w:cs="Calibri"/>
          <w:bCs/>
          <w:lang w:eastAsia="en-US"/>
        </w:rPr>
        <w:t>Paragraf 7.</w:t>
      </w:r>
    </w:p>
    <w:p w14:paraId="4DE2E7E1" w14:textId="77777777" w:rsidR="0035212B" w:rsidRPr="00C86A72" w:rsidRDefault="0035212B" w:rsidP="0035212B">
      <w:pPr>
        <w:numPr>
          <w:ilvl w:val="3"/>
          <w:numId w:val="171"/>
        </w:numPr>
        <w:pBdr>
          <w:top w:val="nil"/>
          <w:left w:val="nil"/>
          <w:bottom w:val="nil"/>
          <w:right w:val="nil"/>
          <w:between w:val="nil"/>
        </w:pBdr>
        <w:tabs>
          <w:tab w:val="left" w:pos="2127"/>
        </w:tabs>
        <w:suppressAutoHyphens w:val="0"/>
        <w:autoSpaceDN w:val="0"/>
        <w:spacing w:after="160" w:line="276" w:lineRule="auto"/>
        <w:ind w:left="56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W razie niewykonania lub nienależytego wykonania Umowy, Wykonawca zobowiązuje się zapłacić Zamawiającemu kary umowne z tytułu:</w:t>
      </w:r>
    </w:p>
    <w:p w14:paraId="14E676BC" w14:textId="4FFD5608" w:rsidR="0035212B" w:rsidRPr="00131CA3" w:rsidRDefault="0035212B" w:rsidP="0035212B">
      <w:pPr>
        <w:numPr>
          <w:ilvl w:val="0"/>
          <w:numId w:val="169"/>
        </w:numPr>
        <w:pBdr>
          <w:top w:val="nil"/>
          <w:left w:val="nil"/>
          <w:bottom w:val="nil"/>
          <w:right w:val="nil"/>
          <w:between w:val="nil"/>
        </w:pBdr>
        <w:tabs>
          <w:tab w:val="left" w:pos="331"/>
          <w:tab w:val="left" w:pos="915"/>
        </w:tabs>
        <w:suppressAutoHyphens w:val="0"/>
        <w:autoSpaceDN w:val="0"/>
        <w:spacing w:after="160" w:line="276" w:lineRule="auto"/>
        <w:jc w:val="both"/>
        <w:textAlignment w:val="baseline"/>
        <w:rPr>
          <w:rFonts w:ascii="Calibri" w:eastAsiaTheme="minorHAnsi" w:hAnsi="Calibri" w:cs="Calibri"/>
          <w:bCs/>
          <w:lang w:eastAsia="en-US"/>
        </w:rPr>
      </w:pPr>
      <w:r w:rsidRPr="00131CA3">
        <w:rPr>
          <w:rFonts w:ascii="Calibri" w:eastAsiaTheme="minorHAnsi" w:hAnsi="Calibri" w:cs="Calibri"/>
          <w:bCs/>
          <w:lang w:eastAsia="en-US"/>
        </w:rPr>
        <w:t xml:space="preserve">przekroczenia terminu dostarczenia przedmiotu najmu określonego w paragrafie 2a ust. 2, w wysokości: 1.000 </w:t>
      </w:r>
      <w:r w:rsidR="00410A06" w:rsidRPr="00131CA3">
        <w:rPr>
          <w:rFonts w:ascii="Calibri" w:eastAsiaTheme="minorHAnsi" w:hAnsi="Calibri" w:cs="Calibri"/>
          <w:bCs/>
          <w:lang w:eastAsia="en-US"/>
        </w:rPr>
        <w:t xml:space="preserve">zł </w:t>
      </w:r>
      <w:r w:rsidRPr="00131CA3">
        <w:rPr>
          <w:rFonts w:ascii="Calibri" w:eastAsiaTheme="minorHAnsi" w:hAnsi="Calibri" w:cs="Calibri"/>
          <w:bCs/>
          <w:lang w:eastAsia="en-US"/>
        </w:rPr>
        <w:t xml:space="preserve">netto za każdy </w:t>
      </w:r>
      <w:r w:rsidR="00465118" w:rsidRPr="00131CA3">
        <w:rPr>
          <w:rFonts w:ascii="Calibri" w:eastAsiaTheme="minorHAnsi" w:hAnsi="Calibri" w:cs="Calibri"/>
          <w:bCs/>
          <w:lang w:eastAsia="en-US"/>
        </w:rPr>
        <w:t xml:space="preserve">rozpoczęty </w:t>
      </w:r>
      <w:r w:rsidRPr="00131CA3">
        <w:rPr>
          <w:rFonts w:ascii="Calibri" w:eastAsiaTheme="minorHAnsi" w:hAnsi="Calibri" w:cs="Calibri"/>
          <w:bCs/>
          <w:lang w:eastAsia="en-US"/>
        </w:rPr>
        <w:t>dzień zwłoki,</w:t>
      </w:r>
    </w:p>
    <w:p w14:paraId="6865D586" w14:textId="45258FD0" w:rsidR="0035212B" w:rsidRPr="00131CA3" w:rsidRDefault="0025281B" w:rsidP="0035212B">
      <w:pPr>
        <w:numPr>
          <w:ilvl w:val="0"/>
          <w:numId w:val="169"/>
        </w:numPr>
        <w:pBdr>
          <w:top w:val="nil"/>
          <w:left w:val="nil"/>
          <w:bottom w:val="nil"/>
          <w:right w:val="nil"/>
          <w:between w:val="nil"/>
        </w:pBdr>
        <w:tabs>
          <w:tab w:val="left" w:pos="331"/>
          <w:tab w:val="left" w:pos="915"/>
        </w:tabs>
        <w:suppressAutoHyphens w:val="0"/>
        <w:autoSpaceDN w:val="0"/>
        <w:spacing w:after="160" w:line="276" w:lineRule="auto"/>
        <w:jc w:val="both"/>
        <w:textAlignment w:val="baseline"/>
        <w:rPr>
          <w:rFonts w:ascii="Calibri" w:eastAsiaTheme="minorHAnsi" w:hAnsi="Calibri" w:cs="Calibri"/>
          <w:bCs/>
          <w:lang w:eastAsia="en-US"/>
        </w:rPr>
      </w:pPr>
      <w:r w:rsidRPr="00131CA3">
        <w:rPr>
          <w:rFonts w:ascii="Calibri" w:eastAsiaTheme="minorHAnsi" w:hAnsi="Calibri" w:cs="Calibri"/>
          <w:bCs/>
          <w:lang w:eastAsia="en-US"/>
        </w:rPr>
        <w:t xml:space="preserve">w przypadku naruszenia obowiązku wynikającego  z paragrafu 6 ust. 22 umowy w </w:t>
      </w:r>
      <w:proofErr w:type="spellStart"/>
      <w:r w:rsidRPr="00131CA3">
        <w:rPr>
          <w:rFonts w:ascii="Calibri" w:eastAsiaTheme="minorHAnsi" w:hAnsi="Calibri" w:cs="Calibri"/>
          <w:bCs/>
          <w:lang w:eastAsia="en-US"/>
        </w:rPr>
        <w:t>wysokośći</w:t>
      </w:r>
      <w:proofErr w:type="spellEnd"/>
      <w:r w:rsidRPr="00131CA3">
        <w:rPr>
          <w:rFonts w:ascii="Calibri" w:eastAsiaTheme="minorHAnsi" w:hAnsi="Calibri" w:cs="Calibri"/>
          <w:bCs/>
          <w:lang w:eastAsia="en-US"/>
        </w:rPr>
        <w:t xml:space="preserve"> 3000 zł za każdy stwierdzony przypadek naruszenia.</w:t>
      </w:r>
    </w:p>
    <w:p w14:paraId="25BD5D9B" w14:textId="17430B15" w:rsidR="0035212B" w:rsidRPr="00C86A72" w:rsidRDefault="0035212B" w:rsidP="0035212B">
      <w:pPr>
        <w:numPr>
          <w:ilvl w:val="0"/>
          <w:numId w:val="169"/>
        </w:numPr>
        <w:pBdr>
          <w:top w:val="nil"/>
          <w:left w:val="nil"/>
          <w:bottom w:val="nil"/>
          <w:right w:val="nil"/>
          <w:between w:val="nil"/>
        </w:pBdr>
        <w:tabs>
          <w:tab w:val="left" w:pos="331"/>
          <w:tab w:val="left" w:pos="915"/>
        </w:tabs>
        <w:suppressAutoHyphens w:val="0"/>
        <w:autoSpaceDN w:val="0"/>
        <w:spacing w:after="160" w:line="276" w:lineRule="auto"/>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niedostarczenia przez Wykonawcę pojazdu zastępczego w terminie określonym w </w:t>
      </w:r>
      <w:r w:rsidR="002457E1" w:rsidRPr="00C86A72">
        <w:rPr>
          <w:rFonts w:ascii="Calibri" w:eastAsiaTheme="minorHAnsi" w:hAnsi="Calibri" w:cs="Calibri"/>
          <w:bCs/>
          <w:lang w:eastAsia="en-US"/>
        </w:rPr>
        <w:t xml:space="preserve">paragrafie </w:t>
      </w:r>
      <w:r w:rsidRPr="00C86A72">
        <w:rPr>
          <w:rFonts w:ascii="Calibri" w:eastAsiaTheme="minorHAnsi" w:hAnsi="Calibri" w:cs="Calibri"/>
          <w:bCs/>
          <w:lang w:eastAsia="en-US"/>
        </w:rPr>
        <w:t>2 ust.</w:t>
      </w:r>
      <w:r w:rsidR="00497157" w:rsidRPr="00C86A72">
        <w:rPr>
          <w:rFonts w:ascii="Calibri" w:eastAsiaTheme="minorHAnsi" w:hAnsi="Calibri" w:cs="Calibri"/>
          <w:bCs/>
          <w:lang w:eastAsia="en-US"/>
        </w:rPr>
        <w:t>2</w:t>
      </w:r>
      <w:r w:rsidR="00465118" w:rsidRPr="00C86A72">
        <w:rPr>
          <w:rFonts w:ascii="Calibri" w:eastAsiaTheme="minorHAnsi" w:hAnsi="Calibri" w:cs="Calibri"/>
          <w:bCs/>
          <w:lang w:eastAsia="en-US"/>
        </w:rPr>
        <w:t>1</w:t>
      </w:r>
      <w:r w:rsidR="00497157" w:rsidRPr="00C86A72">
        <w:rPr>
          <w:rFonts w:ascii="Calibri" w:eastAsiaTheme="minorHAnsi" w:hAnsi="Calibri" w:cs="Calibri"/>
          <w:bCs/>
          <w:lang w:eastAsia="en-US"/>
        </w:rPr>
        <w:t xml:space="preserve"> </w:t>
      </w:r>
      <w:r w:rsidRPr="00C86A72">
        <w:rPr>
          <w:rFonts w:ascii="Calibri" w:eastAsiaTheme="minorHAnsi" w:hAnsi="Calibri" w:cs="Calibri"/>
          <w:bCs/>
          <w:lang w:eastAsia="en-US"/>
        </w:rPr>
        <w:t>lit b - w wysokości 150 zł, za każdą rozpoczętą godzinę</w:t>
      </w:r>
      <w:r w:rsidR="00465118" w:rsidRPr="00C86A72">
        <w:rPr>
          <w:rFonts w:ascii="Calibri" w:eastAsiaTheme="minorHAnsi" w:hAnsi="Calibri" w:cs="Calibri"/>
          <w:bCs/>
          <w:lang w:eastAsia="en-US"/>
        </w:rPr>
        <w:t xml:space="preserve"> zwłoki</w:t>
      </w:r>
      <w:r w:rsidRPr="00C86A72">
        <w:rPr>
          <w:rFonts w:ascii="Calibri" w:eastAsiaTheme="minorHAnsi" w:hAnsi="Calibri" w:cs="Calibri"/>
          <w:bCs/>
          <w:lang w:eastAsia="en-US"/>
        </w:rPr>
        <w:t>.</w:t>
      </w:r>
    </w:p>
    <w:p w14:paraId="5B98FDA4" w14:textId="191AF50E" w:rsidR="00465118" w:rsidRPr="00C86A72" w:rsidRDefault="00465118" w:rsidP="0035212B">
      <w:pPr>
        <w:numPr>
          <w:ilvl w:val="0"/>
          <w:numId w:val="169"/>
        </w:numPr>
        <w:pBdr>
          <w:top w:val="nil"/>
          <w:left w:val="nil"/>
          <w:bottom w:val="nil"/>
          <w:right w:val="nil"/>
          <w:between w:val="nil"/>
        </w:pBdr>
        <w:tabs>
          <w:tab w:val="left" w:pos="331"/>
          <w:tab w:val="left" w:pos="915"/>
        </w:tabs>
        <w:suppressAutoHyphens w:val="0"/>
        <w:autoSpaceDN w:val="0"/>
        <w:spacing w:after="160" w:line="276" w:lineRule="auto"/>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W przypadku odstąpienia od Umowy przez którąkolwiek ze Stron z przyczyn leżących po stronie Wykonawcy – w wysokości 20% maksymalnego wynagrodzenia brutto Wykonawcy, o którym mowa w paragrafie 3 ust. 1 Umowy. W przypadku </w:t>
      </w:r>
      <w:r w:rsidRPr="00C86A72">
        <w:rPr>
          <w:rFonts w:ascii="Calibri" w:eastAsiaTheme="minorHAnsi" w:hAnsi="Calibri" w:cs="Calibri"/>
          <w:bCs/>
          <w:lang w:eastAsia="en-US"/>
        </w:rPr>
        <w:lastRenderedPageBreak/>
        <w:t xml:space="preserve">odstąpienie w całości od Umowy, kara umowna będzie naliczona wyłącznie z tego tytułu. </w:t>
      </w:r>
    </w:p>
    <w:p w14:paraId="6CBCDAAC" w14:textId="77777777" w:rsidR="0035212B" w:rsidRPr="00C86A72" w:rsidRDefault="0035212B" w:rsidP="0035212B">
      <w:pPr>
        <w:numPr>
          <w:ilvl w:val="1"/>
          <w:numId w:val="171"/>
        </w:numPr>
        <w:pBdr>
          <w:top w:val="nil"/>
          <w:left w:val="nil"/>
          <w:bottom w:val="nil"/>
          <w:right w:val="nil"/>
          <w:between w:val="nil"/>
        </w:pBdr>
        <w:tabs>
          <w:tab w:val="left" w:pos="331"/>
          <w:tab w:val="left" w:pos="915"/>
        </w:tabs>
        <w:suppressAutoHyphens w:val="0"/>
        <w:autoSpaceDN w:val="0"/>
        <w:spacing w:after="160" w:line="276" w:lineRule="auto"/>
        <w:ind w:left="56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Zamawiający zobowiązuje się zapłacić Wykonawcy kary umowne w przypadku:</w:t>
      </w:r>
    </w:p>
    <w:p w14:paraId="241DF0BF" w14:textId="5C9F010E" w:rsidR="0035212B" w:rsidRPr="00C86A72" w:rsidRDefault="0035212B" w:rsidP="0035212B">
      <w:pPr>
        <w:numPr>
          <w:ilvl w:val="2"/>
          <w:numId w:val="171"/>
        </w:numPr>
        <w:pBdr>
          <w:top w:val="nil"/>
          <w:left w:val="nil"/>
          <w:bottom w:val="nil"/>
          <w:right w:val="nil"/>
          <w:between w:val="nil"/>
        </w:pBdr>
        <w:tabs>
          <w:tab w:val="left" w:pos="331"/>
          <w:tab w:val="left" w:pos="915"/>
        </w:tabs>
        <w:suppressAutoHyphens w:val="0"/>
        <w:autoSpaceDN w:val="0"/>
        <w:spacing w:after="160" w:line="276" w:lineRule="auto"/>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odstąpienia od Umowy z przyczyn leżących po stronie Zamawiającego - w wysokości 10% kwoty </w:t>
      </w:r>
      <w:r w:rsidR="0025281B" w:rsidRPr="00C86A72">
        <w:rPr>
          <w:rFonts w:ascii="Calibri" w:eastAsiaTheme="minorHAnsi" w:hAnsi="Calibri" w:cs="Calibri"/>
          <w:bCs/>
          <w:lang w:eastAsia="en-US"/>
        </w:rPr>
        <w:t xml:space="preserve">brutto </w:t>
      </w:r>
      <w:r w:rsidRPr="00C86A72">
        <w:rPr>
          <w:rFonts w:ascii="Calibri" w:eastAsiaTheme="minorHAnsi" w:hAnsi="Calibri" w:cs="Calibri"/>
          <w:bCs/>
          <w:lang w:eastAsia="en-US"/>
        </w:rPr>
        <w:t>określonej w paragrafie 3 ust 1.</w:t>
      </w:r>
    </w:p>
    <w:p w14:paraId="2421C686" w14:textId="77777777" w:rsidR="0035212B" w:rsidRPr="00C86A72" w:rsidRDefault="0035212B" w:rsidP="0035212B">
      <w:pPr>
        <w:numPr>
          <w:ilvl w:val="1"/>
          <w:numId w:val="171"/>
        </w:numPr>
        <w:pBdr>
          <w:top w:val="nil"/>
          <w:left w:val="nil"/>
          <w:bottom w:val="nil"/>
          <w:right w:val="nil"/>
          <w:between w:val="nil"/>
        </w:pBdr>
        <w:tabs>
          <w:tab w:val="left" w:pos="331"/>
          <w:tab w:val="left" w:pos="915"/>
        </w:tabs>
        <w:suppressAutoHyphens w:val="0"/>
        <w:autoSpaceDN w:val="0"/>
        <w:spacing w:after="160" w:line="276" w:lineRule="auto"/>
        <w:ind w:left="56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Niezależnie od naliczonych kar umownych, Zamawiający jak i Wykonawca mogą dochodzić na zasadach ogólnych odszkodowania przewyższającego wysokość zastrzeżonych kar umownych.</w:t>
      </w:r>
    </w:p>
    <w:p w14:paraId="3EC9CB6F" w14:textId="77777777" w:rsidR="0035212B" w:rsidRPr="00C86A72" w:rsidRDefault="0035212B" w:rsidP="0035212B">
      <w:pPr>
        <w:numPr>
          <w:ilvl w:val="1"/>
          <w:numId w:val="171"/>
        </w:numPr>
        <w:pBdr>
          <w:top w:val="nil"/>
          <w:left w:val="nil"/>
          <w:bottom w:val="nil"/>
          <w:right w:val="nil"/>
          <w:between w:val="nil"/>
        </w:pBdr>
        <w:tabs>
          <w:tab w:val="left" w:pos="331"/>
          <w:tab w:val="left" w:pos="915"/>
        </w:tabs>
        <w:suppressAutoHyphens w:val="0"/>
        <w:autoSpaceDN w:val="0"/>
        <w:spacing w:after="160" w:line="276" w:lineRule="auto"/>
        <w:ind w:left="56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Postanowienia odnośnie kar umownych obowiązują pomimo wygaśnięcia Umowy, odstąpienia od Umowy lub jej rozwiązania.</w:t>
      </w:r>
    </w:p>
    <w:p w14:paraId="5E8E4979" w14:textId="04657B68" w:rsidR="0035212B" w:rsidRPr="00C86A72" w:rsidRDefault="0035212B" w:rsidP="0035212B">
      <w:pPr>
        <w:numPr>
          <w:ilvl w:val="1"/>
          <w:numId w:val="171"/>
        </w:numPr>
        <w:pBdr>
          <w:top w:val="nil"/>
          <w:left w:val="nil"/>
          <w:bottom w:val="nil"/>
          <w:right w:val="nil"/>
          <w:between w:val="nil"/>
        </w:pBdr>
        <w:suppressAutoHyphens w:val="0"/>
        <w:autoSpaceDN w:val="0"/>
        <w:spacing w:after="160" w:line="276" w:lineRule="auto"/>
        <w:ind w:left="567" w:hanging="283"/>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Maksymalna wysokość naliczonych kar umownych (suma kar umownych) nie może przekroczyć 25 % wartości wynagrodzenia </w:t>
      </w:r>
      <w:r w:rsidR="0025281B" w:rsidRPr="00C86A72">
        <w:rPr>
          <w:rFonts w:ascii="Calibri" w:eastAsiaTheme="minorHAnsi" w:hAnsi="Calibri" w:cs="Calibri"/>
          <w:bCs/>
          <w:lang w:eastAsia="en-US"/>
        </w:rPr>
        <w:t>brutto</w:t>
      </w:r>
      <w:r w:rsidR="002457E1" w:rsidRPr="00C86A72">
        <w:rPr>
          <w:rFonts w:ascii="Calibri" w:eastAsiaTheme="minorHAnsi" w:hAnsi="Calibri" w:cs="Calibri"/>
          <w:bCs/>
          <w:lang w:eastAsia="en-US"/>
        </w:rPr>
        <w:t xml:space="preserve"> </w:t>
      </w:r>
      <w:r w:rsidRPr="00C86A72">
        <w:rPr>
          <w:rFonts w:ascii="Calibri" w:eastAsiaTheme="minorHAnsi" w:hAnsi="Calibri" w:cs="Calibri"/>
          <w:bCs/>
          <w:lang w:eastAsia="en-US"/>
        </w:rPr>
        <w:t>wskazanego w niniejszej Umowie (paragraf 3 ust. 1 Umowy).</w:t>
      </w:r>
    </w:p>
    <w:p w14:paraId="4AEA36AD" w14:textId="11F94045" w:rsidR="0025281B" w:rsidRPr="00C86A72" w:rsidRDefault="0025281B" w:rsidP="002457E1">
      <w:pPr>
        <w:pStyle w:val="Akapitzlist"/>
        <w:numPr>
          <w:ilvl w:val="1"/>
          <w:numId w:val="171"/>
        </w:numPr>
        <w:spacing w:after="120" w:line="276" w:lineRule="auto"/>
        <w:rPr>
          <w:rFonts w:ascii="Calibri" w:hAnsi="Calibri" w:cs="Calibri"/>
          <w:lang w:eastAsia="pl-PL"/>
        </w:rPr>
      </w:pPr>
      <w:r w:rsidRPr="00C86A72">
        <w:rPr>
          <w:rFonts w:ascii="Calibri" w:hAnsi="Calibri" w:cs="Calibri"/>
          <w:lang w:eastAsia="pl-PL"/>
        </w:rPr>
        <w:t xml:space="preserve">Odpowiedzialność ponoszona jest solidarnie przez Wykonawców wspólnie ubiegających się o udzielenie zamówienia, o których mowa w art. 58 ustawy </w:t>
      </w:r>
      <w:proofErr w:type="spellStart"/>
      <w:r w:rsidRPr="00C86A72">
        <w:rPr>
          <w:rFonts w:ascii="Calibri" w:hAnsi="Calibri" w:cs="Calibri"/>
          <w:lang w:eastAsia="pl-PL"/>
        </w:rPr>
        <w:t>Pzp</w:t>
      </w:r>
      <w:proofErr w:type="spellEnd"/>
      <w:r w:rsidRPr="00C86A72">
        <w:rPr>
          <w:rStyle w:val="Odwoanieprzypisudolnego"/>
          <w:rFonts w:ascii="Calibri" w:hAnsi="Calibri" w:cs="Calibri"/>
          <w:lang w:eastAsia="pl-PL"/>
        </w:rPr>
        <w:footnoteReference w:id="3"/>
      </w:r>
      <w:r w:rsidRPr="00C86A72">
        <w:rPr>
          <w:rFonts w:ascii="Calibri" w:hAnsi="Calibri" w:cs="Calibri"/>
          <w:lang w:eastAsia="pl-PL"/>
        </w:rPr>
        <w:t>.</w:t>
      </w:r>
    </w:p>
    <w:p w14:paraId="16406DE8" w14:textId="541DE7C6" w:rsidR="0025281B" w:rsidRPr="00C86A72" w:rsidRDefault="0025281B" w:rsidP="002457E1">
      <w:pPr>
        <w:pStyle w:val="Akapitzlist"/>
        <w:numPr>
          <w:ilvl w:val="1"/>
          <w:numId w:val="171"/>
        </w:numPr>
        <w:spacing w:after="120" w:line="276" w:lineRule="auto"/>
        <w:rPr>
          <w:rFonts w:ascii="Calibri" w:hAnsi="Calibri" w:cs="Calibri"/>
          <w:lang w:eastAsia="pl-PL"/>
        </w:rPr>
      </w:pPr>
      <w:r w:rsidRPr="00C86A72">
        <w:rPr>
          <w:rFonts w:ascii="Calibri" w:hAnsi="Calibri" w:cs="Calibri"/>
          <w:kern w:val="2"/>
          <w:lang w:eastAsia="en-US"/>
        </w:rPr>
        <w:t xml:space="preserve">W </w:t>
      </w:r>
      <w:r w:rsidRPr="00C86A72">
        <w:rPr>
          <w:rFonts w:ascii="Calibri" w:hAnsi="Calibri" w:cs="Calibri"/>
          <w:lang w:eastAsia="pl-PL"/>
        </w:rPr>
        <w:t>przypadku wezwania Wykonawcy do zapłacenia kary, kary umowne będą płatne w terminie 14 dni od dnia dostarczenia Wykonawcy wezwania do zapłaty lub not obciążeniowych. Zapłata kary umownej może być również egzekwowana przez potrącanie roszczeń Zamawiającego z odsetkami ustawowymi z wynagrodzenia należnego Wykonawcy, na co Wykonawca wyraża zgodę, z zastrzeżeniem bezwzględnie obowiązujących przepisów prawa. W przypadku potrącenia kary z należności Wykonawcy, Zamawiający wystawi Wykonawcy notę obciążeniową wraz z oświadczeniem o potrąceniu.</w:t>
      </w:r>
    </w:p>
    <w:p w14:paraId="40C515B4" w14:textId="196DAB82" w:rsidR="0025281B" w:rsidRPr="00C86A72" w:rsidRDefault="0025281B" w:rsidP="002457E1">
      <w:pPr>
        <w:pStyle w:val="Akapitzlist"/>
        <w:numPr>
          <w:ilvl w:val="1"/>
          <w:numId w:val="171"/>
        </w:numPr>
        <w:spacing w:after="120" w:line="276" w:lineRule="auto"/>
        <w:rPr>
          <w:rFonts w:ascii="Calibri" w:hAnsi="Calibri" w:cs="Calibri"/>
          <w:lang w:eastAsia="pl-PL"/>
        </w:rPr>
      </w:pPr>
      <w:r w:rsidRPr="00C86A72">
        <w:rPr>
          <w:rFonts w:ascii="Calibri" w:hAnsi="Calibri" w:cs="Calibri"/>
          <w:lang w:eastAsia="pl-PL"/>
        </w:rPr>
        <w:t>Zamawiający może dokonać potrącenia, o którym mowa w ust. 7 powyżej, w każdym przypadku powstania uprawnienia do żądania zapłaty kary umownej, choćby jego wierzytelność z tego tytułu nie była jeszcze wymagalna (nie upłynął jeszcze termin, w którym Wykonawca zobowiązany jest do zapłaty kary umownej).</w:t>
      </w:r>
    </w:p>
    <w:p w14:paraId="63DE6B9C" w14:textId="4B38EE55" w:rsidR="0025281B" w:rsidRPr="00C86A72" w:rsidRDefault="0025281B" w:rsidP="002457E1">
      <w:pPr>
        <w:pStyle w:val="Akapitzlist"/>
        <w:numPr>
          <w:ilvl w:val="1"/>
          <w:numId w:val="171"/>
        </w:numPr>
        <w:spacing w:after="120" w:line="276" w:lineRule="auto"/>
        <w:rPr>
          <w:rFonts w:ascii="Calibri" w:hAnsi="Calibri" w:cs="Calibri"/>
          <w:lang w:eastAsia="pl-PL"/>
        </w:rPr>
      </w:pPr>
      <w:r w:rsidRPr="00C86A72">
        <w:rPr>
          <w:rFonts w:ascii="Calibri" w:hAnsi="Calibri" w:cs="Calibri"/>
          <w:lang w:eastAsia="pl-PL"/>
        </w:rPr>
        <w:t>Kary umowne są niezależne od siebie i należą się Zamawiającemu w pełnej wysokości. W przypadku, gdy z tytułu jednego zdarzenia może być naliczona więcej niż jedna kara, kary będą naliczane za każde zdarzenie naruszające postanowienia Umowy odrębnie. W sytuacji, gdy Zamawiającemu przysługuje prawo do naliczenia kary umownej w przypadku odstąpienia od Umowy z przyczyn leżących po stronie Wykonawcy, Zamawiającemu przysługuje prawo do naliczania kary umownej wyłącznie z tego tytułu.</w:t>
      </w:r>
    </w:p>
    <w:p w14:paraId="66D33BFA" w14:textId="10DD64B3" w:rsidR="0025281B" w:rsidRPr="00C86A72" w:rsidRDefault="0025281B" w:rsidP="002457E1">
      <w:pPr>
        <w:pStyle w:val="Akapitzlist"/>
        <w:numPr>
          <w:ilvl w:val="1"/>
          <w:numId w:val="171"/>
        </w:numPr>
        <w:spacing w:after="120" w:line="276" w:lineRule="auto"/>
        <w:rPr>
          <w:rFonts w:ascii="Calibri" w:hAnsi="Calibri" w:cs="Calibri"/>
          <w:spacing w:val="-4"/>
          <w:lang w:eastAsia="pl-PL"/>
        </w:rPr>
      </w:pPr>
      <w:r w:rsidRPr="00C86A72">
        <w:rPr>
          <w:rFonts w:ascii="Calibri" w:hAnsi="Calibri" w:cs="Calibri"/>
          <w:lang w:eastAsia="pl-PL"/>
        </w:rPr>
        <w:t>Zamawiający ma prawo do dochodzenia kar umownych według swojego wyboru:</w:t>
      </w:r>
    </w:p>
    <w:p w14:paraId="5400367B" w14:textId="77777777" w:rsidR="0025281B" w:rsidRPr="00C86A72" w:rsidRDefault="0025281B" w:rsidP="0025281B">
      <w:pPr>
        <w:pStyle w:val="Akapitzlist"/>
        <w:numPr>
          <w:ilvl w:val="2"/>
          <w:numId w:val="171"/>
        </w:numPr>
        <w:spacing w:after="120" w:line="276" w:lineRule="auto"/>
        <w:rPr>
          <w:rFonts w:ascii="Calibri" w:hAnsi="Calibri" w:cs="Calibri"/>
          <w:lang w:eastAsia="pl-PL"/>
        </w:rPr>
      </w:pPr>
      <w:r w:rsidRPr="00C86A72">
        <w:rPr>
          <w:rFonts w:ascii="Calibri" w:hAnsi="Calibri" w:cs="Calibri"/>
          <w:lang w:eastAsia="pl-PL"/>
        </w:rPr>
        <w:t>przez wezwanie Wykonawcy do zapłacenia kary lub</w:t>
      </w:r>
    </w:p>
    <w:p w14:paraId="4774B95B" w14:textId="77777777" w:rsidR="0025281B" w:rsidRPr="00C86A72" w:rsidRDefault="0025281B" w:rsidP="0025281B">
      <w:pPr>
        <w:pStyle w:val="Akapitzlist"/>
        <w:numPr>
          <w:ilvl w:val="2"/>
          <w:numId w:val="171"/>
        </w:numPr>
        <w:spacing w:after="120" w:line="276" w:lineRule="auto"/>
        <w:rPr>
          <w:rFonts w:ascii="Calibri" w:hAnsi="Calibri" w:cs="Calibri"/>
          <w:lang w:eastAsia="pl-PL"/>
        </w:rPr>
      </w:pPr>
      <w:r w:rsidRPr="00C86A72">
        <w:rPr>
          <w:rFonts w:ascii="Calibri" w:hAnsi="Calibri" w:cs="Calibri"/>
          <w:lang w:eastAsia="pl-PL"/>
        </w:rPr>
        <w:t>poprzez potrącenie z należności Wykonawcy, na co Wykonawca wyraża zgodę i do czego upoważnia Zamawiającego bez potrzeby uzyskania pisemnego potwierdzenia lub</w:t>
      </w:r>
    </w:p>
    <w:p w14:paraId="5C54306E" w14:textId="61E27378" w:rsidR="0025281B" w:rsidRPr="00C86A72" w:rsidRDefault="0025281B" w:rsidP="002457E1">
      <w:pPr>
        <w:pStyle w:val="Akapitzlist"/>
        <w:numPr>
          <w:ilvl w:val="2"/>
          <w:numId w:val="171"/>
        </w:numPr>
        <w:spacing w:after="120" w:line="276" w:lineRule="auto"/>
        <w:rPr>
          <w:rFonts w:ascii="Calibri" w:hAnsi="Calibri" w:cs="Calibri"/>
          <w:lang w:eastAsia="pl-PL"/>
        </w:rPr>
      </w:pPr>
      <w:r w:rsidRPr="00C86A72">
        <w:rPr>
          <w:rFonts w:ascii="Calibri" w:hAnsi="Calibri" w:cs="Calibri"/>
          <w:lang w:eastAsia="pl-PL"/>
        </w:rPr>
        <w:t>poprzez potrącenie z zabezpieczenia należytego wykonania Umowy, z zastrzeżeniem bezwzględnie</w:t>
      </w:r>
      <w:r w:rsidRPr="00C86A72">
        <w:rPr>
          <w:rFonts w:ascii="Calibri" w:eastAsia="Calibri" w:hAnsi="Calibri" w:cs="Calibri"/>
        </w:rPr>
        <w:t xml:space="preserve"> obowiązujących przepisów prawa.</w:t>
      </w:r>
    </w:p>
    <w:p w14:paraId="24D2D563" w14:textId="0CA75AAC" w:rsidR="0025281B" w:rsidRPr="00C86A72" w:rsidRDefault="0025281B" w:rsidP="002457E1">
      <w:pPr>
        <w:pStyle w:val="Akapitzlist"/>
        <w:numPr>
          <w:ilvl w:val="1"/>
          <w:numId w:val="171"/>
        </w:numPr>
        <w:spacing w:after="120" w:line="276" w:lineRule="auto"/>
        <w:rPr>
          <w:rFonts w:ascii="Calibri" w:hAnsi="Calibri" w:cs="Calibri"/>
          <w:lang w:eastAsia="pl-PL"/>
        </w:rPr>
      </w:pPr>
      <w:r w:rsidRPr="00C86A72">
        <w:rPr>
          <w:rFonts w:ascii="Calibri" w:hAnsi="Calibri" w:cs="Calibri"/>
          <w:lang w:eastAsia="pl-PL"/>
        </w:rPr>
        <w:lastRenderedPageBreak/>
        <w:t>Zapłata lub potrącenie kary umownej nie zwalnia Wykonawcy z obowiązku realizacji Umowy lub jej części ani z żadnych innych zobowiązań umownych, chyba że Zamawiający postanowi inaczej.</w:t>
      </w:r>
    </w:p>
    <w:p w14:paraId="4751003F" w14:textId="1E192B1F" w:rsidR="0025281B" w:rsidRPr="00C86A72" w:rsidRDefault="0025281B" w:rsidP="002457E1">
      <w:pPr>
        <w:pStyle w:val="Akapitzlist"/>
        <w:numPr>
          <w:ilvl w:val="1"/>
          <w:numId w:val="171"/>
        </w:numPr>
        <w:spacing w:after="120" w:line="276" w:lineRule="auto"/>
        <w:rPr>
          <w:rFonts w:ascii="Calibri" w:hAnsi="Calibri" w:cs="Calibri"/>
          <w:lang w:eastAsia="pl-PL"/>
        </w:rPr>
      </w:pPr>
      <w:r w:rsidRPr="00C86A72">
        <w:rPr>
          <w:rFonts w:ascii="Calibri" w:hAnsi="Calibri" w:cs="Calibri"/>
          <w:lang w:eastAsia="pl-PL"/>
        </w:rPr>
        <w:t xml:space="preserve">Naliczenie zastrzeżonych Umową kar umownych nie wyłącza możliwości dochodzenia odszkodowania na zasadach ogólnych do pełnej wysokości szkody poniesionej przez Zamawiającego w związku ze zdarzeniem, które było podstawą naliczenia danej kary. </w:t>
      </w:r>
    </w:p>
    <w:p w14:paraId="09833D18" w14:textId="7C6207B8" w:rsidR="0025281B" w:rsidRPr="00C86A72" w:rsidRDefault="0025281B" w:rsidP="002457E1">
      <w:pPr>
        <w:pStyle w:val="Akapitzlist"/>
        <w:numPr>
          <w:ilvl w:val="1"/>
          <w:numId w:val="171"/>
        </w:numPr>
        <w:spacing w:after="120" w:line="276" w:lineRule="auto"/>
        <w:rPr>
          <w:rFonts w:ascii="Calibri" w:hAnsi="Calibri" w:cs="Calibri"/>
          <w:lang w:eastAsia="pl-PL"/>
        </w:rPr>
      </w:pPr>
      <w:r w:rsidRPr="00C86A72">
        <w:rPr>
          <w:rFonts w:ascii="Calibri" w:hAnsi="Calibri" w:cs="Calibri"/>
          <w:lang w:eastAsia="pl-PL"/>
        </w:rPr>
        <w:t>W zakresie kar umownych opisanych Umową odpowiedzialność za opóźnienie oznacza przyjęcie przez Wykonawcę odpowiedzialności za przekroczenie terminu wskazanego w Umowie lub wyznaczonego zgodnie z postanowieniami Umowy na zasadzie winy.</w:t>
      </w:r>
    </w:p>
    <w:p w14:paraId="4B3A1243" w14:textId="77777777" w:rsidR="0025281B" w:rsidRPr="00C86A72" w:rsidRDefault="0025281B" w:rsidP="002457E1">
      <w:pPr>
        <w:pBdr>
          <w:top w:val="nil"/>
          <w:left w:val="nil"/>
          <w:bottom w:val="nil"/>
          <w:right w:val="nil"/>
          <w:between w:val="nil"/>
        </w:pBdr>
        <w:suppressAutoHyphens w:val="0"/>
        <w:autoSpaceDN w:val="0"/>
        <w:spacing w:after="160" w:line="276" w:lineRule="auto"/>
        <w:ind w:left="567"/>
        <w:jc w:val="both"/>
        <w:textAlignment w:val="baseline"/>
        <w:rPr>
          <w:rFonts w:ascii="Calibri" w:eastAsiaTheme="minorHAnsi" w:hAnsi="Calibri" w:cs="Calibri"/>
          <w:bCs/>
          <w:lang w:eastAsia="en-US"/>
        </w:rPr>
      </w:pPr>
    </w:p>
    <w:p w14:paraId="13A5933B" w14:textId="77777777" w:rsidR="0035212B" w:rsidRPr="00C86A72" w:rsidRDefault="0035212B" w:rsidP="00216ABF">
      <w:pPr>
        <w:pBdr>
          <w:top w:val="nil"/>
          <w:left w:val="nil"/>
          <w:bottom w:val="nil"/>
          <w:right w:val="nil"/>
          <w:between w:val="nil"/>
        </w:pBdr>
        <w:suppressAutoHyphens w:val="0"/>
        <w:spacing w:before="120" w:after="120" w:line="360" w:lineRule="auto"/>
        <w:ind w:left="505" w:right="284"/>
        <w:jc w:val="center"/>
        <w:rPr>
          <w:rFonts w:ascii="Calibri" w:eastAsiaTheme="minorHAnsi" w:hAnsi="Calibri" w:cs="Calibri"/>
          <w:bCs/>
          <w:lang w:eastAsia="en-US"/>
        </w:rPr>
      </w:pPr>
      <w:r w:rsidRPr="00C86A72">
        <w:rPr>
          <w:rFonts w:ascii="Calibri" w:eastAsiaTheme="minorHAnsi" w:hAnsi="Calibri" w:cs="Calibri"/>
          <w:bCs/>
          <w:lang w:eastAsia="en-US"/>
        </w:rPr>
        <w:t>Paragraf 8.</w:t>
      </w:r>
    </w:p>
    <w:p w14:paraId="101864EC" w14:textId="77777777" w:rsidR="0025281B" w:rsidRPr="00C86A72" w:rsidRDefault="0025281B" w:rsidP="0025281B">
      <w:pPr>
        <w:suppressAutoHyphens w:val="0"/>
        <w:spacing w:before="240" w:after="240" w:line="276" w:lineRule="auto"/>
        <w:ind w:firstLine="426"/>
        <w:contextualSpacing/>
        <w:rPr>
          <w:rFonts w:ascii="Calibri" w:eastAsia="Calibri" w:hAnsi="Calibri" w:cs="Calibri"/>
          <w:lang w:eastAsia="pl-PL"/>
        </w:rPr>
      </w:pPr>
      <w:r w:rsidRPr="00C86A72">
        <w:rPr>
          <w:rFonts w:ascii="Calibri" w:eastAsia="Calibri" w:hAnsi="Calibri" w:cs="Calibri"/>
          <w:lang w:eastAsia="pl-PL"/>
        </w:rPr>
        <w:t xml:space="preserve">1. Zamawiającemu przysługuje prawo do odstąpienia od Umowy lub jej wypowiedzenia w przypadkach określonych w przepisach obowiązującego prawa, w szczególności Kodeksu cywilnego, ustawy </w:t>
      </w:r>
      <w:proofErr w:type="spellStart"/>
      <w:r w:rsidRPr="00C86A72">
        <w:rPr>
          <w:rFonts w:ascii="Calibri" w:eastAsia="Calibri" w:hAnsi="Calibri" w:cs="Calibri"/>
          <w:lang w:eastAsia="pl-PL"/>
        </w:rPr>
        <w:t>Pzp</w:t>
      </w:r>
      <w:proofErr w:type="spellEnd"/>
      <w:r w:rsidRPr="00C86A72">
        <w:rPr>
          <w:rFonts w:ascii="Calibri" w:eastAsia="Calibri" w:hAnsi="Calibri" w:cs="Calibri"/>
          <w:lang w:eastAsia="pl-PL"/>
        </w:rPr>
        <w:t xml:space="preserve"> oraz w poniższych przypadkach:</w:t>
      </w:r>
    </w:p>
    <w:p w14:paraId="12E46FB4" w14:textId="77777777" w:rsidR="0025281B" w:rsidRPr="00C86A72" w:rsidRDefault="0025281B" w:rsidP="0025281B">
      <w:pPr>
        <w:numPr>
          <w:ilvl w:val="1"/>
          <w:numId w:val="198"/>
        </w:numPr>
        <w:suppressAutoHyphens w:val="0"/>
        <w:spacing w:before="240" w:after="240" w:line="276" w:lineRule="auto"/>
        <w:ind w:left="851" w:hanging="425"/>
        <w:contextualSpacing/>
        <w:rPr>
          <w:rFonts w:ascii="Calibri" w:eastAsia="Calibri" w:hAnsi="Calibri" w:cs="Calibri"/>
          <w:lang w:eastAsia="pl-PL"/>
        </w:rPr>
      </w:pPr>
      <w:r w:rsidRPr="00C86A72">
        <w:rPr>
          <w:rFonts w:ascii="Calibri" w:eastAsia="Calibri" w:hAnsi="Calibri" w:cs="Calibri"/>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09E082F" w14:textId="77777777" w:rsidR="0025281B" w:rsidRPr="00C86A72" w:rsidRDefault="0025281B" w:rsidP="0025281B">
      <w:pPr>
        <w:numPr>
          <w:ilvl w:val="1"/>
          <w:numId w:val="198"/>
        </w:numPr>
        <w:suppressAutoHyphens w:val="0"/>
        <w:spacing w:before="240" w:after="240" w:line="276" w:lineRule="auto"/>
        <w:ind w:left="851" w:hanging="425"/>
        <w:contextualSpacing/>
        <w:rPr>
          <w:rFonts w:ascii="Calibri" w:eastAsia="Calibri" w:hAnsi="Calibri" w:cs="Calibri"/>
          <w:lang w:eastAsia="pl-PL"/>
        </w:rPr>
      </w:pPr>
      <w:r w:rsidRPr="00C86A72">
        <w:rPr>
          <w:rFonts w:ascii="Calibri" w:eastAsia="Calibri" w:hAnsi="Calibri" w:cs="Calibri"/>
          <w:lang w:eastAsia="pl-PL"/>
        </w:rPr>
        <w:t xml:space="preserve">jeżeli zachodzi co najmniej jedna z następujących okoliczności: </w:t>
      </w:r>
    </w:p>
    <w:p w14:paraId="29ACCAF7" w14:textId="77777777" w:rsidR="0025281B" w:rsidRPr="00C86A72" w:rsidRDefault="0025281B" w:rsidP="0025281B">
      <w:pPr>
        <w:numPr>
          <w:ilvl w:val="2"/>
          <w:numId w:val="199"/>
        </w:numPr>
        <w:suppressAutoHyphens w:val="0"/>
        <w:spacing w:before="120" w:after="120" w:line="276" w:lineRule="auto"/>
        <w:ind w:left="1418" w:hanging="709"/>
        <w:contextualSpacing/>
        <w:rPr>
          <w:rFonts w:ascii="Calibri" w:eastAsia="Calibri" w:hAnsi="Calibri" w:cs="Calibri"/>
          <w:lang w:eastAsia="pl-PL"/>
        </w:rPr>
      </w:pPr>
      <w:r w:rsidRPr="00C86A72">
        <w:rPr>
          <w:rFonts w:ascii="Calibri" w:eastAsia="Calibri" w:hAnsi="Calibri" w:cs="Calibri"/>
          <w:lang w:eastAsia="pl-PL"/>
        </w:rPr>
        <w:t>dokonano zmiany Umowy z naruszeniem art. 455 lub art. 454 ustawy;</w:t>
      </w:r>
    </w:p>
    <w:p w14:paraId="64F3420A" w14:textId="2A4BC969" w:rsidR="0025281B" w:rsidRPr="00C86A72" w:rsidRDefault="0025281B" w:rsidP="0025281B">
      <w:pPr>
        <w:numPr>
          <w:ilvl w:val="2"/>
          <w:numId w:val="199"/>
        </w:numPr>
        <w:suppressAutoHyphens w:val="0"/>
        <w:spacing w:before="120" w:after="120" w:line="276" w:lineRule="auto"/>
        <w:ind w:left="1418" w:hanging="709"/>
        <w:contextualSpacing/>
        <w:rPr>
          <w:rFonts w:ascii="Calibri" w:eastAsia="Calibri" w:hAnsi="Calibri" w:cs="Calibri"/>
          <w:lang w:eastAsia="pl-PL"/>
        </w:rPr>
      </w:pPr>
      <w:r w:rsidRPr="00C86A72">
        <w:rPr>
          <w:rFonts w:ascii="Calibri" w:eastAsia="Calibri" w:hAnsi="Calibri" w:cs="Calibri"/>
          <w:lang w:eastAsia="pl-PL"/>
        </w:rPr>
        <w:t>Wykonawca w chwili zawarcia Umowy podlegał wykluczeniu z postępowania na podstawie art. 108 ust. 1 ustawy;</w:t>
      </w:r>
    </w:p>
    <w:p w14:paraId="63397171" w14:textId="77777777" w:rsidR="0025281B" w:rsidRPr="00B95532" w:rsidRDefault="0025281B" w:rsidP="0025281B">
      <w:pPr>
        <w:numPr>
          <w:ilvl w:val="2"/>
          <w:numId w:val="199"/>
        </w:numPr>
        <w:suppressAutoHyphens w:val="0"/>
        <w:spacing w:before="120" w:after="120" w:line="276" w:lineRule="auto"/>
        <w:ind w:left="1418" w:hanging="709"/>
        <w:contextualSpacing/>
        <w:rPr>
          <w:rFonts w:ascii="Calibri" w:eastAsia="Calibri" w:hAnsi="Calibri" w:cs="Aptos"/>
          <w:lang w:eastAsia="pl-PL"/>
        </w:rPr>
      </w:pPr>
      <w:r w:rsidRPr="00B95532">
        <w:rPr>
          <w:rFonts w:ascii="Calibri" w:eastAsia="Calibri" w:hAnsi="Calibri" w:cs="Aptos"/>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z uwagi na to, że Zamawiający udzielił zamówienia z naruszeniem przepisów prawa Unii Europejskiej;</w:t>
      </w:r>
    </w:p>
    <w:p w14:paraId="2DC1E6E6" w14:textId="1861013F" w:rsidR="0025281B" w:rsidRPr="00B95532" w:rsidRDefault="0025281B" w:rsidP="0025281B">
      <w:pPr>
        <w:numPr>
          <w:ilvl w:val="2"/>
          <w:numId w:val="199"/>
        </w:numPr>
        <w:suppressAutoHyphens w:val="0"/>
        <w:spacing w:before="120" w:after="120" w:line="276" w:lineRule="auto"/>
        <w:ind w:left="1418" w:hanging="709"/>
        <w:contextualSpacing/>
        <w:rPr>
          <w:rFonts w:ascii="Calibri" w:eastAsia="Calibri" w:hAnsi="Calibri" w:cs="Aptos"/>
          <w:lang w:eastAsia="pl-PL"/>
        </w:rPr>
      </w:pPr>
      <w:r w:rsidRPr="00B95532">
        <w:rPr>
          <w:rFonts w:ascii="Calibri" w:eastAsia="Calibri" w:hAnsi="Calibri" w:cs="Aptos"/>
          <w:lang w:eastAsia="pl-PL"/>
        </w:rPr>
        <w:t>w przypadku niedotrzymania terminu, o którym mowa w Paragrafie 2</w:t>
      </w:r>
      <w:r w:rsidR="00621789">
        <w:rPr>
          <w:rFonts w:ascii="Calibri" w:eastAsia="Calibri" w:hAnsi="Calibri" w:cs="Aptos"/>
          <w:lang w:eastAsia="pl-PL"/>
        </w:rPr>
        <w:t>a</w:t>
      </w:r>
      <w:r w:rsidRPr="00B95532">
        <w:rPr>
          <w:rFonts w:ascii="Calibri" w:eastAsia="Calibri" w:hAnsi="Calibri" w:cs="Aptos"/>
          <w:lang w:eastAsia="pl-PL"/>
        </w:rPr>
        <w:t xml:space="preserve"> pkt </w:t>
      </w:r>
      <w:r w:rsidR="00621789">
        <w:rPr>
          <w:rFonts w:ascii="Calibri" w:eastAsia="Calibri" w:hAnsi="Calibri" w:cs="Aptos"/>
          <w:lang w:eastAsia="pl-PL"/>
        </w:rPr>
        <w:t>2</w:t>
      </w:r>
      <w:r w:rsidRPr="00B95532">
        <w:rPr>
          <w:rFonts w:ascii="Calibri" w:eastAsia="Calibri" w:hAnsi="Calibri" w:cs="Aptos"/>
          <w:lang w:eastAsia="pl-PL"/>
        </w:rPr>
        <w:t>;</w:t>
      </w:r>
    </w:p>
    <w:p w14:paraId="02C3E026" w14:textId="0F6F93FD" w:rsidR="0025281B" w:rsidRPr="00B95532" w:rsidRDefault="0025281B" w:rsidP="0025281B">
      <w:pPr>
        <w:numPr>
          <w:ilvl w:val="2"/>
          <w:numId w:val="199"/>
        </w:numPr>
        <w:suppressAutoHyphens w:val="0"/>
        <w:spacing w:before="120" w:after="120" w:line="276" w:lineRule="auto"/>
        <w:ind w:left="1418" w:hanging="709"/>
        <w:contextualSpacing/>
        <w:rPr>
          <w:rFonts w:ascii="Calibri" w:eastAsia="Calibri" w:hAnsi="Calibri" w:cs="Aptos"/>
          <w:lang w:eastAsia="pl-PL"/>
        </w:rPr>
      </w:pPr>
      <w:r w:rsidRPr="00B95532">
        <w:rPr>
          <w:rFonts w:ascii="Calibri" w:eastAsia="Calibri" w:hAnsi="Calibri" w:cs="Aptos"/>
          <w:lang w:eastAsia="pl-PL"/>
        </w:rPr>
        <w:t xml:space="preserve">gdy suma kar umownych, o których mowa w Paragrafie </w:t>
      </w:r>
      <w:r w:rsidR="00621789">
        <w:rPr>
          <w:rFonts w:ascii="Calibri" w:eastAsia="Calibri" w:hAnsi="Calibri" w:cs="Aptos"/>
          <w:lang w:eastAsia="pl-PL"/>
        </w:rPr>
        <w:t>7 ust. 1</w:t>
      </w:r>
      <w:r w:rsidRPr="00B95532">
        <w:rPr>
          <w:rFonts w:ascii="Calibri" w:eastAsia="Calibri" w:hAnsi="Calibri" w:cs="Aptos"/>
          <w:lang w:eastAsia="pl-PL"/>
        </w:rPr>
        <w:t xml:space="preserve"> Umowy przekroczy 10 % maksymalnego wynagrodzenia określonego w Paragrafie </w:t>
      </w:r>
      <w:r w:rsidR="00621789">
        <w:rPr>
          <w:rFonts w:ascii="Calibri" w:eastAsia="Calibri" w:hAnsi="Calibri" w:cs="Aptos"/>
          <w:lang w:eastAsia="pl-PL"/>
        </w:rPr>
        <w:t>3</w:t>
      </w:r>
      <w:r w:rsidRPr="00B95532">
        <w:rPr>
          <w:rFonts w:ascii="Calibri" w:eastAsia="Calibri" w:hAnsi="Calibri" w:cs="Aptos"/>
          <w:lang w:eastAsia="pl-PL"/>
        </w:rPr>
        <w:t xml:space="preserve"> ust. 1 Umowy;</w:t>
      </w:r>
    </w:p>
    <w:p w14:paraId="67C1B99A" w14:textId="77777777" w:rsidR="0025281B" w:rsidRPr="00B95532" w:rsidRDefault="0025281B" w:rsidP="0025281B">
      <w:pPr>
        <w:numPr>
          <w:ilvl w:val="2"/>
          <w:numId w:val="199"/>
        </w:numPr>
        <w:suppressAutoHyphens w:val="0"/>
        <w:spacing w:before="120" w:after="120" w:line="276" w:lineRule="auto"/>
        <w:ind w:left="1418" w:hanging="709"/>
        <w:contextualSpacing/>
        <w:rPr>
          <w:rFonts w:ascii="Calibri" w:eastAsia="Calibri" w:hAnsi="Calibri" w:cs="Aptos"/>
          <w:lang w:eastAsia="pl-PL"/>
        </w:rPr>
      </w:pPr>
      <w:r w:rsidRPr="00B95532">
        <w:rPr>
          <w:rFonts w:ascii="Calibri" w:eastAsia="Calibri" w:hAnsi="Calibri" w:cs="Aptos"/>
          <w:lang w:eastAsia="pl-PL"/>
        </w:rPr>
        <w:t>niewypłacalności Wykonawcy;</w:t>
      </w:r>
    </w:p>
    <w:p w14:paraId="0DFA3525" w14:textId="77777777" w:rsidR="0025281B" w:rsidRPr="00B95532" w:rsidRDefault="0025281B" w:rsidP="0025281B">
      <w:pPr>
        <w:numPr>
          <w:ilvl w:val="2"/>
          <w:numId w:val="199"/>
        </w:numPr>
        <w:suppressAutoHyphens w:val="0"/>
        <w:spacing w:before="120" w:after="120" w:line="276" w:lineRule="auto"/>
        <w:ind w:left="1418" w:hanging="709"/>
        <w:contextualSpacing/>
        <w:rPr>
          <w:rFonts w:ascii="Calibri" w:eastAsia="Calibri" w:hAnsi="Calibri" w:cs="Aptos"/>
          <w:lang w:eastAsia="pl-PL"/>
        </w:rPr>
      </w:pPr>
      <w:r w:rsidRPr="00B95532">
        <w:rPr>
          <w:rFonts w:ascii="Calibri" w:eastAsia="Calibri" w:hAnsi="Calibri" w:cs="Aptos"/>
          <w:lang w:eastAsia="pl-PL"/>
        </w:rPr>
        <w:t>rozwiązania, likwidacji lub zaprzestania prowadzenia działalności przez Wykonawcę lub Zamawiającego;</w:t>
      </w:r>
    </w:p>
    <w:p w14:paraId="654298E7" w14:textId="77777777" w:rsidR="0025281B" w:rsidRPr="00B95532" w:rsidRDefault="0025281B" w:rsidP="0025281B">
      <w:pPr>
        <w:numPr>
          <w:ilvl w:val="2"/>
          <w:numId w:val="199"/>
        </w:numPr>
        <w:suppressAutoHyphens w:val="0"/>
        <w:spacing w:before="120" w:after="120" w:line="276" w:lineRule="auto"/>
        <w:ind w:left="1418" w:hanging="709"/>
        <w:contextualSpacing/>
        <w:rPr>
          <w:rFonts w:ascii="Calibri" w:eastAsia="Calibri" w:hAnsi="Calibri" w:cs="Aptos"/>
          <w:lang w:eastAsia="pl-PL"/>
        </w:rPr>
      </w:pPr>
      <w:r w:rsidRPr="00B95532">
        <w:rPr>
          <w:rFonts w:ascii="Calibri" w:eastAsia="Calibri" w:hAnsi="Calibri" w:cs="Aptos"/>
          <w:lang w:eastAsia="pl-PL"/>
        </w:rPr>
        <w:t>gdy w celu zawarcia Umowy Wykonawca przedstawił fałszywe oświadczenia lub dokumenty lub podane przez Wykonawcę w Ofercie informacje nie odpowiadają stanowi faktycznemu;</w:t>
      </w:r>
    </w:p>
    <w:p w14:paraId="46F0B334" w14:textId="77777777" w:rsidR="0025281B" w:rsidRPr="00B95532" w:rsidRDefault="0025281B" w:rsidP="0025281B">
      <w:pPr>
        <w:numPr>
          <w:ilvl w:val="2"/>
          <w:numId w:val="199"/>
        </w:numPr>
        <w:suppressAutoHyphens w:val="0"/>
        <w:spacing w:before="120" w:after="120" w:line="276" w:lineRule="auto"/>
        <w:ind w:left="1418" w:hanging="709"/>
        <w:contextualSpacing/>
        <w:rPr>
          <w:rFonts w:ascii="Calibri" w:eastAsia="Calibri" w:hAnsi="Calibri" w:cs="Aptos"/>
          <w:lang w:eastAsia="pl-PL"/>
        </w:rPr>
      </w:pPr>
      <w:r w:rsidRPr="00B95532">
        <w:rPr>
          <w:rFonts w:ascii="Calibri" w:eastAsia="Calibri" w:hAnsi="Calibri" w:cs="Aptos"/>
          <w:lang w:eastAsia="pl-PL"/>
        </w:rPr>
        <w:t>zagrażających realizacji Umowy lub nie poinformował Zamawiającego o zamiarze dokonania zmian prawno-organizacyjnych, które mogą mieć wpływ na realizację Umowy;</w:t>
      </w:r>
    </w:p>
    <w:p w14:paraId="1B17B134" w14:textId="77777777" w:rsidR="0025281B" w:rsidRPr="00B95532" w:rsidRDefault="0025281B" w:rsidP="0025281B">
      <w:pPr>
        <w:numPr>
          <w:ilvl w:val="2"/>
          <w:numId w:val="199"/>
        </w:numPr>
        <w:suppressAutoHyphens w:val="0"/>
        <w:spacing w:before="120" w:after="120" w:line="276" w:lineRule="auto"/>
        <w:ind w:left="1418" w:hanging="709"/>
        <w:contextualSpacing/>
        <w:rPr>
          <w:rFonts w:ascii="Calibri" w:eastAsia="Calibri" w:hAnsi="Calibri" w:cs="Aptos"/>
          <w:lang w:eastAsia="pl-PL"/>
        </w:rPr>
      </w:pPr>
      <w:r w:rsidRPr="00B95532">
        <w:rPr>
          <w:rFonts w:ascii="Calibri" w:eastAsia="Calibri" w:hAnsi="Calibri" w:cs="Aptos"/>
          <w:lang w:eastAsia="pl-PL"/>
        </w:rPr>
        <w:lastRenderedPageBreak/>
        <w:t>Wykonawca realizuje Przedmiot Umowy niezgodnie z jej postanowieniami lub rażąco nie wywiązuje się z pozostałych obowiązków określonych w Umowie, przy czym prawo do odstąpienia może zostać wykonane, jeżeli Zamawiający wezwał Wykonawcę do zaprzestania naruszeń i usunięcia ich skutków, wyznaczając mu w tym celu odpowiedni termin, a mimo upływu tego terminu Wykonawca nie zaprzestał naruszeń, ani nie usunął ich skutków;</w:t>
      </w:r>
    </w:p>
    <w:p w14:paraId="4ECCA3B7" w14:textId="77777777" w:rsidR="0025281B" w:rsidRPr="00B95532" w:rsidRDefault="0025281B" w:rsidP="0025281B">
      <w:pPr>
        <w:numPr>
          <w:ilvl w:val="0"/>
          <w:numId w:val="197"/>
        </w:numPr>
        <w:tabs>
          <w:tab w:val="left" w:pos="9356"/>
        </w:tabs>
        <w:suppressAutoHyphens w:val="0"/>
        <w:spacing w:after="120" w:line="276" w:lineRule="auto"/>
        <w:ind w:left="426" w:hanging="426"/>
        <w:contextualSpacing/>
        <w:rPr>
          <w:rFonts w:ascii="Calibri" w:eastAsia="Calibri" w:hAnsi="Calibri" w:cs="Aptos"/>
          <w:kern w:val="2"/>
          <w:lang w:eastAsia="en-US"/>
        </w:rPr>
      </w:pPr>
      <w:r w:rsidRPr="00B95532">
        <w:rPr>
          <w:rFonts w:ascii="Calibri" w:eastAsia="Calibri" w:hAnsi="Calibri" w:cs="Aptos"/>
          <w:kern w:val="2"/>
          <w:lang w:eastAsia="en-US"/>
        </w:rPr>
        <w:t>W przypadku, o którym mowa w ust. 1 pkt 1.2. ppkt 1.2.1, Zamawiający odstępuje od Umowy w części, której zmiana dotyczy.</w:t>
      </w:r>
    </w:p>
    <w:p w14:paraId="1BB18D35" w14:textId="77777777" w:rsidR="0025281B" w:rsidRPr="00B95532" w:rsidRDefault="0025281B" w:rsidP="0025281B">
      <w:pPr>
        <w:numPr>
          <w:ilvl w:val="0"/>
          <w:numId w:val="197"/>
        </w:numPr>
        <w:tabs>
          <w:tab w:val="left" w:pos="9356"/>
        </w:tabs>
        <w:suppressAutoHyphens w:val="0"/>
        <w:spacing w:after="120" w:line="276" w:lineRule="auto"/>
        <w:ind w:left="426" w:hanging="426"/>
        <w:contextualSpacing/>
        <w:rPr>
          <w:rFonts w:ascii="Calibri" w:eastAsia="Calibri" w:hAnsi="Calibri" w:cs="Aptos"/>
          <w:kern w:val="2"/>
          <w:lang w:eastAsia="en-US"/>
        </w:rPr>
      </w:pPr>
      <w:r w:rsidRPr="00B95532">
        <w:rPr>
          <w:rFonts w:ascii="Calibri" w:eastAsia="Calibri" w:hAnsi="Calibri" w:cs="Aptos"/>
          <w:kern w:val="2"/>
          <w:lang w:eastAsia="en-US"/>
        </w:rPr>
        <w:t>W przypadku, o którym mowa w ust. 1 pkt 1.2 ppkt 1.2.1 – 1.2.3. prawo złożenia oświadczenia o odstąpieniu od Umowy przysługuje Zamawiającemu, w terminie do upływu terminu obowiązywania Umowy ze skutkiem natychmiastowym.</w:t>
      </w:r>
    </w:p>
    <w:p w14:paraId="0582E90C" w14:textId="39A7EF82" w:rsidR="0025281B" w:rsidRPr="00B95532" w:rsidRDefault="0025281B" w:rsidP="0025281B">
      <w:pPr>
        <w:numPr>
          <w:ilvl w:val="0"/>
          <w:numId w:val="197"/>
        </w:numPr>
        <w:tabs>
          <w:tab w:val="left" w:pos="9356"/>
        </w:tabs>
        <w:suppressAutoHyphens w:val="0"/>
        <w:spacing w:after="120" w:line="276" w:lineRule="auto"/>
        <w:ind w:left="426" w:hanging="426"/>
        <w:contextualSpacing/>
        <w:rPr>
          <w:rFonts w:ascii="Calibri" w:eastAsia="Calibri" w:hAnsi="Calibri" w:cs="Aptos"/>
          <w:kern w:val="2"/>
          <w:lang w:eastAsia="en-US"/>
        </w:rPr>
      </w:pPr>
      <w:r w:rsidRPr="00B95532">
        <w:rPr>
          <w:rFonts w:ascii="Calibri" w:eastAsia="Calibri" w:hAnsi="Calibri" w:cs="Aptos"/>
          <w:kern w:val="2"/>
          <w:lang w:eastAsia="en-US"/>
        </w:rPr>
        <w:t>W przypadku wystąpienia okoliczności, o których mowa w ust. 1 pkt 1.2 ppkt 1.2.4 - ppkt 1.2.1</w:t>
      </w:r>
      <w:r w:rsidR="00621789">
        <w:rPr>
          <w:rFonts w:ascii="Calibri" w:eastAsia="Calibri" w:hAnsi="Calibri" w:cs="Aptos"/>
          <w:kern w:val="2"/>
          <w:lang w:eastAsia="en-US"/>
        </w:rPr>
        <w:t>0</w:t>
      </w:r>
      <w:r w:rsidRPr="00B95532">
        <w:rPr>
          <w:rFonts w:ascii="Calibri" w:eastAsia="Calibri" w:hAnsi="Calibri" w:cs="Aptos"/>
          <w:kern w:val="2"/>
          <w:lang w:eastAsia="en-US"/>
        </w:rPr>
        <w:t xml:space="preserve">, prawo złożenia oświadczenia o odstąpieniu od Umowy przysługuje Zamawiającemu w terminie </w:t>
      </w:r>
      <w:r w:rsidR="00621789">
        <w:rPr>
          <w:rFonts w:ascii="Calibri" w:eastAsia="Calibri" w:hAnsi="Calibri" w:cs="Aptos"/>
          <w:kern w:val="2"/>
          <w:lang w:eastAsia="en-US"/>
        </w:rPr>
        <w:t>90</w:t>
      </w:r>
      <w:r w:rsidRPr="00B95532">
        <w:rPr>
          <w:rFonts w:ascii="Calibri" w:eastAsia="Calibri" w:hAnsi="Calibri" w:cs="Aptos"/>
          <w:kern w:val="2"/>
          <w:lang w:eastAsia="en-US"/>
        </w:rPr>
        <w:t xml:space="preserve"> dni od dnia powzięcia wiadomości o zaistnieniu przyczyny, o której mowa w ust. 1 pkt 1.2 ppkt 1.2.4 - 1.2.1</w:t>
      </w:r>
      <w:r w:rsidR="00621789">
        <w:rPr>
          <w:rFonts w:ascii="Calibri" w:eastAsia="Calibri" w:hAnsi="Calibri" w:cs="Aptos"/>
          <w:kern w:val="2"/>
          <w:lang w:eastAsia="en-US"/>
        </w:rPr>
        <w:t>0</w:t>
      </w:r>
      <w:r w:rsidRPr="00B95532">
        <w:rPr>
          <w:rFonts w:ascii="Calibri" w:eastAsia="Calibri" w:hAnsi="Calibri" w:cs="Aptos"/>
          <w:kern w:val="2"/>
          <w:lang w:eastAsia="en-US"/>
        </w:rPr>
        <w:t xml:space="preserve"> powyżej.</w:t>
      </w:r>
    </w:p>
    <w:p w14:paraId="0A332D15" w14:textId="77777777" w:rsidR="0025281B" w:rsidRPr="00B95532" w:rsidRDefault="0025281B" w:rsidP="0025281B">
      <w:pPr>
        <w:numPr>
          <w:ilvl w:val="0"/>
          <w:numId w:val="197"/>
        </w:numPr>
        <w:tabs>
          <w:tab w:val="left" w:pos="9356"/>
        </w:tabs>
        <w:suppressAutoHyphens w:val="0"/>
        <w:spacing w:after="120" w:line="276" w:lineRule="auto"/>
        <w:ind w:left="426" w:hanging="426"/>
        <w:contextualSpacing/>
        <w:rPr>
          <w:rFonts w:ascii="Calibri" w:eastAsia="Calibri" w:hAnsi="Calibri" w:cs="Aptos"/>
          <w:kern w:val="2"/>
          <w:lang w:eastAsia="en-US"/>
        </w:rPr>
      </w:pPr>
      <w:r w:rsidRPr="00B95532">
        <w:rPr>
          <w:rFonts w:ascii="Calibri" w:eastAsia="Calibri" w:hAnsi="Calibri" w:cs="Aptos"/>
          <w:kern w:val="2"/>
          <w:lang w:eastAsia="en-US"/>
        </w:rPr>
        <w:t>W przypadkach, o których mowa w ust. 1, Wykonawca może żądać wyłącznie wynagrodzenia należnego z tytułu wykonania części Umowy.</w:t>
      </w:r>
    </w:p>
    <w:p w14:paraId="68552930" w14:textId="77777777" w:rsidR="0025281B" w:rsidRPr="00B95532" w:rsidRDefault="0025281B" w:rsidP="0025281B">
      <w:pPr>
        <w:numPr>
          <w:ilvl w:val="0"/>
          <w:numId w:val="197"/>
        </w:numPr>
        <w:tabs>
          <w:tab w:val="left" w:pos="9356"/>
        </w:tabs>
        <w:suppressAutoHyphens w:val="0"/>
        <w:spacing w:after="120" w:line="276" w:lineRule="auto"/>
        <w:ind w:left="426" w:hanging="426"/>
        <w:contextualSpacing/>
        <w:rPr>
          <w:rFonts w:ascii="Calibri" w:eastAsia="Calibri" w:hAnsi="Calibri" w:cs="Aptos"/>
          <w:kern w:val="2"/>
          <w:lang w:eastAsia="en-US"/>
        </w:rPr>
      </w:pPr>
      <w:r w:rsidRPr="00B95532">
        <w:rPr>
          <w:rFonts w:ascii="Calibri" w:hAnsi="Calibri" w:cs="Aptos"/>
          <w:kern w:val="2"/>
          <w:lang w:eastAsia="en-US"/>
        </w:rPr>
        <w:t>Odstąpienie od Umowy</w:t>
      </w:r>
      <w:r>
        <w:rPr>
          <w:rFonts w:ascii="Calibri" w:hAnsi="Calibri" w:cs="Aptos"/>
          <w:kern w:val="2"/>
          <w:lang w:eastAsia="en-US"/>
        </w:rPr>
        <w:t xml:space="preserve"> lub jej wypowiedzenie</w:t>
      </w:r>
      <w:r w:rsidRPr="00B95532">
        <w:rPr>
          <w:rFonts w:ascii="Calibri" w:hAnsi="Calibri" w:cs="Aptos"/>
          <w:kern w:val="2"/>
          <w:lang w:eastAsia="en-US"/>
        </w:rPr>
        <w:t xml:space="preserve"> wymaga formy pisemnej pod rygorem nieważności i musi zawierać uzasadnienie.</w:t>
      </w:r>
      <w:r>
        <w:rPr>
          <w:rFonts w:ascii="Calibri" w:hAnsi="Calibri" w:cs="Aptos"/>
          <w:kern w:val="2"/>
          <w:lang w:eastAsia="en-US"/>
        </w:rPr>
        <w:t xml:space="preserve"> Zamawiający dopuszcza formę elektroniczną odstąpienia od umowy. </w:t>
      </w:r>
    </w:p>
    <w:p w14:paraId="2619F6DF" w14:textId="77777777" w:rsidR="0025281B" w:rsidRPr="00B95532" w:rsidRDefault="0025281B" w:rsidP="0025281B">
      <w:pPr>
        <w:numPr>
          <w:ilvl w:val="0"/>
          <w:numId w:val="197"/>
        </w:numPr>
        <w:tabs>
          <w:tab w:val="left" w:pos="9356"/>
        </w:tabs>
        <w:suppressAutoHyphens w:val="0"/>
        <w:spacing w:after="120" w:line="276" w:lineRule="auto"/>
        <w:ind w:left="426" w:hanging="426"/>
        <w:contextualSpacing/>
        <w:rPr>
          <w:rFonts w:ascii="Calibri" w:eastAsia="Calibri" w:hAnsi="Calibri" w:cs="Aptos"/>
          <w:kern w:val="2"/>
          <w:lang w:eastAsia="en-US"/>
        </w:rPr>
      </w:pPr>
      <w:r w:rsidRPr="00B95532">
        <w:rPr>
          <w:rFonts w:ascii="Calibri" w:hAnsi="Calibri" w:cs="Aptos"/>
          <w:kern w:val="2"/>
          <w:lang w:eastAsia="en-US"/>
        </w:rPr>
        <w:t>W przypadku odstąpienia od Umowy</w:t>
      </w:r>
      <w:r>
        <w:rPr>
          <w:rFonts w:ascii="Calibri" w:hAnsi="Calibri" w:cs="Aptos"/>
          <w:kern w:val="2"/>
          <w:lang w:eastAsia="en-US"/>
        </w:rPr>
        <w:t xml:space="preserve"> lub jej wypowiedzenia</w:t>
      </w:r>
      <w:r w:rsidRPr="00B95532">
        <w:rPr>
          <w:rFonts w:ascii="Calibri" w:hAnsi="Calibri" w:cs="Aptos"/>
          <w:kern w:val="2"/>
          <w:lang w:eastAsia="en-US"/>
        </w:rPr>
        <w:t>:</w:t>
      </w:r>
    </w:p>
    <w:p w14:paraId="4D209A15" w14:textId="77777777" w:rsidR="0025281B" w:rsidRPr="00B95532" w:rsidRDefault="0025281B" w:rsidP="0025281B">
      <w:pPr>
        <w:numPr>
          <w:ilvl w:val="1"/>
          <w:numId w:val="200"/>
        </w:numPr>
        <w:suppressAutoHyphens w:val="0"/>
        <w:spacing w:after="120" w:line="276" w:lineRule="auto"/>
        <w:ind w:left="850" w:hanging="566"/>
        <w:contextualSpacing/>
        <w:rPr>
          <w:rFonts w:ascii="Calibri" w:eastAsia="Aptos" w:hAnsi="Calibri" w:cs="Aptos"/>
          <w:kern w:val="2"/>
          <w:lang w:eastAsia="en-US"/>
        </w:rPr>
      </w:pPr>
      <w:r w:rsidRPr="00B95532">
        <w:rPr>
          <w:rFonts w:ascii="Calibri" w:eastAsia="Aptos" w:hAnsi="Calibri" w:cs="Aptos"/>
          <w:kern w:val="2"/>
          <w:lang w:eastAsia="en-US"/>
        </w:rPr>
        <w:t>Wykonawca sporządzi w terminie 30 dni od dnia złożenia przez jedną ze Stron oświadczenia o odstąpieniu lub wypowiedzeniu Umowy, zestawienia prac wykonanych na dzień odstąpienia od Umowy lub jej wypowiedzenia;</w:t>
      </w:r>
    </w:p>
    <w:p w14:paraId="76C405FF" w14:textId="77777777" w:rsidR="0025281B" w:rsidRPr="00B95532" w:rsidRDefault="0025281B" w:rsidP="0025281B">
      <w:pPr>
        <w:numPr>
          <w:ilvl w:val="1"/>
          <w:numId w:val="200"/>
        </w:numPr>
        <w:suppressAutoHyphens w:val="0"/>
        <w:spacing w:after="120" w:line="276" w:lineRule="auto"/>
        <w:ind w:left="850" w:hanging="566"/>
        <w:contextualSpacing/>
        <w:rPr>
          <w:rFonts w:ascii="Calibri" w:eastAsia="Aptos" w:hAnsi="Calibri" w:cs="Aptos"/>
          <w:kern w:val="2"/>
          <w:lang w:eastAsia="en-US"/>
        </w:rPr>
      </w:pPr>
      <w:r w:rsidRPr="00B95532">
        <w:rPr>
          <w:rFonts w:ascii="Calibri" w:eastAsia="Aptos" w:hAnsi="Calibri" w:cs="Aptos"/>
          <w:kern w:val="2"/>
          <w:lang w:eastAsia="en-US"/>
        </w:rPr>
        <w:t>Wysokość wynagrodzenia należna Wykonawcy zostanie ustalona proporcjonalnie do części Przedmiotu Umowy wykonanej przez Wykonawcę oraz zaakceptowanej i odebranej przez Zamawiającego, o ile wykonana część Przedmiotu Umowy będzie miała dla Zamawiającego znaczenie gospodarcze i będzie mogła być wykorzystana ze względu na cel Umowy;</w:t>
      </w:r>
    </w:p>
    <w:p w14:paraId="5926F6D4" w14:textId="77777777" w:rsidR="0025281B" w:rsidRPr="00B95532" w:rsidRDefault="0025281B" w:rsidP="0025281B">
      <w:pPr>
        <w:numPr>
          <w:ilvl w:val="1"/>
          <w:numId w:val="200"/>
        </w:numPr>
        <w:suppressAutoHyphens w:val="0"/>
        <w:spacing w:after="120" w:line="276" w:lineRule="auto"/>
        <w:ind w:left="850" w:hanging="566"/>
        <w:contextualSpacing/>
        <w:rPr>
          <w:rFonts w:ascii="Calibri" w:eastAsia="Aptos" w:hAnsi="Calibri" w:cs="Aptos"/>
          <w:kern w:val="2"/>
          <w:lang w:eastAsia="en-US"/>
        </w:rPr>
      </w:pPr>
      <w:r w:rsidRPr="00B95532">
        <w:rPr>
          <w:rFonts w:ascii="Calibri" w:eastAsia="Aptos" w:hAnsi="Calibri" w:cs="Aptos"/>
          <w:kern w:val="2"/>
          <w:lang w:eastAsia="en-US"/>
        </w:rPr>
        <w:t>uzgodnione i podpisane bez zastrzeżeń przez Strony zestawienie prac wykonanych będzie podstawą</w:t>
      </w:r>
      <w:r w:rsidRPr="00B95532">
        <w:rPr>
          <w:rFonts w:ascii="Calibri" w:eastAsia="Calibri" w:hAnsi="Calibri" w:cs="Aptos"/>
          <w:kern w:val="2"/>
          <w:lang w:eastAsia="en-US"/>
        </w:rPr>
        <w:t xml:space="preserve"> do zwrotu zabezpieczenia należytego wykonania Umowy.</w:t>
      </w:r>
    </w:p>
    <w:p w14:paraId="46D81222" w14:textId="7B55A865" w:rsidR="0025281B" w:rsidRPr="00B95532" w:rsidRDefault="0025281B" w:rsidP="0025281B">
      <w:pPr>
        <w:numPr>
          <w:ilvl w:val="0"/>
          <w:numId w:val="197"/>
        </w:numPr>
        <w:tabs>
          <w:tab w:val="left" w:pos="9356"/>
        </w:tabs>
        <w:suppressAutoHyphens w:val="0"/>
        <w:spacing w:after="120" w:line="276" w:lineRule="auto"/>
        <w:ind w:left="426" w:hanging="426"/>
        <w:contextualSpacing/>
        <w:rPr>
          <w:rFonts w:ascii="Calibri" w:eastAsia="Calibri" w:hAnsi="Calibri" w:cs="Aptos"/>
          <w:kern w:val="2"/>
          <w:lang w:eastAsia="en-US"/>
        </w:rPr>
      </w:pPr>
      <w:r w:rsidRPr="00B95532">
        <w:rPr>
          <w:rFonts w:ascii="Calibri" w:eastAsia="Calibri" w:hAnsi="Calibri" w:cs="Aptos"/>
          <w:kern w:val="2"/>
          <w:lang w:eastAsia="en-US"/>
        </w:rPr>
        <w:t xml:space="preserve">Za dzień </w:t>
      </w:r>
      <w:r w:rsidRPr="00B95532">
        <w:rPr>
          <w:rFonts w:ascii="Calibri" w:hAnsi="Calibri" w:cs="Aptos"/>
          <w:kern w:val="2"/>
          <w:lang w:eastAsia="en-US"/>
        </w:rPr>
        <w:t>wypowiedzenia</w:t>
      </w:r>
      <w:r w:rsidRPr="00B95532">
        <w:rPr>
          <w:rFonts w:ascii="Calibri" w:eastAsia="Calibri" w:hAnsi="Calibri" w:cs="Aptos"/>
          <w:kern w:val="2"/>
          <w:lang w:eastAsia="en-US"/>
        </w:rPr>
        <w:t xml:space="preserve"> Umowy lub odstąpienia od Umowy ze skutkiem natychmiastowym uznaje się dzień doręczenia Wykonawcy oświadczenia na adres poczty elektronicznej wskazany w Paragrafie </w:t>
      </w:r>
      <w:r w:rsidR="00621789">
        <w:rPr>
          <w:rFonts w:ascii="Calibri" w:eastAsia="Calibri" w:hAnsi="Calibri" w:cs="Aptos"/>
          <w:kern w:val="2"/>
          <w:lang w:eastAsia="en-US"/>
        </w:rPr>
        <w:t>2</w:t>
      </w:r>
      <w:r w:rsidRPr="00B95532">
        <w:rPr>
          <w:rFonts w:ascii="Calibri" w:eastAsia="Calibri" w:hAnsi="Calibri" w:cs="Aptos"/>
          <w:kern w:val="2"/>
          <w:lang w:eastAsia="en-US"/>
        </w:rPr>
        <w:t xml:space="preserve"> ust. </w:t>
      </w:r>
      <w:r w:rsidR="00621789">
        <w:rPr>
          <w:rFonts w:ascii="Calibri" w:eastAsia="Calibri" w:hAnsi="Calibri" w:cs="Aptos"/>
          <w:kern w:val="2"/>
          <w:lang w:eastAsia="en-US"/>
        </w:rPr>
        <w:t>33</w:t>
      </w:r>
      <w:r w:rsidRPr="00B95532">
        <w:rPr>
          <w:rFonts w:ascii="Calibri" w:eastAsia="Calibri" w:hAnsi="Calibri" w:cs="Aptos"/>
          <w:kern w:val="2"/>
          <w:lang w:eastAsia="en-US"/>
        </w:rPr>
        <w:t xml:space="preserve"> Umowy.</w:t>
      </w:r>
    </w:p>
    <w:p w14:paraId="7350FDD8" w14:textId="4DE73A66" w:rsidR="0025281B" w:rsidRPr="00C86A72" w:rsidRDefault="0025281B" w:rsidP="00C86A72">
      <w:pPr>
        <w:numPr>
          <w:ilvl w:val="0"/>
          <w:numId w:val="197"/>
        </w:numPr>
        <w:tabs>
          <w:tab w:val="left" w:pos="9356"/>
        </w:tabs>
        <w:suppressAutoHyphens w:val="0"/>
        <w:autoSpaceDE w:val="0"/>
        <w:autoSpaceDN w:val="0"/>
        <w:adjustRightInd w:val="0"/>
        <w:spacing w:after="120" w:line="276" w:lineRule="auto"/>
        <w:ind w:left="426" w:hanging="426"/>
        <w:contextualSpacing/>
        <w:rPr>
          <w:rFonts w:ascii="Calibri" w:hAnsi="Calibri" w:cs="Aptos"/>
          <w:lang w:eastAsia="pl-PL"/>
        </w:rPr>
      </w:pPr>
      <w:r w:rsidRPr="00B95532">
        <w:rPr>
          <w:rFonts w:ascii="Calibri" w:hAnsi="Calibri" w:cs="Aptos"/>
          <w:lang w:eastAsia="pl-PL"/>
        </w:rPr>
        <w:t>Wykonawca zrzeka się wszelkich roszczeń wobec Zamawiającego, jakie mogą powstać w związku z wypowiedzeniem/odstąpieniem lub częściowym wypowiedzeniem/odstąpieniem od Umowy, w tym uprawnień do żądania od Zamawiającego zwrotu wydatków poniesionych w celu należytego jej wykonania oraz uprawnień do żądania naprawienia szkody, gdyby na skutek wypowiedzenia/odstąpienia albo częściowego wypowiedzenia/odstąpienia od Umowy powstała szkoda, za którą Zamawiający mógł ponosić odpowiedzialność.</w:t>
      </w:r>
    </w:p>
    <w:p w14:paraId="7EBB0A25" w14:textId="0EBDD04C" w:rsidR="0035212B" w:rsidRPr="00621789" w:rsidRDefault="00621789" w:rsidP="00C86A72">
      <w:pPr>
        <w:pBdr>
          <w:top w:val="nil"/>
          <w:left w:val="nil"/>
          <w:bottom w:val="nil"/>
          <w:right w:val="nil"/>
          <w:between w:val="nil"/>
        </w:pBdr>
        <w:suppressAutoHyphens w:val="0"/>
        <w:autoSpaceDN w:val="0"/>
        <w:spacing w:after="160" w:line="276" w:lineRule="auto"/>
        <w:ind w:left="426" w:hanging="426"/>
        <w:contextualSpacing/>
        <w:jc w:val="both"/>
        <w:textAlignment w:val="baseline"/>
        <w:rPr>
          <w:rFonts w:ascii="Calibri" w:eastAsiaTheme="minorHAnsi" w:hAnsi="Calibri" w:cs="Calibri"/>
          <w:bCs/>
          <w:sz w:val="22"/>
          <w:szCs w:val="22"/>
          <w:lang w:eastAsia="en-US"/>
        </w:rPr>
      </w:pPr>
      <w:r>
        <w:rPr>
          <w:rFonts w:ascii="Calibri" w:eastAsiaTheme="minorHAnsi" w:hAnsi="Calibri" w:cs="Calibri"/>
          <w:bCs/>
          <w:sz w:val="22"/>
          <w:szCs w:val="22"/>
          <w:lang w:eastAsia="en-US"/>
        </w:rPr>
        <w:t xml:space="preserve">10. </w:t>
      </w:r>
      <w:r w:rsidR="0035212B" w:rsidRPr="00621789">
        <w:rPr>
          <w:rFonts w:ascii="Calibri" w:eastAsiaTheme="minorHAnsi" w:hAnsi="Calibri" w:cs="Calibri"/>
          <w:bCs/>
          <w:sz w:val="22"/>
          <w:szCs w:val="22"/>
          <w:lang w:eastAsia="en-US"/>
        </w:rPr>
        <w:t xml:space="preserve">W przypadku utraty lub zniszczenia pojazdu skutkującego oceną przez zakład ubezpieczeń, że naprawa jest ekonomicznie nieuzasadniona (potwierdzoną pisemnie przez zakład ubezpieczeń), Umowa w odniesieniu do tego pojazdu wygasa w dniu wydania przez zakład ubezpieczeń powyższej oceny. W takiej sytuacji, z dniem zaistnienia szkody polegającej na utracie (w tym kradzieży) lub </w:t>
      </w:r>
      <w:r w:rsidR="0035212B" w:rsidRPr="00621789">
        <w:rPr>
          <w:rFonts w:ascii="Calibri" w:eastAsiaTheme="minorHAnsi" w:hAnsi="Calibri" w:cs="Calibri"/>
          <w:bCs/>
          <w:sz w:val="22"/>
          <w:szCs w:val="22"/>
          <w:lang w:eastAsia="en-US"/>
        </w:rPr>
        <w:lastRenderedPageBreak/>
        <w:t xml:space="preserve">zniszczeniu pojazdu, Zamawiający nie jest zobowiązany do zapłaty dalszych kwot z tytułu czynszu najmu, o których mowa w paragrafie </w:t>
      </w:r>
      <w:r w:rsidR="00497157" w:rsidRPr="00621789">
        <w:rPr>
          <w:rFonts w:ascii="Calibri" w:eastAsiaTheme="minorHAnsi" w:hAnsi="Calibri" w:cs="Calibri"/>
          <w:bCs/>
          <w:sz w:val="22"/>
          <w:szCs w:val="22"/>
          <w:lang w:eastAsia="en-US"/>
        </w:rPr>
        <w:t xml:space="preserve">3 </w:t>
      </w:r>
      <w:r w:rsidR="0035212B" w:rsidRPr="00621789">
        <w:rPr>
          <w:rFonts w:ascii="Calibri" w:eastAsiaTheme="minorHAnsi" w:hAnsi="Calibri" w:cs="Calibri"/>
          <w:bCs/>
          <w:sz w:val="22"/>
          <w:szCs w:val="22"/>
          <w:lang w:eastAsia="en-US"/>
        </w:rPr>
        <w:t>Umowy.</w:t>
      </w:r>
    </w:p>
    <w:p w14:paraId="68813177" w14:textId="503B84B6" w:rsidR="0035212B" w:rsidRPr="0035212B" w:rsidRDefault="00621789" w:rsidP="00C86A72">
      <w:pPr>
        <w:pBdr>
          <w:top w:val="nil"/>
          <w:left w:val="nil"/>
          <w:bottom w:val="nil"/>
          <w:right w:val="nil"/>
          <w:between w:val="nil"/>
        </w:pBdr>
        <w:suppressAutoHyphens w:val="0"/>
        <w:autoSpaceDN w:val="0"/>
        <w:spacing w:after="160" w:line="276" w:lineRule="auto"/>
        <w:ind w:left="360" w:hanging="360"/>
        <w:contextualSpacing/>
        <w:jc w:val="both"/>
        <w:textAlignment w:val="baseline"/>
        <w:rPr>
          <w:rFonts w:ascii="Calibri" w:eastAsiaTheme="minorHAnsi" w:hAnsi="Calibri" w:cs="Calibri"/>
          <w:bCs/>
          <w:sz w:val="22"/>
          <w:szCs w:val="22"/>
          <w:lang w:eastAsia="en-US"/>
        </w:rPr>
      </w:pPr>
      <w:r>
        <w:rPr>
          <w:rFonts w:ascii="Calibri" w:eastAsiaTheme="minorHAnsi" w:hAnsi="Calibri" w:cs="Calibri"/>
          <w:bCs/>
          <w:sz w:val="22"/>
          <w:szCs w:val="22"/>
          <w:lang w:eastAsia="en-US"/>
        </w:rPr>
        <w:t xml:space="preserve">11. </w:t>
      </w:r>
      <w:r w:rsidR="0035212B" w:rsidRPr="0035212B">
        <w:rPr>
          <w:rFonts w:ascii="Calibri" w:eastAsiaTheme="minorHAnsi" w:hAnsi="Calibri" w:cs="Calibri"/>
          <w:bCs/>
          <w:sz w:val="22"/>
          <w:szCs w:val="22"/>
          <w:lang w:eastAsia="en-US"/>
        </w:rPr>
        <w:t xml:space="preserve">W przypadku utraty (w tym kradzieży) lub całkowitego zniszczenia przedmiotu najmu, Zamawiający dokona cesji na Wykonawcę wszystkich należności uzyskanych od ubezpieczyciela. Taka cesja oznaczać będzie wygaśnięcie wszelkich roszczeń Wykonawcy w stosunku do Zamawiającego. </w:t>
      </w:r>
    </w:p>
    <w:p w14:paraId="3F537E2B" w14:textId="6F5FD62B" w:rsidR="0035212B" w:rsidRPr="00C86A72" w:rsidRDefault="00621789" w:rsidP="00C86A72">
      <w:pPr>
        <w:pBdr>
          <w:top w:val="nil"/>
          <w:left w:val="nil"/>
          <w:bottom w:val="nil"/>
          <w:right w:val="nil"/>
          <w:between w:val="nil"/>
        </w:pBdr>
        <w:suppressAutoHyphens w:val="0"/>
        <w:autoSpaceDN w:val="0"/>
        <w:spacing w:after="160" w:line="276" w:lineRule="auto"/>
        <w:ind w:left="360" w:hanging="360"/>
        <w:contextualSpacing/>
        <w:jc w:val="both"/>
        <w:textAlignment w:val="baseline"/>
        <w:rPr>
          <w:rFonts w:ascii="Calibri" w:eastAsiaTheme="minorHAnsi" w:hAnsi="Calibri" w:cs="Calibri"/>
          <w:bCs/>
          <w:lang w:eastAsia="en-US"/>
        </w:rPr>
      </w:pPr>
      <w:r>
        <w:rPr>
          <w:rFonts w:ascii="Calibri" w:eastAsiaTheme="minorHAnsi" w:hAnsi="Calibri" w:cs="Calibri"/>
          <w:bCs/>
          <w:sz w:val="22"/>
          <w:szCs w:val="22"/>
          <w:lang w:eastAsia="en-US"/>
        </w:rPr>
        <w:t xml:space="preserve">12. </w:t>
      </w:r>
      <w:r w:rsidR="0035212B" w:rsidRPr="00C86A72">
        <w:rPr>
          <w:rFonts w:ascii="Calibri" w:eastAsiaTheme="minorHAnsi" w:hAnsi="Calibri" w:cs="Calibri"/>
          <w:bCs/>
          <w:lang w:eastAsia="en-US"/>
        </w:rPr>
        <w:t xml:space="preserve">W związku z </w:t>
      </w:r>
      <w:r w:rsidRPr="00C86A72">
        <w:rPr>
          <w:rFonts w:ascii="Calibri" w:eastAsiaTheme="minorHAnsi" w:hAnsi="Calibri" w:cs="Calibri"/>
          <w:bCs/>
          <w:lang w:eastAsia="en-US"/>
        </w:rPr>
        <w:t xml:space="preserve">odstąpieniem, wypowiedzeniem lub wygaśnięciem </w:t>
      </w:r>
      <w:r w:rsidR="0035212B" w:rsidRPr="00C86A72">
        <w:rPr>
          <w:rFonts w:ascii="Calibri" w:eastAsiaTheme="minorHAnsi" w:hAnsi="Calibri" w:cs="Calibri"/>
          <w:bCs/>
          <w:lang w:eastAsia="en-US"/>
        </w:rPr>
        <w:t xml:space="preserve"> Umowy Zamawiający ma obowiązek dokonania zwrotu na rzecz Wykonawcy, bez nieuzasadnionej zwłoki: </w:t>
      </w:r>
    </w:p>
    <w:p w14:paraId="011C0C98" w14:textId="77777777" w:rsidR="0035212B" w:rsidRPr="00C86A72" w:rsidRDefault="0035212B" w:rsidP="00131CA3">
      <w:pPr>
        <w:pBdr>
          <w:top w:val="nil"/>
          <w:left w:val="nil"/>
          <w:bottom w:val="nil"/>
          <w:right w:val="nil"/>
          <w:between w:val="nil"/>
        </w:pBdr>
        <w:suppressAutoHyphens w:val="0"/>
        <w:autoSpaceDN w:val="0"/>
        <w:spacing w:after="160" w:line="276" w:lineRule="auto"/>
        <w:ind w:left="851" w:hanging="284"/>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1) przedmiotu zamówienia lub jego pozostałości (z wyjątkiem przypadku, gdy wygaśnięcie Umowy spowodowane zostało kradzieżą pojazdu), </w:t>
      </w:r>
    </w:p>
    <w:p w14:paraId="2C1BD5F2" w14:textId="77777777" w:rsidR="0035212B" w:rsidRPr="00C86A72" w:rsidRDefault="0035212B" w:rsidP="00131CA3">
      <w:pPr>
        <w:pBdr>
          <w:top w:val="nil"/>
          <w:left w:val="nil"/>
          <w:bottom w:val="nil"/>
          <w:right w:val="nil"/>
          <w:between w:val="nil"/>
        </w:pBdr>
        <w:suppressAutoHyphens w:val="0"/>
        <w:autoSpaceDN w:val="0"/>
        <w:spacing w:after="160" w:line="276" w:lineRule="auto"/>
        <w:ind w:left="851" w:hanging="284"/>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2) wszelkich udostępnionych dokumentów, związanych z eksploatacją przedmiotu zamówienia (dowodu rejestracyjnego, dokumentu ubezpieczenia pojazdu, dokumentacji technicznej etc.), </w:t>
      </w:r>
    </w:p>
    <w:p w14:paraId="42EB7DA1" w14:textId="77777777" w:rsidR="0035212B" w:rsidRPr="00C86A72" w:rsidRDefault="0035212B" w:rsidP="00131CA3">
      <w:pPr>
        <w:pBdr>
          <w:top w:val="nil"/>
          <w:left w:val="nil"/>
          <w:bottom w:val="nil"/>
          <w:right w:val="nil"/>
          <w:between w:val="nil"/>
        </w:pBdr>
        <w:suppressAutoHyphens w:val="0"/>
        <w:autoSpaceDN w:val="0"/>
        <w:spacing w:after="160" w:line="276" w:lineRule="auto"/>
        <w:ind w:left="851" w:hanging="284"/>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3) wszystkich wydanych kluczyków do przedmiotu zamówienia, </w:t>
      </w:r>
    </w:p>
    <w:p w14:paraId="5F3F713A" w14:textId="77777777" w:rsidR="0035212B" w:rsidRPr="00C86A72" w:rsidRDefault="0035212B" w:rsidP="00131CA3">
      <w:pPr>
        <w:pBdr>
          <w:top w:val="nil"/>
          <w:left w:val="nil"/>
          <w:bottom w:val="nil"/>
          <w:right w:val="nil"/>
          <w:between w:val="nil"/>
        </w:pBdr>
        <w:suppressAutoHyphens w:val="0"/>
        <w:autoSpaceDN w:val="0"/>
        <w:spacing w:after="160" w:line="276" w:lineRule="auto"/>
        <w:ind w:left="851" w:hanging="284"/>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4) wszelkiego wyposażenia dodatkowego i akcesoriów przedmiotu zamówienia. </w:t>
      </w:r>
    </w:p>
    <w:p w14:paraId="1FE7973D" w14:textId="56F6F74E" w:rsidR="0035212B" w:rsidRPr="00C86A72" w:rsidRDefault="00621789" w:rsidP="00131CA3">
      <w:pPr>
        <w:pBdr>
          <w:top w:val="nil"/>
          <w:left w:val="nil"/>
          <w:bottom w:val="nil"/>
          <w:right w:val="nil"/>
          <w:between w:val="nil"/>
        </w:pBdr>
        <w:suppressAutoHyphens w:val="0"/>
        <w:autoSpaceDN w:val="0"/>
        <w:spacing w:after="160" w:line="276" w:lineRule="auto"/>
        <w:ind w:left="360" w:hanging="360"/>
        <w:contextualSpacing/>
        <w:jc w:val="both"/>
        <w:textAlignment w:val="baseline"/>
        <w:rPr>
          <w:rFonts w:asciiTheme="minorHAnsi" w:eastAsiaTheme="minorHAnsi" w:hAnsiTheme="minorHAnsi" w:cstheme="minorHAnsi"/>
          <w:bCs/>
          <w:lang w:eastAsia="en-US"/>
        </w:rPr>
      </w:pPr>
      <w:r w:rsidRPr="00C86A72">
        <w:rPr>
          <w:rFonts w:ascii="Calibri" w:eastAsiaTheme="minorHAnsi" w:hAnsi="Calibri" w:cs="Calibri"/>
          <w:bCs/>
          <w:lang w:eastAsia="en-US"/>
        </w:rPr>
        <w:t xml:space="preserve">13. </w:t>
      </w:r>
      <w:r w:rsidR="0035212B" w:rsidRPr="00C86A72">
        <w:rPr>
          <w:rFonts w:ascii="Calibri" w:eastAsiaTheme="minorHAnsi" w:hAnsi="Calibri" w:cs="Calibri"/>
          <w:bCs/>
          <w:lang w:eastAsia="en-US"/>
        </w:rPr>
        <w:t xml:space="preserve">Zwrotu przedmiotu zamówienia lub jego pozostałości, dokonuje się w oparciu o protokół zwrotu pojazdu /pozostałości pojazdu sporządzony przez certyfikowanego rzeczoznawcę, </w:t>
      </w:r>
      <w:r w:rsidR="0035212B" w:rsidRPr="00C86A72">
        <w:rPr>
          <w:rFonts w:asciiTheme="minorHAnsi" w:eastAsiaTheme="minorHAnsi" w:hAnsiTheme="minorHAnsi" w:cstheme="minorHAnsi"/>
          <w:bCs/>
          <w:lang w:eastAsia="en-US"/>
        </w:rPr>
        <w:t xml:space="preserve">zgodnie z przewodnikiem Polskiego Związku Wynajmu i Leasingu Pojazdów, stanowiący załącznik nr 4 do Umowy. Sporządzony kosztorys wynikający tylko i wyłącznie z ponadnormatywnego zużycia pojazdu, zostanie przekazany Zamawiającemu w terminie do 30 dni, od dnia wykonania ekspertyzy.  </w:t>
      </w:r>
    </w:p>
    <w:p w14:paraId="55331462" w14:textId="77777777" w:rsidR="00C86A72" w:rsidRDefault="00621789" w:rsidP="00C86A72">
      <w:pPr>
        <w:pBdr>
          <w:top w:val="nil"/>
          <w:left w:val="nil"/>
          <w:bottom w:val="nil"/>
          <w:right w:val="nil"/>
          <w:between w:val="nil"/>
        </w:pBdr>
        <w:suppressAutoHyphens w:val="0"/>
        <w:autoSpaceDN w:val="0"/>
        <w:spacing w:after="480" w:line="276" w:lineRule="auto"/>
        <w:ind w:left="357"/>
        <w:contextualSpacing/>
        <w:jc w:val="both"/>
        <w:textAlignment w:val="baseline"/>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 xml:space="preserve">14. </w:t>
      </w:r>
      <w:r w:rsidR="0035212B" w:rsidRPr="00C86A72">
        <w:rPr>
          <w:rFonts w:asciiTheme="minorHAnsi" w:eastAsiaTheme="minorHAnsi" w:hAnsiTheme="minorHAnsi" w:cstheme="minorHAnsi"/>
          <w:bCs/>
          <w:lang w:eastAsia="en-US"/>
        </w:rPr>
        <w:t>Koszty ekspertyzy ponoszą Strony Umowy po połowie.</w:t>
      </w:r>
    </w:p>
    <w:p w14:paraId="1580899E" w14:textId="77777777" w:rsidR="00C86A72" w:rsidRDefault="00C86A72" w:rsidP="00C86A72">
      <w:pPr>
        <w:pBdr>
          <w:top w:val="nil"/>
          <w:left w:val="nil"/>
          <w:bottom w:val="nil"/>
          <w:right w:val="nil"/>
          <w:between w:val="nil"/>
        </w:pBdr>
        <w:suppressAutoHyphens w:val="0"/>
        <w:autoSpaceDN w:val="0"/>
        <w:spacing w:after="480" w:line="276" w:lineRule="auto"/>
        <w:ind w:left="357"/>
        <w:contextualSpacing/>
        <w:jc w:val="both"/>
        <w:textAlignment w:val="baseline"/>
        <w:rPr>
          <w:rFonts w:asciiTheme="minorHAnsi" w:eastAsiaTheme="minorHAnsi" w:hAnsiTheme="minorHAnsi" w:cstheme="minorHAnsi"/>
          <w:bCs/>
          <w:lang w:eastAsia="en-US"/>
        </w:rPr>
      </w:pPr>
    </w:p>
    <w:p w14:paraId="25070A04" w14:textId="23A1E951" w:rsidR="00C86A72" w:rsidRPr="00C86A72" w:rsidRDefault="0035212B" w:rsidP="00C86A72">
      <w:pPr>
        <w:pBdr>
          <w:top w:val="nil"/>
          <w:left w:val="nil"/>
          <w:bottom w:val="nil"/>
          <w:right w:val="nil"/>
          <w:between w:val="nil"/>
        </w:pBdr>
        <w:suppressAutoHyphens w:val="0"/>
        <w:autoSpaceDN w:val="0"/>
        <w:spacing w:after="120" w:line="276" w:lineRule="auto"/>
        <w:ind w:left="357" w:firstLine="3754"/>
        <w:contextualSpacing/>
        <w:jc w:val="both"/>
        <w:textAlignment w:val="baseline"/>
        <w:rPr>
          <w:rFonts w:asciiTheme="minorHAnsi" w:eastAsiaTheme="minorHAnsi" w:hAnsiTheme="minorHAnsi" w:cstheme="minorHAnsi"/>
          <w:bCs/>
          <w:lang w:val="en-GB" w:eastAsia="en-US"/>
        </w:rPr>
      </w:pPr>
      <w:proofErr w:type="spellStart"/>
      <w:r w:rsidRPr="00C86A72">
        <w:rPr>
          <w:rFonts w:asciiTheme="minorHAnsi" w:eastAsiaTheme="minorHAnsi" w:hAnsiTheme="minorHAnsi" w:cstheme="minorHAnsi"/>
          <w:bCs/>
          <w:lang w:val="en-GB" w:eastAsia="en-US"/>
        </w:rPr>
        <w:t>Paragraf</w:t>
      </w:r>
      <w:proofErr w:type="spellEnd"/>
      <w:r w:rsidRPr="00C86A72">
        <w:rPr>
          <w:rFonts w:asciiTheme="minorHAnsi" w:eastAsiaTheme="minorHAnsi" w:hAnsiTheme="minorHAnsi" w:cstheme="minorHAnsi"/>
          <w:bCs/>
          <w:lang w:val="en-GB" w:eastAsia="en-US"/>
        </w:rPr>
        <w:t xml:space="preserve"> 9</w:t>
      </w:r>
    </w:p>
    <w:p w14:paraId="4D06B79A" w14:textId="77777777" w:rsidR="00882375" w:rsidRPr="00C86A72" w:rsidRDefault="00882375" w:rsidP="00131CA3">
      <w:pPr>
        <w:pStyle w:val="Akapitzlist"/>
        <w:numPr>
          <w:ilvl w:val="0"/>
          <w:numId w:val="176"/>
        </w:numPr>
        <w:spacing w:after="120" w:line="276" w:lineRule="auto"/>
        <w:ind w:left="284" w:hanging="284"/>
        <w:rPr>
          <w:rFonts w:asciiTheme="minorHAnsi" w:hAnsiTheme="minorHAnsi" w:cstheme="minorHAnsi"/>
          <w:lang w:eastAsia="pl-PL"/>
        </w:rPr>
      </w:pPr>
      <w:r w:rsidRPr="00C86A72">
        <w:rPr>
          <w:rFonts w:asciiTheme="minorHAnsi" w:hAnsiTheme="minorHAnsi" w:cstheme="minorHAnsi"/>
          <w:lang w:eastAsia="pl-PL"/>
        </w:rPr>
        <w:t>Wykonawca może powierzyć wykonanie części Przedmiotu Umowy podwykonawcy</w:t>
      </w:r>
      <w:r w:rsidRPr="00C86A72">
        <w:rPr>
          <w:rFonts w:asciiTheme="minorHAnsi" w:hAnsiTheme="minorHAnsi" w:cstheme="minorHAnsi"/>
        </w:rPr>
        <w:t xml:space="preserve"> (dalej jako „Podwykonawca”) </w:t>
      </w:r>
      <w:r w:rsidRPr="00C86A72">
        <w:rPr>
          <w:rFonts w:asciiTheme="minorHAnsi" w:hAnsiTheme="minorHAnsi" w:cstheme="minorHAnsi"/>
          <w:lang w:eastAsia="pl-PL"/>
        </w:rPr>
        <w:t>z zastrzeżeniem poniższych postanowień Umowy.</w:t>
      </w:r>
    </w:p>
    <w:p w14:paraId="15BE6B7C" w14:textId="77777777" w:rsidR="00882375" w:rsidRPr="00C86A72" w:rsidRDefault="00882375" w:rsidP="00131CA3">
      <w:pPr>
        <w:pStyle w:val="Akapitzlist"/>
        <w:numPr>
          <w:ilvl w:val="0"/>
          <w:numId w:val="176"/>
        </w:numPr>
        <w:spacing w:after="120" w:line="276" w:lineRule="auto"/>
        <w:ind w:left="284" w:hanging="284"/>
        <w:rPr>
          <w:rFonts w:asciiTheme="minorHAnsi" w:hAnsiTheme="minorHAnsi" w:cstheme="minorHAnsi"/>
          <w:lang w:eastAsia="pl-PL"/>
        </w:rPr>
      </w:pPr>
      <w:r w:rsidRPr="00C86A72">
        <w:rPr>
          <w:rFonts w:asciiTheme="minorHAnsi" w:hAnsiTheme="minorHAnsi" w:cstheme="minorHAnsi"/>
          <w:lang w:eastAsia="pl-PL"/>
        </w:rPr>
        <w:t xml:space="preserve">Wykonawca przed przystąpieniem do wykonania zamówienia, najpóźniej w dniu zawarcia Umowy przedstawi Zamawiającemu listę Podwykonawców wraz z ich danymi kontaktowymi, o ile w tym dniu Podwykonawcy będą już znani. </w:t>
      </w:r>
    </w:p>
    <w:p w14:paraId="452E3409" w14:textId="2D6A711F" w:rsidR="00882375" w:rsidRPr="00C86A72" w:rsidRDefault="00882375" w:rsidP="00131CA3">
      <w:pPr>
        <w:pStyle w:val="Akapitzlist"/>
        <w:numPr>
          <w:ilvl w:val="0"/>
          <w:numId w:val="176"/>
        </w:numPr>
        <w:spacing w:after="120" w:line="276" w:lineRule="auto"/>
        <w:ind w:left="284" w:hanging="284"/>
        <w:rPr>
          <w:rFonts w:asciiTheme="minorHAnsi" w:hAnsiTheme="minorHAnsi" w:cstheme="minorHAnsi"/>
          <w:lang w:eastAsia="pl-PL"/>
        </w:rPr>
      </w:pPr>
      <w:r w:rsidRPr="00C86A72">
        <w:rPr>
          <w:rFonts w:asciiTheme="minorHAnsi" w:hAnsiTheme="minorHAnsi" w:cstheme="minorHAnsi"/>
          <w:lang w:eastAsia="pl-PL"/>
        </w:rPr>
        <w:t xml:space="preserve">Wykonawca zobowiązany jest niezwłocznie do poinformowania Zamawiającego w formie dokumentowej, na adres poczty elektronicznej wskazanej w Paragrafie 2ust. 33 Umowy, o </w:t>
      </w:r>
      <w:r w:rsidRPr="00C86A72">
        <w:rPr>
          <w:rFonts w:asciiTheme="minorHAnsi" w:hAnsiTheme="minorHAnsi" w:cstheme="minorHAnsi"/>
        </w:rPr>
        <w:t xml:space="preserve"> </w:t>
      </w:r>
      <w:r w:rsidRPr="00C86A72">
        <w:rPr>
          <w:rFonts w:asciiTheme="minorHAnsi" w:hAnsiTheme="minorHAnsi" w:cstheme="minorHAnsi"/>
          <w:lang w:eastAsia="pl-PL"/>
        </w:rPr>
        <w:t xml:space="preserve"> każdej zmianie danych dotyczących Podwykonawców, jak również o ewentualnych nowych Podwykonawcach, którym zamierza powierzyć prace w ramach realizacji Umowy. </w:t>
      </w:r>
    </w:p>
    <w:p w14:paraId="188F1BC2" w14:textId="77777777" w:rsidR="00882375" w:rsidRPr="00C86A72" w:rsidRDefault="00882375" w:rsidP="00131CA3">
      <w:pPr>
        <w:pStyle w:val="Akapitzlist"/>
        <w:numPr>
          <w:ilvl w:val="0"/>
          <w:numId w:val="176"/>
        </w:numPr>
        <w:spacing w:after="120" w:line="276" w:lineRule="auto"/>
        <w:ind w:left="284" w:hanging="284"/>
        <w:rPr>
          <w:rFonts w:asciiTheme="minorHAnsi" w:hAnsiTheme="minorHAnsi" w:cstheme="minorHAnsi"/>
          <w:lang w:eastAsia="pl-PL"/>
        </w:rPr>
      </w:pPr>
      <w:r w:rsidRPr="00C86A72">
        <w:rPr>
          <w:rFonts w:asciiTheme="minorHAnsi" w:hAnsiTheme="minorHAnsi" w:cstheme="minorHAnsi"/>
          <w:lang w:eastAsia="pl-PL"/>
        </w:rPr>
        <w:t xml:space="preserve">Jeżeli zmiana albo rezygnacja z Podwykonawcy dotyczy podmiotu, na którego zasoby Wykonawca powoływał się, na zasadach określonych w art. 118 ust. 1 ustawy </w:t>
      </w:r>
      <w:proofErr w:type="spellStart"/>
      <w:r w:rsidRPr="00C86A72">
        <w:rPr>
          <w:rFonts w:asciiTheme="minorHAnsi" w:hAnsiTheme="minorHAnsi" w:cstheme="minorHAnsi"/>
          <w:lang w:eastAsia="pl-PL"/>
        </w:rPr>
        <w:t>Pzp</w:t>
      </w:r>
      <w:proofErr w:type="spellEnd"/>
      <w:r w:rsidRPr="00C86A72">
        <w:rPr>
          <w:rFonts w:asciiTheme="minorHAnsi" w:hAnsiTheme="minorHAnsi" w:cstheme="minorHAnsi"/>
          <w:lang w:eastAsia="pl-P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C86A72">
        <w:rPr>
          <w:rFonts w:asciiTheme="minorHAnsi" w:hAnsiTheme="minorHAnsi" w:cstheme="minorHAnsi"/>
          <w:lang w:eastAsia="pl-PL"/>
        </w:rPr>
        <w:t>Pzp</w:t>
      </w:r>
      <w:proofErr w:type="spellEnd"/>
      <w:r w:rsidRPr="00C86A72">
        <w:rPr>
          <w:rFonts w:asciiTheme="minorHAnsi" w:hAnsiTheme="minorHAnsi" w:cstheme="minorHAnsi"/>
          <w:lang w:eastAsia="pl-PL"/>
        </w:rPr>
        <w:t xml:space="preserve"> stosuje się odpowiednio.</w:t>
      </w:r>
    </w:p>
    <w:p w14:paraId="452896D3" w14:textId="77777777" w:rsidR="00882375" w:rsidRPr="00C86A72" w:rsidRDefault="00882375" w:rsidP="00131CA3">
      <w:pPr>
        <w:pStyle w:val="Akapitzlist"/>
        <w:numPr>
          <w:ilvl w:val="0"/>
          <w:numId w:val="176"/>
        </w:numPr>
        <w:spacing w:after="120" w:line="276" w:lineRule="auto"/>
        <w:ind w:left="284" w:hanging="284"/>
        <w:rPr>
          <w:rFonts w:asciiTheme="minorHAnsi" w:hAnsiTheme="minorHAnsi" w:cstheme="minorHAnsi"/>
          <w:lang w:eastAsia="pl-PL"/>
        </w:rPr>
      </w:pPr>
      <w:r w:rsidRPr="00C86A72">
        <w:rPr>
          <w:rFonts w:asciiTheme="minorHAnsi" w:hAnsiTheme="minorHAnsi" w:cstheme="minorHAnsi"/>
          <w:lang w:eastAsia="pl-PL"/>
        </w:rPr>
        <w:t>Wykonawca jest zobowiązany do koordynacji prac realizowanych przez Podwykonawców.</w:t>
      </w:r>
    </w:p>
    <w:p w14:paraId="412F0314" w14:textId="77777777" w:rsidR="00882375" w:rsidRPr="00C86A72" w:rsidRDefault="00882375" w:rsidP="00131CA3">
      <w:pPr>
        <w:pStyle w:val="Akapitzlist"/>
        <w:numPr>
          <w:ilvl w:val="0"/>
          <w:numId w:val="176"/>
        </w:numPr>
        <w:spacing w:after="120" w:line="276" w:lineRule="auto"/>
        <w:ind w:left="284" w:hanging="284"/>
        <w:rPr>
          <w:rFonts w:asciiTheme="minorHAnsi" w:hAnsiTheme="minorHAnsi" w:cstheme="minorHAnsi"/>
          <w:lang w:eastAsia="pl-PL"/>
        </w:rPr>
      </w:pPr>
      <w:r w:rsidRPr="00C86A72">
        <w:rPr>
          <w:rFonts w:asciiTheme="minorHAnsi" w:hAnsiTheme="minorHAnsi" w:cstheme="minorHAnsi"/>
          <w:lang w:eastAsia="pl-PL"/>
        </w:rPr>
        <w:t xml:space="preserve">Wykonawca zapewnia, że Podwykonawcy, z których świadczeń będzie korzystał w trakcie wykonywania Umowy, będą podmiotami profesjonalnie świadczącymi zlecone im przez </w:t>
      </w:r>
      <w:r w:rsidRPr="00C86A72">
        <w:rPr>
          <w:rFonts w:asciiTheme="minorHAnsi" w:hAnsiTheme="minorHAnsi" w:cstheme="minorHAnsi"/>
          <w:lang w:eastAsia="pl-PL"/>
        </w:rPr>
        <w:lastRenderedPageBreak/>
        <w:t>Wykonawcę zadania oraz posiadającymi wszelkie niezbędne kwalifikacje do wykonywania zleconych im przez Wykonawcę zadań.</w:t>
      </w:r>
    </w:p>
    <w:p w14:paraId="4395FBB8" w14:textId="77777777" w:rsidR="00882375" w:rsidRPr="00C86A72" w:rsidRDefault="00882375" w:rsidP="00131CA3">
      <w:pPr>
        <w:pStyle w:val="Akapitzlist"/>
        <w:numPr>
          <w:ilvl w:val="0"/>
          <w:numId w:val="176"/>
        </w:numPr>
        <w:spacing w:after="120" w:line="276" w:lineRule="auto"/>
        <w:ind w:left="284" w:hanging="284"/>
        <w:rPr>
          <w:rFonts w:asciiTheme="minorHAnsi" w:hAnsiTheme="minorHAnsi" w:cstheme="minorHAnsi"/>
          <w:lang w:eastAsia="pl-PL"/>
        </w:rPr>
      </w:pPr>
      <w:r w:rsidRPr="00C86A72">
        <w:rPr>
          <w:rFonts w:asciiTheme="minorHAnsi" w:hAnsiTheme="minorHAnsi" w:cstheme="minorHAnsi"/>
          <w:lang w:eastAsia="pl-PL"/>
        </w:rPr>
        <w:t>Korzystając w ramach wykonywania Przedmiotu Umowy ze świadczeń Podwykonawców, Wykonawca zobowiązany jest nałożyć na takiego Podwykonawcę obowiązek przestrzegania wszelkich zasad, reguł i zobowiązań określonych w Umowie, w zakresie, w jakim odnosić się one będą do zakresu prac danego Podwykonawcy.</w:t>
      </w:r>
    </w:p>
    <w:p w14:paraId="6BE6996F" w14:textId="77777777" w:rsidR="00882375" w:rsidRPr="00C86A72" w:rsidRDefault="00882375" w:rsidP="00131CA3">
      <w:pPr>
        <w:pStyle w:val="Akapitzlist"/>
        <w:numPr>
          <w:ilvl w:val="0"/>
          <w:numId w:val="176"/>
        </w:numPr>
        <w:spacing w:after="120" w:line="276" w:lineRule="auto"/>
        <w:ind w:left="284" w:hanging="284"/>
        <w:rPr>
          <w:rFonts w:asciiTheme="minorHAnsi" w:hAnsiTheme="minorHAnsi" w:cstheme="minorHAnsi"/>
          <w:lang w:eastAsia="pl-PL"/>
        </w:rPr>
      </w:pPr>
      <w:r w:rsidRPr="00C86A72">
        <w:rPr>
          <w:rFonts w:asciiTheme="minorHAnsi" w:hAnsiTheme="minorHAnsi" w:cstheme="minorHAnsi"/>
          <w:lang w:eastAsia="pl-PL"/>
        </w:rPr>
        <w:t>Wykonawca w każdym wypadku korzystania ze świadczeń Podwykonawcy ponosi pełną odpowiedzialność za wykonywanie zobowiązań przez Podwykonawcę, jak za działania lub zaniechania własne. Wykonawca pozostaje ponadto gwarantem wykonywania i przestrzegania przez Podwykonawców wszelkich zasad, reguł i zobowiązań określonych w Umowie.</w:t>
      </w:r>
    </w:p>
    <w:p w14:paraId="08991E21" w14:textId="77777777" w:rsidR="00882375" w:rsidRPr="00C86A72" w:rsidRDefault="00882375" w:rsidP="00131CA3">
      <w:pPr>
        <w:pStyle w:val="Akapitzlist"/>
        <w:numPr>
          <w:ilvl w:val="0"/>
          <w:numId w:val="176"/>
        </w:numPr>
        <w:spacing w:after="120" w:line="276" w:lineRule="auto"/>
        <w:ind w:left="284" w:hanging="284"/>
        <w:rPr>
          <w:rFonts w:asciiTheme="minorHAnsi" w:hAnsiTheme="minorHAnsi" w:cstheme="minorHAnsi"/>
          <w:lang w:eastAsia="pl-PL"/>
        </w:rPr>
      </w:pPr>
      <w:r w:rsidRPr="00C86A72">
        <w:rPr>
          <w:rFonts w:asciiTheme="minorHAnsi" w:hAnsiTheme="minorHAnsi" w:cstheme="minorHAnsi"/>
          <w:lang w:eastAsia="pl-PL"/>
        </w:rPr>
        <w:t xml:space="preserve">Powierzenie wykonania części zamówienia Podwykonawcom nie zwalnia Wykonawcy z odpowiedzialności za należyte wykonanie Umowy. Wykonawca nie może zwolnić się od odpowiedzialności względem Zamawiającego z powodu tego, że niewykonanie lub nienależyte wykonanie przez niego Umowy było następstwem niewykonania lub nienależytego wykonania zobowiązań wobec Wykonawcy przez jego Podwykonawców. </w:t>
      </w:r>
    </w:p>
    <w:p w14:paraId="7525938E" w14:textId="77777777" w:rsidR="00882375" w:rsidRPr="00C86A72" w:rsidRDefault="00882375" w:rsidP="00131CA3">
      <w:pPr>
        <w:pStyle w:val="Akapitzlist"/>
        <w:numPr>
          <w:ilvl w:val="0"/>
          <w:numId w:val="176"/>
        </w:numPr>
        <w:spacing w:after="120" w:line="276" w:lineRule="auto"/>
        <w:ind w:left="426" w:hanging="426"/>
        <w:rPr>
          <w:rFonts w:asciiTheme="minorHAnsi" w:hAnsiTheme="minorHAnsi" w:cstheme="minorHAnsi"/>
          <w:lang w:eastAsia="pl-PL"/>
        </w:rPr>
      </w:pPr>
      <w:r w:rsidRPr="00C86A72">
        <w:rPr>
          <w:rFonts w:asciiTheme="minorHAnsi" w:hAnsiTheme="minorHAnsi" w:cstheme="minorHAnsi"/>
          <w:lang w:eastAsia="pl-PL"/>
        </w:rPr>
        <w:t>Zmiany, o których mowa w ust. 3 powyżej, nie wymagają aneksu do Umowy, a jedynie zgody Zamawiającego wyrażonej w formie pisemnej lub elektronicznej pod rygorem nieważności.</w:t>
      </w:r>
    </w:p>
    <w:p w14:paraId="3D9A97F0" w14:textId="77777777" w:rsidR="00882375" w:rsidRPr="00C86A72" w:rsidRDefault="00882375" w:rsidP="00131CA3">
      <w:pPr>
        <w:pStyle w:val="Akapitzlist"/>
        <w:numPr>
          <w:ilvl w:val="0"/>
          <w:numId w:val="176"/>
        </w:numPr>
        <w:spacing w:after="120" w:line="276" w:lineRule="auto"/>
        <w:ind w:left="426" w:hanging="426"/>
        <w:rPr>
          <w:rFonts w:asciiTheme="minorHAnsi" w:hAnsiTheme="minorHAnsi" w:cstheme="minorHAnsi"/>
          <w:lang w:eastAsia="pl-PL"/>
        </w:rPr>
      </w:pPr>
      <w:r w:rsidRPr="00C86A72">
        <w:rPr>
          <w:rFonts w:asciiTheme="minorHAnsi" w:hAnsiTheme="minorHAnsi" w:cstheme="minorHAnsi"/>
          <w:lang w:eastAsia="pl-PL"/>
        </w:rPr>
        <w:t>Jakakolwiek przerwa w realizacji Przedmiotu Umowy wynikająca z braku Podwykonawcy  będzie traktowana jako przerwa wynikła z przyczyn zależnych od Wykonawcy.</w:t>
      </w:r>
    </w:p>
    <w:p w14:paraId="6EC394A5" w14:textId="77777777" w:rsidR="00882375" w:rsidRPr="00C86A72" w:rsidRDefault="00882375" w:rsidP="00131CA3">
      <w:pPr>
        <w:pStyle w:val="Akapitzlist"/>
        <w:numPr>
          <w:ilvl w:val="0"/>
          <w:numId w:val="176"/>
        </w:numPr>
        <w:spacing w:after="120" w:line="276" w:lineRule="auto"/>
        <w:ind w:left="426" w:hanging="426"/>
        <w:rPr>
          <w:rFonts w:asciiTheme="minorHAnsi" w:hAnsiTheme="minorHAnsi" w:cstheme="minorHAnsi"/>
          <w:lang w:eastAsia="pl-PL"/>
        </w:rPr>
      </w:pPr>
      <w:r w:rsidRPr="00C86A72">
        <w:rPr>
          <w:rFonts w:asciiTheme="minorHAnsi" w:hAnsiTheme="minorHAnsi" w:cstheme="minorHAnsi"/>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02A8290" w14:textId="77777777" w:rsidR="00882375" w:rsidRPr="00C86A72" w:rsidRDefault="00882375" w:rsidP="00131CA3">
      <w:pPr>
        <w:pStyle w:val="Akapitzlist"/>
        <w:numPr>
          <w:ilvl w:val="0"/>
          <w:numId w:val="176"/>
        </w:numPr>
        <w:spacing w:after="120" w:line="276" w:lineRule="auto"/>
        <w:ind w:left="426" w:hanging="426"/>
        <w:rPr>
          <w:rFonts w:asciiTheme="minorHAnsi" w:hAnsiTheme="minorHAnsi" w:cstheme="minorHAnsi"/>
          <w:lang w:eastAsia="pl-PL"/>
        </w:rPr>
      </w:pPr>
      <w:r w:rsidRPr="00C86A72">
        <w:rPr>
          <w:rFonts w:asciiTheme="minorHAnsi" w:hAnsiTheme="minorHAnsi" w:cstheme="minorHAnsi"/>
          <w:lang w:eastAsia="pl-PL"/>
        </w:rPr>
        <w:t>W przypadku powierzenia Podwykonawcy przez Wykonawcę realizacji Przedmiotu Umowy, Wykonawca jest zobowiązany</w:t>
      </w:r>
      <w:r w:rsidRPr="00C86A72">
        <w:rPr>
          <w:rFonts w:asciiTheme="minorHAnsi" w:hAnsiTheme="minorHAnsi" w:cstheme="minorHAnsi"/>
        </w:rPr>
        <w:t xml:space="preserve"> do dokonania we własnym zakresie zapłaty wynagrodzenia należnego Podwykonawcy.</w:t>
      </w:r>
    </w:p>
    <w:p w14:paraId="28D3BB97" w14:textId="77777777" w:rsidR="0035212B" w:rsidRPr="00C86A72" w:rsidRDefault="0035212B" w:rsidP="00C86A72">
      <w:pPr>
        <w:pBdr>
          <w:top w:val="nil"/>
          <w:left w:val="nil"/>
          <w:bottom w:val="nil"/>
          <w:right w:val="nil"/>
          <w:between w:val="nil"/>
        </w:pBdr>
        <w:suppressAutoHyphens w:val="0"/>
        <w:spacing w:before="240" w:line="360" w:lineRule="auto"/>
        <w:ind w:left="720" w:right="284"/>
        <w:jc w:val="center"/>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Paragraf 10.</w:t>
      </w:r>
    </w:p>
    <w:p w14:paraId="5DD0543A" w14:textId="320EA49F" w:rsidR="0035212B" w:rsidRPr="00C86A72" w:rsidRDefault="0035212B" w:rsidP="0035212B">
      <w:pPr>
        <w:pBdr>
          <w:top w:val="nil"/>
          <w:left w:val="nil"/>
          <w:bottom w:val="nil"/>
          <w:right w:val="nil"/>
          <w:between w:val="nil"/>
        </w:pBdr>
        <w:suppressAutoHyphens w:val="0"/>
        <w:spacing w:after="160" w:line="276" w:lineRule="auto"/>
        <w:ind w:left="709" w:hanging="425"/>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1.</w:t>
      </w:r>
      <w:r w:rsidRPr="00C86A72">
        <w:rPr>
          <w:rFonts w:asciiTheme="minorHAnsi" w:eastAsiaTheme="minorHAnsi" w:hAnsiTheme="minorHAnsi" w:cstheme="minorHAnsi"/>
          <w:bCs/>
          <w:lang w:eastAsia="en-US"/>
        </w:rPr>
        <w:tab/>
        <w:t>Działając na podstawie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 związku z prowadzonym postępowaniem o udzielenie zamówienia na „</w:t>
      </w:r>
      <w:r w:rsidRPr="00C86A72">
        <w:rPr>
          <w:rFonts w:asciiTheme="minorHAnsi" w:eastAsiaTheme="minorHAnsi" w:hAnsiTheme="minorHAnsi" w:cstheme="minorHAnsi"/>
          <w:lang w:eastAsia="en-US"/>
        </w:rPr>
        <w:t>Wynajem długoterminowy samochodów osobowych”</w:t>
      </w:r>
      <w:r w:rsidRPr="00C86A72">
        <w:rPr>
          <w:rFonts w:asciiTheme="minorHAnsi" w:eastAsiaTheme="minorHAnsi" w:hAnsiTheme="minorHAnsi" w:cstheme="minorHAnsi"/>
          <w:bCs/>
          <w:lang w:eastAsia="en-US"/>
        </w:rPr>
        <w:t xml:space="preserve"> dla  Państwowego Funduszu Rehabilitacji Osób Niepełnosprawnych (dalej: Postępowanie”, Zamawiający przekazuje poniżej informacje dotyczące przetwarzania danych osobowych.</w:t>
      </w:r>
    </w:p>
    <w:p w14:paraId="1C3C1864"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2.</w:t>
      </w:r>
      <w:r w:rsidRPr="00C86A72">
        <w:rPr>
          <w:rFonts w:asciiTheme="minorHAnsi" w:eastAsiaTheme="minorHAnsi" w:hAnsiTheme="minorHAnsi" w:cstheme="minorHAnsi"/>
          <w:bCs/>
          <w:lang w:eastAsia="en-US"/>
        </w:rPr>
        <w:tab/>
        <w:t>Tożsamość administratora:</w:t>
      </w:r>
    </w:p>
    <w:p w14:paraId="488071EB"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lastRenderedPageBreak/>
        <w:t>Administratorem danych osobowych jest Państwowy Fundusz Rehabilitacji Osób Niepełnosprawnych (PFRON) z siedzibą w Warszawie (00-828), przy al. Jana Pawła II 13.</w:t>
      </w:r>
    </w:p>
    <w:p w14:paraId="029F2A0E"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3.</w:t>
      </w:r>
      <w:r w:rsidRPr="00C86A72">
        <w:rPr>
          <w:rFonts w:asciiTheme="minorHAnsi" w:eastAsiaTheme="minorHAnsi" w:hAnsiTheme="minorHAnsi" w:cstheme="minorHAnsi"/>
          <w:bCs/>
          <w:lang w:eastAsia="en-US"/>
        </w:rPr>
        <w:tab/>
        <w:t>Dane kontaktowe administratora:</w:t>
      </w:r>
    </w:p>
    <w:p w14:paraId="2F1CFADB" w14:textId="77777777" w:rsidR="0035212B" w:rsidRPr="00C86A72" w:rsidRDefault="0035212B" w:rsidP="0035212B">
      <w:pPr>
        <w:pBdr>
          <w:top w:val="nil"/>
          <w:left w:val="nil"/>
          <w:bottom w:val="nil"/>
          <w:right w:val="nil"/>
          <w:between w:val="nil"/>
        </w:pBdr>
        <w:suppressAutoHyphens w:val="0"/>
        <w:spacing w:after="160" w:line="276" w:lineRule="auto"/>
        <w:ind w:left="851"/>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Z administratorem można skontaktować się poprzez adres e-mail: kancelaria@pfron.org.pl, telefonicznie pod numerem +48 22 50 55 500 lub pisemnie na adres siedziby administratora.</w:t>
      </w:r>
    </w:p>
    <w:p w14:paraId="05D07E01"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4.</w:t>
      </w:r>
      <w:r w:rsidRPr="00C86A72">
        <w:rPr>
          <w:rFonts w:asciiTheme="minorHAnsi" w:eastAsiaTheme="minorHAnsi" w:hAnsiTheme="minorHAnsi" w:cstheme="minorHAnsi"/>
          <w:bCs/>
          <w:lang w:eastAsia="en-US"/>
        </w:rPr>
        <w:tab/>
        <w:t>Dane kontaktowe Inspektora Ochrony Danych:</w:t>
      </w:r>
    </w:p>
    <w:p w14:paraId="2A7E99B2"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 xml:space="preserve">Administrator wyznaczył inspektora ochrony danych, z którym można skontaktować się poprzez e-mail: iod@pfron.org.pl we wszystkich sprawach dotyczących przetwarzania danych osobowych oraz korzystania z praw związanych z przetwarzaniem. </w:t>
      </w:r>
    </w:p>
    <w:p w14:paraId="55DB1762"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5.</w:t>
      </w:r>
      <w:r w:rsidRPr="00C86A72">
        <w:rPr>
          <w:rFonts w:asciiTheme="minorHAnsi" w:eastAsiaTheme="minorHAnsi" w:hAnsiTheme="minorHAnsi" w:cstheme="minorHAnsi"/>
          <w:bCs/>
          <w:lang w:eastAsia="en-US"/>
        </w:rPr>
        <w:tab/>
        <w:t>Cele przetwarzania:</w:t>
      </w:r>
    </w:p>
    <w:p w14:paraId="511CDCA6"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 xml:space="preserve">Celem przetwarzania danych osobowych jest przeprowadzenie Postępowania oraz archiwizacja dokumentacji zgromadzonej w jego wyniku. Dane osobowe mogą być przetwarzane w celu realizacji przez administratora jego uzasadnionego interesu, w tym ustalenia, dochodzenia lub obrony roszczeń. </w:t>
      </w:r>
    </w:p>
    <w:p w14:paraId="5B49A22C"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Theme="minorHAnsi" w:eastAsiaTheme="minorHAnsi" w:hAnsiTheme="minorHAnsi" w:cstheme="minorHAnsi"/>
          <w:bCs/>
          <w:lang w:eastAsia="en-US"/>
        </w:rPr>
      </w:pPr>
      <w:r w:rsidRPr="00C86A72">
        <w:rPr>
          <w:rFonts w:asciiTheme="minorHAnsi" w:eastAsiaTheme="minorHAnsi" w:hAnsiTheme="minorHAnsi" w:cstheme="minorHAnsi"/>
          <w:bCs/>
          <w:lang w:eastAsia="en-US"/>
        </w:rPr>
        <w:t>6.</w:t>
      </w:r>
      <w:r w:rsidRPr="00C86A72">
        <w:rPr>
          <w:rFonts w:asciiTheme="minorHAnsi" w:eastAsiaTheme="minorHAnsi" w:hAnsiTheme="minorHAnsi" w:cstheme="minorHAnsi"/>
          <w:bCs/>
          <w:lang w:eastAsia="en-US"/>
        </w:rPr>
        <w:tab/>
        <w:t>Podstawa prawna przetwarzania:</w:t>
      </w:r>
    </w:p>
    <w:p w14:paraId="32DF51F8"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Calibri" w:eastAsiaTheme="minorHAnsi" w:hAnsi="Calibri" w:cs="Calibri"/>
          <w:bCs/>
          <w:lang w:eastAsia="en-US"/>
        </w:rPr>
      </w:pPr>
      <w:r w:rsidRPr="00C86A72">
        <w:rPr>
          <w:rFonts w:ascii="Calibri" w:eastAsiaTheme="minorHAnsi" w:hAnsi="Calibri" w:cs="Calibri"/>
          <w:bCs/>
          <w:lang w:eastAsia="en-US"/>
        </w:rPr>
        <w:t>Podstawą prawną przetwarzania danych osobowych jest art. 6 ust. 1 lit. c RODO (realizacja przez administratora obowiązku prawnego). W przypadku przetwarzania danych osobowych w celu realizacji przez administratora jego prawnie uzasadnionego interesu, podstawą prawną przetwarzania jest art. 6 ust. 1 lit. f RODO.</w:t>
      </w:r>
    </w:p>
    <w:p w14:paraId="3C5864B8"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7.</w:t>
      </w:r>
      <w:r w:rsidRPr="00C86A72">
        <w:rPr>
          <w:rFonts w:ascii="Calibri" w:eastAsiaTheme="minorHAnsi" w:hAnsi="Calibri" w:cs="Calibri"/>
          <w:bCs/>
          <w:lang w:eastAsia="en-US"/>
        </w:rPr>
        <w:tab/>
        <w:t>Źródło danych osobowych:</w:t>
      </w:r>
    </w:p>
    <w:p w14:paraId="261CC794"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Calibri" w:eastAsiaTheme="minorHAnsi" w:hAnsi="Calibri" w:cs="Calibri"/>
          <w:bCs/>
          <w:lang w:eastAsia="en-US"/>
        </w:rPr>
      </w:pPr>
      <w:r w:rsidRPr="00C86A72">
        <w:rPr>
          <w:rFonts w:ascii="Calibri" w:eastAsiaTheme="minorHAnsi" w:hAnsi="Calibri" w:cs="Calibri"/>
          <w:bCs/>
          <w:lang w:eastAsia="en-US"/>
        </w:rPr>
        <w:t>Administrator może pozyskiwać dane osobowe przedstawicieli Wykonawcy za jego pośrednictwem.</w:t>
      </w:r>
    </w:p>
    <w:p w14:paraId="39213F59"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8.</w:t>
      </w:r>
      <w:r w:rsidRPr="00C86A72">
        <w:rPr>
          <w:rFonts w:ascii="Calibri" w:eastAsiaTheme="minorHAnsi" w:hAnsi="Calibri" w:cs="Calibri"/>
          <w:bCs/>
          <w:lang w:eastAsia="en-US"/>
        </w:rPr>
        <w:tab/>
        <w:t>Kategorie danych osobowych:</w:t>
      </w:r>
    </w:p>
    <w:p w14:paraId="4B881738"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Calibri" w:eastAsiaTheme="minorHAnsi" w:hAnsi="Calibri" w:cs="Calibri"/>
          <w:bCs/>
          <w:lang w:eastAsia="en-US"/>
        </w:rPr>
      </w:pPr>
      <w:r w:rsidRPr="00C86A72">
        <w:rPr>
          <w:rFonts w:ascii="Calibri" w:eastAsiaTheme="minorHAnsi" w:hAnsi="Calibri" w:cs="Calibri"/>
          <w:bCs/>
          <w:lang w:eastAsia="en-US"/>
        </w:rPr>
        <w:t xml:space="preserve">Zakres danych dotyczących przedstawicieli Wykonawcy obejmuje dane osobowe przedstawione w ofercie, w szczególności imię, nazwisko, stanowisko, adres poczty elektronicznej lub numer telefonu. </w:t>
      </w:r>
    </w:p>
    <w:p w14:paraId="3EEF89AC"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9.</w:t>
      </w:r>
      <w:r w:rsidRPr="00C86A72">
        <w:rPr>
          <w:rFonts w:ascii="Calibri" w:eastAsiaTheme="minorHAnsi" w:hAnsi="Calibri" w:cs="Calibri"/>
          <w:bCs/>
          <w:lang w:eastAsia="en-US"/>
        </w:rPr>
        <w:tab/>
        <w:t>Okres, przez który dane będą przechowywane:</w:t>
      </w:r>
    </w:p>
    <w:p w14:paraId="29135B50" w14:textId="77777777" w:rsidR="00216ABF" w:rsidRPr="00C86A72" w:rsidRDefault="0035212B" w:rsidP="00216ABF">
      <w:pPr>
        <w:pBdr>
          <w:top w:val="nil"/>
          <w:left w:val="nil"/>
          <w:bottom w:val="nil"/>
          <w:right w:val="nil"/>
          <w:between w:val="nil"/>
        </w:pBdr>
        <w:suppressAutoHyphens w:val="0"/>
        <w:spacing w:after="160" w:line="276" w:lineRule="auto"/>
        <w:ind w:left="709"/>
        <w:rPr>
          <w:rFonts w:ascii="Calibri" w:eastAsiaTheme="minorHAnsi" w:hAnsi="Calibri" w:cs="Calibri"/>
          <w:bCs/>
          <w:lang w:eastAsia="en-US"/>
        </w:rPr>
      </w:pPr>
      <w:r w:rsidRPr="00C86A72">
        <w:rPr>
          <w:rFonts w:ascii="Calibri" w:eastAsiaTheme="minorHAnsi" w:hAnsi="Calibri" w:cs="Calibri"/>
          <w:bCs/>
          <w:lang w:eastAsia="en-US"/>
        </w:rPr>
        <w:t>Dane osobowe będą przetwarzane przez okres niezbędny do realizacji celu przetwarzania, zgodnie z przepisami o zamówieniach publicznych oraz zasadami archiwizacji dokumentacji obowiązującymi u administratora.</w:t>
      </w:r>
    </w:p>
    <w:p w14:paraId="2E2CE669" w14:textId="72C32962" w:rsidR="0035212B" w:rsidRPr="00C86A72" w:rsidRDefault="00216ABF" w:rsidP="00216ABF">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 xml:space="preserve">10.  </w:t>
      </w:r>
      <w:r w:rsidR="0035212B" w:rsidRPr="00C86A72">
        <w:rPr>
          <w:rFonts w:ascii="Calibri" w:eastAsiaTheme="minorHAnsi" w:hAnsi="Calibri" w:cs="Calibri"/>
          <w:bCs/>
          <w:lang w:eastAsia="en-US"/>
          <w14:ligatures w14:val="standardContextual"/>
        </w:rPr>
        <w:t>Podmioty, którym będą udostępniane dane osobowe:</w:t>
      </w:r>
    </w:p>
    <w:p w14:paraId="0B90178D"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Calibri" w:eastAsiaTheme="minorHAnsi" w:hAnsi="Calibri" w:cs="Calibri"/>
          <w:bCs/>
          <w:lang w:eastAsia="en-US"/>
        </w:rPr>
      </w:pPr>
      <w:r w:rsidRPr="00C86A72">
        <w:rPr>
          <w:rFonts w:ascii="Calibri" w:eastAsiaTheme="minorHAnsi" w:hAnsi="Calibri" w:cs="Calibri"/>
          <w:bCs/>
          <w:lang w:eastAsia="en-US"/>
        </w:rPr>
        <w:t xml:space="preserve">Dostęp do danych osobowych mogą mieć podmioty świadczące na rzecz administratora usługę publikacji ogłoszeń o zamówieniach publicznych, usługi doradcze, z zakresu pomocy prawnej, pocztowe, dostawy lub utrzymania systemów informatycznych. Dane osobowe mogą być udostępniane przez administratora podmiotom uprawnionym do ich otrzymania na mocy obowiązujących przepisów, np. organom publicznym. Niezależnie od powyższego odbiorcami danych osobowych mogą być wszyscy </w:t>
      </w:r>
      <w:r w:rsidRPr="00C86A72">
        <w:rPr>
          <w:rFonts w:ascii="Calibri" w:eastAsiaTheme="minorHAnsi" w:hAnsi="Calibri" w:cs="Calibri"/>
          <w:bCs/>
          <w:lang w:eastAsia="en-US"/>
        </w:rPr>
        <w:lastRenderedPageBreak/>
        <w:t xml:space="preserve">zainteresowani przebiegiem Postępowania, z zastrzeżeniem wyjątków określonych w art. 18 ust. 5 pkt 1 i 2 </w:t>
      </w:r>
      <w:proofErr w:type="spellStart"/>
      <w:r w:rsidRPr="00C86A72">
        <w:rPr>
          <w:rFonts w:ascii="Calibri" w:eastAsiaTheme="minorHAnsi" w:hAnsi="Calibri" w:cs="Calibri"/>
          <w:bCs/>
          <w:lang w:eastAsia="en-US"/>
        </w:rPr>
        <w:t>Pzp</w:t>
      </w:r>
      <w:proofErr w:type="spellEnd"/>
      <w:r w:rsidRPr="00C86A72">
        <w:rPr>
          <w:rFonts w:ascii="Calibri" w:eastAsiaTheme="minorHAnsi" w:hAnsi="Calibri" w:cs="Calibri"/>
          <w:bCs/>
          <w:lang w:eastAsia="en-US"/>
        </w:rPr>
        <w:t>.</w:t>
      </w:r>
    </w:p>
    <w:p w14:paraId="31E421B0"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11.</w:t>
      </w:r>
      <w:r w:rsidRPr="00C86A72">
        <w:rPr>
          <w:rFonts w:ascii="Calibri" w:eastAsiaTheme="minorHAnsi" w:hAnsi="Calibri" w:cs="Calibri"/>
          <w:bCs/>
          <w:lang w:eastAsia="en-US"/>
        </w:rPr>
        <w:tab/>
        <w:t>Prawa podmiotów danych:</w:t>
      </w:r>
    </w:p>
    <w:p w14:paraId="17ED2FE3" w14:textId="77777777" w:rsidR="0035212B" w:rsidRPr="00C86A72" w:rsidRDefault="0035212B" w:rsidP="0035212B">
      <w:pPr>
        <w:pBdr>
          <w:top w:val="nil"/>
          <w:left w:val="nil"/>
          <w:bottom w:val="nil"/>
          <w:right w:val="nil"/>
          <w:between w:val="nil"/>
        </w:pBdr>
        <w:suppressAutoHyphens w:val="0"/>
        <w:spacing w:after="160" w:line="276" w:lineRule="auto"/>
        <w:ind w:left="622"/>
        <w:rPr>
          <w:rFonts w:ascii="Calibri" w:eastAsiaTheme="minorHAnsi" w:hAnsi="Calibri" w:cs="Calibri"/>
          <w:bCs/>
          <w:lang w:eastAsia="en-US"/>
        </w:rPr>
      </w:pPr>
      <w:r w:rsidRPr="00C86A72">
        <w:rPr>
          <w:rFonts w:ascii="Calibri" w:eastAsiaTheme="minorHAnsi" w:hAnsi="Calibri" w:cs="Calibri"/>
          <w:bCs/>
          <w:lang w:eastAsia="en-US"/>
        </w:rPr>
        <w:t>Osobom fizycznym, których dotyczą dane osobowe przetwarzane przez administratora, przysługuje prawo:</w:t>
      </w:r>
    </w:p>
    <w:p w14:paraId="0152CDDE" w14:textId="77777777" w:rsidR="0035212B" w:rsidRPr="00C86A72" w:rsidRDefault="0035212B" w:rsidP="0035212B">
      <w:pPr>
        <w:pBdr>
          <w:top w:val="nil"/>
          <w:left w:val="nil"/>
          <w:bottom w:val="nil"/>
          <w:right w:val="nil"/>
          <w:between w:val="nil"/>
        </w:pBdr>
        <w:suppressAutoHyphens w:val="0"/>
        <w:spacing w:after="160" w:line="276" w:lineRule="auto"/>
        <w:ind w:left="1276" w:hanging="709"/>
        <w:rPr>
          <w:rFonts w:ascii="Calibri" w:eastAsiaTheme="minorHAnsi" w:hAnsi="Calibri" w:cs="Calibri"/>
          <w:bCs/>
          <w:lang w:eastAsia="en-US"/>
        </w:rPr>
      </w:pPr>
      <w:r w:rsidRPr="00C86A72">
        <w:rPr>
          <w:rFonts w:ascii="Calibri" w:eastAsiaTheme="minorHAnsi" w:hAnsi="Calibri" w:cs="Calibri"/>
          <w:bCs/>
          <w:lang w:eastAsia="en-US"/>
        </w:rPr>
        <w:t>11.1.</w:t>
      </w:r>
      <w:r w:rsidRPr="00C86A72">
        <w:rPr>
          <w:rFonts w:ascii="Calibri" w:eastAsiaTheme="minorHAnsi" w:hAnsi="Calibri" w:cs="Calibri"/>
          <w:bCs/>
          <w:lang w:eastAsia="en-US"/>
        </w:rPr>
        <w:tab/>
        <w:t>na podstawie art. 15 RODO – prawo dostępu do danych osobowych i uzyskania ich kopii;</w:t>
      </w:r>
    </w:p>
    <w:p w14:paraId="60B06C2D" w14:textId="77777777" w:rsidR="0035212B" w:rsidRPr="00C86A72" w:rsidRDefault="0035212B" w:rsidP="0035212B">
      <w:pPr>
        <w:pBdr>
          <w:top w:val="nil"/>
          <w:left w:val="nil"/>
          <w:bottom w:val="nil"/>
          <w:right w:val="nil"/>
          <w:between w:val="nil"/>
        </w:pBdr>
        <w:suppressAutoHyphens w:val="0"/>
        <w:spacing w:after="160" w:line="276" w:lineRule="auto"/>
        <w:ind w:left="1276" w:hanging="654"/>
        <w:rPr>
          <w:rFonts w:ascii="Calibri" w:eastAsiaTheme="minorHAnsi" w:hAnsi="Calibri" w:cs="Calibri"/>
          <w:bCs/>
          <w:lang w:eastAsia="en-US"/>
        </w:rPr>
      </w:pPr>
      <w:r w:rsidRPr="00C86A72">
        <w:rPr>
          <w:rFonts w:ascii="Calibri" w:eastAsiaTheme="minorHAnsi" w:hAnsi="Calibri" w:cs="Calibri"/>
          <w:bCs/>
          <w:lang w:eastAsia="en-US"/>
        </w:rPr>
        <w:t>11.2.</w:t>
      </w:r>
      <w:r w:rsidRPr="00C86A72">
        <w:rPr>
          <w:rFonts w:ascii="Calibri" w:eastAsiaTheme="minorHAnsi" w:hAnsi="Calibri" w:cs="Calibri"/>
          <w:bCs/>
          <w:lang w:eastAsia="en-US"/>
        </w:rPr>
        <w:tab/>
        <w:t xml:space="preserve">na podstawie art. 16 RODO – prawo do sprostowania i uzupełnienia danych osobowych, z zastrzeżeniem, że skorzystania z tego prawa nie może naruszać integralności protokołu Postępowania oraz jego załączników oraz nie może skutkować zmianą wyniku Postępowania ani zmianą postanowień Umowy w sprawie zamówienia publicznego w zakresie niezgodnym z </w:t>
      </w:r>
      <w:proofErr w:type="spellStart"/>
      <w:r w:rsidRPr="00C86A72">
        <w:rPr>
          <w:rFonts w:ascii="Calibri" w:eastAsiaTheme="minorHAnsi" w:hAnsi="Calibri" w:cs="Calibri"/>
          <w:bCs/>
          <w:lang w:eastAsia="en-US"/>
        </w:rPr>
        <w:t>Pzp</w:t>
      </w:r>
      <w:proofErr w:type="spellEnd"/>
      <w:r w:rsidRPr="00C86A72">
        <w:rPr>
          <w:rFonts w:ascii="Calibri" w:eastAsiaTheme="minorHAnsi" w:hAnsi="Calibri" w:cs="Calibri"/>
          <w:bCs/>
          <w:lang w:eastAsia="en-US"/>
        </w:rPr>
        <w:t>;</w:t>
      </w:r>
    </w:p>
    <w:p w14:paraId="6B32F2D5" w14:textId="77777777" w:rsidR="0035212B" w:rsidRPr="00C86A72" w:rsidRDefault="0035212B" w:rsidP="0035212B">
      <w:pPr>
        <w:pBdr>
          <w:top w:val="nil"/>
          <w:left w:val="nil"/>
          <w:bottom w:val="nil"/>
          <w:right w:val="nil"/>
          <w:between w:val="nil"/>
        </w:pBdr>
        <w:suppressAutoHyphens w:val="0"/>
        <w:spacing w:after="160" w:line="276" w:lineRule="auto"/>
        <w:ind w:left="1276" w:hanging="654"/>
        <w:rPr>
          <w:rFonts w:ascii="Calibri" w:eastAsiaTheme="minorHAnsi" w:hAnsi="Calibri" w:cs="Calibri"/>
          <w:bCs/>
          <w:lang w:eastAsia="en-US"/>
        </w:rPr>
      </w:pPr>
      <w:r w:rsidRPr="00C86A72">
        <w:rPr>
          <w:rFonts w:ascii="Calibri" w:eastAsiaTheme="minorHAnsi" w:hAnsi="Calibri" w:cs="Calibri"/>
          <w:bCs/>
          <w:lang w:eastAsia="en-US"/>
        </w:rPr>
        <w:t>11.3.</w:t>
      </w:r>
      <w:r w:rsidRPr="00C86A72">
        <w:rPr>
          <w:rFonts w:ascii="Calibri" w:eastAsiaTheme="minorHAnsi" w:hAnsi="Calibri" w:cs="Calibri"/>
          <w:bCs/>
          <w:lang w:eastAsia="en-US"/>
        </w:rPr>
        <w:tab/>
        <w:t>na podstawie art. 17 RODO – prawo do usunięcia danych osobowych, z zastrzeżeniem wyjątków przewidzianych w art. 17 ust. 3 lit. b, d oraz e RODO;</w:t>
      </w:r>
    </w:p>
    <w:p w14:paraId="1C9ABDAE" w14:textId="77777777" w:rsidR="0035212B" w:rsidRPr="00C86A72" w:rsidRDefault="0035212B" w:rsidP="0035212B">
      <w:pPr>
        <w:pBdr>
          <w:top w:val="nil"/>
          <w:left w:val="nil"/>
          <w:bottom w:val="nil"/>
          <w:right w:val="nil"/>
          <w:between w:val="nil"/>
        </w:pBdr>
        <w:suppressAutoHyphens w:val="0"/>
        <w:spacing w:after="160" w:line="276" w:lineRule="auto"/>
        <w:ind w:left="1276" w:hanging="654"/>
        <w:rPr>
          <w:rFonts w:ascii="Calibri" w:eastAsiaTheme="minorHAnsi" w:hAnsi="Calibri" w:cs="Calibri"/>
          <w:bCs/>
          <w:lang w:eastAsia="en-US"/>
        </w:rPr>
      </w:pPr>
      <w:r w:rsidRPr="00C86A72">
        <w:rPr>
          <w:rFonts w:ascii="Calibri" w:eastAsiaTheme="minorHAnsi" w:hAnsi="Calibri" w:cs="Calibri"/>
          <w:bCs/>
          <w:lang w:eastAsia="en-US"/>
        </w:rPr>
        <w:t>11.4.</w:t>
      </w:r>
      <w:r w:rsidRPr="00C86A72">
        <w:rPr>
          <w:rFonts w:ascii="Calibri" w:eastAsiaTheme="minorHAnsi" w:hAnsi="Calibri" w:cs="Calibri"/>
          <w:bCs/>
          <w:lang w:eastAsia="en-US"/>
        </w:rPr>
        <w:tab/>
        <w:t>na podstawie art. 18 RODO – prawo żądania od administratora ograniczenia przetwarzania danych, z zastrzeżeniem, że zgłoszenie tego żądania nie ogranicza przetwarzania danych osobowych do czasu zakończenia Postępowania;</w:t>
      </w:r>
    </w:p>
    <w:p w14:paraId="776B900D" w14:textId="77777777" w:rsidR="0035212B" w:rsidRPr="00C86A72" w:rsidRDefault="0035212B" w:rsidP="0035212B">
      <w:pPr>
        <w:pBdr>
          <w:top w:val="nil"/>
          <w:left w:val="nil"/>
          <w:bottom w:val="nil"/>
          <w:right w:val="nil"/>
          <w:between w:val="nil"/>
        </w:pBdr>
        <w:suppressAutoHyphens w:val="0"/>
        <w:spacing w:after="160" w:line="276" w:lineRule="auto"/>
        <w:ind w:left="1276" w:hanging="654"/>
        <w:rPr>
          <w:rFonts w:ascii="Calibri" w:eastAsiaTheme="minorHAnsi" w:hAnsi="Calibri" w:cs="Calibri"/>
          <w:bCs/>
          <w:lang w:eastAsia="en-US"/>
        </w:rPr>
      </w:pPr>
      <w:r w:rsidRPr="00C86A72">
        <w:rPr>
          <w:rFonts w:ascii="Calibri" w:eastAsiaTheme="minorHAnsi" w:hAnsi="Calibri" w:cs="Calibri"/>
          <w:bCs/>
          <w:lang w:eastAsia="en-US"/>
        </w:rPr>
        <w:t>11.5.</w:t>
      </w:r>
      <w:r w:rsidRPr="00C86A72">
        <w:rPr>
          <w:rFonts w:ascii="Calibri" w:eastAsiaTheme="minorHAnsi" w:hAnsi="Calibri" w:cs="Calibri"/>
          <w:bCs/>
          <w:lang w:eastAsia="en-US"/>
        </w:rPr>
        <w:tab/>
        <w:t xml:space="preserve"> na podstawie art. 21 RODO – prawo do wniesienia sprzeciwu wobec przetwarzania danych osobowych na podstawie art. 6 ust. 1 lit. f RODO.</w:t>
      </w:r>
    </w:p>
    <w:p w14:paraId="74824CBD"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12.</w:t>
      </w:r>
      <w:r w:rsidRPr="00C86A72">
        <w:rPr>
          <w:rFonts w:ascii="Calibri" w:eastAsiaTheme="minorHAnsi" w:hAnsi="Calibri" w:cs="Calibri"/>
          <w:bCs/>
          <w:lang w:eastAsia="en-US"/>
        </w:rPr>
        <w:tab/>
        <w:t>Prawo wniesienia skargi do organu nadzorczego:</w:t>
      </w:r>
    </w:p>
    <w:p w14:paraId="45C6DEFA"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Calibri" w:eastAsiaTheme="minorHAnsi" w:hAnsi="Calibri" w:cs="Calibri"/>
          <w:bCs/>
          <w:lang w:eastAsia="en-US"/>
        </w:rPr>
      </w:pPr>
      <w:r w:rsidRPr="00C86A72">
        <w:rPr>
          <w:rFonts w:ascii="Calibri" w:eastAsiaTheme="minorHAnsi" w:hAnsi="Calibri" w:cs="Calibri"/>
          <w:bCs/>
          <w:lang w:eastAsia="en-US"/>
        </w:rPr>
        <w:t>Osobom fizycznym, które dane osobowe przetwarza administrator, przysługuje prawo wniesienia skargi do organu nadzorczego, tj. Prezesa Urzędu Ochrony Danych Osobowych, ul. Stawki 2, 00 - 193 Warszawa, na niezgodne z prawem przetwarzanie danych osobowych przez administratora.</w:t>
      </w:r>
    </w:p>
    <w:p w14:paraId="79650172"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13.</w:t>
      </w:r>
      <w:r w:rsidRPr="00C86A72">
        <w:rPr>
          <w:rFonts w:ascii="Calibri" w:eastAsiaTheme="minorHAnsi" w:hAnsi="Calibri" w:cs="Calibri"/>
          <w:bCs/>
          <w:lang w:eastAsia="en-US"/>
        </w:rPr>
        <w:tab/>
        <w:t>Informacja o dowolności lub obowiązku podania danych oraz o ewentualnych konsekwencjach niepodania danych:</w:t>
      </w:r>
    </w:p>
    <w:p w14:paraId="32F57072"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 xml:space="preserve">        Podanie danych osobowych jest obowiązkowe (konsekwencją niepodania danych w zakresie wynikającym z SWZ będzie odrzucenie oferty na zasadach wynikających z </w:t>
      </w:r>
      <w:proofErr w:type="spellStart"/>
      <w:r w:rsidRPr="00C86A72">
        <w:rPr>
          <w:rFonts w:ascii="Calibri" w:eastAsiaTheme="minorHAnsi" w:hAnsi="Calibri" w:cs="Calibri"/>
          <w:bCs/>
          <w:lang w:eastAsia="en-US"/>
        </w:rPr>
        <w:t>Pzp</w:t>
      </w:r>
      <w:proofErr w:type="spellEnd"/>
      <w:r w:rsidRPr="00C86A72">
        <w:rPr>
          <w:rFonts w:ascii="Calibri" w:eastAsiaTheme="minorHAnsi" w:hAnsi="Calibri" w:cs="Calibri"/>
          <w:bCs/>
          <w:lang w:eastAsia="en-US"/>
        </w:rPr>
        <w:t>).</w:t>
      </w:r>
    </w:p>
    <w:p w14:paraId="0CE78CF9"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14.</w:t>
      </w:r>
      <w:r w:rsidRPr="00C86A72">
        <w:rPr>
          <w:rFonts w:ascii="Calibri" w:eastAsiaTheme="minorHAnsi" w:hAnsi="Calibri" w:cs="Calibri"/>
          <w:bCs/>
          <w:lang w:eastAsia="en-US"/>
        </w:rPr>
        <w:tab/>
        <w:t>Informacja o zautomatyzowanym podejmowaniu decyzji:</w:t>
      </w:r>
    </w:p>
    <w:p w14:paraId="2A17F1D8"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Calibri" w:eastAsiaTheme="minorHAnsi" w:hAnsi="Calibri" w:cs="Calibri"/>
          <w:bCs/>
          <w:lang w:eastAsia="en-US"/>
        </w:rPr>
      </w:pPr>
      <w:r w:rsidRPr="00C86A72">
        <w:rPr>
          <w:rFonts w:ascii="Calibri" w:eastAsiaTheme="minorHAnsi" w:hAnsi="Calibri" w:cs="Calibri"/>
          <w:bCs/>
          <w:lang w:eastAsia="en-US"/>
        </w:rPr>
        <w:t>Administrator nie będzie podejmował decyzji opartych na zautomatyzowanym przetwarzaniu danych osobowych.</w:t>
      </w:r>
    </w:p>
    <w:p w14:paraId="73A5A696"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15.</w:t>
      </w:r>
      <w:r w:rsidRPr="00C86A72">
        <w:rPr>
          <w:rFonts w:ascii="Calibri" w:eastAsiaTheme="minorHAnsi" w:hAnsi="Calibri" w:cs="Calibri"/>
          <w:bCs/>
          <w:lang w:eastAsia="en-US"/>
        </w:rPr>
        <w:tab/>
        <w:t>Informacja o możliwości przekazania danych osobowych do państwa trzeciego:</w:t>
      </w:r>
    </w:p>
    <w:p w14:paraId="34F4AE65"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Calibri" w:eastAsiaTheme="minorHAnsi" w:hAnsi="Calibri" w:cs="Calibri"/>
          <w:bCs/>
          <w:lang w:eastAsia="en-US"/>
        </w:rPr>
      </w:pPr>
      <w:r w:rsidRPr="00C86A72">
        <w:rPr>
          <w:rFonts w:ascii="Calibri" w:eastAsiaTheme="minorHAnsi" w:hAnsi="Calibri" w:cs="Calibri"/>
          <w:bCs/>
          <w:lang w:eastAsia="en-US"/>
        </w:rPr>
        <w:t xml:space="preserve">W związku z jawnością Postępowania dane osobowe mogą być przekazywane poza obszar Europejskiego Obszaru Gospodarczego, z zastrzeżeniem wyjątków określonych w art. 18 ust. 5 pkt 1 i 2 ustawy </w:t>
      </w:r>
      <w:proofErr w:type="spellStart"/>
      <w:r w:rsidRPr="00C86A72">
        <w:rPr>
          <w:rFonts w:ascii="Calibri" w:eastAsiaTheme="minorHAnsi" w:hAnsi="Calibri" w:cs="Calibri"/>
          <w:bCs/>
          <w:lang w:eastAsia="en-US"/>
        </w:rPr>
        <w:t>Pzp</w:t>
      </w:r>
      <w:proofErr w:type="spellEnd"/>
      <w:r w:rsidRPr="00C86A72">
        <w:rPr>
          <w:rFonts w:ascii="Calibri" w:eastAsiaTheme="minorHAnsi" w:hAnsi="Calibri" w:cs="Calibri"/>
          <w:bCs/>
          <w:lang w:eastAsia="en-US"/>
        </w:rPr>
        <w:t>.</w:t>
      </w:r>
    </w:p>
    <w:p w14:paraId="29D333BB"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16.</w:t>
      </w:r>
      <w:r w:rsidRPr="00C86A72">
        <w:rPr>
          <w:rFonts w:ascii="Calibri" w:eastAsiaTheme="minorHAnsi" w:hAnsi="Calibri" w:cs="Calibri"/>
          <w:bCs/>
          <w:lang w:eastAsia="en-US"/>
        </w:rPr>
        <w:tab/>
        <w:t>Realizacja obowiązku informacyjnego w imieniu administratora:</w:t>
      </w:r>
    </w:p>
    <w:p w14:paraId="26745B03" w14:textId="77777777" w:rsidR="0035212B" w:rsidRPr="00C86A72" w:rsidRDefault="0035212B" w:rsidP="0035212B">
      <w:pPr>
        <w:pBdr>
          <w:top w:val="nil"/>
          <w:left w:val="nil"/>
          <w:bottom w:val="nil"/>
          <w:right w:val="nil"/>
          <w:between w:val="nil"/>
        </w:pBdr>
        <w:suppressAutoHyphens w:val="0"/>
        <w:spacing w:after="160" w:line="276" w:lineRule="auto"/>
        <w:ind w:left="709"/>
        <w:rPr>
          <w:rFonts w:ascii="Calibri" w:eastAsiaTheme="minorHAnsi" w:hAnsi="Calibri" w:cs="Calibri"/>
          <w:bCs/>
          <w:lang w:eastAsia="en-US"/>
        </w:rPr>
      </w:pPr>
      <w:r w:rsidRPr="00C86A72">
        <w:rPr>
          <w:rFonts w:ascii="Calibri" w:eastAsiaTheme="minorHAnsi" w:hAnsi="Calibri" w:cs="Calibri"/>
          <w:bCs/>
          <w:lang w:eastAsia="en-US"/>
        </w:rPr>
        <w:lastRenderedPageBreak/>
        <w:t>Wykonawca jest zobowiązany do przekazania informacji o przetwarzaniu danych osobowych przez administratora osobom, których dane zawarte są w ofercie.</w:t>
      </w:r>
    </w:p>
    <w:p w14:paraId="58D43FE8" w14:textId="77777777" w:rsidR="0035212B" w:rsidRPr="00C86A72" w:rsidRDefault="0035212B" w:rsidP="0035212B">
      <w:pPr>
        <w:pBdr>
          <w:top w:val="nil"/>
          <w:left w:val="nil"/>
          <w:bottom w:val="nil"/>
          <w:right w:val="nil"/>
          <w:between w:val="nil"/>
        </w:pBdr>
        <w:suppressAutoHyphens w:val="0"/>
        <w:spacing w:after="16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17.</w:t>
      </w:r>
      <w:r w:rsidRPr="00C86A72">
        <w:rPr>
          <w:rFonts w:ascii="Calibri" w:eastAsiaTheme="minorHAnsi" w:hAnsi="Calibri" w:cs="Calibri"/>
          <w:bCs/>
          <w:lang w:eastAsia="en-US"/>
        </w:rPr>
        <w:tab/>
        <w:t>W przypadku konieczności powierzenia Wykonawcy przetwarzania danych osobowych w ramach realizacji Umowy zamawiający przeprowadzi weryfikację wdrożenia przez Wykonawcę odpowiednich środków technicznych i organizacyjnych, zgodnych z przepisami o ochronie danych osobowych i chroniących prawa osób, których dane dotyczą.</w:t>
      </w:r>
    </w:p>
    <w:p w14:paraId="61A47B80" w14:textId="77777777" w:rsidR="0035212B" w:rsidRPr="00C86A72" w:rsidRDefault="0035212B" w:rsidP="00216ABF">
      <w:pPr>
        <w:pBdr>
          <w:top w:val="nil"/>
          <w:left w:val="nil"/>
          <w:bottom w:val="nil"/>
          <w:right w:val="nil"/>
          <w:between w:val="nil"/>
        </w:pBdr>
        <w:suppressAutoHyphens w:val="0"/>
        <w:spacing w:after="240" w:line="276" w:lineRule="auto"/>
        <w:ind w:left="709" w:hanging="425"/>
        <w:rPr>
          <w:rFonts w:ascii="Calibri" w:eastAsiaTheme="minorHAnsi" w:hAnsi="Calibri" w:cs="Calibri"/>
          <w:bCs/>
          <w:lang w:eastAsia="en-US"/>
        </w:rPr>
      </w:pPr>
      <w:r w:rsidRPr="00C86A72">
        <w:rPr>
          <w:rFonts w:ascii="Calibri" w:eastAsiaTheme="minorHAnsi" w:hAnsi="Calibri" w:cs="Calibri"/>
          <w:bCs/>
          <w:lang w:eastAsia="en-US"/>
        </w:rPr>
        <w:t>18.  W ramach wykonywania czynności niezbędnych do prawidłowego wykonania przedmiotu Umowy, Zamawiający zawrze z Wykonawcą odrębną umowę powierzenia przetwarzania danych osobowych, w ramach której Wykonawca jako administrator danych osobowych, powierzy Zamawiającemu przetwarzanie danych osobowych.</w:t>
      </w:r>
    </w:p>
    <w:p w14:paraId="7E22BDA1" w14:textId="030B055A" w:rsidR="0035212B" w:rsidRPr="00C86A72" w:rsidRDefault="0035212B" w:rsidP="00C543E0">
      <w:pPr>
        <w:pBdr>
          <w:top w:val="nil"/>
          <w:left w:val="nil"/>
          <w:bottom w:val="nil"/>
          <w:right w:val="nil"/>
          <w:between w:val="nil"/>
        </w:pBdr>
        <w:suppressAutoHyphens w:val="0"/>
        <w:spacing w:before="240" w:after="160" w:line="276" w:lineRule="auto"/>
        <w:ind w:left="709" w:firstLine="3544"/>
        <w:rPr>
          <w:rFonts w:ascii="Calibri" w:eastAsiaTheme="minorHAnsi" w:hAnsi="Calibri" w:cs="Calibri"/>
          <w:bCs/>
          <w:lang w:eastAsia="en-US"/>
        </w:rPr>
      </w:pPr>
      <w:r w:rsidRPr="00C86A72">
        <w:rPr>
          <w:rFonts w:ascii="Calibri" w:eastAsiaTheme="minorHAnsi" w:hAnsi="Calibri" w:cs="Calibri"/>
          <w:bCs/>
          <w:lang w:eastAsia="en-US"/>
        </w:rPr>
        <w:t>Paragraf 11</w:t>
      </w:r>
    </w:p>
    <w:p w14:paraId="15D1CB6B" w14:textId="2B1A25AE" w:rsidR="0035212B" w:rsidRPr="00C86A72" w:rsidRDefault="0035212B" w:rsidP="0035212B">
      <w:pPr>
        <w:numPr>
          <w:ilvl w:val="0"/>
          <w:numId w:val="180"/>
        </w:numPr>
        <w:suppressAutoHyphens w:val="0"/>
        <w:autoSpaceDE w:val="0"/>
        <w:autoSpaceDN w:val="0"/>
        <w:adjustRightInd w:val="0"/>
        <w:spacing w:after="160" w:line="276" w:lineRule="auto"/>
        <w:ind w:left="426"/>
        <w:rPr>
          <w:rFonts w:asciiTheme="minorHAnsi" w:eastAsiaTheme="minorHAnsi" w:hAnsiTheme="minorHAnsi" w:cstheme="minorHAnsi"/>
          <w:lang w:eastAsia="pl-PL"/>
        </w:rPr>
      </w:pPr>
      <w:r w:rsidRPr="00C86A72">
        <w:rPr>
          <w:rFonts w:asciiTheme="minorHAnsi" w:eastAsiaTheme="minorHAnsi" w:hAnsiTheme="minorHAnsi" w:cstheme="minorHAnsi"/>
          <w:lang w:eastAsia="pl-PL"/>
        </w:rPr>
        <w:t xml:space="preserve">Wykonawca wniósł zabezpieczenie należytego wykonania Umowy (dalej jako ZNWU) w wysokości 5 % wynagrodzenia </w:t>
      </w:r>
      <w:r w:rsidR="00CF0290" w:rsidRPr="00C86A72">
        <w:rPr>
          <w:rFonts w:asciiTheme="minorHAnsi" w:eastAsiaTheme="minorHAnsi" w:hAnsiTheme="minorHAnsi" w:cstheme="minorHAnsi"/>
          <w:lang w:eastAsia="pl-PL"/>
        </w:rPr>
        <w:t xml:space="preserve">brutto </w:t>
      </w:r>
      <w:r w:rsidRPr="00C86A72">
        <w:rPr>
          <w:rFonts w:asciiTheme="minorHAnsi" w:eastAsiaTheme="minorHAnsi" w:hAnsiTheme="minorHAnsi" w:cstheme="minorHAnsi"/>
          <w:lang w:eastAsia="pl-PL"/>
        </w:rPr>
        <w:t>Wykonawc</w:t>
      </w:r>
      <w:r w:rsidR="00CF0290" w:rsidRPr="00C86A72">
        <w:rPr>
          <w:rFonts w:asciiTheme="minorHAnsi" w:eastAsiaTheme="minorHAnsi" w:hAnsiTheme="minorHAnsi" w:cstheme="minorHAnsi"/>
          <w:lang w:eastAsia="pl-PL"/>
        </w:rPr>
        <w:t>y</w:t>
      </w:r>
      <w:r w:rsidRPr="00C86A72">
        <w:rPr>
          <w:rFonts w:asciiTheme="minorHAnsi" w:eastAsiaTheme="minorHAnsi" w:hAnsiTheme="minorHAnsi" w:cstheme="minorHAnsi"/>
          <w:lang w:eastAsia="pl-PL"/>
        </w:rPr>
        <w:t xml:space="preserve">, o którym mowa w paragrafie 3 ust. 1 Umowy, co stanowi kwotę </w:t>
      </w:r>
      <w:r w:rsidRPr="00C86A72">
        <w:rPr>
          <w:rFonts w:asciiTheme="minorHAnsi" w:eastAsiaTheme="minorHAnsi" w:hAnsiTheme="minorHAnsi" w:cstheme="minorHAnsi"/>
          <w:b/>
          <w:bCs/>
          <w:lang w:eastAsia="pl-PL"/>
        </w:rPr>
        <w:t xml:space="preserve">………….. </w:t>
      </w:r>
      <w:r w:rsidRPr="00C86A72">
        <w:rPr>
          <w:rFonts w:asciiTheme="minorHAnsi" w:eastAsiaTheme="minorHAnsi" w:hAnsiTheme="minorHAnsi" w:cstheme="minorHAnsi"/>
          <w:lang w:eastAsia="pl-PL"/>
        </w:rPr>
        <w:t>złotych, przed zawarciem Umowy.</w:t>
      </w:r>
    </w:p>
    <w:p w14:paraId="2C757A26" w14:textId="77777777" w:rsidR="0035212B" w:rsidRPr="00C86A72" w:rsidRDefault="0035212B" w:rsidP="0035212B">
      <w:pPr>
        <w:numPr>
          <w:ilvl w:val="0"/>
          <w:numId w:val="180"/>
        </w:numPr>
        <w:suppressAutoHyphens w:val="0"/>
        <w:autoSpaceDE w:val="0"/>
        <w:autoSpaceDN w:val="0"/>
        <w:adjustRightInd w:val="0"/>
        <w:spacing w:after="160" w:line="276" w:lineRule="auto"/>
        <w:ind w:left="426"/>
        <w:rPr>
          <w:rFonts w:asciiTheme="minorHAnsi" w:eastAsiaTheme="minorHAnsi" w:hAnsiTheme="minorHAnsi" w:cstheme="minorHAnsi"/>
          <w:lang w:eastAsia="pl-PL"/>
        </w:rPr>
      </w:pPr>
      <w:r w:rsidRPr="00C86A72">
        <w:rPr>
          <w:rFonts w:asciiTheme="minorHAnsi" w:eastAsiaTheme="minorHAnsi" w:hAnsiTheme="minorHAnsi" w:cstheme="minorHAnsi"/>
          <w:lang w:eastAsia="pl-PL"/>
        </w:rPr>
        <w:t>Wniesione ZNWU przeznaczone jest na zabezpieczenie roszczeń z tytułu niewykonania lub nienależytego wykonania Umowy, w szczególności pokrycia kar umownych. Wykonawca oświadcza, że wyraża bezwarunkową zgodę na bezpośrednią wypłatę z ZNWU w celu pokrycia wszelkich roszczeń Zamawiającego względem Wykonawcy powstałych w związku z niewykonaniem lub nienależytym wykonaniem Umowy, w tym kar umownych i odszkodowań.</w:t>
      </w:r>
    </w:p>
    <w:p w14:paraId="31DBD913" w14:textId="77777777" w:rsidR="0035212B" w:rsidRPr="00C86A72" w:rsidRDefault="0035212B" w:rsidP="0035212B">
      <w:pPr>
        <w:numPr>
          <w:ilvl w:val="0"/>
          <w:numId w:val="180"/>
        </w:numPr>
        <w:suppressAutoHyphens w:val="0"/>
        <w:autoSpaceDE w:val="0"/>
        <w:autoSpaceDN w:val="0"/>
        <w:adjustRightInd w:val="0"/>
        <w:spacing w:after="160" w:line="276" w:lineRule="auto"/>
        <w:ind w:left="426"/>
        <w:rPr>
          <w:rFonts w:asciiTheme="minorHAnsi" w:eastAsiaTheme="minorHAnsi" w:hAnsiTheme="minorHAnsi" w:cstheme="minorHAnsi"/>
          <w:lang w:eastAsia="pl-PL"/>
        </w:rPr>
      </w:pPr>
      <w:r w:rsidRPr="00C86A72">
        <w:rPr>
          <w:rFonts w:asciiTheme="minorHAnsi" w:eastAsiaTheme="minorHAnsi" w:hAnsiTheme="minorHAnsi" w:cstheme="minorHAnsi"/>
          <w:lang w:eastAsia="pl-PL"/>
        </w:rPr>
        <w:t>Jeżeli Wykonawca zrealizuje przedmiot Umowy, o którym mowa w paragrafie 1 Umowy zgodnie z Umową, Zamawiający zwróci Wykonawcy 100 % zabezpieczenia w terminie 30 dni kalendarzowych od dnia zakończenia realizacji przedmiotu Umowy i uznania przez Zamawiającego realizacji przedmiotu Umowy za należycie wykonane.</w:t>
      </w:r>
    </w:p>
    <w:p w14:paraId="5A237C80" w14:textId="77777777" w:rsidR="0035212B" w:rsidRPr="00C86A72" w:rsidRDefault="0035212B" w:rsidP="0035212B">
      <w:pPr>
        <w:numPr>
          <w:ilvl w:val="0"/>
          <w:numId w:val="180"/>
        </w:numPr>
        <w:suppressAutoHyphens w:val="0"/>
        <w:autoSpaceDE w:val="0"/>
        <w:autoSpaceDN w:val="0"/>
        <w:adjustRightInd w:val="0"/>
        <w:spacing w:after="160" w:line="276" w:lineRule="auto"/>
        <w:ind w:left="426"/>
        <w:contextualSpacing/>
        <w:rPr>
          <w:rFonts w:asciiTheme="minorHAnsi" w:eastAsiaTheme="minorHAnsi" w:hAnsiTheme="minorHAnsi" w:cstheme="minorHAnsi"/>
          <w:lang w:eastAsia="pl-PL"/>
        </w:rPr>
      </w:pPr>
      <w:r w:rsidRPr="00C86A72">
        <w:rPr>
          <w:rFonts w:asciiTheme="minorHAnsi" w:eastAsiaTheme="minorHAnsi" w:hAnsiTheme="minorHAnsi" w:cstheme="minorHAnsi"/>
          <w:lang w:eastAsia="pl-PL"/>
        </w:rPr>
        <w:t>Przedłużenie terminu wykonania przedmiotu Umowy nakłada na Wykonawcę obowiązek przedłużenia terminu ważności ZNWU, z zachowaniem ciągłości zabezpieczenia i jego wymaganej wysokości.</w:t>
      </w:r>
    </w:p>
    <w:p w14:paraId="1E6C2919" w14:textId="77777777" w:rsidR="0035212B" w:rsidRPr="00C86A72" w:rsidRDefault="0035212B" w:rsidP="0035212B">
      <w:pPr>
        <w:numPr>
          <w:ilvl w:val="0"/>
          <w:numId w:val="180"/>
        </w:numPr>
        <w:suppressAutoHyphens w:val="0"/>
        <w:autoSpaceDE w:val="0"/>
        <w:autoSpaceDN w:val="0"/>
        <w:adjustRightInd w:val="0"/>
        <w:spacing w:after="120" w:line="276" w:lineRule="auto"/>
        <w:ind w:left="425" w:hanging="357"/>
        <w:rPr>
          <w:rFonts w:asciiTheme="minorHAnsi" w:eastAsiaTheme="minorHAnsi" w:hAnsiTheme="minorHAnsi" w:cstheme="minorHAnsi"/>
          <w:lang w:eastAsia="pl-PL"/>
        </w:rPr>
      </w:pPr>
      <w:r w:rsidRPr="00C86A72">
        <w:rPr>
          <w:rFonts w:asciiTheme="minorHAnsi" w:eastAsiaTheme="minorHAnsi" w:hAnsiTheme="minorHAnsi" w:cstheme="minorHAnsi"/>
          <w:lang w:eastAsia="pl-PL"/>
        </w:rPr>
        <w:t>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6715B74" w14:textId="77777777" w:rsidR="0035212B" w:rsidRPr="00C86A72" w:rsidRDefault="0035212B" w:rsidP="00131CA3">
      <w:pPr>
        <w:pBdr>
          <w:top w:val="nil"/>
          <w:left w:val="nil"/>
          <w:bottom w:val="nil"/>
          <w:right w:val="nil"/>
          <w:between w:val="nil"/>
        </w:pBdr>
        <w:suppressAutoHyphens w:val="0"/>
        <w:spacing w:line="360" w:lineRule="auto"/>
        <w:ind w:left="4111" w:firstLine="142"/>
        <w:rPr>
          <w:rFonts w:ascii="Calibri" w:eastAsiaTheme="minorHAnsi" w:hAnsi="Calibri" w:cs="Calibri"/>
          <w:bCs/>
          <w:lang w:eastAsia="en-US"/>
        </w:rPr>
      </w:pPr>
      <w:r w:rsidRPr="00C86A72">
        <w:rPr>
          <w:rFonts w:ascii="Calibri" w:eastAsiaTheme="minorHAnsi" w:hAnsi="Calibri" w:cs="Calibri"/>
          <w:bCs/>
          <w:lang w:eastAsia="en-US"/>
        </w:rPr>
        <w:t xml:space="preserve"> Paragraf 12</w:t>
      </w:r>
    </w:p>
    <w:p w14:paraId="35CE53E6" w14:textId="77777777" w:rsidR="0035212B" w:rsidRPr="00C86A72" w:rsidRDefault="0035212B" w:rsidP="00C86A72">
      <w:pPr>
        <w:suppressAutoHyphens w:val="0"/>
        <w:spacing w:line="276" w:lineRule="auto"/>
        <w:ind w:left="284" w:hanging="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1.</w:t>
      </w:r>
      <w:r w:rsidRPr="00C86A72">
        <w:rPr>
          <w:rFonts w:ascii="Calibri" w:eastAsiaTheme="minorHAnsi" w:hAnsi="Calibri" w:cs="Calibri"/>
          <w:lang w:eastAsia="en-US"/>
          <w14:ligatures w14:val="standardContextual"/>
        </w:rPr>
        <w:tab/>
        <w:t xml:space="preserve">Strony zobowiązują się do traktowania wszystkich danych i informacji, które zostały im udostępnione podczas realizacji Umowy, jako poufnych i nieprzekazywania ich osobom trzecim zarówno w trakcie Umowy jak i po jej wygaśnięciu, bez uprzedniej pisemnej zgody Strony, która je udostępniła. </w:t>
      </w:r>
    </w:p>
    <w:p w14:paraId="47756177" w14:textId="77777777" w:rsidR="0035212B" w:rsidRPr="00C86A72" w:rsidRDefault="0035212B" w:rsidP="00C86A72">
      <w:pPr>
        <w:suppressAutoHyphens w:val="0"/>
        <w:spacing w:line="276" w:lineRule="auto"/>
        <w:ind w:left="284" w:hanging="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2.</w:t>
      </w:r>
      <w:r w:rsidRPr="00C86A72">
        <w:rPr>
          <w:rFonts w:ascii="Calibri" w:eastAsiaTheme="minorHAnsi" w:hAnsi="Calibri" w:cs="Calibri"/>
          <w:lang w:eastAsia="en-US"/>
          <w14:ligatures w14:val="standardContextual"/>
        </w:rPr>
        <w:tab/>
        <w:t xml:space="preserve">W przypadku, gdy jakiekolwiek postanowienia Umowy staną się nieważne lub bezskuteczne, fakt ten nie wpłynie na inne postanowienia Umowy, które pozostają w mocy i są wiążące we wzajemnych stosunkach Stron wynikających z Umowy. W przypadku nieważności lub bezskuteczności jednego lub więcej postanowień Umowy, Strony zobowiązują się zgodnie </w:t>
      </w:r>
      <w:r w:rsidRPr="00C86A72">
        <w:rPr>
          <w:rFonts w:ascii="Calibri" w:eastAsiaTheme="minorHAnsi" w:hAnsi="Calibri" w:cs="Calibri"/>
          <w:lang w:eastAsia="en-US"/>
          <w14:ligatures w14:val="standardContextual"/>
        </w:rPr>
        <w:lastRenderedPageBreak/>
        <w:t>dążyć do ustalenia takiej treści Umowy, która będzie optymalnie odpowiadała zgodnym intencjom Stron, celowi i przeznaczeniu Umowy oraz zaistniałym okolicznościom w szczególności zastąpienia nieważnych postanowieniami wywołującymi taki sam skutek gospodarczy.</w:t>
      </w:r>
    </w:p>
    <w:p w14:paraId="7D28F3EF" w14:textId="77777777" w:rsidR="0035212B" w:rsidRPr="00C86A72" w:rsidRDefault="0035212B" w:rsidP="00C86A72">
      <w:pPr>
        <w:suppressAutoHyphens w:val="0"/>
        <w:spacing w:line="276" w:lineRule="auto"/>
        <w:ind w:left="284" w:hanging="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3.</w:t>
      </w:r>
      <w:r w:rsidRPr="00C86A72">
        <w:rPr>
          <w:rFonts w:ascii="Calibri" w:eastAsiaTheme="minorHAnsi" w:hAnsi="Calibri" w:cs="Calibri"/>
          <w:lang w:eastAsia="en-US"/>
          <w14:ligatures w14:val="standardContextual"/>
        </w:rPr>
        <w:tab/>
        <w:t>Ilekroć Wykonawca podejmuje na podstawie Umowy czynności, które wymagają zgody Zamawiającego, to milczenie Zamawiającego traktowane będzie jako brak zgody, chyba, że Umowa wyraźnie stanowi inaczej.</w:t>
      </w:r>
    </w:p>
    <w:p w14:paraId="272312A2" w14:textId="77777777" w:rsidR="0035212B" w:rsidRPr="00C86A72" w:rsidRDefault="0035212B" w:rsidP="00C86A72">
      <w:pPr>
        <w:suppressAutoHyphens w:val="0"/>
        <w:spacing w:line="276" w:lineRule="auto"/>
        <w:ind w:left="284" w:hanging="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4. Umowa wraz załącznikami stanowią integralną całość.</w:t>
      </w:r>
    </w:p>
    <w:p w14:paraId="078E9F9B" w14:textId="77777777" w:rsidR="0035212B" w:rsidRPr="00C86A72" w:rsidRDefault="0035212B" w:rsidP="00C86A72">
      <w:pPr>
        <w:suppressAutoHyphens w:val="0"/>
        <w:spacing w:line="276" w:lineRule="auto"/>
        <w:ind w:left="284" w:hanging="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5. Wszelkie spory wynikłe z Umowy bądź z nią związane rozstrzygać będzie sąd powszechny właściwy dla siedziby Zamawiającego. W sprawach nieuregulowanych Umową stosuje się przepisy ustawy Prawo zamówień publicznych oraz Kodeksu cywilnego, a także akty prawa powszechnie obowiązującego.</w:t>
      </w:r>
    </w:p>
    <w:p w14:paraId="058DAD1E" w14:textId="77777777" w:rsidR="0035212B" w:rsidRPr="00C86A72" w:rsidRDefault="0035212B" w:rsidP="00C86A72">
      <w:pPr>
        <w:suppressAutoHyphens w:val="0"/>
        <w:spacing w:line="276" w:lineRule="auto"/>
        <w:ind w:left="284" w:hanging="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6. Dla uniknięcia wątpliwości Strony potwierdzają, że każda ze Stron może podpisać Umowę, aneks do Umowy według swojego wyboru, zarówno poprzez złożenie własnoręcznego podpisu na papierowym egzemplarzu obejmującym treść Umowy, jak również poprzez naniesienie kwalifikowanego podpisu elektronicznego na pliku cyfrowym w formacie pdf, obejmującym treść niniejszej Umowy, niezależnie od formy podpisu drugiej Strony. W przypadku, gdy niniejsza Umowa lub Zamówienie zostanie podpisane w formie elektronicznej przez którąkolwiek ze Stron, podpisany w ten sposób plik cyfrowy obejmujący treść Umowy zostanie dostarczony Stronie na adresy e-mail: Zamowienia_Publiczne@pfron.org.pl – dla Zamawiającego, oraz …………………………. – dla Wykonawcy. Umowa zostaje zawarta z dniem złożenia ostatniego z podpisów osób uprawnionych do złożenia oświadczeń woli w imieniu Stron.</w:t>
      </w:r>
    </w:p>
    <w:p w14:paraId="27370708" w14:textId="77777777" w:rsidR="0035212B" w:rsidRPr="00C86A72" w:rsidRDefault="0035212B" w:rsidP="00C86A72">
      <w:pPr>
        <w:suppressAutoHyphens w:val="0"/>
        <w:spacing w:line="276" w:lineRule="auto"/>
        <w:ind w:left="284" w:hanging="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7.  W przypadku podpisywania Umowy w formie papierowej z podpisem własnoręcznym przez przynajmniej jedną ze Stron, Strona ta sporządzi Umowę w dwóch jednobrzmiących egzemplarzach (jeden dla Wykonawcy i jeden dla Zamawiającego) i każdy z nich opatrzy własnoręcznym podpisem.</w:t>
      </w:r>
    </w:p>
    <w:p w14:paraId="05157B0D" w14:textId="77777777" w:rsidR="0035212B" w:rsidRPr="00C86A72" w:rsidRDefault="0035212B" w:rsidP="00C86A72">
      <w:pPr>
        <w:suppressAutoHyphens w:val="0"/>
        <w:spacing w:line="276" w:lineRule="auto"/>
        <w:ind w:left="284" w:hanging="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8.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sidRPr="00C86A72">
        <w:rPr>
          <w:rFonts w:ascii="Calibri" w:eastAsiaTheme="minorHAnsi" w:hAnsi="Calibri" w:cs="Calibri"/>
          <w:lang w:eastAsia="en-US"/>
          <w14:ligatures w14:val="standardContextual"/>
        </w:rPr>
        <w:t>eIDAS</w:t>
      </w:r>
      <w:proofErr w:type="spellEnd"/>
      <w:r w:rsidRPr="00C86A72">
        <w:rPr>
          <w:rFonts w:ascii="Calibri" w:eastAsiaTheme="minorHAnsi" w:hAnsi="Calibri" w:cs="Calibri"/>
          <w:lang w:eastAsia="en-US"/>
          <w14:ligatures w14:val="standardContextual"/>
        </w:rPr>
        <w:t>).</w:t>
      </w:r>
    </w:p>
    <w:p w14:paraId="241E5D98" w14:textId="77777777" w:rsidR="0035212B" w:rsidRPr="00C86A72" w:rsidRDefault="0035212B" w:rsidP="00C86A72">
      <w:pPr>
        <w:suppressAutoHyphens w:val="0"/>
        <w:spacing w:line="276" w:lineRule="auto"/>
        <w:ind w:left="284" w:hanging="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 xml:space="preserve">9. Datą zawarcia Umowy jest data podpisania jej przez ostatnią ze stron. </w:t>
      </w:r>
    </w:p>
    <w:p w14:paraId="3BF948B7" w14:textId="77777777" w:rsidR="0035212B" w:rsidRPr="00C86A72" w:rsidRDefault="0035212B" w:rsidP="00032FE2">
      <w:pPr>
        <w:suppressAutoHyphens w:val="0"/>
        <w:spacing w:line="276" w:lineRule="auto"/>
        <w:ind w:left="284"/>
        <w:rPr>
          <w:rFonts w:ascii="Calibri" w:eastAsiaTheme="minorHAnsi" w:hAnsi="Calibri" w:cs="Calibri"/>
          <w:lang w:eastAsia="en-US"/>
          <w14:ligatures w14:val="standardContextual"/>
        </w:rPr>
      </w:pPr>
      <w:r w:rsidRPr="00C86A72">
        <w:rPr>
          <w:rFonts w:ascii="Calibri" w:eastAsiaTheme="minorHAnsi" w:hAnsi="Calibri" w:cs="Calibri"/>
          <w:lang w:eastAsia="en-US"/>
          <w14:ligatures w14:val="standardContextual"/>
        </w:rPr>
        <w:t>W przypadku braku określenia dat złożenia podpisów pod Umową, datą zawarcia Umowy będzie data wskazana w komparycji.</w:t>
      </w:r>
    </w:p>
    <w:p w14:paraId="4BC0D44E" w14:textId="77777777" w:rsidR="0035212B" w:rsidRPr="00C86A72" w:rsidRDefault="0035212B" w:rsidP="00032FE2">
      <w:pPr>
        <w:suppressAutoHyphens w:val="0"/>
        <w:autoSpaceDN w:val="0"/>
        <w:spacing w:after="160" w:line="276" w:lineRule="auto"/>
        <w:ind w:firstLine="284"/>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Wykaz załączników do Umowy:</w:t>
      </w:r>
    </w:p>
    <w:p w14:paraId="3F9D9BAA" w14:textId="77777777" w:rsidR="0035212B" w:rsidRPr="00C86A72" w:rsidRDefault="0035212B" w:rsidP="0035212B">
      <w:pPr>
        <w:numPr>
          <w:ilvl w:val="0"/>
          <w:numId w:val="165"/>
        </w:numPr>
        <w:suppressAutoHyphens w:val="0"/>
        <w:autoSpaceDN w:val="0"/>
        <w:spacing w:after="160" w:line="259" w:lineRule="auto"/>
        <w:ind w:left="71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Załącznik nr 1 – Opis przedmiotu zamówienia.</w:t>
      </w:r>
    </w:p>
    <w:p w14:paraId="1C698EBE" w14:textId="77777777" w:rsidR="0035212B" w:rsidRPr="00C86A72" w:rsidRDefault="0035212B" w:rsidP="0035212B">
      <w:pPr>
        <w:numPr>
          <w:ilvl w:val="0"/>
          <w:numId w:val="165"/>
        </w:numPr>
        <w:suppressAutoHyphens w:val="0"/>
        <w:autoSpaceDN w:val="0"/>
        <w:spacing w:after="160" w:line="259" w:lineRule="auto"/>
        <w:ind w:left="71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Załącznik nr 2 – Protokół zdawczo – odbiorczy (wzór)</w:t>
      </w:r>
    </w:p>
    <w:p w14:paraId="1895DB87" w14:textId="77777777" w:rsidR="0035212B" w:rsidRPr="00C86A72" w:rsidRDefault="0035212B" w:rsidP="0035212B">
      <w:pPr>
        <w:numPr>
          <w:ilvl w:val="0"/>
          <w:numId w:val="165"/>
        </w:numPr>
        <w:pBdr>
          <w:top w:val="nil"/>
          <w:left w:val="nil"/>
          <w:bottom w:val="nil"/>
          <w:right w:val="nil"/>
          <w:between w:val="nil"/>
        </w:pBdr>
        <w:suppressAutoHyphens w:val="0"/>
        <w:autoSpaceDN w:val="0"/>
        <w:spacing w:after="160" w:line="259" w:lineRule="auto"/>
        <w:ind w:left="71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Załącznik nr 3 – Kopia Oferty Wykonawcy</w:t>
      </w:r>
    </w:p>
    <w:p w14:paraId="48138EFA" w14:textId="77777777" w:rsidR="0035212B" w:rsidRPr="00C86A72" w:rsidRDefault="0035212B" w:rsidP="0035212B">
      <w:pPr>
        <w:numPr>
          <w:ilvl w:val="0"/>
          <w:numId w:val="165"/>
        </w:numPr>
        <w:pBdr>
          <w:top w:val="nil"/>
          <w:left w:val="nil"/>
          <w:bottom w:val="nil"/>
          <w:right w:val="nil"/>
          <w:between w:val="nil"/>
        </w:pBdr>
        <w:suppressAutoHyphens w:val="0"/>
        <w:autoSpaceDN w:val="0"/>
        <w:spacing w:after="160" w:line="259" w:lineRule="auto"/>
        <w:ind w:left="71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Załącznik nr 4 – Przewodnik PZWLP</w:t>
      </w:r>
    </w:p>
    <w:p w14:paraId="3160EADB" w14:textId="77777777" w:rsidR="0035212B" w:rsidRPr="00C86A72" w:rsidRDefault="0035212B" w:rsidP="00216ABF">
      <w:pPr>
        <w:numPr>
          <w:ilvl w:val="0"/>
          <w:numId w:val="165"/>
        </w:numPr>
        <w:pBdr>
          <w:top w:val="nil"/>
          <w:left w:val="nil"/>
          <w:bottom w:val="nil"/>
          <w:right w:val="nil"/>
          <w:between w:val="nil"/>
        </w:pBdr>
        <w:suppressAutoHyphens w:val="0"/>
        <w:autoSpaceDN w:val="0"/>
        <w:spacing w:after="120" w:line="259" w:lineRule="auto"/>
        <w:ind w:left="714" w:hanging="357"/>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t xml:space="preserve">Załącznik nr 5 – Wykaz lokalizacji </w:t>
      </w:r>
    </w:p>
    <w:p w14:paraId="6E1EABD2" w14:textId="13DCD1AF" w:rsidR="0035212B" w:rsidRPr="00C86A72" w:rsidRDefault="00216ABF" w:rsidP="00216ABF">
      <w:pPr>
        <w:pBdr>
          <w:top w:val="nil"/>
          <w:left w:val="nil"/>
          <w:bottom w:val="nil"/>
          <w:right w:val="nil"/>
          <w:between w:val="nil"/>
        </w:pBdr>
        <w:suppressAutoHyphens w:val="0"/>
        <w:autoSpaceDN w:val="0"/>
        <w:spacing w:before="120" w:after="160" w:line="360" w:lineRule="auto"/>
        <w:jc w:val="both"/>
        <w:textAlignment w:val="baseline"/>
        <w:rPr>
          <w:rFonts w:ascii="Calibri" w:eastAsiaTheme="minorHAnsi" w:hAnsi="Calibri" w:cs="Calibri"/>
          <w:bCs/>
          <w:lang w:eastAsia="en-US"/>
        </w:rPr>
      </w:pPr>
      <w:r w:rsidRPr="00C86A72">
        <w:rPr>
          <w:rFonts w:ascii="Calibri" w:eastAsiaTheme="minorHAnsi" w:hAnsi="Calibri" w:cs="Calibri"/>
          <w:bCs/>
          <w:lang w:eastAsia="en-US"/>
        </w:rPr>
        <w:lastRenderedPageBreak/>
        <w:t>Podpisy</w:t>
      </w:r>
    </w:p>
    <w:p w14:paraId="29B29672" w14:textId="1964D329" w:rsidR="0035212B" w:rsidRPr="0035212B" w:rsidRDefault="0035212B" w:rsidP="0035212B">
      <w:pPr>
        <w:suppressAutoHyphens w:val="0"/>
        <w:spacing w:after="160" w:line="259" w:lineRule="auto"/>
        <w:rPr>
          <w:rFonts w:ascii="Calibri" w:eastAsiaTheme="minorHAnsi" w:hAnsi="Calibri" w:cstheme="minorBidi"/>
          <w:b/>
          <w:sz w:val="22"/>
          <w:szCs w:val="20"/>
          <w:lang w:eastAsia="en-US"/>
        </w:rPr>
      </w:pPr>
    </w:p>
    <w:p w14:paraId="43425055" w14:textId="77777777" w:rsidR="0035212B" w:rsidRPr="00032FE2" w:rsidRDefault="0035212B" w:rsidP="00032FE2">
      <w:pPr>
        <w:keepNext/>
        <w:keepLines/>
        <w:suppressAutoHyphens w:val="0"/>
        <w:spacing w:before="2640" w:line="259" w:lineRule="auto"/>
        <w:outlineLvl w:val="3"/>
        <w:rPr>
          <w:rFonts w:asciiTheme="majorHAnsi" w:eastAsiaTheme="majorEastAsia" w:hAnsiTheme="majorHAnsi" w:cstheme="majorBidi"/>
          <w:lang w:eastAsia="en-US"/>
        </w:rPr>
      </w:pPr>
      <w:r w:rsidRPr="00032FE2">
        <w:rPr>
          <w:rFonts w:asciiTheme="majorHAnsi" w:eastAsiaTheme="majorEastAsia" w:hAnsiTheme="majorHAnsi" w:cstheme="majorBidi"/>
          <w:lang w:eastAsia="en-US"/>
        </w:rPr>
        <w:t>Załącznik nr 2 do Umowy</w:t>
      </w:r>
    </w:p>
    <w:p w14:paraId="62109A34" w14:textId="77777777" w:rsidR="0035212B" w:rsidRPr="0035212B" w:rsidRDefault="0035212B" w:rsidP="0035212B">
      <w:pPr>
        <w:pBdr>
          <w:top w:val="nil"/>
          <w:left w:val="nil"/>
          <w:bottom w:val="nil"/>
          <w:right w:val="nil"/>
          <w:between w:val="nil"/>
        </w:pBdr>
        <w:suppressAutoHyphens w:val="0"/>
        <w:spacing w:before="120" w:after="160" w:line="259" w:lineRule="auto"/>
        <w:ind w:hanging="2"/>
        <w:jc w:val="center"/>
        <w:rPr>
          <w:rFonts w:ascii="Calibri" w:eastAsia="Calibri" w:hAnsi="Calibri" w:cs="Calibri"/>
          <w:sz w:val="22"/>
          <w:szCs w:val="22"/>
          <w:lang w:eastAsia="en-US"/>
        </w:rPr>
      </w:pPr>
      <w:r w:rsidRPr="0035212B">
        <w:rPr>
          <w:rFonts w:ascii="Calibri" w:eastAsia="Calibri" w:hAnsi="Calibri" w:cs="Calibri"/>
          <w:b/>
          <w:sz w:val="22"/>
          <w:szCs w:val="22"/>
          <w:lang w:eastAsia="en-US"/>
        </w:rPr>
        <w:t xml:space="preserve">PROTOKÓŁ ZDAWCZO – ODBIORCZY                </w:t>
      </w:r>
    </w:p>
    <w:p w14:paraId="31F8A81D" w14:textId="77777777" w:rsidR="0035212B" w:rsidRPr="0035212B" w:rsidRDefault="0035212B" w:rsidP="0035212B">
      <w:pPr>
        <w:pBdr>
          <w:top w:val="nil"/>
          <w:left w:val="nil"/>
          <w:bottom w:val="nil"/>
          <w:right w:val="nil"/>
          <w:between w:val="nil"/>
        </w:pBdr>
        <w:suppressAutoHyphens w:val="0"/>
        <w:spacing w:after="160" w:line="259" w:lineRule="auto"/>
        <w:ind w:hanging="2"/>
        <w:jc w:val="center"/>
        <w:rPr>
          <w:rFonts w:ascii="Calibri" w:eastAsia="Calibri" w:hAnsi="Calibri" w:cs="Calibri"/>
          <w:sz w:val="22"/>
          <w:szCs w:val="22"/>
          <w:lang w:eastAsia="en-US"/>
        </w:rPr>
      </w:pPr>
      <w:r w:rsidRPr="0035212B">
        <w:rPr>
          <w:rFonts w:ascii="Calibri" w:eastAsia="Calibri" w:hAnsi="Calibri" w:cs="Calibri"/>
          <w:b/>
          <w:sz w:val="22"/>
          <w:szCs w:val="22"/>
          <w:lang w:eastAsia="en-US"/>
        </w:rPr>
        <w:t>DATA: …………………..</w:t>
      </w:r>
    </w:p>
    <w:p w14:paraId="2B56379A" w14:textId="77777777" w:rsidR="0035212B" w:rsidRPr="0035212B" w:rsidRDefault="0035212B" w:rsidP="0035212B">
      <w:pPr>
        <w:pBdr>
          <w:top w:val="nil"/>
          <w:left w:val="nil"/>
          <w:bottom w:val="nil"/>
          <w:right w:val="nil"/>
          <w:between w:val="nil"/>
        </w:pBdr>
        <w:suppressAutoHyphens w:val="0"/>
        <w:spacing w:after="160" w:line="360" w:lineRule="auto"/>
        <w:ind w:hanging="2"/>
        <w:rPr>
          <w:rFonts w:ascii="Calibri" w:eastAsia="Calibri" w:hAnsi="Calibri" w:cs="Calibri"/>
          <w:sz w:val="22"/>
          <w:szCs w:val="22"/>
          <w:lang w:eastAsia="en-US"/>
        </w:rPr>
      </w:pPr>
      <w:r w:rsidRPr="0035212B">
        <w:rPr>
          <w:rFonts w:ascii="Calibri" w:eastAsia="Calibri" w:hAnsi="Calibri" w:cs="Calibri"/>
          <w:b/>
          <w:sz w:val="22"/>
          <w:szCs w:val="22"/>
          <w:lang w:eastAsia="en-US"/>
        </w:rPr>
        <w:t>Wykonawca:</w:t>
      </w:r>
      <w:r w:rsidRPr="0035212B">
        <w:rPr>
          <w:rFonts w:ascii="Calibri" w:eastAsiaTheme="minorHAnsi" w:hAnsi="Calibri" w:cs="Calibri"/>
          <w:sz w:val="22"/>
          <w:szCs w:val="22"/>
          <w:lang w:eastAsia="en-US"/>
        </w:rPr>
        <w:t xml:space="preserve"> ……………………………………….., </w:t>
      </w:r>
      <w:r w:rsidRPr="0035212B">
        <w:rPr>
          <w:rFonts w:ascii="Calibri" w:eastAsiaTheme="minorHAnsi" w:hAnsi="Calibri" w:cs="Calibri"/>
          <w:b/>
          <w:bCs/>
          <w:sz w:val="22"/>
          <w:szCs w:val="22"/>
          <w:lang w:eastAsia="en-US"/>
        </w:rPr>
        <w:t>NIP</w:t>
      </w:r>
      <w:r w:rsidRPr="0035212B">
        <w:rPr>
          <w:rFonts w:ascii="Calibri" w:eastAsiaTheme="minorHAnsi" w:hAnsi="Calibri" w:cs="Calibri"/>
          <w:sz w:val="22"/>
          <w:szCs w:val="22"/>
          <w:lang w:eastAsia="en-US"/>
        </w:rPr>
        <w:t>: …………………………………</w:t>
      </w:r>
    </w:p>
    <w:p w14:paraId="259FEB55" w14:textId="77777777" w:rsidR="0035212B" w:rsidRPr="0035212B" w:rsidRDefault="0035212B" w:rsidP="0035212B">
      <w:pPr>
        <w:pBdr>
          <w:top w:val="nil"/>
          <w:left w:val="nil"/>
          <w:bottom w:val="nil"/>
          <w:right w:val="nil"/>
          <w:between w:val="nil"/>
        </w:pBdr>
        <w:suppressAutoHyphens w:val="0"/>
        <w:spacing w:after="160" w:line="360" w:lineRule="auto"/>
        <w:ind w:hanging="2"/>
        <w:rPr>
          <w:rFonts w:ascii="Calibri" w:eastAsia="Calibri" w:hAnsi="Calibri" w:cs="Calibri"/>
          <w:sz w:val="22"/>
          <w:szCs w:val="22"/>
          <w:lang w:eastAsia="en-US"/>
        </w:rPr>
      </w:pPr>
      <w:r w:rsidRPr="0035212B">
        <w:rPr>
          <w:rFonts w:ascii="Calibri" w:eastAsia="Calibri" w:hAnsi="Calibri" w:cs="Calibri"/>
          <w:b/>
          <w:sz w:val="22"/>
          <w:szCs w:val="22"/>
          <w:lang w:eastAsia="en-US"/>
        </w:rPr>
        <w:t xml:space="preserve">Zamawiający: </w:t>
      </w:r>
      <w:r w:rsidRPr="0035212B">
        <w:rPr>
          <w:rFonts w:ascii="Calibri" w:eastAsiaTheme="minorHAnsi" w:hAnsi="Calibri" w:cs="Calibri"/>
          <w:bCs/>
          <w:sz w:val="22"/>
          <w:szCs w:val="22"/>
          <w:lang w:eastAsia="en-US"/>
        </w:rPr>
        <w:t>Państwowy Fundusz Rehabilitacji Osób Niepełnosprawnych, NIP 5251000810</w:t>
      </w:r>
    </w:p>
    <w:p w14:paraId="0313F44C"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Wykonawca przekazuje, a Zamawiający odbiera zgodnie z Umową nr: ……………………. z dnia ……….…. przedmiot najmu samochód marki ………………………… zgodny z wymaganiami technicznymi stanowiącymi Załącznik nr 1 do Umowy.</w:t>
      </w:r>
    </w:p>
    <w:p w14:paraId="2F8FC7F9" w14:textId="77777777" w:rsidR="0035212B" w:rsidRPr="0035212B" w:rsidRDefault="0035212B" w:rsidP="0035212B">
      <w:pPr>
        <w:pBdr>
          <w:top w:val="nil"/>
          <w:left w:val="nil"/>
          <w:bottom w:val="nil"/>
          <w:right w:val="nil"/>
          <w:between w:val="nil"/>
        </w:pBdr>
        <w:suppressAutoHyphens w:val="0"/>
        <w:spacing w:before="360" w:after="120" w:line="259" w:lineRule="auto"/>
        <w:ind w:hanging="2"/>
        <w:rPr>
          <w:rFonts w:ascii="Calibri" w:eastAsia="Calibri" w:hAnsi="Calibri" w:cs="Calibri"/>
          <w:sz w:val="22"/>
          <w:szCs w:val="22"/>
          <w:lang w:eastAsia="en-US"/>
        </w:rPr>
      </w:pPr>
      <w:r w:rsidRPr="0035212B">
        <w:rPr>
          <w:rFonts w:ascii="Calibri" w:eastAsia="Calibri" w:hAnsi="Calibri" w:cs="Calibri"/>
          <w:b/>
          <w:sz w:val="22"/>
          <w:szCs w:val="22"/>
          <w:lang w:eastAsia="en-US"/>
        </w:rPr>
        <w:t>Dane identyfikacyjne przedmiotu najmu:</w:t>
      </w:r>
    </w:p>
    <w:tbl>
      <w:tblPr>
        <w:tblW w:w="9781" w:type="dxa"/>
        <w:tblInd w:w="-114" w:type="dxa"/>
        <w:tblLayout w:type="fixed"/>
        <w:tblLook w:val="0000" w:firstRow="0" w:lastRow="0" w:firstColumn="0" w:lastColumn="0" w:noHBand="0" w:noVBand="0"/>
      </w:tblPr>
      <w:tblGrid>
        <w:gridCol w:w="4819"/>
        <w:gridCol w:w="4962"/>
      </w:tblGrid>
      <w:tr w:rsidR="0035212B" w:rsidRPr="0035212B" w14:paraId="03FF6E35" w14:textId="77777777" w:rsidTr="003406B1">
        <w:tc>
          <w:tcPr>
            <w:tcW w:w="4819" w:type="dxa"/>
            <w:tcBorders>
              <w:top w:val="single" w:sz="4" w:space="0" w:color="000000"/>
              <w:left w:val="single" w:sz="4" w:space="0" w:color="000000"/>
              <w:bottom w:val="single" w:sz="4" w:space="0" w:color="000000"/>
            </w:tcBorders>
          </w:tcPr>
          <w:p w14:paraId="39F7766C"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Typ/model:</w:t>
            </w:r>
          </w:p>
        </w:tc>
        <w:tc>
          <w:tcPr>
            <w:tcW w:w="4962" w:type="dxa"/>
            <w:tcBorders>
              <w:top w:val="single" w:sz="4" w:space="0" w:color="000000"/>
              <w:left w:val="single" w:sz="4" w:space="0" w:color="000000"/>
              <w:bottom w:val="single" w:sz="4" w:space="0" w:color="000000"/>
              <w:right w:val="single" w:sz="4" w:space="0" w:color="000000"/>
            </w:tcBorders>
          </w:tcPr>
          <w:p w14:paraId="6586EB58"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781F8E50" w14:textId="77777777" w:rsidTr="003406B1">
        <w:tc>
          <w:tcPr>
            <w:tcW w:w="4819" w:type="dxa"/>
            <w:tcBorders>
              <w:left w:val="single" w:sz="4" w:space="0" w:color="000000"/>
              <w:bottom w:val="single" w:sz="4" w:space="0" w:color="000000"/>
            </w:tcBorders>
          </w:tcPr>
          <w:p w14:paraId="7933958E"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Numer rejestracyjny</w:t>
            </w:r>
          </w:p>
        </w:tc>
        <w:tc>
          <w:tcPr>
            <w:tcW w:w="4962" w:type="dxa"/>
            <w:tcBorders>
              <w:left w:val="single" w:sz="4" w:space="0" w:color="000000"/>
              <w:bottom w:val="single" w:sz="4" w:space="0" w:color="000000"/>
              <w:right w:val="single" w:sz="4" w:space="0" w:color="000000"/>
            </w:tcBorders>
          </w:tcPr>
          <w:p w14:paraId="4AFD7287"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1D99CFDD" w14:textId="77777777" w:rsidTr="003406B1">
        <w:tc>
          <w:tcPr>
            <w:tcW w:w="4819" w:type="dxa"/>
            <w:tcBorders>
              <w:left w:val="single" w:sz="4" w:space="0" w:color="000000"/>
              <w:bottom w:val="single" w:sz="4" w:space="0" w:color="000000"/>
            </w:tcBorders>
          </w:tcPr>
          <w:p w14:paraId="6DA39B21"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Numer VIN</w:t>
            </w:r>
          </w:p>
        </w:tc>
        <w:tc>
          <w:tcPr>
            <w:tcW w:w="4962" w:type="dxa"/>
            <w:tcBorders>
              <w:left w:val="single" w:sz="4" w:space="0" w:color="000000"/>
              <w:bottom w:val="single" w:sz="4" w:space="0" w:color="000000"/>
              <w:right w:val="single" w:sz="4" w:space="0" w:color="000000"/>
            </w:tcBorders>
          </w:tcPr>
          <w:p w14:paraId="38833BCC"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0F66FC57" w14:textId="77777777" w:rsidTr="003406B1">
        <w:tc>
          <w:tcPr>
            <w:tcW w:w="4819" w:type="dxa"/>
            <w:tcBorders>
              <w:left w:val="single" w:sz="4" w:space="0" w:color="000000"/>
              <w:bottom w:val="single" w:sz="4" w:space="0" w:color="000000"/>
            </w:tcBorders>
          </w:tcPr>
          <w:p w14:paraId="30C80117"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Rok produkcji</w:t>
            </w:r>
          </w:p>
        </w:tc>
        <w:tc>
          <w:tcPr>
            <w:tcW w:w="4962" w:type="dxa"/>
            <w:tcBorders>
              <w:left w:val="single" w:sz="4" w:space="0" w:color="000000"/>
              <w:bottom w:val="single" w:sz="4" w:space="0" w:color="000000"/>
              <w:right w:val="single" w:sz="4" w:space="0" w:color="000000"/>
            </w:tcBorders>
          </w:tcPr>
          <w:p w14:paraId="03DEA4DA"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bl>
    <w:p w14:paraId="7CEB5178" w14:textId="77777777" w:rsidR="0035212B" w:rsidRPr="0035212B" w:rsidRDefault="0035212B" w:rsidP="0035212B">
      <w:pPr>
        <w:pBdr>
          <w:top w:val="nil"/>
          <w:left w:val="nil"/>
          <w:bottom w:val="nil"/>
          <w:right w:val="nil"/>
          <w:between w:val="nil"/>
        </w:pBdr>
        <w:suppressAutoHyphens w:val="0"/>
        <w:spacing w:before="240" w:after="240" w:line="259" w:lineRule="auto"/>
        <w:ind w:hanging="2"/>
        <w:rPr>
          <w:rFonts w:ascii="Calibri" w:eastAsia="Calibri" w:hAnsi="Calibri" w:cs="Calibri"/>
          <w:sz w:val="22"/>
          <w:szCs w:val="22"/>
          <w:lang w:eastAsia="en-US"/>
        </w:rPr>
      </w:pPr>
      <w:r w:rsidRPr="0035212B">
        <w:rPr>
          <w:rFonts w:ascii="Calibri" w:eastAsia="Calibri" w:hAnsi="Calibri" w:cs="Calibri"/>
          <w:b/>
          <w:sz w:val="22"/>
          <w:szCs w:val="22"/>
          <w:lang w:eastAsia="en-US"/>
        </w:rPr>
        <w:t>Potwierdzenie odbioru samochodu:</w:t>
      </w:r>
    </w:p>
    <w:tbl>
      <w:tblPr>
        <w:tblW w:w="9781" w:type="dxa"/>
        <w:tblInd w:w="-114" w:type="dxa"/>
        <w:tblLayout w:type="fixed"/>
        <w:tblLook w:val="0000" w:firstRow="0" w:lastRow="0" w:firstColumn="0" w:lastColumn="0" w:noHBand="0" w:noVBand="0"/>
      </w:tblPr>
      <w:tblGrid>
        <w:gridCol w:w="8189"/>
        <w:gridCol w:w="1592"/>
      </w:tblGrid>
      <w:tr w:rsidR="0035212B" w:rsidRPr="0035212B" w14:paraId="4195E776" w14:textId="77777777" w:rsidTr="003406B1">
        <w:tc>
          <w:tcPr>
            <w:tcW w:w="8189" w:type="dxa"/>
            <w:tcBorders>
              <w:top w:val="single" w:sz="4" w:space="0" w:color="000000"/>
              <w:left w:val="single" w:sz="4" w:space="0" w:color="000000"/>
              <w:bottom w:val="single" w:sz="4" w:space="0" w:color="000000"/>
            </w:tcBorders>
          </w:tcPr>
          <w:p w14:paraId="6AA16DD0" w14:textId="77777777" w:rsidR="0035212B" w:rsidRPr="0035212B" w:rsidRDefault="0035212B" w:rsidP="0035212B">
            <w:pPr>
              <w:pBdr>
                <w:top w:val="nil"/>
                <w:left w:val="nil"/>
                <w:bottom w:val="nil"/>
                <w:right w:val="nil"/>
                <w:between w:val="nil"/>
              </w:pBdr>
              <w:suppressAutoHyphens w:val="0"/>
              <w:spacing w:after="160" w:line="259" w:lineRule="auto"/>
              <w:ind w:hanging="2"/>
              <w:jc w:val="center"/>
              <w:rPr>
                <w:rFonts w:ascii="Calibri" w:eastAsia="Calibri" w:hAnsi="Calibri" w:cs="Calibri"/>
                <w:sz w:val="22"/>
                <w:szCs w:val="22"/>
                <w:lang w:eastAsia="en-US"/>
              </w:rPr>
            </w:pPr>
            <w:r w:rsidRPr="0035212B">
              <w:rPr>
                <w:rFonts w:ascii="Calibri" w:eastAsia="Calibri" w:hAnsi="Calibri" w:cs="Calibri"/>
                <w:b/>
                <w:sz w:val="22"/>
                <w:szCs w:val="22"/>
                <w:lang w:eastAsia="en-US"/>
              </w:rPr>
              <w:t>Opis</w:t>
            </w:r>
          </w:p>
        </w:tc>
        <w:tc>
          <w:tcPr>
            <w:tcW w:w="1592" w:type="dxa"/>
            <w:tcBorders>
              <w:top w:val="single" w:sz="4" w:space="0" w:color="000000"/>
              <w:left w:val="single" w:sz="4" w:space="0" w:color="000000"/>
              <w:bottom w:val="single" w:sz="4" w:space="0" w:color="000000"/>
              <w:right w:val="single" w:sz="4" w:space="0" w:color="000000"/>
            </w:tcBorders>
          </w:tcPr>
          <w:p w14:paraId="4DFEC344" w14:textId="77777777" w:rsidR="0035212B" w:rsidRPr="0035212B" w:rsidRDefault="0035212B" w:rsidP="0035212B">
            <w:pPr>
              <w:pBdr>
                <w:top w:val="nil"/>
                <w:left w:val="nil"/>
                <w:bottom w:val="nil"/>
                <w:right w:val="nil"/>
                <w:between w:val="nil"/>
              </w:pBdr>
              <w:suppressAutoHyphens w:val="0"/>
              <w:spacing w:after="160" w:line="259" w:lineRule="auto"/>
              <w:ind w:hanging="2"/>
              <w:jc w:val="center"/>
              <w:rPr>
                <w:rFonts w:ascii="Calibri" w:eastAsia="Calibri" w:hAnsi="Calibri" w:cs="Calibri"/>
                <w:sz w:val="22"/>
                <w:szCs w:val="22"/>
                <w:lang w:eastAsia="en-US"/>
              </w:rPr>
            </w:pPr>
            <w:r w:rsidRPr="0035212B">
              <w:rPr>
                <w:rFonts w:ascii="Calibri" w:eastAsia="Calibri" w:hAnsi="Calibri" w:cs="Calibri"/>
                <w:b/>
                <w:sz w:val="22"/>
                <w:szCs w:val="22"/>
                <w:lang w:eastAsia="en-US"/>
              </w:rPr>
              <w:t>Tak/Nie/Inne</w:t>
            </w:r>
          </w:p>
        </w:tc>
      </w:tr>
      <w:tr w:rsidR="0035212B" w:rsidRPr="0035212B" w14:paraId="246CFB56" w14:textId="77777777" w:rsidTr="003406B1">
        <w:trPr>
          <w:trHeight w:val="348"/>
        </w:trPr>
        <w:tc>
          <w:tcPr>
            <w:tcW w:w="8189" w:type="dxa"/>
            <w:tcBorders>
              <w:left w:val="single" w:sz="4" w:space="0" w:color="000000"/>
              <w:bottom w:val="single" w:sz="4" w:space="0" w:color="000000"/>
            </w:tcBorders>
          </w:tcPr>
          <w:p w14:paraId="2EDD78F4"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Przedmiot najmu</w:t>
            </w:r>
          </w:p>
        </w:tc>
        <w:tc>
          <w:tcPr>
            <w:tcW w:w="1592" w:type="dxa"/>
            <w:tcBorders>
              <w:left w:val="single" w:sz="4" w:space="0" w:color="000000"/>
              <w:bottom w:val="single" w:sz="4" w:space="0" w:color="000000"/>
              <w:right w:val="single" w:sz="4" w:space="0" w:color="000000"/>
            </w:tcBorders>
          </w:tcPr>
          <w:p w14:paraId="0175EF61"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490E872C" w14:textId="77777777" w:rsidTr="003406B1">
        <w:trPr>
          <w:trHeight w:val="304"/>
        </w:trPr>
        <w:tc>
          <w:tcPr>
            <w:tcW w:w="8189" w:type="dxa"/>
            <w:tcBorders>
              <w:left w:val="single" w:sz="4" w:space="0" w:color="000000"/>
              <w:bottom w:val="single" w:sz="4" w:space="0" w:color="000000"/>
            </w:tcBorders>
          </w:tcPr>
          <w:p w14:paraId="03F2D456"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Dowód rejestracyjny w formie pozwolenia czasowego/oryginału (niepotrzebne skreślić)</w:t>
            </w:r>
          </w:p>
        </w:tc>
        <w:tc>
          <w:tcPr>
            <w:tcW w:w="1592" w:type="dxa"/>
            <w:tcBorders>
              <w:left w:val="single" w:sz="4" w:space="0" w:color="000000"/>
              <w:bottom w:val="single" w:sz="4" w:space="0" w:color="000000"/>
              <w:right w:val="single" w:sz="4" w:space="0" w:color="000000"/>
            </w:tcBorders>
          </w:tcPr>
          <w:p w14:paraId="15C887CD"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08B7AA2F" w14:textId="77777777" w:rsidTr="003406B1">
        <w:tc>
          <w:tcPr>
            <w:tcW w:w="8189" w:type="dxa"/>
            <w:tcBorders>
              <w:left w:val="single" w:sz="4" w:space="0" w:color="000000"/>
              <w:bottom w:val="single" w:sz="4" w:space="0" w:color="000000"/>
            </w:tcBorders>
          </w:tcPr>
          <w:p w14:paraId="4D646DF3"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Polisa OC</w:t>
            </w:r>
          </w:p>
        </w:tc>
        <w:tc>
          <w:tcPr>
            <w:tcW w:w="1592" w:type="dxa"/>
            <w:tcBorders>
              <w:left w:val="single" w:sz="4" w:space="0" w:color="000000"/>
              <w:bottom w:val="single" w:sz="4" w:space="0" w:color="000000"/>
              <w:right w:val="single" w:sz="4" w:space="0" w:color="000000"/>
            </w:tcBorders>
          </w:tcPr>
          <w:p w14:paraId="20DAE609"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197E031A" w14:textId="77777777" w:rsidTr="003406B1">
        <w:tc>
          <w:tcPr>
            <w:tcW w:w="8189" w:type="dxa"/>
            <w:tcBorders>
              <w:left w:val="single" w:sz="4" w:space="0" w:color="000000"/>
              <w:bottom w:val="single" w:sz="4" w:space="0" w:color="000000"/>
            </w:tcBorders>
          </w:tcPr>
          <w:p w14:paraId="0908886C"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Polisa AC</w:t>
            </w:r>
          </w:p>
        </w:tc>
        <w:tc>
          <w:tcPr>
            <w:tcW w:w="1592" w:type="dxa"/>
            <w:tcBorders>
              <w:left w:val="single" w:sz="4" w:space="0" w:color="000000"/>
              <w:bottom w:val="single" w:sz="4" w:space="0" w:color="000000"/>
              <w:right w:val="single" w:sz="4" w:space="0" w:color="000000"/>
            </w:tcBorders>
          </w:tcPr>
          <w:p w14:paraId="27664551"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5769F4B7" w14:textId="77777777" w:rsidTr="003406B1">
        <w:tc>
          <w:tcPr>
            <w:tcW w:w="8189" w:type="dxa"/>
            <w:tcBorders>
              <w:left w:val="single" w:sz="4" w:space="0" w:color="000000"/>
              <w:bottom w:val="single" w:sz="4" w:space="0" w:color="000000"/>
            </w:tcBorders>
          </w:tcPr>
          <w:p w14:paraId="1249CBA6"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Polisa NNW</w:t>
            </w:r>
          </w:p>
        </w:tc>
        <w:tc>
          <w:tcPr>
            <w:tcW w:w="1592" w:type="dxa"/>
            <w:tcBorders>
              <w:left w:val="single" w:sz="4" w:space="0" w:color="000000"/>
              <w:bottom w:val="single" w:sz="4" w:space="0" w:color="000000"/>
              <w:right w:val="single" w:sz="4" w:space="0" w:color="000000"/>
            </w:tcBorders>
          </w:tcPr>
          <w:p w14:paraId="3416528F"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0AF9D5E0" w14:textId="77777777" w:rsidTr="003406B1">
        <w:tc>
          <w:tcPr>
            <w:tcW w:w="8189" w:type="dxa"/>
            <w:tcBorders>
              <w:left w:val="single" w:sz="4" w:space="0" w:color="000000"/>
              <w:bottom w:val="single" w:sz="4" w:space="0" w:color="000000"/>
            </w:tcBorders>
          </w:tcPr>
          <w:p w14:paraId="16DDF63C"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Polisa Assistance</w:t>
            </w:r>
          </w:p>
        </w:tc>
        <w:tc>
          <w:tcPr>
            <w:tcW w:w="1592" w:type="dxa"/>
            <w:tcBorders>
              <w:left w:val="single" w:sz="4" w:space="0" w:color="000000"/>
              <w:bottom w:val="single" w:sz="4" w:space="0" w:color="000000"/>
              <w:right w:val="single" w:sz="4" w:space="0" w:color="000000"/>
            </w:tcBorders>
          </w:tcPr>
          <w:p w14:paraId="5C3C28E6"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0E21A90C" w14:textId="77777777" w:rsidTr="003406B1">
        <w:tc>
          <w:tcPr>
            <w:tcW w:w="8189" w:type="dxa"/>
            <w:tcBorders>
              <w:left w:val="single" w:sz="4" w:space="0" w:color="000000"/>
              <w:bottom w:val="single" w:sz="4" w:space="0" w:color="000000"/>
            </w:tcBorders>
          </w:tcPr>
          <w:p w14:paraId="2D8EAF71"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Komplet oryginalnych kluczyków w ilości</w:t>
            </w:r>
          </w:p>
        </w:tc>
        <w:tc>
          <w:tcPr>
            <w:tcW w:w="1592" w:type="dxa"/>
            <w:tcBorders>
              <w:left w:val="single" w:sz="4" w:space="0" w:color="000000"/>
              <w:bottom w:val="single" w:sz="4" w:space="0" w:color="000000"/>
              <w:right w:val="single" w:sz="4" w:space="0" w:color="000000"/>
            </w:tcBorders>
          </w:tcPr>
          <w:p w14:paraId="55ED5D50"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13850BDA" w14:textId="77777777" w:rsidTr="003406B1">
        <w:tc>
          <w:tcPr>
            <w:tcW w:w="8189" w:type="dxa"/>
            <w:tcBorders>
              <w:left w:val="single" w:sz="4" w:space="0" w:color="000000"/>
              <w:bottom w:val="single" w:sz="4" w:space="0" w:color="000000"/>
            </w:tcBorders>
          </w:tcPr>
          <w:p w14:paraId="3C5EE2D0"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Koło zapasowe z podnośnikiem pełnowymiarowe lub dojazdowe</w:t>
            </w:r>
          </w:p>
        </w:tc>
        <w:tc>
          <w:tcPr>
            <w:tcW w:w="1592" w:type="dxa"/>
            <w:tcBorders>
              <w:left w:val="single" w:sz="4" w:space="0" w:color="000000"/>
              <w:bottom w:val="single" w:sz="4" w:space="0" w:color="000000"/>
              <w:right w:val="single" w:sz="4" w:space="0" w:color="000000"/>
            </w:tcBorders>
          </w:tcPr>
          <w:p w14:paraId="1F301AE8"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2DEDE8A6" w14:textId="77777777" w:rsidTr="003406B1">
        <w:tc>
          <w:tcPr>
            <w:tcW w:w="8189" w:type="dxa"/>
            <w:tcBorders>
              <w:left w:val="single" w:sz="4" w:space="0" w:color="000000"/>
              <w:bottom w:val="single" w:sz="4" w:space="0" w:color="000000"/>
            </w:tcBorders>
          </w:tcPr>
          <w:p w14:paraId="72246E4D"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Gaśnica</w:t>
            </w:r>
          </w:p>
        </w:tc>
        <w:tc>
          <w:tcPr>
            <w:tcW w:w="1592" w:type="dxa"/>
            <w:tcBorders>
              <w:left w:val="single" w:sz="4" w:space="0" w:color="000000"/>
              <w:bottom w:val="single" w:sz="4" w:space="0" w:color="000000"/>
              <w:right w:val="single" w:sz="4" w:space="0" w:color="000000"/>
            </w:tcBorders>
          </w:tcPr>
          <w:p w14:paraId="7AA88471"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4BAD6C5C" w14:textId="77777777" w:rsidTr="003406B1">
        <w:tc>
          <w:tcPr>
            <w:tcW w:w="8189" w:type="dxa"/>
            <w:tcBorders>
              <w:left w:val="single" w:sz="4" w:space="0" w:color="000000"/>
              <w:bottom w:val="single" w:sz="4" w:space="0" w:color="000000"/>
            </w:tcBorders>
          </w:tcPr>
          <w:p w14:paraId="1B02FD0D"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Stan paliwa – pełen zbiornik</w:t>
            </w:r>
          </w:p>
        </w:tc>
        <w:tc>
          <w:tcPr>
            <w:tcW w:w="1592" w:type="dxa"/>
            <w:tcBorders>
              <w:left w:val="single" w:sz="4" w:space="0" w:color="000000"/>
              <w:bottom w:val="single" w:sz="4" w:space="0" w:color="000000"/>
              <w:right w:val="single" w:sz="4" w:space="0" w:color="000000"/>
            </w:tcBorders>
          </w:tcPr>
          <w:p w14:paraId="5CB29FE8"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r w:rsidR="0035212B" w:rsidRPr="0035212B" w14:paraId="33B4579F" w14:textId="77777777" w:rsidTr="003406B1">
        <w:tc>
          <w:tcPr>
            <w:tcW w:w="8189" w:type="dxa"/>
            <w:tcBorders>
              <w:left w:val="single" w:sz="4" w:space="0" w:color="000000"/>
              <w:bottom w:val="single" w:sz="4" w:space="0" w:color="000000"/>
            </w:tcBorders>
          </w:tcPr>
          <w:p w14:paraId="5722E089"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lastRenderedPageBreak/>
              <w:t xml:space="preserve">Stan licznika: </w:t>
            </w:r>
          </w:p>
        </w:tc>
        <w:tc>
          <w:tcPr>
            <w:tcW w:w="1592" w:type="dxa"/>
            <w:tcBorders>
              <w:left w:val="single" w:sz="4" w:space="0" w:color="000000"/>
              <w:bottom w:val="single" w:sz="4" w:space="0" w:color="000000"/>
              <w:right w:val="single" w:sz="4" w:space="0" w:color="000000"/>
            </w:tcBorders>
          </w:tcPr>
          <w:p w14:paraId="700CBCCF"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p>
        </w:tc>
      </w:tr>
    </w:tbl>
    <w:p w14:paraId="28924382" w14:textId="77777777" w:rsidR="0035212B" w:rsidRPr="0035212B" w:rsidRDefault="0035212B" w:rsidP="0035212B">
      <w:pPr>
        <w:pBdr>
          <w:top w:val="nil"/>
          <w:left w:val="nil"/>
          <w:bottom w:val="nil"/>
          <w:right w:val="nil"/>
          <w:between w:val="nil"/>
        </w:pBdr>
        <w:suppressAutoHyphens w:val="0"/>
        <w:spacing w:before="120"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Zamawiający potwierdza zgodność najmu z określonymi wymaganiami technicznymi stanowiącymi Załącznik nr 1 do Umowy.</w:t>
      </w:r>
    </w:p>
    <w:p w14:paraId="0E34966A" w14:textId="77777777" w:rsidR="0035212B" w:rsidRPr="0035212B" w:rsidRDefault="0035212B" w:rsidP="0035212B">
      <w:pPr>
        <w:pBdr>
          <w:top w:val="nil"/>
          <w:left w:val="nil"/>
          <w:bottom w:val="nil"/>
          <w:right w:val="nil"/>
          <w:between w:val="nil"/>
        </w:pBdr>
        <w:suppressAutoHyphens w:val="0"/>
        <w:spacing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Zamawiający potwierdza brak widocznych wad przedmiotu najmu.</w:t>
      </w:r>
    </w:p>
    <w:p w14:paraId="127B1F3A" w14:textId="77777777" w:rsidR="0035212B" w:rsidRPr="0035212B" w:rsidRDefault="0035212B" w:rsidP="0035212B">
      <w:pPr>
        <w:pBdr>
          <w:top w:val="nil"/>
          <w:left w:val="nil"/>
          <w:bottom w:val="nil"/>
          <w:right w:val="nil"/>
          <w:between w:val="nil"/>
        </w:pBdr>
        <w:suppressAutoHyphens w:val="0"/>
        <w:spacing w:before="120" w:after="160" w:line="259" w:lineRule="auto"/>
        <w:ind w:hanging="2"/>
        <w:rPr>
          <w:rFonts w:ascii="Calibri" w:eastAsia="Calibri" w:hAnsi="Calibri" w:cs="Calibri"/>
          <w:sz w:val="22"/>
          <w:szCs w:val="22"/>
          <w:lang w:eastAsia="en-US"/>
        </w:rPr>
      </w:pPr>
      <w:r w:rsidRPr="0035212B">
        <w:rPr>
          <w:rFonts w:ascii="Calibri" w:eastAsia="Calibri" w:hAnsi="Calibri" w:cs="Calibri"/>
          <w:sz w:val="22"/>
          <w:szCs w:val="22"/>
          <w:lang w:eastAsia="en-US"/>
        </w:rPr>
        <w:t>Uwagi:</w:t>
      </w:r>
      <w:r w:rsidRPr="0035212B">
        <w:rPr>
          <w:rFonts w:asciiTheme="minorHAnsi" w:eastAsiaTheme="minorHAnsi" w:hAnsiTheme="minorHAnsi" w:cstheme="minorHAnsi"/>
          <w:sz w:val="22"/>
          <w:szCs w:val="22"/>
          <w:lang w:eastAsia="en-US"/>
        </w:rPr>
        <w:t xml:space="preserve"> …………………………………………………………………………………………….</w:t>
      </w:r>
    </w:p>
    <w:p w14:paraId="1869A8D3" w14:textId="77777777" w:rsidR="0035212B" w:rsidRPr="0035212B" w:rsidRDefault="0035212B" w:rsidP="0035212B">
      <w:pPr>
        <w:pBdr>
          <w:top w:val="nil"/>
          <w:left w:val="nil"/>
          <w:bottom w:val="nil"/>
          <w:right w:val="nil"/>
          <w:between w:val="nil"/>
        </w:pBdr>
        <w:tabs>
          <w:tab w:val="left" w:pos="3261"/>
        </w:tabs>
        <w:suppressAutoHyphens w:val="0"/>
        <w:spacing w:before="360" w:after="160" w:line="259" w:lineRule="auto"/>
        <w:ind w:left="3828" w:hanging="3828"/>
        <w:rPr>
          <w:rFonts w:ascii="Calibri" w:eastAsia="Calibri" w:hAnsi="Calibri" w:cs="Calibri"/>
          <w:b/>
          <w:sz w:val="22"/>
          <w:szCs w:val="22"/>
          <w:lang w:eastAsia="en-US"/>
        </w:rPr>
      </w:pPr>
      <w:r w:rsidRPr="0035212B">
        <w:rPr>
          <w:rFonts w:ascii="Calibri" w:eastAsia="Calibri" w:hAnsi="Calibri" w:cs="Calibri"/>
          <w:b/>
          <w:sz w:val="22"/>
          <w:szCs w:val="22"/>
          <w:lang w:eastAsia="en-US"/>
        </w:rPr>
        <w:t>Wykonawca                                                                                                                          Zamawiający</w:t>
      </w:r>
    </w:p>
    <w:p w14:paraId="1DDB5321" w14:textId="68E87807" w:rsidR="00B411FB" w:rsidRDefault="00B411FB" w:rsidP="00B411FB">
      <w:pPr>
        <w:spacing w:before="120" w:after="120"/>
        <w:rPr>
          <w:rFonts w:asciiTheme="minorHAnsi" w:hAnsiTheme="minorHAnsi" w:cstheme="minorHAnsi"/>
        </w:rPr>
      </w:pPr>
    </w:p>
    <w:sectPr w:rsidR="00B411FB" w:rsidSect="0035212B">
      <w:footerReference w:type="default" r:id="rId11"/>
      <w:pgSz w:w="11900" w:h="16840"/>
      <w:pgMar w:top="426" w:right="1300" w:bottom="980" w:left="1300" w:header="708" w:footer="15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75A30" w14:textId="77777777" w:rsidR="00D4547F" w:rsidRDefault="00D4547F">
      <w:r>
        <w:separator/>
      </w:r>
    </w:p>
  </w:endnote>
  <w:endnote w:type="continuationSeparator" w:id="0">
    <w:p w14:paraId="5C79B5CC" w14:textId="77777777" w:rsidR="00D4547F" w:rsidRDefault="00D4547F">
      <w:r>
        <w:continuationSeparator/>
      </w:r>
    </w:p>
  </w:endnote>
  <w:endnote w:type="continuationNotice" w:id="1">
    <w:p w14:paraId="71984371" w14:textId="77777777" w:rsidR="00D4547F" w:rsidRDefault="00D45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E&amp;Y Font">
    <w:altName w:val="Symbol"/>
    <w:panose1 w:val="00000000000000000000"/>
    <w:charset w:val="02"/>
    <w:family w:val="auto"/>
    <w:notTrueType/>
    <w:pitch w:val="variable"/>
  </w:font>
  <w:font w:name="MS Serif">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Outlook">
    <w:panose1 w:val="0501010001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alatino">
    <w:altName w:val="Palatino Linotype"/>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
    <w:altName w:val="Courier New"/>
    <w:panose1 w:val="00000000000000000000"/>
    <w:charset w:val="FF"/>
    <w:family w:val="decorative"/>
    <w:notTrueType/>
    <w:pitch w:val="variable"/>
    <w:sig w:usb0="00000003" w:usb1="00000000" w:usb2="00000000" w:usb3="00000000" w:csb0="00000000" w:csb1="00000000"/>
  </w:font>
  <w:font w:name="Yu Mincho">
    <w:charset w:val="80"/>
    <w:family w:val="roman"/>
    <w:pitch w:val="variable"/>
    <w:sig w:usb0="800002E7" w:usb1="2AC7FCFF" w:usb2="00000012" w:usb3="00000000" w:csb0="0002009F" w:csb1="00000000"/>
  </w:font>
  <w:font w:name="CIDFont+F1">
    <w:altName w:val="Calibri"/>
    <w:charset w:val="00"/>
    <w:family w:val="auto"/>
    <w:pitch w:val="default"/>
  </w:font>
  <w:font w:name="Calibri-Bold">
    <w:altName w:val="Calibri"/>
    <w:panose1 w:val="00000000000000000000"/>
    <w:charset w:val="00"/>
    <w:family w:val="roman"/>
    <w:notTrueType/>
    <w:pitch w:val="default"/>
  </w:font>
  <w:font w:name="SymbolMT">
    <w:altName w:val="Cambria"/>
    <w:panose1 w:val="00000000000000000000"/>
    <w:charset w:val="00"/>
    <w:family w:val="roman"/>
    <w:notTrueType/>
    <w:pitch w:val="default"/>
  </w:font>
  <w:font w:name="Calibri-LightItalic">
    <w:altName w:val="Calibr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szCs w:val="20"/>
      </w:rPr>
      <w:id w:val="180710034"/>
      <w:docPartObj>
        <w:docPartGallery w:val="Page Numbers (Bottom of Page)"/>
        <w:docPartUnique/>
      </w:docPartObj>
    </w:sdtPr>
    <w:sdtEndPr/>
    <w:sdtContent>
      <w:p w14:paraId="7ABAC951" w14:textId="4FCFC6C1" w:rsidR="00291C14" w:rsidRPr="00B411FB" w:rsidRDefault="009834FC" w:rsidP="00291C14">
        <w:pPr>
          <w:pStyle w:val="Stopka"/>
          <w:jc w:val="center"/>
          <w:rPr>
            <w:rFonts w:asciiTheme="minorHAnsi" w:hAnsiTheme="minorHAnsi" w:cstheme="minorHAnsi"/>
            <w:sz w:val="20"/>
            <w:szCs w:val="20"/>
          </w:rPr>
        </w:pPr>
        <w:r w:rsidRPr="006E647E">
          <w:rPr>
            <w:rFonts w:asciiTheme="minorHAnsi" w:hAnsiTheme="minorHAnsi" w:cstheme="minorHAnsi"/>
            <w:sz w:val="20"/>
            <w:szCs w:val="20"/>
          </w:rPr>
          <w:t>„Wynajem samochodów na potrzeby realizacji zadań kontrolnych”</w:t>
        </w:r>
        <w:r>
          <w:t xml:space="preserve"> </w:t>
        </w:r>
        <w:r w:rsidR="00291C14" w:rsidRPr="00B411FB">
          <w:rPr>
            <w:rFonts w:asciiTheme="minorHAnsi" w:hAnsiTheme="minorHAnsi" w:cstheme="minorHAnsi"/>
            <w:sz w:val="20"/>
            <w:szCs w:val="20"/>
          </w:rPr>
          <w:t>– ZP/</w:t>
        </w:r>
        <w:r>
          <w:rPr>
            <w:rFonts w:asciiTheme="minorHAnsi" w:hAnsiTheme="minorHAnsi" w:cstheme="minorHAnsi"/>
            <w:sz w:val="20"/>
            <w:szCs w:val="20"/>
          </w:rPr>
          <w:t>01</w:t>
        </w:r>
        <w:r w:rsidR="00291C14" w:rsidRPr="00B411FB">
          <w:rPr>
            <w:rFonts w:asciiTheme="minorHAnsi" w:hAnsiTheme="minorHAnsi" w:cstheme="minorHAnsi"/>
            <w:sz w:val="20"/>
            <w:szCs w:val="20"/>
          </w:rPr>
          <w:t>/</w:t>
        </w:r>
        <w:r w:rsidRPr="00B411FB">
          <w:rPr>
            <w:rFonts w:asciiTheme="minorHAnsi" w:hAnsiTheme="minorHAnsi" w:cstheme="minorHAnsi"/>
            <w:sz w:val="20"/>
            <w:szCs w:val="20"/>
          </w:rPr>
          <w:t>2</w:t>
        </w:r>
        <w:r>
          <w:rPr>
            <w:rFonts w:asciiTheme="minorHAnsi" w:hAnsiTheme="minorHAnsi" w:cstheme="minorHAnsi"/>
            <w:sz w:val="20"/>
            <w:szCs w:val="20"/>
          </w:rPr>
          <w:t>6</w:t>
        </w:r>
      </w:p>
      <w:p w14:paraId="4CEEE918" w14:textId="6ACA1E70" w:rsidR="00850CE2" w:rsidRPr="00B411FB" w:rsidRDefault="00850CE2">
        <w:pPr>
          <w:pStyle w:val="Stopka"/>
          <w:jc w:val="right"/>
          <w:rPr>
            <w:rFonts w:asciiTheme="minorHAnsi" w:hAnsiTheme="minorHAnsi" w:cstheme="minorHAnsi"/>
            <w:sz w:val="20"/>
            <w:szCs w:val="20"/>
          </w:rPr>
        </w:pPr>
        <w:r w:rsidRPr="00B411FB">
          <w:rPr>
            <w:rFonts w:asciiTheme="minorHAnsi" w:hAnsiTheme="minorHAnsi" w:cstheme="minorHAnsi"/>
            <w:sz w:val="20"/>
            <w:szCs w:val="20"/>
          </w:rPr>
          <w:fldChar w:fldCharType="begin"/>
        </w:r>
        <w:r w:rsidRPr="00B411FB">
          <w:rPr>
            <w:rFonts w:asciiTheme="minorHAnsi" w:hAnsiTheme="minorHAnsi" w:cstheme="minorHAnsi"/>
            <w:sz w:val="20"/>
            <w:szCs w:val="20"/>
          </w:rPr>
          <w:instrText>PAGE   \* MERGEFORMAT</w:instrText>
        </w:r>
        <w:r w:rsidRPr="00B411FB">
          <w:rPr>
            <w:rFonts w:asciiTheme="minorHAnsi" w:hAnsiTheme="minorHAnsi" w:cstheme="minorHAnsi"/>
            <w:sz w:val="20"/>
            <w:szCs w:val="20"/>
          </w:rPr>
          <w:fldChar w:fldCharType="separate"/>
        </w:r>
        <w:r w:rsidRPr="00B411FB">
          <w:rPr>
            <w:rFonts w:asciiTheme="minorHAnsi" w:hAnsiTheme="minorHAnsi" w:cstheme="minorHAnsi"/>
            <w:sz w:val="20"/>
            <w:szCs w:val="20"/>
          </w:rPr>
          <w:t>2</w:t>
        </w:r>
        <w:r w:rsidRPr="00B411FB">
          <w:rPr>
            <w:rFonts w:asciiTheme="minorHAnsi" w:hAnsiTheme="minorHAnsi" w:cstheme="minorHAnsi"/>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B055F" w14:textId="77777777" w:rsidR="00D4547F" w:rsidRDefault="00D4547F">
      <w:r>
        <w:separator/>
      </w:r>
    </w:p>
  </w:footnote>
  <w:footnote w:type="continuationSeparator" w:id="0">
    <w:p w14:paraId="695E61E2" w14:textId="77777777" w:rsidR="00D4547F" w:rsidRDefault="00D4547F">
      <w:r>
        <w:continuationSeparator/>
      </w:r>
    </w:p>
  </w:footnote>
  <w:footnote w:type="continuationNotice" w:id="1">
    <w:p w14:paraId="373D7758" w14:textId="77777777" w:rsidR="00D4547F" w:rsidRDefault="00D4547F"/>
  </w:footnote>
  <w:footnote w:id="2">
    <w:p w14:paraId="6A5BAA97" w14:textId="77777777" w:rsidR="00CD5089" w:rsidRDefault="00CD5089" w:rsidP="00CD5089">
      <w:pPr>
        <w:pStyle w:val="Tekstprzypisudolnego"/>
      </w:pPr>
      <w:r>
        <w:rPr>
          <w:rStyle w:val="Odwoanieprzypisudolnego"/>
        </w:rPr>
        <w:footnoteRef/>
      </w:r>
      <w:r>
        <w:t xml:space="preserve"> </w:t>
      </w:r>
      <w:r w:rsidRPr="00B95532">
        <w:rPr>
          <w:rFonts w:ascii="Aptos" w:hAnsi="Aptos" w:cs="Aptos"/>
        </w:rPr>
        <w:t>W przypadku, gdy umowa nie będzie zawierana z konsorcjum ust. 22-23 zostaną wykreślone.</w:t>
      </w:r>
    </w:p>
  </w:footnote>
  <w:footnote w:id="3">
    <w:p w14:paraId="0ACB6AC8" w14:textId="77777777" w:rsidR="0025281B" w:rsidRDefault="0025281B" w:rsidP="0025281B">
      <w:pPr>
        <w:pStyle w:val="Tekstprzypisudolnego"/>
      </w:pPr>
      <w:r>
        <w:rPr>
          <w:rStyle w:val="Odwoanieprzypisudolnego"/>
        </w:rPr>
        <w:footnoteRef/>
      </w:r>
      <w:r>
        <w:t xml:space="preserve"> </w:t>
      </w:r>
      <w:r w:rsidRPr="00C715E0">
        <w:t>skreślić zdanie, jeżeli Wykonawca złożył ofertę samodzielnie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7B002D0"/>
    <w:lvl w:ilvl="0">
      <w:start w:val="1"/>
      <w:numFmt w:val="decimal"/>
      <w:pStyle w:val="Listanumerowana"/>
      <w:lvlText w:val="%1."/>
      <w:lvlJc w:val="left"/>
      <w:pPr>
        <w:tabs>
          <w:tab w:val="num" w:pos="76"/>
        </w:tabs>
        <w:ind w:left="76" w:hanging="360"/>
      </w:pPr>
    </w:lvl>
  </w:abstractNum>
  <w:abstractNum w:abstractNumId="1" w15:restartNumberingAfterBreak="0">
    <w:nsid w:val="00000005"/>
    <w:multiLevelType w:val="singleLevel"/>
    <w:tmpl w:val="8BAA845C"/>
    <w:name w:val="WW8Num7"/>
    <w:styleLink w:val="Styl312"/>
    <w:lvl w:ilvl="0">
      <w:start w:val="17"/>
      <w:numFmt w:val="upperRoman"/>
      <w:lvlText w:val="%1."/>
      <w:lvlJc w:val="left"/>
      <w:pPr>
        <w:tabs>
          <w:tab w:val="num" w:pos="720"/>
        </w:tabs>
        <w:ind w:left="397" w:hanging="397"/>
      </w:pPr>
      <w:rPr>
        <w:rFonts w:ascii="Times New Roman" w:hAnsi="Times New Roman" w:hint="default"/>
        <w:b/>
        <w:i w:val="0"/>
        <w:sz w:val="22"/>
      </w:rPr>
    </w:lvl>
  </w:abstractNum>
  <w:abstractNum w:abstractNumId="2" w15:restartNumberingAfterBreak="0">
    <w:nsid w:val="00000006"/>
    <w:multiLevelType w:val="multilevel"/>
    <w:tmpl w:val="AA62E3C0"/>
    <w:name w:val="WW8Num9"/>
    <w:lvl w:ilvl="0">
      <w:start w:val="1"/>
      <w:numFmt w:val="decimal"/>
      <w:lvlText w:val="%1."/>
      <w:lvlJc w:val="left"/>
      <w:pPr>
        <w:tabs>
          <w:tab w:val="num" w:pos="0"/>
        </w:tabs>
        <w:ind w:left="360" w:hanging="360"/>
      </w:pPr>
      <w:rPr>
        <w:rFonts w:asciiTheme="minorHAnsi" w:hAnsiTheme="minorHAnsi" w:cstheme="minorHAnsi" w:hint="default"/>
        <w:b w:val="0"/>
        <w:i w:val="0"/>
        <w:sz w:val="24"/>
        <w:szCs w:val="28"/>
      </w:r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0000008"/>
    <w:multiLevelType w:val="singleLevel"/>
    <w:tmpl w:val="FAA080F8"/>
    <w:styleLink w:val="Styl612"/>
    <w:lvl w:ilvl="0">
      <w:start w:val="1"/>
      <w:numFmt w:val="lowerLetter"/>
      <w:pStyle w:val="Listanumerowana1"/>
      <w:lvlText w:val="%1)"/>
      <w:lvlJc w:val="left"/>
      <w:pPr>
        <w:ind w:left="720" w:hanging="360"/>
      </w:pPr>
      <w:rPr>
        <w:rFonts w:hint="default"/>
        <w:b w:val="0"/>
        <w:i w:val="0"/>
        <w:sz w:val="24"/>
      </w:rPr>
    </w:lvl>
  </w:abstractNum>
  <w:abstractNum w:abstractNumId="4" w15:restartNumberingAfterBreak="0">
    <w:nsid w:val="0000000B"/>
    <w:multiLevelType w:val="multilevel"/>
    <w:tmpl w:val="D8B640CE"/>
    <w:name w:val="WW8Num15"/>
    <w:lvl w:ilvl="0">
      <w:start w:val="1"/>
      <w:numFmt w:val="decimal"/>
      <w:lvlText w:val="%1."/>
      <w:lvlJc w:val="left"/>
      <w:pPr>
        <w:tabs>
          <w:tab w:val="num" w:pos="720"/>
        </w:tabs>
        <w:ind w:left="397" w:hanging="397"/>
      </w:pPr>
      <w:rPr>
        <w:rFonts w:asciiTheme="minorHAnsi" w:hAnsiTheme="minorHAnsi" w:cstheme="minorHAnsi" w:hint="default"/>
        <w:b w:val="0"/>
        <w:i w:val="0"/>
        <w:sz w:val="24"/>
        <w:szCs w:val="24"/>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0C"/>
    <w:multiLevelType w:val="multilevel"/>
    <w:tmpl w:val="F758ACD6"/>
    <w:name w:val="WW8Num16"/>
    <w:lvl w:ilvl="0">
      <w:start w:val="4"/>
      <w:numFmt w:val="decimal"/>
      <w:lvlText w:val="%1."/>
      <w:lvlJc w:val="left"/>
      <w:pPr>
        <w:tabs>
          <w:tab w:val="num" w:pos="1440"/>
        </w:tabs>
        <w:ind w:left="1440" w:hanging="360"/>
      </w:pPr>
      <w:rPr>
        <w:rFonts w:asciiTheme="minorHAnsi" w:hAnsiTheme="minorHAnsi" w:cstheme="minorHAnsi" w:hint="default"/>
        <w:b w:val="0"/>
        <w:i w:val="0"/>
        <w:color w:val="auto"/>
        <w:sz w:val="24"/>
        <w:szCs w:val="24"/>
      </w:rPr>
    </w:lvl>
    <w:lvl w:ilvl="1">
      <w:start w:val="1"/>
      <w:numFmt w:val="decimal"/>
      <w:lvlText w:val="%1.%2"/>
      <w:lvlJc w:val="left"/>
      <w:pPr>
        <w:ind w:left="144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160" w:hanging="1080"/>
      </w:pPr>
      <w:rPr>
        <w:rFonts w:hint="default"/>
      </w:rPr>
    </w:lvl>
    <w:lvl w:ilvl="6">
      <w:start w:val="1"/>
      <w:numFmt w:val="decimal"/>
      <w:lvlText w:val="%7."/>
      <w:lvlJc w:val="left"/>
      <w:pPr>
        <w:ind w:left="2520" w:hanging="1440"/>
      </w:pPr>
      <w:rPr>
        <w:rFonts w:asciiTheme="minorHAnsi" w:eastAsia="Times New Roman" w:hAnsiTheme="minorHAnsi" w:cstheme="minorHAnsi"/>
      </w:rPr>
    </w:lvl>
    <w:lvl w:ilvl="7">
      <w:start w:val="1"/>
      <w:numFmt w:val="decimal"/>
      <w:lvlText w:val="%1.%2.%3.%4.%5.%6.%7.%8"/>
      <w:lvlJc w:val="left"/>
      <w:pPr>
        <w:ind w:left="2520" w:hanging="1440"/>
      </w:pPr>
      <w:rPr>
        <w:rFonts w:hint="default"/>
      </w:rPr>
    </w:lvl>
    <w:lvl w:ilvl="8">
      <w:start w:val="1"/>
      <w:numFmt w:val="decimal"/>
      <w:lvlText w:val="%1.%2.%3.%4.%5.%6.%7.%8.%9"/>
      <w:lvlJc w:val="left"/>
      <w:pPr>
        <w:ind w:left="2520" w:hanging="1440"/>
      </w:pPr>
      <w:rPr>
        <w:rFonts w:hint="default"/>
      </w:rPr>
    </w:lvl>
  </w:abstractNum>
  <w:abstractNum w:abstractNumId="6" w15:restartNumberingAfterBreak="0">
    <w:nsid w:val="0000000F"/>
    <w:multiLevelType w:val="singleLevel"/>
    <w:tmpl w:val="D96A5D32"/>
    <w:name w:val="WW8Num20"/>
    <w:lvl w:ilvl="0">
      <w:start w:val="1"/>
      <w:numFmt w:val="decimal"/>
      <w:lvlText w:val="%1."/>
      <w:lvlJc w:val="left"/>
      <w:pPr>
        <w:tabs>
          <w:tab w:val="num" w:pos="0"/>
        </w:tabs>
        <w:ind w:left="720" w:hanging="360"/>
      </w:pPr>
      <w:rPr>
        <w:rFonts w:ascii="Calibri" w:hAnsi="Calibri" w:hint="default"/>
        <w:b w:val="0"/>
        <w:i w:val="0"/>
        <w:sz w:val="22"/>
      </w:rPr>
    </w:lvl>
  </w:abstractNum>
  <w:abstractNum w:abstractNumId="7" w15:restartNumberingAfterBreak="0">
    <w:nsid w:val="00000011"/>
    <w:multiLevelType w:val="multilevel"/>
    <w:tmpl w:val="00000011"/>
    <w:name w:val="WW8Num23"/>
    <w:lvl w:ilvl="0">
      <w:start w:val="1"/>
      <w:numFmt w:val="decimal"/>
      <w:pStyle w:val="trescznumwcieta"/>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1E"/>
    <w:multiLevelType w:val="multilevel"/>
    <w:tmpl w:val="0000001E"/>
    <w:name w:val="WW8Num38"/>
    <w:lvl w:ilvl="0">
      <w:start w:val="1"/>
      <w:numFmt w:val="upperRoman"/>
      <w:pStyle w:val="Nagwek6"/>
      <w:lvlText w:val="%1."/>
      <w:lvlJc w:val="left"/>
      <w:pPr>
        <w:tabs>
          <w:tab w:val="num" w:pos="851"/>
        </w:tabs>
        <w:ind w:left="851" w:hanging="851"/>
      </w:pPr>
    </w:lvl>
    <w:lvl w:ilvl="1">
      <w:start w:val="1"/>
      <w:numFmt w:val="upperLetter"/>
      <w:lvlText w:val="%2."/>
      <w:lvlJc w:val="left"/>
      <w:pPr>
        <w:tabs>
          <w:tab w:val="num" w:pos="567"/>
        </w:tabs>
        <w:ind w:left="567" w:hanging="567"/>
      </w:pPr>
    </w:lvl>
    <w:lvl w:ilvl="2">
      <w:start w:val="1"/>
      <w:numFmt w:val="decimal"/>
      <w:lvlText w:val="%3."/>
      <w:lvlJc w:val="left"/>
      <w:pPr>
        <w:tabs>
          <w:tab w:val="num" w:pos="567"/>
        </w:tabs>
        <w:ind w:left="567" w:hanging="567"/>
      </w:pPr>
    </w:lvl>
    <w:lvl w:ilvl="3">
      <w:start w:val="1"/>
      <w:numFmt w:val="lowerLetter"/>
      <w:lvlText w:val="%4."/>
      <w:lvlJc w:val="left"/>
      <w:pPr>
        <w:tabs>
          <w:tab w:val="num" w:pos="851"/>
        </w:tabs>
        <w:ind w:left="851" w:hanging="567"/>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0000020"/>
    <w:multiLevelType w:val="singleLevel"/>
    <w:tmpl w:val="24A2A2D4"/>
    <w:name w:val="WW8Num40"/>
    <w:lvl w:ilvl="0">
      <w:start w:val="13"/>
      <w:numFmt w:val="decimal"/>
      <w:lvlText w:val="%1."/>
      <w:lvlJc w:val="left"/>
      <w:pPr>
        <w:tabs>
          <w:tab w:val="num" w:pos="0"/>
        </w:tabs>
        <w:ind w:left="360" w:hanging="360"/>
      </w:pPr>
      <w:rPr>
        <w:rFonts w:asciiTheme="minorHAnsi" w:hAnsiTheme="minorHAnsi" w:cstheme="minorHAnsi" w:hint="default"/>
        <w:b w:val="0"/>
        <w:i w:val="0"/>
        <w:sz w:val="24"/>
        <w:szCs w:val="28"/>
      </w:rPr>
    </w:lvl>
  </w:abstractNum>
  <w:abstractNum w:abstractNumId="10" w15:restartNumberingAfterBreak="0">
    <w:nsid w:val="00000026"/>
    <w:multiLevelType w:val="multilevel"/>
    <w:tmpl w:val="00000026"/>
    <w:name w:val="WW8Num47"/>
    <w:styleLink w:val="Styl33"/>
    <w:lvl w:ilvl="0">
      <w:start w:val="1"/>
      <w:numFmt w:val="decimal"/>
      <w:pStyle w:val="Styl2"/>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decimal"/>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1" w15:restartNumberingAfterBreak="0">
    <w:nsid w:val="0000002A"/>
    <w:multiLevelType w:val="multilevel"/>
    <w:tmpl w:val="951E10A8"/>
    <w:name w:val="WW8Num52"/>
    <w:styleLink w:val="Styl63"/>
    <w:lvl w:ilvl="0">
      <w:start w:val="1"/>
      <w:numFmt w:val="decimal"/>
      <w:lvlText w:val="%1."/>
      <w:lvlJc w:val="left"/>
      <w:pPr>
        <w:tabs>
          <w:tab w:val="num" w:pos="397"/>
        </w:tabs>
        <w:ind w:left="397" w:hanging="397"/>
      </w:pPr>
      <w:rPr>
        <w:rFonts w:ascii="Times New Roman" w:eastAsia="Times New Roman" w:hAnsi="Times New Roman" w:cs="Times New Roman" w:hint="default"/>
        <w:b w:val="0"/>
        <w:i w:val="0"/>
        <w:color w:val="000000"/>
        <w:sz w:val="22"/>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2" w15:restartNumberingAfterBreak="0">
    <w:nsid w:val="0000002B"/>
    <w:multiLevelType w:val="multilevel"/>
    <w:tmpl w:val="0000002B"/>
    <w:name w:val="WW8Num54"/>
    <w:styleLink w:val="Styl42"/>
    <w:lvl w:ilvl="0">
      <w:start w:val="1"/>
      <w:numFmt w:val="lowerLetter"/>
      <w:pStyle w:val="Trescnumwcieta"/>
      <w:lvlText w:val="%1."/>
      <w:lvlJc w:val="left"/>
      <w:pPr>
        <w:tabs>
          <w:tab w:val="num" w:pos="1134"/>
        </w:tabs>
        <w:ind w:left="1134" w:hanging="567"/>
      </w:p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30"/>
    <w:multiLevelType w:val="multilevel"/>
    <w:tmpl w:val="F60A6054"/>
    <w:name w:val="WW8Num60"/>
    <w:styleLink w:val="Styl52"/>
    <w:lvl w:ilvl="0">
      <w:start w:val="14"/>
      <w:numFmt w:val="upperRoman"/>
      <w:lvlText w:val="%1."/>
      <w:lvlJc w:val="left"/>
      <w:pPr>
        <w:tabs>
          <w:tab w:val="num" w:pos="1080"/>
        </w:tabs>
        <w:ind w:left="757" w:hanging="397"/>
      </w:pPr>
      <w:rPr>
        <w:rFonts w:hint="default"/>
        <w:b/>
        <w:i w:val="0"/>
      </w:r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00000031"/>
    <w:multiLevelType w:val="singleLevel"/>
    <w:tmpl w:val="D17AEFE4"/>
    <w:name w:val="WW8Num61"/>
    <w:styleLink w:val="Styl72"/>
    <w:lvl w:ilvl="0">
      <w:start w:val="6"/>
      <w:numFmt w:val="upperRoman"/>
      <w:lvlText w:val="%1."/>
      <w:lvlJc w:val="left"/>
      <w:pPr>
        <w:tabs>
          <w:tab w:val="num" w:pos="720"/>
        </w:tabs>
        <w:ind w:left="397" w:hanging="397"/>
      </w:pPr>
      <w:rPr>
        <w:rFonts w:ascii="Times New Roman" w:hAnsi="Times New Roman" w:hint="default"/>
        <w:b/>
        <w:i w:val="0"/>
        <w:color w:val="000000"/>
        <w:sz w:val="22"/>
      </w:rPr>
    </w:lvl>
  </w:abstractNum>
  <w:abstractNum w:abstractNumId="15" w15:restartNumberingAfterBreak="0">
    <w:nsid w:val="0000003E"/>
    <w:multiLevelType w:val="singleLevel"/>
    <w:tmpl w:val="87904404"/>
    <w:name w:val="WW8Num78"/>
    <w:lvl w:ilvl="0">
      <w:start w:val="14"/>
      <w:numFmt w:val="decimal"/>
      <w:lvlText w:val="%1."/>
      <w:lvlJc w:val="left"/>
      <w:pPr>
        <w:tabs>
          <w:tab w:val="num" w:pos="0"/>
        </w:tabs>
        <w:ind w:left="720" w:hanging="360"/>
      </w:pPr>
      <w:rPr>
        <w:rFonts w:asciiTheme="minorHAnsi" w:hAnsiTheme="minorHAnsi" w:cstheme="minorHAnsi" w:hint="default"/>
        <w:b w:val="0"/>
        <w:i w:val="0"/>
        <w:sz w:val="24"/>
        <w:szCs w:val="28"/>
      </w:rPr>
    </w:lvl>
  </w:abstractNum>
  <w:abstractNum w:abstractNumId="16" w15:restartNumberingAfterBreak="0">
    <w:nsid w:val="00000040"/>
    <w:multiLevelType w:val="multilevel"/>
    <w:tmpl w:val="00000040"/>
    <w:name w:val="WW8Num80"/>
    <w:lvl w:ilvl="0">
      <w:start w:val="4"/>
      <w:numFmt w:val="decimal"/>
      <w:lvlText w:val="%1."/>
      <w:lvlJc w:val="left"/>
      <w:pPr>
        <w:tabs>
          <w:tab w:val="num" w:pos="1440"/>
        </w:tabs>
        <w:ind w:left="1440" w:hanging="360"/>
      </w:pPr>
    </w:lvl>
    <w:lvl w:ilvl="1">
      <w:start w:val="5"/>
      <w:numFmt w:val="decimal"/>
      <w:lvlText w:val="%1.%2"/>
      <w:lvlJc w:val="left"/>
      <w:pPr>
        <w:tabs>
          <w:tab w:val="num" w:pos="-938"/>
        </w:tabs>
        <w:ind w:left="502"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7" w15:restartNumberingAfterBreak="0">
    <w:nsid w:val="00000041"/>
    <w:multiLevelType w:val="multilevel"/>
    <w:tmpl w:val="D3005C64"/>
    <w:name w:val="WW8Num81"/>
    <w:lvl w:ilvl="0">
      <w:start w:val="1"/>
      <w:numFmt w:val="decimal"/>
      <w:lvlText w:val="%1)"/>
      <w:lvlJc w:val="left"/>
      <w:pPr>
        <w:tabs>
          <w:tab w:val="num" w:pos="1240"/>
        </w:tabs>
        <w:ind w:left="1240" w:hanging="340"/>
      </w:pPr>
      <w:rPr>
        <w:rFonts w:ascii="Times New Roman" w:hAnsi="Times New Roman" w:cs="Times New Roman"/>
        <w:b w:val="0"/>
        <w:i w:val="0"/>
        <w:sz w:val="22"/>
        <w:szCs w:val="22"/>
      </w:rPr>
    </w:lvl>
    <w:lvl w:ilvl="1">
      <w:start w:val="1"/>
      <w:numFmt w:val="decimal"/>
      <w:lvlText w:val="%2."/>
      <w:lvlJc w:val="left"/>
      <w:pPr>
        <w:tabs>
          <w:tab w:val="num" w:pos="1440"/>
        </w:tabs>
        <w:ind w:left="1440" w:hanging="360"/>
      </w:pPr>
      <w:rPr>
        <w:rFonts w:asciiTheme="minorHAnsi" w:hAnsiTheme="minorHAnsi" w:cstheme="minorHAnsi" w:hint="default"/>
        <w:b w:val="0"/>
        <w:i w:val="0"/>
        <w:sz w:val="24"/>
        <w:szCs w:val="24"/>
      </w:rPr>
    </w:lvl>
    <w:lvl w:ilvl="2">
      <w:start w:val="1"/>
      <w:numFmt w:val="decimal"/>
      <w:lvlText w:val="%3."/>
      <w:lvlJc w:val="left"/>
      <w:pPr>
        <w:tabs>
          <w:tab w:val="num" w:pos="2160"/>
        </w:tabs>
        <w:ind w:left="2160" w:hanging="360"/>
      </w:pPr>
      <w:rPr>
        <w:rFonts w:asciiTheme="minorHAnsi" w:hAnsiTheme="minorHAnsi" w:cstheme="minorHAnsi"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45"/>
    <w:multiLevelType w:val="singleLevel"/>
    <w:tmpl w:val="00000045"/>
    <w:name w:val="WW8Num85"/>
    <w:lvl w:ilvl="0">
      <w:start w:val="4"/>
      <w:numFmt w:val="upperRoman"/>
      <w:pStyle w:val="Kryteriaoceny"/>
      <w:lvlText w:val="%1."/>
      <w:lvlJc w:val="left"/>
      <w:pPr>
        <w:tabs>
          <w:tab w:val="num" w:pos="720"/>
        </w:tabs>
        <w:ind w:left="397" w:hanging="397"/>
      </w:pPr>
      <w:rPr>
        <w:strike w:val="0"/>
        <w:dstrike w:val="0"/>
      </w:rPr>
    </w:lvl>
  </w:abstractNum>
  <w:abstractNum w:abstractNumId="19" w15:restartNumberingAfterBreak="0">
    <w:nsid w:val="0000004D"/>
    <w:multiLevelType w:val="multilevel"/>
    <w:tmpl w:val="584E1DB0"/>
    <w:name w:val="WW8Num95"/>
    <w:lvl w:ilvl="0">
      <w:start w:val="1"/>
      <w:numFmt w:val="lowerLetter"/>
      <w:lvlText w:val="%1."/>
      <w:lvlJc w:val="left"/>
      <w:pPr>
        <w:tabs>
          <w:tab w:val="num" w:pos="720"/>
        </w:tabs>
        <w:ind w:left="720" w:hanging="360"/>
      </w:pPr>
      <w:rPr>
        <w:rFonts w:hint="default"/>
      </w:rPr>
    </w:lvl>
    <w:lvl w:ilvl="1">
      <w:start w:val="8"/>
      <w:numFmt w:val="decimal"/>
      <w:lvlText w:val="%2."/>
      <w:lvlJc w:val="left"/>
      <w:pPr>
        <w:tabs>
          <w:tab w:val="num" w:pos="397"/>
        </w:tabs>
        <w:ind w:left="397" w:hanging="397"/>
      </w:pPr>
      <w:rPr>
        <w:rFonts w:ascii="Times New Roman" w:hAnsi="Times New Roman" w:cs="Times New Roman" w:hint="default"/>
        <w:color w:val="000000"/>
        <w:sz w:val="22"/>
        <w:szCs w:val="22"/>
      </w:rPr>
    </w:lvl>
    <w:lvl w:ilvl="2">
      <w:start w:val="18"/>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0" w15:restartNumberingAfterBreak="0">
    <w:nsid w:val="0000004F"/>
    <w:multiLevelType w:val="multilevel"/>
    <w:tmpl w:val="8632ACA0"/>
    <w:name w:val="WW8Num97"/>
    <w:lvl w:ilvl="0">
      <w:start w:val="1"/>
      <w:numFmt w:val="decimal"/>
      <w:lvlText w:val="%1."/>
      <w:lvlJc w:val="left"/>
      <w:pPr>
        <w:tabs>
          <w:tab w:val="num" w:pos="1800"/>
        </w:tabs>
        <w:ind w:left="1477" w:hanging="397"/>
      </w:pPr>
      <w:rPr>
        <w:rFonts w:asciiTheme="minorHAnsi" w:hAnsiTheme="minorHAnsi" w:cstheme="minorHAnsi" w:hint="default"/>
        <w:b w:val="0"/>
        <w:bCs w:val="0"/>
        <w:i w:val="0"/>
        <w:iCs w:val="0"/>
        <w:sz w:val="24"/>
        <w:szCs w:val="28"/>
      </w:rPr>
    </w:lvl>
    <w:lvl w:ilvl="1">
      <w:start w:val="1"/>
      <w:numFmt w:val="decimal"/>
      <w:lvlText w:val="%2."/>
      <w:lvlJc w:val="left"/>
      <w:pPr>
        <w:tabs>
          <w:tab w:val="num" w:pos="1440"/>
        </w:tabs>
        <w:ind w:left="1440" w:hanging="360"/>
      </w:pPr>
      <w:rPr>
        <w:rFonts w:asciiTheme="minorHAnsi" w:eastAsia="Times New Roman" w:hAnsiTheme="minorHAnsi" w:cstheme="minorHAnsi" w:hint="default"/>
        <w:color w:val="000000"/>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53"/>
    <w:multiLevelType w:val="singleLevel"/>
    <w:tmpl w:val="00000053"/>
    <w:name w:val="WW8Num101"/>
    <w:lvl w:ilvl="0">
      <w:start w:val="4"/>
      <w:numFmt w:val="decimal"/>
      <w:lvlText w:val="%1."/>
      <w:lvlJc w:val="left"/>
      <w:pPr>
        <w:tabs>
          <w:tab w:val="num" w:pos="360"/>
        </w:tabs>
        <w:ind w:left="357" w:hanging="357"/>
      </w:pPr>
      <w:rPr>
        <w:b w:val="0"/>
        <w:i w:val="0"/>
        <w:color w:val="auto"/>
        <w:sz w:val="22"/>
        <w:szCs w:val="22"/>
      </w:rPr>
    </w:lvl>
  </w:abstractNum>
  <w:abstractNum w:abstractNumId="22" w15:restartNumberingAfterBreak="0">
    <w:nsid w:val="00000058"/>
    <w:multiLevelType w:val="multilevel"/>
    <w:tmpl w:val="5D46AB3C"/>
    <w:name w:val="WW8Num108"/>
    <w:lvl w:ilvl="0">
      <w:start w:val="3"/>
      <w:numFmt w:val="upperRoman"/>
      <w:pStyle w:val="Trescznumztab"/>
      <w:lvlText w:val="%1."/>
      <w:lvlJc w:val="left"/>
      <w:pPr>
        <w:tabs>
          <w:tab w:val="num" w:pos="1110"/>
        </w:tabs>
        <w:ind w:left="1110" w:hanging="750"/>
      </w:pPr>
      <w:rPr>
        <w:rFonts w:hint="default"/>
      </w:rPr>
    </w:lvl>
    <w:lvl w:ilvl="1">
      <w:start w:val="3"/>
      <w:numFmt w:val="decimal"/>
      <w:lvlText w:val="%2."/>
      <w:lvlJc w:val="left"/>
      <w:pPr>
        <w:tabs>
          <w:tab w:val="num" w:pos="397"/>
        </w:tabs>
        <w:ind w:left="397" w:hanging="397"/>
      </w:pPr>
      <w:rPr>
        <w:rFonts w:ascii="Times New Roman" w:hAnsi="Times New Roman" w:hint="default"/>
        <w:b w:val="0"/>
        <w:i w:val="0"/>
        <w:sz w:val="22"/>
      </w:rPr>
    </w:lvl>
    <w:lvl w:ilvl="2">
      <w:start w:val="3"/>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3" w15:restartNumberingAfterBreak="0">
    <w:nsid w:val="00000059"/>
    <w:multiLevelType w:val="singleLevel"/>
    <w:tmpl w:val="00000059"/>
    <w:name w:val="WW8Num109"/>
    <w:lvl w:ilvl="0">
      <w:start w:val="1"/>
      <w:numFmt w:val="upperRoman"/>
      <w:pStyle w:val="Trenum"/>
      <w:lvlText w:val="%1."/>
      <w:lvlJc w:val="left"/>
      <w:pPr>
        <w:tabs>
          <w:tab w:val="num" w:pos="1110"/>
        </w:tabs>
        <w:ind w:left="1110" w:hanging="750"/>
      </w:pPr>
      <w:rPr>
        <w:rFonts w:cs="Times New Roman"/>
      </w:rPr>
    </w:lvl>
  </w:abstractNum>
  <w:abstractNum w:abstractNumId="24" w15:restartNumberingAfterBreak="0">
    <w:nsid w:val="0000005B"/>
    <w:multiLevelType w:val="singleLevel"/>
    <w:tmpl w:val="0000005B"/>
    <w:name w:val="WW8Num112"/>
    <w:lvl w:ilvl="0">
      <w:numFmt w:val="bullet"/>
      <w:pStyle w:val="Tresczkropka"/>
      <w:lvlText w:val=""/>
      <w:lvlJc w:val="left"/>
      <w:pPr>
        <w:tabs>
          <w:tab w:val="num" w:pos="1701"/>
        </w:tabs>
        <w:ind w:left="1701" w:hanging="567"/>
      </w:pPr>
      <w:rPr>
        <w:rFonts w:ascii="Symbol" w:hAnsi="Symbol" w:cs="Times New Roman"/>
        <w:b w:val="0"/>
        <w:i w:val="0"/>
        <w:sz w:val="22"/>
        <w:szCs w:val="22"/>
      </w:rPr>
    </w:lvl>
  </w:abstractNum>
  <w:abstractNum w:abstractNumId="25" w15:restartNumberingAfterBreak="0">
    <w:nsid w:val="0000005C"/>
    <w:multiLevelType w:val="multilevel"/>
    <w:tmpl w:val="27F8D83C"/>
    <w:name w:val="WW8Num113"/>
    <w:lvl w:ilvl="0">
      <w:start w:val="1"/>
      <w:numFmt w:val="decimal"/>
      <w:lvlText w:val="%1."/>
      <w:lvlJc w:val="left"/>
      <w:pPr>
        <w:tabs>
          <w:tab w:val="num" w:pos="357"/>
        </w:tabs>
        <w:ind w:left="357" w:hanging="357"/>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00335A27"/>
    <w:multiLevelType w:val="hybridMultilevel"/>
    <w:tmpl w:val="BE8A6184"/>
    <w:lvl w:ilvl="0" w:tplc="03C61F7A">
      <w:start w:val="3"/>
      <w:numFmt w:val="decimal"/>
      <w:lvlText w:val="%1)"/>
      <w:lvlJc w:val="left"/>
      <w:pPr>
        <w:ind w:left="684" w:hanging="567"/>
      </w:pPr>
      <w:rPr>
        <w:rFonts w:asciiTheme="minorHAnsi" w:eastAsia="Times New Roman" w:hAnsiTheme="minorHAnsi" w:cstheme="minorHAnsi" w:hint="default"/>
        <w:spacing w:val="-29"/>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1C055B7"/>
    <w:multiLevelType w:val="hybridMultilevel"/>
    <w:tmpl w:val="B2C00ACA"/>
    <w:lvl w:ilvl="0" w:tplc="FFFFFFFF">
      <w:start w:val="1"/>
      <w:numFmt w:val="decimal"/>
      <w:lvlText w:val="%1)"/>
      <w:lvlJc w:val="left"/>
      <w:pPr>
        <w:ind w:left="2552" w:firstLine="0"/>
      </w:pPr>
      <w:rPr>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854"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574"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3294"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4014"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734"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454"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6174"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894"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021A4F34"/>
    <w:multiLevelType w:val="multilevel"/>
    <w:tmpl w:val="BF14D4A0"/>
    <w:lvl w:ilvl="0">
      <w:start w:val="1"/>
      <w:numFmt w:val="decimal"/>
      <w:lvlText w:val="%1."/>
      <w:lvlJc w:val="left"/>
      <w:pPr>
        <w:ind w:left="502" w:hanging="360"/>
      </w:pPr>
      <w:rPr>
        <w:rFonts w:ascii="Times New Roman" w:eastAsia="Times New Roman" w:hAnsi="Times New Roman" w:cs="Times New Roman"/>
        <w:b w:val="0"/>
        <w:sz w:val="24"/>
        <w:szCs w:val="24"/>
      </w:rPr>
    </w:lvl>
    <w:lvl w:ilvl="1">
      <w:start w:val="1"/>
      <w:numFmt w:val="decimal"/>
      <w:lvlText w:val="%2."/>
      <w:lvlJc w:val="left"/>
      <w:pPr>
        <w:ind w:left="0" w:hanging="360"/>
      </w:pPr>
    </w:lvl>
    <w:lvl w:ilvl="2">
      <w:start w:val="1"/>
      <w:numFmt w:val="decimal"/>
      <w:lvlText w:val="%3)"/>
      <w:lvlJc w:val="right"/>
      <w:pPr>
        <w:ind w:left="720" w:hanging="180"/>
      </w:pPr>
      <w:rPr>
        <w:rFonts w:ascii="Calibri" w:eastAsia="Times New Roman" w:hAnsi="Calibri" w:cs="Calibri" w:hint="default"/>
      </w:rPr>
    </w:lvl>
    <w:lvl w:ilvl="3">
      <w:start w:val="1"/>
      <w:numFmt w:val="decimal"/>
      <w:lvlText w:val="%4."/>
      <w:lvlJc w:val="left"/>
      <w:pPr>
        <w:ind w:left="1440" w:hanging="360"/>
      </w:pPr>
    </w:lvl>
    <w:lvl w:ilvl="4">
      <w:start w:val="1"/>
      <w:numFmt w:val="lowerLetter"/>
      <w:lvlText w:val="%5."/>
      <w:lvlJc w:val="left"/>
      <w:pPr>
        <w:ind w:left="2160" w:hanging="360"/>
      </w:pPr>
    </w:lvl>
    <w:lvl w:ilvl="5">
      <w:start w:val="1"/>
      <w:numFmt w:val="lowerRoman"/>
      <w:lvlText w:val="%6."/>
      <w:lvlJc w:val="right"/>
      <w:pPr>
        <w:ind w:left="2880" w:hanging="180"/>
      </w:pPr>
    </w:lvl>
    <w:lvl w:ilvl="6">
      <w:start w:val="1"/>
      <w:numFmt w:val="decimal"/>
      <w:lvlText w:val="%7."/>
      <w:lvlJc w:val="left"/>
      <w:pPr>
        <w:ind w:left="3600" w:hanging="360"/>
      </w:pPr>
      <w:rPr>
        <w:b w:val="0"/>
      </w:rPr>
    </w:lvl>
    <w:lvl w:ilvl="7">
      <w:start w:val="1"/>
      <w:numFmt w:val="lowerLetter"/>
      <w:lvlText w:val="%8."/>
      <w:lvlJc w:val="left"/>
      <w:pPr>
        <w:ind w:left="4320" w:hanging="360"/>
      </w:pPr>
    </w:lvl>
    <w:lvl w:ilvl="8">
      <w:start w:val="1"/>
      <w:numFmt w:val="lowerRoman"/>
      <w:lvlText w:val="%9."/>
      <w:lvlJc w:val="right"/>
      <w:pPr>
        <w:ind w:left="5040" w:hanging="180"/>
      </w:pPr>
    </w:lvl>
  </w:abstractNum>
  <w:abstractNum w:abstractNumId="29" w15:restartNumberingAfterBreak="0">
    <w:nsid w:val="04387A6E"/>
    <w:multiLevelType w:val="hybridMultilevel"/>
    <w:tmpl w:val="4ED240D6"/>
    <w:lvl w:ilvl="0" w:tplc="F3BADB34">
      <w:start w:val="7"/>
      <w:numFmt w:val="decimal"/>
      <w:lvlText w:val="%1."/>
      <w:lvlJc w:val="left"/>
      <w:pPr>
        <w:ind w:left="35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48B7563"/>
    <w:multiLevelType w:val="multilevel"/>
    <w:tmpl w:val="861C7828"/>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04F84BA7"/>
    <w:multiLevelType w:val="multilevel"/>
    <w:tmpl w:val="C1AEB56E"/>
    <w:lvl w:ilvl="0">
      <w:start w:val="1"/>
      <w:numFmt w:val="decimal"/>
      <w:lvlText w:val="%1."/>
      <w:lvlJc w:val="left"/>
      <w:pPr>
        <w:ind w:left="720" w:hanging="360"/>
      </w:pPr>
    </w:lvl>
    <w:lvl w:ilvl="1">
      <w:start w:val="1"/>
      <w:numFmt w:val="decimal"/>
      <w:lvlText w:val="%2)"/>
      <w:lvlJc w:val="left"/>
      <w:pPr>
        <w:ind w:left="927" w:hanging="360"/>
      </w:pPr>
      <w:rPr>
        <w:rFonts w:asciiTheme="minorHAnsi" w:eastAsia="Times New Roman" w:hAnsiTheme="minorHAnsi" w:cstheme="minorHAnsi" w:hint="default"/>
      </w:r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32" w15:restartNumberingAfterBreak="0">
    <w:nsid w:val="056A5510"/>
    <w:multiLevelType w:val="hybridMultilevel"/>
    <w:tmpl w:val="1A629B4E"/>
    <w:lvl w:ilvl="0" w:tplc="CFEC200A">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6563EB3"/>
    <w:multiLevelType w:val="hybridMultilevel"/>
    <w:tmpl w:val="904ACBAC"/>
    <w:lvl w:ilvl="0" w:tplc="FFFFFFFF">
      <w:start w:val="1"/>
      <w:numFmt w:val="lowerLetter"/>
      <w:lvlText w:val="%1)"/>
      <w:lvlJc w:val="left"/>
      <w:pPr>
        <w:ind w:left="693" w:firstLine="0"/>
      </w:pPr>
      <w:rPr>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5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2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9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66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38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1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8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5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4" w15:restartNumberingAfterBreak="0">
    <w:nsid w:val="06BE4D75"/>
    <w:multiLevelType w:val="multilevel"/>
    <w:tmpl w:val="F7645754"/>
    <w:lvl w:ilvl="0">
      <w:start w:val="1"/>
      <w:numFmt w:val="decimal"/>
      <w:lvlText w:val="%1."/>
      <w:lvlJc w:val="left"/>
      <w:pPr>
        <w:ind w:left="720" w:hanging="360"/>
      </w:pPr>
      <w:rPr>
        <w:b w:val="0"/>
        <w:i w:val="0"/>
        <w:sz w:val="24"/>
        <w:szCs w:val="24"/>
      </w:rPr>
    </w:lvl>
    <w:lvl w:ilvl="1">
      <w:start w:val="1"/>
      <w:numFmt w:val="decimal"/>
      <w:lvlText w:val="%1.%2."/>
      <w:lvlJc w:val="left"/>
      <w:pPr>
        <w:ind w:left="1080" w:hanging="720"/>
      </w:pPr>
      <w:rPr>
        <w:rFonts w:asciiTheme="minorHAnsi" w:hAnsiTheme="minorHAnsi" w:cs="Times New Roman" w:hint="default"/>
        <w:b w:val="0"/>
        <w:sz w:val="24"/>
        <w:szCs w:val="24"/>
      </w:rPr>
    </w:lvl>
    <w:lvl w:ilvl="2">
      <w:start w:val="1"/>
      <w:numFmt w:val="decimal"/>
      <w:lvlText w:val="%1.%2.%3."/>
      <w:lvlJc w:val="left"/>
      <w:pPr>
        <w:ind w:left="1080" w:hanging="720"/>
      </w:pPr>
      <w:rPr>
        <w:b w:val="0"/>
      </w:rPr>
    </w:lvl>
    <w:lvl w:ilvl="3">
      <w:start w:val="1"/>
      <w:numFmt w:val="decimal"/>
      <w:lvlText w:val="%1.%2.%3.%4."/>
      <w:lvlJc w:val="left"/>
      <w:pPr>
        <w:ind w:left="1440" w:hanging="1080"/>
      </w:pPr>
      <w:rPr>
        <w:b w:val="0"/>
      </w:rPr>
    </w:lvl>
    <w:lvl w:ilvl="4">
      <w:start w:val="1"/>
      <w:numFmt w:val="decimal"/>
      <w:lvlText w:val="%1.%2.%3.%4.%5."/>
      <w:lvlJc w:val="left"/>
      <w:pPr>
        <w:ind w:left="1440" w:hanging="1080"/>
      </w:pPr>
      <w:rPr>
        <w:b w:val="0"/>
      </w:rPr>
    </w:lvl>
    <w:lvl w:ilvl="5">
      <w:start w:val="1"/>
      <w:numFmt w:val="decimal"/>
      <w:lvlText w:val="%1.%2.%3.%4.%5.%6."/>
      <w:lvlJc w:val="left"/>
      <w:pPr>
        <w:ind w:left="1800" w:hanging="1440"/>
      </w:pPr>
      <w:rPr>
        <w:b w:val="0"/>
      </w:rPr>
    </w:lvl>
    <w:lvl w:ilvl="6">
      <w:start w:val="1"/>
      <w:numFmt w:val="decimal"/>
      <w:lvlText w:val="%1.%2.%3.%4.%5.%6.%7."/>
      <w:lvlJc w:val="left"/>
      <w:pPr>
        <w:ind w:left="1800" w:hanging="1440"/>
      </w:pPr>
      <w:rPr>
        <w:b w:val="0"/>
      </w:rPr>
    </w:lvl>
    <w:lvl w:ilvl="7">
      <w:start w:val="1"/>
      <w:numFmt w:val="decimal"/>
      <w:lvlText w:val="%1.%2.%3.%4.%5.%6.%7.%8."/>
      <w:lvlJc w:val="left"/>
      <w:pPr>
        <w:ind w:left="2160" w:hanging="1800"/>
      </w:pPr>
      <w:rPr>
        <w:b w:val="0"/>
      </w:rPr>
    </w:lvl>
    <w:lvl w:ilvl="8">
      <w:start w:val="1"/>
      <w:numFmt w:val="decimal"/>
      <w:lvlText w:val="%1.%2.%3.%4.%5.%6.%7.%8.%9."/>
      <w:lvlJc w:val="left"/>
      <w:pPr>
        <w:ind w:left="2160" w:hanging="1800"/>
      </w:pPr>
      <w:rPr>
        <w:b w:val="0"/>
      </w:rPr>
    </w:lvl>
  </w:abstractNum>
  <w:abstractNum w:abstractNumId="35" w15:restartNumberingAfterBreak="0">
    <w:nsid w:val="070D3A3B"/>
    <w:multiLevelType w:val="hybridMultilevel"/>
    <w:tmpl w:val="FFFFFFFF"/>
    <w:lvl w:ilvl="0" w:tplc="04150017">
      <w:start w:val="1"/>
      <w:numFmt w:val="lowerLetter"/>
      <w:lvlText w:val="%1)"/>
      <w:lvlJc w:val="left"/>
      <w:pPr>
        <w:ind w:left="1413" w:hanging="360"/>
      </w:pPr>
      <w:rPr>
        <w:rFonts w:cs="Times New Roman"/>
      </w:rPr>
    </w:lvl>
    <w:lvl w:ilvl="1" w:tplc="04150019" w:tentative="1">
      <w:start w:val="1"/>
      <w:numFmt w:val="lowerLetter"/>
      <w:lvlText w:val="%2."/>
      <w:lvlJc w:val="left"/>
      <w:pPr>
        <w:ind w:left="2133" w:hanging="360"/>
      </w:pPr>
      <w:rPr>
        <w:rFonts w:cs="Times New Roman"/>
      </w:rPr>
    </w:lvl>
    <w:lvl w:ilvl="2" w:tplc="0415001B" w:tentative="1">
      <w:start w:val="1"/>
      <w:numFmt w:val="lowerRoman"/>
      <w:lvlText w:val="%3."/>
      <w:lvlJc w:val="right"/>
      <w:pPr>
        <w:ind w:left="2853" w:hanging="180"/>
      </w:pPr>
      <w:rPr>
        <w:rFonts w:cs="Times New Roman"/>
      </w:rPr>
    </w:lvl>
    <w:lvl w:ilvl="3" w:tplc="0415000F" w:tentative="1">
      <w:start w:val="1"/>
      <w:numFmt w:val="decimal"/>
      <w:lvlText w:val="%4."/>
      <w:lvlJc w:val="left"/>
      <w:pPr>
        <w:ind w:left="3573" w:hanging="360"/>
      </w:pPr>
      <w:rPr>
        <w:rFonts w:cs="Times New Roman"/>
      </w:rPr>
    </w:lvl>
    <w:lvl w:ilvl="4" w:tplc="04150019" w:tentative="1">
      <w:start w:val="1"/>
      <w:numFmt w:val="lowerLetter"/>
      <w:lvlText w:val="%5."/>
      <w:lvlJc w:val="left"/>
      <w:pPr>
        <w:ind w:left="4293" w:hanging="360"/>
      </w:pPr>
      <w:rPr>
        <w:rFonts w:cs="Times New Roman"/>
      </w:rPr>
    </w:lvl>
    <w:lvl w:ilvl="5" w:tplc="0415001B" w:tentative="1">
      <w:start w:val="1"/>
      <w:numFmt w:val="lowerRoman"/>
      <w:lvlText w:val="%6."/>
      <w:lvlJc w:val="right"/>
      <w:pPr>
        <w:ind w:left="5013" w:hanging="180"/>
      </w:pPr>
      <w:rPr>
        <w:rFonts w:cs="Times New Roman"/>
      </w:rPr>
    </w:lvl>
    <w:lvl w:ilvl="6" w:tplc="0415000F" w:tentative="1">
      <w:start w:val="1"/>
      <w:numFmt w:val="decimal"/>
      <w:lvlText w:val="%7."/>
      <w:lvlJc w:val="left"/>
      <w:pPr>
        <w:ind w:left="5733" w:hanging="360"/>
      </w:pPr>
      <w:rPr>
        <w:rFonts w:cs="Times New Roman"/>
      </w:rPr>
    </w:lvl>
    <w:lvl w:ilvl="7" w:tplc="04150019" w:tentative="1">
      <w:start w:val="1"/>
      <w:numFmt w:val="lowerLetter"/>
      <w:lvlText w:val="%8."/>
      <w:lvlJc w:val="left"/>
      <w:pPr>
        <w:ind w:left="6453" w:hanging="360"/>
      </w:pPr>
      <w:rPr>
        <w:rFonts w:cs="Times New Roman"/>
      </w:rPr>
    </w:lvl>
    <w:lvl w:ilvl="8" w:tplc="0415001B" w:tentative="1">
      <w:start w:val="1"/>
      <w:numFmt w:val="lowerRoman"/>
      <w:lvlText w:val="%9."/>
      <w:lvlJc w:val="right"/>
      <w:pPr>
        <w:ind w:left="7173" w:hanging="180"/>
      </w:pPr>
      <w:rPr>
        <w:rFonts w:cs="Times New Roman"/>
      </w:rPr>
    </w:lvl>
  </w:abstractNum>
  <w:abstractNum w:abstractNumId="36" w15:restartNumberingAfterBreak="0">
    <w:nsid w:val="081538DA"/>
    <w:multiLevelType w:val="hybridMultilevel"/>
    <w:tmpl w:val="8482FB68"/>
    <w:lvl w:ilvl="0" w:tplc="D898E51C">
      <w:start w:val="8"/>
      <w:numFmt w:val="decimal"/>
      <w:lvlText w:val="%1)"/>
      <w:lvlJc w:val="left"/>
      <w:pPr>
        <w:ind w:left="14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9412289"/>
    <w:multiLevelType w:val="hybridMultilevel"/>
    <w:tmpl w:val="0DB660D6"/>
    <w:lvl w:ilvl="0" w:tplc="0415000F">
      <w:start w:val="1"/>
      <w:numFmt w:val="decimal"/>
      <w:lvlText w:val="%1."/>
      <w:lvlJc w:val="left"/>
      <w:pPr>
        <w:ind w:left="684" w:hanging="567"/>
      </w:pPr>
      <w:rPr>
        <w:rFonts w:hint="default"/>
        <w:spacing w:val="-29"/>
        <w:w w:val="100"/>
        <w:sz w:val="24"/>
        <w:szCs w:val="24"/>
        <w:lang w:val="pl-PL" w:eastAsia="en-US" w:bidi="ar-SA"/>
      </w:rPr>
    </w:lvl>
    <w:lvl w:ilvl="1" w:tplc="6D0A801A">
      <w:start w:val="1"/>
      <w:numFmt w:val="decimal"/>
      <w:lvlText w:val="%2)"/>
      <w:lvlJc w:val="left"/>
      <w:pPr>
        <w:ind w:left="1251" w:hanging="567"/>
      </w:pPr>
      <w:rPr>
        <w:rFonts w:asciiTheme="minorHAnsi" w:eastAsia="Times New Roman" w:hAnsiTheme="minorHAnsi" w:cstheme="minorHAnsi" w:hint="default"/>
        <w:spacing w:val="-16"/>
        <w:w w:val="100"/>
        <w:sz w:val="24"/>
        <w:szCs w:val="24"/>
        <w:lang w:val="pl-PL" w:eastAsia="en-US" w:bidi="ar-SA"/>
      </w:rPr>
    </w:lvl>
    <w:lvl w:ilvl="2" w:tplc="D7545A8C">
      <w:numFmt w:val="bullet"/>
      <w:lvlText w:val="•"/>
      <w:lvlJc w:val="left"/>
      <w:pPr>
        <w:ind w:left="2153" w:hanging="567"/>
      </w:pPr>
      <w:rPr>
        <w:rFonts w:hint="default"/>
        <w:lang w:val="pl-PL" w:eastAsia="en-US" w:bidi="ar-SA"/>
      </w:rPr>
    </w:lvl>
    <w:lvl w:ilvl="3" w:tplc="3286849A">
      <w:numFmt w:val="bullet"/>
      <w:lvlText w:val="•"/>
      <w:lvlJc w:val="left"/>
      <w:pPr>
        <w:ind w:left="3046" w:hanging="567"/>
      </w:pPr>
      <w:rPr>
        <w:rFonts w:hint="default"/>
        <w:lang w:val="pl-PL" w:eastAsia="en-US" w:bidi="ar-SA"/>
      </w:rPr>
    </w:lvl>
    <w:lvl w:ilvl="4" w:tplc="75548F1C">
      <w:numFmt w:val="bullet"/>
      <w:lvlText w:val="•"/>
      <w:lvlJc w:val="left"/>
      <w:pPr>
        <w:ind w:left="3940" w:hanging="567"/>
      </w:pPr>
      <w:rPr>
        <w:rFonts w:hint="default"/>
        <w:lang w:val="pl-PL" w:eastAsia="en-US" w:bidi="ar-SA"/>
      </w:rPr>
    </w:lvl>
    <w:lvl w:ilvl="5" w:tplc="948E75E4">
      <w:numFmt w:val="bullet"/>
      <w:lvlText w:val="•"/>
      <w:lvlJc w:val="left"/>
      <w:pPr>
        <w:ind w:left="4833" w:hanging="567"/>
      </w:pPr>
      <w:rPr>
        <w:rFonts w:hint="default"/>
        <w:lang w:val="pl-PL" w:eastAsia="en-US" w:bidi="ar-SA"/>
      </w:rPr>
    </w:lvl>
    <w:lvl w:ilvl="6" w:tplc="2A1AAB4C">
      <w:numFmt w:val="bullet"/>
      <w:lvlText w:val="•"/>
      <w:lvlJc w:val="left"/>
      <w:pPr>
        <w:ind w:left="5726" w:hanging="567"/>
      </w:pPr>
      <w:rPr>
        <w:rFonts w:hint="default"/>
        <w:lang w:val="pl-PL" w:eastAsia="en-US" w:bidi="ar-SA"/>
      </w:rPr>
    </w:lvl>
    <w:lvl w:ilvl="7" w:tplc="21BCADA2">
      <w:numFmt w:val="bullet"/>
      <w:lvlText w:val="•"/>
      <w:lvlJc w:val="left"/>
      <w:pPr>
        <w:ind w:left="6620" w:hanging="567"/>
      </w:pPr>
      <w:rPr>
        <w:rFonts w:hint="default"/>
        <w:lang w:val="pl-PL" w:eastAsia="en-US" w:bidi="ar-SA"/>
      </w:rPr>
    </w:lvl>
    <w:lvl w:ilvl="8" w:tplc="B98476A4">
      <w:numFmt w:val="bullet"/>
      <w:lvlText w:val="•"/>
      <w:lvlJc w:val="left"/>
      <w:pPr>
        <w:ind w:left="7513" w:hanging="567"/>
      </w:pPr>
      <w:rPr>
        <w:rFonts w:hint="default"/>
        <w:lang w:val="pl-PL" w:eastAsia="en-US" w:bidi="ar-SA"/>
      </w:rPr>
    </w:lvl>
  </w:abstractNum>
  <w:abstractNum w:abstractNumId="38" w15:restartNumberingAfterBreak="0">
    <w:nsid w:val="096212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09A652D3"/>
    <w:multiLevelType w:val="hybridMultilevel"/>
    <w:tmpl w:val="2B9A0C98"/>
    <w:lvl w:ilvl="0" w:tplc="04150011">
      <w:start w:val="1"/>
      <w:numFmt w:val="decimal"/>
      <w:lvlText w:val="%1)"/>
      <w:lvlJc w:val="left"/>
      <w:pPr>
        <w:tabs>
          <w:tab w:val="num" w:pos="1440"/>
        </w:tabs>
        <w:ind w:left="1440" w:hanging="360"/>
      </w:pPr>
      <w:rPr>
        <w:rFonts w:hint="default"/>
        <w:strike w:val="0"/>
        <w:color w:val="auto"/>
      </w:rPr>
    </w:lvl>
    <w:lvl w:ilvl="1" w:tplc="FFFFFFFF">
      <w:start w:val="1"/>
      <w:numFmt w:val="bullet"/>
      <w:lvlText w:val=""/>
      <w:lvlJc w:val="left"/>
      <w:pPr>
        <w:tabs>
          <w:tab w:val="num" w:pos="2160"/>
        </w:tabs>
        <w:ind w:left="2160" w:hanging="360"/>
      </w:pPr>
      <w:rPr>
        <w:rFonts w:ascii="Symbol" w:hAnsi="Symbol" w:hint="default"/>
        <w:strike w:val="0"/>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40" w15:restartNumberingAfterBreak="0">
    <w:nsid w:val="0AE52593"/>
    <w:multiLevelType w:val="hybridMultilevel"/>
    <w:tmpl w:val="4CB66644"/>
    <w:lvl w:ilvl="0" w:tplc="8B606DD6">
      <w:start w:val="8"/>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C78097A"/>
    <w:multiLevelType w:val="hybridMultilevel"/>
    <w:tmpl w:val="1E10CAB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0CAC43C5"/>
    <w:multiLevelType w:val="multilevel"/>
    <w:tmpl w:val="97ECC6A2"/>
    <w:lvl w:ilvl="0">
      <w:start w:val="6"/>
      <w:numFmt w:val="decimal"/>
      <w:lvlText w:val="%1."/>
      <w:lvlJc w:val="left"/>
      <w:pPr>
        <w:ind w:left="360" w:hanging="360"/>
      </w:pPr>
      <w:rPr>
        <w:rFonts w:ascii="Calibri" w:hAnsi="Calibri" w:cs="Times New Roman" w:hint="default"/>
        <w:b w:val="0"/>
        <w:bCs w:val="0"/>
      </w:r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43" w15:restartNumberingAfterBreak="0">
    <w:nsid w:val="0E82476F"/>
    <w:multiLevelType w:val="hybridMultilevel"/>
    <w:tmpl w:val="60A62236"/>
    <w:lvl w:ilvl="0" w:tplc="04150011">
      <w:start w:val="1"/>
      <w:numFmt w:val="decimal"/>
      <w:lvlText w:val="%1)"/>
      <w:lvlJc w:val="left"/>
      <w:pPr>
        <w:ind w:left="837" w:hanging="360"/>
      </w:pPr>
    </w:lvl>
    <w:lvl w:ilvl="1" w:tplc="04150019" w:tentative="1">
      <w:start w:val="1"/>
      <w:numFmt w:val="lowerLetter"/>
      <w:lvlText w:val="%2."/>
      <w:lvlJc w:val="left"/>
      <w:pPr>
        <w:ind w:left="1557" w:hanging="360"/>
      </w:pPr>
    </w:lvl>
    <w:lvl w:ilvl="2" w:tplc="0415001B" w:tentative="1">
      <w:start w:val="1"/>
      <w:numFmt w:val="lowerRoman"/>
      <w:lvlText w:val="%3."/>
      <w:lvlJc w:val="right"/>
      <w:pPr>
        <w:ind w:left="2277" w:hanging="180"/>
      </w:pPr>
    </w:lvl>
    <w:lvl w:ilvl="3" w:tplc="0415000F" w:tentative="1">
      <w:start w:val="1"/>
      <w:numFmt w:val="decimal"/>
      <w:lvlText w:val="%4."/>
      <w:lvlJc w:val="left"/>
      <w:pPr>
        <w:ind w:left="2997" w:hanging="360"/>
      </w:pPr>
    </w:lvl>
    <w:lvl w:ilvl="4" w:tplc="04150019" w:tentative="1">
      <w:start w:val="1"/>
      <w:numFmt w:val="lowerLetter"/>
      <w:lvlText w:val="%5."/>
      <w:lvlJc w:val="left"/>
      <w:pPr>
        <w:ind w:left="3717" w:hanging="360"/>
      </w:pPr>
    </w:lvl>
    <w:lvl w:ilvl="5" w:tplc="0415001B" w:tentative="1">
      <w:start w:val="1"/>
      <w:numFmt w:val="lowerRoman"/>
      <w:lvlText w:val="%6."/>
      <w:lvlJc w:val="right"/>
      <w:pPr>
        <w:ind w:left="4437" w:hanging="180"/>
      </w:pPr>
    </w:lvl>
    <w:lvl w:ilvl="6" w:tplc="0415000F" w:tentative="1">
      <w:start w:val="1"/>
      <w:numFmt w:val="decimal"/>
      <w:lvlText w:val="%7."/>
      <w:lvlJc w:val="left"/>
      <w:pPr>
        <w:ind w:left="5157" w:hanging="360"/>
      </w:pPr>
    </w:lvl>
    <w:lvl w:ilvl="7" w:tplc="04150019" w:tentative="1">
      <w:start w:val="1"/>
      <w:numFmt w:val="lowerLetter"/>
      <w:lvlText w:val="%8."/>
      <w:lvlJc w:val="left"/>
      <w:pPr>
        <w:ind w:left="5877" w:hanging="360"/>
      </w:pPr>
    </w:lvl>
    <w:lvl w:ilvl="8" w:tplc="0415001B" w:tentative="1">
      <w:start w:val="1"/>
      <w:numFmt w:val="lowerRoman"/>
      <w:lvlText w:val="%9."/>
      <w:lvlJc w:val="right"/>
      <w:pPr>
        <w:ind w:left="6597" w:hanging="180"/>
      </w:pPr>
    </w:lvl>
  </w:abstractNum>
  <w:abstractNum w:abstractNumId="44" w15:restartNumberingAfterBreak="0">
    <w:nsid w:val="0EA63641"/>
    <w:multiLevelType w:val="hybridMultilevel"/>
    <w:tmpl w:val="285CA8E4"/>
    <w:lvl w:ilvl="0" w:tplc="BFCEEFC0">
      <w:start w:val="1"/>
      <w:numFmt w:val="decimal"/>
      <w:suff w:val="space"/>
      <w:lvlText w:val="§ %1."/>
      <w:lvlJc w:val="left"/>
      <w:pPr>
        <w:ind w:left="360" w:hanging="360"/>
      </w:pPr>
      <w:rPr>
        <w:rFonts w:ascii="Arial" w:hAnsi="Arial" w:hint="default"/>
        <w:b/>
        <w:i w:val="0"/>
        <w:sz w:val="22"/>
      </w:rPr>
    </w:lvl>
    <w:lvl w:ilvl="1" w:tplc="BA2E246A">
      <w:start w:val="1"/>
      <w:numFmt w:val="decimal"/>
      <w:lvlText w:val="%2."/>
      <w:lvlJc w:val="left"/>
      <w:pPr>
        <w:tabs>
          <w:tab w:val="num" w:pos="454"/>
        </w:tabs>
        <w:ind w:left="567" w:hanging="567"/>
      </w:pPr>
      <w:rPr>
        <w:rFonts w:hint="default"/>
        <w:b w:val="0"/>
        <w:i w:val="0"/>
        <w:color w:val="auto"/>
        <w:sz w:val="24"/>
        <w:szCs w:val="24"/>
      </w:rPr>
    </w:lvl>
    <w:lvl w:ilvl="2" w:tplc="2E085F84">
      <w:start w:val="1"/>
      <w:numFmt w:val="decimal"/>
      <w:lvlText w:val="3.%3."/>
      <w:lvlJc w:val="left"/>
      <w:pPr>
        <w:tabs>
          <w:tab w:val="num" w:pos="1362"/>
        </w:tabs>
        <w:ind w:left="1362" w:hanging="794"/>
      </w:pPr>
      <w:rPr>
        <w:rFonts w:hint="default"/>
        <w:b w:val="0"/>
        <w:i w:val="0"/>
        <w:iCs w:val="0"/>
        <w:sz w:val="22"/>
        <w:szCs w:val="22"/>
      </w:rPr>
    </w:lvl>
    <w:lvl w:ilvl="3" w:tplc="E154087C">
      <w:start w:val="1"/>
      <w:numFmt w:val="lowerLetter"/>
      <w:lvlText w:val="%4)"/>
      <w:lvlJc w:val="left"/>
      <w:pPr>
        <w:tabs>
          <w:tab w:val="num" w:pos="2013"/>
        </w:tabs>
        <w:ind w:left="2013" w:hanging="453"/>
      </w:pPr>
      <w:rPr>
        <w:rFonts w:ascii="Times New Roman" w:eastAsia="Times New Roman" w:hAnsi="Times New Roman" w:cs="Times New Roman" w:hint="default"/>
        <w:b w:val="0"/>
        <w:i w:val="0"/>
        <w:sz w:val="22"/>
      </w:rPr>
    </w:lvl>
    <w:lvl w:ilvl="4" w:tplc="E85A6C34">
      <w:start w:val="1"/>
      <w:numFmt w:val="lowerLetter"/>
      <w:lvlText w:val="%5)"/>
      <w:lvlJc w:val="left"/>
      <w:pPr>
        <w:tabs>
          <w:tab w:val="num" w:pos="2268"/>
        </w:tabs>
        <w:ind w:left="2268" w:hanging="567"/>
      </w:pPr>
      <w:rPr>
        <w:rFonts w:hint="default"/>
      </w:rPr>
    </w:lvl>
    <w:lvl w:ilvl="5" w:tplc="8C4821D2">
      <w:start w:val="1"/>
      <w:numFmt w:val="none"/>
      <w:suff w:val="nothing"/>
      <w:lvlText w:val=""/>
      <w:lvlJc w:val="left"/>
      <w:pPr>
        <w:ind w:left="0" w:firstLine="0"/>
      </w:pPr>
      <w:rPr>
        <w:rFonts w:hint="default"/>
      </w:rPr>
    </w:lvl>
    <w:lvl w:ilvl="6" w:tplc="CBB80E10">
      <w:start w:val="1"/>
      <w:numFmt w:val="none"/>
      <w:suff w:val="nothing"/>
      <w:lvlText w:val=""/>
      <w:lvlJc w:val="left"/>
      <w:pPr>
        <w:ind w:left="0" w:firstLine="0"/>
      </w:pPr>
      <w:rPr>
        <w:rFonts w:hint="default"/>
      </w:rPr>
    </w:lvl>
    <w:lvl w:ilvl="7" w:tplc="E5DCB7D4">
      <w:start w:val="1"/>
      <w:numFmt w:val="none"/>
      <w:suff w:val="nothing"/>
      <w:lvlText w:val=""/>
      <w:lvlJc w:val="left"/>
      <w:pPr>
        <w:ind w:left="0" w:firstLine="0"/>
      </w:pPr>
      <w:rPr>
        <w:rFonts w:hint="default"/>
      </w:rPr>
    </w:lvl>
    <w:lvl w:ilvl="8" w:tplc="E70E9E9C">
      <w:start w:val="1"/>
      <w:numFmt w:val="none"/>
      <w:suff w:val="nothing"/>
      <w:lvlText w:val=""/>
      <w:lvlJc w:val="left"/>
      <w:pPr>
        <w:ind w:left="0" w:firstLine="0"/>
      </w:pPr>
      <w:rPr>
        <w:rFonts w:hint="default"/>
      </w:rPr>
    </w:lvl>
  </w:abstractNum>
  <w:abstractNum w:abstractNumId="45" w15:restartNumberingAfterBreak="0">
    <w:nsid w:val="107622AF"/>
    <w:multiLevelType w:val="multilevel"/>
    <w:tmpl w:val="B5F0269E"/>
    <w:lvl w:ilvl="0">
      <w:start w:val="1"/>
      <w:numFmt w:val="decimal"/>
      <w:lvlText w:val="%1"/>
      <w:lvlJc w:val="left"/>
      <w:pPr>
        <w:ind w:left="480" w:hanging="480"/>
      </w:pPr>
      <w:rPr>
        <w:rFonts w:hint="default"/>
      </w:rPr>
    </w:lvl>
    <w:lvl w:ilvl="1">
      <w:start w:val="2"/>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6" w15:restartNumberingAfterBreak="0">
    <w:nsid w:val="112C7E33"/>
    <w:multiLevelType w:val="hybridMultilevel"/>
    <w:tmpl w:val="6674F6A6"/>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7" w15:restartNumberingAfterBreak="0">
    <w:nsid w:val="1152336D"/>
    <w:multiLevelType w:val="hybridMultilevel"/>
    <w:tmpl w:val="135032B4"/>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8" w15:restartNumberingAfterBreak="0">
    <w:nsid w:val="11E81E9C"/>
    <w:multiLevelType w:val="multilevel"/>
    <w:tmpl w:val="C4D6F938"/>
    <w:lvl w:ilvl="0">
      <w:start w:val="1"/>
      <w:numFmt w:val="decimal"/>
      <w:suff w:val="space"/>
      <w:lvlText w:val="§ %1."/>
      <w:lvlJc w:val="left"/>
      <w:pPr>
        <w:ind w:left="360" w:hanging="360"/>
      </w:pPr>
      <w:rPr>
        <w:rFonts w:ascii="Arial" w:hAnsi="Arial" w:cs="Arial" w:hint="default"/>
        <w:b/>
        <w:bCs/>
        <w:i w:val="0"/>
        <w:iCs w:val="0"/>
        <w:sz w:val="22"/>
        <w:szCs w:val="22"/>
      </w:rPr>
    </w:lvl>
    <w:lvl w:ilvl="1">
      <w:start w:val="1"/>
      <w:numFmt w:val="decimal"/>
      <w:lvlText w:val="%2."/>
      <w:lvlJc w:val="left"/>
      <w:pPr>
        <w:tabs>
          <w:tab w:val="num" w:pos="454"/>
        </w:tabs>
        <w:ind w:left="567" w:hanging="567"/>
      </w:pPr>
      <w:rPr>
        <w:rFonts w:ascii="Times New Roman" w:hAnsi="Times New Roman" w:cs="Times New Roman" w:hint="default"/>
        <w:b w:val="0"/>
        <w:bCs w:val="0"/>
        <w:i w:val="0"/>
        <w:iCs w:val="0"/>
        <w:color w:val="auto"/>
        <w:sz w:val="24"/>
        <w:szCs w:val="24"/>
      </w:rPr>
    </w:lvl>
    <w:lvl w:ilvl="2">
      <w:start w:val="1"/>
      <w:numFmt w:val="decimal"/>
      <w:lvlText w:val="3.%3."/>
      <w:lvlJc w:val="left"/>
      <w:pPr>
        <w:tabs>
          <w:tab w:val="num" w:pos="1362"/>
        </w:tabs>
        <w:ind w:left="1362" w:hanging="794"/>
      </w:pPr>
      <w:rPr>
        <w:rFonts w:ascii="Calibri" w:hAnsi="Calibri" w:cs="Calibri" w:hint="default"/>
        <w:b w:val="0"/>
        <w:bCs w:val="0"/>
        <w:i w:val="0"/>
        <w:iCs w:val="0"/>
        <w:color w:val="auto"/>
        <w:sz w:val="24"/>
        <w:szCs w:val="24"/>
      </w:rPr>
    </w:lvl>
    <w:lvl w:ilvl="3">
      <w:start w:val="1"/>
      <w:numFmt w:val="decimal"/>
      <w:lvlText w:val="%4)"/>
      <w:lvlJc w:val="left"/>
      <w:pPr>
        <w:tabs>
          <w:tab w:val="num" w:pos="2013"/>
        </w:tabs>
        <w:ind w:left="2013" w:hanging="453"/>
      </w:pPr>
      <w:rPr>
        <w:rFonts w:hint="default"/>
        <w:b w:val="0"/>
        <w:bCs w:val="0"/>
        <w:i w:val="0"/>
        <w:iCs w:val="0"/>
        <w:sz w:val="24"/>
        <w:szCs w:val="24"/>
      </w:rPr>
    </w:lvl>
    <w:lvl w:ilvl="4">
      <w:start w:val="1"/>
      <w:numFmt w:val="lowerLetter"/>
      <w:lvlText w:val="%5)"/>
      <w:lvlJc w:val="left"/>
      <w:pPr>
        <w:tabs>
          <w:tab w:val="num" w:pos="2268"/>
        </w:tabs>
        <w:ind w:left="2268" w:hanging="567"/>
      </w:pPr>
      <w:rPr>
        <w:rFonts w:ascii="Times New Roman" w:hAnsi="Times New Roman" w:cs="Times New Roman" w:hint="default"/>
      </w:rPr>
    </w:lvl>
    <w:lvl w:ilvl="5">
      <w:start w:val="1"/>
      <w:numFmt w:val="none"/>
      <w:suff w:val="nothing"/>
      <w:lvlText w:val=""/>
      <w:lvlJc w:val="left"/>
      <w:pPr>
        <w:ind w:left="0" w:firstLine="0"/>
      </w:pPr>
      <w:rPr>
        <w:rFonts w:ascii="Times New Roman" w:hAnsi="Times New Roman" w:cs="Times New Roman" w:hint="default"/>
      </w:rPr>
    </w:lvl>
    <w:lvl w:ilvl="6">
      <w:start w:val="1"/>
      <w:numFmt w:val="none"/>
      <w:suff w:val="nothing"/>
      <w:lvlText w:val=""/>
      <w:lvlJc w:val="left"/>
      <w:pPr>
        <w:ind w:left="0" w:firstLine="0"/>
      </w:pPr>
      <w:rPr>
        <w:rFonts w:ascii="Times New Roman" w:hAnsi="Times New Roman" w:cs="Times New Roman" w:hint="default"/>
      </w:rPr>
    </w:lvl>
    <w:lvl w:ilvl="7">
      <w:start w:val="1"/>
      <w:numFmt w:val="none"/>
      <w:suff w:val="nothing"/>
      <w:lvlText w:val=""/>
      <w:lvlJc w:val="left"/>
      <w:pPr>
        <w:ind w:left="0" w:firstLine="0"/>
      </w:pPr>
      <w:rPr>
        <w:rFonts w:ascii="Times New Roman" w:hAnsi="Times New Roman" w:cs="Times New Roman" w:hint="default"/>
      </w:rPr>
    </w:lvl>
    <w:lvl w:ilvl="8">
      <w:start w:val="1"/>
      <w:numFmt w:val="none"/>
      <w:suff w:val="nothing"/>
      <w:lvlText w:val=""/>
      <w:lvlJc w:val="left"/>
      <w:pPr>
        <w:ind w:left="0" w:firstLine="0"/>
      </w:pPr>
      <w:rPr>
        <w:rFonts w:ascii="Times New Roman" w:hAnsi="Times New Roman" w:cs="Times New Roman" w:hint="default"/>
      </w:rPr>
    </w:lvl>
  </w:abstractNum>
  <w:abstractNum w:abstractNumId="49" w15:restartNumberingAfterBreak="0">
    <w:nsid w:val="128A6094"/>
    <w:multiLevelType w:val="hybridMultilevel"/>
    <w:tmpl w:val="40C66B08"/>
    <w:lvl w:ilvl="0" w:tplc="0415000F">
      <w:start w:val="2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13E44945"/>
    <w:multiLevelType w:val="hybridMultilevel"/>
    <w:tmpl w:val="2084E6C2"/>
    <w:lvl w:ilvl="0" w:tplc="F288E380">
      <w:start w:val="5"/>
      <w:numFmt w:val="decimal"/>
      <w:lvlText w:val="%1."/>
      <w:lvlJc w:val="left"/>
      <w:pPr>
        <w:ind w:left="8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4F647AC"/>
    <w:multiLevelType w:val="hybridMultilevel"/>
    <w:tmpl w:val="FFFFFFFF"/>
    <w:lvl w:ilvl="0" w:tplc="04150017">
      <w:start w:val="1"/>
      <w:numFmt w:val="lowerLetter"/>
      <w:lvlText w:val="%1)"/>
      <w:lvlJc w:val="left"/>
      <w:pPr>
        <w:ind w:left="693"/>
      </w:pPr>
      <w:rPr>
        <w:rFonts w:cs="Times New Roman"/>
        <w:b w:val="0"/>
        <w:i w:val="0"/>
        <w:strike w:val="0"/>
        <w:dstrike w:val="0"/>
        <w:color w:val="000000"/>
        <w:sz w:val="24"/>
        <w:szCs w:val="24"/>
        <w:u w:val="none" w:color="000000"/>
        <w:vertAlign w:val="baseline"/>
      </w:rPr>
    </w:lvl>
    <w:lvl w:ilvl="1" w:tplc="6B6C71FE">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A66ADBD6">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49A6D2AC">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CC542EB0">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66B6EEC6">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B262CCA8">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DD98A7EE">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DAC8AD20">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52" w15:restartNumberingAfterBreak="0">
    <w:nsid w:val="15B90ADE"/>
    <w:multiLevelType w:val="multilevel"/>
    <w:tmpl w:val="66B0CCF8"/>
    <w:lvl w:ilvl="0">
      <w:start w:val="1"/>
      <w:numFmt w:val="decimal"/>
      <w:lvlText w:val="%1."/>
      <w:lvlJc w:val="left"/>
      <w:pPr>
        <w:ind w:left="720" w:hanging="360"/>
      </w:pPr>
    </w:lvl>
    <w:lvl w:ilvl="1">
      <w:start w:val="1"/>
      <w:numFmt w:val="decimal"/>
      <w:lvlText w:val="%1.%2."/>
      <w:lvlJc w:val="left"/>
      <w:pPr>
        <w:ind w:left="927" w:hanging="360"/>
      </w:pPr>
    </w:lvl>
    <w:lvl w:ilvl="2">
      <w:start w:val="1"/>
      <w:numFmt w:val="lowerLetter"/>
      <w:lvlText w:val="%3)"/>
      <w:lvlJc w:val="left"/>
      <w:pPr>
        <w:ind w:left="1134" w:hanging="360"/>
      </w:pPr>
      <w:rPr>
        <w:rFonts w:asciiTheme="minorHAnsi" w:eastAsia="Times New Roman" w:hAnsiTheme="minorHAnsi" w:cstheme="minorHAnsi" w:hint="default"/>
      </w:r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53" w15:restartNumberingAfterBreak="0">
    <w:nsid w:val="16446FCC"/>
    <w:multiLevelType w:val="hybridMultilevel"/>
    <w:tmpl w:val="FFFFFFFF"/>
    <w:lvl w:ilvl="0" w:tplc="1DD6EE8C">
      <w:start w:val="1"/>
      <w:numFmt w:val="lowerLetter"/>
      <w:lvlText w:val="%1)"/>
      <w:lvlJc w:val="left"/>
      <w:pPr>
        <w:ind w:left="693"/>
      </w:pPr>
      <w:rPr>
        <w:rFonts w:cs="Times New Roman" w:hint="default"/>
        <w:b w:val="0"/>
        <w:i w:val="0"/>
        <w:strike w:val="0"/>
        <w:dstrike w:val="0"/>
        <w:color w:val="000000"/>
        <w:sz w:val="24"/>
        <w:szCs w:val="24"/>
        <w:u w:val="none" w:color="000000"/>
        <w:vertAlign w:val="baseline"/>
      </w:rPr>
    </w:lvl>
    <w:lvl w:ilvl="1" w:tplc="FFFFFFFF">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54" w15:restartNumberingAfterBreak="0">
    <w:nsid w:val="165D1F6D"/>
    <w:multiLevelType w:val="multilevel"/>
    <w:tmpl w:val="0415001F"/>
    <w:lvl w:ilvl="0">
      <w:start w:val="1"/>
      <w:numFmt w:val="decimal"/>
      <w:lvlText w:val="%1."/>
      <w:lvlJc w:val="left"/>
      <w:pPr>
        <w:ind w:left="360" w:hanging="360"/>
      </w:pPr>
      <w:rPr>
        <w:rFonts w:hint="default"/>
        <w:spacing w:val="-17"/>
        <w:w w:val="100"/>
        <w:sz w:val="24"/>
        <w:szCs w:val="24"/>
        <w:lang w:val="pl-PL" w:eastAsia="en-US" w:bidi="ar-SA"/>
      </w:rPr>
    </w:lvl>
    <w:lvl w:ilvl="1">
      <w:start w:val="1"/>
      <w:numFmt w:val="decimal"/>
      <w:lvlText w:val="%1.%2."/>
      <w:lvlJc w:val="left"/>
      <w:pPr>
        <w:ind w:left="792" w:hanging="432"/>
      </w:pPr>
      <w:rPr>
        <w:rFonts w:hint="default"/>
        <w:lang w:val="pl-PL" w:eastAsia="en-US" w:bidi="ar-SA"/>
      </w:rPr>
    </w:lvl>
    <w:lvl w:ilvl="2">
      <w:start w:val="1"/>
      <w:numFmt w:val="decimal"/>
      <w:lvlText w:val="%1.%2.%3."/>
      <w:lvlJc w:val="left"/>
      <w:pPr>
        <w:ind w:left="1224" w:hanging="504"/>
      </w:pPr>
      <w:rPr>
        <w:rFonts w:hint="default"/>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55" w15:restartNumberingAfterBreak="0">
    <w:nsid w:val="16E510D0"/>
    <w:multiLevelType w:val="multilevel"/>
    <w:tmpl w:val="49022790"/>
    <w:lvl w:ilvl="0">
      <w:start w:val="1"/>
      <w:numFmt w:val="decimal"/>
      <w:lvlText w:val="%1."/>
      <w:lvlJc w:val="left"/>
      <w:pPr>
        <w:tabs>
          <w:tab w:val="num" w:pos="408"/>
        </w:tabs>
        <w:ind w:left="408" w:hanging="408"/>
      </w:pPr>
      <w:rPr>
        <w:rFonts w:hint="default"/>
        <w:b w:val="0"/>
        <w:bCs w:val="0"/>
        <w:color w:val="auto"/>
      </w:rPr>
    </w:lvl>
    <w:lvl w:ilvl="1">
      <w:start w:val="1"/>
      <w:numFmt w:val="decimal"/>
      <w:isLgl/>
      <w:lvlText w:val="%1.%2."/>
      <w:lvlJc w:val="left"/>
      <w:pPr>
        <w:tabs>
          <w:tab w:val="num" w:pos="408"/>
        </w:tabs>
        <w:ind w:left="408" w:hanging="408"/>
      </w:pPr>
      <w:rPr>
        <w:rFonts w:hint="default"/>
      </w:rPr>
    </w:lvl>
    <w:lvl w:ilvl="2">
      <w:start w:val="1"/>
      <w:numFmt w:val="decimal"/>
      <w:isLgl/>
      <w:lvlText w:val="%1.%2.%3."/>
      <w:lvlJc w:val="left"/>
      <w:pPr>
        <w:tabs>
          <w:tab w:val="num" w:pos="408"/>
        </w:tabs>
        <w:ind w:left="408" w:hanging="408"/>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17A3790B"/>
    <w:multiLevelType w:val="multilevel"/>
    <w:tmpl w:val="F014D620"/>
    <w:lvl w:ilvl="0">
      <w:start w:val="1"/>
      <w:numFmt w:val="decimal"/>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57" w15:restartNumberingAfterBreak="0">
    <w:nsid w:val="19114FA0"/>
    <w:multiLevelType w:val="hybridMultilevel"/>
    <w:tmpl w:val="FFFFFFFF"/>
    <w:lvl w:ilvl="0" w:tplc="04150017">
      <w:start w:val="1"/>
      <w:numFmt w:val="lowerLetter"/>
      <w:lvlText w:val="%1)"/>
      <w:lvlJc w:val="left"/>
      <w:pPr>
        <w:ind w:left="693"/>
      </w:pPr>
      <w:rPr>
        <w:rFonts w:cs="Times New Roman" w:hint="default"/>
        <w:b w:val="0"/>
        <w:i w:val="0"/>
        <w:strike w:val="0"/>
        <w:dstrike w:val="0"/>
        <w:color w:val="000000"/>
        <w:sz w:val="22"/>
        <w:szCs w:val="22"/>
        <w:u w:val="none" w:color="000000"/>
        <w:vertAlign w:val="baseline"/>
      </w:rPr>
    </w:lvl>
    <w:lvl w:ilvl="1" w:tplc="FFFFFFFF">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58" w15:restartNumberingAfterBreak="0">
    <w:nsid w:val="1A22389E"/>
    <w:multiLevelType w:val="hybridMultilevel"/>
    <w:tmpl w:val="B568E18E"/>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9" w15:restartNumberingAfterBreak="0">
    <w:nsid w:val="1C4075CB"/>
    <w:multiLevelType w:val="hybridMultilevel"/>
    <w:tmpl w:val="876E1F2A"/>
    <w:lvl w:ilvl="0" w:tplc="08225DF6">
      <w:start w:val="1"/>
      <w:numFmt w:val="decimal"/>
      <w:lvlText w:val="%1."/>
      <w:lvlJc w:val="left"/>
      <w:pPr>
        <w:ind w:left="684" w:hanging="567"/>
      </w:pPr>
      <w:rPr>
        <w:rFonts w:asciiTheme="minorHAnsi" w:eastAsia="Times New Roman" w:hAnsiTheme="minorHAnsi" w:cstheme="minorHAnsi" w:hint="default"/>
        <w:spacing w:val="-25"/>
        <w:w w:val="100"/>
        <w:sz w:val="24"/>
        <w:szCs w:val="24"/>
        <w:lang w:val="pl-PL" w:eastAsia="en-US" w:bidi="ar-SA"/>
      </w:rPr>
    </w:lvl>
    <w:lvl w:ilvl="1" w:tplc="786647E4">
      <w:numFmt w:val="bullet"/>
      <w:lvlText w:val="•"/>
      <w:lvlJc w:val="left"/>
      <w:pPr>
        <w:ind w:left="1542" w:hanging="567"/>
      </w:pPr>
      <w:rPr>
        <w:rFonts w:hint="default"/>
        <w:lang w:val="pl-PL" w:eastAsia="en-US" w:bidi="ar-SA"/>
      </w:rPr>
    </w:lvl>
    <w:lvl w:ilvl="2" w:tplc="80F0F588">
      <w:numFmt w:val="bullet"/>
      <w:lvlText w:val="•"/>
      <w:lvlJc w:val="left"/>
      <w:pPr>
        <w:ind w:left="2404" w:hanging="567"/>
      </w:pPr>
      <w:rPr>
        <w:rFonts w:hint="default"/>
        <w:lang w:val="pl-PL" w:eastAsia="en-US" w:bidi="ar-SA"/>
      </w:rPr>
    </w:lvl>
    <w:lvl w:ilvl="3" w:tplc="E9A4CF42">
      <w:numFmt w:val="bullet"/>
      <w:lvlText w:val="•"/>
      <w:lvlJc w:val="left"/>
      <w:pPr>
        <w:ind w:left="3266" w:hanging="567"/>
      </w:pPr>
      <w:rPr>
        <w:rFonts w:hint="default"/>
        <w:lang w:val="pl-PL" w:eastAsia="en-US" w:bidi="ar-SA"/>
      </w:rPr>
    </w:lvl>
    <w:lvl w:ilvl="4" w:tplc="B4F0DFBC">
      <w:numFmt w:val="bullet"/>
      <w:lvlText w:val="•"/>
      <w:lvlJc w:val="left"/>
      <w:pPr>
        <w:ind w:left="4128" w:hanging="567"/>
      </w:pPr>
      <w:rPr>
        <w:rFonts w:hint="default"/>
        <w:lang w:val="pl-PL" w:eastAsia="en-US" w:bidi="ar-SA"/>
      </w:rPr>
    </w:lvl>
    <w:lvl w:ilvl="5" w:tplc="D5E40DBE">
      <w:numFmt w:val="bullet"/>
      <w:lvlText w:val="•"/>
      <w:lvlJc w:val="left"/>
      <w:pPr>
        <w:ind w:left="4990" w:hanging="567"/>
      </w:pPr>
      <w:rPr>
        <w:rFonts w:hint="default"/>
        <w:lang w:val="pl-PL" w:eastAsia="en-US" w:bidi="ar-SA"/>
      </w:rPr>
    </w:lvl>
    <w:lvl w:ilvl="6" w:tplc="B8C26C94">
      <w:numFmt w:val="bullet"/>
      <w:lvlText w:val="•"/>
      <w:lvlJc w:val="left"/>
      <w:pPr>
        <w:ind w:left="5852" w:hanging="567"/>
      </w:pPr>
      <w:rPr>
        <w:rFonts w:hint="default"/>
        <w:lang w:val="pl-PL" w:eastAsia="en-US" w:bidi="ar-SA"/>
      </w:rPr>
    </w:lvl>
    <w:lvl w:ilvl="7" w:tplc="D2269B54">
      <w:numFmt w:val="bullet"/>
      <w:lvlText w:val="•"/>
      <w:lvlJc w:val="left"/>
      <w:pPr>
        <w:ind w:left="6714" w:hanging="567"/>
      </w:pPr>
      <w:rPr>
        <w:rFonts w:hint="default"/>
        <w:lang w:val="pl-PL" w:eastAsia="en-US" w:bidi="ar-SA"/>
      </w:rPr>
    </w:lvl>
    <w:lvl w:ilvl="8" w:tplc="7A64D310">
      <w:numFmt w:val="bullet"/>
      <w:lvlText w:val="•"/>
      <w:lvlJc w:val="left"/>
      <w:pPr>
        <w:ind w:left="7576" w:hanging="567"/>
      </w:pPr>
      <w:rPr>
        <w:rFonts w:hint="default"/>
        <w:lang w:val="pl-PL" w:eastAsia="en-US" w:bidi="ar-SA"/>
      </w:rPr>
    </w:lvl>
  </w:abstractNum>
  <w:abstractNum w:abstractNumId="60" w15:restartNumberingAfterBreak="0">
    <w:nsid w:val="1E461AEC"/>
    <w:multiLevelType w:val="multilevel"/>
    <w:tmpl w:val="49022790"/>
    <w:lvl w:ilvl="0">
      <w:start w:val="1"/>
      <w:numFmt w:val="decimal"/>
      <w:lvlText w:val="%1."/>
      <w:lvlJc w:val="left"/>
      <w:pPr>
        <w:tabs>
          <w:tab w:val="num" w:pos="408"/>
        </w:tabs>
        <w:ind w:left="408" w:hanging="408"/>
      </w:pPr>
      <w:rPr>
        <w:rFonts w:hint="default"/>
        <w:b w:val="0"/>
        <w:bCs w:val="0"/>
        <w:color w:val="auto"/>
      </w:rPr>
    </w:lvl>
    <w:lvl w:ilvl="1">
      <w:start w:val="1"/>
      <w:numFmt w:val="decimal"/>
      <w:isLgl/>
      <w:lvlText w:val="%1.%2."/>
      <w:lvlJc w:val="left"/>
      <w:pPr>
        <w:tabs>
          <w:tab w:val="num" w:pos="408"/>
        </w:tabs>
        <w:ind w:left="408" w:hanging="408"/>
      </w:pPr>
      <w:rPr>
        <w:rFonts w:hint="default"/>
      </w:rPr>
    </w:lvl>
    <w:lvl w:ilvl="2">
      <w:start w:val="1"/>
      <w:numFmt w:val="decimal"/>
      <w:isLgl/>
      <w:lvlText w:val="%1.%2.%3."/>
      <w:lvlJc w:val="left"/>
      <w:pPr>
        <w:tabs>
          <w:tab w:val="num" w:pos="408"/>
        </w:tabs>
        <w:ind w:left="408" w:hanging="408"/>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1F5702CE"/>
    <w:multiLevelType w:val="hybridMultilevel"/>
    <w:tmpl w:val="EB663698"/>
    <w:lvl w:ilvl="0" w:tplc="CFEC200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F884ABD"/>
    <w:multiLevelType w:val="hybridMultilevel"/>
    <w:tmpl w:val="193C73A6"/>
    <w:lvl w:ilvl="0" w:tplc="68D8AF6E">
      <w:start w:val="1"/>
      <w:numFmt w:val="lowerLetter"/>
      <w:lvlText w:val="%1)"/>
      <w:lvlJc w:val="left"/>
      <w:pPr>
        <w:ind w:left="1118" w:firstLine="0"/>
      </w:pPr>
      <w:rPr>
        <w:rFonts w:ascii="Calibri" w:eastAsia="Calibri" w:hAnsi="Calibri" w:cs="Calibri" w:hint="default"/>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9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6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33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40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8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5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62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9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63" w15:restartNumberingAfterBreak="0">
    <w:nsid w:val="212E28B4"/>
    <w:multiLevelType w:val="hybridMultilevel"/>
    <w:tmpl w:val="FFFFFFFF"/>
    <w:lvl w:ilvl="0" w:tplc="23061F70">
      <w:start w:val="1"/>
      <w:numFmt w:val="lowerLetter"/>
      <w:lvlText w:val="%1)"/>
      <w:lvlJc w:val="left"/>
      <w:pPr>
        <w:ind w:left="693"/>
      </w:pPr>
      <w:rPr>
        <w:rFonts w:cs="Times New Roman" w:hint="default"/>
        <w:b w:val="0"/>
        <w:i w:val="0"/>
        <w:strike w:val="0"/>
        <w:dstrike w:val="0"/>
        <w:color w:val="000000"/>
        <w:sz w:val="24"/>
        <w:szCs w:val="24"/>
        <w:u w:val="none" w:color="000000"/>
        <w:vertAlign w:val="baseline"/>
      </w:rPr>
    </w:lvl>
    <w:lvl w:ilvl="1" w:tplc="FFFFFFFF">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64" w15:restartNumberingAfterBreak="0">
    <w:nsid w:val="21DE09CF"/>
    <w:multiLevelType w:val="multilevel"/>
    <w:tmpl w:val="E8E4312A"/>
    <w:styleLink w:val="Styl9"/>
    <w:lvl w:ilvl="0">
      <w:start w:val="16"/>
      <w:numFmt w:val="decimal"/>
      <w:lvlText w:val="%1"/>
      <w:lvlJc w:val="left"/>
      <w:pPr>
        <w:ind w:left="420" w:hanging="420"/>
      </w:pPr>
      <w:rPr>
        <w:rFonts w:hint="default"/>
      </w:rPr>
    </w:lvl>
    <w:lvl w:ilvl="1">
      <w:start w:val="1"/>
      <w:numFmt w:val="ordinal"/>
      <w:lvlText w:val="16.%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22E44180"/>
    <w:multiLevelType w:val="multilevel"/>
    <w:tmpl w:val="DFC88CEC"/>
    <w:name w:val="NumPar"/>
    <w:styleLink w:val="Styl8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230A5CF5"/>
    <w:multiLevelType w:val="multilevel"/>
    <w:tmpl w:val="73DC3E28"/>
    <w:name w:val="WW8Num972"/>
    <w:lvl w:ilvl="0">
      <w:start w:val="1"/>
      <w:numFmt w:val="decimal"/>
      <w:lvlText w:val="%1."/>
      <w:lvlJc w:val="left"/>
      <w:pPr>
        <w:tabs>
          <w:tab w:val="num" w:pos="1800"/>
        </w:tabs>
        <w:ind w:left="1477" w:hanging="397"/>
      </w:pPr>
      <w:rPr>
        <w:rFonts w:asciiTheme="minorHAnsi" w:hAnsiTheme="minorHAnsi" w:cstheme="minorHAnsi" w:hint="default"/>
        <w:b w:val="0"/>
        <w:bCs w:val="0"/>
        <w:i w:val="0"/>
        <w:iCs w:val="0"/>
        <w:sz w:val="24"/>
        <w:szCs w:val="28"/>
      </w:rPr>
    </w:lvl>
    <w:lvl w:ilvl="1">
      <w:start w:val="1"/>
      <w:numFmt w:val="decimal"/>
      <w:lvlText w:val="%2)"/>
      <w:lvlJc w:val="left"/>
      <w:pPr>
        <w:tabs>
          <w:tab w:val="num" w:pos="1440"/>
        </w:tabs>
        <w:ind w:left="1440" w:hanging="360"/>
      </w:pPr>
      <w:rPr>
        <w:rFonts w:asciiTheme="minorHAnsi" w:eastAsia="Times New Roman" w:hAnsiTheme="minorHAnsi" w:cstheme="minorHAnsi"/>
        <w:color w:val="000000"/>
        <w:sz w:val="24"/>
        <w:szCs w:val="24"/>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67" w15:restartNumberingAfterBreak="0">
    <w:nsid w:val="23CC0DE7"/>
    <w:multiLevelType w:val="hybridMultilevel"/>
    <w:tmpl w:val="0C682F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41F053E"/>
    <w:multiLevelType w:val="hybridMultilevel"/>
    <w:tmpl w:val="2D6E1F9A"/>
    <w:lvl w:ilvl="0" w:tplc="FFFFFFFF">
      <w:start w:val="1"/>
      <w:numFmt w:val="lowerLetter"/>
      <w:lvlText w:val="%1)"/>
      <w:lvlJc w:val="left"/>
      <w:pPr>
        <w:ind w:left="1413" w:hanging="360"/>
      </w:pPr>
    </w:lvl>
    <w:lvl w:ilvl="1" w:tplc="FFFFFFFF">
      <w:start w:val="1"/>
      <w:numFmt w:val="lowerLetter"/>
      <w:lvlText w:val="%2."/>
      <w:lvlJc w:val="left"/>
      <w:pPr>
        <w:ind w:left="2133" w:hanging="360"/>
      </w:pPr>
    </w:lvl>
    <w:lvl w:ilvl="2" w:tplc="FFFFFFFF">
      <w:start w:val="1"/>
      <w:numFmt w:val="lowerRoman"/>
      <w:lvlText w:val="%3."/>
      <w:lvlJc w:val="right"/>
      <w:pPr>
        <w:ind w:left="2853" w:hanging="180"/>
      </w:pPr>
    </w:lvl>
    <w:lvl w:ilvl="3" w:tplc="FFFFFFFF">
      <w:start w:val="1"/>
      <w:numFmt w:val="decimal"/>
      <w:lvlText w:val="%4."/>
      <w:lvlJc w:val="left"/>
      <w:pPr>
        <w:ind w:left="3573" w:hanging="360"/>
      </w:pPr>
    </w:lvl>
    <w:lvl w:ilvl="4" w:tplc="FFFFFFFF">
      <w:start w:val="1"/>
      <w:numFmt w:val="lowerLetter"/>
      <w:lvlText w:val="%5."/>
      <w:lvlJc w:val="left"/>
      <w:pPr>
        <w:ind w:left="4293" w:hanging="360"/>
      </w:pPr>
    </w:lvl>
    <w:lvl w:ilvl="5" w:tplc="FFFFFFFF">
      <w:start w:val="1"/>
      <w:numFmt w:val="lowerRoman"/>
      <w:lvlText w:val="%6."/>
      <w:lvlJc w:val="right"/>
      <w:pPr>
        <w:ind w:left="5013" w:hanging="180"/>
      </w:pPr>
    </w:lvl>
    <w:lvl w:ilvl="6" w:tplc="FFFFFFFF">
      <w:start w:val="1"/>
      <w:numFmt w:val="decimal"/>
      <w:lvlText w:val="%7."/>
      <w:lvlJc w:val="left"/>
      <w:pPr>
        <w:ind w:left="5733" w:hanging="360"/>
      </w:pPr>
    </w:lvl>
    <w:lvl w:ilvl="7" w:tplc="FFFFFFFF">
      <w:start w:val="1"/>
      <w:numFmt w:val="lowerLetter"/>
      <w:lvlText w:val="%8."/>
      <w:lvlJc w:val="left"/>
      <w:pPr>
        <w:ind w:left="6453" w:hanging="360"/>
      </w:pPr>
    </w:lvl>
    <w:lvl w:ilvl="8" w:tplc="FFFFFFFF">
      <w:start w:val="1"/>
      <w:numFmt w:val="lowerRoman"/>
      <w:lvlText w:val="%9."/>
      <w:lvlJc w:val="right"/>
      <w:pPr>
        <w:ind w:left="7173" w:hanging="180"/>
      </w:pPr>
    </w:lvl>
  </w:abstractNum>
  <w:abstractNum w:abstractNumId="69" w15:restartNumberingAfterBreak="0">
    <w:nsid w:val="252F4406"/>
    <w:multiLevelType w:val="multilevel"/>
    <w:tmpl w:val="5DA64712"/>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25F72E1F"/>
    <w:multiLevelType w:val="multilevel"/>
    <w:tmpl w:val="113C6ACE"/>
    <w:lvl w:ilvl="0">
      <w:start w:val="6"/>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66531EC"/>
    <w:multiLevelType w:val="multilevel"/>
    <w:tmpl w:val="3B049046"/>
    <w:lvl w:ilvl="0">
      <w:start w:val="1"/>
      <w:numFmt w:val="decimal"/>
      <w:lvlText w:val="%1."/>
      <w:lvlJc w:val="left"/>
      <w:pPr>
        <w:ind w:left="360" w:hanging="360"/>
      </w:pPr>
      <w:rPr>
        <w:color w:val="auto"/>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6E852D7"/>
    <w:multiLevelType w:val="multilevel"/>
    <w:tmpl w:val="3266EDFC"/>
    <w:lvl w:ilvl="0">
      <w:start w:val="2"/>
      <w:numFmt w:val="decimal"/>
      <w:lvlText w:val="%1."/>
      <w:lvlJc w:val="left"/>
      <w:pPr>
        <w:ind w:left="720" w:hanging="360"/>
      </w:pPr>
      <w:rPr>
        <w:rFonts w:hint="default"/>
      </w:rPr>
    </w:lvl>
    <w:lvl w:ilvl="1">
      <w:start w:val="1"/>
      <w:numFmt w:val="decimal"/>
      <w:lvlText w:val="2.%2."/>
      <w:lvlJc w:val="left"/>
      <w:pPr>
        <w:ind w:left="786"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27DA1CF6"/>
    <w:multiLevelType w:val="hybridMultilevel"/>
    <w:tmpl w:val="9CC6F670"/>
    <w:lvl w:ilvl="0" w:tplc="35CE8478">
      <w:start w:val="9"/>
      <w:numFmt w:val="decimal"/>
      <w:lvlText w:val="%1."/>
      <w:lvlJc w:val="left"/>
      <w:pPr>
        <w:ind w:left="1044" w:hanging="567"/>
      </w:pPr>
      <w:rPr>
        <w:rFonts w:asciiTheme="minorHAnsi" w:eastAsia="Times New Roman" w:hAnsiTheme="minorHAnsi" w:cs="Times New Roman" w:hint="default"/>
        <w:spacing w:val="-1"/>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7DC6AA3"/>
    <w:multiLevelType w:val="multilevel"/>
    <w:tmpl w:val="0415001F"/>
    <w:styleLink w:val="Styl3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28643F28"/>
    <w:multiLevelType w:val="hybridMultilevel"/>
    <w:tmpl w:val="B568E18E"/>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6" w15:restartNumberingAfterBreak="0">
    <w:nsid w:val="286C7E00"/>
    <w:multiLevelType w:val="hybridMultilevel"/>
    <w:tmpl w:val="148C8FCE"/>
    <w:lvl w:ilvl="0" w:tplc="FFFFFFFF">
      <w:start w:val="1"/>
      <w:numFmt w:val="lowerLetter"/>
      <w:lvlText w:val="%1)"/>
      <w:lvlJc w:val="left"/>
      <w:pPr>
        <w:ind w:left="693" w:firstLine="0"/>
      </w:pPr>
      <w:rPr>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3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08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80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52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24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49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68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40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7" w15:restartNumberingAfterBreak="0">
    <w:nsid w:val="2A8C0000"/>
    <w:multiLevelType w:val="multilevel"/>
    <w:tmpl w:val="6D40B786"/>
    <w:lvl w:ilvl="0">
      <w:start w:val="1"/>
      <w:numFmt w:val="decimal"/>
      <w:lvlText w:val="%1)"/>
      <w:lvlJc w:val="left"/>
      <w:pPr>
        <w:tabs>
          <w:tab w:val="num" w:pos="720"/>
        </w:tabs>
        <w:ind w:left="720" w:hanging="360"/>
      </w:pPr>
      <w:rPr>
        <w:rFonts w:ascii="Calibri" w:eastAsia="Aptos" w:hAnsi="Calibri" w:cs="Apto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AF53496"/>
    <w:multiLevelType w:val="hybridMultilevel"/>
    <w:tmpl w:val="4F38966A"/>
    <w:lvl w:ilvl="0" w:tplc="20441260">
      <w:start w:val="1"/>
      <w:numFmt w:val="bullet"/>
      <w:lvlText w:val=""/>
      <w:lvlJc w:val="left"/>
      <w:pPr>
        <w:ind w:left="2240" w:hanging="360"/>
      </w:pPr>
      <w:rPr>
        <w:rFonts w:ascii="Symbol" w:hAnsi="Symbol" w:cs="Symbol" w:hint="default"/>
      </w:rPr>
    </w:lvl>
    <w:lvl w:ilvl="1" w:tplc="04150003" w:tentative="1">
      <w:start w:val="1"/>
      <w:numFmt w:val="bullet"/>
      <w:lvlText w:val="o"/>
      <w:lvlJc w:val="left"/>
      <w:pPr>
        <w:ind w:left="2960" w:hanging="360"/>
      </w:pPr>
      <w:rPr>
        <w:rFonts w:ascii="Courier New" w:hAnsi="Courier New" w:cs="Courier New" w:hint="default"/>
      </w:rPr>
    </w:lvl>
    <w:lvl w:ilvl="2" w:tplc="04150005" w:tentative="1">
      <w:start w:val="1"/>
      <w:numFmt w:val="bullet"/>
      <w:lvlText w:val=""/>
      <w:lvlJc w:val="left"/>
      <w:pPr>
        <w:ind w:left="3680" w:hanging="360"/>
      </w:pPr>
      <w:rPr>
        <w:rFonts w:ascii="Wingdings" w:hAnsi="Wingdings" w:cs="Wingdings" w:hint="default"/>
      </w:rPr>
    </w:lvl>
    <w:lvl w:ilvl="3" w:tplc="04150001" w:tentative="1">
      <w:start w:val="1"/>
      <w:numFmt w:val="bullet"/>
      <w:lvlText w:val=""/>
      <w:lvlJc w:val="left"/>
      <w:pPr>
        <w:ind w:left="4400" w:hanging="360"/>
      </w:pPr>
      <w:rPr>
        <w:rFonts w:ascii="Symbol" w:hAnsi="Symbol" w:cs="Symbol" w:hint="default"/>
      </w:rPr>
    </w:lvl>
    <w:lvl w:ilvl="4" w:tplc="04150003" w:tentative="1">
      <w:start w:val="1"/>
      <w:numFmt w:val="bullet"/>
      <w:lvlText w:val="o"/>
      <w:lvlJc w:val="left"/>
      <w:pPr>
        <w:ind w:left="5120" w:hanging="360"/>
      </w:pPr>
      <w:rPr>
        <w:rFonts w:ascii="Courier New" w:hAnsi="Courier New" w:cs="Courier New" w:hint="default"/>
      </w:rPr>
    </w:lvl>
    <w:lvl w:ilvl="5" w:tplc="04150005" w:tentative="1">
      <w:start w:val="1"/>
      <w:numFmt w:val="bullet"/>
      <w:lvlText w:val=""/>
      <w:lvlJc w:val="left"/>
      <w:pPr>
        <w:ind w:left="5840" w:hanging="360"/>
      </w:pPr>
      <w:rPr>
        <w:rFonts w:ascii="Wingdings" w:hAnsi="Wingdings" w:cs="Wingdings" w:hint="default"/>
      </w:rPr>
    </w:lvl>
    <w:lvl w:ilvl="6" w:tplc="04150001" w:tentative="1">
      <w:start w:val="1"/>
      <w:numFmt w:val="bullet"/>
      <w:lvlText w:val=""/>
      <w:lvlJc w:val="left"/>
      <w:pPr>
        <w:ind w:left="6560" w:hanging="360"/>
      </w:pPr>
      <w:rPr>
        <w:rFonts w:ascii="Symbol" w:hAnsi="Symbol" w:cs="Symbol" w:hint="default"/>
      </w:rPr>
    </w:lvl>
    <w:lvl w:ilvl="7" w:tplc="04150003" w:tentative="1">
      <w:start w:val="1"/>
      <w:numFmt w:val="bullet"/>
      <w:lvlText w:val="o"/>
      <w:lvlJc w:val="left"/>
      <w:pPr>
        <w:ind w:left="7280" w:hanging="360"/>
      </w:pPr>
      <w:rPr>
        <w:rFonts w:ascii="Courier New" w:hAnsi="Courier New" w:cs="Courier New" w:hint="default"/>
      </w:rPr>
    </w:lvl>
    <w:lvl w:ilvl="8" w:tplc="04150005" w:tentative="1">
      <w:start w:val="1"/>
      <w:numFmt w:val="bullet"/>
      <w:lvlText w:val=""/>
      <w:lvlJc w:val="left"/>
      <w:pPr>
        <w:ind w:left="8000" w:hanging="360"/>
      </w:pPr>
      <w:rPr>
        <w:rFonts w:ascii="Wingdings" w:hAnsi="Wingdings" w:cs="Wingdings" w:hint="default"/>
      </w:rPr>
    </w:lvl>
  </w:abstractNum>
  <w:abstractNum w:abstractNumId="79" w15:restartNumberingAfterBreak="0">
    <w:nsid w:val="2B1E6A53"/>
    <w:multiLevelType w:val="hybridMultilevel"/>
    <w:tmpl w:val="8E1A0C06"/>
    <w:lvl w:ilvl="0" w:tplc="519EA102">
      <w:start w:val="4"/>
      <w:numFmt w:val="decimal"/>
      <w:lvlText w:val="%1."/>
      <w:lvlJc w:val="left"/>
      <w:pPr>
        <w:ind w:left="8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B4D6D46"/>
    <w:multiLevelType w:val="hybridMultilevel"/>
    <w:tmpl w:val="B038D06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2CF9087B"/>
    <w:multiLevelType w:val="multilevel"/>
    <w:tmpl w:val="AB52100E"/>
    <w:lvl w:ilvl="0">
      <w:start w:val="1"/>
      <w:numFmt w:val="decimal"/>
      <w:lvlText w:val="%1."/>
      <w:lvlJc w:val="left"/>
      <w:pPr>
        <w:ind w:left="762" w:hanging="567"/>
      </w:pPr>
      <w:rPr>
        <w:rFonts w:asciiTheme="minorHAnsi" w:eastAsia="Arial" w:hAnsiTheme="minorHAnsi" w:cstheme="minorHAnsi" w:hint="default"/>
        <w:color w:val="auto"/>
        <w:w w:val="100"/>
        <w:sz w:val="24"/>
        <w:szCs w:val="24"/>
        <w:lang w:val="pl-PL" w:eastAsia="en-US" w:bidi="ar-SA"/>
      </w:rPr>
    </w:lvl>
    <w:lvl w:ilvl="1">
      <w:start w:val="1"/>
      <w:numFmt w:val="decimal"/>
      <w:lvlText w:val="%1.%2"/>
      <w:lvlJc w:val="left"/>
      <w:pPr>
        <w:ind w:left="1473" w:hanging="569"/>
      </w:pPr>
      <w:rPr>
        <w:rFonts w:ascii="Arial" w:eastAsia="Arial" w:hAnsi="Arial" w:cs="Arial" w:hint="default"/>
        <w:spacing w:val="-1"/>
        <w:w w:val="91"/>
        <w:sz w:val="22"/>
        <w:szCs w:val="22"/>
        <w:lang w:val="pl-PL" w:eastAsia="en-US" w:bidi="ar-SA"/>
      </w:rPr>
    </w:lvl>
    <w:lvl w:ilvl="2">
      <w:numFmt w:val="bullet"/>
      <w:lvlText w:val="•"/>
      <w:lvlJc w:val="left"/>
      <w:pPr>
        <w:ind w:left="2502" w:hanging="569"/>
      </w:pPr>
      <w:rPr>
        <w:rFonts w:hint="default"/>
        <w:lang w:val="pl-PL" w:eastAsia="en-US" w:bidi="ar-SA"/>
      </w:rPr>
    </w:lvl>
    <w:lvl w:ilvl="3">
      <w:numFmt w:val="bullet"/>
      <w:lvlText w:val="•"/>
      <w:lvlJc w:val="left"/>
      <w:pPr>
        <w:ind w:left="3525" w:hanging="569"/>
      </w:pPr>
      <w:rPr>
        <w:rFonts w:hint="default"/>
        <w:lang w:val="pl-PL" w:eastAsia="en-US" w:bidi="ar-SA"/>
      </w:rPr>
    </w:lvl>
    <w:lvl w:ilvl="4">
      <w:numFmt w:val="bullet"/>
      <w:lvlText w:val="•"/>
      <w:lvlJc w:val="left"/>
      <w:pPr>
        <w:ind w:left="4548" w:hanging="569"/>
      </w:pPr>
      <w:rPr>
        <w:rFonts w:hint="default"/>
        <w:lang w:val="pl-PL" w:eastAsia="en-US" w:bidi="ar-SA"/>
      </w:rPr>
    </w:lvl>
    <w:lvl w:ilvl="5">
      <w:numFmt w:val="bullet"/>
      <w:lvlText w:val="•"/>
      <w:lvlJc w:val="left"/>
      <w:pPr>
        <w:ind w:left="5571" w:hanging="569"/>
      </w:pPr>
      <w:rPr>
        <w:rFonts w:hint="default"/>
        <w:lang w:val="pl-PL" w:eastAsia="en-US" w:bidi="ar-SA"/>
      </w:rPr>
    </w:lvl>
    <w:lvl w:ilvl="6">
      <w:numFmt w:val="bullet"/>
      <w:lvlText w:val="•"/>
      <w:lvlJc w:val="left"/>
      <w:pPr>
        <w:ind w:left="6594" w:hanging="569"/>
      </w:pPr>
      <w:rPr>
        <w:rFonts w:hint="default"/>
        <w:lang w:val="pl-PL" w:eastAsia="en-US" w:bidi="ar-SA"/>
      </w:rPr>
    </w:lvl>
    <w:lvl w:ilvl="7">
      <w:numFmt w:val="bullet"/>
      <w:lvlText w:val="•"/>
      <w:lvlJc w:val="left"/>
      <w:pPr>
        <w:ind w:left="7617" w:hanging="569"/>
      </w:pPr>
      <w:rPr>
        <w:rFonts w:hint="default"/>
        <w:lang w:val="pl-PL" w:eastAsia="en-US" w:bidi="ar-SA"/>
      </w:rPr>
    </w:lvl>
    <w:lvl w:ilvl="8">
      <w:numFmt w:val="bullet"/>
      <w:lvlText w:val="•"/>
      <w:lvlJc w:val="left"/>
      <w:pPr>
        <w:ind w:left="8640" w:hanging="569"/>
      </w:pPr>
      <w:rPr>
        <w:rFonts w:hint="default"/>
        <w:lang w:val="pl-PL" w:eastAsia="en-US" w:bidi="ar-SA"/>
      </w:rPr>
    </w:lvl>
  </w:abstractNum>
  <w:abstractNum w:abstractNumId="82" w15:restartNumberingAfterBreak="0">
    <w:nsid w:val="2D794466"/>
    <w:multiLevelType w:val="hybridMultilevel"/>
    <w:tmpl w:val="8FCC31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D926338"/>
    <w:multiLevelType w:val="hybridMultilevel"/>
    <w:tmpl w:val="FFFFFFFF"/>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84" w15:restartNumberingAfterBreak="0">
    <w:nsid w:val="2D955997"/>
    <w:multiLevelType w:val="hybridMultilevel"/>
    <w:tmpl w:val="FFFFFFFF"/>
    <w:lvl w:ilvl="0" w:tplc="F98ACEBA">
      <w:start w:val="1"/>
      <w:numFmt w:val="lowerLetter"/>
      <w:lvlText w:val="%1)"/>
      <w:lvlJc w:val="left"/>
      <w:pPr>
        <w:ind w:left="693"/>
      </w:pPr>
      <w:rPr>
        <w:rFonts w:cs="Times New Roman" w:hint="default"/>
        <w:b w:val="0"/>
        <w:i w:val="0"/>
        <w:strike w:val="0"/>
        <w:dstrike w:val="0"/>
        <w:color w:val="000000"/>
        <w:sz w:val="24"/>
        <w:szCs w:val="24"/>
        <w:u w:val="none" w:color="000000"/>
        <w:vertAlign w:val="baseline"/>
      </w:rPr>
    </w:lvl>
    <w:lvl w:ilvl="1" w:tplc="FFFFFFFF">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85" w15:restartNumberingAfterBreak="0">
    <w:nsid w:val="2E14758B"/>
    <w:multiLevelType w:val="hybridMultilevel"/>
    <w:tmpl w:val="E99CAEE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2E4F39CD"/>
    <w:multiLevelType w:val="hybridMultilevel"/>
    <w:tmpl w:val="69E88960"/>
    <w:lvl w:ilvl="0" w:tplc="F86E5DE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E860ECD"/>
    <w:multiLevelType w:val="multilevel"/>
    <w:tmpl w:val="66900A04"/>
    <w:lvl w:ilvl="0">
      <w:start w:val="1"/>
      <w:numFmt w:val="decimal"/>
      <w:lvlText w:val="%1."/>
      <w:lvlJc w:val="left"/>
      <w:pPr>
        <w:ind w:left="786" w:hanging="360"/>
      </w:pPr>
      <w:rPr>
        <w:rFonts w:ascii="Calibri" w:eastAsia="Times New Roman" w:hAnsi="Calibri" w:cs="Calibri"/>
        <w:b w:val="0"/>
        <w:bCs/>
      </w:rPr>
    </w:lvl>
    <w:lvl w:ilvl="1">
      <w:start w:val="1"/>
      <w:numFmt w:val="lowerLetter"/>
      <w:lvlText w:val="%2."/>
      <w:lvlJc w:val="left"/>
      <w:pPr>
        <w:ind w:left="1800" w:hanging="360"/>
      </w:pPr>
    </w:lvl>
    <w:lvl w:ilvl="2">
      <w:start w:val="4"/>
      <w:numFmt w:val="decimal"/>
      <w:lvlText w:val="%3"/>
      <w:lvlJc w:val="lef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8" w15:restartNumberingAfterBreak="0">
    <w:nsid w:val="2ECC112E"/>
    <w:multiLevelType w:val="multilevel"/>
    <w:tmpl w:val="425EA312"/>
    <w:lvl w:ilvl="0">
      <w:start w:val="1"/>
      <w:numFmt w:val="decimal"/>
      <w:lvlText w:val="%1."/>
      <w:lvlJc w:val="left"/>
      <w:pPr>
        <w:ind w:left="360" w:hanging="360"/>
      </w:pPr>
      <w:rPr>
        <w:rFonts w:ascii="Calibri" w:hAnsi="Calibri" w:cs="Calibri" w:hint="default"/>
        <w:b w:val="0"/>
        <w:bCs w:val="0"/>
        <w:spacing w:val="-1"/>
        <w:w w:val="100"/>
        <w:sz w:val="24"/>
        <w:szCs w:val="24"/>
        <w:lang w:val="pl-PL" w:eastAsia="en-US" w:bidi="ar-SA"/>
      </w:rPr>
    </w:lvl>
    <w:lvl w:ilvl="1">
      <w:start w:val="1"/>
      <w:numFmt w:val="decimal"/>
      <w:lvlText w:val="%1.%2."/>
      <w:lvlJc w:val="left"/>
      <w:pPr>
        <w:ind w:left="792" w:hanging="432"/>
      </w:pPr>
      <w:rPr>
        <w:rFonts w:hint="default"/>
        <w:spacing w:val="-20"/>
        <w:w w:val="100"/>
        <w:sz w:val="24"/>
        <w:szCs w:val="24"/>
        <w:lang w:val="pl-PL" w:eastAsia="en-US" w:bidi="ar-SA"/>
      </w:rPr>
    </w:lvl>
    <w:lvl w:ilvl="2">
      <w:start w:val="1"/>
      <w:numFmt w:val="decimal"/>
      <w:lvlText w:val="%1.%2.%3."/>
      <w:lvlJc w:val="left"/>
      <w:pPr>
        <w:ind w:left="1224" w:hanging="504"/>
      </w:pPr>
      <w:rPr>
        <w:rFonts w:hint="default"/>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89" w15:restartNumberingAfterBreak="0">
    <w:nsid w:val="2F6275F8"/>
    <w:multiLevelType w:val="hybridMultilevel"/>
    <w:tmpl w:val="6DFA99BE"/>
    <w:lvl w:ilvl="0" w:tplc="97EA83D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FC556B8"/>
    <w:multiLevelType w:val="hybridMultilevel"/>
    <w:tmpl w:val="2C727A7E"/>
    <w:lvl w:ilvl="0" w:tplc="04150017">
      <w:start w:val="1"/>
      <w:numFmt w:val="lowerLetter"/>
      <w:lvlText w:val="%1)"/>
      <w:lvlJc w:val="left"/>
      <w:pPr>
        <w:ind w:left="837" w:hanging="360"/>
      </w:pPr>
    </w:lvl>
    <w:lvl w:ilvl="1" w:tplc="04150019" w:tentative="1">
      <w:start w:val="1"/>
      <w:numFmt w:val="lowerLetter"/>
      <w:lvlText w:val="%2."/>
      <w:lvlJc w:val="left"/>
      <w:pPr>
        <w:ind w:left="1557" w:hanging="360"/>
      </w:pPr>
    </w:lvl>
    <w:lvl w:ilvl="2" w:tplc="0415001B" w:tentative="1">
      <w:start w:val="1"/>
      <w:numFmt w:val="lowerRoman"/>
      <w:lvlText w:val="%3."/>
      <w:lvlJc w:val="right"/>
      <w:pPr>
        <w:ind w:left="2277" w:hanging="180"/>
      </w:pPr>
    </w:lvl>
    <w:lvl w:ilvl="3" w:tplc="0415000F" w:tentative="1">
      <w:start w:val="1"/>
      <w:numFmt w:val="decimal"/>
      <w:lvlText w:val="%4."/>
      <w:lvlJc w:val="left"/>
      <w:pPr>
        <w:ind w:left="2997" w:hanging="360"/>
      </w:pPr>
    </w:lvl>
    <w:lvl w:ilvl="4" w:tplc="04150019" w:tentative="1">
      <w:start w:val="1"/>
      <w:numFmt w:val="lowerLetter"/>
      <w:lvlText w:val="%5."/>
      <w:lvlJc w:val="left"/>
      <w:pPr>
        <w:ind w:left="3717" w:hanging="360"/>
      </w:pPr>
    </w:lvl>
    <w:lvl w:ilvl="5" w:tplc="0415001B" w:tentative="1">
      <w:start w:val="1"/>
      <w:numFmt w:val="lowerRoman"/>
      <w:lvlText w:val="%6."/>
      <w:lvlJc w:val="right"/>
      <w:pPr>
        <w:ind w:left="4437" w:hanging="180"/>
      </w:pPr>
    </w:lvl>
    <w:lvl w:ilvl="6" w:tplc="0415000F" w:tentative="1">
      <w:start w:val="1"/>
      <w:numFmt w:val="decimal"/>
      <w:lvlText w:val="%7."/>
      <w:lvlJc w:val="left"/>
      <w:pPr>
        <w:ind w:left="5157" w:hanging="360"/>
      </w:pPr>
    </w:lvl>
    <w:lvl w:ilvl="7" w:tplc="04150019" w:tentative="1">
      <w:start w:val="1"/>
      <w:numFmt w:val="lowerLetter"/>
      <w:lvlText w:val="%8."/>
      <w:lvlJc w:val="left"/>
      <w:pPr>
        <w:ind w:left="5877" w:hanging="360"/>
      </w:pPr>
    </w:lvl>
    <w:lvl w:ilvl="8" w:tplc="0415001B" w:tentative="1">
      <w:start w:val="1"/>
      <w:numFmt w:val="lowerRoman"/>
      <w:lvlText w:val="%9."/>
      <w:lvlJc w:val="right"/>
      <w:pPr>
        <w:ind w:left="6597" w:hanging="180"/>
      </w:pPr>
    </w:lvl>
  </w:abstractNum>
  <w:abstractNum w:abstractNumId="91" w15:restartNumberingAfterBreak="0">
    <w:nsid w:val="2FC8352F"/>
    <w:multiLevelType w:val="hybridMultilevel"/>
    <w:tmpl w:val="FFFFFFFF"/>
    <w:lvl w:ilvl="0" w:tplc="22F4331E">
      <w:start w:val="1"/>
      <w:numFmt w:val="lowerLetter"/>
      <w:lvlText w:val="%1)"/>
      <w:lvlJc w:val="left"/>
      <w:pPr>
        <w:ind w:left="693"/>
      </w:pPr>
      <w:rPr>
        <w:rFonts w:cs="Times New Roman" w:hint="default"/>
        <w:b w:val="0"/>
        <w:i w:val="0"/>
        <w:strike w:val="0"/>
        <w:dstrike w:val="0"/>
        <w:color w:val="000000"/>
        <w:sz w:val="24"/>
        <w:szCs w:val="24"/>
        <w:u w:val="none" w:color="000000"/>
        <w:vertAlign w:val="baseline"/>
      </w:rPr>
    </w:lvl>
    <w:lvl w:ilvl="1" w:tplc="FFFFFFFF">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92" w15:restartNumberingAfterBreak="0">
    <w:nsid w:val="30283713"/>
    <w:multiLevelType w:val="multilevel"/>
    <w:tmpl w:val="FFFFFFFF"/>
    <w:lvl w:ilvl="0">
      <w:start w:val="1"/>
      <w:numFmt w:val="decimal"/>
      <w:lvlText w:val="%1."/>
      <w:lvlJc w:val="left"/>
      <w:pPr>
        <w:ind w:left="360" w:hanging="360"/>
      </w:pPr>
      <w:rPr>
        <w:rFonts w:cs="Times New Roman" w:hint="default"/>
      </w:rPr>
    </w:lvl>
    <w:lvl w:ilvl="1">
      <w:start w:val="7"/>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93" w15:restartNumberingAfterBreak="0">
    <w:nsid w:val="31596846"/>
    <w:multiLevelType w:val="hybridMultilevel"/>
    <w:tmpl w:val="AD2268B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318452A9"/>
    <w:multiLevelType w:val="hybridMultilevel"/>
    <w:tmpl w:val="3C5059B0"/>
    <w:lvl w:ilvl="0" w:tplc="D290888A">
      <w:start w:val="1"/>
      <w:numFmt w:val="decimal"/>
      <w:lvlText w:val="%1."/>
      <w:lvlJc w:val="left"/>
      <w:pPr>
        <w:ind w:left="720" w:hanging="360"/>
      </w:pPr>
      <w:rPr>
        <w:rFonts w:hint="default"/>
        <w:b w:val="0"/>
      </w:rPr>
    </w:lvl>
    <w:lvl w:ilvl="1" w:tplc="0415000F">
      <w:start w:val="1"/>
      <w:numFmt w:val="decimal"/>
      <w:lvlText w:val="%2."/>
      <w:lvlJc w:val="left"/>
      <w:pPr>
        <w:ind w:left="1440" w:hanging="360"/>
      </w:pPr>
    </w:lvl>
    <w:lvl w:ilvl="2" w:tplc="46D6D64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2342E27"/>
    <w:multiLevelType w:val="multilevel"/>
    <w:tmpl w:val="CC3EF668"/>
    <w:lvl w:ilvl="0">
      <w:start w:val="1"/>
      <w:numFmt w:val="bullet"/>
      <w:lvlText w:val=""/>
      <w:lvlJc w:val="left"/>
      <w:pPr>
        <w:tabs>
          <w:tab w:val="num" w:pos="1904"/>
        </w:tabs>
        <w:ind w:left="1904" w:hanging="360"/>
      </w:pPr>
      <w:rPr>
        <w:rFonts w:ascii="Symbol" w:hAnsi="Symbol" w:hint="default"/>
        <w:sz w:val="20"/>
      </w:rPr>
    </w:lvl>
    <w:lvl w:ilvl="1">
      <w:start w:val="1"/>
      <w:numFmt w:val="bullet"/>
      <w:lvlText w:val=""/>
      <w:lvlJc w:val="left"/>
      <w:pPr>
        <w:tabs>
          <w:tab w:val="num" w:pos="2624"/>
        </w:tabs>
        <w:ind w:left="2624" w:hanging="360"/>
      </w:pPr>
      <w:rPr>
        <w:rFonts w:ascii="Symbol" w:hAnsi="Symbol" w:hint="default"/>
        <w:sz w:val="20"/>
      </w:rPr>
    </w:lvl>
    <w:lvl w:ilvl="2">
      <w:start w:val="1"/>
      <w:numFmt w:val="bullet"/>
      <w:lvlText w:val=""/>
      <w:lvlJc w:val="left"/>
      <w:pPr>
        <w:tabs>
          <w:tab w:val="num" w:pos="3344"/>
        </w:tabs>
        <w:ind w:left="3344" w:hanging="360"/>
      </w:pPr>
      <w:rPr>
        <w:rFonts w:ascii="Symbol" w:hAnsi="Symbol" w:hint="default"/>
        <w:sz w:val="20"/>
      </w:rPr>
    </w:lvl>
    <w:lvl w:ilvl="3">
      <w:start w:val="1"/>
      <w:numFmt w:val="bullet"/>
      <w:lvlText w:val=""/>
      <w:lvlJc w:val="left"/>
      <w:pPr>
        <w:tabs>
          <w:tab w:val="num" w:pos="4064"/>
        </w:tabs>
        <w:ind w:left="4064" w:hanging="360"/>
      </w:pPr>
      <w:rPr>
        <w:rFonts w:ascii="Symbol" w:hAnsi="Symbol" w:hint="default"/>
        <w:sz w:val="20"/>
      </w:rPr>
    </w:lvl>
    <w:lvl w:ilvl="4">
      <w:start w:val="1"/>
      <w:numFmt w:val="bullet"/>
      <w:lvlText w:val=""/>
      <w:lvlJc w:val="left"/>
      <w:pPr>
        <w:tabs>
          <w:tab w:val="num" w:pos="4784"/>
        </w:tabs>
        <w:ind w:left="4784" w:hanging="360"/>
      </w:pPr>
      <w:rPr>
        <w:rFonts w:ascii="Symbol" w:hAnsi="Symbol" w:hint="default"/>
        <w:sz w:val="20"/>
      </w:rPr>
    </w:lvl>
    <w:lvl w:ilvl="5">
      <w:start w:val="1"/>
      <w:numFmt w:val="bullet"/>
      <w:lvlText w:val=""/>
      <w:lvlJc w:val="left"/>
      <w:pPr>
        <w:tabs>
          <w:tab w:val="num" w:pos="5504"/>
        </w:tabs>
        <w:ind w:left="5504" w:hanging="360"/>
      </w:pPr>
      <w:rPr>
        <w:rFonts w:ascii="Symbol" w:hAnsi="Symbol" w:hint="default"/>
        <w:sz w:val="20"/>
      </w:rPr>
    </w:lvl>
    <w:lvl w:ilvl="6">
      <w:start w:val="1"/>
      <w:numFmt w:val="bullet"/>
      <w:lvlText w:val=""/>
      <w:lvlJc w:val="left"/>
      <w:pPr>
        <w:tabs>
          <w:tab w:val="num" w:pos="6224"/>
        </w:tabs>
        <w:ind w:left="6224" w:hanging="360"/>
      </w:pPr>
      <w:rPr>
        <w:rFonts w:ascii="Symbol" w:hAnsi="Symbol" w:hint="default"/>
        <w:sz w:val="20"/>
      </w:rPr>
    </w:lvl>
    <w:lvl w:ilvl="7">
      <w:start w:val="1"/>
      <w:numFmt w:val="bullet"/>
      <w:lvlText w:val=""/>
      <w:lvlJc w:val="left"/>
      <w:pPr>
        <w:tabs>
          <w:tab w:val="num" w:pos="6944"/>
        </w:tabs>
        <w:ind w:left="6944" w:hanging="360"/>
      </w:pPr>
      <w:rPr>
        <w:rFonts w:ascii="Symbol" w:hAnsi="Symbol" w:hint="default"/>
        <w:sz w:val="20"/>
      </w:rPr>
    </w:lvl>
    <w:lvl w:ilvl="8">
      <w:start w:val="1"/>
      <w:numFmt w:val="bullet"/>
      <w:lvlText w:val=""/>
      <w:lvlJc w:val="left"/>
      <w:pPr>
        <w:tabs>
          <w:tab w:val="num" w:pos="7664"/>
        </w:tabs>
        <w:ind w:left="7664" w:hanging="360"/>
      </w:pPr>
      <w:rPr>
        <w:rFonts w:ascii="Symbol" w:hAnsi="Symbol" w:hint="default"/>
        <w:sz w:val="20"/>
      </w:rPr>
    </w:lvl>
  </w:abstractNum>
  <w:abstractNum w:abstractNumId="96" w15:restartNumberingAfterBreak="0">
    <w:nsid w:val="33004A5F"/>
    <w:multiLevelType w:val="hybridMultilevel"/>
    <w:tmpl w:val="500C5A3C"/>
    <w:lvl w:ilvl="0" w:tplc="04150011">
      <w:start w:val="1"/>
      <w:numFmt w:val="decimal"/>
      <w:lvlText w:val="%1)"/>
      <w:lvlJc w:val="left"/>
      <w:pPr>
        <w:ind w:left="1404" w:hanging="360"/>
      </w:pPr>
    </w:lvl>
    <w:lvl w:ilvl="1" w:tplc="04150019">
      <w:start w:val="1"/>
      <w:numFmt w:val="lowerLetter"/>
      <w:lvlText w:val="%2."/>
      <w:lvlJc w:val="left"/>
      <w:pPr>
        <w:ind w:left="2124" w:hanging="360"/>
      </w:pPr>
    </w:lvl>
    <w:lvl w:ilvl="2" w:tplc="04150011">
      <w:start w:val="1"/>
      <w:numFmt w:val="decimal"/>
      <w:lvlText w:val="%3)"/>
      <w:lvlJc w:val="left"/>
      <w:pPr>
        <w:ind w:left="2844" w:hanging="180"/>
      </w:pPr>
    </w:lvl>
    <w:lvl w:ilvl="3" w:tplc="2EF4A322">
      <w:start w:val="1"/>
      <w:numFmt w:val="decimal"/>
      <w:lvlText w:val="%4."/>
      <w:lvlJc w:val="left"/>
      <w:pPr>
        <w:ind w:left="3828" w:hanging="624"/>
      </w:pPr>
      <w:rPr>
        <w:rFonts w:hint="default"/>
      </w:rPr>
    </w:lvl>
    <w:lvl w:ilvl="4" w:tplc="04150019" w:tentative="1">
      <w:start w:val="1"/>
      <w:numFmt w:val="lowerLetter"/>
      <w:lvlText w:val="%5."/>
      <w:lvlJc w:val="left"/>
      <w:pPr>
        <w:ind w:left="4284" w:hanging="360"/>
      </w:pPr>
    </w:lvl>
    <w:lvl w:ilvl="5" w:tplc="0415001B" w:tentative="1">
      <w:start w:val="1"/>
      <w:numFmt w:val="lowerRoman"/>
      <w:lvlText w:val="%6."/>
      <w:lvlJc w:val="right"/>
      <w:pPr>
        <w:ind w:left="5004" w:hanging="180"/>
      </w:pPr>
    </w:lvl>
    <w:lvl w:ilvl="6" w:tplc="0415000F" w:tentative="1">
      <w:start w:val="1"/>
      <w:numFmt w:val="decimal"/>
      <w:lvlText w:val="%7."/>
      <w:lvlJc w:val="left"/>
      <w:pPr>
        <w:ind w:left="5724" w:hanging="360"/>
      </w:pPr>
    </w:lvl>
    <w:lvl w:ilvl="7" w:tplc="04150019" w:tentative="1">
      <w:start w:val="1"/>
      <w:numFmt w:val="lowerLetter"/>
      <w:lvlText w:val="%8."/>
      <w:lvlJc w:val="left"/>
      <w:pPr>
        <w:ind w:left="6444" w:hanging="360"/>
      </w:pPr>
    </w:lvl>
    <w:lvl w:ilvl="8" w:tplc="0415001B" w:tentative="1">
      <w:start w:val="1"/>
      <w:numFmt w:val="lowerRoman"/>
      <w:lvlText w:val="%9."/>
      <w:lvlJc w:val="right"/>
      <w:pPr>
        <w:ind w:left="7164" w:hanging="180"/>
      </w:pPr>
    </w:lvl>
  </w:abstractNum>
  <w:abstractNum w:abstractNumId="97" w15:restartNumberingAfterBreak="0">
    <w:nsid w:val="33B4449F"/>
    <w:multiLevelType w:val="multilevel"/>
    <w:tmpl w:val="419A34F4"/>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344043E4"/>
    <w:multiLevelType w:val="hybridMultilevel"/>
    <w:tmpl w:val="2A1CC5A6"/>
    <w:lvl w:ilvl="0" w:tplc="1DCC72B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47C346E"/>
    <w:multiLevelType w:val="hybridMultilevel"/>
    <w:tmpl w:val="A402884C"/>
    <w:styleLink w:val="Styl8311"/>
    <w:lvl w:ilvl="0" w:tplc="9BC8C016">
      <w:start w:val="1"/>
      <w:numFmt w:val="decimal"/>
      <w:suff w:val="space"/>
      <w:lvlText w:val="§ %1."/>
      <w:lvlJc w:val="left"/>
      <w:pPr>
        <w:ind w:left="360" w:hanging="360"/>
      </w:pPr>
      <w:rPr>
        <w:rFonts w:ascii="Arial" w:hAnsi="Arial" w:cs="Arial" w:hint="default"/>
        <w:b/>
        <w:bCs/>
        <w:i w:val="0"/>
        <w:iCs w:val="0"/>
        <w:sz w:val="22"/>
        <w:szCs w:val="22"/>
      </w:rPr>
    </w:lvl>
    <w:lvl w:ilvl="1" w:tplc="71F2EF1E">
      <w:start w:val="1"/>
      <w:numFmt w:val="decimal"/>
      <w:lvlText w:val="%2."/>
      <w:lvlJc w:val="left"/>
      <w:pPr>
        <w:tabs>
          <w:tab w:val="num" w:pos="454"/>
        </w:tabs>
        <w:ind w:left="567" w:hanging="567"/>
      </w:pPr>
      <w:rPr>
        <w:rFonts w:ascii="Times New Roman" w:hAnsi="Times New Roman" w:cs="Times New Roman" w:hint="default"/>
        <w:b w:val="0"/>
        <w:bCs w:val="0"/>
        <w:i w:val="0"/>
        <w:iCs w:val="0"/>
        <w:color w:val="auto"/>
        <w:sz w:val="24"/>
        <w:szCs w:val="24"/>
      </w:rPr>
    </w:lvl>
    <w:lvl w:ilvl="2" w:tplc="6E22ACF2">
      <w:start w:val="1"/>
      <w:numFmt w:val="decimal"/>
      <w:lvlText w:val="3.%3."/>
      <w:lvlJc w:val="left"/>
      <w:pPr>
        <w:tabs>
          <w:tab w:val="num" w:pos="1362"/>
        </w:tabs>
        <w:ind w:left="1362" w:hanging="794"/>
      </w:pPr>
      <w:rPr>
        <w:rFonts w:ascii="Times New Roman" w:hAnsi="Times New Roman" w:cs="Times New Roman" w:hint="default"/>
        <w:b w:val="0"/>
        <w:bCs w:val="0"/>
        <w:i w:val="0"/>
        <w:iCs w:val="0"/>
        <w:color w:val="auto"/>
        <w:sz w:val="22"/>
        <w:szCs w:val="22"/>
      </w:rPr>
    </w:lvl>
    <w:lvl w:ilvl="3" w:tplc="6656890E">
      <w:start w:val="1"/>
      <w:numFmt w:val="lowerLetter"/>
      <w:lvlText w:val="%4)"/>
      <w:lvlJc w:val="left"/>
      <w:pPr>
        <w:tabs>
          <w:tab w:val="num" w:pos="2013"/>
        </w:tabs>
        <w:ind w:left="2013" w:hanging="453"/>
      </w:pPr>
      <w:rPr>
        <w:rFonts w:ascii="Times New Roman" w:eastAsia="Times New Roman" w:hAnsi="Times New Roman" w:hint="default"/>
        <w:b w:val="0"/>
        <w:bCs w:val="0"/>
        <w:i w:val="0"/>
        <w:iCs w:val="0"/>
        <w:sz w:val="22"/>
        <w:szCs w:val="22"/>
      </w:rPr>
    </w:lvl>
    <w:lvl w:ilvl="4" w:tplc="76643732">
      <w:start w:val="1"/>
      <w:numFmt w:val="lowerLetter"/>
      <w:lvlText w:val="%5)"/>
      <w:lvlJc w:val="left"/>
      <w:pPr>
        <w:tabs>
          <w:tab w:val="num" w:pos="2268"/>
        </w:tabs>
        <w:ind w:left="2268" w:hanging="567"/>
      </w:pPr>
      <w:rPr>
        <w:rFonts w:ascii="Times New Roman" w:hAnsi="Times New Roman" w:cs="Times New Roman" w:hint="default"/>
      </w:rPr>
    </w:lvl>
    <w:lvl w:ilvl="5" w:tplc="C0E00A1E">
      <w:start w:val="1"/>
      <w:numFmt w:val="none"/>
      <w:suff w:val="nothing"/>
      <w:lvlText w:val=""/>
      <w:lvlJc w:val="left"/>
      <w:rPr>
        <w:rFonts w:ascii="Times New Roman" w:hAnsi="Times New Roman" w:cs="Times New Roman" w:hint="default"/>
      </w:rPr>
    </w:lvl>
    <w:lvl w:ilvl="6" w:tplc="6C86B968">
      <w:start w:val="1"/>
      <w:numFmt w:val="none"/>
      <w:suff w:val="nothing"/>
      <w:lvlText w:val=""/>
      <w:lvlJc w:val="left"/>
      <w:rPr>
        <w:rFonts w:ascii="Times New Roman" w:hAnsi="Times New Roman" w:cs="Times New Roman" w:hint="default"/>
      </w:rPr>
    </w:lvl>
    <w:lvl w:ilvl="7" w:tplc="55CCD962">
      <w:start w:val="1"/>
      <w:numFmt w:val="none"/>
      <w:suff w:val="nothing"/>
      <w:lvlText w:val=""/>
      <w:lvlJc w:val="left"/>
      <w:rPr>
        <w:rFonts w:ascii="Times New Roman" w:hAnsi="Times New Roman" w:cs="Times New Roman" w:hint="default"/>
      </w:rPr>
    </w:lvl>
    <w:lvl w:ilvl="8" w:tplc="15B29366">
      <w:start w:val="1"/>
      <w:numFmt w:val="none"/>
      <w:suff w:val="nothing"/>
      <w:lvlText w:val=""/>
      <w:lvlJc w:val="left"/>
      <w:rPr>
        <w:rFonts w:ascii="Times New Roman" w:hAnsi="Times New Roman" w:cs="Times New Roman" w:hint="default"/>
      </w:rPr>
    </w:lvl>
  </w:abstractNum>
  <w:abstractNum w:abstractNumId="100" w15:restartNumberingAfterBreak="0">
    <w:nsid w:val="34A71C54"/>
    <w:multiLevelType w:val="multilevel"/>
    <w:tmpl w:val="355A0D0E"/>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1" w15:restartNumberingAfterBreak="0">
    <w:nsid w:val="34B821C4"/>
    <w:multiLevelType w:val="hybridMultilevel"/>
    <w:tmpl w:val="7226820C"/>
    <w:lvl w:ilvl="0" w:tplc="A1CE04B8">
      <w:start w:val="10"/>
      <w:numFmt w:val="decimal"/>
      <w:lvlText w:val="%1."/>
      <w:lvlJc w:val="left"/>
      <w:pPr>
        <w:ind w:left="684" w:hanging="567"/>
      </w:pPr>
      <w:rPr>
        <w:rFonts w:asciiTheme="minorHAnsi" w:eastAsia="Times New Roman" w:hAnsiTheme="minorHAnsi" w:cs="Times New Roman" w:hint="default"/>
        <w:spacing w:val="-1"/>
        <w:w w:val="100"/>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6757348"/>
    <w:multiLevelType w:val="multilevel"/>
    <w:tmpl w:val="8BA0EE3A"/>
    <w:lvl w:ilvl="0">
      <w:start w:val="6"/>
      <w:numFmt w:val="decimal"/>
      <w:lvlText w:val="%1."/>
      <w:lvlJc w:val="left"/>
      <w:pPr>
        <w:ind w:left="360" w:hanging="360"/>
      </w:pPr>
      <w:rPr>
        <w:rFonts w:hint="default"/>
      </w:rPr>
    </w:lvl>
    <w:lvl w:ilvl="1">
      <w:start w:val="1"/>
      <w:numFmt w:val="decimal"/>
      <w:lvlText w:val="%2)"/>
      <w:lvlJc w:val="left"/>
      <w:pPr>
        <w:ind w:left="1440" w:hanging="360"/>
      </w:pPr>
      <w:rPr>
        <w:rFonts w:hint="default"/>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3" w15:restartNumberingAfterBreak="0">
    <w:nsid w:val="36BB5C29"/>
    <w:multiLevelType w:val="hybridMultilevel"/>
    <w:tmpl w:val="D1E828B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4" w15:restartNumberingAfterBreak="0">
    <w:nsid w:val="371016D3"/>
    <w:multiLevelType w:val="hybridMultilevel"/>
    <w:tmpl w:val="26E45C9C"/>
    <w:lvl w:ilvl="0" w:tplc="FFFFFFFF">
      <w:start w:val="1"/>
      <w:numFmt w:val="lowerLetter"/>
      <w:lvlText w:val="%1)"/>
      <w:lvlJc w:val="left"/>
      <w:pPr>
        <w:ind w:left="693" w:firstLine="0"/>
      </w:pPr>
      <w:rPr>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5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2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9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66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38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1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8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5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05" w15:restartNumberingAfterBreak="0">
    <w:nsid w:val="37AD32A7"/>
    <w:multiLevelType w:val="hybridMultilevel"/>
    <w:tmpl w:val="D208223A"/>
    <w:lvl w:ilvl="0" w:tplc="46E0680A">
      <w:start w:val="1"/>
      <w:numFmt w:val="decimal"/>
      <w:lvlText w:val="%1)"/>
      <w:lvlJc w:val="left"/>
      <w:pPr>
        <w:ind w:left="1129" w:hanging="4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6" w15:restartNumberingAfterBreak="0">
    <w:nsid w:val="38205B38"/>
    <w:multiLevelType w:val="hybridMultilevel"/>
    <w:tmpl w:val="255EFDC8"/>
    <w:lvl w:ilvl="0" w:tplc="87AC4AA2">
      <w:start w:val="1"/>
      <w:numFmt w:val="lowerLetter"/>
      <w:lvlText w:val="%1)"/>
      <w:lvlJc w:val="left"/>
      <w:pPr>
        <w:ind w:left="1818" w:hanging="567"/>
      </w:pPr>
      <w:rPr>
        <w:rFonts w:asciiTheme="minorHAnsi" w:eastAsia="Times New Roman" w:hAnsiTheme="minorHAnsi" w:cstheme="minorHAnsi" w:hint="default"/>
        <w:spacing w:val="-1"/>
        <w:w w:val="100"/>
        <w:sz w:val="24"/>
        <w:szCs w:val="24"/>
        <w:lang w:val="pl-PL" w:eastAsia="en-US" w:bidi="ar-SA"/>
      </w:rPr>
    </w:lvl>
    <w:lvl w:ilvl="1" w:tplc="4E347FE6">
      <w:numFmt w:val="bullet"/>
      <w:lvlText w:val="•"/>
      <w:lvlJc w:val="left"/>
      <w:pPr>
        <w:ind w:left="2568" w:hanging="567"/>
      </w:pPr>
      <w:rPr>
        <w:rFonts w:hint="default"/>
        <w:lang w:val="pl-PL" w:eastAsia="en-US" w:bidi="ar-SA"/>
      </w:rPr>
    </w:lvl>
    <w:lvl w:ilvl="2" w:tplc="14FEC4FC">
      <w:numFmt w:val="bullet"/>
      <w:lvlText w:val="•"/>
      <w:lvlJc w:val="left"/>
      <w:pPr>
        <w:ind w:left="3316" w:hanging="567"/>
      </w:pPr>
      <w:rPr>
        <w:rFonts w:hint="default"/>
        <w:lang w:val="pl-PL" w:eastAsia="en-US" w:bidi="ar-SA"/>
      </w:rPr>
    </w:lvl>
    <w:lvl w:ilvl="3" w:tplc="AB544170">
      <w:numFmt w:val="bullet"/>
      <w:lvlText w:val="•"/>
      <w:lvlJc w:val="left"/>
      <w:pPr>
        <w:ind w:left="4064" w:hanging="567"/>
      </w:pPr>
      <w:rPr>
        <w:rFonts w:hint="default"/>
        <w:lang w:val="pl-PL" w:eastAsia="en-US" w:bidi="ar-SA"/>
      </w:rPr>
    </w:lvl>
    <w:lvl w:ilvl="4" w:tplc="E63E7872">
      <w:numFmt w:val="bullet"/>
      <w:lvlText w:val="•"/>
      <w:lvlJc w:val="left"/>
      <w:pPr>
        <w:ind w:left="4812" w:hanging="567"/>
      </w:pPr>
      <w:rPr>
        <w:rFonts w:hint="default"/>
        <w:lang w:val="pl-PL" w:eastAsia="en-US" w:bidi="ar-SA"/>
      </w:rPr>
    </w:lvl>
    <w:lvl w:ilvl="5" w:tplc="133C28F2">
      <w:numFmt w:val="bullet"/>
      <w:lvlText w:val="•"/>
      <w:lvlJc w:val="left"/>
      <w:pPr>
        <w:ind w:left="5560" w:hanging="567"/>
      </w:pPr>
      <w:rPr>
        <w:rFonts w:hint="default"/>
        <w:lang w:val="pl-PL" w:eastAsia="en-US" w:bidi="ar-SA"/>
      </w:rPr>
    </w:lvl>
    <w:lvl w:ilvl="6" w:tplc="35380188">
      <w:numFmt w:val="bullet"/>
      <w:lvlText w:val="•"/>
      <w:lvlJc w:val="left"/>
      <w:pPr>
        <w:ind w:left="6308" w:hanging="567"/>
      </w:pPr>
      <w:rPr>
        <w:rFonts w:hint="default"/>
        <w:lang w:val="pl-PL" w:eastAsia="en-US" w:bidi="ar-SA"/>
      </w:rPr>
    </w:lvl>
    <w:lvl w:ilvl="7" w:tplc="FADA1C3C">
      <w:numFmt w:val="bullet"/>
      <w:lvlText w:val="•"/>
      <w:lvlJc w:val="left"/>
      <w:pPr>
        <w:ind w:left="7056" w:hanging="567"/>
      </w:pPr>
      <w:rPr>
        <w:rFonts w:hint="default"/>
        <w:lang w:val="pl-PL" w:eastAsia="en-US" w:bidi="ar-SA"/>
      </w:rPr>
    </w:lvl>
    <w:lvl w:ilvl="8" w:tplc="AC26C3AE">
      <w:numFmt w:val="bullet"/>
      <w:lvlText w:val="•"/>
      <w:lvlJc w:val="left"/>
      <w:pPr>
        <w:ind w:left="7804" w:hanging="567"/>
      </w:pPr>
      <w:rPr>
        <w:rFonts w:hint="default"/>
        <w:lang w:val="pl-PL" w:eastAsia="en-US" w:bidi="ar-SA"/>
      </w:rPr>
    </w:lvl>
  </w:abstractNum>
  <w:abstractNum w:abstractNumId="107" w15:restartNumberingAfterBreak="0">
    <w:nsid w:val="38E90815"/>
    <w:multiLevelType w:val="hybridMultilevel"/>
    <w:tmpl w:val="FFFFFFFF"/>
    <w:lvl w:ilvl="0" w:tplc="04150017">
      <w:start w:val="1"/>
      <w:numFmt w:val="lowerLetter"/>
      <w:lvlText w:val="%1)"/>
      <w:lvlJc w:val="left"/>
      <w:pPr>
        <w:ind w:left="693"/>
      </w:pPr>
      <w:rPr>
        <w:rFonts w:cs="Times New Roman" w:hint="default"/>
        <w:b w:val="0"/>
        <w:i w:val="0"/>
        <w:strike w:val="0"/>
        <w:dstrike w:val="0"/>
        <w:color w:val="000000"/>
        <w:sz w:val="22"/>
        <w:szCs w:val="22"/>
        <w:u w:val="none" w:color="000000"/>
        <w:vertAlign w:val="baseline"/>
      </w:rPr>
    </w:lvl>
    <w:lvl w:ilvl="1" w:tplc="FFFFFFFF">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108" w15:restartNumberingAfterBreak="0">
    <w:nsid w:val="396A4C15"/>
    <w:multiLevelType w:val="hybridMultilevel"/>
    <w:tmpl w:val="1DD289AA"/>
    <w:lvl w:ilvl="0" w:tplc="FFFFFFFF">
      <w:start w:val="1"/>
      <w:numFmt w:val="lowerLetter"/>
      <w:lvlText w:val="%1)"/>
      <w:lvlJc w:val="left"/>
      <w:pPr>
        <w:ind w:left="693" w:firstLine="0"/>
      </w:pPr>
      <w:rPr>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5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2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9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66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38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1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8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5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09" w15:restartNumberingAfterBreak="0">
    <w:nsid w:val="39D8414B"/>
    <w:multiLevelType w:val="hybridMultilevel"/>
    <w:tmpl w:val="3F3A0A1A"/>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10" w15:restartNumberingAfterBreak="0">
    <w:nsid w:val="3B697D37"/>
    <w:multiLevelType w:val="hybridMultilevel"/>
    <w:tmpl w:val="FFFFFFFF"/>
    <w:lvl w:ilvl="0" w:tplc="04150017">
      <w:start w:val="1"/>
      <w:numFmt w:val="lowerLetter"/>
      <w:lvlText w:val="%1)"/>
      <w:lvlJc w:val="left"/>
      <w:pPr>
        <w:ind w:left="693"/>
      </w:pPr>
      <w:rPr>
        <w:rFonts w:cs="Times New Roman" w:hint="default"/>
        <w:b w:val="0"/>
        <w:i w:val="0"/>
        <w:strike w:val="0"/>
        <w:dstrike w:val="0"/>
        <w:color w:val="000000"/>
        <w:sz w:val="24"/>
        <w:szCs w:val="24"/>
        <w:u w:val="none" w:color="000000"/>
        <w:vertAlign w:val="baseline"/>
      </w:rPr>
    </w:lvl>
    <w:lvl w:ilvl="1" w:tplc="FFFFFFFF">
      <w:start w:val="1"/>
      <w:numFmt w:val="lowerLetter"/>
      <w:lvlText w:val="%2"/>
      <w:lvlJc w:val="left"/>
      <w:pPr>
        <w:ind w:left="1363"/>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083"/>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803"/>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523"/>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243"/>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4963"/>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683"/>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403"/>
      </w:pPr>
      <w:rPr>
        <w:rFonts w:ascii="Calibri" w:eastAsia="Times New Roman" w:hAnsi="Calibri" w:cs="Calibri"/>
        <w:b w:val="0"/>
        <w:i w:val="0"/>
        <w:strike w:val="0"/>
        <w:dstrike w:val="0"/>
        <w:color w:val="000000"/>
        <w:sz w:val="24"/>
        <w:szCs w:val="24"/>
        <w:u w:val="none" w:color="000000"/>
        <w:vertAlign w:val="baseline"/>
      </w:rPr>
    </w:lvl>
  </w:abstractNum>
  <w:abstractNum w:abstractNumId="111" w15:restartNumberingAfterBreak="0">
    <w:nsid w:val="3B921699"/>
    <w:multiLevelType w:val="hybridMultilevel"/>
    <w:tmpl w:val="C550243E"/>
    <w:lvl w:ilvl="0" w:tplc="8946BB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3BBB3B8C"/>
    <w:multiLevelType w:val="hybridMultilevel"/>
    <w:tmpl w:val="9D02FDCE"/>
    <w:lvl w:ilvl="0" w:tplc="7EC0F534">
      <w:start w:val="1"/>
      <w:numFmt w:val="decimal"/>
      <w:lvlText w:val="%1."/>
      <w:lvlJc w:val="left"/>
      <w:pPr>
        <w:ind w:left="684" w:hanging="567"/>
      </w:pPr>
      <w:rPr>
        <w:rFonts w:asciiTheme="minorHAnsi" w:eastAsia="Times New Roman" w:hAnsiTheme="minorHAnsi" w:cs="Times New Roman" w:hint="default"/>
        <w:spacing w:val="-9"/>
        <w:w w:val="100"/>
        <w:sz w:val="24"/>
        <w:szCs w:val="24"/>
        <w:lang w:val="pl-PL" w:eastAsia="en-US" w:bidi="ar-SA"/>
      </w:rPr>
    </w:lvl>
    <w:lvl w:ilvl="1" w:tplc="D7267D06">
      <w:start w:val="1"/>
      <w:numFmt w:val="decimal"/>
      <w:lvlText w:val="%2)"/>
      <w:lvlJc w:val="left"/>
      <w:pPr>
        <w:ind w:left="1251" w:hanging="567"/>
      </w:pPr>
      <w:rPr>
        <w:rFonts w:asciiTheme="minorHAnsi" w:eastAsia="Times New Roman" w:hAnsiTheme="minorHAnsi" w:cs="Times New Roman" w:hint="default"/>
        <w:spacing w:val="-1"/>
        <w:w w:val="100"/>
        <w:sz w:val="24"/>
        <w:szCs w:val="24"/>
        <w:lang w:val="pl-PL" w:eastAsia="en-US" w:bidi="ar-SA"/>
      </w:rPr>
    </w:lvl>
    <w:lvl w:ilvl="2" w:tplc="C00AF3FC">
      <w:numFmt w:val="bullet"/>
      <w:lvlText w:val="•"/>
      <w:lvlJc w:val="left"/>
      <w:pPr>
        <w:ind w:left="2153" w:hanging="567"/>
      </w:pPr>
      <w:rPr>
        <w:rFonts w:hint="default"/>
        <w:lang w:val="pl-PL" w:eastAsia="en-US" w:bidi="ar-SA"/>
      </w:rPr>
    </w:lvl>
    <w:lvl w:ilvl="3" w:tplc="8DF69C32">
      <w:numFmt w:val="bullet"/>
      <w:lvlText w:val="•"/>
      <w:lvlJc w:val="left"/>
      <w:pPr>
        <w:ind w:left="3046" w:hanging="567"/>
      </w:pPr>
      <w:rPr>
        <w:rFonts w:hint="default"/>
        <w:lang w:val="pl-PL" w:eastAsia="en-US" w:bidi="ar-SA"/>
      </w:rPr>
    </w:lvl>
    <w:lvl w:ilvl="4" w:tplc="BFBE9338">
      <w:numFmt w:val="bullet"/>
      <w:lvlText w:val="•"/>
      <w:lvlJc w:val="left"/>
      <w:pPr>
        <w:ind w:left="3940" w:hanging="567"/>
      </w:pPr>
      <w:rPr>
        <w:rFonts w:hint="default"/>
        <w:lang w:val="pl-PL" w:eastAsia="en-US" w:bidi="ar-SA"/>
      </w:rPr>
    </w:lvl>
    <w:lvl w:ilvl="5" w:tplc="49F21C92">
      <w:numFmt w:val="bullet"/>
      <w:lvlText w:val="•"/>
      <w:lvlJc w:val="left"/>
      <w:pPr>
        <w:ind w:left="4833" w:hanging="567"/>
      </w:pPr>
      <w:rPr>
        <w:rFonts w:hint="default"/>
        <w:lang w:val="pl-PL" w:eastAsia="en-US" w:bidi="ar-SA"/>
      </w:rPr>
    </w:lvl>
    <w:lvl w:ilvl="6" w:tplc="967C8656">
      <w:numFmt w:val="bullet"/>
      <w:lvlText w:val="•"/>
      <w:lvlJc w:val="left"/>
      <w:pPr>
        <w:ind w:left="5726" w:hanging="567"/>
      </w:pPr>
      <w:rPr>
        <w:rFonts w:hint="default"/>
        <w:lang w:val="pl-PL" w:eastAsia="en-US" w:bidi="ar-SA"/>
      </w:rPr>
    </w:lvl>
    <w:lvl w:ilvl="7" w:tplc="3612A388">
      <w:numFmt w:val="bullet"/>
      <w:lvlText w:val="•"/>
      <w:lvlJc w:val="left"/>
      <w:pPr>
        <w:ind w:left="6620" w:hanging="567"/>
      </w:pPr>
      <w:rPr>
        <w:rFonts w:hint="default"/>
        <w:lang w:val="pl-PL" w:eastAsia="en-US" w:bidi="ar-SA"/>
      </w:rPr>
    </w:lvl>
    <w:lvl w:ilvl="8" w:tplc="32B8231C">
      <w:numFmt w:val="bullet"/>
      <w:lvlText w:val="•"/>
      <w:lvlJc w:val="left"/>
      <w:pPr>
        <w:ind w:left="7513" w:hanging="567"/>
      </w:pPr>
      <w:rPr>
        <w:rFonts w:hint="default"/>
        <w:lang w:val="pl-PL" w:eastAsia="en-US" w:bidi="ar-SA"/>
      </w:rPr>
    </w:lvl>
  </w:abstractNum>
  <w:abstractNum w:abstractNumId="113" w15:restartNumberingAfterBreak="0">
    <w:nsid w:val="3BF44963"/>
    <w:multiLevelType w:val="hybridMultilevel"/>
    <w:tmpl w:val="3C5CE8E2"/>
    <w:lvl w:ilvl="0" w:tplc="04150011">
      <w:start w:val="1"/>
      <w:numFmt w:val="decimal"/>
      <w:lvlText w:val="%1)"/>
      <w:lvlJc w:val="left"/>
      <w:pPr>
        <w:ind w:left="1459" w:hanging="360"/>
      </w:p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14" w15:restartNumberingAfterBreak="0">
    <w:nsid w:val="3C8A2DAD"/>
    <w:multiLevelType w:val="hybridMultilevel"/>
    <w:tmpl w:val="1354E68A"/>
    <w:lvl w:ilvl="0" w:tplc="FFFFFFFF">
      <w:start w:val="1"/>
      <w:numFmt w:val="lowerLetter"/>
      <w:lvlText w:val="%1)"/>
      <w:lvlJc w:val="left"/>
      <w:pPr>
        <w:ind w:left="693" w:firstLine="0"/>
      </w:pPr>
      <w:rPr>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5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2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9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66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38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1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8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5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15" w15:restartNumberingAfterBreak="0">
    <w:nsid w:val="3CA42B9B"/>
    <w:multiLevelType w:val="hybridMultilevel"/>
    <w:tmpl w:val="FFFFFFFF"/>
    <w:lvl w:ilvl="0" w:tplc="04150011">
      <w:start w:val="1"/>
      <w:numFmt w:val="decimal"/>
      <w:lvlText w:val="%1)"/>
      <w:lvlJc w:val="left"/>
      <w:pPr>
        <w:ind w:left="2552"/>
      </w:pPr>
      <w:rPr>
        <w:rFonts w:cs="Times New Roman" w:hint="default"/>
        <w:b w:val="0"/>
        <w:i w:val="0"/>
        <w:strike w:val="0"/>
        <w:dstrike w:val="0"/>
        <w:color w:val="000000"/>
        <w:sz w:val="22"/>
        <w:szCs w:val="22"/>
        <w:u w:val="none" w:color="000000"/>
        <w:vertAlign w:val="baseline"/>
      </w:rPr>
    </w:lvl>
    <w:lvl w:ilvl="1" w:tplc="FFFFFFFF">
      <w:start w:val="1"/>
      <w:numFmt w:val="lowerLetter"/>
      <w:lvlText w:val="%2"/>
      <w:lvlJc w:val="left"/>
      <w:pPr>
        <w:ind w:left="1854"/>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574"/>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3294"/>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4014"/>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734"/>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454"/>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6174"/>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894"/>
      </w:pPr>
      <w:rPr>
        <w:rFonts w:ascii="Calibri" w:eastAsia="Times New Roman" w:hAnsi="Calibri" w:cs="Calibri"/>
        <w:b w:val="0"/>
        <w:i w:val="0"/>
        <w:strike w:val="0"/>
        <w:dstrike w:val="0"/>
        <w:color w:val="000000"/>
        <w:sz w:val="24"/>
        <w:szCs w:val="24"/>
        <w:u w:val="none" w:color="000000"/>
        <w:vertAlign w:val="baseline"/>
      </w:rPr>
    </w:lvl>
  </w:abstractNum>
  <w:abstractNum w:abstractNumId="116" w15:restartNumberingAfterBreak="0">
    <w:nsid w:val="3CFE2122"/>
    <w:multiLevelType w:val="hybridMultilevel"/>
    <w:tmpl w:val="18980938"/>
    <w:lvl w:ilvl="0" w:tplc="1526AABC">
      <w:start w:val="1"/>
      <w:numFmt w:val="decimal"/>
      <w:lvlText w:val="%1."/>
      <w:lvlJc w:val="left"/>
      <w:pPr>
        <w:ind w:left="684" w:hanging="567"/>
      </w:pPr>
      <w:rPr>
        <w:rFonts w:asciiTheme="minorHAnsi" w:eastAsia="Times New Roman" w:hAnsiTheme="minorHAnsi" w:cstheme="minorHAnsi" w:hint="default"/>
        <w:spacing w:val="-14"/>
        <w:w w:val="100"/>
        <w:sz w:val="24"/>
        <w:szCs w:val="24"/>
        <w:lang w:val="pl-PL" w:eastAsia="en-US" w:bidi="ar-SA"/>
      </w:rPr>
    </w:lvl>
    <w:lvl w:ilvl="1" w:tplc="DCDC7526">
      <w:start w:val="1"/>
      <w:numFmt w:val="decimal"/>
      <w:lvlText w:val="%2)"/>
      <w:lvlJc w:val="left"/>
      <w:pPr>
        <w:ind w:left="1251" w:hanging="567"/>
      </w:pPr>
      <w:rPr>
        <w:rFonts w:asciiTheme="minorHAnsi" w:eastAsia="Times New Roman" w:hAnsiTheme="minorHAnsi" w:cstheme="minorHAnsi" w:hint="default"/>
        <w:spacing w:val="-1"/>
        <w:w w:val="100"/>
        <w:sz w:val="24"/>
        <w:szCs w:val="24"/>
        <w:lang w:val="pl-PL" w:eastAsia="en-US" w:bidi="ar-SA"/>
      </w:rPr>
    </w:lvl>
    <w:lvl w:ilvl="2" w:tplc="E81623AC">
      <w:numFmt w:val="bullet"/>
      <w:lvlText w:val="•"/>
      <w:lvlJc w:val="left"/>
      <w:pPr>
        <w:ind w:left="1260" w:hanging="567"/>
      </w:pPr>
      <w:rPr>
        <w:rFonts w:hint="default"/>
        <w:lang w:val="pl-PL" w:eastAsia="en-US" w:bidi="ar-SA"/>
      </w:rPr>
    </w:lvl>
    <w:lvl w:ilvl="3" w:tplc="F4C4C9E0">
      <w:numFmt w:val="bullet"/>
      <w:lvlText w:val="•"/>
      <w:lvlJc w:val="left"/>
      <w:pPr>
        <w:ind w:left="2265" w:hanging="567"/>
      </w:pPr>
      <w:rPr>
        <w:rFonts w:hint="default"/>
        <w:lang w:val="pl-PL" w:eastAsia="en-US" w:bidi="ar-SA"/>
      </w:rPr>
    </w:lvl>
    <w:lvl w:ilvl="4" w:tplc="101EB8AA">
      <w:numFmt w:val="bullet"/>
      <w:lvlText w:val="•"/>
      <w:lvlJc w:val="left"/>
      <w:pPr>
        <w:ind w:left="3270" w:hanging="567"/>
      </w:pPr>
      <w:rPr>
        <w:rFonts w:hint="default"/>
        <w:lang w:val="pl-PL" w:eastAsia="en-US" w:bidi="ar-SA"/>
      </w:rPr>
    </w:lvl>
    <w:lvl w:ilvl="5" w:tplc="C3F047BE">
      <w:numFmt w:val="bullet"/>
      <w:lvlText w:val="•"/>
      <w:lvlJc w:val="left"/>
      <w:pPr>
        <w:ind w:left="4275" w:hanging="567"/>
      </w:pPr>
      <w:rPr>
        <w:rFonts w:hint="default"/>
        <w:lang w:val="pl-PL" w:eastAsia="en-US" w:bidi="ar-SA"/>
      </w:rPr>
    </w:lvl>
    <w:lvl w:ilvl="6" w:tplc="C25835F6">
      <w:numFmt w:val="bullet"/>
      <w:lvlText w:val="•"/>
      <w:lvlJc w:val="left"/>
      <w:pPr>
        <w:ind w:left="5280" w:hanging="567"/>
      </w:pPr>
      <w:rPr>
        <w:rFonts w:hint="default"/>
        <w:lang w:val="pl-PL" w:eastAsia="en-US" w:bidi="ar-SA"/>
      </w:rPr>
    </w:lvl>
    <w:lvl w:ilvl="7" w:tplc="A750407C">
      <w:numFmt w:val="bullet"/>
      <w:lvlText w:val="•"/>
      <w:lvlJc w:val="left"/>
      <w:pPr>
        <w:ind w:left="6285" w:hanging="567"/>
      </w:pPr>
      <w:rPr>
        <w:rFonts w:hint="default"/>
        <w:lang w:val="pl-PL" w:eastAsia="en-US" w:bidi="ar-SA"/>
      </w:rPr>
    </w:lvl>
    <w:lvl w:ilvl="8" w:tplc="66F40FF0">
      <w:numFmt w:val="bullet"/>
      <w:lvlText w:val="•"/>
      <w:lvlJc w:val="left"/>
      <w:pPr>
        <w:ind w:left="7290" w:hanging="567"/>
      </w:pPr>
      <w:rPr>
        <w:rFonts w:hint="default"/>
        <w:lang w:val="pl-PL" w:eastAsia="en-US" w:bidi="ar-SA"/>
      </w:rPr>
    </w:lvl>
  </w:abstractNum>
  <w:abstractNum w:abstractNumId="117" w15:restartNumberingAfterBreak="0">
    <w:nsid w:val="3D551A06"/>
    <w:multiLevelType w:val="hybridMultilevel"/>
    <w:tmpl w:val="1FA2DB1A"/>
    <w:styleLink w:val="Styl61"/>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28B86F58">
      <w:start w:val="1"/>
      <w:numFmt w:val="decimal"/>
      <w:lvlText w:val="%2)"/>
      <w:lvlJc w:val="left"/>
      <w:pPr>
        <w:tabs>
          <w:tab w:val="num" w:pos="1440"/>
        </w:tabs>
        <w:ind w:left="1440" w:hanging="360"/>
      </w:pPr>
      <w:rPr>
        <w:rFonts w:ascii="Times New Roman" w:hAnsi="Times New Roman" w:cs="Times New Roman" w:hint="default"/>
        <w:i w:val="0"/>
      </w:rPr>
    </w:lvl>
    <w:lvl w:ilvl="2" w:tplc="07E071D0" w:tentative="1">
      <w:start w:val="1"/>
      <w:numFmt w:val="bullet"/>
      <w:lvlText w:val=""/>
      <w:lvlJc w:val="left"/>
      <w:pPr>
        <w:tabs>
          <w:tab w:val="num" w:pos="2160"/>
        </w:tabs>
        <w:ind w:left="2160" w:hanging="360"/>
      </w:pPr>
      <w:rPr>
        <w:rFonts w:ascii="Wingdings" w:hAnsi="Wingdings" w:hint="default"/>
      </w:rPr>
    </w:lvl>
    <w:lvl w:ilvl="3" w:tplc="39CA6BB0" w:tentative="1">
      <w:start w:val="1"/>
      <w:numFmt w:val="bullet"/>
      <w:lvlText w:val=""/>
      <w:lvlJc w:val="left"/>
      <w:pPr>
        <w:tabs>
          <w:tab w:val="num" w:pos="2880"/>
        </w:tabs>
        <w:ind w:left="2880" w:hanging="360"/>
      </w:pPr>
      <w:rPr>
        <w:rFonts w:ascii="Symbol" w:hAnsi="Symbol" w:hint="default"/>
      </w:rPr>
    </w:lvl>
    <w:lvl w:ilvl="4" w:tplc="B566A70C"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DAA5319"/>
    <w:multiLevelType w:val="multilevel"/>
    <w:tmpl w:val="786C49B0"/>
    <w:lvl w:ilvl="0">
      <w:start w:val="1"/>
      <w:numFmt w:val="lowerLetter"/>
      <w:lvlText w:val="%1."/>
      <w:lvlJc w:val="left"/>
      <w:pPr>
        <w:ind w:left="1004" w:hanging="720"/>
      </w:pPr>
      <w:rPr>
        <w:rFonts w:ascii="Calibri" w:eastAsia="Calibri" w:hAnsi="Calibri" w:cs="Calibri"/>
        <w:b/>
      </w:rPr>
    </w:lvl>
    <w:lvl w:ilvl="1">
      <w:start w:val="1"/>
      <w:numFmt w:val="decimal"/>
      <w:lvlText w:val="%2."/>
      <w:lvlJc w:val="left"/>
      <w:pPr>
        <w:ind w:left="360" w:hanging="360"/>
      </w:pPr>
    </w:lvl>
    <w:lvl w:ilvl="2">
      <w:start w:val="1"/>
      <w:numFmt w:val="lowerLetter"/>
      <w:lvlText w:val="%3)"/>
      <w:lvlJc w:val="left"/>
      <w:pPr>
        <w:ind w:left="2320" w:hanging="36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19" w15:restartNumberingAfterBreak="0">
    <w:nsid w:val="3DD83C19"/>
    <w:multiLevelType w:val="hybridMultilevel"/>
    <w:tmpl w:val="C3E826A4"/>
    <w:lvl w:ilvl="0" w:tplc="04150011">
      <w:start w:val="1"/>
      <w:numFmt w:val="decimal"/>
      <w:lvlText w:val="%1)"/>
      <w:lvlJc w:val="left"/>
      <w:pPr>
        <w:ind w:left="2912" w:hanging="360"/>
      </w:p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120" w15:restartNumberingAfterBreak="0">
    <w:nsid w:val="3E2C563D"/>
    <w:multiLevelType w:val="singleLevel"/>
    <w:tmpl w:val="72CEC5C4"/>
    <w:lvl w:ilvl="0">
      <w:start w:val="1"/>
      <w:numFmt w:val="bullet"/>
      <w:pStyle w:val="opispola"/>
      <w:lvlText w:val=""/>
      <w:lvlJc w:val="left"/>
      <w:pPr>
        <w:tabs>
          <w:tab w:val="num" w:pos="360"/>
        </w:tabs>
        <w:ind w:left="360" w:hanging="360"/>
      </w:pPr>
      <w:rPr>
        <w:rFonts w:ascii="Symbol" w:hAnsi="Symbol" w:cs="Symbol" w:hint="default"/>
      </w:rPr>
    </w:lvl>
  </w:abstractNum>
  <w:abstractNum w:abstractNumId="121" w15:restartNumberingAfterBreak="0">
    <w:nsid w:val="3ED66B2D"/>
    <w:multiLevelType w:val="multilevel"/>
    <w:tmpl w:val="0415001F"/>
    <w:styleLink w:val="Styl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40443FC5"/>
    <w:multiLevelType w:val="multilevel"/>
    <w:tmpl w:val="59BE6196"/>
    <w:lvl w:ilvl="0">
      <w:start w:val="1"/>
      <w:numFmt w:val="decimal"/>
      <w:lvlText w:val="%1."/>
      <w:lvlJc w:val="left"/>
      <w:pPr>
        <w:ind w:left="720" w:hanging="360"/>
      </w:pPr>
    </w:lvl>
    <w:lvl w:ilvl="1">
      <w:start w:val="1"/>
      <w:numFmt w:val="decimal"/>
      <w:lvlText w:val="%2)"/>
      <w:lvlJc w:val="left"/>
      <w:pPr>
        <w:ind w:left="720" w:hanging="360"/>
      </w:pPr>
      <w:rPr>
        <w:rFonts w:hint="default"/>
        <w:b w:val="0"/>
        <w:i w:val="0"/>
        <w:sz w:val="22"/>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420F08AD"/>
    <w:multiLevelType w:val="hybridMultilevel"/>
    <w:tmpl w:val="6CB03D36"/>
    <w:lvl w:ilvl="0" w:tplc="FFFFFFFF">
      <w:start w:val="1"/>
      <w:numFmt w:val="lowerLetter"/>
      <w:lvlText w:val="%1)"/>
      <w:lvlJc w:val="left"/>
      <w:pPr>
        <w:ind w:left="693" w:firstLine="0"/>
      </w:pPr>
      <w:rPr>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5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2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9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66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38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1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8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5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24" w15:restartNumberingAfterBreak="0">
    <w:nsid w:val="422003EF"/>
    <w:multiLevelType w:val="multilevel"/>
    <w:tmpl w:val="3C560C3E"/>
    <w:lvl w:ilvl="0">
      <w:start w:val="10"/>
      <w:numFmt w:val="decimal"/>
      <w:lvlText w:val="%1."/>
      <w:lvlJc w:val="left"/>
      <w:pPr>
        <w:ind w:left="360" w:hanging="360"/>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2404B6E"/>
    <w:multiLevelType w:val="multilevel"/>
    <w:tmpl w:val="03645810"/>
    <w:lvl w:ilvl="0">
      <w:start w:val="1"/>
      <w:numFmt w:val="decimal"/>
      <w:lvlText w:val="%1)"/>
      <w:lvlJc w:val="left"/>
      <w:pPr>
        <w:ind w:left="720" w:hanging="360"/>
      </w:pPr>
      <w:rPr>
        <w:b w:val="0"/>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426B53AC"/>
    <w:multiLevelType w:val="hybridMultilevel"/>
    <w:tmpl w:val="86944D76"/>
    <w:lvl w:ilvl="0" w:tplc="1A28BC9A">
      <w:start w:val="1"/>
      <w:numFmt w:val="decimal"/>
      <w:lvlText w:val="%1."/>
      <w:lvlJc w:val="left"/>
      <w:pPr>
        <w:ind w:left="1043" w:hanging="567"/>
      </w:pPr>
      <w:rPr>
        <w:rFonts w:asciiTheme="minorHAnsi" w:eastAsia="Times New Roman" w:hAnsiTheme="minorHAnsi" w:cstheme="minorHAnsi" w:hint="default"/>
        <w:spacing w:val="0"/>
        <w:w w:val="100"/>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28" w15:restartNumberingAfterBreak="0">
    <w:nsid w:val="4457035C"/>
    <w:multiLevelType w:val="hybridMultilevel"/>
    <w:tmpl w:val="0846E6E6"/>
    <w:lvl w:ilvl="0" w:tplc="C4D6F69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5620616"/>
    <w:multiLevelType w:val="hybridMultilevel"/>
    <w:tmpl w:val="B568E18E"/>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0" w15:restartNumberingAfterBreak="0">
    <w:nsid w:val="46E634D4"/>
    <w:multiLevelType w:val="hybridMultilevel"/>
    <w:tmpl w:val="35929BAA"/>
    <w:lvl w:ilvl="0" w:tplc="550ADB8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7A95EC2"/>
    <w:multiLevelType w:val="hybridMultilevel"/>
    <w:tmpl w:val="676E78B8"/>
    <w:lvl w:ilvl="0" w:tplc="A626AFB2">
      <w:start w:val="1"/>
      <w:numFmt w:val="decimal"/>
      <w:lvlRestart w:val="0"/>
      <w:pStyle w:val="ASSECOWyliczenie1"/>
      <w:lvlText w:val="%1."/>
      <w:lvlJc w:val="left"/>
      <w:pPr>
        <w:tabs>
          <w:tab w:val="num" w:pos="360"/>
        </w:tabs>
        <w:ind w:left="360" w:hanging="360"/>
      </w:pPr>
      <w:rPr>
        <w:rFonts w:cs="Times New Roman" w:hint="default"/>
        <w:b w:val="0"/>
        <w:i w:val="0"/>
        <w:color w:val="auto"/>
      </w:rPr>
    </w:lvl>
    <w:lvl w:ilvl="1" w:tplc="04150019">
      <w:start w:val="1"/>
      <w:numFmt w:val="lowerLetter"/>
      <w:pStyle w:val="ASSECOWyliczenie2"/>
      <w:lvlText w:val="%2."/>
      <w:lvlJc w:val="left"/>
      <w:pPr>
        <w:tabs>
          <w:tab w:val="num" w:pos="717"/>
        </w:tabs>
        <w:ind w:left="717" w:hanging="360"/>
      </w:pPr>
      <w:rPr>
        <w:rFonts w:cs="Times New Roman" w:hint="default"/>
        <w:b w:val="0"/>
        <w:i w:val="0"/>
        <w:color w:val="auto"/>
      </w:rPr>
    </w:lvl>
    <w:lvl w:ilvl="2" w:tplc="0415001B">
      <w:start w:val="1"/>
      <w:numFmt w:val="lowerRoman"/>
      <w:lvlText w:val="%3."/>
      <w:lvlJc w:val="right"/>
      <w:pPr>
        <w:tabs>
          <w:tab w:val="num" w:pos="2517"/>
        </w:tabs>
        <w:ind w:left="2517" w:hanging="180"/>
      </w:pPr>
      <w:rPr>
        <w:rFonts w:cs="Times New Roman"/>
      </w:rPr>
    </w:lvl>
    <w:lvl w:ilvl="3" w:tplc="0415000F">
      <w:start w:val="1"/>
      <w:numFmt w:val="decimal"/>
      <w:lvlText w:val="%4."/>
      <w:lvlJc w:val="left"/>
      <w:pPr>
        <w:tabs>
          <w:tab w:val="num" w:pos="3237"/>
        </w:tabs>
        <w:ind w:left="3237" w:hanging="360"/>
      </w:pPr>
      <w:rPr>
        <w:rFonts w:cs="Times New Roman"/>
      </w:rPr>
    </w:lvl>
    <w:lvl w:ilvl="4" w:tplc="04150019">
      <w:start w:val="1"/>
      <w:numFmt w:val="lowerLetter"/>
      <w:lvlText w:val="%5."/>
      <w:lvlJc w:val="left"/>
      <w:pPr>
        <w:tabs>
          <w:tab w:val="num" w:pos="3957"/>
        </w:tabs>
        <w:ind w:left="3957" w:hanging="360"/>
      </w:pPr>
      <w:rPr>
        <w:rFonts w:cs="Times New Roman"/>
      </w:rPr>
    </w:lvl>
    <w:lvl w:ilvl="5" w:tplc="0415001B">
      <w:start w:val="1"/>
      <w:numFmt w:val="lowerRoman"/>
      <w:lvlText w:val="%6."/>
      <w:lvlJc w:val="right"/>
      <w:pPr>
        <w:tabs>
          <w:tab w:val="num" w:pos="4677"/>
        </w:tabs>
        <w:ind w:left="4677" w:hanging="180"/>
      </w:pPr>
      <w:rPr>
        <w:rFonts w:cs="Times New Roman"/>
      </w:rPr>
    </w:lvl>
    <w:lvl w:ilvl="6" w:tplc="0415000F">
      <w:start w:val="1"/>
      <w:numFmt w:val="decimal"/>
      <w:lvlText w:val="%7."/>
      <w:lvlJc w:val="left"/>
      <w:pPr>
        <w:tabs>
          <w:tab w:val="num" w:pos="5397"/>
        </w:tabs>
        <w:ind w:left="5397" w:hanging="360"/>
      </w:pPr>
      <w:rPr>
        <w:rFonts w:cs="Times New Roman"/>
      </w:rPr>
    </w:lvl>
    <w:lvl w:ilvl="7" w:tplc="04150019">
      <w:start w:val="1"/>
      <w:numFmt w:val="lowerLetter"/>
      <w:lvlText w:val="%8."/>
      <w:lvlJc w:val="left"/>
      <w:pPr>
        <w:tabs>
          <w:tab w:val="num" w:pos="6117"/>
        </w:tabs>
        <w:ind w:left="6117" w:hanging="360"/>
      </w:pPr>
      <w:rPr>
        <w:rFonts w:cs="Times New Roman"/>
      </w:rPr>
    </w:lvl>
    <w:lvl w:ilvl="8" w:tplc="0415001B">
      <w:start w:val="1"/>
      <w:numFmt w:val="lowerRoman"/>
      <w:lvlText w:val="%9."/>
      <w:lvlJc w:val="right"/>
      <w:pPr>
        <w:tabs>
          <w:tab w:val="num" w:pos="6837"/>
        </w:tabs>
        <w:ind w:left="6837" w:hanging="180"/>
      </w:pPr>
      <w:rPr>
        <w:rFonts w:cs="Times New Roman"/>
      </w:rPr>
    </w:lvl>
  </w:abstractNum>
  <w:abstractNum w:abstractNumId="132" w15:restartNumberingAfterBreak="0">
    <w:nsid w:val="48994EE3"/>
    <w:multiLevelType w:val="hybridMultilevel"/>
    <w:tmpl w:val="097C43D4"/>
    <w:lvl w:ilvl="0" w:tplc="AFBEB43C">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3" w15:restartNumberingAfterBreak="0">
    <w:nsid w:val="48FD614C"/>
    <w:multiLevelType w:val="hybridMultilevel"/>
    <w:tmpl w:val="E9E467C2"/>
    <w:lvl w:ilvl="0" w:tplc="871CA73E">
      <w:start w:val="3"/>
      <w:numFmt w:val="decimal"/>
      <w:lvlText w:val="%1."/>
      <w:lvlJc w:val="left"/>
      <w:pPr>
        <w:ind w:left="35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497605E3"/>
    <w:multiLevelType w:val="hybridMultilevel"/>
    <w:tmpl w:val="BFBE9310"/>
    <w:lvl w:ilvl="0" w:tplc="43BCD28E">
      <w:start w:val="1"/>
      <w:numFmt w:val="decimal"/>
      <w:lvlText w:val="%1)"/>
      <w:lvlJc w:val="left"/>
      <w:pPr>
        <w:ind w:left="1251" w:hanging="567"/>
      </w:pPr>
      <w:rPr>
        <w:rFonts w:asciiTheme="minorHAnsi" w:eastAsia="Times New Roman" w:hAnsiTheme="minorHAnsi" w:cstheme="minorHAnsi" w:hint="default"/>
        <w:spacing w:val="-29"/>
        <w:w w:val="100"/>
        <w:sz w:val="24"/>
        <w:szCs w:val="24"/>
        <w:lang w:val="pl-PL" w:eastAsia="en-US" w:bidi="ar-SA"/>
      </w:rPr>
    </w:lvl>
    <w:lvl w:ilvl="1" w:tplc="75E8CA4A">
      <w:start w:val="1"/>
      <w:numFmt w:val="lowerLetter"/>
      <w:lvlText w:val="%2)"/>
      <w:lvlJc w:val="left"/>
      <w:pPr>
        <w:ind w:left="1818" w:hanging="567"/>
      </w:pPr>
      <w:rPr>
        <w:rFonts w:asciiTheme="minorHAnsi" w:eastAsia="Times New Roman" w:hAnsiTheme="minorHAnsi" w:cstheme="minorHAnsi" w:hint="default"/>
        <w:spacing w:val="-20"/>
        <w:w w:val="100"/>
        <w:sz w:val="24"/>
        <w:szCs w:val="24"/>
        <w:lang w:val="pl-PL" w:eastAsia="en-US" w:bidi="ar-SA"/>
      </w:rPr>
    </w:lvl>
    <w:lvl w:ilvl="2" w:tplc="217E5350">
      <w:numFmt w:val="bullet"/>
      <w:lvlText w:val="•"/>
      <w:lvlJc w:val="left"/>
      <w:pPr>
        <w:ind w:left="2651" w:hanging="567"/>
      </w:pPr>
      <w:rPr>
        <w:rFonts w:hint="default"/>
        <w:lang w:val="pl-PL" w:eastAsia="en-US" w:bidi="ar-SA"/>
      </w:rPr>
    </w:lvl>
    <w:lvl w:ilvl="3" w:tplc="89AAE90E">
      <w:numFmt w:val="bullet"/>
      <w:lvlText w:val="•"/>
      <w:lvlJc w:val="left"/>
      <w:pPr>
        <w:ind w:left="3482" w:hanging="567"/>
      </w:pPr>
      <w:rPr>
        <w:rFonts w:hint="default"/>
        <w:lang w:val="pl-PL" w:eastAsia="en-US" w:bidi="ar-SA"/>
      </w:rPr>
    </w:lvl>
    <w:lvl w:ilvl="4" w:tplc="500C47A0">
      <w:numFmt w:val="bullet"/>
      <w:lvlText w:val="•"/>
      <w:lvlJc w:val="left"/>
      <w:pPr>
        <w:ind w:left="4313" w:hanging="567"/>
      </w:pPr>
      <w:rPr>
        <w:rFonts w:hint="default"/>
        <w:lang w:val="pl-PL" w:eastAsia="en-US" w:bidi="ar-SA"/>
      </w:rPr>
    </w:lvl>
    <w:lvl w:ilvl="5" w:tplc="548A9E5C">
      <w:numFmt w:val="bullet"/>
      <w:lvlText w:val="•"/>
      <w:lvlJc w:val="left"/>
      <w:pPr>
        <w:ind w:left="5144" w:hanging="567"/>
      </w:pPr>
      <w:rPr>
        <w:rFonts w:hint="default"/>
        <w:lang w:val="pl-PL" w:eastAsia="en-US" w:bidi="ar-SA"/>
      </w:rPr>
    </w:lvl>
    <w:lvl w:ilvl="6" w:tplc="ADC4E49A">
      <w:numFmt w:val="bullet"/>
      <w:lvlText w:val="•"/>
      <w:lvlJc w:val="left"/>
      <w:pPr>
        <w:ind w:left="5975" w:hanging="567"/>
      </w:pPr>
      <w:rPr>
        <w:rFonts w:hint="default"/>
        <w:lang w:val="pl-PL" w:eastAsia="en-US" w:bidi="ar-SA"/>
      </w:rPr>
    </w:lvl>
    <w:lvl w:ilvl="7" w:tplc="94CCD2D0">
      <w:numFmt w:val="bullet"/>
      <w:lvlText w:val="•"/>
      <w:lvlJc w:val="left"/>
      <w:pPr>
        <w:ind w:left="6806" w:hanging="567"/>
      </w:pPr>
      <w:rPr>
        <w:rFonts w:hint="default"/>
        <w:lang w:val="pl-PL" w:eastAsia="en-US" w:bidi="ar-SA"/>
      </w:rPr>
    </w:lvl>
    <w:lvl w:ilvl="8" w:tplc="20606C32">
      <w:numFmt w:val="bullet"/>
      <w:lvlText w:val="•"/>
      <w:lvlJc w:val="left"/>
      <w:pPr>
        <w:ind w:left="7637" w:hanging="567"/>
      </w:pPr>
      <w:rPr>
        <w:rFonts w:hint="default"/>
        <w:lang w:val="pl-PL" w:eastAsia="en-US" w:bidi="ar-SA"/>
      </w:rPr>
    </w:lvl>
  </w:abstractNum>
  <w:abstractNum w:abstractNumId="135" w15:restartNumberingAfterBreak="0">
    <w:nsid w:val="4AAE47EA"/>
    <w:multiLevelType w:val="hybridMultilevel"/>
    <w:tmpl w:val="572492D6"/>
    <w:lvl w:ilvl="0" w:tplc="FFFFFFFF">
      <w:start w:val="1"/>
      <w:numFmt w:val="lowerLetter"/>
      <w:lvlText w:val="%1)"/>
      <w:lvlJc w:val="left"/>
      <w:pPr>
        <w:ind w:left="693" w:firstLine="0"/>
      </w:pPr>
      <w:rPr>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5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2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9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66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38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1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8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5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36" w15:restartNumberingAfterBreak="0">
    <w:nsid w:val="4B3448DD"/>
    <w:multiLevelType w:val="multilevel"/>
    <w:tmpl w:val="F3BCF8D8"/>
    <w:lvl w:ilvl="0">
      <w:start w:val="1"/>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7" w15:restartNumberingAfterBreak="0">
    <w:nsid w:val="4BFB17E1"/>
    <w:multiLevelType w:val="multilevel"/>
    <w:tmpl w:val="C148759C"/>
    <w:lvl w:ilvl="0">
      <w:start w:val="1"/>
      <w:numFmt w:val="decimal"/>
      <w:lvlText w:val="%1."/>
      <w:lvlJc w:val="left"/>
      <w:pPr>
        <w:ind w:left="720" w:hanging="360"/>
      </w:pPr>
      <w:rPr>
        <w:rFonts w:ascii="Calibri" w:hAnsi="Calibri" w:hint="default"/>
        <w:b w:val="0"/>
        <w:i w:val="0"/>
        <w:sz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38" w15:restartNumberingAfterBreak="0">
    <w:nsid w:val="4C1D383A"/>
    <w:multiLevelType w:val="multilevel"/>
    <w:tmpl w:val="6E0AF334"/>
    <w:lvl w:ilvl="0">
      <w:start w:val="1"/>
      <w:numFmt w:val="decimal"/>
      <w:lvlText w:val="%1."/>
      <w:lvlJc w:val="left"/>
      <w:pPr>
        <w:ind w:left="720" w:hanging="360"/>
      </w:pPr>
    </w:lvl>
    <w:lvl w:ilvl="1">
      <w:start w:val="1"/>
      <w:numFmt w:val="decimal"/>
      <w:lvlText w:val="%2)"/>
      <w:lvlJc w:val="left"/>
      <w:pPr>
        <w:ind w:left="927" w:hanging="360"/>
      </w:pPr>
      <w:rPr>
        <w:rFonts w:asciiTheme="minorHAnsi" w:eastAsia="Times New Roman" w:hAnsiTheme="minorHAnsi" w:cstheme="minorHAnsi" w:hint="default"/>
      </w:r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139" w15:restartNumberingAfterBreak="0">
    <w:nsid w:val="4CB57E81"/>
    <w:multiLevelType w:val="hybridMultilevel"/>
    <w:tmpl w:val="EB6873F4"/>
    <w:lvl w:ilvl="0" w:tplc="5A48F29A">
      <w:start w:val="9"/>
      <w:numFmt w:val="decimal"/>
      <w:lvlText w:val="%1)"/>
      <w:lvlJc w:val="left"/>
      <w:pPr>
        <w:ind w:left="14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4D8B20EF"/>
    <w:multiLevelType w:val="multilevel"/>
    <w:tmpl w:val="623AB67C"/>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1" w15:restartNumberingAfterBreak="0">
    <w:nsid w:val="4DDF2256"/>
    <w:multiLevelType w:val="hybridMultilevel"/>
    <w:tmpl w:val="D13EBB86"/>
    <w:name w:val="WW8Num1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4F552CEB"/>
    <w:multiLevelType w:val="multilevel"/>
    <w:tmpl w:val="58E26866"/>
    <w:styleLink w:val="Styl5"/>
    <w:lvl w:ilvl="0">
      <w:start w:val="2"/>
      <w:numFmt w:val="decimal"/>
      <w:lvlText w:val="%1."/>
      <w:lvlJc w:val="left"/>
      <w:pPr>
        <w:tabs>
          <w:tab w:val="num" w:pos="0"/>
        </w:tabs>
        <w:ind w:left="397" w:hanging="397"/>
      </w:pPr>
      <w:rPr>
        <w:rFonts w:cs="Times New Roman" w:hint="default"/>
      </w:rPr>
    </w:lvl>
    <w:lvl w:ilvl="1">
      <w:start w:val="1"/>
      <w:numFmt w:val="decimal"/>
      <w:lvlText w:val="%1.%2."/>
      <w:lvlJc w:val="left"/>
      <w:pPr>
        <w:tabs>
          <w:tab w:val="num" w:pos="0"/>
        </w:tabs>
        <w:ind w:left="907" w:hanging="510"/>
      </w:pPr>
      <w:rPr>
        <w:rFonts w:cs="Times New Roman" w:hint="default"/>
        <w:b/>
      </w:rPr>
    </w:lvl>
    <w:lvl w:ilvl="2">
      <w:start w:val="1"/>
      <w:numFmt w:val="decimal"/>
      <w:lvlText w:val="%1.%2.%3."/>
      <w:lvlJc w:val="left"/>
      <w:pPr>
        <w:tabs>
          <w:tab w:val="num" w:pos="907"/>
        </w:tabs>
        <w:ind w:left="1474" w:hanging="567"/>
      </w:pPr>
      <w:rPr>
        <w:rFonts w:cs="Times New Roman" w:hint="default"/>
      </w:rPr>
    </w:lvl>
    <w:lvl w:ilvl="3">
      <w:start w:val="1"/>
      <w:numFmt w:val="decimal"/>
      <w:lvlText w:val="%1.%2.%3.%4."/>
      <w:lvlJc w:val="left"/>
      <w:pPr>
        <w:tabs>
          <w:tab w:val="num" w:pos="1191"/>
        </w:tabs>
        <w:ind w:left="1588" w:hanging="397"/>
      </w:pPr>
      <w:rPr>
        <w:rFonts w:cs="Times New Roman" w:hint="default"/>
      </w:rPr>
    </w:lvl>
    <w:lvl w:ilvl="4">
      <w:start w:val="1"/>
      <w:numFmt w:val="decimal"/>
      <w:lvlText w:val="%1.%2.%3.%4.%5."/>
      <w:lvlJc w:val="left"/>
      <w:pPr>
        <w:tabs>
          <w:tab w:val="num" w:pos="1588"/>
        </w:tabs>
        <w:ind w:left="1985" w:hanging="397"/>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3" w15:restartNumberingAfterBreak="0">
    <w:nsid w:val="4FF4127D"/>
    <w:multiLevelType w:val="multilevel"/>
    <w:tmpl w:val="8B20CBFC"/>
    <w:styleLink w:val="Styl4"/>
    <w:lvl w:ilvl="0">
      <w:start w:val="3"/>
      <w:numFmt w:val="decimal"/>
      <w:lvlText w:val="%1."/>
      <w:lvlJc w:val="left"/>
      <w:pPr>
        <w:ind w:left="360" w:hanging="360"/>
      </w:pPr>
      <w:rPr>
        <w:rFonts w:ascii="Calibri" w:hAnsi="Calibri" w:hint="default"/>
        <w:b/>
        <w:color w:val="0070C0"/>
        <w:sz w:val="22"/>
        <w:szCs w:val="22"/>
      </w:rPr>
    </w:lvl>
    <w:lvl w:ilvl="1">
      <w:start w:val="1"/>
      <w:numFmt w:val="decimal"/>
      <w:lvlText w:val="%1.%2."/>
      <w:lvlJc w:val="left"/>
      <w:pPr>
        <w:ind w:left="792" w:hanging="432"/>
      </w:pPr>
      <w:rPr>
        <w:b/>
        <w:color w:val="0070C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50226B7F"/>
    <w:multiLevelType w:val="multilevel"/>
    <w:tmpl w:val="37425F00"/>
    <w:lvl w:ilvl="0">
      <w:start w:val="5"/>
      <w:numFmt w:val="decimal"/>
      <w:lvlText w:val="%1."/>
      <w:lvlJc w:val="left"/>
      <w:pPr>
        <w:tabs>
          <w:tab w:val="num" w:pos="1440"/>
        </w:tabs>
        <w:ind w:left="1440" w:hanging="360"/>
      </w:pPr>
      <w:rPr>
        <w:rFonts w:hint="default"/>
      </w:rPr>
    </w:lvl>
    <w:lvl w:ilvl="1">
      <w:start w:val="1"/>
      <w:numFmt w:val="decimal"/>
      <w:lvlText w:val="%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45" w15:restartNumberingAfterBreak="0">
    <w:nsid w:val="51A61FA5"/>
    <w:multiLevelType w:val="hybridMultilevel"/>
    <w:tmpl w:val="53A672F0"/>
    <w:lvl w:ilvl="0" w:tplc="27041428">
      <w:start w:val="12"/>
      <w:numFmt w:val="decimal"/>
      <w:lvlText w:val="%1."/>
      <w:lvlJc w:val="left"/>
      <w:pPr>
        <w:ind w:left="1043" w:hanging="567"/>
      </w:pPr>
      <w:rPr>
        <w:rFonts w:asciiTheme="minorHAnsi" w:eastAsia="Times New Roman" w:hAnsiTheme="minorHAnsi" w:cstheme="minorHAnsi" w:hint="default"/>
        <w:spacing w:val="0"/>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1C24735"/>
    <w:multiLevelType w:val="hybridMultilevel"/>
    <w:tmpl w:val="C2CA7AB2"/>
    <w:lvl w:ilvl="0" w:tplc="837E19F2">
      <w:start w:val="1"/>
      <w:numFmt w:val="decimal"/>
      <w:lvlText w:val="%1."/>
      <w:lvlJc w:val="left"/>
      <w:pPr>
        <w:ind w:left="684" w:hanging="567"/>
      </w:pPr>
      <w:rPr>
        <w:rFonts w:asciiTheme="minorHAnsi" w:eastAsia="Times New Roman" w:hAnsiTheme="minorHAnsi" w:cstheme="minorHAnsi" w:hint="default"/>
        <w:spacing w:val="-15"/>
        <w:w w:val="100"/>
        <w:sz w:val="24"/>
        <w:szCs w:val="24"/>
        <w:lang w:val="pl-PL" w:eastAsia="en-US" w:bidi="ar-SA"/>
      </w:rPr>
    </w:lvl>
    <w:lvl w:ilvl="1" w:tplc="4548465E">
      <w:numFmt w:val="bullet"/>
      <w:lvlText w:val="•"/>
      <w:lvlJc w:val="left"/>
      <w:pPr>
        <w:ind w:left="1542" w:hanging="567"/>
      </w:pPr>
      <w:rPr>
        <w:rFonts w:hint="default"/>
        <w:lang w:val="pl-PL" w:eastAsia="en-US" w:bidi="ar-SA"/>
      </w:rPr>
    </w:lvl>
    <w:lvl w:ilvl="2" w:tplc="E83279EE">
      <w:numFmt w:val="bullet"/>
      <w:lvlText w:val="•"/>
      <w:lvlJc w:val="left"/>
      <w:pPr>
        <w:ind w:left="2404" w:hanging="567"/>
      </w:pPr>
      <w:rPr>
        <w:rFonts w:hint="default"/>
        <w:lang w:val="pl-PL" w:eastAsia="en-US" w:bidi="ar-SA"/>
      </w:rPr>
    </w:lvl>
    <w:lvl w:ilvl="3" w:tplc="0BD68A92">
      <w:numFmt w:val="bullet"/>
      <w:lvlText w:val="•"/>
      <w:lvlJc w:val="left"/>
      <w:pPr>
        <w:ind w:left="3266" w:hanging="567"/>
      </w:pPr>
      <w:rPr>
        <w:rFonts w:hint="default"/>
        <w:lang w:val="pl-PL" w:eastAsia="en-US" w:bidi="ar-SA"/>
      </w:rPr>
    </w:lvl>
    <w:lvl w:ilvl="4" w:tplc="6728C9C4">
      <w:numFmt w:val="bullet"/>
      <w:lvlText w:val="•"/>
      <w:lvlJc w:val="left"/>
      <w:pPr>
        <w:ind w:left="4128" w:hanging="567"/>
      </w:pPr>
      <w:rPr>
        <w:rFonts w:hint="default"/>
        <w:lang w:val="pl-PL" w:eastAsia="en-US" w:bidi="ar-SA"/>
      </w:rPr>
    </w:lvl>
    <w:lvl w:ilvl="5" w:tplc="FE3A9C32">
      <w:numFmt w:val="bullet"/>
      <w:lvlText w:val="•"/>
      <w:lvlJc w:val="left"/>
      <w:pPr>
        <w:ind w:left="4990" w:hanging="567"/>
      </w:pPr>
      <w:rPr>
        <w:rFonts w:hint="default"/>
        <w:lang w:val="pl-PL" w:eastAsia="en-US" w:bidi="ar-SA"/>
      </w:rPr>
    </w:lvl>
    <w:lvl w:ilvl="6" w:tplc="B758606C">
      <w:numFmt w:val="bullet"/>
      <w:lvlText w:val="•"/>
      <w:lvlJc w:val="left"/>
      <w:pPr>
        <w:ind w:left="5852" w:hanging="567"/>
      </w:pPr>
      <w:rPr>
        <w:rFonts w:hint="default"/>
        <w:lang w:val="pl-PL" w:eastAsia="en-US" w:bidi="ar-SA"/>
      </w:rPr>
    </w:lvl>
    <w:lvl w:ilvl="7" w:tplc="83061EB8">
      <w:numFmt w:val="bullet"/>
      <w:lvlText w:val="•"/>
      <w:lvlJc w:val="left"/>
      <w:pPr>
        <w:ind w:left="6714" w:hanging="567"/>
      </w:pPr>
      <w:rPr>
        <w:rFonts w:hint="default"/>
        <w:lang w:val="pl-PL" w:eastAsia="en-US" w:bidi="ar-SA"/>
      </w:rPr>
    </w:lvl>
    <w:lvl w:ilvl="8" w:tplc="D44CFE5C">
      <w:numFmt w:val="bullet"/>
      <w:lvlText w:val="•"/>
      <w:lvlJc w:val="left"/>
      <w:pPr>
        <w:ind w:left="7576" w:hanging="567"/>
      </w:pPr>
      <w:rPr>
        <w:rFonts w:hint="default"/>
        <w:lang w:val="pl-PL" w:eastAsia="en-US" w:bidi="ar-SA"/>
      </w:rPr>
    </w:lvl>
  </w:abstractNum>
  <w:abstractNum w:abstractNumId="147" w15:restartNumberingAfterBreak="0">
    <w:nsid w:val="52333EFF"/>
    <w:multiLevelType w:val="hybridMultilevel"/>
    <w:tmpl w:val="1F6601E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8" w15:restartNumberingAfterBreak="0">
    <w:nsid w:val="52BF29E0"/>
    <w:multiLevelType w:val="hybridMultilevel"/>
    <w:tmpl w:val="6E367202"/>
    <w:lvl w:ilvl="0" w:tplc="04150011">
      <w:start w:val="1"/>
      <w:numFmt w:val="decimal"/>
      <w:lvlText w:val="%1)"/>
      <w:lvlJc w:val="left"/>
      <w:pPr>
        <w:ind w:left="1404" w:hanging="360"/>
      </w:pPr>
    </w:lvl>
    <w:lvl w:ilvl="1" w:tplc="04150019" w:tentative="1">
      <w:start w:val="1"/>
      <w:numFmt w:val="lowerLetter"/>
      <w:lvlText w:val="%2."/>
      <w:lvlJc w:val="left"/>
      <w:pPr>
        <w:ind w:left="2124" w:hanging="360"/>
      </w:pPr>
    </w:lvl>
    <w:lvl w:ilvl="2" w:tplc="0415001B" w:tentative="1">
      <w:start w:val="1"/>
      <w:numFmt w:val="lowerRoman"/>
      <w:lvlText w:val="%3."/>
      <w:lvlJc w:val="right"/>
      <w:pPr>
        <w:ind w:left="2844" w:hanging="180"/>
      </w:pPr>
    </w:lvl>
    <w:lvl w:ilvl="3" w:tplc="0415000F" w:tentative="1">
      <w:start w:val="1"/>
      <w:numFmt w:val="decimal"/>
      <w:lvlText w:val="%4."/>
      <w:lvlJc w:val="left"/>
      <w:pPr>
        <w:ind w:left="3564" w:hanging="360"/>
      </w:pPr>
    </w:lvl>
    <w:lvl w:ilvl="4" w:tplc="04150019" w:tentative="1">
      <w:start w:val="1"/>
      <w:numFmt w:val="lowerLetter"/>
      <w:lvlText w:val="%5."/>
      <w:lvlJc w:val="left"/>
      <w:pPr>
        <w:ind w:left="4284" w:hanging="360"/>
      </w:pPr>
    </w:lvl>
    <w:lvl w:ilvl="5" w:tplc="0415001B" w:tentative="1">
      <w:start w:val="1"/>
      <w:numFmt w:val="lowerRoman"/>
      <w:lvlText w:val="%6."/>
      <w:lvlJc w:val="right"/>
      <w:pPr>
        <w:ind w:left="5004" w:hanging="180"/>
      </w:pPr>
    </w:lvl>
    <w:lvl w:ilvl="6" w:tplc="0415000F" w:tentative="1">
      <w:start w:val="1"/>
      <w:numFmt w:val="decimal"/>
      <w:lvlText w:val="%7."/>
      <w:lvlJc w:val="left"/>
      <w:pPr>
        <w:ind w:left="5724" w:hanging="360"/>
      </w:pPr>
    </w:lvl>
    <w:lvl w:ilvl="7" w:tplc="04150019" w:tentative="1">
      <w:start w:val="1"/>
      <w:numFmt w:val="lowerLetter"/>
      <w:lvlText w:val="%8."/>
      <w:lvlJc w:val="left"/>
      <w:pPr>
        <w:ind w:left="6444" w:hanging="360"/>
      </w:pPr>
    </w:lvl>
    <w:lvl w:ilvl="8" w:tplc="0415001B" w:tentative="1">
      <w:start w:val="1"/>
      <w:numFmt w:val="lowerRoman"/>
      <w:lvlText w:val="%9."/>
      <w:lvlJc w:val="right"/>
      <w:pPr>
        <w:ind w:left="7164" w:hanging="180"/>
      </w:pPr>
    </w:lvl>
  </w:abstractNum>
  <w:abstractNum w:abstractNumId="149" w15:restartNumberingAfterBreak="0">
    <w:nsid w:val="542F55F3"/>
    <w:multiLevelType w:val="multilevel"/>
    <w:tmpl w:val="CF347C7E"/>
    <w:name w:val="WW8Num1202222"/>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0" w15:restartNumberingAfterBreak="0">
    <w:nsid w:val="55167C32"/>
    <w:multiLevelType w:val="multilevel"/>
    <w:tmpl w:val="49022790"/>
    <w:lvl w:ilvl="0">
      <w:start w:val="1"/>
      <w:numFmt w:val="decimal"/>
      <w:lvlText w:val="%1."/>
      <w:lvlJc w:val="left"/>
      <w:pPr>
        <w:tabs>
          <w:tab w:val="num" w:pos="408"/>
        </w:tabs>
        <w:ind w:left="408" w:hanging="408"/>
      </w:pPr>
      <w:rPr>
        <w:rFonts w:hint="default"/>
        <w:b w:val="0"/>
        <w:bCs w:val="0"/>
        <w:color w:val="auto"/>
      </w:rPr>
    </w:lvl>
    <w:lvl w:ilvl="1">
      <w:start w:val="1"/>
      <w:numFmt w:val="decimal"/>
      <w:isLgl/>
      <w:lvlText w:val="%1.%2."/>
      <w:lvlJc w:val="left"/>
      <w:pPr>
        <w:tabs>
          <w:tab w:val="num" w:pos="408"/>
        </w:tabs>
        <w:ind w:left="408" w:hanging="408"/>
      </w:pPr>
      <w:rPr>
        <w:rFonts w:hint="default"/>
      </w:rPr>
    </w:lvl>
    <w:lvl w:ilvl="2">
      <w:start w:val="1"/>
      <w:numFmt w:val="decimal"/>
      <w:isLgl/>
      <w:lvlText w:val="%1.%2.%3."/>
      <w:lvlJc w:val="left"/>
      <w:pPr>
        <w:tabs>
          <w:tab w:val="num" w:pos="408"/>
        </w:tabs>
        <w:ind w:left="408" w:hanging="408"/>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552665F0"/>
    <w:multiLevelType w:val="multilevel"/>
    <w:tmpl w:val="6D561D4C"/>
    <w:lvl w:ilvl="0">
      <w:start w:val="1"/>
      <w:numFmt w:val="decimal"/>
      <w:lvlText w:val="%1."/>
      <w:lvlJc w:val="left"/>
      <w:pPr>
        <w:ind w:left="720" w:hanging="360"/>
      </w:pPr>
    </w:lvl>
    <w:lvl w:ilvl="1">
      <w:start w:val="1"/>
      <w:numFmt w:val="decimal"/>
      <w:lvlText w:val="%2)"/>
      <w:lvlJc w:val="left"/>
      <w:pPr>
        <w:ind w:left="927" w:hanging="360"/>
      </w:pPr>
      <w:rPr>
        <w:rFonts w:ascii="Calibri" w:eastAsia="Times New Roman" w:hAnsi="Calibri" w:cs="Calibri" w:hint="default"/>
      </w:r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152" w15:restartNumberingAfterBreak="0">
    <w:nsid w:val="55D80317"/>
    <w:multiLevelType w:val="multilevel"/>
    <w:tmpl w:val="9F40FB4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3" w15:restartNumberingAfterBreak="0">
    <w:nsid w:val="56D97F5F"/>
    <w:multiLevelType w:val="multilevel"/>
    <w:tmpl w:val="0F50D5EA"/>
    <w:styleLink w:val="Styl11"/>
    <w:lvl w:ilvl="0">
      <w:start w:val="10"/>
      <w:numFmt w:val="decimal"/>
      <w:lvlText w:val="%1."/>
      <w:lvlJc w:val="left"/>
      <w:pPr>
        <w:tabs>
          <w:tab w:val="num" w:pos="1440"/>
        </w:tabs>
        <w:ind w:left="1440" w:hanging="360"/>
      </w:pPr>
      <w:rPr>
        <w:rFonts w:ascii="Times New Roman" w:hAnsi="Times New Roman" w:cs="Times New Roman"/>
        <w:b w:val="0"/>
        <w:i w:val="0"/>
        <w:color w:val="auto"/>
        <w:sz w:val="22"/>
      </w:rPr>
    </w:lvl>
    <w:lvl w:ilvl="1">
      <w:start w:val="1"/>
      <w:numFmt w:val="decimal"/>
      <w:lvlText w:val="%1.%2"/>
      <w:lvlJc w:val="left"/>
      <w:pPr>
        <w:ind w:left="1440" w:hanging="360"/>
      </w:p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520" w:hanging="1440"/>
      </w:pPr>
    </w:lvl>
  </w:abstractNum>
  <w:abstractNum w:abstractNumId="154" w15:restartNumberingAfterBreak="0">
    <w:nsid w:val="57801846"/>
    <w:multiLevelType w:val="hybridMultilevel"/>
    <w:tmpl w:val="FFFFFFFF"/>
    <w:lvl w:ilvl="0" w:tplc="04150017">
      <w:start w:val="1"/>
      <w:numFmt w:val="lowerLetter"/>
      <w:lvlText w:val="%1)"/>
      <w:lvlJc w:val="left"/>
      <w:pPr>
        <w:ind w:left="693"/>
      </w:pPr>
      <w:rPr>
        <w:rFonts w:cs="Times New Roman"/>
        <w:b w:val="0"/>
        <w:i w:val="0"/>
        <w:strike w:val="0"/>
        <w:dstrike w:val="0"/>
        <w:color w:val="000000"/>
        <w:sz w:val="22"/>
        <w:szCs w:val="22"/>
        <w:u w:val="none" w:color="000000"/>
        <w:vertAlign w:val="baseline"/>
      </w:rPr>
    </w:lvl>
    <w:lvl w:ilvl="1" w:tplc="FFFFFFFF">
      <w:start w:val="1"/>
      <w:numFmt w:val="bullet"/>
      <w:lvlText w:val="o"/>
      <w:lvlJc w:val="left"/>
      <w:pPr>
        <w:ind w:left="1363"/>
      </w:pPr>
      <w:rPr>
        <w:rFonts w:ascii="Segoe UI Symbol" w:eastAsia="Times New Roman" w:hAnsi="Segoe UI Symbol"/>
        <w:b w:val="0"/>
        <w:i w:val="0"/>
        <w:strike w:val="0"/>
        <w:dstrike w:val="0"/>
        <w:color w:val="000000"/>
        <w:sz w:val="24"/>
        <w:u w:val="none" w:color="000000"/>
        <w:vertAlign w:val="baseline"/>
      </w:rPr>
    </w:lvl>
    <w:lvl w:ilvl="2" w:tplc="FFFFFFFF">
      <w:start w:val="1"/>
      <w:numFmt w:val="bullet"/>
      <w:lvlText w:val="▪"/>
      <w:lvlJc w:val="left"/>
      <w:pPr>
        <w:ind w:left="2083"/>
      </w:pPr>
      <w:rPr>
        <w:rFonts w:ascii="Segoe UI Symbol" w:eastAsia="Times New Roman" w:hAnsi="Segoe UI Symbol"/>
        <w:b w:val="0"/>
        <w:i w:val="0"/>
        <w:strike w:val="0"/>
        <w:dstrike w:val="0"/>
        <w:color w:val="000000"/>
        <w:sz w:val="24"/>
        <w:u w:val="none" w:color="000000"/>
        <w:vertAlign w:val="baseline"/>
      </w:rPr>
    </w:lvl>
    <w:lvl w:ilvl="3" w:tplc="FFFFFFFF">
      <w:start w:val="1"/>
      <w:numFmt w:val="bullet"/>
      <w:lvlText w:val="•"/>
      <w:lvlJc w:val="left"/>
      <w:pPr>
        <w:ind w:left="2803"/>
      </w:pPr>
      <w:rPr>
        <w:rFonts w:ascii="Arial" w:eastAsia="Times New Roman" w:hAnsi="Arial"/>
        <w:b w:val="0"/>
        <w:i w:val="0"/>
        <w:strike w:val="0"/>
        <w:dstrike w:val="0"/>
        <w:color w:val="000000"/>
        <w:sz w:val="24"/>
        <w:u w:val="none" w:color="000000"/>
        <w:vertAlign w:val="baseline"/>
      </w:rPr>
    </w:lvl>
    <w:lvl w:ilvl="4" w:tplc="FFFFFFFF">
      <w:start w:val="1"/>
      <w:numFmt w:val="bullet"/>
      <w:lvlText w:val="o"/>
      <w:lvlJc w:val="left"/>
      <w:pPr>
        <w:ind w:left="3523"/>
      </w:pPr>
      <w:rPr>
        <w:rFonts w:ascii="Segoe UI Symbol" w:eastAsia="Times New Roman" w:hAnsi="Segoe UI Symbol"/>
        <w:b w:val="0"/>
        <w:i w:val="0"/>
        <w:strike w:val="0"/>
        <w:dstrike w:val="0"/>
        <w:color w:val="000000"/>
        <w:sz w:val="24"/>
        <w:u w:val="none" w:color="000000"/>
        <w:vertAlign w:val="baseline"/>
      </w:rPr>
    </w:lvl>
    <w:lvl w:ilvl="5" w:tplc="FFFFFFFF">
      <w:start w:val="1"/>
      <w:numFmt w:val="bullet"/>
      <w:lvlText w:val="▪"/>
      <w:lvlJc w:val="left"/>
      <w:pPr>
        <w:ind w:left="4243"/>
      </w:pPr>
      <w:rPr>
        <w:rFonts w:ascii="Segoe UI Symbol" w:eastAsia="Times New Roman" w:hAnsi="Segoe UI Symbol"/>
        <w:b w:val="0"/>
        <w:i w:val="0"/>
        <w:strike w:val="0"/>
        <w:dstrike w:val="0"/>
        <w:color w:val="000000"/>
        <w:sz w:val="24"/>
        <w:u w:val="none" w:color="000000"/>
        <w:vertAlign w:val="baseline"/>
      </w:rPr>
    </w:lvl>
    <w:lvl w:ilvl="6" w:tplc="FFFFFFFF">
      <w:start w:val="1"/>
      <w:numFmt w:val="bullet"/>
      <w:lvlText w:val="•"/>
      <w:lvlJc w:val="left"/>
      <w:pPr>
        <w:ind w:left="4963"/>
      </w:pPr>
      <w:rPr>
        <w:rFonts w:ascii="Arial" w:eastAsia="Times New Roman" w:hAnsi="Arial"/>
        <w:b w:val="0"/>
        <w:i w:val="0"/>
        <w:strike w:val="0"/>
        <w:dstrike w:val="0"/>
        <w:color w:val="000000"/>
        <w:sz w:val="24"/>
        <w:u w:val="none" w:color="000000"/>
        <w:vertAlign w:val="baseline"/>
      </w:rPr>
    </w:lvl>
    <w:lvl w:ilvl="7" w:tplc="FFFFFFFF">
      <w:start w:val="1"/>
      <w:numFmt w:val="bullet"/>
      <w:lvlText w:val="o"/>
      <w:lvlJc w:val="left"/>
      <w:pPr>
        <w:ind w:left="5683"/>
      </w:pPr>
      <w:rPr>
        <w:rFonts w:ascii="Segoe UI Symbol" w:eastAsia="Times New Roman" w:hAnsi="Segoe UI Symbol"/>
        <w:b w:val="0"/>
        <w:i w:val="0"/>
        <w:strike w:val="0"/>
        <w:dstrike w:val="0"/>
        <w:color w:val="000000"/>
        <w:sz w:val="24"/>
        <w:u w:val="none" w:color="000000"/>
        <w:vertAlign w:val="baseline"/>
      </w:rPr>
    </w:lvl>
    <w:lvl w:ilvl="8" w:tplc="FFFFFFFF">
      <w:start w:val="1"/>
      <w:numFmt w:val="bullet"/>
      <w:lvlText w:val="▪"/>
      <w:lvlJc w:val="left"/>
      <w:pPr>
        <w:ind w:left="6403"/>
      </w:pPr>
      <w:rPr>
        <w:rFonts w:ascii="Segoe UI Symbol" w:eastAsia="Times New Roman" w:hAnsi="Segoe UI Symbol"/>
        <w:b w:val="0"/>
        <w:i w:val="0"/>
        <w:strike w:val="0"/>
        <w:dstrike w:val="0"/>
        <w:color w:val="000000"/>
        <w:sz w:val="24"/>
        <w:u w:val="none" w:color="000000"/>
        <w:vertAlign w:val="baseline"/>
      </w:rPr>
    </w:lvl>
  </w:abstractNum>
  <w:abstractNum w:abstractNumId="155" w15:restartNumberingAfterBreak="0">
    <w:nsid w:val="57CE4936"/>
    <w:multiLevelType w:val="multilevel"/>
    <w:tmpl w:val="9EC2F88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6" w15:restartNumberingAfterBreak="0">
    <w:nsid w:val="583539CD"/>
    <w:multiLevelType w:val="hybridMultilevel"/>
    <w:tmpl w:val="4E36DC02"/>
    <w:lvl w:ilvl="0" w:tplc="6F5804E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5850436B"/>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8" w15:restartNumberingAfterBreak="0">
    <w:nsid w:val="589643AA"/>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9" w15:restartNumberingAfterBreak="0">
    <w:nsid w:val="597117E6"/>
    <w:multiLevelType w:val="hybridMultilevel"/>
    <w:tmpl w:val="FFFFFFFF"/>
    <w:lvl w:ilvl="0" w:tplc="C49ADC28">
      <w:start w:val="1"/>
      <w:numFmt w:val="lowerLetter"/>
      <w:lvlText w:val="%1)"/>
      <w:lvlJc w:val="left"/>
      <w:pPr>
        <w:ind w:left="693"/>
      </w:pPr>
      <w:rPr>
        <w:rFonts w:cs="Times New Roman" w:hint="default"/>
        <w:b w:val="0"/>
        <w:i w:val="0"/>
        <w:strike w:val="0"/>
        <w:dstrike w:val="0"/>
        <w:color w:val="000000"/>
        <w:sz w:val="24"/>
        <w:szCs w:val="24"/>
        <w:u w:val="none" w:color="000000"/>
        <w:vertAlign w:val="baseline"/>
      </w:rPr>
    </w:lvl>
    <w:lvl w:ilvl="1" w:tplc="FFFFFFFF">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160" w15:restartNumberingAfterBreak="0">
    <w:nsid w:val="59E31DDA"/>
    <w:multiLevelType w:val="hybridMultilevel"/>
    <w:tmpl w:val="D876C2B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61" w15:restartNumberingAfterBreak="0">
    <w:nsid w:val="5A1F28BE"/>
    <w:multiLevelType w:val="hybridMultilevel"/>
    <w:tmpl w:val="74FAF724"/>
    <w:lvl w:ilvl="0" w:tplc="FFFFFFFF">
      <w:start w:val="1"/>
      <w:numFmt w:val="decimal"/>
      <w:lvlText w:val="%1."/>
      <w:lvlJc w:val="left"/>
      <w:pPr>
        <w:ind w:left="1228" w:hanging="360"/>
      </w:pPr>
    </w:lvl>
    <w:lvl w:ilvl="1" w:tplc="FFFFFFFF" w:tentative="1">
      <w:start w:val="1"/>
      <w:numFmt w:val="lowerLetter"/>
      <w:lvlText w:val="%2."/>
      <w:lvlJc w:val="left"/>
      <w:pPr>
        <w:ind w:left="1948" w:hanging="360"/>
      </w:pPr>
    </w:lvl>
    <w:lvl w:ilvl="2" w:tplc="FFFFFFFF" w:tentative="1">
      <w:start w:val="1"/>
      <w:numFmt w:val="lowerRoman"/>
      <w:lvlText w:val="%3."/>
      <w:lvlJc w:val="right"/>
      <w:pPr>
        <w:ind w:left="2668" w:hanging="180"/>
      </w:pPr>
    </w:lvl>
    <w:lvl w:ilvl="3" w:tplc="FFFFFFFF" w:tentative="1">
      <w:start w:val="1"/>
      <w:numFmt w:val="decimal"/>
      <w:lvlText w:val="%4."/>
      <w:lvlJc w:val="left"/>
      <w:pPr>
        <w:ind w:left="3388" w:hanging="360"/>
      </w:pPr>
    </w:lvl>
    <w:lvl w:ilvl="4" w:tplc="FFFFFFFF" w:tentative="1">
      <w:start w:val="1"/>
      <w:numFmt w:val="lowerLetter"/>
      <w:lvlText w:val="%5."/>
      <w:lvlJc w:val="left"/>
      <w:pPr>
        <w:ind w:left="4108" w:hanging="360"/>
      </w:pPr>
    </w:lvl>
    <w:lvl w:ilvl="5" w:tplc="FFFFFFFF" w:tentative="1">
      <w:start w:val="1"/>
      <w:numFmt w:val="lowerRoman"/>
      <w:lvlText w:val="%6."/>
      <w:lvlJc w:val="right"/>
      <w:pPr>
        <w:ind w:left="4828" w:hanging="180"/>
      </w:pPr>
    </w:lvl>
    <w:lvl w:ilvl="6" w:tplc="FFFFFFFF" w:tentative="1">
      <w:start w:val="1"/>
      <w:numFmt w:val="decimal"/>
      <w:lvlText w:val="%7."/>
      <w:lvlJc w:val="left"/>
      <w:pPr>
        <w:ind w:left="5548" w:hanging="360"/>
      </w:pPr>
    </w:lvl>
    <w:lvl w:ilvl="7" w:tplc="FFFFFFFF" w:tentative="1">
      <w:start w:val="1"/>
      <w:numFmt w:val="lowerLetter"/>
      <w:lvlText w:val="%8."/>
      <w:lvlJc w:val="left"/>
      <w:pPr>
        <w:ind w:left="6268" w:hanging="360"/>
      </w:pPr>
    </w:lvl>
    <w:lvl w:ilvl="8" w:tplc="FFFFFFFF" w:tentative="1">
      <w:start w:val="1"/>
      <w:numFmt w:val="lowerRoman"/>
      <w:lvlText w:val="%9."/>
      <w:lvlJc w:val="right"/>
      <w:pPr>
        <w:ind w:left="6988" w:hanging="180"/>
      </w:pPr>
    </w:lvl>
  </w:abstractNum>
  <w:abstractNum w:abstractNumId="162" w15:restartNumberingAfterBreak="0">
    <w:nsid w:val="5A2A3895"/>
    <w:multiLevelType w:val="hybridMultilevel"/>
    <w:tmpl w:val="DF30B6F6"/>
    <w:lvl w:ilvl="0" w:tplc="04150011">
      <w:start w:val="1"/>
      <w:numFmt w:val="decimal"/>
      <w:lvlText w:val="%1)"/>
      <w:lvlJc w:val="left"/>
      <w:pPr>
        <w:ind w:left="1404" w:hanging="360"/>
      </w:pPr>
    </w:lvl>
    <w:lvl w:ilvl="1" w:tplc="04150019" w:tentative="1">
      <w:start w:val="1"/>
      <w:numFmt w:val="lowerLetter"/>
      <w:lvlText w:val="%2."/>
      <w:lvlJc w:val="left"/>
      <w:pPr>
        <w:ind w:left="2124" w:hanging="360"/>
      </w:pPr>
    </w:lvl>
    <w:lvl w:ilvl="2" w:tplc="0415001B" w:tentative="1">
      <w:start w:val="1"/>
      <w:numFmt w:val="lowerRoman"/>
      <w:lvlText w:val="%3."/>
      <w:lvlJc w:val="right"/>
      <w:pPr>
        <w:ind w:left="2844" w:hanging="180"/>
      </w:pPr>
    </w:lvl>
    <w:lvl w:ilvl="3" w:tplc="0415000F" w:tentative="1">
      <w:start w:val="1"/>
      <w:numFmt w:val="decimal"/>
      <w:lvlText w:val="%4."/>
      <w:lvlJc w:val="left"/>
      <w:pPr>
        <w:ind w:left="3564" w:hanging="360"/>
      </w:pPr>
    </w:lvl>
    <w:lvl w:ilvl="4" w:tplc="04150019" w:tentative="1">
      <w:start w:val="1"/>
      <w:numFmt w:val="lowerLetter"/>
      <w:lvlText w:val="%5."/>
      <w:lvlJc w:val="left"/>
      <w:pPr>
        <w:ind w:left="4284" w:hanging="360"/>
      </w:pPr>
    </w:lvl>
    <w:lvl w:ilvl="5" w:tplc="0415001B" w:tentative="1">
      <w:start w:val="1"/>
      <w:numFmt w:val="lowerRoman"/>
      <w:lvlText w:val="%6."/>
      <w:lvlJc w:val="right"/>
      <w:pPr>
        <w:ind w:left="5004" w:hanging="180"/>
      </w:pPr>
    </w:lvl>
    <w:lvl w:ilvl="6" w:tplc="0415000F" w:tentative="1">
      <w:start w:val="1"/>
      <w:numFmt w:val="decimal"/>
      <w:lvlText w:val="%7."/>
      <w:lvlJc w:val="left"/>
      <w:pPr>
        <w:ind w:left="5724" w:hanging="360"/>
      </w:pPr>
    </w:lvl>
    <w:lvl w:ilvl="7" w:tplc="04150019" w:tentative="1">
      <w:start w:val="1"/>
      <w:numFmt w:val="lowerLetter"/>
      <w:lvlText w:val="%8."/>
      <w:lvlJc w:val="left"/>
      <w:pPr>
        <w:ind w:left="6444" w:hanging="360"/>
      </w:pPr>
    </w:lvl>
    <w:lvl w:ilvl="8" w:tplc="0415001B" w:tentative="1">
      <w:start w:val="1"/>
      <w:numFmt w:val="lowerRoman"/>
      <w:lvlText w:val="%9."/>
      <w:lvlJc w:val="right"/>
      <w:pPr>
        <w:ind w:left="7164" w:hanging="180"/>
      </w:pPr>
    </w:lvl>
  </w:abstractNum>
  <w:abstractNum w:abstractNumId="163" w15:restartNumberingAfterBreak="0">
    <w:nsid w:val="5B867EE4"/>
    <w:multiLevelType w:val="multilevel"/>
    <w:tmpl w:val="18642774"/>
    <w:lvl w:ilvl="0">
      <w:start w:val="1"/>
      <w:numFmt w:val="decimal"/>
      <w:pStyle w:val="Spistreci2"/>
      <w:lvlText w:val="%1."/>
      <w:lvlJc w:val="left"/>
      <w:pPr>
        <w:ind w:left="936" w:hanging="720"/>
      </w:pPr>
      <w:rPr>
        <w:rFonts w:hint="default"/>
      </w:rPr>
    </w:lvl>
    <w:lvl w:ilvl="1">
      <w:start w:val="1"/>
      <w:numFmt w:val="decimal"/>
      <w:lvlText w:val="%1.%2."/>
      <w:lvlJc w:val="left"/>
      <w:pPr>
        <w:ind w:left="936" w:hanging="720"/>
      </w:pPr>
    </w:lvl>
    <w:lvl w:ilvl="2">
      <w:start w:val="1"/>
      <w:numFmt w:val="decimal"/>
      <w:lvlText w:val="%1.%2.%3."/>
      <w:lvlJc w:val="left"/>
      <w:pPr>
        <w:ind w:left="936" w:hanging="72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164" w15:restartNumberingAfterBreak="0">
    <w:nsid w:val="5B9067F8"/>
    <w:multiLevelType w:val="multilevel"/>
    <w:tmpl w:val="755A9F0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5" w15:restartNumberingAfterBreak="0">
    <w:nsid w:val="5B952AAE"/>
    <w:multiLevelType w:val="multilevel"/>
    <w:tmpl w:val="05FE5C60"/>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6" w15:restartNumberingAfterBreak="0">
    <w:nsid w:val="5BAB79DB"/>
    <w:multiLevelType w:val="hybridMultilevel"/>
    <w:tmpl w:val="3E105114"/>
    <w:lvl w:ilvl="0" w:tplc="8896855C">
      <w:start w:val="7"/>
      <w:numFmt w:val="decimal"/>
      <w:lvlText w:val="%1."/>
      <w:lvlJc w:val="left"/>
      <w:pPr>
        <w:ind w:left="1611" w:hanging="567"/>
      </w:pPr>
      <w:rPr>
        <w:rFonts w:asciiTheme="minorHAnsi" w:eastAsia="Times New Roman" w:hAnsiTheme="minorHAnsi" w:cstheme="minorHAnsi" w:hint="default"/>
        <w:spacing w:val="-1"/>
        <w:w w:val="100"/>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5C137E74"/>
    <w:multiLevelType w:val="multilevel"/>
    <w:tmpl w:val="AEFEF230"/>
    <w:name w:val="WW8Num974"/>
    <w:lvl w:ilvl="0">
      <w:start w:val="3"/>
      <w:numFmt w:val="decimal"/>
      <w:lvlText w:val="%1."/>
      <w:lvlJc w:val="left"/>
      <w:pPr>
        <w:tabs>
          <w:tab w:val="num" w:pos="1800"/>
        </w:tabs>
        <w:ind w:left="1477" w:hanging="397"/>
      </w:pPr>
      <w:rPr>
        <w:rFonts w:ascii="Times New Roman" w:hAnsi="Times New Roman" w:hint="default"/>
        <w:b w:val="0"/>
        <w:bCs w:val="0"/>
        <w:i w:val="0"/>
        <w:iCs w:val="0"/>
        <w:sz w:val="22"/>
        <w:szCs w:val="24"/>
      </w:rPr>
    </w:lvl>
    <w:lvl w:ilvl="1">
      <w:start w:val="3"/>
      <w:numFmt w:val="decimal"/>
      <w:lvlText w:val="%2."/>
      <w:lvlJc w:val="left"/>
      <w:pPr>
        <w:tabs>
          <w:tab w:val="num" w:pos="1440"/>
        </w:tabs>
        <w:ind w:left="1440" w:hanging="360"/>
      </w:pPr>
      <w:rPr>
        <w:rFonts w:ascii="Times New Roman" w:hAnsi="Times New Roman" w:cs="Times New Roman" w:hint="default"/>
        <w:color w:val="000000"/>
        <w:sz w:val="22"/>
        <w:szCs w:val="22"/>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68" w15:restartNumberingAfterBreak="0">
    <w:nsid w:val="5CA31A15"/>
    <w:multiLevelType w:val="singleLevel"/>
    <w:tmpl w:val="CB981644"/>
    <w:name w:val="Tiret 0"/>
    <w:styleLink w:val="Styl83"/>
    <w:lvl w:ilvl="0">
      <w:start w:val="1"/>
      <w:numFmt w:val="bullet"/>
      <w:lvlRestart w:val="0"/>
      <w:pStyle w:val="Tiret0"/>
      <w:lvlText w:val="–"/>
      <w:lvlJc w:val="left"/>
      <w:pPr>
        <w:tabs>
          <w:tab w:val="num" w:pos="850"/>
        </w:tabs>
        <w:ind w:left="850" w:hanging="850"/>
      </w:pPr>
    </w:lvl>
  </w:abstractNum>
  <w:abstractNum w:abstractNumId="169" w15:restartNumberingAfterBreak="0">
    <w:nsid w:val="5EA065A5"/>
    <w:multiLevelType w:val="hybridMultilevel"/>
    <w:tmpl w:val="4D9A8A50"/>
    <w:lvl w:ilvl="0" w:tplc="8E6C6A4C">
      <w:start w:val="19"/>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0" w15:restartNumberingAfterBreak="0">
    <w:nsid w:val="5EA8271F"/>
    <w:multiLevelType w:val="multilevel"/>
    <w:tmpl w:val="1F160726"/>
    <w:styleLink w:val="Styl10"/>
    <w:lvl w:ilvl="0">
      <w:start w:val="19"/>
      <w:numFmt w:val="decimal"/>
      <w:lvlText w:val="%1"/>
      <w:lvlJc w:val="left"/>
      <w:pPr>
        <w:ind w:left="420" w:hanging="420"/>
      </w:pPr>
      <w:rPr>
        <w:rFonts w:hint="default"/>
      </w:rPr>
    </w:lvl>
    <w:lvl w:ilvl="1">
      <w:start w:val="1"/>
      <w:numFmt w:val="ordinal"/>
      <w:lvlText w:val="14.%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0B70AE7"/>
    <w:multiLevelType w:val="hybridMultilevel"/>
    <w:tmpl w:val="E5707EEE"/>
    <w:lvl w:ilvl="0" w:tplc="04150011">
      <w:start w:val="1"/>
      <w:numFmt w:val="decimal"/>
      <w:lvlText w:val="%1)"/>
      <w:lvlJc w:val="left"/>
      <w:pPr>
        <w:ind w:left="1404" w:hanging="360"/>
      </w:pPr>
    </w:lvl>
    <w:lvl w:ilvl="1" w:tplc="04150019" w:tentative="1">
      <w:start w:val="1"/>
      <w:numFmt w:val="lowerLetter"/>
      <w:lvlText w:val="%2."/>
      <w:lvlJc w:val="left"/>
      <w:pPr>
        <w:ind w:left="2124" w:hanging="360"/>
      </w:pPr>
    </w:lvl>
    <w:lvl w:ilvl="2" w:tplc="0415001B" w:tentative="1">
      <w:start w:val="1"/>
      <w:numFmt w:val="lowerRoman"/>
      <w:lvlText w:val="%3."/>
      <w:lvlJc w:val="right"/>
      <w:pPr>
        <w:ind w:left="2844" w:hanging="180"/>
      </w:pPr>
    </w:lvl>
    <w:lvl w:ilvl="3" w:tplc="0415000F" w:tentative="1">
      <w:start w:val="1"/>
      <w:numFmt w:val="decimal"/>
      <w:lvlText w:val="%4."/>
      <w:lvlJc w:val="left"/>
      <w:pPr>
        <w:ind w:left="3564" w:hanging="360"/>
      </w:pPr>
    </w:lvl>
    <w:lvl w:ilvl="4" w:tplc="04150019" w:tentative="1">
      <w:start w:val="1"/>
      <w:numFmt w:val="lowerLetter"/>
      <w:lvlText w:val="%5."/>
      <w:lvlJc w:val="left"/>
      <w:pPr>
        <w:ind w:left="4284" w:hanging="360"/>
      </w:pPr>
    </w:lvl>
    <w:lvl w:ilvl="5" w:tplc="0415001B" w:tentative="1">
      <w:start w:val="1"/>
      <w:numFmt w:val="lowerRoman"/>
      <w:lvlText w:val="%6."/>
      <w:lvlJc w:val="right"/>
      <w:pPr>
        <w:ind w:left="5004" w:hanging="180"/>
      </w:pPr>
    </w:lvl>
    <w:lvl w:ilvl="6" w:tplc="0415000F" w:tentative="1">
      <w:start w:val="1"/>
      <w:numFmt w:val="decimal"/>
      <w:lvlText w:val="%7."/>
      <w:lvlJc w:val="left"/>
      <w:pPr>
        <w:ind w:left="5724" w:hanging="360"/>
      </w:pPr>
    </w:lvl>
    <w:lvl w:ilvl="7" w:tplc="04150019" w:tentative="1">
      <w:start w:val="1"/>
      <w:numFmt w:val="lowerLetter"/>
      <w:lvlText w:val="%8."/>
      <w:lvlJc w:val="left"/>
      <w:pPr>
        <w:ind w:left="6444" w:hanging="360"/>
      </w:pPr>
    </w:lvl>
    <w:lvl w:ilvl="8" w:tplc="0415001B" w:tentative="1">
      <w:start w:val="1"/>
      <w:numFmt w:val="lowerRoman"/>
      <w:lvlText w:val="%9."/>
      <w:lvlJc w:val="right"/>
      <w:pPr>
        <w:ind w:left="7164" w:hanging="180"/>
      </w:pPr>
    </w:lvl>
  </w:abstractNum>
  <w:abstractNum w:abstractNumId="172" w15:restartNumberingAfterBreak="0">
    <w:nsid w:val="60C1221F"/>
    <w:multiLevelType w:val="hybridMultilevel"/>
    <w:tmpl w:val="FFFFFFFF"/>
    <w:lvl w:ilvl="0" w:tplc="CAD024E4">
      <w:start w:val="1"/>
      <w:numFmt w:val="lowerLetter"/>
      <w:lvlText w:val="%1)"/>
      <w:lvlJc w:val="left"/>
      <w:pPr>
        <w:ind w:left="693"/>
      </w:pPr>
      <w:rPr>
        <w:rFonts w:cs="Times New Roman" w:hint="default"/>
        <w:b w:val="0"/>
        <w:i w:val="0"/>
        <w:strike w:val="0"/>
        <w:dstrike w:val="0"/>
        <w:color w:val="000000"/>
        <w:sz w:val="24"/>
        <w:szCs w:val="24"/>
        <w:u w:val="none" w:color="000000"/>
        <w:vertAlign w:val="baseline"/>
      </w:rPr>
    </w:lvl>
    <w:lvl w:ilvl="1" w:tplc="FFFFFFFF">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173" w15:restartNumberingAfterBreak="0">
    <w:nsid w:val="61042882"/>
    <w:multiLevelType w:val="hybridMultilevel"/>
    <w:tmpl w:val="B176675E"/>
    <w:lvl w:ilvl="0" w:tplc="22EE883C">
      <w:start w:val="1"/>
      <w:numFmt w:val="decimal"/>
      <w:lvlText w:val="%1."/>
      <w:lvlJc w:val="left"/>
      <w:pPr>
        <w:ind w:left="720" w:hanging="360"/>
      </w:pPr>
      <w:rPr>
        <w:b w:val="0"/>
      </w:rPr>
    </w:lvl>
    <w:lvl w:ilvl="1" w:tplc="04150001">
      <w:numFmt w:val="decimal"/>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15:restartNumberingAfterBreak="0">
    <w:nsid w:val="620D616F"/>
    <w:multiLevelType w:val="hybridMultilevel"/>
    <w:tmpl w:val="DBEEB234"/>
    <w:lvl w:ilvl="0" w:tplc="FFFFFFFF">
      <w:start w:val="1"/>
      <w:numFmt w:val="lowerLetter"/>
      <w:lvlText w:val="%1)"/>
      <w:lvlJc w:val="left"/>
      <w:pPr>
        <w:ind w:left="693" w:firstLine="0"/>
      </w:pPr>
      <w:rPr>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5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2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9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66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38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1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8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5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75" w15:restartNumberingAfterBreak="0">
    <w:nsid w:val="62146BC0"/>
    <w:multiLevelType w:val="hybridMultilevel"/>
    <w:tmpl w:val="FBC8E50A"/>
    <w:lvl w:ilvl="0" w:tplc="2B84D520">
      <w:start w:val="1"/>
      <w:numFmt w:val="decimal"/>
      <w:lvlText w:val="%1."/>
      <w:lvlJc w:val="left"/>
      <w:pPr>
        <w:ind w:left="720" w:hanging="360"/>
      </w:pPr>
      <w:rPr>
        <w:b w:val="0"/>
      </w:rPr>
    </w:lvl>
    <w:lvl w:ilvl="1" w:tplc="04150001">
      <w:numFmt w:val="decimal"/>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6" w15:restartNumberingAfterBreak="0">
    <w:nsid w:val="641E170F"/>
    <w:multiLevelType w:val="hybridMultilevel"/>
    <w:tmpl w:val="0A247BF0"/>
    <w:lvl w:ilvl="0" w:tplc="C5E0A4D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7" w15:restartNumberingAfterBreak="0">
    <w:nsid w:val="64222F39"/>
    <w:multiLevelType w:val="multilevel"/>
    <w:tmpl w:val="4A282E0E"/>
    <w:lvl w:ilvl="0">
      <w:start w:val="1"/>
      <w:numFmt w:val="decimal"/>
      <w:suff w:val="space"/>
      <w:lvlText w:val="§ %1."/>
      <w:lvlJc w:val="left"/>
      <w:pPr>
        <w:ind w:left="360" w:hanging="360"/>
      </w:pPr>
      <w:rPr>
        <w:rFonts w:ascii="Arial" w:hAnsi="Arial" w:cs="Arial" w:hint="default"/>
        <w:b/>
        <w:bCs/>
        <w:i w:val="0"/>
        <w:iCs w:val="0"/>
        <w:sz w:val="22"/>
        <w:szCs w:val="22"/>
      </w:rPr>
    </w:lvl>
    <w:lvl w:ilvl="1">
      <w:start w:val="3"/>
      <w:numFmt w:val="decimal"/>
      <w:lvlText w:val="%2."/>
      <w:lvlJc w:val="left"/>
      <w:pPr>
        <w:tabs>
          <w:tab w:val="num" w:pos="454"/>
        </w:tabs>
        <w:ind w:left="567" w:hanging="567"/>
      </w:pPr>
      <w:rPr>
        <w:rFonts w:asciiTheme="minorHAnsi" w:hAnsiTheme="minorHAnsi" w:cstheme="minorHAnsi" w:hint="default"/>
        <w:b w:val="0"/>
        <w:bCs w:val="0"/>
        <w:i w:val="0"/>
        <w:iCs w:val="0"/>
        <w:color w:val="auto"/>
        <w:sz w:val="24"/>
        <w:szCs w:val="24"/>
      </w:rPr>
    </w:lvl>
    <w:lvl w:ilvl="2">
      <w:start w:val="1"/>
      <w:numFmt w:val="decimal"/>
      <w:lvlText w:val="3.%3."/>
      <w:lvlJc w:val="left"/>
      <w:pPr>
        <w:tabs>
          <w:tab w:val="num" w:pos="1362"/>
        </w:tabs>
        <w:ind w:left="1362" w:hanging="794"/>
      </w:pPr>
      <w:rPr>
        <w:rFonts w:ascii="Calibri" w:hAnsi="Calibri" w:cs="Calibri" w:hint="default"/>
        <w:b w:val="0"/>
        <w:bCs w:val="0"/>
        <w:i w:val="0"/>
        <w:iCs w:val="0"/>
        <w:color w:val="auto"/>
        <w:sz w:val="24"/>
        <w:szCs w:val="24"/>
      </w:rPr>
    </w:lvl>
    <w:lvl w:ilvl="3">
      <w:start w:val="1"/>
      <w:numFmt w:val="decimal"/>
      <w:lvlText w:val="%4)"/>
      <w:lvlJc w:val="left"/>
      <w:pPr>
        <w:tabs>
          <w:tab w:val="num" w:pos="2013"/>
        </w:tabs>
        <w:ind w:left="2013" w:hanging="453"/>
      </w:pPr>
      <w:rPr>
        <w:rFonts w:hint="default"/>
        <w:b w:val="0"/>
        <w:bCs w:val="0"/>
        <w:i w:val="0"/>
        <w:iCs w:val="0"/>
        <w:sz w:val="22"/>
        <w:szCs w:val="22"/>
      </w:rPr>
    </w:lvl>
    <w:lvl w:ilvl="4">
      <w:start w:val="1"/>
      <w:numFmt w:val="lowerLetter"/>
      <w:lvlText w:val="%5)"/>
      <w:lvlJc w:val="left"/>
      <w:pPr>
        <w:tabs>
          <w:tab w:val="num" w:pos="2268"/>
        </w:tabs>
        <w:ind w:left="2268" w:hanging="567"/>
      </w:pPr>
      <w:rPr>
        <w:rFonts w:ascii="Times New Roman" w:hAnsi="Times New Roman" w:cs="Times New Roman" w:hint="default"/>
      </w:rPr>
    </w:lvl>
    <w:lvl w:ilvl="5">
      <w:start w:val="1"/>
      <w:numFmt w:val="none"/>
      <w:suff w:val="nothing"/>
      <w:lvlText w:val=""/>
      <w:lvlJc w:val="left"/>
      <w:pPr>
        <w:ind w:left="0" w:firstLine="0"/>
      </w:pPr>
      <w:rPr>
        <w:rFonts w:ascii="Times New Roman" w:hAnsi="Times New Roman" w:cs="Times New Roman" w:hint="default"/>
      </w:rPr>
    </w:lvl>
    <w:lvl w:ilvl="6">
      <w:start w:val="1"/>
      <w:numFmt w:val="none"/>
      <w:suff w:val="nothing"/>
      <w:lvlText w:val=""/>
      <w:lvlJc w:val="left"/>
      <w:pPr>
        <w:ind w:left="0" w:firstLine="0"/>
      </w:pPr>
      <w:rPr>
        <w:rFonts w:ascii="Times New Roman" w:hAnsi="Times New Roman" w:cs="Times New Roman" w:hint="default"/>
      </w:rPr>
    </w:lvl>
    <w:lvl w:ilvl="7">
      <w:start w:val="1"/>
      <w:numFmt w:val="none"/>
      <w:suff w:val="nothing"/>
      <w:lvlText w:val=""/>
      <w:lvlJc w:val="left"/>
      <w:pPr>
        <w:ind w:left="0" w:firstLine="0"/>
      </w:pPr>
      <w:rPr>
        <w:rFonts w:ascii="Times New Roman" w:hAnsi="Times New Roman" w:cs="Times New Roman" w:hint="default"/>
      </w:rPr>
    </w:lvl>
    <w:lvl w:ilvl="8">
      <w:start w:val="1"/>
      <w:numFmt w:val="none"/>
      <w:suff w:val="nothing"/>
      <w:lvlText w:val=""/>
      <w:lvlJc w:val="left"/>
      <w:pPr>
        <w:ind w:left="0" w:firstLine="0"/>
      </w:pPr>
      <w:rPr>
        <w:rFonts w:ascii="Times New Roman" w:hAnsi="Times New Roman" w:cs="Times New Roman" w:hint="default"/>
      </w:rPr>
    </w:lvl>
  </w:abstractNum>
  <w:abstractNum w:abstractNumId="178" w15:restartNumberingAfterBreak="0">
    <w:nsid w:val="65605C19"/>
    <w:multiLevelType w:val="hybridMultilevel"/>
    <w:tmpl w:val="2384E4FC"/>
    <w:styleLink w:val="Styl31"/>
    <w:lvl w:ilvl="0" w:tplc="2452A98E">
      <w:start w:val="1"/>
      <w:numFmt w:val="lowerLetter"/>
      <w:lvlText w:val="%1."/>
      <w:lvlJc w:val="left"/>
      <w:pPr>
        <w:tabs>
          <w:tab w:val="num" w:pos="2688"/>
        </w:tabs>
        <w:ind w:left="2688" w:hanging="360"/>
      </w:pPr>
      <w:rPr>
        <w:rFonts w:hint="default"/>
      </w:rPr>
    </w:lvl>
    <w:lvl w:ilvl="1" w:tplc="623052D4">
      <w:start w:val="1"/>
      <w:numFmt w:val="bullet"/>
      <w:lvlText w:val="­"/>
      <w:lvlJc w:val="left"/>
      <w:pPr>
        <w:tabs>
          <w:tab w:val="num" w:pos="1788"/>
        </w:tabs>
        <w:ind w:left="1788" w:hanging="360"/>
      </w:pPr>
      <w:rPr>
        <w:rFonts w:ascii="Times New Roman" w:hAnsi="Times New Roman" w:cs="Times New Roman" w:hint="default"/>
      </w:rPr>
    </w:lvl>
    <w:lvl w:ilvl="2" w:tplc="F82C6B08">
      <w:start w:val="1"/>
      <w:numFmt w:val="lowerLetter"/>
      <w:lvlText w:val="%3."/>
      <w:lvlJc w:val="left"/>
      <w:pPr>
        <w:tabs>
          <w:tab w:val="num" w:pos="2688"/>
        </w:tabs>
        <w:ind w:left="2688" w:hanging="360"/>
      </w:pPr>
      <w:rPr>
        <w:rFonts w:hint="default"/>
      </w:rPr>
    </w:lvl>
    <w:lvl w:ilvl="3" w:tplc="9DC071F0">
      <w:start w:val="2"/>
      <w:numFmt w:val="lowerLetter"/>
      <w:lvlText w:val="%4."/>
      <w:lvlJc w:val="left"/>
      <w:pPr>
        <w:tabs>
          <w:tab w:val="num" w:pos="3228"/>
        </w:tabs>
        <w:ind w:left="3228" w:hanging="360"/>
      </w:pPr>
      <w:rPr>
        <w:rFonts w:hint="default"/>
      </w:rPr>
    </w:lvl>
    <w:lvl w:ilvl="4" w:tplc="7C4866D4" w:tentative="1">
      <w:start w:val="1"/>
      <w:numFmt w:val="lowerLetter"/>
      <w:lvlText w:val="%5."/>
      <w:lvlJc w:val="left"/>
      <w:pPr>
        <w:tabs>
          <w:tab w:val="num" w:pos="3948"/>
        </w:tabs>
        <w:ind w:left="3948" w:hanging="360"/>
      </w:pPr>
    </w:lvl>
    <w:lvl w:ilvl="5" w:tplc="70248162" w:tentative="1">
      <w:start w:val="1"/>
      <w:numFmt w:val="lowerRoman"/>
      <w:lvlText w:val="%6."/>
      <w:lvlJc w:val="right"/>
      <w:pPr>
        <w:tabs>
          <w:tab w:val="num" w:pos="4668"/>
        </w:tabs>
        <w:ind w:left="4668" w:hanging="180"/>
      </w:pPr>
    </w:lvl>
    <w:lvl w:ilvl="6" w:tplc="F7E22284" w:tentative="1">
      <w:start w:val="1"/>
      <w:numFmt w:val="decimal"/>
      <w:lvlText w:val="%7."/>
      <w:lvlJc w:val="left"/>
      <w:pPr>
        <w:tabs>
          <w:tab w:val="num" w:pos="5388"/>
        </w:tabs>
        <w:ind w:left="5388" w:hanging="360"/>
      </w:pPr>
    </w:lvl>
    <w:lvl w:ilvl="7" w:tplc="890ABD9C" w:tentative="1">
      <w:start w:val="1"/>
      <w:numFmt w:val="lowerLetter"/>
      <w:lvlText w:val="%8."/>
      <w:lvlJc w:val="left"/>
      <w:pPr>
        <w:tabs>
          <w:tab w:val="num" w:pos="6108"/>
        </w:tabs>
        <w:ind w:left="6108" w:hanging="360"/>
      </w:pPr>
    </w:lvl>
    <w:lvl w:ilvl="8" w:tplc="BBE023E2" w:tentative="1">
      <w:start w:val="1"/>
      <w:numFmt w:val="lowerRoman"/>
      <w:lvlText w:val="%9."/>
      <w:lvlJc w:val="right"/>
      <w:pPr>
        <w:tabs>
          <w:tab w:val="num" w:pos="6828"/>
        </w:tabs>
        <w:ind w:left="6828" w:hanging="180"/>
      </w:pPr>
    </w:lvl>
  </w:abstractNum>
  <w:abstractNum w:abstractNumId="179" w15:restartNumberingAfterBreak="0">
    <w:nsid w:val="658E48ED"/>
    <w:multiLevelType w:val="hybridMultilevel"/>
    <w:tmpl w:val="56265F6C"/>
    <w:lvl w:ilvl="0" w:tplc="8740235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0" w15:restartNumberingAfterBreak="0">
    <w:nsid w:val="65D14F87"/>
    <w:multiLevelType w:val="hybridMultilevel"/>
    <w:tmpl w:val="8D206ED6"/>
    <w:lvl w:ilvl="0" w:tplc="E04AFEAA">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67CE0BF6"/>
    <w:multiLevelType w:val="hybridMultilevel"/>
    <w:tmpl w:val="A420CBC2"/>
    <w:lvl w:ilvl="0" w:tplc="FFFFFFFF">
      <w:start w:val="1"/>
      <w:numFmt w:val="lowerLetter"/>
      <w:lvlText w:val="%1)"/>
      <w:lvlJc w:val="left"/>
      <w:pPr>
        <w:ind w:left="693" w:firstLine="0"/>
      </w:pPr>
      <w:rPr>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363"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FFFFFFFF">
      <w:start w:val="1"/>
      <w:numFmt w:val="bullet"/>
      <w:lvlText w:val="▪"/>
      <w:lvlJc w:val="left"/>
      <w:pPr>
        <w:ind w:left="2083"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FFFFFFFF">
      <w:start w:val="1"/>
      <w:numFmt w:val="bullet"/>
      <w:lvlText w:val="•"/>
      <w:lvlJc w:val="left"/>
      <w:pPr>
        <w:ind w:left="2803"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FFFFFFFF">
      <w:start w:val="1"/>
      <w:numFmt w:val="bullet"/>
      <w:lvlText w:val="o"/>
      <w:lvlJc w:val="left"/>
      <w:pPr>
        <w:ind w:left="3523"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FFFFFFFF">
      <w:start w:val="1"/>
      <w:numFmt w:val="bullet"/>
      <w:lvlText w:val="▪"/>
      <w:lvlJc w:val="left"/>
      <w:pPr>
        <w:ind w:left="4243"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FFFFFFFF">
      <w:start w:val="1"/>
      <w:numFmt w:val="bullet"/>
      <w:lvlText w:val="•"/>
      <w:lvlJc w:val="left"/>
      <w:pPr>
        <w:ind w:left="4963"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FFFFFFF">
      <w:start w:val="1"/>
      <w:numFmt w:val="bullet"/>
      <w:lvlText w:val="o"/>
      <w:lvlJc w:val="left"/>
      <w:pPr>
        <w:ind w:left="5683"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FFFFFFFF">
      <w:start w:val="1"/>
      <w:numFmt w:val="bullet"/>
      <w:lvlText w:val="▪"/>
      <w:lvlJc w:val="left"/>
      <w:pPr>
        <w:ind w:left="6403"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182" w15:restartNumberingAfterBreak="0">
    <w:nsid w:val="68B945D9"/>
    <w:multiLevelType w:val="multilevel"/>
    <w:tmpl w:val="CC3EF6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69B21266"/>
    <w:multiLevelType w:val="hybridMultilevel"/>
    <w:tmpl w:val="18D4BB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4" w15:restartNumberingAfterBreak="0">
    <w:nsid w:val="69ED7ABA"/>
    <w:multiLevelType w:val="multilevel"/>
    <w:tmpl w:val="FB06AF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6A411D20"/>
    <w:multiLevelType w:val="multilevel"/>
    <w:tmpl w:val="A74823BC"/>
    <w:styleLink w:val="Styl7"/>
    <w:lvl w:ilvl="0">
      <w:start w:val="2"/>
      <w:numFmt w:val="decimal"/>
      <w:lvlText w:val="%1."/>
      <w:lvlJc w:val="left"/>
      <w:pPr>
        <w:ind w:left="720" w:hanging="360"/>
      </w:pPr>
      <w:rPr>
        <w:rFonts w:ascii="Calibri" w:hAnsi="Calibri" w:hint="default"/>
        <w:b/>
        <w:color w:val="0070C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6A7558EA"/>
    <w:multiLevelType w:val="hybridMultilevel"/>
    <w:tmpl w:val="84D6ADCC"/>
    <w:lvl w:ilvl="0" w:tplc="04150011">
      <w:start w:val="1"/>
      <w:numFmt w:val="decimal"/>
      <w:lvlText w:val="%1)"/>
      <w:lvlJc w:val="left"/>
      <w:pPr>
        <w:ind w:left="2210" w:hanging="360"/>
      </w:pPr>
    </w:lvl>
    <w:lvl w:ilvl="1" w:tplc="04150019" w:tentative="1">
      <w:start w:val="1"/>
      <w:numFmt w:val="lowerLetter"/>
      <w:lvlText w:val="%2."/>
      <w:lvlJc w:val="left"/>
      <w:pPr>
        <w:ind w:left="2930" w:hanging="360"/>
      </w:pPr>
    </w:lvl>
    <w:lvl w:ilvl="2" w:tplc="0415001B" w:tentative="1">
      <w:start w:val="1"/>
      <w:numFmt w:val="lowerRoman"/>
      <w:lvlText w:val="%3."/>
      <w:lvlJc w:val="right"/>
      <w:pPr>
        <w:ind w:left="3650" w:hanging="180"/>
      </w:pPr>
    </w:lvl>
    <w:lvl w:ilvl="3" w:tplc="0415000F" w:tentative="1">
      <w:start w:val="1"/>
      <w:numFmt w:val="decimal"/>
      <w:lvlText w:val="%4."/>
      <w:lvlJc w:val="left"/>
      <w:pPr>
        <w:ind w:left="4370" w:hanging="360"/>
      </w:pPr>
    </w:lvl>
    <w:lvl w:ilvl="4" w:tplc="04150019" w:tentative="1">
      <w:start w:val="1"/>
      <w:numFmt w:val="lowerLetter"/>
      <w:lvlText w:val="%5."/>
      <w:lvlJc w:val="left"/>
      <w:pPr>
        <w:ind w:left="5090" w:hanging="360"/>
      </w:pPr>
    </w:lvl>
    <w:lvl w:ilvl="5" w:tplc="0415001B" w:tentative="1">
      <w:start w:val="1"/>
      <w:numFmt w:val="lowerRoman"/>
      <w:lvlText w:val="%6."/>
      <w:lvlJc w:val="right"/>
      <w:pPr>
        <w:ind w:left="5810" w:hanging="180"/>
      </w:pPr>
    </w:lvl>
    <w:lvl w:ilvl="6" w:tplc="0415000F" w:tentative="1">
      <w:start w:val="1"/>
      <w:numFmt w:val="decimal"/>
      <w:lvlText w:val="%7."/>
      <w:lvlJc w:val="left"/>
      <w:pPr>
        <w:ind w:left="6530" w:hanging="360"/>
      </w:pPr>
    </w:lvl>
    <w:lvl w:ilvl="7" w:tplc="04150019" w:tentative="1">
      <w:start w:val="1"/>
      <w:numFmt w:val="lowerLetter"/>
      <w:lvlText w:val="%8."/>
      <w:lvlJc w:val="left"/>
      <w:pPr>
        <w:ind w:left="7250" w:hanging="360"/>
      </w:pPr>
    </w:lvl>
    <w:lvl w:ilvl="8" w:tplc="0415001B" w:tentative="1">
      <w:start w:val="1"/>
      <w:numFmt w:val="lowerRoman"/>
      <w:lvlText w:val="%9."/>
      <w:lvlJc w:val="right"/>
      <w:pPr>
        <w:ind w:left="7970" w:hanging="180"/>
      </w:pPr>
    </w:lvl>
  </w:abstractNum>
  <w:abstractNum w:abstractNumId="187" w15:restartNumberingAfterBreak="0">
    <w:nsid w:val="6DC02312"/>
    <w:multiLevelType w:val="hybridMultilevel"/>
    <w:tmpl w:val="F0D22B68"/>
    <w:lvl w:ilvl="0" w:tplc="BB80D512">
      <w:start w:val="1"/>
      <w:numFmt w:val="decimal"/>
      <w:lvlText w:val="%1."/>
      <w:lvlJc w:val="left"/>
      <w:pPr>
        <w:ind w:left="684" w:hanging="567"/>
      </w:pPr>
      <w:rPr>
        <w:rFonts w:ascii="Calibri" w:eastAsia="Times New Roman" w:hAnsi="Calibri" w:cs="Calibri" w:hint="default"/>
        <w:spacing w:val="-22"/>
        <w:w w:val="100"/>
        <w:sz w:val="24"/>
        <w:szCs w:val="24"/>
        <w:lang w:val="pl-PL" w:eastAsia="en-US" w:bidi="ar-SA"/>
      </w:rPr>
    </w:lvl>
    <w:lvl w:ilvl="1" w:tplc="C5280966">
      <w:start w:val="1"/>
      <w:numFmt w:val="decimal"/>
      <w:lvlText w:val="%2)"/>
      <w:lvlJc w:val="left"/>
      <w:pPr>
        <w:ind w:left="1251" w:hanging="567"/>
      </w:pPr>
      <w:rPr>
        <w:rFonts w:asciiTheme="minorHAnsi" w:eastAsia="Times New Roman" w:hAnsiTheme="minorHAnsi" w:cs="Times New Roman" w:hint="default"/>
        <w:spacing w:val="-1"/>
        <w:w w:val="100"/>
        <w:sz w:val="24"/>
        <w:szCs w:val="24"/>
        <w:lang w:val="pl-PL" w:eastAsia="en-US" w:bidi="ar-SA"/>
      </w:rPr>
    </w:lvl>
    <w:lvl w:ilvl="2" w:tplc="8960BE90">
      <w:numFmt w:val="bullet"/>
      <w:lvlText w:val="•"/>
      <w:lvlJc w:val="left"/>
      <w:pPr>
        <w:ind w:left="2153" w:hanging="567"/>
      </w:pPr>
      <w:rPr>
        <w:rFonts w:hint="default"/>
        <w:lang w:val="pl-PL" w:eastAsia="en-US" w:bidi="ar-SA"/>
      </w:rPr>
    </w:lvl>
    <w:lvl w:ilvl="3" w:tplc="0AE0B1C8">
      <w:numFmt w:val="bullet"/>
      <w:lvlText w:val="•"/>
      <w:lvlJc w:val="left"/>
      <w:pPr>
        <w:ind w:left="3046" w:hanging="567"/>
      </w:pPr>
      <w:rPr>
        <w:rFonts w:hint="default"/>
        <w:lang w:val="pl-PL" w:eastAsia="en-US" w:bidi="ar-SA"/>
      </w:rPr>
    </w:lvl>
    <w:lvl w:ilvl="4" w:tplc="F784351E">
      <w:numFmt w:val="bullet"/>
      <w:lvlText w:val="•"/>
      <w:lvlJc w:val="left"/>
      <w:pPr>
        <w:ind w:left="3940" w:hanging="567"/>
      </w:pPr>
      <w:rPr>
        <w:rFonts w:hint="default"/>
        <w:lang w:val="pl-PL" w:eastAsia="en-US" w:bidi="ar-SA"/>
      </w:rPr>
    </w:lvl>
    <w:lvl w:ilvl="5" w:tplc="0F5481D2">
      <w:numFmt w:val="bullet"/>
      <w:lvlText w:val="•"/>
      <w:lvlJc w:val="left"/>
      <w:pPr>
        <w:ind w:left="4833" w:hanging="567"/>
      </w:pPr>
      <w:rPr>
        <w:rFonts w:hint="default"/>
        <w:lang w:val="pl-PL" w:eastAsia="en-US" w:bidi="ar-SA"/>
      </w:rPr>
    </w:lvl>
    <w:lvl w:ilvl="6" w:tplc="D40421CA">
      <w:numFmt w:val="bullet"/>
      <w:lvlText w:val="•"/>
      <w:lvlJc w:val="left"/>
      <w:pPr>
        <w:ind w:left="5726" w:hanging="567"/>
      </w:pPr>
      <w:rPr>
        <w:rFonts w:hint="default"/>
        <w:lang w:val="pl-PL" w:eastAsia="en-US" w:bidi="ar-SA"/>
      </w:rPr>
    </w:lvl>
    <w:lvl w:ilvl="7" w:tplc="8BB2A9C4">
      <w:numFmt w:val="bullet"/>
      <w:lvlText w:val="•"/>
      <w:lvlJc w:val="left"/>
      <w:pPr>
        <w:ind w:left="6620" w:hanging="567"/>
      </w:pPr>
      <w:rPr>
        <w:rFonts w:hint="default"/>
        <w:lang w:val="pl-PL" w:eastAsia="en-US" w:bidi="ar-SA"/>
      </w:rPr>
    </w:lvl>
    <w:lvl w:ilvl="8" w:tplc="356CFD68">
      <w:numFmt w:val="bullet"/>
      <w:lvlText w:val="•"/>
      <w:lvlJc w:val="left"/>
      <w:pPr>
        <w:ind w:left="7513" w:hanging="567"/>
      </w:pPr>
      <w:rPr>
        <w:rFonts w:hint="default"/>
        <w:lang w:val="pl-PL" w:eastAsia="en-US" w:bidi="ar-SA"/>
      </w:rPr>
    </w:lvl>
  </w:abstractNum>
  <w:abstractNum w:abstractNumId="188" w15:restartNumberingAfterBreak="0">
    <w:nsid w:val="6F2E1866"/>
    <w:multiLevelType w:val="hybridMultilevel"/>
    <w:tmpl w:val="D5FA657C"/>
    <w:lvl w:ilvl="0" w:tplc="04150011">
      <w:start w:val="1"/>
      <w:numFmt w:val="decimal"/>
      <w:lvlText w:val="%1)"/>
      <w:lvlJc w:val="left"/>
      <w:pPr>
        <w:tabs>
          <w:tab w:val="num" w:pos="1440"/>
        </w:tabs>
        <w:ind w:left="1440" w:hanging="360"/>
      </w:pPr>
      <w:rPr>
        <w:rFonts w:hint="default"/>
        <w:strike w:val="0"/>
        <w:color w:val="auto"/>
      </w:rPr>
    </w:lvl>
    <w:lvl w:ilvl="1" w:tplc="FFFFFFFF">
      <w:start w:val="1"/>
      <w:numFmt w:val="bullet"/>
      <w:lvlText w:val=""/>
      <w:lvlJc w:val="left"/>
      <w:pPr>
        <w:tabs>
          <w:tab w:val="num" w:pos="2160"/>
        </w:tabs>
        <w:ind w:left="2160" w:hanging="360"/>
      </w:pPr>
      <w:rPr>
        <w:rFonts w:ascii="Symbol" w:hAnsi="Symbol" w:hint="default"/>
        <w:strike w:val="0"/>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89" w15:restartNumberingAfterBreak="0">
    <w:nsid w:val="6F7E1019"/>
    <w:multiLevelType w:val="multilevel"/>
    <w:tmpl w:val="532ADB66"/>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70151735"/>
    <w:multiLevelType w:val="multilevel"/>
    <w:tmpl w:val="9CFE4E34"/>
    <w:lvl w:ilvl="0">
      <w:start w:val="1"/>
      <w:numFmt w:val="decimal"/>
      <w:lvlText w:val="%1."/>
      <w:lvlJc w:val="left"/>
      <w:pPr>
        <w:ind w:left="2629" w:hanging="360"/>
      </w:pPr>
      <w:rPr>
        <w:rFonts w:asciiTheme="minorHAnsi" w:hAnsiTheme="minorHAnsi" w:cstheme="minorHAnsi" w:hint="default"/>
        <w:b w:val="0"/>
        <w:bCs w:val="0"/>
        <w:i w:val="0"/>
        <w:iCs w:val="0"/>
        <w:color w:val="auto"/>
        <w:sz w:val="22"/>
        <w:szCs w:val="20"/>
      </w:rPr>
    </w:lvl>
    <w:lvl w:ilvl="1">
      <w:start w:val="1"/>
      <w:numFmt w:val="decimal"/>
      <w:lvlText w:val="%1.%2."/>
      <w:lvlJc w:val="left"/>
      <w:pPr>
        <w:ind w:left="3061" w:hanging="432"/>
      </w:pPr>
      <w:rPr>
        <w:rFonts w:ascii="Calibri" w:hAnsi="Calibri" w:cs="Calibri" w:hint="default"/>
      </w:rPr>
    </w:lvl>
    <w:lvl w:ilvl="2">
      <w:start w:val="1"/>
      <w:numFmt w:val="decimal"/>
      <w:lvlText w:val="%1.%2.%3."/>
      <w:lvlJc w:val="left"/>
      <w:pPr>
        <w:ind w:left="3493" w:hanging="504"/>
      </w:pPr>
      <w:rPr>
        <w:rFonts w:ascii="Times New Roman" w:hAnsi="Times New Roman" w:cs="Times New Roman"/>
      </w:rPr>
    </w:lvl>
    <w:lvl w:ilvl="3">
      <w:start w:val="1"/>
      <w:numFmt w:val="decimal"/>
      <w:lvlText w:val="%1.%2.%3.%4."/>
      <w:lvlJc w:val="left"/>
      <w:pPr>
        <w:ind w:left="3997" w:hanging="648"/>
      </w:pPr>
      <w:rPr>
        <w:rFonts w:ascii="Times New Roman" w:hAnsi="Times New Roman" w:cs="Times New Roman"/>
      </w:rPr>
    </w:lvl>
    <w:lvl w:ilvl="4">
      <w:start w:val="1"/>
      <w:numFmt w:val="decimal"/>
      <w:lvlText w:val="%1.%2.%3.%4.%5."/>
      <w:lvlJc w:val="left"/>
      <w:pPr>
        <w:ind w:left="4501" w:hanging="792"/>
      </w:pPr>
      <w:rPr>
        <w:rFonts w:ascii="Times New Roman" w:hAnsi="Times New Roman" w:cs="Times New Roman"/>
      </w:rPr>
    </w:lvl>
    <w:lvl w:ilvl="5">
      <w:start w:val="1"/>
      <w:numFmt w:val="decimal"/>
      <w:lvlText w:val="%1.%2.%3.%4.%5.%6."/>
      <w:lvlJc w:val="left"/>
      <w:pPr>
        <w:ind w:left="5005" w:hanging="936"/>
      </w:pPr>
      <w:rPr>
        <w:rFonts w:ascii="Times New Roman" w:hAnsi="Times New Roman" w:cs="Times New Roman"/>
      </w:rPr>
    </w:lvl>
    <w:lvl w:ilvl="6">
      <w:start w:val="1"/>
      <w:numFmt w:val="decimal"/>
      <w:lvlText w:val="%1.%2.%3.%4.%5.%6.%7."/>
      <w:lvlJc w:val="left"/>
      <w:pPr>
        <w:ind w:left="5509" w:hanging="1080"/>
      </w:pPr>
      <w:rPr>
        <w:rFonts w:ascii="Times New Roman" w:hAnsi="Times New Roman" w:cs="Times New Roman"/>
      </w:rPr>
    </w:lvl>
    <w:lvl w:ilvl="7">
      <w:start w:val="1"/>
      <w:numFmt w:val="decimal"/>
      <w:lvlText w:val="%1.%2.%3.%4.%5.%6.%7.%8."/>
      <w:lvlJc w:val="left"/>
      <w:pPr>
        <w:ind w:left="6013" w:hanging="1224"/>
      </w:pPr>
      <w:rPr>
        <w:rFonts w:ascii="Times New Roman" w:hAnsi="Times New Roman" w:cs="Times New Roman"/>
      </w:rPr>
    </w:lvl>
    <w:lvl w:ilvl="8">
      <w:start w:val="1"/>
      <w:numFmt w:val="decimal"/>
      <w:lvlText w:val="%1.%2.%3.%4.%5.%6.%7.%8.%9."/>
      <w:lvlJc w:val="left"/>
      <w:pPr>
        <w:ind w:left="6589" w:hanging="1440"/>
      </w:pPr>
      <w:rPr>
        <w:rFonts w:ascii="Times New Roman" w:hAnsi="Times New Roman" w:cs="Times New Roman"/>
      </w:rPr>
    </w:lvl>
  </w:abstractNum>
  <w:abstractNum w:abstractNumId="191" w15:restartNumberingAfterBreak="0">
    <w:nsid w:val="71551D26"/>
    <w:multiLevelType w:val="multilevel"/>
    <w:tmpl w:val="0415001F"/>
    <w:styleLink w:val="Styl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717E3607"/>
    <w:multiLevelType w:val="multilevel"/>
    <w:tmpl w:val="D8A026F2"/>
    <w:lvl w:ilvl="0">
      <w:start w:val="3"/>
      <w:numFmt w:val="decimal"/>
      <w:lvlText w:val="%1."/>
      <w:lvlJc w:val="left"/>
      <w:pPr>
        <w:ind w:left="836" w:hanging="360"/>
      </w:pPr>
      <w:rPr>
        <w:rFonts w:hint="default"/>
      </w:rPr>
    </w:lvl>
    <w:lvl w:ilvl="1">
      <w:start w:val="1"/>
      <w:numFmt w:val="decimal"/>
      <w:isLgl/>
      <w:lvlText w:val="%1.%2."/>
      <w:lvlJc w:val="left"/>
      <w:pPr>
        <w:ind w:left="836" w:hanging="360"/>
      </w:pPr>
      <w:rPr>
        <w:rFonts w:hint="default"/>
      </w:rPr>
    </w:lvl>
    <w:lvl w:ilvl="2">
      <w:start w:val="1"/>
      <w:numFmt w:val="decimal"/>
      <w:isLgl/>
      <w:lvlText w:val="%1.%2.%3."/>
      <w:lvlJc w:val="left"/>
      <w:pPr>
        <w:ind w:left="1196" w:hanging="720"/>
      </w:pPr>
      <w:rPr>
        <w:rFonts w:hint="default"/>
      </w:rPr>
    </w:lvl>
    <w:lvl w:ilvl="3">
      <w:start w:val="1"/>
      <w:numFmt w:val="decimal"/>
      <w:isLgl/>
      <w:lvlText w:val="%1.%2.%3.%4."/>
      <w:lvlJc w:val="left"/>
      <w:pPr>
        <w:ind w:left="1196" w:hanging="720"/>
      </w:pPr>
      <w:rPr>
        <w:rFonts w:hint="default"/>
      </w:rPr>
    </w:lvl>
    <w:lvl w:ilvl="4">
      <w:start w:val="1"/>
      <w:numFmt w:val="decimal"/>
      <w:isLgl/>
      <w:lvlText w:val="%1.%2.%3.%4.%5."/>
      <w:lvlJc w:val="left"/>
      <w:pPr>
        <w:ind w:left="1556" w:hanging="1080"/>
      </w:pPr>
      <w:rPr>
        <w:rFonts w:hint="default"/>
      </w:rPr>
    </w:lvl>
    <w:lvl w:ilvl="5">
      <w:start w:val="1"/>
      <w:numFmt w:val="decimal"/>
      <w:isLgl/>
      <w:lvlText w:val="%1.%2.%3.%4.%5.%6."/>
      <w:lvlJc w:val="left"/>
      <w:pPr>
        <w:ind w:left="1556" w:hanging="1080"/>
      </w:pPr>
      <w:rPr>
        <w:rFonts w:hint="default"/>
      </w:rPr>
    </w:lvl>
    <w:lvl w:ilvl="6">
      <w:start w:val="1"/>
      <w:numFmt w:val="decimal"/>
      <w:isLgl/>
      <w:lvlText w:val="%1.%2.%3.%4.%5.%6.%7."/>
      <w:lvlJc w:val="left"/>
      <w:pPr>
        <w:ind w:left="1916" w:hanging="1440"/>
      </w:pPr>
      <w:rPr>
        <w:rFonts w:hint="default"/>
      </w:rPr>
    </w:lvl>
    <w:lvl w:ilvl="7">
      <w:start w:val="1"/>
      <w:numFmt w:val="decimal"/>
      <w:isLgl/>
      <w:lvlText w:val="%1.%2.%3.%4.%5.%6.%7.%8."/>
      <w:lvlJc w:val="left"/>
      <w:pPr>
        <w:ind w:left="1916" w:hanging="1440"/>
      </w:pPr>
      <w:rPr>
        <w:rFonts w:hint="default"/>
      </w:rPr>
    </w:lvl>
    <w:lvl w:ilvl="8">
      <w:start w:val="1"/>
      <w:numFmt w:val="decimal"/>
      <w:isLgl/>
      <w:lvlText w:val="%1.%2.%3.%4.%5.%6.%7.%8.%9."/>
      <w:lvlJc w:val="left"/>
      <w:pPr>
        <w:ind w:left="2276" w:hanging="1800"/>
      </w:pPr>
      <w:rPr>
        <w:rFonts w:hint="default"/>
      </w:rPr>
    </w:lvl>
  </w:abstractNum>
  <w:abstractNum w:abstractNumId="193" w15:restartNumberingAfterBreak="0">
    <w:nsid w:val="71ED5EF3"/>
    <w:multiLevelType w:val="multilevel"/>
    <w:tmpl w:val="8CB0D4BE"/>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ascii="Calibri" w:hAnsi="Calibri" w:cs="Calibri"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15:restartNumberingAfterBreak="0">
    <w:nsid w:val="72950907"/>
    <w:multiLevelType w:val="hybridMultilevel"/>
    <w:tmpl w:val="FBB267B4"/>
    <w:lvl w:ilvl="0" w:tplc="04150011">
      <w:start w:val="1"/>
      <w:numFmt w:val="decimal"/>
      <w:lvlText w:val="%1)"/>
      <w:lvlJc w:val="left"/>
      <w:pPr>
        <w:ind w:left="1404" w:hanging="360"/>
      </w:pPr>
    </w:lvl>
    <w:lvl w:ilvl="1" w:tplc="04150019" w:tentative="1">
      <w:start w:val="1"/>
      <w:numFmt w:val="lowerLetter"/>
      <w:lvlText w:val="%2."/>
      <w:lvlJc w:val="left"/>
      <w:pPr>
        <w:ind w:left="2124" w:hanging="360"/>
      </w:pPr>
    </w:lvl>
    <w:lvl w:ilvl="2" w:tplc="0415001B" w:tentative="1">
      <w:start w:val="1"/>
      <w:numFmt w:val="lowerRoman"/>
      <w:lvlText w:val="%3."/>
      <w:lvlJc w:val="right"/>
      <w:pPr>
        <w:ind w:left="2844" w:hanging="180"/>
      </w:pPr>
    </w:lvl>
    <w:lvl w:ilvl="3" w:tplc="0415000F" w:tentative="1">
      <w:start w:val="1"/>
      <w:numFmt w:val="decimal"/>
      <w:lvlText w:val="%4."/>
      <w:lvlJc w:val="left"/>
      <w:pPr>
        <w:ind w:left="3564" w:hanging="360"/>
      </w:pPr>
    </w:lvl>
    <w:lvl w:ilvl="4" w:tplc="04150019" w:tentative="1">
      <w:start w:val="1"/>
      <w:numFmt w:val="lowerLetter"/>
      <w:lvlText w:val="%5."/>
      <w:lvlJc w:val="left"/>
      <w:pPr>
        <w:ind w:left="4284" w:hanging="360"/>
      </w:pPr>
    </w:lvl>
    <w:lvl w:ilvl="5" w:tplc="0415001B" w:tentative="1">
      <w:start w:val="1"/>
      <w:numFmt w:val="lowerRoman"/>
      <w:lvlText w:val="%6."/>
      <w:lvlJc w:val="right"/>
      <w:pPr>
        <w:ind w:left="5004" w:hanging="180"/>
      </w:pPr>
    </w:lvl>
    <w:lvl w:ilvl="6" w:tplc="0415000F" w:tentative="1">
      <w:start w:val="1"/>
      <w:numFmt w:val="decimal"/>
      <w:lvlText w:val="%7."/>
      <w:lvlJc w:val="left"/>
      <w:pPr>
        <w:ind w:left="5724" w:hanging="360"/>
      </w:pPr>
    </w:lvl>
    <w:lvl w:ilvl="7" w:tplc="04150019" w:tentative="1">
      <w:start w:val="1"/>
      <w:numFmt w:val="lowerLetter"/>
      <w:lvlText w:val="%8."/>
      <w:lvlJc w:val="left"/>
      <w:pPr>
        <w:ind w:left="6444" w:hanging="360"/>
      </w:pPr>
    </w:lvl>
    <w:lvl w:ilvl="8" w:tplc="0415001B" w:tentative="1">
      <w:start w:val="1"/>
      <w:numFmt w:val="lowerRoman"/>
      <w:lvlText w:val="%9."/>
      <w:lvlJc w:val="right"/>
      <w:pPr>
        <w:ind w:left="7164" w:hanging="180"/>
      </w:pPr>
    </w:lvl>
  </w:abstractNum>
  <w:abstractNum w:abstractNumId="195" w15:restartNumberingAfterBreak="0">
    <w:nsid w:val="73717688"/>
    <w:multiLevelType w:val="hybridMultilevel"/>
    <w:tmpl w:val="428ECBCA"/>
    <w:lvl w:ilvl="0" w:tplc="9F2CEE18">
      <w:start w:val="1"/>
      <w:numFmt w:val="decimal"/>
      <w:lvlText w:val="%1."/>
      <w:lvlJc w:val="left"/>
      <w:pPr>
        <w:ind w:left="684" w:hanging="567"/>
      </w:pPr>
      <w:rPr>
        <w:rFonts w:asciiTheme="minorHAnsi" w:eastAsia="Times New Roman" w:hAnsiTheme="minorHAnsi" w:cstheme="minorHAnsi" w:hint="default"/>
        <w:spacing w:val="-1"/>
        <w:w w:val="100"/>
        <w:sz w:val="24"/>
        <w:szCs w:val="24"/>
        <w:lang w:val="pl-PL" w:eastAsia="en-US" w:bidi="ar-SA"/>
      </w:rPr>
    </w:lvl>
    <w:lvl w:ilvl="1" w:tplc="6E0C1A46">
      <w:start w:val="1"/>
      <w:numFmt w:val="decimal"/>
      <w:lvlText w:val="%2)"/>
      <w:lvlJc w:val="left"/>
      <w:pPr>
        <w:ind w:left="1251" w:hanging="567"/>
      </w:pPr>
      <w:rPr>
        <w:rFonts w:asciiTheme="minorHAnsi" w:eastAsia="Times New Roman" w:hAnsiTheme="minorHAnsi" w:cstheme="minorHAnsi" w:hint="default"/>
        <w:spacing w:val="-1"/>
        <w:w w:val="100"/>
        <w:sz w:val="24"/>
        <w:szCs w:val="24"/>
        <w:lang w:val="pl-PL" w:eastAsia="en-US" w:bidi="ar-SA"/>
      </w:rPr>
    </w:lvl>
    <w:lvl w:ilvl="2" w:tplc="796A33F2">
      <w:numFmt w:val="bullet"/>
      <w:lvlText w:val="•"/>
      <w:lvlJc w:val="left"/>
      <w:pPr>
        <w:ind w:left="2153" w:hanging="567"/>
      </w:pPr>
      <w:rPr>
        <w:rFonts w:hint="default"/>
        <w:lang w:val="pl-PL" w:eastAsia="en-US" w:bidi="ar-SA"/>
      </w:rPr>
    </w:lvl>
    <w:lvl w:ilvl="3" w:tplc="45F2D60E">
      <w:numFmt w:val="bullet"/>
      <w:lvlText w:val="•"/>
      <w:lvlJc w:val="left"/>
      <w:pPr>
        <w:ind w:left="3046" w:hanging="567"/>
      </w:pPr>
      <w:rPr>
        <w:rFonts w:hint="default"/>
        <w:lang w:val="pl-PL" w:eastAsia="en-US" w:bidi="ar-SA"/>
      </w:rPr>
    </w:lvl>
    <w:lvl w:ilvl="4" w:tplc="577476EA">
      <w:numFmt w:val="bullet"/>
      <w:lvlText w:val="•"/>
      <w:lvlJc w:val="left"/>
      <w:pPr>
        <w:ind w:left="3940" w:hanging="567"/>
      </w:pPr>
      <w:rPr>
        <w:rFonts w:hint="default"/>
        <w:lang w:val="pl-PL" w:eastAsia="en-US" w:bidi="ar-SA"/>
      </w:rPr>
    </w:lvl>
    <w:lvl w:ilvl="5" w:tplc="74125A84">
      <w:numFmt w:val="bullet"/>
      <w:lvlText w:val="•"/>
      <w:lvlJc w:val="left"/>
      <w:pPr>
        <w:ind w:left="4833" w:hanging="567"/>
      </w:pPr>
      <w:rPr>
        <w:rFonts w:hint="default"/>
        <w:lang w:val="pl-PL" w:eastAsia="en-US" w:bidi="ar-SA"/>
      </w:rPr>
    </w:lvl>
    <w:lvl w:ilvl="6" w:tplc="DE2E28AC">
      <w:numFmt w:val="bullet"/>
      <w:lvlText w:val="•"/>
      <w:lvlJc w:val="left"/>
      <w:pPr>
        <w:ind w:left="5726" w:hanging="567"/>
      </w:pPr>
      <w:rPr>
        <w:rFonts w:hint="default"/>
        <w:lang w:val="pl-PL" w:eastAsia="en-US" w:bidi="ar-SA"/>
      </w:rPr>
    </w:lvl>
    <w:lvl w:ilvl="7" w:tplc="DAE40910">
      <w:numFmt w:val="bullet"/>
      <w:lvlText w:val="•"/>
      <w:lvlJc w:val="left"/>
      <w:pPr>
        <w:ind w:left="6620" w:hanging="567"/>
      </w:pPr>
      <w:rPr>
        <w:rFonts w:hint="default"/>
        <w:lang w:val="pl-PL" w:eastAsia="en-US" w:bidi="ar-SA"/>
      </w:rPr>
    </w:lvl>
    <w:lvl w:ilvl="8" w:tplc="11A4FF9C">
      <w:numFmt w:val="bullet"/>
      <w:lvlText w:val="•"/>
      <w:lvlJc w:val="left"/>
      <w:pPr>
        <w:ind w:left="7513" w:hanging="567"/>
      </w:pPr>
      <w:rPr>
        <w:rFonts w:hint="default"/>
        <w:lang w:val="pl-PL" w:eastAsia="en-US" w:bidi="ar-SA"/>
      </w:rPr>
    </w:lvl>
  </w:abstractNum>
  <w:abstractNum w:abstractNumId="196" w15:restartNumberingAfterBreak="0">
    <w:nsid w:val="744C48C9"/>
    <w:multiLevelType w:val="hybridMultilevel"/>
    <w:tmpl w:val="34F279BA"/>
    <w:lvl w:ilvl="0" w:tplc="04150011">
      <w:start w:val="1"/>
      <w:numFmt w:val="decimal"/>
      <w:lvlText w:val="%1)"/>
      <w:lvlJc w:val="left"/>
      <w:pPr>
        <w:ind w:left="837" w:hanging="360"/>
      </w:pPr>
    </w:lvl>
    <w:lvl w:ilvl="1" w:tplc="04150019" w:tentative="1">
      <w:start w:val="1"/>
      <w:numFmt w:val="lowerLetter"/>
      <w:lvlText w:val="%2."/>
      <w:lvlJc w:val="left"/>
      <w:pPr>
        <w:ind w:left="1557" w:hanging="360"/>
      </w:pPr>
    </w:lvl>
    <w:lvl w:ilvl="2" w:tplc="0415001B" w:tentative="1">
      <w:start w:val="1"/>
      <w:numFmt w:val="lowerRoman"/>
      <w:lvlText w:val="%3."/>
      <w:lvlJc w:val="right"/>
      <w:pPr>
        <w:ind w:left="2277" w:hanging="180"/>
      </w:pPr>
    </w:lvl>
    <w:lvl w:ilvl="3" w:tplc="0415000F" w:tentative="1">
      <w:start w:val="1"/>
      <w:numFmt w:val="decimal"/>
      <w:lvlText w:val="%4."/>
      <w:lvlJc w:val="left"/>
      <w:pPr>
        <w:ind w:left="2997" w:hanging="360"/>
      </w:pPr>
    </w:lvl>
    <w:lvl w:ilvl="4" w:tplc="04150019" w:tentative="1">
      <w:start w:val="1"/>
      <w:numFmt w:val="lowerLetter"/>
      <w:lvlText w:val="%5."/>
      <w:lvlJc w:val="left"/>
      <w:pPr>
        <w:ind w:left="3717" w:hanging="360"/>
      </w:pPr>
    </w:lvl>
    <w:lvl w:ilvl="5" w:tplc="0415001B" w:tentative="1">
      <w:start w:val="1"/>
      <w:numFmt w:val="lowerRoman"/>
      <w:lvlText w:val="%6."/>
      <w:lvlJc w:val="right"/>
      <w:pPr>
        <w:ind w:left="4437" w:hanging="180"/>
      </w:pPr>
    </w:lvl>
    <w:lvl w:ilvl="6" w:tplc="0415000F" w:tentative="1">
      <w:start w:val="1"/>
      <w:numFmt w:val="decimal"/>
      <w:lvlText w:val="%7."/>
      <w:lvlJc w:val="left"/>
      <w:pPr>
        <w:ind w:left="5157" w:hanging="360"/>
      </w:pPr>
    </w:lvl>
    <w:lvl w:ilvl="7" w:tplc="04150019" w:tentative="1">
      <w:start w:val="1"/>
      <w:numFmt w:val="lowerLetter"/>
      <w:lvlText w:val="%8."/>
      <w:lvlJc w:val="left"/>
      <w:pPr>
        <w:ind w:left="5877" w:hanging="360"/>
      </w:pPr>
    </w:lvl>
    <w:lvl w:ilvl="8" w:tplc="0415001B" w:tentative="1">
      <w:start w:val="1"/>
      <w:numFmt w:val="lowerRoman"/>
      <w:lvlText w:val="%9."/>
      <w:lvlJc w:val="right"/>
      <w:pPr>
        <w:ind w:left="6597" w:hanging="180"/>
      </w:pPr>
    </w:lvl>
  </w:abstractNum>
  <w:abstractNum w:abstractNumId="197" w15:restartNumberingAfterBreak="0">
    <w:nsid w:val="761E1C1C"/>
    <w:multiLevelType w:val="hybridMultilevel"/>
    <w:tmpl w:val="A5227E16"/>
    <w:lvl w:ilvl="0" w:tplc="7AE072EC">
      <w:start w:val="1"/>
      <w:numFmt w:val="decimal"/>
      <w:lvlText w:val="%1."/>
      <w:lvlJc w:val="left"/>
      <w:pPr>
        <w:ind w:left="684" w:hanging="567"/>
      </w:pPr>
      <w:rPr>
        <w:rFonts w:asciiTheme="minorHAnsi" w:eastAsia="Times New Roman" w:hAnsiTheme="minorHAnsi" w:cstheme="minorHAnsi" w:hint="default"/>
        <w:spacing w:val="-30"/>
        <w:w w:val="100"/>
        <w:sz w:val="24"/>
        <w:szCs w:val="24"/>
        <w:lang w:val="pl-PL" w:eastAsia="en-US" w:bidi="ar-SA"/>
      </w:rPr>
    </w:lvl>
    <w:lvl w:ilvl="1" w:tplc="1D7EAB5E">
      <w:numFmt w:val="bullet"/>
      <w:lvlText w:val="•"/>
      <w:lvlJc w:val="left"/>
      <w:pPr>
        <w:ind w:left="1542" w:hanging="567"/>
      </w:pPr>
      <w:rPr>
        <w:rFonts w:hint="default"/>
        <w:lang w:val="pl-PL" w:eastAsia="en-US" w:bidi="ar-SA"/>
      </w:rPr>
    </w:lvl>
    <w:lvl w:ilvl="2" w:tplc="AD6EE9FA">
      <w:numFmt w:val="bullet"/>
      <w:lvlText w:val="•"/>
      <w:lvlJc w:val="left"/>
      <w:pPr>
        <w:ind w:left="2404" w:hanging="567"/>
      </w:pPr>
      <w:rPr>
        <w:rFonts w:hint="default"/>
        <w:lang w:val="pl-PL" w:eastAsia="en-US" w:bidi="ar-SA"/>
      </w:rPr>
    </w:lvl>
    <w:lvl w:ilvl="3" w:tplc="DDA470DC">
      <w:numFmt w:val="bullet"/>
      <w:lvlText w:val="•"/>
      <w:lvlJc w:val="left"/>
      <w:pPr>
        <w:ind w:left="3266" w:hanging="567"/>
      </w:pPr>
      <w:rPr>
        <w:rFonts w:hint="default"/>
        <w:lang w:val="pl-PL" w:eastAsia="en-US" w:bidi="ar-SA"/>
      </w:rPr>
    </w:lvl>
    <w:lvl w:ilvl="4" w:tplc="1AF47B66">
      <w:numFmt w:val="bullet"/>
      <w:lvlText w:val="•"/>
      <w:lvlJc w:val="left"/>
      <w:pPr>
        <w:ind w:left="4128" w:hanging="567"/>
      </w:pPr>
      <w:rPr>
        <w:rFonts w:hint="default"/>
        <w:lang w:val="pl-PL" w:eastAsia="en-US" w:bidi="ar-SA"/>
      </w:rPr>
    </w:lvl>
    <w:lvl w:ilvl="5" w:tplc="80B07144">
      <w:numFmt w:val="bullet"/>
      <w:lvlText w:val="•"/>
      <w:lvlJc w:val="left"/>
      <w:pPr>
        <w:ind w:left="4990" w:hanging="567"/>
      </w:pPr>
      <w:rPr>
        <w:rFonts w:hint="default"/>
        <w:lang w:val="pl-PL" w:eastAsia="en-US" w:bidi="ar-SA"/>
      </w:rPr>
    </w:lvl>
    <w:lvl w:ilvl="6" w:tplc="B88C553A">
      <w:numFmt w:val="bullet"/>
      <w:lvlText w:val="•"/>
      <w:lvlJc w:val="left"/>
      <w:pPr>
        <w:ind w:left="5852" w:hanging="567"/>
      </w:pPr>
      <w:rPr>
        <w:rFonts w:hint="default"/>
        <w:lang w:val="pl-PL" w:eastAsia="en-US" w:bidi="ar-SA"/>
      </w:rPr>
    </w:lvl>
    <w:lvl w:ilvl="7" w:tplc="E4201E0C">
      <w:numFmt w:val="bullet"/>
      <w:lvlText w:val="•"/>
      <w:lvlJc w:val="left"/>
      <w:pPr>
        <w:ind w:left="6714" w:hanging="567"/>
      </w:pPr>
      <w:rPr>
        <w:rFonts w:hint="default"/>
        <w:lang w:val="pl-PL" w:eastAsia="en-US" w:bidi="ar-SA"/>
      </w:rPr>
    </w:lvl>
    <w:lvl w:ilvl="8" w:tplc="1862E086">
      <w:numFmt w:val="bullet"/>
      <w:lvlText w:val="•"/>
      <w:lvlJc w:val="left"/>
      <w:pPr>
        <w:ind w:left="7576" w:hanging="567"/>
      </w:pPr>
      <w:rPr>
        <w:rFonts w:hint="default"/>
        <w:lang w:val="pl-PL" w:eastAsia="en-US" w:bidi="ar-SA"/>
      </w:rPr>
    </w:lvl>
  </w:abstractNum>
  <w:abstractNum w:abstractNumId="198" w15:restartNumberingAfterBreak="0">
    <w:nsid w:val="763D5A6E"/>
    <w:multiLevelType w:val="multilevel"/>
    <w:tmpl w:val="0E6E02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76E45935"/>
    <w:multiLevelType w:val="hybridMultilevel"/>
    <w:tmpl w:val="1646DD20"/>
    <w:lvl w:ilvl="0" w:tplc="04150011">
      <w:start w:val="1"/>
      <w:numFmt w:val="decimal"/>
      <w:lvlText w:val="%1)"/>
      <w:lvlJc w:val="left"/>
      <w:pPr>
        <w:ind w:left="1404" w:hanging="360"/>
      </w:pPr>
    </w:lvl>
    <w:lvl w:ilvl="1" w:tplc="04150019" w:tentative="1">
      <w:start w:val="1"/>
      <w:numFmt w:val="lowerLetter"/>
      <w:lvlText w:val="%2."/>
      <w:lvlJc w:val="left"/>
      <w:pPr>
        <w:ind w:left="2124" w:hanging="360"/>
      </w:pPr>
    </w:lvl>
    <w:lvl w:ilvl="2" w:tplc="0415001B" w:tentative="1">
      <w:start w:val="1"/>
      <w:numFmt w:val="lowerRoman"/>
      <w:lvlText w:val="%3."/>
      <w:lvlJc w:val="right"/>
      <w:pPr>
        <w:ind w:left="2844" w:hanging="180"/>
      </w:pPr>
    </w:lvl>
    <w:lvl w:ilvl="3" w:tplc="0415000F" w:tentative="1">
      <w:start w:val="1"/>
      <w:numFmt w:val="decimal"/>
      <w:lvlText w:val="%4."/>
      <w:lvlJc w:val="left"/>
      <w:pPr>
        <w:ind w:left="3564" w:hanging="360"/>
      </w:pPr>
    </w:lvl>
    <w:lvl w:ilvl="4" w:tplc="04150019" w:tentative="1">
      <w:start w:val="1"/>
      <w:numFmt w:val="lowerLetter"/>
      <w:lvlText w:val="%5."/>
      <w:lvlJc w:val="left"/>
      <w:pPr>
        <w:ind w:left="4284" w:hanging="360"/>
      </w:pPr>
    </w:lvl>
    <w:lvl w:ilvl="5" w:tplc="0415001B" w:tentative="1">
      <w:start w:val="1"/>
      <w:numFmt w:val="lowerRoman"/>
      <w:lvlText w:val="%6."/>
      <w:lvlJc w:val="right"/>
      <w:pPr>
        <w:ind w:left="5004" w:hanging="180"/>
      </w:pPr>
    </w:lvl>
    <w:lvl w:ilvl="6" w:tplc="0415000F" w:tentative="1">
      <w:start w:val="1"/>
      <w:numFmt w:val="decimal"/>
      <w:lvlText w:val="%7."/>
      <w:lvlJc w:val="left"/>
      <w:pPr>
        <w:ind w:left="5724" w:hanging="360"/>
      </w:pPr>
    </w:lvl>
    <w:lvl w:ilvl="7" w:tplc="04150019" w:tentative="1">
      <w:start w:val="1"/>
      <w:numFmt w:val="lowerLetter"/>
      <w:lvlText w:val="%8."/>
      <w:lvlJc w:val="left"/>
      <w:pPr>
        <w:ind w:left="6444" w:hanging="360"/>
      </w:pPr>
    </w:lvl>
    <w:lvl w:ilvl="8" w:tplc="0415001B" w:tentative="1">
      <w:start w:val="1"/>
      <w:numFmt w:val="lowerRoman"/>
      <w:lvlText w:val="%9."/>
      <w:lvlJc w:val="right"/>
      <w:pPr>
        <w:ind w:left="7164" w:hanging="180"/>
      </w:pPr>
    </w:lvl>
  </w:abstractNum>
  <w:abstractNum w:abstractNumId="200" w15:restartNumberingAfterBreak="0">
    <w:nsid w:val="77205EED"/>
    <w:multiLevelType w:val="hybridMultilevel"/>
    <w:tmpl w:val="FFFFFFFF"/>
    <w:lvl w:ilvl="0" w:tplc="85E064C4">
      <w:start w:val="1"/>
      <w:numFmt w:val="lowerLetter"/>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1" w15:restartNumberingAfterBreak="0">
    <w:nsid w:val="77F2547C"/>
    <w:multiLevelType w:val="hybridMultilevel"/>
    <w:tmpl w:val="E8B647B0"/>
    <w:lvl w:ilvl="0" w:tplc="26A87F4C">
      <w:start w:val="1"/>
      <w:numFmt w:val="decimal"/>
      <w:pStyle w:val="TekstPodstNumery"/>
      <w:lvlText w:val="%1."/>
      <w:lvlJc w:val="left"/>
      <w:pPr>
        <w:ind w:left="2487" w:hanging="360"/>
      </w:pPr>
      <w:rPr>
        <w:rFonts w:ascii="Calibri" w:hAnsi="Calibri" w:cs="Calibri" w:hint="default"/>
        <w:b w:val="0"/>
      </w:rPr>
    </w:lvl>
    <w:lvl w:ilvl="1" w:tplc="E9FAC5DC">
      <w:start w:val="1"/>
      <w:numFmt w:val="lowerLetter"/>
      <w:lvlText w:val="%2."/>
      <w:lvlJc w:val="left"/>
      <w:pPr>
        <w:ind w:left="1941" w:hanging="360"/>
      </w:pPr>
    </w:lvl>
    <w:lvl w:ilvl="2" w:tplc="426CB68A" w:tentative="1">
      <w:start w:val="1"/>
      <w:numFmt w:val="lowerRoman"/>
      <w:lvlText w:val="%3."/>
      <w:lvlJc w:val="right"/>
      <w:pPr>
        <w:ind w:left="2661" w:hanging="180"/>
      </w:pPr>
    </w:lvl>
    <w:lvl w:ilvl="3" w:tplc="46326740" w:tentative="1">
      <w:start w:val="1"/>
      <w:numFmt w:val="decimal"/>
      <w:lvlText w:val="%4."/>
      <w:lvlJc w:val="left"/>
      <w:pPr>
        <w:ind w:left="3381" w:hanging="360"/>
      </w:pPr>
    </w:lvl>
    <w:lvl w:ilvl="4" w:tplc="8EDC2428" w:tentative="1">
      <w:start w:val="1"/>
      <w:numFmt w:val="lowerLetter"/>
      <w:lvlText w:val="%5."/>
      <w:lvlJc w:val="left"/>
      <w:pPr>
        <w:ind w:left="4101" w:hanging="360"/>
      </w:pPr>
    </w:lvl>
    <w:lvl w:ilvl="5" w:tplc="827C4398" w:tentative="1">
      <w:start w:val="1"/>
      <w:numFmt w:val="lowerRoman"/>
      <w:lvlText w:val="%6."/>
      <w:lvlJc w:val="right"/>
      <w:pPr>
        <w:ind w:left="4821" w:hanging="180"/>
      </w:pPr>
    </w:lvl>
    <w:lvl w:ilvl="6" w:tplc="B15A60CC" w:tentative="1">
      <w:start w:val="1"/>
      <w:numFmt w:val="decimal"/>
      <w:lvlText w:val="%7."/>
      <w:lvlJc w:val="left"/>
      <w:pPr>
        <w:ind w:left="5541" w:hanging="360"/>
      </w:pPr>
    </w:lvl>
    <w:lvl w:ilvl="7" w:tplc="F71C838E" w:tentative="1">
      <w:start w:val="1"/>
      <w:numFmt w:val="lowerLetter"/>
      <w:lvlText w:val="%8."/>
      <w:lvlJc w:val="left"/>
      <w:pPr>
        <w:ind w:left="6261" w:hanging="360"/>
      </w:pPr>
    </w:lvl>
    <w:lvl w:ilvl="8" w:tplc="6AA0E33C" w:tentative="1">
      <w:start w:val="1"/>
      <w:numFmt w:val="lowerRoman"/>
      <w:lvlText w:val="%9."/>
      <w:lvlJc w:val="right"/>
      <w:pPr>
        <w:ind w:left="6981" w:hanging="180"/>
      </w:pPr>
    </w:lvl>
  </w:abstractNum>
  <w:abstractNum w:abstractNumId="202" w15:restartNumberingAfterBreak="0">
    <w:nsid w:val="78966B2F"/>
    <w:multiLevelType w:val="hybridMultilevel"/>
    <w:tmpl w:val="6F64E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789945D3"/>
    <w:multiLevelType w:val="hybridMultilevel"/>
    <w:tmpl w:val="0BDC3FFA"/>
    <w:lvl w:ilvl="0" w:tplc="E9EEE36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cs="Wingdings" w:hint="default"/>
      </w:rPr>
    </w:lvl>
    <w:lvl w:ilvl="3" w:tplc="04150001" w:tentative="1">
      <w:start w:val="1"/>
      <w:numFmt w:val="bullet"/>
      <w:lvlText w:val=""/>
      <w:lvlJc w:val="left"/>
      <w:pPr>
        <w:ind w:left="3306" w:hanging="360"/>
      </w:pPr>
      <w:rPr>
        <w:rFonts w:ascii="Symbol" w:hAnsi="Symbol" w:cs="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cs="Wingdings" w:hint="default"/>
      </w:rPr>
    </w:lvl>
    <w:lvl w:ilvl="6" w:tplc="04150001" w:tentative="1">
      <w:start w:val="1"/>
      <w:numFmt w:val="bullet"/>
      <w:lvlText w:val=""/>
      <w:lvlJc w:val="left"/>
      <w:pPr>
        <w:ind w:left="5466" w:hanging="360"/>
      </w:pPr>
      <w:rPr>
        <w:rFonts w:ascii="Symbol" w:hAnsi="Symbol" w:cs="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cs="Wingdings" w:hint="default"/>
      </w:rPr>
    </w:lvl>
  </w:abstractNum>
  <w:abstractNum w:abstractNumId="204" w15:restartNumberingAfterBreak="0">
    <w:nsid w:val="799A4B7E"/>
    <w:multiLevelType w:val="hybridMultilevel"/>
    <w:tmpl w:val="E202F77C"/>
    <w:lvl w:ilvl="0" w:tplc="04150011">
      <w:start w:val="1"/>
      <w:numFmt w:val="decimal"/>
      <w:lvlText w:val="%1)"/>
      <w:lvlJc w:val="left"/>
      <w:pPr>
        <w:ind w:left="837" w:hanging="360"/>
      </w:pPr>
    </w:lvl>
    <w:lvl w:ilvl="1" w:tplc="04150019" w:tentative="1">
      <w:start w:val="1"/>
      <w:numFmt w:val="lowerLetter"/>
      <w:lvlText w:val="%2."/>
      <w:lvlJc w:val="left"/>
      <w:pPr>
        <w:ind w:left="1557" w:hanging="360"/>
      </w:pPr>
    </w:lvl>
    <w:lvl w:ilvl="2" w:tplc="0415001B" w:tentative="1">
      <w:start w:val="1"/>
      <w:numFmt w:val="lowerRoman"/>
      <w:lvlText w:val="%3."/>
      <w:lvlJc w:val="right"/>
      <w:pPr>
        <w:ind w:left="2277" w:hanging="180"/>
      </w:pPr>
    </w:lvl>
    <w:lvl w:ilvl="3" w:tplc="0415000F" w:tentative="1">
      <w:start w:val="1"/>
      <w:numFmt w:val="decimal"/>
      <w:lvlText w:val="%4."/>
      <w:lvlJc w:val="left"/>
      <w:pPr>
        <w:ind w:left="2997" w:hanging="360"/>
      </w:pPr>
    </w:lvl>
    <w:lvl w:ilvl="4" w:tplc="04150019" w:tentative="1">
      <w:start w:val="1"/>
      <w:numFmt w:val="lowerLetter"/>
      <w:lvlText w:val="%5."/>
      <w:lvlJc w:val="left"/>
      <w:pPr>
        <w:ind w:left="3717" w:hanging="360"/>
      </w:pPr>
    </w:lvl>
    <w:lvl w:ilvl="5" w:tplc="0415001B" w:tentative="1">
      <w:start w:val="1"/>
      <w:numFmt w:val="lowerRoman"/>
      <w:lvlText w:val="%6."/>
      <w:lvlJc w:val="right"/>
      <w:pPr>
        <w:ind w:left="4437" w:hanging="180"/>
      </w:pPr>
    </w:lvl>
    <w:lvl w:ilvl="6" w:tplc="0415000F" w:tentative="1">
      <w:start w:val="1"/>
      <w:numFmt w:val="decimal"/>
      <w:lvlText w:val="%7."/>
      <w:lvlJc w:val="left"/>
      <w:pPr>
        <w:ind w:left="5157" w:hanging="360"/>
      </w:pPr>
    </w:lvl>
    <w:lvl w:ilvl="7" w:tplc="04150019" w:tentative="1">
      <w:start w:val="1"/>
      <w:numFmt w:val="lowerLetter"/>
      <w:lvlText w:val="%8."/>
      <w:lvlJc w:val="left"/>
      <w:pPr>
        <w:ind w:left="5877" w:hanging="360"/>
      </w:pPr>
    </w:lvl>
    <w:lvl w:ilvl="8" w:tplc="0415001B" w:tentative="1">
      <w:start w:val="1"/>
      <w:numFmt w:val="lowerRoman"/>
      <w:lvlText w:val="%9."/>
      <w:lvlJc w:val="right"/>
      <w:pPr>
        <w:ind w:left="6597" w:hanging="180"/>
      </w:pPr>
    </w:lvl>
  </w:abstractNum>
  <w:abstractNum w:abstractNumId="205" w15:restartNumberingAfterBreak="0">
    <w:nsid w:val="79B56FBF"/>
    <w:multiLevelType w:val="multilevel"/>
    <w:tmpl w:val="951CFFE0"/>
    <w:lvl w:ilvl="0">
      <w:start w:val="1"/>
      <w:numFmt w:val="decimal"/>
      <w:lvlText w:val="%1."/>
      <w:lvlJc w:val="left"/>
      <w:pPr>
        <w:ind w:left="5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6" w15:restartNumberingAfterBreak="0">
    <w:nsid w:val="7A393611"/>
    <w:multiLevelType w:val="multilevel"/>
    <w:tmpl w:val="0415001F"/>
    <w:name w:val="WW8Num53"/>
    <w:numStyleLink w:val="Styl34"/>
  </w:abstractNum>
  <w:abstractNum w:abstractNumId="207" w15:restartNumberingAfterBreak="0">
    <w:nsid w:val="7A9916A8"/>
    <w:multiLevelType w:val="hybridMultilevel"/>
    <w:tmpl w:val="2366416A"/>
    <w:lvl w:ilvl="0" w:tplc="9DB48AF4">
      <w:start w:val="1"/>
      <w:numFmt w:val="decimal"/>
      <w:suff w:val="space"/>
      <w:lvlText w:val="§ %1."/>
      <w:lvlJc w:val="left"/>
      <w:pPr>
        <w:ind w:left="360" w:hanging="360"/>
      </w:pPr>
      <w:rPr>
        <w:rFonts w:ascii="Arial" w:hAnsi="Arial" w:hint="default"/>
        <w:b/>
        <w:i w:val="0"/>
        <w:sz w:val="22"/>
      </w:rPr>
    </w:lvl>
    <w:lvl w:ilvl="1" w:tplc="4DC01824">
      <w:start w:val="1"/>
      <w:numFmt w:val="decimal"/>
      <w:lvlText w:val="%2."/>
      <w:lvlJc w:val="left"/>
      <w:pPr>
        <w:tabs>
          <w:tab w:val="num" w:pos="454"/>
        </w:tabs>
        <w:ind w:left="567" w:hanging="567"/>
      </w:pPr>
      <w:rPr>
        <w:rFonts w:hint="default"/>
        <w:b w:val="0"/>
        <w:i w:val="0"/>
        <w:color w:val="auto"/>
        <w:sz w:val="22"/>
        <w:szCs w:val="22"/>
      </w:rPr>
    </w:lvl>
    <w:lvl w:ilvl="2" w:tplc="F5127B78">
      <w:start w:val="1"/>
      <w:numFmt w:val="decimal"/>
      <w:lvlText w:val="%3)"/>
      <w:lvlJc w:val="left"/>
      <w:pPr>
        <w:tabs>
          <w:tab w:val="num" w:pos="1362"/>
        </w:tabs>
        <w:ind w:left="1362" w:hanging="794"/>
      </w:pPr>
      <w:rPr>
        <w:rFonts w:asciiTheme="minorHAnsi" w:eastAsia="Times New Roman" w:hAnsiTheme="minorHAnsi" w:cstheme="minorHAnsi" w:hint="default"/>
        <w:b w:val="0"/>
        <w:i w:val="0"/>
        <w:iCs w:val="0"/>
        <w:spacing w:val="-20"/>
        <w:w w:val="100"/>
        <w:sz w:val="24"/>
        <w:szCs w:val="24"/>
        <w:lang w:val="pl-PL" w:eastAsia="en-US" w:bidi="ar-SA"/>
      </w:rPr>
    </w:lvl>
    <w:lvl w:ilvl="3" w:tplc="9D4CEC74">
      <w:start w:val="1"/>
      <w:numFmt w:val="lowerLetter"/>
      <w:lvlText w:val="%4)"/>
      <w:lvlJc w:val="left"/>
      <w:pPr>
        <w:tabs>
          <w:tab w:val="num" w:pos="2013"/>
        </w:tabs>
        <w:ind w:left="2013" w:hanging="453"/>
      </w:pPr>
      <w:rPr>
        <w:rFonts w:ascii="Times New Roman" w:eastAsia="Times New Roman" w:hAnsi="Times New Roman" w:cs="Times New Roman" w:hint="default"/>
        <w:b w:val="0"/>
        <w:i w:val="0"/>
        <w:sz w:val="22"/>
      </w:rPr>
    </w:lvl>
    <w:lvl w:ilvl="4" w:tplc="A7307858">
      <w:start w:val="1"/>
      <w:numFmt w:val="lowerLetter"/>
      <w:lvlText w:val="%5)"/>
      <w:lvlJc w:val="left"/>
      <w:pPr>
        <w:tabs>
          <w:tab w:val="num" w:pos="2268"/>
        </w:tabs>
        <w:ind w:left="2268" w:hanging="567"/>
      </w:pPr>
      <w:rPr>
        <w:rFonts w:hint="default"/>
      </w:rPr>
    </w:lvl>
    <w:lvl w:ilvl="5" w:tplc="62362DEC">
      <w:start w:val="1"/>
      <w:numFmt w:val="none"/>
      <w:suff w:val="nothing"/>
      <w:lvlText w:val=""/>
      <w:lvlJc w:val="left"/>
      <w:pPr>
        <w:ind w:left="0" w:firstLine="0"/>
      </w:pPr>
      <w:rPr>
        <w:rFonts w:hint="default"/>
      </w:rPr>
    </w:lvl>
    <w:lvl w:ilvl="6" w:tplc="2E168C90">
      <w:start w:val="1"/>
      <w:numFmt w:val="none"/>
      <w:suff w:val="nothing"/>
      <w:lvlText w:val=""/>
      <w:lvlJc w:val="left"/>
      <w:pPr>
        <w:ind w:left="0" w:firstLine="0"/>
      </w:pPr>
      <w:rPr>
        <w:rFonts w:hint="default"/>
      </w:rPr>
    </w:lvl>
    <w:lvl w:ilvl="7" w:tplc="D2802DEC">
      <w:start w:val="1"/>
      <w:numFmt w:val="none"/>
      <w:suff w:val="nothing"/>
      <w:lvlText w:val=""/>
      <w:lvlJc w:val="left"/>
      <w:pPr>
        <w:ind w:left="0" w:firstLine="0"/>
      </w:pPr>
      <w:rPr>
        <w:rFonts w:hint="default"/>
      </w:rPr>
    </w:lvl>
    <w:lvl w:ilvl="8" w:tplc="3FDAE6CA">
      <w:start w:val="1"/>
      <w:numFmt w:val="none"/>
      <w:suff w:val="nothing"/>
      <w:lvlText w:val=""/>
      <w:lvlJc w:val="left"/>
      <w:pPr>
        <w:ind w:left="0" w:firstLine="0"/>
      </w:pPr>
      <w:rPr>
        <w:rFonts w:hint="default"/>
      </w:rPr>
    </w:lvl>
  </w:abstractNum>
  <w:abstractNum w:abstractNumId="208" w15:restartNumberingAfterBreak="0">
    <w:nsid w:val="7AF719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9" w15:restartNumberingAfterBreak="0">
    <w:nsid w:val="7B485D73"/>
    <w:multiLevelType w:val="hybridMultilevel"/>
    <w:tmpl w:val="941C99B2"/>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10" w15:restartNumberingAfterBreak="0">
    <w:nsid w:val="7B6B025A"/>
    <w:multiLevelType w:val="hybridMultilevel"/>
    <w:tmpl w:val="B5AE5874"/>
    <w:lvl w:ilvl="0" w:tplc="FFFFFFFF">
      <w:start w:val="1"/>
      <w:numFmt w:val="lowerLetter"/>
      <w:lvlText w:val="%1)"/>
      <w:lvlJc w:val="left"/>
      <w:pPr>
        <w:ind w:left="693" w:firstLine="0"/>
      </w:pPr>
      <w:rPr>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5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2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9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66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38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1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8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5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11" w15:restartNumberingAfterBreak="0">
    <w:nsid w:val="7BB9400F"/>
    <w:multiLevelType w:val="hybridMultilevel"/>
    <w:tmpl w:val="505EB022"/>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2" w15:restartNumberingAfterBreak="0">
    <w:nsid w:val="7CB32D82"/>
    <w:multiLevelType w:val="multilevel"/>
    <w:tmpl w:val="CB24DD8C"/>
    <w:lvl w:ilvl="0">
      <w:start w:val="1"/>
      <w:numFmt w:val="bullet"/>
      <w:pStyle w:val="Bullet2"/>
      <w:lvlText w:val=""/>
      <w:lvlJc w:val="left"/>
      <w:pPr>
        <w:tabs>
          <w:tab w:val="num" w:pos="927"/>
        </w:tabs>
        <w:ind w:left="927" w:hanging="360"/>
      </w:pPr>
      <w:rPr>
        <w:rFonts w:ascii="Symbol" w:hAnsi="Symbol" w:cs="Symbol" w:hint="default"/>
        <w:sz w:val="16"/>
        <w:szCs w:val="16"/>
      </w:rPr>
    </w:lvl>
    <w:lvl w:ilvl="1">
      <w:start w:val="1"/>
      <w:numFmt w:val="decimal"/>
      <w:lvlText w:val="%2."/>
      <w:lvlJc w:val="left"/>
      <w:pPr>
        <w:tabs>
          <w:tab w:val="num" w:pos="1069"/>
        </w:tabs>
        <w:ind w:left="1069" w:hanging="709"/>
      </w:pPr>
      <w:rPr>
        <w:rFonts w:hint="default"/>
        <w:b/>
        <w:bCs/>
        <w:i w:val="0"/>
        <w:iCs w:val="0"/>
      </w:rPr>
    </w:lvl>
    <w:lvl w:ilvl="2">
      <w:start w:val="1"/>
      <w:numFmt w:val="decimal"/>
      <w:lvlText w:val="%2.%3."/>
      <w:lvlJc w:val="left"/>
      <w:pPr>
        <w:tabs>
          <w:tab w:val="num" w:pos="1069"/>
        </w:tabs>
        <w:ind w:left="1069" w:hanging="709"/>
      </w:pPr>
      <w:rPr>
        <w:rFonts w:hint="default"/>
      </w:rPr>
    </w:lvl>
    <w:lvl w:ilvl="3">
      <w:start w:val="1"/>
      <w:numFmt w:val="lowerLetter"/>
      <w:lvlText w:val="%4)"/>
      <w:lvlJc w:val="left"/>
      <w:pPr>
        <w:tabs>
          <w:tab w:val="num" w:pos="720"/>
        </w:tabs>
        <w:ind w:left="720" w:hanging="360"/>
      </w:pPr>
      <w:rPr>
        <w:rFonts w:hint="default"/>
        <w:b w:val="0"/>
        <w:sz w:val="22"/>
        <w:szCs w:val="22"/>
      </w:rPr>
    </w:lvl>
    <w:lvl w:ilvl="4">
      <w:start w:val="1"/>
      <w:numFmt w:val="lowerLetter"/>
      <w:lvlText w:val="%5)"/>
      <w:lvlJc w:val="left"/>
      <w:pPr>
        <w:tabs>
          <w:tab w:val="num" w:pos="1069"/>
        </w:tabs>
        <w:ind w:left="1069" w:hanging="709"/>
      </w:pPr>
      <w:rPr>
        <w:rFonts w:hint="default"/>
      </w:rPr>
    </w:lvl>
    <w:lvl w:ilvl="5">
      <w:start w:val="1"/>
      <w:numFmt w:val="lowerRoman"/>
      <w:lvlText w:val="%6."/>
      <w:lvlJc w:val="left"/>
      <w:pPr>
        <w:tabs>
          <w:tab w:val="num" w:pos="1069"/>
        </w:tabs>
        <w:ind w:left="1069" w:hanging="709"/>
      </w:pPr>
      <w:rPr>
        <w:rFonts w:hint="default"/>
      </w:rPr>
    </w:lvl>
    <w:lvl w:ilvl="6">
      <w:start w:val="1"/>
      <w:numFmt w:val="bullet"/>
      <w:lvlText w:val=""/>
      <w:lvlJc w:val="left"/>
      <w:pPr>
        <w:tabs>
          <w:tab w:val="num" w:pos="1069"/>
        </w:tabs>
        <w:ind w:left="1069" w:hanging="425"/>
      </w:pPr>
      <w:rPr>
        <w:rFonts w:ascii="E&amp;Y Font" w:hAnsi="E&amp;Y Font" w:cs="E&amp;Y Font" w:hint="default"/>
        <w:b w:val="0"/>
        <w:bCs w:val="0"/>
        <w:i w:val="0"/>
        <w:iCs w:val="0"/>
        <w:sz w:val="14"/>
        <w:szCs w:val="14"/>
      </w:rPr>
    </w:lvl>
    <w:lvl w:ilvl="7">
      <w:start w:val="1"/>
      <w:numFmt w:val="bullet"/>
      <w:lvlText w:val=""/>
      <w:lvlJc w:val="left"/>
      <w:pPr>
        <w:tabs>
          <w:tab w:val="num" w:pos="1287"/>
        </w:tabs>
        <w:ind w:left="1211" w:hanging="284"/>
      </w:pPr>
      <w:rPr>
        <w:rFonts w:ascii="Symbol" w:hAnsi="Symbol" w:cs="Symbol" w:hint="default"/>
      </w:rPr>
    </w:lvl>
    <w:lvl w:ilvl="8">
      <w:start w:val="1"/>
      <w:numFmt w:val="bullet"/>
      <w:lvlText w:val=""/>
      <w:lvlJc w:val="left"/>
      <w:pPr>
        <w:tabs>
          <w:tab w:val="num" w:pos="1287"/>
        </w:tabs>
        <w:ind w:left="1211" w:hanging="284"/>
      </w:pPr>
      <w:rPr>
        <w:rFonts w:ascii="Symbol" w:hAnsi="Symbol" w:cs="Symbol" w:hint="default"/>
      </w:rPr>
    </w:lvl>
  </w:abstractNum>
  <w:abstractNum w:abstractNumId="213" w15:restartNumberingAfterBreak="0">
    <w:nsid w:val="7D044E6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4" w15:restartNumberingAfterBreak="0">
    <w:nsid w:val="7DA3185C"/>
    <w:multiLevelType w:val="hybridMultilevel"/>
    <w:tmpl w:val="FFFFFFFF"/>
    <w:lvl w:ilvl="0" w:tplc="04150017">
      <w:start w:val="1"/>
      <w:numFmt w:val="lowerLetter"/>
      <w:lvlText w:val="%1)"/>
      <w:lvlJc w:val="left"/>
      <w:pPr>
        <w:ind w:left="693"/>
      </w:pPr>
      <w:rPr>
        <w:rFonts w:cs="Times New Roman" w:hint="default"/>
        <w:b w:val="0"/>
        <w:i w:val="0"/>
        <w:strike w:val="0"/>
        <w:dstrike w:val="0"/>
        <w:color w:val="000000"/>
        <w:sz w:val="22"/>
        <w:szCs w:val="22"/>
        <w:u w:val="none" w:color="000000"/>
        <w:vertAlign w:val="baseline"/>
      </w:rPr>
    </w:lvl>
    <w:lvl w:ilvl="1" w:tplc="FFFFFFFF">
      <w:start w:val="1"/>
      <w:numFmt w:val="lowerLetter"/>
      <w:lvlText w:val="%2"/>
      <w:lvlJc w:val="left"/>
      <w:pPr>
        <w:ind w:left="1505"/>
      </w:pPr>
      <w:rPr>
        <w:rFonts w:ascii="Calibri" w:eastAsia="Times New Roman" w:hAnsi="Calibri" w:cs="Calibri"/>
        <w:b w:val="0"/>
        <w:i w:val="0"/>
        <w:strike w:val="0"/>
        <w:dstrike w:val="0"/>
        <w:color w:val="000000"/>
        <w:sz w:val="24"/>
        <w:szCs w:val="24"/>
        <w:u w:val="none" w:color="000000"/>
        <w:vertAlign w:val="baseline"/>
      </w:rPr>
    </w:lvl>
    <w:lvl w:ilvl="2" w:tplc="FFFFFFFF">
      <w:start w:val="1"/>
      <w:numFmt w:val="lowerRoman"/>
      <w:lvlText w:val="%3"/>
      <w:lvlJc w:val="left"/>
      <w:pPr>
        <w:ind w:left="2225"/>
      </w:pPr>
      <w:rPr>
        <w:rFonts w:ascii="Calibri" w:eastAsia="Times New Roman" w:hAnsi="Calibri" w:cs="Calibri"/>
        <w:b w:val="0"/>
        <w:i w:val="0"/>
        <w:strike w:val="0"/>
        <w:dstrike w:val="0"/>
        <w:color w:val="000000"/>
        <w:sz w:val="24"/>
        <w:szCs w:val="24"/>
        <w:u w:val="none" w:color="000000"/>
        <w:vertAlign w:val="baseline"/>
      </w:rPr>
    </w:lvl>
    <w:lvl w:ilvl="3" w:tplc="FFFFFFFF">
      <w:start w:val="1"/>
      <w:numFmt w:val="decimal"/>
      <w:lvlText w:val="%4"/>
      <w:lvlJc w:val="left"/>
      <w:pPr>
        <w:ind w:left="2945"/>
      </w:pPr>
      <w:rPr>
        <w:rFonts w:ascii="Calibri" w:eastAsia="Times New Roman" w:hAnsi="Calibri" w:cs="Calibri"/>
        <w:b w:val="0"/>
        <w:i w:val="0"/>
        <w:strike w:val="0"/>
        <w:dstrike w:val="0"/>
        <w:color w:val="000000"/>
        <w:sz w:val="24"/>
        <w:szCs w:val="24"/>
        <w:u w:val="none" w:color="000000"/>
        <w:vertAlign w:val="baseline"/>
      </w:rPr>
    </w:lvl>
    <w:lvl w:ilvl="4" w:tplc="FFFFFFFF">
      <w:start w:val="1"/>
      <w:numFmt w:val="lowerLetter"/>
      <w:lvlText w:val="%5"/>
      <w:lvlJc w:val="left"/>
      <w:pPr>
        <w:ind w:left="3665"/>
      </w:pPr>
      <w:rPr>
        <w:rFonts w:ascii="Calibri" w:eastAsia="Times New Roman" w:hAnsi="Calibri" w:cs="Calibri"/>
        <w:b w:val="0"/>
        <w:i w:val="0"/>
        <w:strike w:val="0"/>
        <w:dstrike w:val="0"/>
        <w:color w:val="000000"/>
        <w:sz w:val="24"/>
        <w:szCs w:val="24"/>
        <w:u w:val="none" w:color="000000"/>
        <w:vertAlign w:val="baseline"/>
      </w:rPr>
    </w:lvl>
    <w:lvl w:ilvl="5" w:tplc="FFFFFFFF">
      <w:start w:val="1"/>
      <w:numFmt w:val="lowerRoman"/>
      <w:lvlText w:val="%6"/>
      <w:lvlJc w:val="left"/>
      <w:pPr>
        <w:ind w:left="4385"/>
      </w:pPr>
      <w:rPr>
        <w:rFonts w:ascii="Calibri" w:eastAsia="Times New Roman" w:hAnsi="Calibri" w:cs="Calibri"/>
        <w:b w:val="0"/>
        <w:i w:val="0"/>
        <w:strike w:val="0"/>
        <w:dstrike w:val="0"/>
        <w:color w:val="000000"/>
        <w:sz w:val="24"/>
        <w:szCs w:val="24"/>
        <w:u w:val="none" w:color="000000"/>
        <w:vertAlign w:val="baseline"/>
      </w:rPr>
    </w:lvl>
    <w:lvl w:ilvl="6" w:tplc="FFFFFFFF">
      <w:start w:val="1"/>
      <w:numFmt w:val="decimal"/>
      <w:lvlText w:val="%7"/>
      <w:lvlJc w:val="left"/>
      <w:pPr>
        <w:ind w:left="5105"/>
      </w:pPr>
      <w:rPr>
        <w:rFonts w:ascii="Calibri" w:eastAsia="Times New Roman" w:hAnsi="Calibri" w:cs="Calibri"/>
        <w:b w:val="0"/>
        <w:i w:val="0"/>
        <w:strike w:val="0"/>
        <w:dstrike w:val="0"/>
        <w:color w:val="000000"/>
        <w:sz w:val="24"/>
        <w:szCs w:val="24"/>
        <w:u w:val="none" w:color="000000"/>
        <w:vertAlign w:val="baseline"/>
      </w:rPr>
    </w:lvl>
    <w:lvl w:ilvl="7" w:tplc="FFFFFFFF">
      <w:start w:val="1"/>
      <w:numFmt w:val="lowerLetter"/>
      <w:lvlText w:val="%8"/>
      <w:lvlJc w:val="left"/>
      <w:pPr>
        <w:ind w:left="5825"/>
      </w:pPr>
      <w:rPr>
        <w:rFonts w:ascii="Calibri" w:eastAsia="Times New Roman" w:hAnsi="Calibri" w:cs="Calibri"/>
        <w:b w:val="0"/>
        <w:i w:val="0"/>
        <w:strike w:val="0"/>
        <w:dstrike w:val="0"/>
        <w:color w:val="000000"/>
        <w:sz w:val="24"/>
        <w:szCs w:val="24"/>
        <w:u w:val="none" w:color="000000"/>
        <w:vertAlign w:val="baseline"/>
      </w:rPr>
    </w:lvl>
    <w:lvl w:ilvl="8" w:tplc="FFFFFFFF">
      <w:start w:val="1"/>
      <w:numFmt w:val="lowerRoman"/>
      <w:lvlText w:val="%9"/>
      <w:lvlJc w:val="left"/>
      <w:pPr>
        <w:ind w:left="6545"/>
      </w:pPr>
      <w:rPr>
        <w:rFonts w:ascii="Calibri" w:eastAsia="Times New Roman" w:hAnsi="Calibri" w:cs="Calibri"/>
        <w:b w:val="0"/>
        <w:i w:val="0"/>
        <w:strike w:val="0"/>
        <w:dstrike w:val="0"/>
        <w:color w:val="000000"/>
        <w:sz w:val="24"/>
        <w:szCs w:val="24"/>
        <w:u w:val="none" w:color="000000"/>
        <w:vertAlign w:val="baseline"/>
      </w:rPr>
    </w:lvl>
  </w:abstractNum>
  <w:abstractNum w:abstractNumId="215" w15:restartNumberingAfterBreak="0">
    <w:nsid w:val="7F0E10BB"/>
    <w:multiLevelType w:val="hybridMultilevel"/>
    <w:tmpl w:val="81F658F4"/>
    <w:lvl w:ilvl="0" w:tplc="FFFFFFFF">
      <w:start w:val="1"/>
      <w:numFmt w:val="lowerLetter"/>
      <w:lvlText w:val="%1)"/>
      <w:lvlJc w:val="left"/>
      <w:pPr>
        <w:ind w:left="693" w:firstLine="0"/>
      </w:pPr>
      <w:rPr>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5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2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9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66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38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510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82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54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16" w15:restartNumberingAfterBreak="0">
    <w:nsid w:val="7F6050AC"/>
    <w:multiLevelType w:val="multilevel"/>
    <w:tmpl w:val="2BEA2BAE"/>
    <w:styleLink w:val="Styl8"/>
    <w:lvl w:ilvl="0">
      <w:start w:val="2"/>
      <w:numFmt w:val="decimal"/>
      <w:lvlText w:val="%1."/>
      <w:lvlJc w:val="left"/>
      <w:pPr>
        <w:ind w:left="720" w:hanging="360"/>
      </w:pPr>
    </w:lvl>
    <w:lvl w:ilvl="1">
      <w:start w:val="1"/>
      <w:numFmt w:val="decimal"/>
      <w:lvlText w:val="%1.%2"/>
      <w:lvlJc w:val="left"/>
      <w:pPr>
        <w:ind w:left="720" w:hanging="360"/>
      </w:pPr>
      <w:rPr>
        <w:b w:val="0"/>
        <w:color w:val="FF000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1800" w:hanging="1440"/>
      </w:pPr>
      <w:rPr>
        <w:b w:val="0"/>
      </w:rPr>
    </w:lvl>
  </w:abstractNum>
  <w:abstractNum w:abstractNumId="217" w15:restartNumberingAfterBreak="0">
    <w:nsid w:val="7F942907"/>
    <w:multiLevelType w:val="multilevel"/>
    <w:tmpl w:val="43CE9EB8"/>
    <w:lvl w:ilvl="0">
      <w:start w:val="1"/>
      <w:numFmt w:val="decimal"/>
      <w:lvlText w:val="%1)"/>
      <w:lvlJc w:val="left"/>
      <w:pPr>
        <w:ind w:left="2629" w:hanging="360"/>
      </w:pPr>
      <w:rPr>
        <w:rFonts w:hint="default"/>
        <w:b w:val="0"/>
        <w:bCs w:val="0"/>
        <w:i w:val="0"/>
        <w:iCs w:val="0"/>
        <w:color w:val="auto"/>
        <w:sz w:val="22"/>
        <w:szCs w:val="22"/>
      </w:rPr>
    </w:lvl>
    <w:lvl w:ilvl="1">
      <w:start w:val="1"/>
      <w:numFmt w:val="decimal"/>
      <w:lvlText w:val="%1.%2."/>
      <w:lvlJc w:val="left"/>
      <w:pPr>
        <w:ind w:left="3061" w:hanging="432"/>
      </w:pPr>
      <w:rPr>
        <w:rFonts w:ascii="Calibri" w:hAnsi="Calibri" w:cs="Calibri" w:hint="default"/>
      </w:rPr>
    </w:lvl>
    <w:lvl w:ilvl="2">
      <w:start w:val="1"/>
      <w:numFmt w:val="decimal"/>
      <w:lvlText w:val="%1.%2.%3."/>
      <w:lvlJc w:val="left"/>
      <w:pPr>
        <w:ind w:left="3493" w:hanging="504"/>
      </w:pPr>
      <w:rPr>
        <w:rFonts w:ascii="Times New Roman" w:hAnsi="Times New Roman" w:cs="Times New Roman"/>
      </w:rPr>
    </w:lvl>
    <w:lvl w:ilvl="3">
      <w:start w:val="1"/>
      <w:numFmt w:val="decimal"/>
      <w:lvlText w:val="%1.%2.%3.%4."/>
      <w:lvlJc w:val="left"/>
      <w:pPr>
        <w:ind w:left="3997" w:hanging="648"/>
      </w:pPr>
      <w:rPr>
        <w:rFonts w:ascii="Times New Roman" w:hAnsi="Times New Roman" w:cs="Times New Roman"/>
      </w:rPr>
    </w:lvl>
    <w:lvl w:ilvl="4">
      <w:start w:val="1"/>
      <w:numFmt w:val="decimal"/>
      <w:lvlText w:val="%1.%2.%3.%4.%5."/>
      <w:lvlJc w:val="left"/>
      <w:pPr>
        <w:ind w:left="4501" w:hanging="792"/>
      </w:pPr>
      <w:rPr>
        <w:rFonts w:ascii="Times New Roman" w:hAnsi="Times New Roman" w:cs="Times New Roman"/>
      </w:rPr>
    </w:lvl>
    <w:lvl w:ilvl="5">
      <w:start w:val="1"/>
      <w:numFmt w:val="decimal"/>
      <w:lvlText w:val="%1.%2.%3.%4.%5.%6."/>
      <w:lvlJc w:val="left"/>
      <w:pPr>
        <w:ind w:left="5005" w:hanging="936"/>
      </w:pPr>
      <w:rPr>
        <w:rFonts w:ascii="Times New Roman" w:hAnsi="Times New Roman" w:cs="Times New Roman"/>
      </w:rPr>
    </w:lvl>
    <w:lvl w:ilvl="6">
      <w:start w:val="1"/>
      <w:numFmt w:val="decimal"/>
      <w:lvlText w:val="%1.%2.%3.%4.%5.%6.%7."/>
      <w:lvlJc w:val="left"/>
      <w:pPr>
        <w:ind w:left="5509" w:hanging="1080"/>
      </w:pPr>
      <w:rPr>
        <w:rFonts w:ascii="Times New Roman" w:hAnsi="Times New Roman" w:cs="Times New Roman"/>
      </w:rPr>
    </w:lvl>
    <w:lvl w:ilvl="7">
      <w:start w:val="1"/>
      <w:numFmt w:val="decimal"/>
      <w:lvlText w:val="%1.%2.%3.%4.%5.%6.%7.%8."/>
      <w:lvlJc w:val="left"/>
      <w:pPr>
        <w:ind w:left="6013" w:hanging="1224"/>
      </w:pPr>
      <w:rPr>
        <w:rFonts w:ascii="Times New Roman" w:hAnsi="Times New Roman" w:cs="Times New Roman"/>
      </w:rPr>
    </w:lvl>
    <w:lvl w:ilvl="8">
      <w:start w:val="1"/>
      <w:numFmt w:val="decimal"/>
      <w:lvlText w:val="%1.%2.%3.%4.%5.%6.%7.%8.%9."/>
      <w:lvlJc w:val="left"/>
      <w:pPr>
        <w:ind w:left="6589" w:hanging="1440"/>
      </w:pPr>
      <w:rPr>
        <w:rFonts w:ascii="Times New Roman" w:hAnsi="Times New Roman" w:cs="Times New Roman"/>
      </w:rPr>
    </w:lvl>
  </w:abstractNum>
  <w:num w:numId="1" w16cid:durableId="1192455983">
    <w:abstractNumId w:val="1"/>
  </w:num>
  <w:num w:numId="2" w16cid:durableId="279461296">
    <w:abstractNumId w:val="3"/>
  </w:num>
  <w:num w:numId="3" w16cid:durableId="901409822">
    <w:abstractNumId w:val="7"/>
  </w:num>
  <w:num w:numId="4" w16cid:durableId="1834029269">
    <w:abstractNumId w:val="8"/>
  </w:num>
  <w:num w:numId="5" w16cid:durableId="867990066">
    <w:abstractNumId w:val="10"/>
  </w:num>
  <w:num w:numId="6" w16cid:durableId="672994502">
    <w:abstractNumId w:val="11"/>
  </w:num>
  <w:num w:numId="7" w16cid:durableId="949165534">
    <w:abstractNumId w:val="12"/>
  </w:num>
  <w:num w:numId="8" w16cid:durableId="1647279918">
    <w:abstractNumId w:val="13"/>
  </w:num>
  <w:num w:numId="9" w16cid:durableId="1717587315">
    <w:abstractNumId w:val="14"/>
  </w:num>
  <w:num w:numId="10" w16cid:durableId="292365411">
    <w:abstractNumId w:val="18"/>
  </w:num>
  <w:num w:numId="11" w16cid:durableId="1407193639">
    <w:abstractNumId w:val="22"/>
  </w:num>
  <w:num w:numId="12" w16cid:durableId="681856295">
    <w:abstractNumId w:val="23"/>
  </w:num>
  <w:num w:numId="13" w16cid:durableId="845826190">
    <w:abstractNumId w:val="24"/>
  </w:num>
  <w:num w:numId="14" w16cid:durableId="1768964018">
    <w:abstractNumId w:val="163"/>
  </w:num>
  <w:num w:numId="15" w16cid:durableId="258368758">
    <w:abstractNumId w:val="0"/>
  </w:num>
  <w:num w:numId="16" w16cid:durableId="38628883">
    <w:abstractNumId w:val="216"/>
  </w:num>
  <w:num w:numId="17" w16cid:durableId="1034235735">
    <w:abstractNumId w:val="168"/>
    <w:lvlOverride w:ilvl="0">
      <w:startOverride w:val="1"/>
    </w:lvlOverride>
  </w:num>
  <w:num w:numId="18" w16cid:durableId="1218474832">
    <w:abstractNumId w:val="127"/>
    <w:lvlOverride w:ilvl="0">
      <w:startOverride w:val="1"/>
    </w:lvlOverride>
  </w:num>
  <w:num w:numId="19" w16cid:durableId="1250694209">
    <w:abstractNumId w:val="65"/>
  </w:num>
  <w:num w:numId="20" w16cid:durableId="848835145">
    <w:abstractNumId w:val="178"/>
  </w:num>
  <w:num w:numId="21" w16cid:durableId="1370911033">
    <w:abstractNumId w:val="117"/>
  </w:num>
  <w:num w:numId="22" w16cid:durableId="1298299901">
    <w:abstractNumId w:val="212"/>
  </w:num>
  <w:num w:numId="23" w16cid:durableId="1499344100">
    <w:abstractNumId w:val="201"/>
    <w:lvlOverride w:ilvl="0">
      <w:startOverride w:val="1"/>
    </w:lvlOverride>
  </w:num>
  <w:num w:numId="24" w16cid:durableId="1827044984">
    <w:abstractNumId w:val="131"/>
  </w:num>
  <w:num w:numId="25" w16cid:durableId="96411746">
    <w:abstractNumId w:val="120"/>
  </w:num>
  <w:num w:numId="26" w16cid:durableId="639581432">
    <w:abstractNumId w:val="191"/>
  </w:num>
  <w:num w:numId="27" w16cid:durableId="188615625">
    <w:abstractNumId w:val="121"/>
  </w:num>
  <w:num w:numId="28" w16cid:durableId="1123580002">
    <w:abstractNumId w:val="143"/>
  </w:num>
  <w:num w:numId="29" w16cid:durableId="677005337">
    <w:abstractNumId w:val="142"/>
  </w:num>
  <w:num w:numId="30" w16cid:durableId="1066881746">
    <w:abstractNumId w:val="185"/>
  </w:num>
  <w:num w:numId="31" w16cid:durableId="314796721">
    <w:abstractNumId w:val="64"/>
  </w:num>
  <w:num w:numId="32" w16cid:durableId="959533708">
    <w:abstractNumId w:val="170"/>
  </w:num>
  <w:num w:numId="33" w16cid:durableId="1154613662">
    <w:abstractNumId w:val="153"/>
  </w:num>
  <w:num w:numId="34" w16cid:durableId="978457703">
    <w:abstractNumId w:val="168"/>
  </w:num>
  <w:num w:numId="35" w16cid:durableId="1180775556">
    <w:abstractNumId w:val="74"/>
  </w:num>
  <w:num w:numId="36" w16cid:durableId="788935054">
    <w:abstractNumId w:val="116"/>
  </w:num>
  <w:num w:numId="37" w16cid:durableId="1627930294">
    <w:abstractNumId w:val="37"/>
  </w:num>
  <w:num w:numId="38" w16cid:durableId="1123765185">
    <w:abstractNumId w:val="106"/>
  </w:num>
  <w:num w:numId="39" w16cid:durableId="1222401347">
    <w:abstractNumId w:val="134"/>
  </w:num>
  <w:num w:numId="40" w16cid:durableId="658657313">
    <w:abstractNumId w:val="59"/>
  </w:num>
  <w:num w:numId="41" w16cid:durableId="1915045973">
    <w:abstractNumId w:val="197"/>
  </w:num>
  <w:num w:numId="42" w16cid:durableId="1817799111">
    <w:abstractNumId w:val="112"/>
  </w:num>
  <w:num w:numId="43" w16cid:durableId="174855536">
    <w:abstractNumId w:val="88"/>
  </w:num>
  <w:num w:numId="44" w16cid:durableId="1013385607">
    <w:abstractNumId w:val="146"/>
  </w:num>
  <w:num w:numId="45" w16cid:durableId="1100026670">
    <w:abstractNumId w:val="187"/>
  </w:num>
  <w:num w:numId="46" w16cid:durableId="15234227">
    <w:abstractNumId w:val="54"/>
  </w:num>
  <w:num w:numId="47" w16cid:durableId="1519349681">
    <w:abstractNumId w:val="195"/>
  </w:num>
  <w:num w:numId="48" w16cid:durableId="1678800724">
    <w:abstractNumId w:val="208"/>
  </w:num>
  <w:num w:numId="49" w16cid:durableId="949511162">
    <w:abstractNumId w:val="194"/>
  </w:num>
  <w:num w:numId="50" w16cid:durableId="464005229">
    <w:abstractNumId w:val="204"/>
  </w:num>
  <w:num w:numId="51" w16cid:durableId="458959137">
    <w:abstractNumId w:val="90"/>
  </w:num>
  <w:num w:numId="52" w16cid:durableId="1985617709">
    <w:abstractNumId w:val="113"/>
  </w:num>
  <w:num w:numId="53" w16cid:durableId="1471439309">
    <w:abstractNumId w:val="192"/>
  </w:num>
  <w:num w:numId="54" w16cid:durableId="563182073">
    <w:abstractNumId w:val="171"/>
  </w:num>
  <w:num w:numId="55" w16cid:durableId="1502043020">
    <w:abstractNumId w:val="36"/>
  </w:num>
  <w:num w:numId="56" w16cid:durableId="625739619">
    <w:abstractNumId w:val="139"/>
  </w:num>
  <w:num w:numId="57" w16cid:durableId="426728324">
    <w:abstractNumId w:val="126"/>
  </w:num>
  <w:num w:numId="58" w16cid:durableId="654837850">
    <w:abstractNumId w:val="47"/>
  </w:num>
  <w:num w:numId="59" w16cid:durableId="719020408">
    <w:abstractNumId w:val="186"/>
  </w:num>
  <w:num w:numId="60" w16cid:durableId="2061392412">
    <w:abstractNumId w:val="105"/>
  </w:num>
  <w:num w:numId="61" w16cid:durableId="1164854930">
    <w:abstractNumId w:val="162"/>
  </w:num>
  <w:num w:numId="62" w16cid:durableId="1685666400">
    <w:abstractNumId w:val="199"/>
  </w:num>
  <w:num w:numId="63" w16cid:durableId="1892884021">
    <w:abstractNumId w:val="209"/>
  </w:num>
  <w:num w:numId="64" w16cid:durableId="1056583526">
    <w:abstractNumId w:val="148"/>
  </w:num>
  <w:num w:numId="65" w16cid:durableId="1002781318">
    <w:abstractNumId w:val="196"/>
  </w:num>
  <w:num w:numId="66" w16cid:durableId="271863048">
    <w:abstractNumId w:val="43"/>
  </w:num>
  <w:num w:numId="67" w16cid:durableId="1634023746">
    <w:abstractNumId w:val="99"/>
  </w:num>
  <w:num w:numId="68" w16cid:durableId="461386194">
    <w:abstractNumId w:val="99"/>
    <w:lvlOverride w:ilvl="0">
      <w:lvl w:ilvl="0" w:tplc="9BC8C016">
        <w:numFmt w:val="decimal"/>
        <w:lvlText w:val=""/>
        <w:lvlJc w:val="left"/>
      </w:lvl>
    </w:lvlOverride>
    <w:lvlOverride w:ilvl="1">
      <w:lvl w:ilvl="1" w:tplc="71F2EF1E">
        <w:start w:val="1"/>
        <w:numFmt w:val="decimal"/>
        <w:lvlText w:val="%2."/>
        <w:lvlJc w:val="left"/>
        <w:pPr>
          <w:tabs>
            <w:tab w:val="num" w:pos="454"/>
          </w:tabs>
          <w:ind w:left="567" w:hanging="567"/>
        </w:pPr>
        <w:rPr>
          <w:rFonts w:asciiTheme="minorHAnsi" w:hAnsiTheme="minorHAnsi" w:cs="Times New Roman" w:hint="default"/>
          <w:b w:val="0"/>
          <w:bCs w:val="0"/>
          <w:i w:val="0"/>
          <w:iCs w:val="0"/>
          <w:color w:val="auto"/>
          <w:sz w:val="24"/>
          <w:szCs w:val="24"/>
        </w:rPr>
      </w:lvl>
    </w:lvlOverride>
    <w:lvlOverride w:ilvl="2">
      <w:lvl w:ilvl="2" w:tplc="6E22ACF2">
        <w:start w:val="1"/>
        <w:numFmt w:val="decimal"/>
        <w:lvlText w:val="3.%3."/>
        <w:lvlJc w:val="left"/>
        <w:pPr>
          <w:tabs>
            <w:tab w:val="num" w:pos="1362"/>
          </w:tabs>
          <w:ind w:left="1362" w:hanging="794"/>
        </w:pPr>
        <w:rPr>
          <w:rFonts w:asciiTheme="minorHAnsi" w:hAnsiTheme="minorHAnsi" w:cs="Times New Roman" w:hint="default"/>
          <w:b w:val="0"/>
          <w:bCs w:val="0"/>
          <w:i w:val="0"/>
          <w:iCs w:val="0"/>
          <w:color w:val="auto"/>
          <w:sz w:val="22"/>
          <w:szCs w:val="22"/>
        </w:rPr>
      </w:lvl>
    </w:lvlOverride>
  </w:num>
  <w:num w:numId="69" w16cid:durableId="1234972984">
    <w:abstractNumId w:val="102"/>
  </w:num>
  <w:num w:numId="70" w16cid:durableId="400831405">
    <w:abstractNumId w:val="96"/>
  </w:num>
  <w:num w:numId="71" w16cid:durableId="768702682">
    <w:abstractNumId w:val="86"/>
  </w:num>
  <w:num w:numId="72" w16cid:durableId="2094543605">
    <w:abstractNumId w:val="111"/>
  </w:num>
  <w:num w:numId="73" w16cid:durableId="1168054226">
    <w:abstractNumId w:val="190"/>
  </w:num>
  <w:num w:numId="74" w16cid:durableId="937450257">
    <w:abstractNumId w:val="217"/>
  </w:num>
  <w:num w:numId="75" w16cid:durableId="653681502">
    <w:abstractNumId w:val="133"/>
  </w:num>
  <w:num w:numId="76" w16cid:durableId="1205945953">
    <w:abstractNumId w:val="29"/>
  </w:num>
  <w:num w:numId="77" w16cid:durableId="1628852680">
    <w:abstractNumId w:val="122"/>
  </w:num>
  <w:num w:numId="78" w16cid:durableId="663052337">
    <w:abstractNumId w:val="44"/>
  </w:num>
  <w:num w:numId="79" w16cid:durableId="1296761046">
    <w:abstractNumId w:val="207"/>
  </w:num>
  <w:num w:numId="80" w16cid:durableId="671565478">
    <w:abstractNumId w:val="165"/>
  </w:num>
  <w:num w:numId="81" w16cid:durableId="786896731">
    <w:abstractNumId w:val="180"/>
  </w:num>
  <w:num w:numId="82" w16cid:durableId="460732050">
    <w:abstractNumId w:val="38"/>
  </w:num>
  <w:num w:numId="83" w16cid:durableId="1886982728">
    <w:abstractNumId w:val="160"/>
  </w:num>
  <w:num w:numId="84" w16cid:durableId="1895971764">
    <w:abstractNumId w:val="81"/>
  </w:num>
  <w:num w:numId="85" w16cid:durableId="1012954840">
    <w:abstractNumId w:val="119"/>
  </w:num>
  <w:num w:numId="86" w16cid:durableId="749623206">
    <w:abstractNumId w:val="70"/>
  </w:num>
  <w:num w:numId="87" w16cid:durableId="25298680">
    <w:abstractNumId w:val="203"/>
  </w:num>
  <w:num w:numId="88" w16cid:durableId="1740708209">
    <w:abstractNumId w:val="85"/>
  </w:num>
  <w:num w:numId="89" w16cid:durableId="1803426698">
    <w:abstractNumId w:val="156"/>
  </w:num>
  <w:num w:numId="90" w16cid:durableId="460156417">
    <w:abstractNumId w:val="145"/>
  </w:num>
  <w:num w:numId="91" w16cid:durableId="919219055">
    <w:abstractNumId w:val="101"/>
  </w:num>
  <w:num w:numId="92" w16cid:durableId="1056470279">
    <w:abstractNumId w:val="1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042133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06313323">
    <w:abstractNumId w:val="129"/>
  </w:num>
  <w:num w:numId="95" w16cid:durableId="326910191">
    <w:abstractNumId w:val="40"/>
  </w:num>
  <w:num w:numId="96" w16cid:durableId="2126583238">
    <w:abstractNumId w:val="79"/>
  </w:num>
  <w:num w:numId="97" w16cid:durableId="1229996302">
    <w:abstractNumId w:val="50"/>
  </w:num>
  <w:num w:numId="98" w16cid:durableId="1992055637">
    <w:abstractNumId w:val="75"/>
  </w:num>
  <w:num w:numId="99" w16cid:durableId="1779325201">
    <w:abstractNumId w:val="166"/>
  </w:num>
  <w:num w:numId="100" w16cid:durableId="1458179785">
    <w:abstractNumId w:val="73"/>
  </w:num>
  <w:num w:numId="101" w16cid:durableId="156475787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124959006">
    <w:abstractNumId w:val="124"/>
  </w:num>
  <w:num w:numId="103" w16cid:durableId="1170415342">
    <w:abstractNumId w:val="58"/>
  </w:num>
  <w:num w:numId="104" w16cid:durableId="973565585">
    <w:abstractNumId w:val="136"/>
  </w:num>
  <w:num w:numId="105" w16cid:durableId="512303685">
    <w:abstractNumId w:val="189"/>
  </w:num>
  <w:num w:numId="106" w16cid:durableId="163595708">
    <w:abstractNumId w:val="137"/>
  </w:num>
  <w:num w:numId="107" w16cid:durableId="447553249">
    <w:abstractNumId w:val="155"/>
  </w:num>
  <w:num w:numId="108" w16cid:durableId="842742606">
    <w:abstractNumId w:val="152"/>
  </w:num>
  <w:num w:numId="109" w16cid:durableId="41459126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11614416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87454374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6920002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04008831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264219619">
    <w:abstractNumId w:val="103"/>
  </w:num>
  <w:num w:numId="115" w16cid:durableId="2131627601">
    <w:abstractNumId w:val="173"/>
  </w:num>
  <w:num w:numId="116" w16cid:durableId="1205141955">
    <w:abstractNumId w:val="175"/>
  </w:num>
  <w:num w:numId="117" w16cid:durableId="292172647">
    <w:abstractNumId w:val="32"/>
  </w:num>
  <w:num w:numId="118" w16cid:durableId="1871843723">
    <w:abstractNumId w:val="48"/>
  </w:num>
  <w:num w:numId="119" w16cid:durableId="39598018">
    <w:abstractNumId w:val="177"/>
  </w:num>
  <w:num w:numId="120" w16cid:durableId="1337146809">
    <w:abstractNumId w:val="89"/>
  </w:num>
  <w:num w:numId="121" w16cid:durableId="21826781">
    <w:abstractNumId w:val="141"/>
  </w:num>
  <w:num w:numId="122" w16cid:durableId="2041347220">
    <w:abstractNumId w:val="26"/>
  </w:num>
  <w:num w:numId="123" w16cid:durableId="2029914688">
    <w:abstractNumId w:val="1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7226013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904560074">
    <w:abstractNumId w:val="10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35692628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36178827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6755003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858615334">
    <w:abstractNumId w:val="181"/>
    <w:lvlOverride w:ilvl="0">
      <w:startOverride w:val="1"/>
    </w:lvlOverride>
    <w:lvlOverride w:ilvl="1"/>
    <w:lvlOverride w:ilvl="2"/>
    <w:lvlOverride w:ilvl="3"/>
    <w:lvlOverride w:ilvl="4"/>
    <w:lvlOverride w:ilvl="5"/>
    <w:lvlOverride w:ilvl="6"/>
    <w:lvlOverride w:ilvl="7"/>
    <w:lvlOverride w:ilvl="8"/>
  </w:num>
  <w:num w:numId="130" w16cid:durableId="9071136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23103537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373114822">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39023195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677586232">
    <w:abstractNumId w:val="95"/>
  </w:num>
  <w:num w:numId="135" w16cid:durableId="1397506814">
    <w:abstractNumId w:val="182"/>
  </w:num>
  <w:num w:numId="136" w16cid:durableId="12374782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146271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19630595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3340682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214500333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4210034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944995747">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027094453">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821503092">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878006106">
    <w:abstractNumId w:val="51"/>
  </w:num>
  <w:num w:numId="146" w16cid:durableId="1381247077">
    <w:abstractNumId w:val="200"/>
  </w:num>
  <w:num w:numId="147" w16cid:durableId="1842577224">
    <w:abstractNumId w:val="92"/>
  </w:num>
  <w:num w:numId="148" w16cid:durableId="47267634">
    <w:abstractNumId w:val="158"/>
  </w:num>
  <w:num w:numId="149" w16cid:durableId="490025073">
    <w:abstractNumId w:val="154"/>
  </w:num>
  <w:num w:numId="150" w16cid:durableId="609162023">
    <w:abstractNumId w:val="35"/>
  </w:num>
  <w:num w:numId="151" w16cid:durableId="2080202068">
    <w:abstractNumId w:val="214"/>
  </w:num>
  <w:num w:numId="152" w16cid:durableId="888347650">
    <w:abstractNumId w:val="157"/>
  </w:num>
  <w:num w:numId="153" w16cid:durableId="1044017012">
    <w:abstractNumId w:val="107"/>
  </w:num>
  <w:num w:numId="154" w16cid:durableId="2086753966">
    <w:abstractNumId w:val="159"/>
  </w:num>
  <w:num w:numId="155" w16cid:durableId="587078436">
    <w:abstractNumId w:val="91"/>
  </w:num>
  <w:num w:numId="156" w16cid:durableId="1785033382">
    <w:abstractNumId w:val="84"/>
  </w:num>
  <w:num w:numId="157" w16cid:durableId="598834989">
    <w:abstractNumId w:val="172"/>
  </w:num>
  <w:num w:numId="158" w16cid:durableId="1183587145">
    <w:abstractNumId w:val="115"/>
  </w:num>
  <w:num w:numId="159" w16cid:durableId="1358000656">
    <w:abstractNumId w:val="110"/>
  </w:num>
  <w:num w:numId="160" w16cid:durableId="425734615">
    <w:abstractNumId w:val="83"/>
  </w:num>
  <w:num w:numId="161" w16cid:durableId="810635115">
    <w:abstractNumId w:val="57"/>
  </w:num>
  <w:num w:numId="162" w16cid:durableId="1981568766">
    <w:abstractNumId w:val="63"/>
  </w:num>
  <w:num w:numId="163" w16cid:durableId="373775368">
    <w:abstractNumId w:val="53"/>
  </w:num>
  <w:num w:numId="164" w16cid:durableId="995299085">
    <w:abstractNumId w:val="30"/>
  </w:num>
  <w:num w:numId="165" w16cid:durableId="1242061027">
    <w:abstractNumId w:val="184"/>
  </w:num>
  <w:num w:numId="166" w16cid:durableId="1475027660">
    <w:abstractNumId w:val="118"/>
  </w:num>
  <w:num w:numId="167" w16cid:durableId="84420936">
    <w:abstractNumId w:val="87"/>
  </w:num>
  <w:num w:numId="168" w16cid:durableId="1310210413">
    <w:abstractNumId w:val="69"/>
  </w:num>
  <w:num w:numId="169" w16cid:durableId="616254058">
    <w:abstractNumId w:val="56"/>
  </w:num>
  <w:num w:numId="170" w16cid:durableId="1196189617">
    <w:abstractNumId w:val="125"/>
  </w:num>
  <w:num w:numId="171" w16cid:durableId="2098289114">
    <w:abstractNumId w:val="28"/>
  </w:num>
  <w:num w:numId="172" w16cid:durableId="1991053782">
    <w:abstractNumId w:val="202"/>
  </w:num>
  <w:num w:numId="173" w16cid:durableId="1498962075">
    <w:abstractNumId w:val="193"/>
  </w:num>
  <w:num w:numId="174" w16cid:durableId="1774863969">
    <w:abstractNumId w:val="164"/>
  </w:num>
  <w:num w:numId="175" w16cid:durableId="880830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737631574">
    <w:abstractNumId w:val="161"/>
  </w:num>
  <w:num w:numId="177" w16cid:durableId="1196775991">
    <w:abstractNumId w:val="39"/>
  </w:num>
  <w:num w:numId="178" w16cid:durableId="810252837">
    <w:abstractNumId w:val="188"/>
  </w:num>
  <w:num w:numId="179" w16cid:durableId="1385133552">
    <w:abstractNumId w:val="198"/>
  </w:num>
  <w:num w:numId="180" w16cid:durableId="1386638664">
    <w:abstractNumId w:val="67"/>
  </w:num>
  <w:num w:numId="181" w16cid:durableId="467936715">
    <w:abstractNumId w:val="46"/>
  </w:num>
  <w:num w:numId="182" w16cid:durableId="262957481">
    <w:abstractNumId w:val="132"/>
  </w:num>
  <w:num w:numId="183" w16cid:durableId="1976442809">
    <w:abstractNumId w:val="80"/>
  </w:num>
  <w:num w:numId="184" w16cid:durableId="140269860">
    <w:abstractNumId w:val="41"/>
  </w:num>
  <w:num w:numId="185" w16cid:durableId="533810312">
    <w:abstractNumId w:val="93"/>
  </w:num>
  <w:num w:numId="186" w16cid:durableId="835654849">
    <w:abstractNumId w:val="42"/>
  </w:num>
  <w:num w:numId="187" w16cid:durableId="1811170008">
    <w:abstractNumId w:val="78"/>
  </w:num>
  <w:num w:numId="188" w16cid:durableId="1756171881">
    <w:abstractNumId w:val="71"/>
  </w:num>
  <w:num w:numId="189" w16cid:durableId="619386435">
    <w:abstractNumId w:val="97"/>
  </w:num>
  <w:num w:numId="190" w16cid:durableId="391661889">
    <w:abstractNumId w:val="31"/>
  </w:num>
  <w:num w:numId="191" w16cid:durableId="1862665046">
    <w:abstractNumId w:val="138"/>
  </w:num>
  <w:num w:numId="192" w16cid:durableId="959724610">
    <w:abstractNumId w:val="52"/>
  </w:num>
  <w:num w:numId="193" w16cid:durableId="305862008">
    <w:abstractNumId w:val="169"/>
  </w:num>
  <w:num w:numId="194" w16cid:durableId="2133355843">
    <w:abstractNumId w:val="151"/>
  </w:num>
  <w:num w:numId="195" w16cid:durableId="88281246">
    <w:abstractNumId w:val="77"/>
  </w:num>
  <w:num w:numId="196" w16cid:durableId="2043086698">
    <w:abstractNumId w:val="60"/>
  </w:num>
  <w:num w:numId="197" w16cid:durableId="1924995713">
    <w:abstractNumId w:val="72"/>
  </w:num>
  <w:num w:numId="198" w16cid:durableId="265232537">
    <w:abstractNumId w:val="205"/>
  </w:num>
  <w:num w:numId="199" w16cid:durableId="1267688542">
    <w:abstractNumId w:val="45"/>
  </w:num>
  <w:num w:numId="200" w16cid:durableId="1682660708">
    <w:abstractNumId w:val="140"/>
  </w:num>
  <w:num w:numId="201" w16cid:durableId="750589293">
    <w:abstractNumId w:val="55"/>
  </w:num>
  <w:num w:numId="202" w16cid:durableId="1878621260">
    <w:abstractNumId w:val="150"/>
  </w:num>
  <w:num w:numId="203" w16cid:durableId="729616808">
    <w:abstractNumId w:val="49"/>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209659023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72282956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138"/>
    <w:rsid w:val="00000207"/>
    <w:rsid w:val="00000571"/>
    <w:rsid w:val="00000A16"/>
    <w:rsid w:val="00000D7D"/>
    <w:rsid w:val="00000E47"/>
    <w:rsid w:val="00001112"/>
    <w:rsid w:val="00001FCE"/>
    <w:rsid w:val="00003037"/>
    <w:rsid w:val="00003A8E"/>
    <w:rsid w:val="00004161"/>
    <w:rsid w:val="000047BB"/>
    <w:rsid w:val="00004A58"/>
    <w:rsid w:val="00004C73"/>
    <w:rsid w:val="00005088"/>
    <w:rsid w:val="000062A1"/>
    <w:rsid w:val="00006E5C"/>
    <w:rsid w:val="0000744B"/>
    <w:rsid w:val="000075B7"/>
    <w:rsid w:val="00007716"/>
    <w:rsid w:val="000079DF"/>
    <w:rsid w:val="00007C50"/>
    <w:rsid w:val="00010058"/>
    <w:rsid w:val="0001027B"/>
    <w:rsid w:val="00010EDC"/>
    <w:rsid w:val="00011A3C"/>
    <w:rsid w:val="00012362"/>
    <w:rsid w:val="00012BD2"/>
    <w:rsid w:val="00012FB8"/>
    <w:rsid w:val="0001334E"/>
    <w:rsid w:val="00013757"/>
    <w:rsid w:val="00014115"/>
    <w:rsid w:val="0001413C"/>
    <w:rsid w:val="00014E22"/>
    <w:rsid w:val="000151F3"/>
    <w:rsid w:val="0001552D"/>
    <w:rsid w:val="000159C7"/>
    <w:rsid w:val="00015AF2"/>
    <w:rsid w:val="000163D8"/>
    <w:rsid w:val="000165BC"/>
    <w:rsid w:val="00017457"/>
    <w:rsid w:val="00017792"/>
    <w:rsid w:val="000202CB"/>
    <w:rsid w:val="000202D6"/>
    <w:rsid w:val="00020ECD"/>
    <w:rsid w:val="000222E3"/>
    <w:rsid w:val="00022349"/>
    <w:rsid w:val="00022563"/>
    <w:rsid w:val="000226B6"/>
    <w:rsid w:val="000228B3"/>
    <w:rsid w:val="00022D97"/>
    <w:rsid w:val="0002399C"/>
    <w:rsid w:val="0002482D"/>
    <w:rsid w:val="00024C27"/>
    <w:rsid w:val="00024E6F"/>
    <w:rsid w:val="00025043"/>
    <w:rsid w:val="00025A3B"/>
    <w:rsid w:val="00025EF0"/>
    <w:rsid w:val="00025FA0"/>
    <w:rsid w:val="00026187"/>
    <w:rsid w:val="000265BE"/>
    <w:rsid w:val="00026ABE"/>
    <w:rsid w:val="00027832"/>
    <w:rsid w:val="00027A9C"/>
    <w:rsid w:val="000302B7"/>
    <w:rsid w:val="00030F69"/>
    <w:rsid w:val="000311F4"/>
    <w:rsid w:val="0003145D"/>
    <w:rsid w:val="000318F6"/>
    <w:rsid w:val="000329B9"/>
    <w:rsid w:val="00032B09"/>
    <w:rsid w:val="00032FE2"/>
    <w:rsid w:val="0003369B"/>
    <w:rsid w:val="000336D1"/>
    <w:rsid w:val="0003374C"/>
    <w:rsid w:val="00033A17"/>
    <w:rsid w:val="000341EF"/>
    <w:rsid w:val="00034F7F"/>
    <w:rsid w:val="000375AA"/>
    <w:rsid w:val="000377A7"/>
    <w:rsid w:val="00041D79"/>
    <w:rsid w:val="0004477B"/>
    <w:rsid w:val="00044E1E"/>
    <w:rsid w:val="00046CAD"/>
    <w:rsid w:val="00047F12"/>
    <w:rsid w:val="00050089"/>
    <w:rsid w:val="00052E08"/>
    <w:rsid w:val="0005300E"/>
    <w:rsid w:val="00053696"/>
    <w:rsid w:val="00053CB9"/>
    <w:rsid w:val="00053F5A"/>
    <w:rsid w:val="00055095"/>
    <w:rsid w:val="000557BC"/>
    <w:rsid w:val="00055981"/>
    <w:rsid w:val="00056EB3"/>
    <w:rsid w:val="00057779"/>
    <w:rsid w:val="000606AD"/>
    <w:rsid w:val="00061003"/>
    <w:rsid w:val="00061227"/>
    <w:rsid w:val="0006157D"/>
    <w:rsid w:val="00061B2C"/>
    <w:rsid w:val="0006222F"/>
    <w:rsid w:val="00062CED"/>
    <w:rsid w:val="00063699"/>
    <w:rsid w:val="00063B60"/>
    <w:rsid w:val="000647EC"/>
    <w:rsid w:val="00064E1F"/>
    <w:rsid w:val="00064FB4"/>
    <w:rsid w:val="00065046"/>
    <w:rsid w:val="00066A18"/>
    <w:rsid w:val="000674E6"/>
    <w:rsid w:val="00067FED"/>
    <w:rsid w:val="00070A57"/>
    <w:rsid w:val="00070B19"/>
    <w:rsid w:val="00070F68"/>
    <w:rsid w:val="00071F8E"/>
    <w:rsid w:val="00072FB5"/>
    <w:rsid w:val="00073CC8"/>
    <w:rsid w:val="00073DCE"/>
    <w:rsid w:val="0007623F"/>
    <w:rsid w:val="00076A4B"/>
    <w:rsid w:val="0007709A"/>
    <w:rsid w:val="0007781C"/>
    <w:rsid w:val="00077A04"/>
    <w:rsid w:val="00077A1B"/>
    <w:rsid w:val="00077BF0"/>
    <w:rsid w:val="00081CC0"/>
    <w:rsid w:val="00081DF4"/>
    <w:rsid w:val="00082503"/>
    <w:rsid w:val="0008254B"/>
    <w:rsid w:val="00082D31"/>
    <w:rsid w:val="00082FB2"/>
    <w:rsid w:val="000856F4"/>
    <w:rsid w:val="000869FA"/>
    <w:rsid w:val="00086D48"/>
    <w:rsid w:val="00087B8C"/>
    <w:rsid w:val="00087D3B"/>
    <w:rsid w:val="00087E1E"/>
    <w:rsid w:val="00091C9C"/>
    <w:rsid w:val="00092114"/>
    <w:rsid w:val="000936C3"/>
    <w:rsid w:val="00095B72"/>
    <w:rsid w:val="00095F1E"/>
    <w:rsid w:val="00096798"/>
    <w:rsid w:val="000968F4"/>
    <w:rsid w:val="000A0464"/>
    <w:rsid w:val="000A0D41"/>
    <w:rsid w:val="000A146D"/>
    <w:rsid w:val="000A1930"/>
    <w:rsid w:val="000A1FD9"/>
    <w:rsid w:val="000A2288"/>
    <w:rsid w:val="000A2F3B"/>
    <w:rsid w:val="000A3084"/>
    <w:rsid w:val="000A362E"/>
    <w:rsid w:val="000A441C"/>
    <w:rsid w:val="000A503C"/>
    <w:rsid w:val="000A5EC5"/>
    <w:rsid w:val="000A6149"/>
    <w:rsid w:val="000A7DC1"/>
    <w:rsid w:val="000B0239"/>
    <w:rsid w:val="000B359F"/>
    <w:rsid w:val="000B3882"/>
    <w:rsid w:val="000B3A22"/>
    <w:rsid w:val="000B4720"/>
    <w:rsid w:val="000B49F9"/>
    <w:rsid w:val="000B4EFE"/>
    <w:rsid w:val="000B51CB"/>
    <w:rsid w:val="000B5B1E"/>
    <w:rsid w:val="000B5CB8"/>
    <w:rsid w:val="000B6208"/>
    <w:rsid w:val="000B64AF"/>
    <w:rsid w:val="000B6ECC"/>
    <w:rsid w:val="000C032B"/>
    <w:rsid w:val="000C1621"/>
    <w:rsid w:val="000C1CDA"/>
    <w:rsid w:val="000C26DC"/>
    <w:rsid w:val="000C28B6"/>
    <w:rsid w:val="000C2AB8"/>
    <w:rsid w:val="000C2AE0"/>
    <w:rsid w:val="000C35B8"/>
    <w:rsid w:val="000C363E"/>
    <w:rsid w:val="000C3C28"/>
    <w:rsid w:val="000C4756"/>
    <w:rsid w:val="000C4905"/>
    <w:rsid w:val="000C61BD"/>
    <w:rsid w:val="000C7BA9"/>
    <w:rsid w:val="000C7DC8"/>
    <w:rsid w:val="000D0650"/>
    <w:rsid w:val="000D0E6F"/>
    <w:rsid w:val="000D15BD"/>
    <w:rsid w:val="000D2796"/>
    <w:rsid w:val="000D2C3E"/>
    <w:rsid w:val="000D2E5E"/>
    <w:rsid w:val="000D3336"/>
    <w:rsid w:val="000D4243"/>
    <w:rsid w:val="000D5D54"/>
    <w:rsid w:val="000D62F7"/>
    <w:rsid w:val="000D6FD5"/>
    <w:rsid w:val="000D78E9"/>
    <w:rsid w:val="000E0321"/>
    <w:rsid w:val="000E0376"/>
    <w:rsid w:val="000E1130"/>
    <w:rsid w:val="000E2F70"/>
    <w:rsid w:val="000E311F"/>
    <w:rsid w:val="000E35B5"/>
    <w:rsid w:val="000E35F9"/>
    <w:rsid w:val="000E3A17"/>
    <w:rsid w:val="000E463C"/>
    <w:rsid w:val="000E5555"/>
    <w:rsid w:val="000E566E"/>
    <w:rsid w:val="000E72EC"/>
    <w:rsid w:val="000F06ED"/>
    <w:rsid w:val="000F1937"/>
    <w:rsid w:val="000F1C76"/>
    <w:rsid w:val="000F22F8"/>
    <w:rsid w:val="000F25C2"/>
    <w:rsid w:val="000F2E15"/>
    <w:rsid w:val="000F310A"/>
    <w:rsid w:val="000F326E"/>
    <w:rsid w:val="000F4030"/>
    <w:rsid w:val="000F4AA8"/>
    <w:rsid w:val="000F4DD7"/>
    <w:rsid w:val="000F51C5"/>
    <w:rsid w:val="000F560E"/>
    <w:rsid w:val="000F6071"/>
    <w:rsid w:val="000F6568"/>
    <w:rsid w:val="00100E8F"/>
    <w:rsid w:val="00100F0A"/>
    <w:rsid w:val="0010114C"/>
    <w:rsid w:val="00101B25"/>
    <w:rsid w:val="00102060"/>
    <w:rsid w:val="001028E4"/>
    <w:rsid w:val="00104555"/>
    <w:rsid w:val="001045A2"/>
    <w:rsid w:val="001052F9"/>
    <w:rsid w:val="001055FB"/>
    <w:rsid w:val="001058F8"/>
    <w:rsid w:val="00105B6E"/>
    <w:rsid w:val="00105C73"/>
    <w:rsid w:val="00106194"/>
    <w:rsid w:val="00106207"/>
    <w:rsid w:val="00106ADF"/>
    <w:rsid w:val="0010794B"/>
    <w:rsid w:val="00107E5F"/>
    <w:rsid w:val="00107F2D"/>
    <w:rsid w:val="00110BDC"/>
    <w:rsid w:val="0011122A"/>
    <w:rsid w:val="001112C2"/>
    <w:rsid w:val="00111327"/>
    <w:rsid w:val="001113A5"/>
    <w:rsid w:val="001114C3"/>
    <w:rsid w:val="001119C5"/>
    <w:rsid w:val="001125CA"/>
    <w:rsid w:val="00112692"/>
    <w:rsid w:val="00112B36"/>
    <w:rsid w:val="00112BE5"/>
    <w:rsid w:val="001136BB"/>
    <w:rsid w:val="0011416C"/>
    <w:rsid w:val="00114241"/>
    <w:rsid w:val="00114904"/>
    <w:rsid w:val="00114B58"/>
    <w:rsid w:val="00115E5A"/>
    <w:rsid w:val="00115FE8"/>
    <w:rsid w:val="001168EA"/>
    <w:rsid w:val="00117D85"/>
    <w:rsid w:val="0012061C"/>
    <w:rsid w:val="001231B3"/>
    <w:rsid w:val="0012362A"/>
    <w:rsid w:val="00123F01"/>
    <w:rsid w:val="00123F43"/>
    <w:rsid w:val="00124811"/>
    <w:rsid w:val="00124937"/>
    <w:rsid w:val="00124D0F"/>
    <w:rsid w:val="0012512C"/>
    <w:rsid w:val="001252E7"/>
    <w:rsid w:val="00125B3F"/>
    <w:rsid w:val="00125FAB"/>
    <w:rsid w:val="001263F2"/>
    <w:rsid w:val="00126638"/>
    <w:rsid w:val="00126817"/>
    <w:rsid w:val="00126A33"/>
    <w:rsid w:val="001270C7"/>
    <w:rsid w:val="001276B4"/>
    <w:rsid w:val="00130BF5"/>
    <w:rsid w:val="00131558"/>
    <w:rsid w:val="001319F2"/>
    <w:rsid w:val="00131CA3"/>
    <w:rsid w:val="00132005"/>
    <w:rsid w:val="001327E9"/>
    <w:rsid w:val="001328C3"/>
    <w:rsid w:val="00133042"/>
    <w:rsid w:val="00133868"/>
    <w:rsid w:val="001341B0"/>
    <w:rsid w:val="001347FC"/>
    <w:rsid w:val="001349D3"/>
    <w:rsid w:val="00134FC9"/>
    <w:rsid w:val="00135B70"/>
    <w:rsid w:val="00137290"/>
    <w:rsid w:val="00140677"/>
    <w:rsid w:val="00140A94"/>
    <w:rsid w:val="00140E9B"/>
    <w:rsid w:val="00141323"/>
    <w:rsid w:val="001415A3"/>
    <w:rsid w:val="00141747"/>
    <w:rsid w:val="00141B8A"/>
    <w:rsid w:val="00142933"/>
    <w:rsid w:val="00142E5B"/>
    <w:rsid w:val="0014303E"/>
    <w:rsid w:val="0014345B"/>
    <w:rsid w:val="0014364D"/>
    <w:rsid w:val="00143DE4"/>
    <w:rsid w:val="001441B1"/>
    <w:rsid w:val="00144F13"/>
    <w:rsid w:val="00145960"/>
    <w:rsid w:val="00146C89"/>
    <w:rsid w:val="001471C2"/>
    <w:rsid w:val="0015040A"/>
    <w:rsid w:val="00152557"/>
    <w:rsid w:val="0015316B"/>
    <w:rsid w:val="001538B6"/>
    <w:rsid w:val="0015481A"/>
    <w:rsid w:val="00154A28"/>
    <w:rsid w:val="00154B76"/>
    <w:rsid w:val="00155BE3"/>
    <w:rsid w:val="0015707E"/>
    <w:rsid w:val="0015741E"/>
    <w:rsid w:val="00161BD2"/>
    <w:rsid w:val="00161C9F"/>
    <w:rsid w:val="001628F3"/>
    <w:rsid w:val="00162908"/>
    <w:rsid w:val="0016299D"/>
    <w:rsid w:val="00162CA3"/>
    <w:rsid w:val="0016304E"/>
    <w:rsid w:val="001635B7"/>
    <w:rsid w:val="00164970"/>
    <w:rsid w:val="00165014"/>
    <w:rsid w:val="001652E5"/>
    <w:rsid w:val="0016546C"/>
    <w:rsid w:val="00165CD9"/>
    <w:rsid w:val="00166010"/>
    <w:rsid w:val="00166581"/>
    <w:rsid w:val="0016666D"/>
    <w:rsid w:val="001668AE"/>
    <w:rsid w:val="00166C49"/>
    <w:rsid w:val="00166FCB"/>
    <w:rsid w:val="00172DF9"/>
    <w:rsid w:val="00172E25"/>
    <w:rsid w:val="001733B9"/>
    <w:rsid w:val="001738A3"/>
    <w:rsid w:val="0017396B"/>
    <w:rsid w:val="00174352"/>
    <w:rsid w:val="00174A3F"/>
    <w:rsid w:val="00174D6D"/>
    <w:rsid w:val="00175175"/>
    <w:rsid w:val="00175538"/>
    <w:rsid w:val="00176785"/>
    <w:rsid w:val="00176C5B"/>
    <w:rsid w:val="001774FF"/>
    <w:rsid w:val="001816CD"/>
    <w:rsid w:val="0018182B"/>
    <w:rsid w:val="00181E30"/>
    <w:rsid w:val="00183C7C"/>
    <w:rsid w:val="001841FD"/>
    <w:rsid w:val="00184B0C"/>
    <w:rsid w:val="00184EFD"/>
    <w:rsid w:val="00185071"/>
    <w:rsid w:val="0018533C"/>
    <w:rsid w:val="00185A55"/>
    <w:rsid w:val="00187271"/>
    <w:rsid w:val="00187836"/>
    <w:rsid w:val="0019000F"/>
    <w:rsid w:val="00190015"/>
    <w:rsid w:val="00190146"/>
    <w:rsid w:val="001902A2"/>
    <w:rsid w:val="00191154"/>
    <w:rsid w:val="0019197A"/>
    <w:rsid w:val="00192FB8"/>
    <w:rsid w:val="001930CE"/>
    <w:rsid w:val="00194057"/>
    <w:rsid w:val="001942C7"/>
    <w:rsid w:val="00194BAB"/>
    <w:rsid w:val="001950C9"/>
    <w:rsid w:val="0019510A"/>
    <w:rsid w:val="001959B4"/>
    <w:rsid w:val="00195A24"/>
    <w:rsid w:val="00196090"/>
    <w:rsid w:val="0019633C"/>
    <w:rsid w:val="00196651"/>
    <w:rsid w:val="00197F34"/>
    <w:rsid w:val="001A084F"/>
    <w:rsid w:val="001A085F"/>
    <w:rsid w:val="001A136F"/>
    <w:rsid w:val="001A317B"/>
    <w:rsid w:val="001A319A"/>
    <w:rsid w:val="001A34C5"/>
    <w:rsid w:val="001A39AE"/>
    <w:rsid w:val="001A3E31"/>
    <w:rsid w:val="001A3F9A"/>
    <w:rsid w:val="001A4C52"/>
    <w:rsid w:val="001A52B7"/>
    <w:rsid w:val="001A559E"/>
    <w:rsid w:val="001A6916"/>
    <w:rsid w:val="001A7009"/>
    <w:rsid w:val="001A7223"/>
    <w:rsid w:val="001A77EE"/>
    <w:rsid w:val="001A7E73"/>
    <w:rsid w:val="001B10A3"/>
    <w:rsid w:val="001B1890"/>
    <w:rsid w:val="001B19CD"/>
    <w:rsid w:val="001B1DC5"/>
    <w:rsid w:val="001B31B1"/>
    <w:rsid w:val="001B3B66"/>
    <w:rsid w:val="001B3C44"/>
    <w:rsid w:val="001B4495"/>
    <w:rsid w:val="001B5179"/>
    <w:rsid w:val="001B574B"/>
    <w:rsid w:val="001B5FCB"/>
    <w:rsid w:val="001B60EC"/>
    <w:rsid w:val="001B61EB"/>
    <w:rsid w:val="001C06D2"/>
    <w:rsid w:val="001C1925"/>
    <w:rsid w:val="001C1C59"/>
    <w:rsid w:val="001C1D25"/>
    <w:rsid w:val="001C29C2"/>
    <w:rsid w:val="001C3178"/>
    <w:rsid w:val="001C3985"/>
    <w:rsid w:val="001C3D05"/>
    <w:rsid w:val="001C4078"/>
    <w:rsid w:val="001C470F"/>
    <w:rsid w:val="001C4961"/>
    <w:rsid w:val="001C5D29"/>
    <w:rsid w:val="001C7020"/>
    <w:rsid w:val="001C78A6"/>
    <w:rsid w:val="001C7C65"/>
    <w:rsid w:val="001D0F15"/>
    <w:rsid w:val="001D1460"/>
    <w:rsid w:val="001D16DD"/>
    <w:rsid w:val="001D272A"/>
    <w:rsid w:val="001D2A73"/>
    <w:rsid w:val="001D2E5E"/>
    <w:rsid w:val="001D42B4"/>
    <w:rsid w:val="001D5A56"/>
    <w:rsid w:val="001D5C53"/>
    <w:rsid w:val="001D7139"/>
    <w:rsid w:val="001D7427"/>
    <w:rsid w:val="001D7665"/>
    <w:rsid w:val="001E0518"/>
    <w:rsid w:val="001E0B62"/>
    <w:rsid w:val="001E0FC1"/>
    <w:rsid w:val="001E2226"/>
    <w:rsid w:val="001E2FFD"/>
    <w:rsid w:val="001E3F55"/>
    <w:rsid w:val="001E4F22"/>
    <w:rsid w:val="001E4F6D"/>
    <w:rsid w:val="001E55B5"/>
    <w:rsid w:val="001E5A41"/>
    <w:rsid w:val="001E5BEA"/>
    <w:rsid w:val="001E7AF2"/>
    <w:rsid w:val="001E7B40"/>
    <w:rsid w:val="001F1007"/>
    <w:rsid w:val="001F2592"/>
    <w:rsid w:val="001F2A53"/>
    <w:rsid w:val="001F2B66"/>
    <w:rsid w:val="001F3498"/>
    <w:rsid w:val="001F35E9"/>
    <w:rsid w:val="001F3948"/>
    <w:rsid w:val="001F3A88"/>
    <w:rsid w:val="001F5455"/>
    <w:rsid w:val="001F5F66"/>
    <w:rsid w:val="001F6046"/>
    <w:rsid w:val="001F6FB1"/>
    <w:rsid w:val="001F700C"/>
    <w:rsid w:val="001F781B"/>
    <w:rsid w:val="001F7ED9"/>
    <w:rsid w:val="00200BDF"/>
    <w:rsid w:val="00200FE0"/>
    <w:rsid w:val="00201221"/>
    <w:rsid w:val="0020232C"/>
    <w:rsid w:val="00202680"/>
    <w:rsid w:val="002035E3"/>
    <w:rsid w:val="00203756"/>
    <w:rsid w:val="00203CD9"/>
    <w:rsid w:val="00203E82"/>
    <w:rsid w:val="002046A1"/>
    <w:rsid w:val="002046BB"/>
    <w:rsid w:val="002048F6"/>
    <w:rsid w:val="00204E8F"/>
    <w:rsid w:val="002067DC"/>
    <w:rsid w:val="00206DC4"/>
    <w:rsid w:val="00207333"/>
    <w:rsid w:val="0020779B"/>
    <w:rsid w:val="00210128"/>
    <w:rsid w:val="00210331"/>
    <w:rsid w:val="00210447"/>
    <w:rsid w:val="002104C9"/>
    <w:rsid w:val="002108D4"/>
    <w:rsid w:val="00211520"/>
    <w:rsid w:val="0021294D"/>
    <w:rsid w:val="0021298A"/>
    <w:rsid w:val="00213238"/>
    <w:rsid w:val="00213557"/>
    <w:rsid w:val="002137F8"/>
    <w:rsid w:val="00214927"/>
    <w:rsid w:val="002151AB"/>
    <w:rsid w:val="00215465"/>
    <w:rsid w:val="0021640C"/>
    <w:rsid w:val="00216ABF"/>
    <w:rsid w:val="00216C80"/>
    <w:rsid w:val="002206B7"/>
    <w:rsid w:val="0022192F"/>
    <w:rsid w:val="00221B22"/>
    <w:rsid w:val="00221EFE"/>
    <w:rsid w:val="002227CB"/>
    <w:rsid w:val="00222E78"/>
    <w:rsid w:val="0022360B"/>
    <w:rsid w:val="00223B6D"/>
    <w:rsid w:val="00223FF0"/>
    <w:rsid w:val="0022410C"/>
    <w:rsid w:val="00224C55"/>
    <w:rsid w:val="00224C67"/>
    <w:rsid w:val="00225A81"/>
    <w:rsid w:val="00226BC3"/>
    <w:rsid w:val="002271BB"/>
    <w:rsid w:val="00230429"/>
    <w:rsid w:val="002304E4"/>
    <w:rsid w:val="00230550"/>
    <w:rsid w:val="002327F9"/>
    <w:rsid w:val="00234321"/>
    <w:rsid w:val="0023456A"/>
    <w:rsid w:val="0023519A"/>
    <w:rsid w:val="00235703"/>
    <w:rsid w:val="00235F97"/>
    <w:rsid w:val="0023788A"/>
    <w:rsid w:val="00240095"/>
    <w:rsid w:val="002407A3"/>
    <w:rsid w:val="00240A30"/>
    <w:rsid w:val="00240CD5"/>
    <w:rsid w:val="0024112A"/>
    <w:rsid w:val="0024115E"/>
    <w:rsid w:val="00241BB0"/>
    <w:rsid w:val="00241D0E"/>
    <w:rsid w:val="00241D66"/>
    <w:rsid w:val="00242418"/>
    <w:rsid w:val="002429AD"/>
    <w:rsid w:val="00243019"/>
    <w:rsid w:val="002440FC"/>
    <w:rsid w:val="00244591"/>
    <w:rsid w:val="00244BB4"/>
    <w:rsid w:val="002453F0"/>
    <w:rsid w:val="002457E1"/>
    <w:rsid w:val="002464B1"/>
    <w:rsid w:val="0024767B"/>
    <w:rsid w:val="002479C5"/>
    <w:rsid w:val="00250209"/>
    <w:rsid w:val="002503BA"/>
    <w:rsid w:val="00251F00"/>
    <w:rsid w:val="002520F3"/>
    <w:rsid w:val="0025238A"/>
    <w:rsid w:val="0025281B"/>
    <w:rsid w:val="002533D1"/>
    <w:rsid w:val="002533DB"/>
    <w:rsid w:val="00253B46"/>
    <w:rsid w:val="00254283"/>
    <w:rsid w:val="002545C3"/>
    <w:rsid w:val="002545DD"/>
    <w:rsid w:val="00254F57"/>
    <w:rsid w:val="00255402"/>
    <w:rsid w:val="00255459"/>
    <w:rsid w:val="002558F6"/>
    <w:rsid w:val="0025727B"/>
    <w:rsid w:val="002573D7"/>
    <w:rsid w:val="00257651"/>
    <w:rsid w:val="00257DDB"/>
    <w:rsid w:val="00260090"/>
    <w:rsid w:val="00261632"/>
    <w:rsid w:val="002617E1"/>
    <w:rsid w:val="00261853"/>
    <w:rsid w:val="0026195D"/>
    <w:rsid w:val="00262F10"/>
    <w:rsid w:val="00263BB1"/>
    <w:rsid w:val="002640B7"/>
    <w:rsid w:val="002642E0"/>
    <w:rsid w:val="00264666"/>
    <w:rsid w:val="002647DA"/>
    <w:rsid w:val="00264A47"/>
    <w:rsid w:val="002651F4"/>
    <w:rsid w:val="00265290"/>
    <w:rsid w:val="00266401"/>
    <w:rsid w:val="00266497"/>
    <w:rsid w:val="00266599"/>
    <w:rsid w:val="00266984"/>
    <w:rsid w:val="00266C64"/>
    <w:rsid w:val="00267812"/>
    <w:rsid w:val="00267D07"/>
    <w:rsid w:val="0027036A"/>
    <w:rsid w:val="00271370"/>
    <w:rsid w:val="0027163D"/>
    <w:rsid w:val="0027240D"/>
    <w:rsid w:val="00272CC0"/>
    <w:rsid w:val="00272D05"/>
    <w:rsid w:val="00273403"/>
    <w:rsid w:val="002737E2"/>
    <w:rsid w:val="002739F0"/>
    <w:rsid w:val="002745B8"/>
    <w:rsid w:val="00275111"/>
    <w:rsid w:val="002757EC"/>
    <w:rsid w:val="002759A2"/>
    <w:rsid w:val="00276479"/>
    <w:rsid w:val="00276905"/>
    <w:rsid w:val="00276DA9"/>
    <w:rsid w:val="00277172"/>
    <w:rsid w:val="00277F87"/>
    <w:rsid w:val="002802DB"/>
    <w:rsid w:val="002805D0"/>
    <w:rsid w:val="00280918"/>
    <w:rsid w:val="002812D0"/>
    <w:rsid w:val="00281944"/>
    <w:rsid w:val="0028200D"/>
    <w:rsid w:val="00282C94"/>
    <w:rsid w:val="00283BFD"/>
    <w:rsid w:val="0028403E"/>
    <w:rsid w:val="00284867"/>
    <w:rsid w:val="00284CFC"/>
    <w:rsid w:val="0028511D"/>
    <w:rsid w:val="002851E1"/>
    <w:rsid w:val="00285538"/>
    <w:rsid w:val="00285B3F"/>
    <w:rsid w:val="002863B3"/>
    <w:rsid w:val="00286BFF"/>
    <w:rsid w:val="002902CA"/>
    <w:rsid w:val="002912C9"/>
    <w:rsid w:val="002915AE"/>
    <w:rsid w:val="00291C14"/>
    <w:rsid w:val="00291C63"/>
    <w:rsid w:val="0029353D"/>
    <w:rsid w:val="002945FB"/>
    <w:rsid w:val="00294D3F"/>
    <w:rsid w:val="00295862"/>
    <w:rsid w:val="002960CE"/>
    <w:rsid w:val="00297029"/>
    <w:rsid w:val="0029713D"/>
    <w:rsid w:val="002971BB"/>
    <w:rsid w:val="00297ACE"/>
    <w:rsid w:val="00297FB3"/>
    <w:rsid w:val="002A0005"/>
    <w:rsid w:val="002A015E"/>
    <w:rsid w:val="002A120C"/>
    <w:rsid w:val="002A190A"/>
    <w:rsid w:val="002A1987"/>
    <w:rsid w:val="002A2265"/>
    <w:rsid w:val="002A254A"/>
    <w:rsid w:val="002A27F5"/>
    <w:rsid w:val="002A303F"/>
    <w:rsid w:val="002A31D5"/>
    <w:rsid w:val="002A3605"/>
    <w:rsid w:val="002A389D"/>
    <w:rsid w:val="002A3C54"/>
    <w:rsid w:val="002A3E5A"/>
    <w:rsid w:val="002A454A"/>
    <w:rsid w:val="002A489B"/>
    <w:rsid w:val="002A4920"/>
    <w:rsid w:val="002A4CA5"/>
    <w:rsid w:val="002A562E"/>
    <w:rsid w:val="002A7609"/>
    <w:rsid w:val="002A777B"/>
    <w:rsid w:val="002A7DB3"/>
    <w:rsid w:val="002B02E2"/>
    <w:rsid w:val="002B032A"/>
    <w:rsid w:val="002B06F5"/>
    <w:rsid w:val="002B0772"/>
    <w:rsid w:val="002B095B"/>
    <w:rsid w:val="002B1A36"/>
    <w:rsid w:val="002B217A"/>
    <w:rsid w:val="002B31BE"/>
    <w:rsid w:val="002B3216"/>
    <w:rsid w:val="002B334E"/>
    <w:rsid w:val="002B34A2"/>
    <w:rsid w:val="002B4EE7"/>
    <w:rsid w:val="002B59BF"/>
    <w:rsid w:val="002B68A1"/>
    <w:rsid w:val="002B6E89"/>
    <w:rsid w:val="002B75E4"/>
    <w:rsid w:val="002B7CE4"/>
    <w:rsid w:val="002B7EF9"/>
    <w:rsid w:val="002C0316"/>
    <w:rsid w:val="002C0A76"/>
    <w:rsid w:val="002C1838"/>
    <w:rsid w:val="002C1D1E"/>
    <w:rsid w:val="002C25C5"/>
    <w:rsid w:val="002C2603"/>
    <w:rsid w:val="002C36C9"/>
    <w:rsid w:val="002C39C4"/>
    <w:rsid w:val="002C43CC"/>
    <w:rsid w:val="002C49BF"/>
    <w:rsid w:val="002C4C34"/>
    <w:rsid w:val="002C4E1D"/>
    <w:rsid w:val="002C5A9D"/>
    <w:rsid w:val="002C5DA6"/>
    <w:rsid w:val="002C63E2"/>
    <w:rsid w:val="002C6D99"/>
    <w:rsid w:val="002CA365"/>
    <w:rsid w:val="002D0BA4"/>
    <w:rsid w:val="002D0CED"/>
    <w:rsid w:val="002D2C4A"/>
    <w:rsid w:val="002D31B2"/>
    <w:rsid w:val="002D3A86"/>
    <w:rsid w:val="002D3DB7"/>
    <w:rsid w:val="002D41CB"/>
    <w:rsid w:val="002D4341"/>
    <w:rsid w:val="002D50F8"/>
    <w:rsid w:val="002D516C"/>
    <w:rsid w:val="002D56CF"/>
    <w:rsid w:val="002D5A36"/>
    <w:rsid w:val="002D68D0"/>
    <w:rsid w:val="002D6C55"/>
    <w:rsid w:val="002D6E46"/>
    <w:rsid w:val="002D6F6D"/>
    <w:rsid w:val="002D7A4E"/>
    <w:rsid w:val="002D7E12"/>
    <w:rsid w:val="002E01A4"/>
    <w:rsid w:val="002E1EC2"/>
    <w:rsid w:val="002E1EE7"/>
    <w:rsid w:val="002E24A2"/>
    <w:rsid w:val="002E2D95"/>
    <w:rsid w:val="002E31EB"/>
    <w:rsid w:val="002E3214"/>
    <w:rsid w:val="002E3A22"/>
    <w:rsid w:val="002E3F10"/>
    <w:rsid w:val="002E408C"/>
    <w:rsid w:val="002E592E"/>
    <w:rsid w:val="002E5BB8"/>
    <w:rsid w:val="002E611C"/>
    <w:rsid w:val="002E641D"/>
    <w:rsid w:val="002E658B"/>
    <w:rsid w:val="002E7305"/>
    <w:rsid w:val="002E7A48"/>
    <w:rsid w:val="002F0B75"/>
    <w:rsid w:val="002F11CB"/>
    <w:rsid w:val="002F11F3"/>
    <w:rsid w:val="002F2533"/>
    <w:rsid w:val="002F2B8B"/>
    <w:rsid w:val="002F3297"/>
    <w:rsid w:val="002F3EEC"/>
    <w:rsid w:val="002F402E"/>
    <w:rsid w:val="002F5A0E"/>
    <w:rsid w:val="002F6ED0"/>
    <w:rsid w:val="002F7B2C"/>
    <w:rsid w:val="002F7EA3"/>
    <w:rsid w:val="00300BCD"/>
    <w:rsid w:val="00300E85"/>
    <w:rsid w:val="00300F45"/>
    <w:rsid w:val="003019F9"/>
    <w:rsid w:val="00301E14"/>
    <w:rsid w:val="0030468C"/>
    <w:rsid w:val="003047E6"/>
    <w:rsid w:val="00304B83"/>
    <w:rsid w:val="003054F4"/>
    <w:rsid w:val="003058D9"/>
    <w:rsid w:val="00306C78"/>
    <w:rsid w:val="00310828"/>
    <w:rsid w:val="00310C3B"/>
    <w:rsid w:val="00310FA4"/>
    <w:rsid w:val="0031188E"/>
    <w:rsid w:val="00311A5B"/>
    <w:rsid w:val="00313B30"/>
    <w:rsid w:val="0031476C"/>
    <w:rsid w:val="00315565"/>
    <w:rsid w:val="0031580F"/>
    <w:rsid w:val="00315D56"/>
    <w:rsid w:val="00316951"/>
    <w:rsid w:val="00316A60"/>
    <w:rsid w:val="00316AE8"/>
    <w:rsid w:val="003173B5"/>
    <w:rsid w:val="00317552"/>
    <w:rsid w:val="003178D5"/>
    <w:rsid w:val="003205D8"/>
    <w:rsid w:val="00320F04"/>
    <w:rsid w:val="00321093"/>
    <w:rsid w:val="00321F21"/>
    <w:rsid w:val="003222F2"/>
    <w:rsid w:val="00323150"/>
    <w:rsid w:val="0032316D"/>
    <w:rsid w:val="00324CC0"/>
    <w:rsid w:val="00325E40"/>
    <w:rsid w:val="0032798C"/>
    <w:rsid w:val="00327AD9"/>
    <w:rsid w:val="00327AF3"/>
    <w:rsid w:val="00331C27"/>
    <w:rsid w:val="00332493"/>
    <w:rsid w:val="00332FC5"/>
    <w:rsid w:val="003343DD"/>
    <w:rsid w:val="0033484B"/>
    <w:rsid w:val="00336552"/>
    <w:rsid w:val="00336574"/>
    <w:rsid w:val="00336695"/>
    <w:rsid w:val="0034040A"/>
    <w:rsid w:val="00340B75"/>
    <w:rsid w:val="003426E5"/>
    <w:rsid w:val="00342933"/>
    <w:rsid w:val="00343748"/>
    <w:rsid w:val="003437CC"/>
    <w:rsid w:val="0034388F"/>
    <w:rsid w:val="003441B6"/>
    <w:rsid w:val="003447C1"/>
    <w:rsid w:val="003449D2"/>
    <w:rsid w:val="00344C72"/>
    <w:rsid w:val="00345373"/>
    <w:rsid w:val="00346975"/>
    <w:rsid w:val="00346BE6"/>
    <w:rsid w:val="003471D1"/>
    <w:rsid w:val="00347699"/>
    <w:rsid w:val="003477A7"/>
    <w:rsid w:val="00347F2A"/>
    <w:rsid w:val="00347F61"/>
    <w:rsid w:val="003505A5"/>
    <w:rsid w:val="00350649"/>
    <w:rsid w:val="003509D2"/>
    <w:rsid w:val="0035212B"/>
    <w:rsid w:val="0035256C"/>
    <w:rsid w:val="00352A22"/>
    <w:rsid w:val="00352F73"/>
    <w:rsid w:val="003537D5"/>
    <w:rsid w:val="00353D33"/>
    <w:rsid w:val="00354885"/>
    <w:rsid w:val="00354BF0"/>
    <w:rsid w:val="003550D3"/>
    <w:rsid w:val="00355AE3"/>
    <w:rsid w:val="00355BDB"/>
    <w:rsid w:val="00356123"/>
    <w:rsid w:val="003569C9"/>
    <w:rsid w:val="00356E1E"/>
    <w:rsid w:val="003575DA"/>
    <w:rsid w:val="00357E80"/>
    <w:rsid w:val="003606B2"/>
    <w:rsid w:val="00360856"/>
    <w:rsid w:val="00360C2F"/>
    <w:rsid w:val="00361B96"/>
    <w:rsid w:val="00361CAC"/>
    <w:rsid w:val="0036300C"/>
    <w:rsid w:val="00363601"/>
    <w:rsid w:val="003643C1"/>
    <w:rsid w:val="00365079"/>
    <w:rsid w:val="0036554B"/>
    <w:rsid w:val="00365CAB"/>
    <w:rsid w:val="00366DA2"/>
    <w:rsid w:val="00367511"/>
    <w:rsid w:val="003675CC"/>
    <w:rsid w:val="003676AC"/>
    <w:rsid w:val="00370FC3"/>
    <w:rsid w:val="0037134E"/>
    <w:rsid w:val="003719E0"/>
    <w:rsid w:val="00372171"/>
    <w:rsid w:val="003721E4"/>
    <w:rsid w:val="00372D18"/>
    <w:rsid w:val="00373195"/>
    <w:rsid w:val="00373D14"/>
    <w:rsid w:val="00373EC6"/>
    <w:rsid w:val="00374116"/>
    <w:rsid w:val="00374538"/>
    <w:rsid w:val="003756FF"/>
    <w:rsid w:val="0037585E"/>
    <w:rsid w:val="003766B8"/>
    <w:rsid w:val="00377015"/>
    <w:rsid w:val="00377E42"/>
    <w:rsid w:val="0038097A"/>
    <w:rsid w:val="00380A1A"/>
    <w:rsid w:val="00381359"/>
    <w:rsid w:val="003818E6"/>
    <w:rsid w:val="003824B4"/>
    <w:rsid w:val="00382A86"/>
    <w:rsid w:val="00382FBA"/>
    <w:rsid w:val="00383587"/>
    <w:rsid w:val="00383901"/>
    <w:rsid w:val="0038490A"/>
    <w:rsid w:val="00384B34"/>
    <w:rsid w:val="00384CC7"/>
    <w:rsid w:val="00385077"/>
    <w:rsid w:val="003860D7"/>
    <w:rsid w:val="00386D0E"/>
    <w:rsid w:val="003877B8"/>
    <w:rsid w:val="003879FA"/>
    <w:rsid w:val="003902EE"/>
    <w:rsid w:val="00391C94"/>
    <w:rsid w:val="003929E7"/>
    <w:rsid w:val="00392AF3"/>
    <w:rsid w:val="00393EBA"/>
    <w:rsid w:val="00394300"/>
    <w:rsid w:val="00396166"/>
    <w:rsid w:val="00396964"/>
    <w:rsid w:val="00397012"/>
    <w:rsid w:val="00397266"/>
    <w:rsid w:val="003973F1"/>
    <w:rsid w:val="003A065D"/>
    <w:rsid w:val="003A0C94"/>
    <w:rsid w:val="003A1504"/>
    <w:rsid w:val="003A1C76"/>
    <w:rsid w:val="003A239C"/>
    <w:rsid w:val="003A241D"/>
    <w:rsid w:val="003A2FD5"/>
    <w:rsid w:val="003A46EB"/>
    <w:rsid w:val="003A48E5"/>
    <w:rsid w:val="003A60A2"/>
    <w:rsid w:val="003A6390"/>
    <w:rsid w:val="003A66E7"/>
    <w:rsid w:val="003A6C32"/>
    <w:rsid w:val="003A7810"/>
    <w:rsid w:val="003A7CEB"/>
    <w:rsid w:val="003A7E35"/>
    <w:rsid w:val="003B06B8"/>
    <w:rsid w:val="003B0749"/>
    <w:rsid w:val="003B0CD5"/>
    <w:rsid w:val="003B19F6"/>
    <w:rsid w:val="003B1FA5"/>
    <w:rsid w:val="003B1FC5"/>
    <w:rsid w:val="003B2D3C"/>
    <w:rsid w:val="003B3045"/>
    <w:rsid w:val="003B34C3"/>
    <w:rsid w:val="003B3CD9"/>
    <w:rsid w:val="003B5924"/>
    <w:rsid w:val="003B5C95"/>
    <w:rsid w:val="003B61D7"/>
    <w:rsid w:val="003B6E63"/>
    <w:rsid w:val="003B6EEA"/>
    <w:rsid w:val="003B7558"/>
    <w:rsid w:val="003B758B"/>
    <w:rsid w:val="003B7DD8"/>
    <w:rsid w:val="003C013A"/>
    <w:rsid w:val="003C01FD"/>
    <w:rsid w:val="003C02CC"/>
    <w:rsid w:val="003C042F"/>
    <w:rsid w:val="003C18B0"/>
    <w:rsid w:val="003C35D8"/>
    <w:rsid w:val="003C3901"/>
    <w:rsid w:val="003C4E9D"/>
    <w:rsid w:val="003C5250"/>
    <w:rsid w:val="003C5868"/>
    <w:rsid w:val="003C662E"/>
    <w:rsid w:val="003C6720"/>
    <w:rsid w:val="003C6919"/>
    <w:rsid w:val="003C711F"/>
    <w:rsid w:val="003C766E"/>
    <w:rsid w:val="003C78E4"/>
    <w:rsid w:val="003C7BB8"/>
    <w:rsid w:val="003C7F60"/>
    <w:rsid w:val="003D03ED"/>
    <w:rsid w:val="003D1755"/>
    <w:rsid w:val="003D28DB"/>
    <w:rsid w:val="003D3684"/>
    <w:rsid w:val="003D3B8C"/>
    <w:rsid w:val="003D3EBD"/>
    <w:rsid w:val="003D454B"/>
    <w:rsid w:val="003D4618"/>
    <w:rsid w:val="003D49A8"/>
    <w:rsid w:val="003D4B3B"/>
    <w:rsid w:val="003D5627"/>
    <w:rsid w:val="003D70AB"/>
    <w:rsid w:val="003E042C"/>
    <w:rsid w:val="003E20BD"/>
    <w:rsid w:val="003E3231"/>
    <w:rsid w:val="003E3B77"/>
    <w:rsid w:val="003E3C15"/>
    <w:rsid w:val="003E4A32"/>
    <w:rsid w:val="003E56D0"/>
    <w:rsid w:val="003E7007"/>
    <w:rsid w:val="003E7082"/>
    <w:rsid w:val="003E7C49"/>
    <w:rsid w:val="003F0593"/>
    <w:rsid w:val="003F073A"/>
    <w:rsid w:val="003F160F"/>
    <w:rsid w:val="003F195F"/>
    <w:rsid w:val="003F1E11"/>
    <w:rsid w:val="003F2E49"/>
    <w:rsid w:val="003F5B62"/>
    <w:rsid w:val="003F5BC4"/>
    <w:rsid w:val="003F5FA7"/>
    <w:rsid w:val="003F601B"/>
    <w:rsid w:val="003F786B"/>
    <w:rsid w:val="0040098B"/>
    <w:rsid w:val="00400D80"/>
    <w:rsid w:val="00400E01"/>
    <w:rsid w:val="00401A0D"/>
    <w:rsid w:val="004021F6"/>
    <w:rsid w:val="00404007"/>
    <w:rsid w:val="00405C7C"/>
    <w:rsid w:val="00410278"/>
    <w:rsid w:val="00410724"/>
    <w:rsid w:val="00410A06"/>
    <w:rsid w:val="00410DB4"/>
    <w:rsid w:val="004113ED"/>
    <w:rsid w:val="00411DA7"/>
    <w:rsid w:val="00411E5C"/>
    <w:rsid w:val="00412B90"/>
    <w:rsid w:val="0041339D"/>
    <w:rsid w:val="00413694"/>
    <w:rsid w:val="00413F72"/>
    <w:rsid w:val="00414AEC"/>
    <w:rsid w:val="00414F1E"/>
    <w:rsid w:val="0041668A"/>
    <w:rsid w:val="0041670B"/>
    <w:rsid w:val="00416D65"/>
    <w:rsid w:val="00416E65"/>
    <w:rsid w:val="00416F5A"/>
    <w:rsid w:val="00420262"/>
    <w:rsid w:val="004206D4"/>
    <w:rsid w:val="00420F69"/>
    <w:rsid w:val="004215C0"/>
    <w:rsid w:val="00423B44"/>
    <w:rsid w:val="00424306"/>
    <w:rsid w:val="00424400"/>
    <w:rsid w:val="00424CA4"/>
    <w:rsid w:val="004266B2"/>
    <w:rsid w:val="00427360"/>
    <w:rsid w:val="00427450"/>
    <w:rsid w:val="00427B65"/>
    <w:rsid w:val="00431F5D"/>
    <w:rsid w:val="00432F28"/>
    <w:rsid w:val="0043306C"/>
    <w:rsid w:val="00433240"/>
    <w:rsid w:val="00433469"/>
    <w:rsid w:val="00433DC6"/>
    <w:rsid w:val="004340B1"/>
    <w:rsid w:val="00434EC5"/>
    <w:rsid w:val="00435136"/>
    <w:rsid w:val="004355AC"/>
    <w:rsid w:val="00435604"/>
    <w:rsid w:val="004359A0"/>
    <w:rsid w:val="00435B42"/>
    <w:rsid w:val="0044098A"/>
    <w:rsid w:val="004409BC"/>
    <w:rsid w:val="004413AA"/>
    <w:rsid w:val="00441458"/>
    <w:rsid w:val="00441BFB"/>
    <w:rsid w:val="00442F8D"/>
    <w:rsid w:val="004430C2"/>
    <w:rsid w:val="004438B3"/>
    <w:rsid w:val="00443AB3"/>
    <w:rsid w:val="00443C8D"/>
    <w:rsid w:val="00444045"/>
    <w:rsid w:val="0044443A"/>
    <w:rsid w:val="004447C4"/>
    <w:rsid w:val="0044574C"/>
    <w:rsid w:val="00445975"/>
    <w:rsid w:val="0044663D"/>
    <w:rsid w:val="00446C2B"/>
    <w:rsid w:val="0044731D"/>
    <w:rsid w:val="00450306"/>
    <w:rsid w:val="00450400"/>
    <w:rsid w:val="00450BC0"/>
    <w:rsid w:val="004517E1"/>
    <w:rsid w:val="00451A57"/>
    <w:rsid w:val="00452AF4"/>
    <w:rsid w:val="004541EC"/>
    <w:rsid w:val="0045491E"/>
    <w:rsid w:val="00455053"/>
    <w:rsid w:val="00455177"/>
    <w:rsid w:val="00455713"/>
    <w:rsid w:val="00455DE3"/>
    <w:rsid w:val="00456C15"/>
    <w:rsid w:val="00456EE7"/>
    <w:rsid w:val="00457486"/>
    <w:rsid w:val="00460987"/>
    <w:rsid w:val="0046226B"/>
    <w:rsid w:val="00462DF6"/>
    <w:rsid w:val="00463D78"/>
    <w:rsid w:val="00465118"/>
    <w:rsid w:val="00465561"/>
    <w:rsid w:val="00465B54"/>
    <w:rsid w:val="00465C56"/>
    <w:rsid w:val="00466385"/>
    <w:rsid w:val="00467003"/>
    <w:rsid w:val="0046789C"/>
    <w:rsid w:val="004679FA"/>
    <w:rsid w:val="00467B66"/>
    <w:rsid w:val="00467B9C"/>
    <w:rsid w:val="00471676"/>
    <w:rsid w:val="004716B8"/>
    <w:rsid w:val="004719DA"/>
    <w:rsid w:val="00471C03"/>
    <w:rsid w:val="004727CA"/>
    <w:rsid w:val="0047306B"/>
    <w:rsid w:val="004731EF"/>
    <w:rsid w:val="00473904"/>
    <w:rsid w:val="00473D37"/>
    <w:rsid w:val="00474063"/>
    <w:rsid w:val="00474196"/>
    <w:rsid w:val="0047419A"/>
    <w:rsid w:val="004748BC"/>
    <w:rsid w:val="00474DC2"/>
    <w:rsid w:val="00476204"/>
    <w:rsid w:val="00476279"/>
    <w:rsid w:val="00476761"/>
    <w:rsid w:val="004767A1"/>
    <w:rsid w:val="00477C31"/>
    <w:rsid w:val="00480BAB"/>
    <w:rsid w:val="004813CF"/>
    <w:rsid w:val="00481408"/>
    <w:rsid w:val="00481C11"/>
    <w:rsid w:val="00481C31"/>
    <w:rsid w:val="0048253C"/>
    <w:rsid w:val="004826FF"/>
    <w:rsid w:val="00482719"/>
    <w:rsid w:val="00482F25"/>
    <w:rsid w:val="004836F2"/>
    <w:rsid w:val="00483D6A"/>
    <w:rsid w:val="00484E47"/>
    <w:rsid w:val="004853E2"/>
    <w:rsid w:val="004856F0"/>
    <w:rsid w:val="0048623D"/>
    <w:rsid w:val="00486432"/>
    <w:rsid w:val="00486880"/>
    <w:rsid w:val="00486FA0"/>
    <w:rsid w:val="00487A0D"/>
    <w:rsid w:val="0049073B"/>
    <w:rsid w:val="00490B62"/>
    <w:rsid w:val="00490F28"/>
    <w:rsid w:val="00490FAB"/>
    <w:rsid w:val="00491F00"/>
    <w:rsid w:val="004920A6"/>
    <w:rsid w:val="0049263F"/>
    <w:rsid w:val="00492751"/>
    <w:rsid w:val="004927B5"/>
    <w:rsid w:val="0049287F"/>
    <w:rsid w:val="00494484"/>
    <w:rsid w:val="00495595"/>
    <w:rsid w:val="00496E44"/>
    <w:rsid w:val="00497157"/>
    <w:rsid w:val="00497480"/>
    <w:rsid w:val="004A0297"/>
    <w:rsid w:val="004A0304"/>
    <w:rsid w:val="004A0381"/>
    <w:rsid w:val="004A1A01"/>
    <w:rsid w:val="004A22BB"/>
    <w:rsid w:val="004A272B"/>
    <w:rsid w:val="004A2A84"/>
    <w:rsid w:val="004A3816"/>
    <w:rsid w:val="004A3ABE"/>
    <w:rsid w:val="004A3B1B"/>
    <w:rsid w:val="004A4276"/>
    <w:rsid w:val="004A45BA"/>
    <w:rsid w:val="004A4755"/>
    <w:rsid w:val="004A48E2"/>
    <w:rsid w:val="004A5854"/>
    <w:rsid w:val="004A5C8E"/>
    <w:rsid w:val="004A665A"/>
    <w:rsid w:val="004A67B7"/>
    <w:rsid w:val="004A6944"/>
    <w:rsid w:val="004A7099"/>
    <w:rsid w:val="004A72B0"/>
    <w:rsid w:val="004A738B"/>
    <w:rsid w:val="004A73E3"/>
    <w:rsid w:val="004B0171"/>
    <w:rsid w:val="004B038D"/>
    <w:rsid w:val="004B0474"/>
    <w:rsid w:val="004B0BB0"/>
    <w:rsid w:val="004B0BC4"/>
    <w:rsid w:val="004B15E5"/>
    <w:rsid w:val="004B1738"/>
    <w:rsid w:val="004B1798"/>
    <w:rsid w:val="004B18D1"/>
    <w:rsid w:val="004B20BB"/>
    <w:rsid w:val="004B2253"/>
    <w:rsid w:val="004B233D"/>
    <w:rsid w:val="004B26F0"/>
    <w:rsid w:val="004B290F"/>
    <w:rsid w:val="004B2DD9"/>
    <w:rsid w:val="004B3AC2"/>
    <w:rsid w:val="004B3B85"/>
    <w:rsid w:val="004B5653"/>
    <w:rsid w:val="004B61F8"/>
    <w:rsid w:val="004B6BFB"/>
    <w:rsid w:val="004C0D98"/>
    <w:rsid w:val="004C0F06"/>
    <w:rsid w:val="004C11CD"/>
    <w:rsid w:val="004C13B7"/>
    <w:rsid w:val="004C2841"/>
    <w:rsid w:val="004C3B0F"/>
    <w:rsid w:val="004C40D1"/>
    <w:rsid w:val="004C459B"/>
    <w:rsid w:val="004C486D"/>
    <w:rsid w:val="004C62C7"/>
    <w:rsid w:val="004C6507"/>
    <w:rsid w:val="004C668C"/>
    <w:rsid w:val="004C6FCD"/>
    <w:rsid w:val="004C7C64"/>
    <w:rsid w:val="004D13ED"/>
    <w:rsid w:val="004D191B"/>
    <w:rsid w:val="004D1B07"/>
    <w:rsid w:val="004D2193"/>
    <w:rsid w:val="004D2635"/>
    <w:rsid w:val="004D2B62"/>
    <w:rsid w:val="004D2F96"/>
    <w:rsid w:val="004D3AA0"/>
    <w:rsid w:val="004D3CAD"/>
    <w:rsid w:val="004D3E61"/>
    <w:rsid w:val="004D43C1"/>
    <w:rsid w:val="004D4824"/>
    <w:rsid w:val="004D56E6"/>
    <w:rsid w:val="004D7CE4"/>
    <w:rsid w:val="004E04B7"/>
    <w:rsid w:val="004E05F3"/>
    <w:rsid w:val="004E1487"/>
    <w:rsid w:val="004E1AB0"/>
    <w:rsid w:val="004E3598"/>
    <w:rsid w:val="004E3EC4"/>
    <w:rsid w:val="004E4C7B"/>
    <w:rsid w:val="004E524E"/>
    <w:rsid w:val="004E567D"/>
    <w:rsid w:val="004E589E"/>
    <w:rsid w:val="004E5C77"/>
    <w:rsid w:val="004E5FBB"/>
    <w:rsid w:val="004E6F8E"/>
    <w:rsid w:val="004E75CE"/>
    <w:rsid w:val="004E784A"/>
    <w:rsid w:val="004E7C15"/>
    <w:rsid w:val="004E7F0A"/>
    <w:rsid w:val="004F0049"/>
    <w:rsid w:val="004F0688"/>
    <w:rsid w:val="004F0B31"/>
    <w:rsid w:val="004F212D"/>
    <w:rsid w:val="004F287D"/>
    <w:rsid w:val="004F2D8C"/>
    <w:rsid w:val="004F2FF4"/>
    <w:rsid w:val="004F3C1B"/>
    <w:rsid w:val="004F4647"/>
    <w:rsid w:val="004F4950"/>
    <w:rsid w:val="004F4E1A"/>
    <w:rsid w:val="004F5181"/>
    <w:rsid w:val="004F537E"/>
    <w:rsid w:val="004F5D64"/>
    <w:rsid w:val="004F61C7"/>
    <w:rsid w:val="004F6DAF"/>
    <w:rsid w:val="004F6E5D"/>
    <w:rsid w:val="004F6F3A"/>
    <w:rsid w:val="0050004F"/>
    <w:rsid w:val="00500DD8"/>
    <w:rsid w:val="0050142E"/>
    <w:rsid w:val="005019A6"/>
    <w:rsid w:val="00501B27"/>
    <w:rsid w:val="00502238"/>
    <w:rsid w:val="00503996"/>
    <w:rsid w:val="00503AA0"/>
    <w:rsid w:val="005044FD"/>
    <w:rsid w:val="00505B7D"/>
    <w:rsid w:val="005066D6"/>
    <w:rsid w:val="0050698F"/>
    <w:rsid w:val="005070A8"/>
    <w:rsid w:val="005102B7"/>
    <w:rsid w:val="00510333"/>
    <w:rsid w:val="00510627"/>
    <w:rsid w:val="00510BC7"/>
    <w:rsid w:val="00510C52"/>
    <w:rsid w:val="00511867"/>
    <w:rsid w:val="00511D2F"/>
    <w:rsid w:val="00512A55"/>
    <w:rsid w:val="00512A5B"/>
    <w:rsid w:val="00512C57"/>
    <w:rsid w:val="00513B15"/>
    <w:rsid w:val="00513FD8"/>
    <w:rsid w:val="005144B8"/>
    <w:rsid w:val="0051493A"/>
    <w:rsid w:val="00514E0C"/>
    <w:rsid w:val="00514F41"/>
    <w:rsid w:val="00515434"/>
    <w:rsid w:val="00515BBA"/>
    <w:rsid w:val="00516504"/>
    <w:rsid w:val="005166DB"/>
    <w:rsid w:val="00516F3E"/>
    <w:rsid w:val="005211EA"/>
    <w:rsid w:val="00521ED9"/>
    <w:rsid w:val="00522E97"/>
    <w:rsid w:val="005232BB"/>
    <w:rsid w:val="005243EC"/>
    <w:rsid w:val="0052459F"/>
    <w:rsid w:val="0052466F"/>
    <w:rsid w:val="005246C5"/>
    <w:rsid w:val="00524B87"/>
    <w:rsid w:val="00524FFB"/>
    <w:rsid w:val="0052786D"/>
    <w:rsid w:val="005279B6"/>
    <w:rsid w:val="00527C1C"/>
    <w:rsid w:val="0053007A"/>
    <w:rsid w:val="00530C29"/>
    <w:rsid w:val="00531267"/>
    <w:rsid w:val="0053137D"/>
    <w:rsid w:val="00531CB5"/>
    <w:rsid w:val="00531DA9"/>
    <w:rsid w:val="0053230E"/>
    <w:rsid w:val="005327C4"/>
    <w:rsid w:val="00532B11"/>
    <w:rsid w:val="00532B47"/>
    <w:rsid w:val="00532FBD"/>
    <w:rsid w:val="005332D2"/>
    <w:rsid w:val="00533454"/>
    <w:rsid w:val="00533A1F"/>
    <w:rsid w:val="00533B4C"/>
    <w:rsid w:val="00533C53"/>
    <w:rsid w:val="005342DD"/>
    <w:rsid w:val="00534863"/>
    <w:rsid w:val="005353BA"/>
    <w:rsid w:val="00536313"/>
    <w:rsid w:val="00536544"/>
    <w:rsid w:val="005371BD"/>
    <w:rsid w:val="0053721E"/>
    <w:rsid w:val="0054025A"/>
    <w:rsid w:val="00540BEE"/>
    <w:rsid w:val="00540C45"/>
    <w:rsid w:val="005416B6"/>
    <w:rsid w:val="00541CEF"/>
    <w:rsid w:val="00541D2E"/>
    <w:rsid w:val="00541FAA"/>
    <w:rsid w:val="00542C93"/>
    <w:rsid w:val="00542F82"/>
    <w:rsid w:val="0054316B"/>
    <w:rsid w:val="00543A08"/>
    <w:rsid w:val="00543E87"/>
    <w:rsid w:val="00544545"/>
    <w:rsid w:val="00544F72"/>
    <w:rsid w:val="00546572"/>
    <w:rsid w:val="00546E59"/>
    <w:rsid w:val="00547069"/>
    <w:rsid w:val="0054F109"/>
    <w:rsid w:val="0055021C"/>
    <w:rsid w:val="005522F5"/>
    <w:rsid w:val="00552793"/>
    <w:rsid w:val="0055294A"/>
    <w:rsid w:val="00552B31"/>
    <w:rsid w:val="00552C15"/>
    <w:rsid w:val="00553232"/>
    <w:rsid w:val="00554C6F"/>
    <w:rsid w:val="00555882"/>
    <w:rsid w:val="0055595F"/>
    <w:rsid w:val="00556091"/>
    <w:rsid w:val="005564A7"/>
    <w:rsid w:val="00556A34"/>
    <w:rsid w:val="005574D7"/>
    <w:rsid w:val="005577CD"/>
    <w:rsid w:val="00560F38"/>
    <w:rsid w:val="005616D0"/>
    <w:rsid w:val="00562CE9"/>
    <w:rsid w:val="00564131"/>
    <w:rsid w:val="005642D4"/>
    <w:rsid w:val="00564DEC"/>
    <w:rsid w:val="005656F7"/>
    <w:rsid w:val="00565916"/>
    <w:rsid w:val="00565BE5"/>
    <w:rsid w:val="00565C95"/>
    <w:rsid w:val="00565D2E"/>
    <w:rsid w:val="005669AC"/>
    <w:rsid w:val="00566C2D"/>
    <w:rsid w:val="00566EE0"/>
    <w:rsid w:val="00566FF5"/>
    <w:rsid w:val="005672CA"/>
    <w:rsid w:val="0056779E"/>
    <w:rsid w:val="00567968"/>
    <w:rsid w:val="00571261"/>
    <w:rsid w:val="00571419"/>
    <w:rsid w:val="005718BD"/>
    <w:rsid w:val="00572E75"/>
    <w:rsid w:val="005732A0"/>
    <w:rsid w:val="005735DD"/>
    <w:rsid w:val="00574172"/>
    <w:rsid w:val="00574E4C"/>
    <w:rsid w:val="00574F6F"/>
    <w:rsid w:val="00575267"/>
    <w:rsid w:val="00575AE5"/>
    <w:rsid w:val="00575B5C"/>
    <w:rsid w:val="00575F84"/>
    <w:rsid w:val="005764E3"/>
    <w:rsid w:val="00577478"/>
    <w:rsid w:val="005776DF"/>
    <w:rsid w:val="005801B0"/>
    <w:rsid w:val="005801B7"/>
    <w:rsid w:val="00580951"/>
    <w:rsid w:val="00581F51"/>
    <w:rsid w:val="005825D7"/>
    <w:rsid w:val="00583282"/>
    <w:rsid w:val="00585176"/>
    <w:rsid w:val="00585D0C"/>
    <w:rsid w:val="005866CF"/>
    <w:rsid w:val="00586EAF"/>
    <w:rsid w:val="00587651"/>
    <w:rsid w:val="005908DB"/>
    <w:rsid w:val="00590CDB"/>
    <w:rsid w:val="00591669"/>
    <w:rsid w:val="00591ADB"/>
    <w:rsid w:val="00591C73"/>
    <w:rsid w:val="00591E1A"/>
    <w:rsid w:val="00591FD7"/>
    <w:rsid w:val="00592387"/>
    <w:rsid w:val="0059318A"/>
    <w:rsid w:val="00593723"/>
    <w:rsid w:val="00593BCE"/>
    <w:rsid w:val="00593BFC"/>
    <w:rsid w:val="00593E1F"/>
    <w:rsid w:val="00594ACC"/>
    <w:rsid w:val="00595638"/>
    <w:rsid w:val="00596929"/>
    <w:rsid w:val="00597089"/>
    <w:rsid w:val="0059761D"/>
    <w:rsid w:val="00597AA6"/>
    <w:rsid w:val="005A067F"/>
    <w:rsid w:val="005A0824"/>
    <w:rsid w:val="005A0E5F"/>
    <w:rsid w:val="005A1484"/>
    <w:rsid w:val="005A1BB7"/>
    <w:rsid w:val="005A1EBC"/>
    <w:rsid w:val="005A2DC5"/>
    <w:rsid w:val="005A32DC"/>
    <w:rsid w:val="005A3787"/>
    <w:rsid w:val="005A37DE"/>
    <w:rsid w:val="005A3DE7"/>
    <w:rsid w:val="005A4308"/>
    <w:rsid w:val="005A451C"/>
    <w:rsid w:val="005A484C"/>
    <w:rsid w:val="005A4CB8"/>
    <w:rsid w:val="005A5618"/>
    <w:rsid w:val="005A5840"/>
    <w:rsid w:val="005A5849"/>
    <w:rsid w:val="005A5BC8"/>
    <w:rsid w:val="005A5C60"/>
    <w:rsid w:val="005A5E44"/>
    <w:rsid w:val="005A6493"/>
    <w:rsid w:val="005A6B19"/>
    <w:rsid w:val="005A6D38"/>
    <w:rsid w:val="005A6E71"/>
    <w:rsid w:val="005A702A"/>
    <w:rsid w:val="005A77EE"/>
    <w:rsid w:val="005A7BBD"/>
    <w:rsid w:val="005B01F1"/>
    <w:rsid w:val="005B0881"/>
    <w:rsid w:val="005B0DC8"/>
    <w:rsid w:val="005B1903"/>
    <w:rsid w:val="005B19B7"/>
    <w:rsid w:val="005B21BD"/>
    <w:rsid w:val="005B24F7"/>
    <w:rsid w:val="005B2CD9"/>
    <w:rsid w:val="005B3035"/>
    <w:rsid w:val="005B361F"/>
    <w:rsid w:val="005B3782"/>
    <w:rsid w:val="005B3F73"/>
    <w:rsid w:val="005B5840"/>
    <w:rsid w:val="005B64FD"/>
    <w:rsid w:val="005B6872"/>
    <w:rsid w:val="005B7604"/>
    <w:rsid w:val="005C064F"/>
    <w:rsid w:val="005C06A1"/>
    <w:rsid w:val="005C2323"/>
    <w:rsid w:val="005C24FD"/>
    <w:rsid w:val="005C2586"/>
    <w:rsid w:val="005C25C6"/>
    <w:rsid w:val="005C2887"/>
    <w:rsid w:val="005C291D"/>
    <w:rsid w:val="005C46BB"/>
    <w:rsid w:val="005C4A7C"/>
    <w:rsid w:val="005C4EE3"/>
    <w:rsid w:val="005C57B0"/>
    <w:rsid w:val="005C57EF"/>
    <w:rsid w:val="005C5D3C"/>
    <w:rsid w:val="005C6212"/>
    <w:rsid w:val="005C7440"/>
    <w:rsid w:val="005C7D7C"/>
    <w:rsid w:val="005D00EE"/>
    <w:rsid w:val="005D0916"/>
    <w:rsid w:val="005D0D30"/>
    <w:rsid w:val="005D11C6"/>
    <w:rsid w:val="005D22D9"/>
    <w:rsid w:val="005D24DF"/>
    <w:rsid w:val="005D259E"/>
    <w:rsid w:val="005D2F83"/>
    <w:rsid w:val="005D38CD"/>
    <w:rsid w:val="005D3F67"/>
    <w:rsid w:val="005D5329"/>
    <w:rsid w:val="005D5BA1"/>
    <w:rsid w:val="005D607E"/>
    <w:rsid w:val="005D60D2"/>
    <w:rsid w:val="005D67E2"/>
    <w:rsid w:val="005D7B5D"/>
    <w:rsid w:val="005D7B9A"/>
    <w:rsid w:val="005DE513"/>
    <w:rsid w:val="005E1004"/>
    <w:rsid w:val="005E1014"/>
    <w:rsid w:val="005E1143"/>
    <w:rsid w:val="005E1280"/>
    <w:rsid w:val="005E1A16"/>
    <w:rsid w:val="005E2EF0"/>
    <w:rsid w:val="005E3037"/>
    <w:rsid w:val="005E3458"/>
    <w:rsid w:val="005E345B"/>
    <w:rsid w:val="005E46BA"/>
    <w:rsid w:val="005E4741"/>
    <w:rsid w:val="005E49EB"/>
    <w:rsid w:val="005E4AC2"/>
    <w:rsid w:val="005E5482"/>
    <w:rsid w:val="005E55CA"/>
    <w:rsid w:val="005E5AE7"/>
    <w:rsid w:val="005E695B"/>
    <w:rsid w:val="005E6A2D"/>
    <w:rsid w:val="005E6EEA"/>
    <w:rsid w:val="005E7055"/>
    <w:rsid w:val="005E76E6"/>
    <w:rsid w:val="005E7DB5"/>
    <w:rsid w:val="005E7F57"/>
    <w:rsid w:val="005F015F"/>
    <w:rsid w:val="005F068C"/>
    <w:rsid w:val="005F0E8B"/>
    <w:rsid w:val="005F117C"/>
    <w:rsid w:val="005F1648"/>
    <w:rsid w:val="005F27AF"/>
    <w:rsid w:val="005F2CE4"/>
    <w:rsid w:val="005F2D34"/>
    <w:rsid w:val="005F3CDF"/>
    <w:rsid w:val="005F3EDD"/>
    <w:rsid w:val="005F5602"/>
    <w:rsid w:val="005F5ED2"/>
    <w:rsid w:val="005F64A4"/>
    <w:rsid w:val="005F68BB"/>
    <w:rsid w:val="005F739D"/>
    <w:rsid w:val="005F73D1"/>
    <w:rsid w:val="005F7754"/>
    <w:rsid w:val="0060020A"/>
    <w:rsid w:val="00601502"/>
    <w:rsid w:val="0060169F"/>
    <w:rsid w:val="00601C4D"/>
    <w:rsid w:val="00601E59"/>
    <w:rsid w:val="00601F8C"/>
    <w:rsid w:val="00602F5F"/>
    <w:rsid w:val="006034B0"/>
    <w:rsid w:val="00603E77"/>
    <w:rsid w:val="0060466B"/>
    <w:rsid w:val="00604F35"/>
    <w:rsid w:val="00605087"/>
    <w:rsid w:val="0060574B"/>
    <w:rsid w:val="00605DC1"/>
    <w:rsid w:val="00610041"/>
    <w:rsid w:val="00610434"/>
    <w:rsid w:val="0061051B"/>
    <w:rsid w:val="00610B87"/>
    <w:rsid w:val="006114C1"/>
    <w:rsid w:val="00612398"/>
    <w:rsid w:val="006125FF"/>
    <w:rsid w:val="00612C55"/>
    <w:rsid w:val="00612F22"/>
    <w:rsid w:val="0061366E"/>
    <w:rsid w:val="0061375A"/>
    <w:rsid w:val="00614825"/>
    <w:rsid w:val="006154AE"/>
    <w:rsid w:val="006161FA"/>
    <w:rsid w:val="006163B8"/>
    <w:rsid w:val="006168F4"/>
    <w:rsid w:val="006169DC"/>
    <w:rsid w:val="00616BA7"/>
    <w:rsid w:val="00616EFE"/>
    <w:rsid w:val="00617255"/>
    <w:rsid w:val="006175B7"/>
    <w:rsid w:val="0061773C"/>
    <w:rsid w:val="00617F67"/>
    <w:rsid w:val="00620615"/>
    <w:rsid w:val="00621789"/>
    <w:rsid w:val="0062182B"/>
    <w:rsid w:val="00621DB3"/>
    <w:rsid w:val="00623196"/>
    <w:rsid w:val="00623601"/>
    <w:rsid w:val="00623C93"/>
    <w:rsid w:val="00624448"/>
    <w:rsid w:val="00624862"/>
    <w:rsid w:val="00624F90"/>
    <w:rsid w:val="00625516"/>
    <w:rsid w:val="006263D8"/>
    <w:rsid w:val="006266F7"/>
    <w:rsid w:val="00626ED5"/>
    <w:rsid w:val="006270CB"/>
    <w:rsid w:val="00630607"/>
    <w:rsid w:val="00631761"/>
    <w:rsid w:val="00632DE5"/>
    <w:rsid w:val="006330C1"/>
    <w:rsid w:val="00633139"/>
    <w:rsid w:val="00633ACB"/>
    <w:rsid w:val="0063401B"/>
    <w:rsid w:val="00634167"/>
    <w:rsid w:val="0063437E"/>
    <w:rsid w:val="00634FA1"/>
    <w:rsid w:val="006356EF"/>
    <w:rsid w:val="006371AB"/>
    <w:rsid w:val="00637847"/>
    <w:rsid w:val="0064087D"/>
    <w:rsid w:val="00640D04"/>
    <w:rsid w:val="006413F9"/>
    <w:rsid w:val="006419B6"/>
    <w:rsid w:val="00642F94"/>
    <w:rsid w:val="0064425E"/>
    <w:rsid w:val="00645CC7"/>
    <w:rsid w:val="006464BF"/>
    <w:rsid w:val="00646783"/>
    <w:rsid w:val="00647646"/>
    <w:rsid w:val="00650259"/>
    <w:rsid w:val="00650593"/>
    <w:rsid w:val="0065312E"/>
    <w:rsid w:val="006534C8"/>
    <w:rsid w:val="00654821"/>
    <w:rsid w:val="0065549D"/>
    <w:rsid w:val="006556FD"/>
    <w:rsid w:val="00655BAB"/>
    <w:rsid w:val="00655F98"/>
    <w:rsid w:val="006564AB"/>
    <w:rsid w:val="00657260"/>
    <w:rsid w:val="0065775C"/>
    <w:rsid w:val="006579C9"/>
    <w:rsid w:val="00657EC7"/>
    <w:rsid w:val="00660370"/>
    <w:rsid w:val="00660DC7"/>
    <w:rsid w:val="00661696"/>
    <w:rsid w:val="00661A72"/>
    <w:rsid w:val="00661A77"/>
    <w:rsid w:val="00662400"/>
    <w:rsid w:val="00662468"/>
    <w:rsid w:val="0066268E"/>
    <w:rsid w:val="00662C41"/>
    <w:rsid w:val="00662E48"/>
    <w:rsid w:val="00663083"/>
    <w:rsid w:val="006638CC"/>
    <w:rsid w:val="00663BAE"/>
    <w:rsid w:val="00663BD2"/>
    <w:rsid w:val="00663E45"/>
    <w:rsid w:val="00664316"/>
    <w:rsid w:val="0066502A"/>
    <w:rsid w:val="00665198"/>
    <w:rsid w:val="006653EC"/>
    <w:rsid w:val="006654DD"/>
    <w:rsid w:val="00665E79"/>
    <w:rsid w:val="006675BB"/>
    <w:rsid w:val="0066788A"/>
    <w:rsid w:val="00670E8E"/>
    <w:rsid w:val="00670FCD"/>
    <w:rsid w:val="006714C0"/>
    <w:rsid w:val="00671B56"/>
    <w:rsid w:val="00671C6E"/>
    <w:rsid w:val="00672956"/>
    <w:rsid w:val="00672ED5"/>
    <w:rsid w:val="0067369D"/>
    <w:rsid w:val="00673C1E"/>
    <w:rsid w:val="00673C8F"/>
    <w:rsid w:val="00674443"/>
    <w:rsid w:val="00674977"/>
    <w:rsid w:val="006749A7"/>
    <w:rsid w:val="00674E6B"/>
    <w:rsid w:val="00675C39"/>
    <w:rsid w:val="00675C70"/>
    <w:rsid w:val="006778B3"/>
    <w:rsid w:val="00680765"/>
    <w:rsid w:val="006822DE"/>
    <w:rsid w:val="006827CE"/>
    <w:rsid w:val="00682AD1"/>
    <w:rsid w:val="00682F03"/>
    <w:rsid w:val="00683216"/>
    <w:rsid w:val="00683A83"/>
    <w:rsid w:val="00683D0C"/>
    <w:rsid w:val="006846B3"/>
    <w:rsid w:val="006846C4"/>
    <w:rsid w:val="00684DDC"/>
    <w:rsid w:val="00684FC9"/>
    <w:rsid w:val="0068537D"/>
    <w:rsid w:val="0068648B"/>
    <w:rsid w:val="00686A6C"/>
    <w:rsid w:val="006878BC"/>
    <w:rsid w:val="0069067F"/>
    <w:rsid w:val="00690ADE"/>
    <w:rsid w:val="00690D8A"/>
    <w:rsid w:val="0069433F"/>
    <w:rsid w:val="00694546"/>
    <w:rsid w:val="0069457F"/>
    <w:rsid w:val="00694A88"/>
    <w:rsid w:val="006957B8"/>
    <w:rsid w:val="00695DFE"/>
    <w:rsid w:val="00696628"/>
    <w:rsid w:val="00696849"/>
    <w:rsid w:val="006977D0"/>
    <w:rsid w:val="00697D00"/>
    <w:rsid w:val="006A0378"/>
    <w:rsid w:val="006A0555"/>
    <w:rsid w:val="006A059F"/>
    <w:rsid w:val="006A13CE"/>
    <w:rsid w:val="006A210D"/>
    <w:rsid w:val="006A284D"/>
    <w:rsid w:val="006A31E5"/>
    <w:rsid w:val="006A3CAD"/>
    <w:rsid w:val="006A4398"/>
    <w:rsid w:val="006A512F"/>
    <w:rsid w:val="006A5B99"/>
    <w:rsid w:val="006A68E4"/>
    <w:rsid w:val="006A6BF6"/>
    <w:rsid w:val="006A7422"/>
    <w:rsid w:val="006A7B46"/>
    <w:rsid w:val="006B08F0"/>
    <w:rsid w:val="006B0A6A"/>
    <w:rsid w:val="006B1421"/>
    <w:rsid w:val="006B1F7B"/>
    <w:rsid w:val="006B37C7"/>
    <w:rsid w:val="006B394F"/>
    <w:rsid w:val="006B4086"/>
    <w:rsid w:val="006B49FC"/>
    <w:rsid w:val="006B58E6"/>
    <w:rsid w:val="006B72B3"/>
    <w:rsid w:val="006B771E"/>
    <w:rsid w:val="006C05B4"/>
    <w:rsid w:val="006C0726"/>
    <w:rsid w:val="006C0AD9"/>
    <w:rsid w:val="006C0E14"/>
    <w:rsid w:val="006C1121"/>
    <w:rsid w:val="006C11C2"/>
    <w:rsid w:val="006C14AB"/>
    <w:rsid w:val="006C1AC3"/>
    <w:rsid w:val="006C2BF6"/>
    <w:rsid w:val="006C2D65"/>
    <w:rsid w:val="006C2EFB"/>
    <w:rsid w:val="006C303F"/>
    <w:rsid w:val="006C3F23"/>
    <w:rsid w:val="006C404F"/>
    <w:rsid w:val="006C437C"/>
    <w:rsid w:val="006C4A81"/>
    <w:rsid w:val="006C50A8"/>
    <w:rsid w:val="006C62D8"/>
    <w:rsid w:val="006C65C4"/>
    <w:rsid w:val="006C76FB"/>
    <w:rsid w:val="006C7F00"/>
    <w:rsid w:val="006D0DAA"/>
    <w:rsid w:val="006D1012"/>
    <w:rsid w:val="006D15BB"/>
    <w:rsid w:val="006D2F45"/>
    <w:rsid w:val="006D37B6"/>
    <w:rsid w:val="006D4EDC"/>
    <w:rsid w:val="006D7C3D"/>
    <w:rsid w:val="006D7E35"/>
    <w:rsid w:val="006D7FF6"/>
    <w:rsid w:val="006E0422"/>
    <w:rsid w:val="006E0DF1"/>
    <w:rsid w:val="006E1A82"/>
    <w:rsid w:val="006E1B9B"/>
    <w:rsid w:val="006E260A"/>
    <w:rsid w:val="006E3FEE"/>
    <w:rsid w:val="006E4A81"/>
    <w:rsid w:val="006E4A93"/>
    <w:rsid w:val="006E5E34"/>
    <w:rsid w:val="006E647E"/>
    <w:rsid w:val="006E6B61"/>
    <w:rsid w:val="006E6EAA"/>
    <w:rsid w:val="006E6F40"/>
    <w:rsid w:val="006E7521"/>
    <w:rsid w:val="006E7574"/>
    <w:rsid w:val="006F105D"/>
    <w:rsid w:val="006F14B7"/>
    <w:rsid w:val="006F2029"/>
    <w:rsid w:val="006F27CC"/>
    <w:rsid w:val="006F2B84"/>
    <w:rsid w:val="006F2DEC"/>
    <w:rsid w:val="006F311A"/>
    <w:rsid w:val="006F329E"/>
    <w:rsid w:val="006F3E16"/>
    <w:rsid w:val="006F5027"/>
    <w:rsid w:val="006F545C"/>
    <w:rsid w:val="006F5468"/>
    <w:rsid w:val="006F549A"/>
    <w:rsid w:val="006F58B7"/>
    <w:rsid w:val="006F62E5"/>
    <w:rsid w:val="006F6A32"/>
    <w:rsid w:val="006F7954"/>
    <w:rsid w:val="00700E21"/>
    <w:rsid w:val="00701373"/>
    <w:rsid w:val="007014D9"/>
    <w:rsid w:val="007017AA"/>
    <w:rsid w:val="00701C61"/>
    <w:rsid w:val="00701EBD"/>
    <w:rsid w:val="00701F61"/>
    <w:rsid w:val="00702368"/>
    <w:rsid w:val="00702D2C"/>
    <w:rsid w:val="00702E6C"/>
    <w:rsid w:val="00702FCE"/>
    <w:rsid w:val="00703CDF"/>
    <w:rsid w:val="007050BF"/>
    <w:rsid w:val="00705837"/>
    <w:rsid w:val="00705DBE"/>
    <w:rsid w:val="00705E96"/>
    <w:rsid w:val="0070671F"/>
    <w:rsid w:val="007068C4"/>
    <w:rsid w:val="0070709F"/>
    <w:rsid w:val="00707591"/>
    <w:rsid w:val="00707E6C"/>
    <w:rsid w:val="00710353"/>
    <w:rsid w:val="007127DD"/>
    <w:rsid w:val="00712B1C"/>
    <w:rsid w:val="0071327C"/>
    <w:rsid w:val="007132BC"/>
    <w:rsid w:val="00713381"/>
    <w:rsid w:val="00713539"/>
    <w:rsid w:val="00714D5F"/>
    <w:rsid w:val="00714F9A"/>
    <w:rsid w:val="00716054"/>
    <w:rsid w:val="00716164"/>
    <w:rsid w:val="00717090"/>
    <w:rsid w:val="007171B9"/>
    <w:rsid w:val="00717D5E"/>
    <w:rsid w:val="0072044B"/>
    <w:rsid w:val="00720BB8"/>
    <w:rsid w:val="00721138"/>
    <w:rsid w:val="00721A5C"/>
    <w:rsid w:val="00721AEF"/>
    <w:rsid w:val="00721DBE"/>
    <w:rsid w:val="007229B4"/>
    <w:rsid w:val="00722D05"/>
    <w:rsid w:val="00723C6B"/>
    <w:rsid w:val="007248A3"/>
    <w:rsid w:val="00724F04"/>
    <w:rsid w:val="00725106"/>
    <w:rsid w:val="00725FFE"/>
    <w:rsid w:val="00726445"/>
    <w:rsid w:val="007266E2"/>
    <w:rsid w:val="00727031"/>
    <w:rsid w:val="00727F93"/>
    <w:rsid w:val="007306A9"/>
    <w:rsid w:val="00730B7E"/>
    <w:rsid w:val="007313F3"/>
    <w:rsid w:val="00731616"/>
    <w:rsid w:val="00732468"/>
    <w:rsid w:val="007335A9"/>
    <w:rsid w:val="0073405E"/>
    <w:rsid w:val="00734F37"/>
    <w:rsid w:val="0073594A"/>
    <w:rsid w:val="00736ACC"/>
    <w:rsid w:val="00737A01"/>
    <w:rsid w:val="00737AC3"/>
    <w:rsid w:val="007400E5"/>
    <w:rsid w:val="0074055C"/>
    <w:rsid w:val="00740A9C"/>
    <w:rsid w:val="007412CD"/>
    <w:rsid w:val="007418E3"/>
    <w:rsid w:val="007431EB"/>
    <w:rsid w:val="007442E9"/>
    <w:rsid w:val="0074433D"/>
    <w:rsid w:val="00745474"/>
    <w:rsid w:val="007456BE"/>
    <w:rsid w:val="007462B5"/>
    <w:rsid w:val="007465DC"/>
    <w:rsid w:val="00746D2A"/>
    <w:rsid w:val="00747978"/>
    <w:rsid w:val="00747B57"/>
    <w:rsid w:val="00747C94"/>
    <w:rsid w:val="0075007A"/>
    <w:rsid w:val="0075077C"/>
    <w:rsid w:val="0075117D"/>
    <w:rsid w:val="007511C2"/>
    <w:rsid w:val="00751493"/>
    <w:rsid w:val="007517E8"/>
    <w:rsid w:val="00752CA6"/>
    <w:rsid w:val="007537FD"/>
    <w:rsid w:val="0075388E"/>
    <w:rsid w:val="00753C09"/>
    <w:rsid w:val="007555A1"/>
    <w:rsid w:val="007558EF"/>
    <w:rsid w:val="00756CAC"/>
    <w:rsid w:val="00757FDD"/>
    <w:rsid w:val="0076032B"/>
    <w:rsid w:val="00760A1E"/>
    <w:rsid w:val="00762D94"/>
    <w:rsid w:val="00762EFD"/>
    <w:rsid w:val="0076338D"/>
    <w:rsid w:val="00763C3F"/>
    <w:rsid w:val="00763D98"/>
    <w:rsid w:val="00763D9D"/>
    <w:rsid w:val="00763F3A"/>
    <w:rsid w:val="0076407F"/>
    <w:rsid w:val="00764218"/>
    <w:rsid w:val="00764A9E"/>
    <w:rsid w:val="0076521B"/>
    <w:rsid w:val="00765A20"/>
    <w:rsid w:val="00766B54"/>
    <w:rsid w:val="00766CA7"/>
    <w:rsid w:val="0076735C"/>
    <w:rsid w:val="007707AE"/>
    <w:rsid w:val="00770F2C"/>
    <w:rsid w:val="00772DEA"/>
    <w:rsid w:val="007737DB"/>
    <w:rsid w:val="0077422F"/>
    <w:rsid w:val="007742D4"/>
    <w:rsid w:val="00774393"/>
    <w:rsid w:val="00774E83"/>
    <w:rsid w:val="0077541D"/>
    <w:rsid w:val="00775B2B"/>
    <w:rsid w:val="0077669B"/>
    <w:rsid w:val="00777870"/>
    <w:rsid w:val="00780387"/>
    <w:rsid w:val="00780BCC"/>
    <w:rsid w:val="00780D97"/>
    <w:rsid w:val="00781D1A"/>
    <w:rsid w:val="007822A8"/>
    <w:rsid w:val="00784459"/>
    <w:rsid w:val="00784758"/>
    <w:rsid w:val="00785281"/>
    <w:rsid w:val="00785CD6"/>
    <w:rsid w:val="007860D1"/>
    <w:rsid w:val="00786559"/>
    <w:rsid w:val="00786889"/>
    <w:rsid w:val="00786A7D"/>
    <w:rsid w:val="0078725F"/>
    <w:rsid w:val="007872CD"/>
    <w:rsid w:val="00787692"/>
    <w:rsid w:val="007876E0"/>
    <w:rsid w:val="00787EAD"/>
    <w:rsid w:val="00790732"/>
    <w:rsid w:val="007910BB"/>
    <w:rsid w:val="00791213"/>
    <w:rsid w:val="007915DC"/>
    <w:rsid w:val="00792204"/>
    <w:rsid w:val="00792613"/>
    <w:rsid w:val="0079278A"/>
    <w:rsid w:val="00792986"/>
    <w:rsid w:val="007929E3"/>
    <w:rsid w:val="007933F1"/>
    <w:rsid w:val="007935C5"/>
    <w:rsid w:val="007939C7"/>
    <w:rsid w:val="00794087"/>
    <w:rsid w:val="00794544"/>
    <w:rsid w:val="0079472E"/>
    <w:rsid w:val="00795B99"/>
    <w:rsid w:val="00795D1A"/>
    <w:rsid w:val="007971C9"/>
    <w:rsid w:val="00797362"/>
    <w:rsid w:val="0079764B"/>
    <w:rsid w:val="00797AFD"/>
    <w:rsid w:val="007A0276"/>
    <w:rsid w:val="007A10BE"/>
    <w:rsid w:val="007A2220"/>
    <w:rsid w:val="007A2731"/>
    <w:rsid w:val="007A2FBF"/>
    <w:rsid w:val="007A334D"/>
    <w:rsid w:val="007A3C6D"/>
    <w:rsid w:val="007A3E63"/>
    <w:rsid w:val="007A402A"/>
    <w:rsid w:val="007A4998"/>
    <w:rsid w:val="007A50E6"/>
    <w:rsid w:val="007A5232"/>
    <w:rsid w:val="007A5367"/>
    <w:rsid w:val="007A54B8"/>
    <w:rsid w:val="007A56F1"/>
    <w:rsid w:val="007A5947"/>
    <w:rsid w:val="007A5B0F"/>
    <w:rsid w:val="007A5C0C"/>
    <w:rsid w:val="007A66F6"/>
    <w:rsid w:val="007A6977"/>
    <w:rsid w:val="007A6CAD"/>
    <w:rsid w:val="007A7D4B"/>
    <w:rsid w:val="007B1458"/>
    <w:rsid w:val="007B16A7"/>
    <w:rsid w:val="007B2197"/>
    <w:rsid w:val="007B266E"/>
    <w:rsid w:val="007B2851"/>
    <w:rsid w:val="007B37B6"/>
    <w:rsid w:val="007B38DB"/>
    <w:rsid w:val="007B3C30"/>
    <w:rsid w:val="007B4084"/>
    <w:rsid w:val="007B41F3"/>
    <w:rsid w:val="007B486B"/>
    <w:rsid w:val="007B4A80"/>
    <w:rsid w:val="007B4F70"/>
    <w:rsid w:val="007B5D77"/>
    <w:rsid w:val="007B5E78"/>
    <w:rsid w:val="007B630F"/>
    <w:rsid w:val="007C04EC"/>
    <w:rsid w:val="007C06F4"/>
    <w:rsid w:val="007C0D54"/>
    <w:rsid w:val="007C1DBE"/>
    <w:rsid w:val="007C20F7"/>
    <w:rsid w:val="007C262A"/>
    <w:rsid w:val="007C2BD3"/>
    <w:rsid w:val="007C3BAC"/>
    <w:rsid w:val="007C3D8C"/>
    <w:rsid w:val="007C4616"/>
    <w:rsid w:val="007C472E"/>
    <w:rsid w:val="007C4AE5"/>
    <w:rsid w:val="007C4DBF"/>
    <w:rsid w:val="007C4DFE"/>
    <w:rsid w:val="007C4EB9"/>
    <w:rsid w:val="007C5952"/>
    <w:rsid w:val="007C61EB"/>
    <w:rsid w:val="007C6567"/>
    <w:rsid w:val="007C6BC7"/>
    <w:rsid w:val="007C6C0D"/>
    <w:rsid w:val="007C6D1D"/>
    <w:rsid w:val="007C7123"/>
    <w:rsid w:val="007C7303"/>
    <w:rsid w:val="007C7628"/>
    <w:rsid w:val="007D02AE"/>
    <w:rsid w:val="007D05F1"/>
    <w:rsid w:val="007D0EFC"/>
    <w:rsid w:val="007D2BB6"/>
    <w:rsid w:val="007D3A81"/>
    <w:rsid w:val="007D4575"/>
    <w:rsid w:val="007D4A4F"/>
    <w:rsid w:val="007D5044"/>
    <w:rsid w:val="007D5F53"/>
    <w:rsid w:val="007D66F8"/>
    <w:rsid w:val="007D686E"/>
    <w:rsid w:val="007D6969"/>
    <w:rsid w:val="007D6DBF"/>
    <w:rsid w:val="007D6E98"/>
    <w:rsid w:val="007D6F2A"/>
    <w:rsid w:val="007D79D5"/>
    <w:rsid w:val="007E09BC"/>
    <w:rsid w:val="007E0FD7"/>
    <w:rsid w:val="007E2B65"/>
    <w:rsid w:val="007E34F2"/>
    <w:rsid w:val="007E360D"/>
    <w:rsid w:val="007E38C4"/>
    <w:rsid w:val="007E3BB7"/>
    <w:rsid w:val="007E46A9"/>
    <w:rsid w:val="007E4DBA"/>
    <w:rsid w:val="007E55BF"/>
    <w:rsid w:val="007E5905"/>
    <w:rsid w:val="007E5ED2"/>
    <w:rsid w:val="007E5F87"/>
    <w:rsid w:val="007E5F8F"/>
    <w:rsid w:val="007E7183"/>
    <w:rsid w:val="007E78B4"/>
    <w:rsid w:val="007E7CBA"/>
    <w:rsid w:val="007F02E0"/>
    <w:rsid w:val="007F0B7F"/>
    <w:rsid w:val="007F14FF"/>
    <w:rsid w:val="007F1C06"/>
    <w:rsid w:val="007F1FDD"/>
    <w:rsid w:val="007F20B7"/>
    <w:rsid w:val="007F2644"/>
    <w:rsid w:val="007F3051"/>
    <w:rsid w:val="007F4C7A"/>
    <w:rsid w:val="007F4DC6"/>
    <w:rsid w:val="007F5B62"/>
    <w:rsid w:val="007F6527"/>
    <w:rsid w:val="007F7102"/>
    <w:rsid w:val="007F7111"/>
    <w:rsid w:val="007F772A"/>
    <w:rsid w:val="008004C2"/>
    <w:rsid w:val="00800C97"/>
    <w:rsid w:val="00801252"/>
    <w:rsid w:val="0080282F"/>
    <w:rsid w:val="00802F41"/>
    <w:rsid w:val="008030E3"/>
    <w:rsid w:val="008038E0"/>
    <w:rsid w:val="008042C4"/>
    <w:rsid w:val="00804C2D"/>
    <w:rsid w:val="00805D03"/>
    <w:rsid w:val="00805F1E"/>
    <w:rsid w:val="00806019"/>
    <w:rsid w:val="008068C7"/>
    <w:rsid w:val="00806FBE"/>
    <w:rsid w:val="00807A8C"/>
    <w:rsid w:val="00807C73"/>
    <w:rsid w:val="00810DD9"/>
    <w:rsid w:val="00810F2C"/>
    <w:rsid w:val="00811625"/>
    <w:rsid w:val="00811D3D"/>
    <w:rsid w:val="00811F7F"/>
    <w:rsid w:val="0081248F"/>
    <w:rsid w:val="00812684"/>
    <w:rsid w:val="00812CA0"/>
    <w:rsid w:val="00814384"/>
    <w:rsid w:val="00814557"/>
    <w:rsid w:val="0081473A"/>
    <w:rsid w:val="00814E4D"/>
    <w:rsid w:val="00815540"/>
    <w:rsid w:val="00815C98"/>
    <w:rsid w:val="00815D64"/>
    <w:rsid w:val="00815DA8"/>
    <w:rsid w:val="008162BD"/>
    <w:rsid w:val="008168CC"/>
    <w:rsid w:val="008178D1"/>
    <w:rsid w:val="00817A53"/>
    <w:rsid w:val="00817ADA"/>
    <w:rsid w:val="00820024"/>
    <w:rsid w:val="0082118E"/>
    <w:rsid w:val="00821DB6"/>
    <w:rsid w:val="008224C6"/>
    <w:rsid w:val="00822F5D"/>
    <w:rsid w:val="00823E0F"/>
    <w:rsid w:val="008240D7"/>
    <w:rsid w:val="008241B7"/>
    <w:rsid w:val="0082526C"/>
    <w:rsid w:val="00825688"/>
    <w:rsid w:val="00825AF9"/>
    <w:rsid w:val="00826210"/>
    <w:rsid w:val="00826A4D"/>
    <w:rsid w:val="00827AD1"/>
    <w:rsid w:val="00830877"/>
    <w:rsid w:val="00830F04"/>
    <w:rsid w:val="008310D8"/>
    <w:rsid w:val="00831169"/>
    <w:rsid w:val="0083128A"/>
    <w:rsid w:val="00832E64"/>
    <w:rsid w:val="00833D6F"/>
    <w:rsid w:val="00833D97"/>
    <w:rsid w:val="008349FD"/>
    <w:rsid w:val="00835309"/>
    <w:rsid w:val="00835AEE"/>
    <w:rsid w:val="00835B3A"/>
    <w:rsid w:val="00836763"/>
    <w:rsid w:val="00840857"/>
    <w:rsid w:val="00841096"/>
    <w:rsid w:val="00841B0E"/>
    <w:rsid w:val="00841CF8"/>
    <w:rsid w:val="00841E91"/>
    <w:rsid w:val="00842652"/>
    <w:rsid w:val="00842885"/>
    <w:rsid w:val="00842DD8"/>
    <w:rsid w:val="00843077"/>
    <w:rsid w:val="0084316D"/>
    <w:rsid w:val="00843469"/>
    <w:rsid w:val="00843699"/>
    <w:rsid w:val="0084487F"/>
    <w:rsid w:val="008449B6"/>
    <w:rsid w:val="00844C91"/>
    <w:rsid w:val="00845B8B"/>
    <w:rsid w:val="00845DDB"/>
    <w:rsid w:val="00845E44"/>
    <w:rsid w:val="00846D26"/>
    <w:rsid w:val="008476A2"/>
    <w:rsid w:val="00850CE2"/>
    <w:rsid w:val="00850EC3"/>
    <w:rsid w:val="008511A0"/>
    <w:rsid w:val="008536D2"/>
    <w:rsid w:val="00853A8A"/>
    <w:rsid w:val="00853D29"/>
    <w:rsid w:val="00854674"/>
    <w:rsid w:val="00854DB7"/>
    <w:rsid w:val="008550C6"/>
    <w:rsid w:val="00855685"/>
    <w:rsid w:val="00856976"/>
    <w:rsid w:val="00856F03"/>
    <w:rsid w:val="00857099"/>
    <w:rsid w:val="00857BE3"/>
    <w:rsid w:val="00860F32"/>
    <w:rsid w:val="008622A0"/>
    <w:rsid w:val="00862399"/>
    <w:rsid w:val="00862EDB"/>
    <w:rsid w:val="00863B4D"/>
    <w:rsid w:val="00864443"/>
    <w:rsid w:val="008644B6"/>
    <w:rsid w:val="00865C42"/>
    <w:rsid w:val="00865D08"/>
    <w:rsid w:val="0086614A"/>
    <w:rsid w:val="00866E6F"/>
    <w:rsid w:val="00867C5F"/>
    <w:rsid w:val="00867F01"/>
    <w:rsid w:val="00871005"/>
    <w:rsid w:val="0087130F"/>
    <w:rsid w:val="00871781"/>
    <w:rsid w:val="00871E90"/>
    <w:rsid w:val="00871FD8"/>
    <w:rsid w:val="008728A8"/>
    <w:rsid w:val="008730F2"/>
    <w:rsid w:val="008736DD"/>
    <w:rsid w:val="00874E07"/>
    <w:rsid w:val="00876288"/>
    <w:rsid w:val="00876B65"/>
    <w:rsid w:val="00876CB8"/>
    <w:rsid w:val="00877568"/>
    <w:rsid w:val="00880632"/>
    <w:rsid w:val="0088130B"/>
    <w:rsid w:val="00881488"/>
    <w:rsid w:val="00882375"/>
    <w:rsid w:val="0088281A"/>
    <w:rsid w:val="00882D3D"/>
    <w:rsid w:val="008830FD"/>
    <w:rsid w:val="00883179"/>
    <w:rsid w:val="00883327"/>
    <w:rsid w:val="00883912"/>
    <w:rsid w:val="00885012"/>
    <w:rsid w:val="00886A5E"/>
    <w:rsid w:val="00887DF0"/>
    <w:rsid w:val="00890D6A"/>
    <w:rsid w:val="00890FAE"/>
    <w:rsid w:val="008921B6"/>
    <w:rsid w:val="008925A1"/>
    <w:rsid w:val="00892875"/>
    <w:rsid w:val="008929F5"/>
    <w:rsid w:val="00892A16"/>
    <w:rsid w:val="00892CB0"/>
    <w:rsid w:val="008935B0"/>
    <w:rsid w:val="008937C8"/>
    <w:rsid w:val="00893D82"/>
    <w:rsid w:val="00894547"/>
    <w:rsid w:val="0089454B"/>
    <w:rsid w:val="00895005"/>
    <w:rsid w:val="008953CF"/>
    <w:rsid w:val="008965BA"/>
    <w:rsid w:val="00896B72"/>
    <w:rsid w:val="008974B1"/>
    <w:rsid w:val="008A0E02"/>
    <w:rsid w:val="008A129B"/>
    <w:rsid w:val="008A1339"/>
    <w:rsid w:val="008A1470"/>
    <w:rsid w:val="008A1ABF"/>
    <w:rsid w:val="008A1B51"/>
    <w:rsid w:val="008A24E5"/>
    <w:rsid w:val="008A3561"/>
    <w:rsid w:val="008A3609"/>
    <w:rsid w:val="008A362E"/>
    <w:rsid w:val="008A3756"/>
    <w:rsid w:val="008A3F7B"/>
    <w:rsid w:val="008A46C6"/>
    <w:rsid w:val="008A47F3"/>
    <w:rsid w:val="008A4DBB"/>
    <w:rsid w:val="008A4FE5"/>
    <w:rsid w:val="008A60A4"/>
    <w:rsid w:val="008A6793"/>
    <w:rsid w:val="008A698B"/>
    <w:rsid w:val="008A727F"/>
    <w:rsid w:val="008B065E"/>
    <w:rsid w:val="008B0971"/>
    <w:rsid w:val="008B0D29"/>
    <w:rsid w:val="008B0DAE"/>
    <w:rsid w:val="008B0ECF"/>
    <w:rsid w:val="008B1043"/>
    <w:rsid w:val="008B12CF"/>
    <w:rsid w:val="008B1D28"/>
    <w:rsid w:val="008B2233"/>
    <w:rsid w:val="008B248B"/>
    <w:rsid w:val="008B24D4"/>
    <w:rsid w:val="008B2BB1"/>
    <w:rsid w:val="008B3364"/>
    <w:rsid w:val="008B34A7"/>
    <w:rsid w:val="008B4A74"/>
    <w:rsid w:val="008B4A84"/>
    <w:rsid w:val="008B4C99"/>
    <w:rsid w:val="008B511D"/>
    <w:rsid w:val="008B61F1"/>
    <w:rsid w:val="008B66C9"/>
    <w:rsid w:val="008B7B72"/>
    <w:rsid w:val="008C0039"/>
    <w:rsid w:val="008C015F"/>
    <w:rsid w:val="008C0186"/>
    <w:rsid w:val="008C1467"/>
    <w:rsid w:val="008C16B5"/>
    <w:rsid w:val="008C1A5D"/>
    <w:rsid w:val="008C237C"/>
    <w:rsid w:val="008C259D"/>
    <w:rsid w:val="008C2762"/>
    <w:rsid w:val="008C2B2C"/>
    <w:rsid w:val="008C364D"/>
    <w:rsid w:val="008C44A1"/>
    <w:rsid w:val="008C5ECE"/>
    <w:rsid w:val="008C6224"/>
    <w:rsid w:val="008C6533"/>
    <w:rsid w:val="008C7991"/>
    <w:rsid w:val="008D1310"/>
    <w:rsid w:val="008D18EC"/>
    <w:rsid w:val="008D216A"/>
    <w:rsid w:val="008D27A6"/>
    <w:rsid w:val="008D27E2"/>
    <w:rsid w:val="008D2A8D"/>
    <w:rsid w:val="008D2AAB"/>
    <w:rsid w:val="008D353B"/>
    <w:rsid w:val="008D4A5A"/>
    <w:rsid w:val="008D4D73"/>
    <w:rsid w:val="008D4E47"/>
    <w:rsid w:val="008D57EB"/>
    <w:rsid w:val="008D5D72"/>
    <w:rsid w:val="008D5E6B"/>
    <w:rsid w:val="008D5F79"/>
    <w:rsid w:val="008D6A3D"/>
    <w:rsid w:val="008D718E"/>
    <w:rsid w:val="008D7A97"/>
    <w:rsid w:val="008E0033"/>
    <w:rsid w:val="008E08FB"/>
    <w:rsid w:val="008E09C2"/>
    <w:rsid w:val="008E11D8"/>
    <w:rsid w:val="008E17D4"/>
    <w:rsid w:val="008E19DC"/>
    <w:rsid w:val="008E2455"/>
    <w:rsid w:val="008E252B"/>
    <w:rsid w:val="008E26B3"/>
    <w:rsid w:val="008E29F8"/>
    <w:rsid w:val="008E46B6"/>
    <w:rsid w:val="008E5208"/>
    <w:rsid w:val="008E54E8"/>
    <w:rsid w:val="008E5918"/>
    <w:rsid w:val="008E63A3"/>
    <w:rsid w:val="008E71BD"/>
    <w:rsid w:val="008E7C24"/>
    <w:rsid w:val="008F0916"/>
    <w:rsid w:val="008F0F3A"/>
    <w:rsid w:val="008F296A"/>
    <w:rsid w:val="008F33D8"/>
    <w:rsid w:val="008F3AE8"/>
    <w:rsid w:val="008F46E4"/>
    <w:rsid w:val="008F5FC5"/>
    <w:rsid w:val="008F6E54"/>
    <w:rsid w:val="008F7374"/>
    <w:rsid w:val="008F76CB"/>
    <w:rsid w:val="00900035"/>
    <w:rsid w:val="00900B86"/>
    <w:rsid w:val="0090104C"/>
    <w:rsid w:val="00901CA1"/>
    <w:rsid w:val="00902F3B"/>
    <w:rsid w:val="009033DB"/>
    <w:rsid w:val="009052B5"/>
    <w:rsid w:val="009054C3"/>
    <w:rsid w:val="009056A2"/>
    <w:rsid w:val="009059A8"/>
    <w:rsid w:val="00905D08"/>
    <w:rsid w:val="009061D7"/>
    <w:rsid w:val="0090639C"/>
    <w:rsid w:val="00907D94"/>
    <w:rsid w:val="0091176D"/>
    <w:rsid w:val="009122C4"/>
    <w:rsid w:val="0091291C"/>
    <w:rsid w:val="00913714"/>
    <w:rsid w:val="00913F52"/>
    <w:rsid w:val="00914C9C"/>
    <w:rsid w:val="00915897"/>
    <w:rsid w:val="009166C6"/>
    <w:rsid w:val="00916742"/>
    <w:rsid w:val="009168EF"/>
    <w:rsid w:val="0091780C"/>
    <w:rsid w:val="00917BB0"/>
    <w:rsid w:val="00920AF7"/>
    <w:rsid w:val="00921AB8"/>
    <w:rsid w:val="00921D6B"/>
    <w:rsid w:val="00922AD7"/>
    <w:rsid w:val="00922C42"/>
    <w:rsid w:val="0092343C"/>
    <w:rsid w:val="0092355D"/>
    <w:rsid w:val="00923B26"/>
    <w:rsid w:val="00923B4A"/>
    <w:rsid w:val="00924212"/>
    <w:rsid w:val="009251C3"/>
    <w:rsid w:val="0092553D"/>
    <w:rsid w:val="009256B0"/>
    <w:rsid w:val="009259DD"/>
    <w:rsid w:val="00925C15"/>
    <w:rsid w:val="00925DD6"/>
    <w:rsid w:val="00926D0C"/>
    <w:rsid w:val="009270D1"/>
    <w:rsid w:val="00927792"/>
    <w:rsid w:val="00930D82"/>
    <w:rsid w:val="00931062"/>
    <w:rsid w:val="009310A3"/>
    <w:rsid w:val="009312E4"/>
    <w:rsid w:val="009319C8"/>
    <w:rsid w:val="0093365F"/>
    <w:rsid w:val="00933DE4"/>
    <w:rsid w:val="00934068"/>
    <w:rsid w:val="00934181"/>
    <w:rsid w:val="00935E4A"/>
    <w:rsid w:val="009364DB"/>
    <w:rsid w:val="00936762"/>
    <w:rsid w:val="00936C99"/>
    <w:rsid w:val="00936EAC"/>
    <w:rsid w:val="00937B49"/>
    <w:rsid w:val="00937F40"/>
    <w:rsid w:val="00940B37"/>
    <w:rsid w:val="00941581"/>
    <w:rsid w:val="00941D7E"/>
    <w:rsid w:val="00942561"/>
    <w:rsid w:val="00942E89"/>
    <w:rsid w:val="009432B0"/>
    <w:rsid w:val="00943CF6"/>
    <w:rsid w:val="00944349"/>
    <w:rsid w:val="00944769"/>
    <w:rsid w:val="0094478D"/>
    <w:rsid w:val="00944FC7"/>
    <w:rsid w:val="0094578B"/>
    <w:rsid w:val="00945B34"/>
    <w:rsid w:val="009463D2"/>
    <w:rsid w:val="00946642"/>
    <w:rsid w:val="00946794"/>
    <w:rsid w:val="0094769D"/>
    <w:rsid w:val="00947DD3"/>
    <w:rsid w:val="00950678"/>
    <w:rsid w:val="00950C13"/>
    <w:rsid w:val="00951BDB"/>
    <w:rsid w:val="009521C6"/>
    <w:rsid w:val="00952514"/>
    <w:rsid w:val="00953849"/>
    <w:rsid w:val="00953BCE"/>
    <w:rsid w:val="00954245"/>
    <w:rsid w:val="0095432A"/>
    <w:rsid w:val="00954BED"/>
    <w:rsid w:val="00954D2E"/>
    <w:rsid w:val="009565BD"/>
    <w:rsid w:val="00957132"/>
    <w:rsid w:val="00957385"/>
    <w:rsid w:val="009575B6"/>
    <w:rsid w:val="0095786C"/>
    <w:rsid w:val="00962C69"/>
    <w:rsid w:val="00963AC8"/>
    <w:rsid w:val="00964EDB"/>
    <w:rsid w:val="00964F09"/>
    <w:rsid w:val="00965E18"/>
    <w:rsid w:val="00966806"/>
    <w:rsid w:val="00967E9E"/>
    <w:rsid w:val="00967ED5"/>
    <w:rsid w:val="00970416"/>
    <w:rsid w:val="00970634"/>
    <w:rsid w:val="009710CB"/>
    <w:rsid w:val="00971B3F"/>
    <w:rsid w:val="00971D2D"/>
    <w:rsid w:val="00972CF6"/>
    <w:rsid w:val="009734B2"/>
    <w:rsid w:val="009737C8"/>
    <w:rsid w:val="0097386D"/>
    <w:rsid w:val="00974DF8"/>
    <w:rsid w:val="00974F4E"/>
    <w:rsid w:val="009753FE"/>
    <w:rsid w:val="00975EA0"/>
    <w:rsid w:val="00975EED"/>
    <w:rsid w:val="009766F1"/>
    <w:rsid w:val="00976C62"/>
    <w:rsid w:val="00976CE7"/>
    <w:rsid w:val="009776C6"/>
    <w:rsid w:val="00980031"/>
    <w:rsid w:val="00980F60"/>
    <w:rsid w:val="00981ABC"/>
    <w:rsid w:val="009823DF"/>
    <w:rsid w:val="0098278E"/>
    <w:rsid w:val="009828F4"/>
    <w:rsid w:val="0098299F"/>
    <w:rsid w:val="0098323F"/>
    <w:rsid w:val="009834FC"/>
    <w:rsid w:val="009835C9"/>
    <w:rsid w:val="00983796"/>
    <w:rsid w:val="00983815"/>
    <w:rsid w:val="00984014"/>
    <w:rsid w:val="00984C7B"/>
    <w:rsid w:val="00985BD3"/>
    <w:rsid w:val="0098661B"/>
    <w:rsid w:val="0098680E"/>
    <w:rsid w:val="0098737D"/>
    <w:rsid w:val="00987938"/>
    <w:rsid w:val="00990C3C"/>
    <w:rsid w:val="009914AA"/>
    <w:rsid w:val="00992057"/>
    <w:rsid w:val="00992DC7"/>
    <w:rsid w:val="00992E89"/>
    <w:rsid w:val="00993386"/>
    <w:rsid w:val="0099373D"/>
    <w:rsid w:val="00993F49"/>
    <w:rsid w:val="00994214"/>
    <w:rsid w:val="00994985"/>
    <w:rsid w:val="0099583B"/>
    <w:rsid w:val="00995DCF"/>
    <w:rsid w:val="00995F44"/>
    <w:rsid w:val="009968F8"/>
    <w:rsid w:val="00997DFB"/>
    <w:rsid w:val="009A027B"/>
    <w:rsid w:val="009A02C4"/>
    <w:rsid w:val="009A050C"/>
    <w:rsid w:val="009A1D66"/>
    <w:rsid w:val="009A1EF2"/>
    <w:rsid w:val="009A2514"/>
    <w:rsid w:val="009A2FF9"/>
    <w:rsid w:val="009A4970"/>
    <w:rsid w:val="009A4B07"/>
    <w:rsid w:val="009A4DF8"/>
    <w:rsid w:val="009A4EAC"/>
    <w:rsid w:val="009A5093"/>
    <w:rsid w:val="009A5B89"/>
    <w:rsid w:val="009A5EFE"/>
    <w:rsid w:val="009A6439"/>
    <w:rsid w:val="009A6484"/>
    <w:rsid w:val="009A6615"/>
    <w:rsid w:val="009B0639"/>
    <w:rsid w:val="009B0C55"/>
    <w:rsid w:val="009B14ED"/>
    <w:rsid w:val="009B168C"/>
    <w:rsid w:val="009B2295"/>
    <w:rsid w:val="009B2A87"/>
    <w:rsid w:val="009B43BE"/>
    <w:rsid w:val="009B5207"/>
    <w:rsid w:val="009B632C"/>
    <w:rsid w:val="009B63F6"/>
    <w:rsid w:val="009B68BE"/>
    <w:rsid w:val="009B71D2"/>
    <w:rsid w:val="009B7A12"/>
    <w:rsid w:val="009B7DA3"/>
    <w:rsid w:val="009B7F02"/>
    <w:rsid w:val="009C0CCA"/>
    <w:rsid w:val="009C0DC4"/>
    <w:rsid w:val="009C11CC"/>
    <w:rsid w:val="009C23B9"/>
    <w:rsid w:val="009C2508"/>
    <w:rsid w:val="009C33C8"/>
    <w:rsid w:val="009C37C7"/>
    <w:rsid w:val="009C446C"/>
    <w:rsid w:val="009C5526"/>
    <w:rsid w:val="009C582C"/>
    <w:rsid w:val="009C5E27"/>
    <w:rsid w:val="009C7210"/>
    <w:rsid w:val="009C772A"/>
    <w:rsid w:val="009CE326"/>
    <w:rsid w:val="009D0582"/>
    <w:rsid w:val="009D0E39"/>
    <w:rsid w:val="009D112C"/>
    <w:rsid w:val="009D13E6"/>
    <w:rsid w:val="009D3257"/>
    <w:rsid w:val="009D3746"/>
    <w:rsid w:val="009D3F90"/>
    <w:rsid w:val="009D41A8"/>
    <w:rsid w:val="009D47E1"/>
    <w:rsid w:val="009D5563"/>
    <w:rsid w:val="009D61BE"/>
    <w:rsid w:val="009D67C4"/>
    <w:rsid w:val="009D6E30"/>
    <w:rsid w:val="009D758F"/>
    <w:rsid w:val="009D7703"/>
    <w:rsid w:val="009D7CC1"/>
    <w:rsid w:val="009E043A"/>
    <w:rsid w:val="009E1AE3"/>
    <w:rsid w:val="009E2124"/>
    <w:rsid w:val="009E2C53"/>
    <w:rsid w:val="009E2D90"/>
    <w:rsid w:val="009E2FB0"/>
    <w:rsid w:val="009E3C02"/>
    <w:rsid w:val="009E3D0C"/>
    <w:rsid w:val="009E48B4"/>
    <w:rsid w:val="009E5C39"/>
    <w:rsid w:val="009E6316"/>
    <w:rsid w:val="009E646B"/>
    <w:rsid w:val="009E713F"/>
    <w:rsid w:val="009E7F56"/>
    <w:rsid w:val="009F09A3"/>
    <w:rsid w:val="009F0C2A"/>
    <w:rsid w:val="009F1518"/>
    <w:rsid w:val="009F176F"/>
    <w:rsid w:val="009F1CAD"/>
    <w:rsid w:val="009F287A"/>
    <w:rsid w:val="009F313E"/>
    <w:rsid w:val="009F36D4"/>
    <w:rsid w:val="009F380F"/>
    <w:rsid w:val="009F3E19"/>
    <w:rsid w:val="009F4F00"/>
    <w:rsid w:val="009F4FBE"/>
    <w:rsid w:val="009F50FB"/>
    <w:rsid w:val="009F5150"/>
    <w:rsid w:val="009F5C68"/>
    <w:rsid w:val="009F5D61"/>
    <w:rsid w:val="009F64DC"/>
    <w:rsid w:val="009F64DE"/>
    <w:rsid w:val="009F7CC5"/>
    <w:rsid w:val="00A0046E"/>
    <w:rsid w:val="00A008BC"/>
    <w:rsid w:val="00A01B1F"/>
    <w:rsid w:val="00A01C3A"/>
    <w:rsid w:val="00A025C5"/>
    <w:rsid w:val="00A02DC5"/>
    <w:rsid w:val="00A033E2"/>
    <w:rsid w:val="00A04F52"/>
    <w:rsid w:val="00A05031"/>
    <w:rsid w:val="00A051C3"/>
    <w:rsid w:val="00A0559C"/>
    <w:rsid w:val="00A05650"/>
    <w:rsid w:val="00A06637"/>
    <w:rsid w:val="00A0690E"/>
    <w:rsid w:val="00A06CCF"/>
    <w:rsid w:val="00A06E97"/>
    <w:rsid w:val="00A10257"/>
    <w:rsid w:val="00A1052A"/>
    <w:rsid w:val="00A10719"/>
    <w:rsid w:val="00A10D6F"/>
    <w:rsid w:val="00A11245"/>
    <w:rsid w:val="00A115F5"/>
    <w:rsid w:val="00A11E7B"/>
    <w:rsid w:val="00A12E30"/>
    <w:rsid w:val="00A13538"/>
    <w:rsid w:val="00A13E89"/>
    <w:rsid w:val="00A14000"/>
    <w:rsid w:val="00A14A1D"/>
    <w:rsid w:val="00A14BD1"/>
    <w:rsid w:val="00A14D31"/>
    <w:rsid w:val="00A15323"/>
    <w:rsid w:val="00A16A82"/>
    <w:rsid w:val="00A16ACB"/>
    <w:rsid w:val="00A1770D"/>
    <w:rsid w:val="00A1792A"/>
    <w:rsid w:val="00A17DA2"/>
    <w:rsid w:val="00A208DF"/>
    <w:rsid w:val="00A208EF"/>
    <w:rsid w:val="00A20B57"/>
    <w:rsid w:val="00A20CEF"/>
    <w:rsid w:val="00A211D6"/>
    <w:rsid w:val="00A232DC"/>
    <w:rsid w:val="00A2378E"/>
    <w:rsid w:val="00A23861"/>
    <w:rsid w:val="00A239A0"/>
    <w:rsid w:val="00A239A7"/>
    <w:rsid w:val="00A23B6A"/>
    <w:rsid w:val="00A25D18"/>
    <w:rsid w:val="00A25E2A"/>
    <w:rsid w:val="00A2644E"/>
    <w:rsid w:val="00A26B7D"/>
    <w:rsid w:val="00A276FC"/>
    <w:rsid w:val="00A27A3C"/>
    <w:rsid w:val="00A31007"/>
    <w:rsid w:val="00A31CC3"/>
    <w:rsid w:val="00A34652"/>
    <w:rsid w:val="00A34C53"/>
    <w:rsid w:val="00A34F5A"/>
    <w:rsid w:val="00A3543A"/>
    <w:rsid w:val="00A354EB"/>
    <w:rsid w:val="00A35ACE"/>
    <w:rsid w:val="00A364BF"/>
    <w:rsid w:val="00A36532"/>
    <w:rsid w:val="00A3677E"/>
    <w:rsid w:val="00A37A54"/>
    <w:rsid w:val="00A37B92"/>
    <w:rsid w:val="00A37F2D"/>
    <w:rsid w:val="00A40B04"/>
    <w:rsid w:val="00A41334"/>
    <w:rsid w:val="00A4151C"/>
    <w:rsid w:val="00A416E5"/>
    <w:rsid w:val="00A41919"/>
    <w:rsid w:val="00A41D0B"/>
    <w:rsid w:val="00A41DF0"/>
    <w:rsid w:val="00A422E6"/>
    <w:rsid w:val="00A437DD"/>
    <w:rsid w:val="00A441E1"/>
    <w:rsid w:val="00A44DDD"/>
    <w:rsid w:val="00A45384"/>
    <w:rsid w:val="00A456E9"/>
    <w:rsid w:val="00A45739"/>
    <w:rsid w:val="00A46890"/>
    <w:rsid w:val="00A46CE4"/>
    <w:rsid w:val="00A47604"/>
    <w:rsid w:val="00A479B2"/>
    <w:rsid w:val="00A47ECD"/>
    <w:rsid w:val="00A5036F"/>
    <w:rsid w:val="00A50A50"/>
    <w:rsid w:val="00A5134F"/>
    <w:rsid w:val="00A51AC5"/>
    <w:rsid w:val="00A52BB1"/>
    <w:rsid w:val="00A53A37"/>
    <w:rsid w:val="00A53FE1"/>
    <w:rsid w:val="00A54294"/>
    <w:rsid w:val="00A552B4"/>
    <w:rsid w:val="00A55B42"/>
    <w:rsid w:val="00A5712E"/>
    <w:rsid w:val="00A57302"/>
    <w:rsid w:val="00A57AD8"/>
    <w:rsid w:val="00A60350"/>
    <w:rsid w:val="00A6036A"/>
    <w:rsid w:val="00A603F0"/>
    <w:rsid w:val="00A604CC"/>
    <w:rsid w:val="00A6120B"/>
    <w:rsid w:val="00A617C8"/>
    <w:rsid w:val="00A61A9B"/>
    <w:rsid w:val="00A626E0"/>
    <w:rsid w:val="00A63095"/>
    <w:rsid w:val="00A632AA"/>
    <w:rsid w:val="00A6378E"/>
    <w:rsid w:val="00A63B03"/>
    <w:rsid w:val="00A64291"/>
    <w:rsid w:val="00A644C8"/>
    <w:rsid w:val="00A64A02"/>
    <w:rsid w:val="00A65EB2"/>
    <w:rsid w:val="00A663FD"/>
    <w:rsid w:val="00A6688E"/>
    <w:rsid w:val="00A66A14"/>
    <w:rsid w:val="00A66B87"/>
    <w:rsid w:val="00A7045C"/>
    <w:rsid w:val="00A707B9"/>
    <w:rsid w:val="00A70CDA"/>
    <w:rsid w:val="00A71231"/>
    <w:rsid w:val="00A721AE"/>
    <w:rsid w:val="00A72B4E"/>
    <w:rsid w:val="00A73E00"/>
    <w:rsid w:val="00A750D4"/>
    <w:rsid w:val="00A7512D"/>
    <w:rsid w:val="00A757F1"/>
    <w:rsid w:val="00A75C6B"/>
    <w:rsid w:val="00A760FF"/>
    <w:rsid w:val="00A7748A"/>
    <w:rsid w:val="00A81F8E"/>
    <w:rsid w:val="00A8219A"/>
    <w:rsid w:val="00A82332"/>
    <w:rsid w:val="00A83C9D"/>
    <w:rsid w:val="00A84038"/>
    <w:rsid w:val="00A841C7"/>
    <w:rsid w:val="00A85495"/>
    <w:rsid w:val="00A8580A"/>
    <w:rsid w:val="00A85F89"/>
    <w:rsid w:val="00A86073"/>
    <w:rsid w:val="00A86B52"/>
    <w:rsid w:val="00A86F1B"/>
    <w:rsid w:val="00A87239"/>
    <w:rsid w:val="00A87522"/>
    <w:rsid w:val="00A8798C"/>
    <w:rsid w:val="00A903D5"/>
    <w:rsid w:val="00A90EDC"/>
    <w:rsid w:val="00A913C4"/>
    <w:rsid w:val="00A91C6C"/>
    <w:rsid w:val="00A91DAD"/>
    <w:rsid w:val="00A9274E"/>
    <w:rsid w:val="00A9310A"/>
    <w:rsid w:val="00A9344C"/>
    <w:rsid w:val="00A9353D"/>
    <w:rsid w:val="00A936E0"/>
    <w:rsid w:val="00A93F08"/>
    <w:rsid w:val="00A94326"/>
    <w:rsid w:val="00A951D5"/>
    <w:rsid w:val="00A9536D"/>
    <w:rsid w:val="00A957E5"/>
    <w:rsid w:val="00A96532"/>
    <w:rsid w:val="00A96B4F"/>
    <w:rsid w:val="00A96F15"/>
    <w:rsid w:val="00A976DB"/>
    <w:rsid w:val="00AA044D"/>
    <w:rsid w:val="00AA069F"/>
    <w:rsid w:val="00AA07BA"/>
    <w:rsid w:val="00AA10E1"/>
    <w:rsid w:val="00AA117C"/>
    <w:rsid w:val="00AA11EA"/>
    <w:rsid w:val="00AA16B9"/>
    <w:rsid w:val="00AA1DC2"/>
    <w:rsid w:val="00AA1F94"/>
    <w:rsid w:val="00AA2041"/>
    <w:rsid w:val="00AA217D"/>
    <w:rsid w:val="00AA2288"/>
    <w:rsid w:val="00AA27FD"/>
    <w:rsid w:val="00AA2A23"/>
    <w:rsid w:val="00AA3A54"/>
    <w:rsid w:val="00AA3C9F"/>
    <w:rsid w:val="00AA3DA1"/>
    <w:rsid w:val="00AA5C3F"/>
    <w:rsid w:val="00AA6B44"/>
    <w:rsid w:val="00AA711E"/>
    <w:rsid w:val="00AA7991"/>
    <w:rsid w:val="00AB0667"/>
    <w:rsid w:val="00AB0F86"/>
    <w:rsid w:val="00AB1D0B"/>
    <w:rsid w:val="00AB1F9D"/>
    <w:rsid w:val="00AB2786"/>
    <w:rsid w:val="00AB3360"/>
    <w:rsid w:val="00AB3517"/>
    <w:rsid w:val="00AB356F"/>
    <w:rsid w:val="00AB35C3"/>
    <w:rsid w:val="00AB3BEB"/>
    <w:rsid w:val="00AB3DFA"/>
    <w:rsid w:val="00AB56BA"/>
    <w:rsid w:val="00AB5B21"/>
    <w:rsid w:val="00AB6622"/>
    <w:rsid w:val="00AB662D"/>
    <w:rsid w:val="00AB6760"/>
    <w:rsid w:val="00AB6D90"/>
    <w:rsid w:val="00AB7609"/>
    <w:rsid w:val="00AC03DE"/>
    <w:rsid w:val="00AC0898"/>
    <w:rsid w:val="00AC0D89"/>
    <w:rsid w:val="00AC2EE9"/>
    <w:rsid w:val="00AC4E59"/>
    <w:rsid w:val="00AC65FA"/>
    <w:rsid w:val="00AC6E81"/>
    <w:rsid w:val="00AC7138"/>
    <w:rsid w:val="00AC74B5"/>
    <w:rsid w:val="00AC75FF"/>
    <w:rsid w:val="00AD1C85"/>
    <w:rsid w:val="00AD1CA2"/>
    <w:rsid w:val="00AD2761"/>
    <w:rsid w:val="00AD2D9F"/>
    <w:rsid w:val="00AD2FDC"/>
    <w:rsid w:val="00AD36A7"/>
    <w:rsid w:val="00AD3D3D"/>
    <w:rsid w:val="00AD496E"/>
    <w:rsid w:val="00AD4E86"/>
    <w:rsid w:val="00AD525C"/>
    <w:rsid w:val="00AD52AA"/>
    <w:rsid w:val="00AD58D7"/>
    <w:rsid w:val="00AD59D1"/>
    <w:rsid w:val="00AD5D4F"/>
    <w:rsid w:val="00AD5F43"/>
    <w:rsid w:val="00AD6872"/>
    <w:rsid w:val="00AD6D71"/>
    <w:rsid w:val="00AD6DEE"/>
    <w:rsid w:val="00AD71CF"/>
    <w:rsid w:val="00AD7778"/>
    <w:rsid w:val="00AE0486"/>
    <w:rsid w:val="00AE0571"/>
    <w:rsid w:val="00AE0640"/>
    <w:rsid w:val="00AE0D9C"/>
    <w:rsid w:val="00AE142A"/>
    <w:rsid w:val="00AE18FE"/>
    <w:rsid w:val="00AE1B20"/>
    <w:rsid w:val="00AE2E92"/>
    <w:rsid w:val="00AE3884"/>
    <w:rsid w:val="00AE4812"/>
    <w:rsid w:val="00AE49CC"/>
    <w:rsid w:val="00AE5335"/>
    <w:rsid w:val="00AE5CFE"/>
    <w:rsid w:val="00AE5EA0"/>
    <w:rsid w:val="00AE5FCA"/>
    <w:rsid w:val="00AE60D8"/>
    <w:rsid w:val="00AE6D61"/>
    <w:rsid w:val="00AE7053"/>
    <w:rsid w:val="00AE758D"/>
    <w:rsid w:val="00AF05C2"/>
    <w:rsid w:val="00AF0B42"/>
    <w:rsid w:val="00AF0BCA"/>
    <w:rsid w:val="00AF0E91"/>
    <w:rsid w:val="00AF28EF"/>
    <w:rsid w:val="00AF3472"/>
    <w:rsid w:val="00AF3FA8"/>
    <w:rsid w:val="00AF4702"/>
    <w:rsid w:val="00AF4F11"/>
    <w:rsid w:val="00AF5F79"/>
    <w:rsid w:val="00AF6344"/>
    <w:rsid w:val="00AF63E8"/>
    <w:rsid w:val="00AF640E"/>
    <w:rsid w:val="00AF662B"/>
    <w:rsid w:val="00AF6EC3"/>
    <w:rsid w:val="00AF7435"/>
    <w:rsid w:val="00B00CC6"/>
    <w:rsid w:val="00B0149D"/>
    <w:rsid w:val="00B01A85"/>
    <w:rsid w:val="00B0457F"/>
    <w:rsid w:val="00B04F0D"/>
    <w:rsid w:val="00B060FB"/>
    <w:rsid w:val="00B10FBB"/>
    <w:rsid w:val="00B1135E"/>
    <w:rsid w:val="00B1147C"/>
    <w:rsid w:val="00B11586"/>
    <w:rsid w:val="00B12B0A"/>
    <w:rsid w:val="00B12C3A"/>
    <w:rsid w:val="00B1339D"/>
    <w:rsid w:val="00B13A9D"/>
    <w:rsid w:val="00B13C20"/>
    <w:rsid w:val="00B13DF2"/>
    <w:rsid w:val="00B14B62"/>
    <w:rsid w:val="00B15AB2"/>
    <w:rsid w:val="00B160E8"/>
    <w:rsid w:val="00B168E5"/>
    <w:rsid w:val="00B16A18"/>
    <w:rsid w:val="00B173EC"/>
    <w:rsid w:val="00B175EB"/>
    <w:rsid w:val="00B17A34"/>
    <w:rsid w:val="00B20864"/>
    <w:rsid w:val="00B20E57"/>
    <w:rsid w:val="00B218C8"/>
    <w:rsid w:val="00B21D7C"/>
    <w:rsid w:val="00B2216F"/>
    <w:rsid w:val="00B22C4F"/>
    <w:rsid w:val="00B238B9"/>
    <w:rsid w:val="00B25469"/>
    <w:rsid w:val="00B257AB"/>
    <w:rsid w:val="00B2583C"/>
    <w:rsid w:val="00B25A18"/>
    <w:rsid w:val="00B2634D"/>
    <w:rsid w:val="00B267AF"/>
    <w:rsid w:val="00B27051"/>
    <w:rsid w:val="00B307C3"/>
    <w:rsid w:val="00B3090F"/>
    <w:rsid w:val="00B325C1"/>
    <w:rsid w:val="00B32B69"/>
    <w:rsid w:val="00B335E0"/>
    <w:rsid w:val="00B33670"/>
    <w:rsid w:val="00B33F57"/>
    <w:rsid w:val="00B3413E"/>
    <w:rsid w:val="00B34207"/>
    <w:rsid w:val="00B345D5"/>
    <w:rsid w:val="00B351F8"/>
    <w:rsid w:val="00B35489"/>
    <w:rsid w:val="00B35B06"/>
    <w:rsid w:val="00B36FD3"/>
    <w:rsid w:val="00B409CE"/>
    <w:rsid w:val="00B40C5C"/>
    <w:rsid w:val="00B40E37"/>
    <w:rsid w:val="00B411FB"/>
    <w:rsid w:val="00B412D8"/>
    <w:rsid w:val="00B415FF"/>
    <w:rsid w:val="00B41A10"/>
    <w:rsid w:val="00B43D6A"/>
    <w:rsid w:val="00B4420E"/>
    <w:rsid w:val="00B4422C"/>
    <w:rsid w:val="00B442B0"/>
    <w:rsid w:val="00B44E52"/>
    <w:rsid w:val="00B465F5"/>
    <w:rsid w:val="00B4689B"/>
    <w:rsid w:val="00B47D4C"/>
    <w:rsid w:val="00B503FF"/>
    <w:rsid w:val="00B50B0F"/>
    <w:rsid w:val="00B524F8"/>
    <w:rsid w:val="00B53102"/>
    <w:rsid w:val="00B5323B"/>
    <w:rsid w:val="00B53912"/>
    <w:rsid w:val="00B54B1A"/>
    <w:rsid w:val="00B54CE6"/>
    <w:rsid w:val="00B5500B"/>
    <w:rsid w:val="00B56776"/>
    <w:rsid w:val="00B57E7F"/>
    <w:rsid w:val="00B60338"/>
    <w:rsid w:val="00B604AA"/>
    <w:rsid w:val="00B60F38"/>
    <w:rsid w:val="00B62620"/>
    <w:rsid w:val="00B62D06"/>
    <w:rsid w:val="00B6387D"/>
    <w:rsid w:val="00B64246"/>
    <w:rsid w:val="00B64B3E"/>
    <w:rsid w:val="00B653C3"/>
    <w:rsid w:val="00B65980"/>
    <w:rsid w:val="00B65B8A"/>
    <w:rsid w:val="00B66779"/>
    <w:rsid w:val="00B6678A"/>
    <w:rsid w:val="00B66F36"/>
    <w:rsid w:val="00B70653"/>
    <w:rsid w:val="00B70E25"/>
    <w:rsid w:val="00B712B8"/>
    <w:rsid w:val="00B721C7"/>
    <w:rsid w:val="00B7274A"/>
    <w:rsid w:val="00B72C73"/>
    <w:rsid w:val="00B72F71"/>
    <w:rsid w:val="00B73759"/>
    <w:rsid w:val="00B739DD"/>
    <w:rsid w:val="00B74168"/>
    <w:rsid w:val="00B74F35"/>
    <w:rsid w:val="00B75ED9"/>
    <w:rsid w:val="00B75F07"/>
    <w:rsid w:val="00B764BC"/>
    <w:rsid w:val="00B77E52"/>
    <w:rsid w:val="00B81CE4"/>
    <w:rsid w:val="00B820CD"/>
    <w:rsid w:val="00B82132"/>
    <w:rsid w:val="00B8221A"/>
    <w:rsid w:val="00B8252B"/>
    <w:rsid w:val="00B838A1"/>
    <w:rsid w:val="00B841DC"/>
    <w:rsid w:val="00B86003"/>
    <w:rsid w:val="00B864AF"/>
    <w:rsid w:val="00B86C48"/>
    <w:rsid w:val="00B87A2F"/>
    <w:rsid w:val="00B904F1"/>
    <w:rsid w:val="00B9059D"/>
    <w:rsid w:val="00B90B89"/>
    <w:rsid w:val="00B910A7"/>
    <w:rsid w:val="00B911D1"/>
    <w:rsid w:val="00B9158B"/>
    <w:rsid w:val="00B9221D"/>
    <w:rsid w:val="00B92CB9"/>
    <w:rsid w:val="00B92CC6"/>
    <w:rsid w:val="00B93E88"/>
    <w:rsid w:val="00B93FD5"/>
    <w:rsid w:val="00B943B9"/>
    <w:rsid w:val="00B9459E"/>
    <w:rsid w:val="00B949BB"/>
    <w:rsid w:val="00B9613E"/>
    <w:rsid w:val="00B9701B"/>
    <w:rsid w:val="00B97140"/>
    <w:rsid w:val="00B9795F"/>
    <w:rsid w:val="00B9796A"/>
    <w:rsid w:val="00B97CA7"/>
    <w:rsid w:val="00BA02F0"/>
    <w:rsid w:val="00BA0386"/>
    <w:rsid w:val="00BA061B"/>
    <w:rsid w:val="00BA0F19"/>
    <w:rsid w:val="00BA1105"/>
    <w:rsid w:val="00BA12FB"/>
    <w:rsid w:val="00BA1DF4"/>
    <w:rsid w:val="00BA2793"/>
    <w:rsid w:val="00BA2A37"/>
    <w:rsid w:val="00BA2F67"/>
    <w:rsid w:val="00BA2FB7"/>
    <w:rsid w:val="00BA32E6"/>
    <w:rsid w:val="00BA392E"/>
    <w:rsid w:val="00BA3AB9"/>
    <w:rsid w:val="00BA3F2A"/>
    <w:rsid w:val="00BA3FFC"/>
    <w:rsid w:val="00BA400B"/>
    <w:rsid w:val="00BA430A"/>
    <w:rsid w:val="00BA4D51"/>
    <w:rsid w:val="00BA4E65"/>
    <w:rsid w:val="00BA5573"/>
    <w:rsid w:val="00BA5AC2"/>
    <w:rsid w:val="00BA65B8"/>
    <w:rsid w:val="00BA677B"/>
    <w:rsid w:val="00BA6E3B"/>
    <w:rsid w:val="00BA71F4"/>
    <w:rsid w:val="00BA7293"/>
    <w:rsid w:val="00BA7DF7"/>
    <w:rsid w:val="00BB0512"/>
    <w:rsid w:val="00BB12E6"/>
    <w:rsid w:val="00BB20D6"/>
    <w:rsid w:val="00BB2206"/>
    <w:rsid w:val="00BB28B4"/>
    <w:rsid w:val="00BB4897"/>
    <w:rsid w:val="00BB4ECF"/>
    <w:rsid w:val="00BB4ED8"/>
    <w:rsid w:val="00BB544E"/>
    <w:rsid w:val="00BB5EC0"/>
    <w:rsid w:val="00BB6133"/>
    <w:rsid w:val="00BB6FF0"/>
    <w:rsid w:val="00BB72A7"/>
    <w:rsid w:val="00BB7733"/>
    <w:rsid w:val="00BB79CB"/>
    <w:rsid w:val="00BB7F27"/>
    <w:rsid w:val="00BC0023"/>
    <w:rsid w:val="00BC0F37"/>
    <w:rsid w:val="00BC14C7"/>
    <w:rsid w:val="00BC209A"/>
    <w:rsid w:val="00BC21D2"/>
    <w:rsid w:val="00BC2607"/>
    <w:rsid w:val="00BC2AC1"/>
    <w:rsid w:val="00BC3897"/>
    <w:rsid w:val="00BC39D9"/>
    <w:rsid w:val="00BC459F"/>
    <w:rsid w:val="00BC4B93"/>
    <w:rsid w:val="00BC5450"/>
    <w:rsid w:val="00BC5596"/>
    <w:rsid w:val="00BC5C2F"/>
    <w:rsid w:val="00BC638F"/>
    <w:rsid w:val="00BC685E"/>
    <w:rsid w:val="00BC6CDD"/>
    <w:rsid w:val="00BC7D6C"/>
    <w:rsid w:val="00BCD8E7"/>
    <w:rsid w:val="00BD0EB8"/>
    <w:rsid w:val="00BD27AD"/>
    <w:rsid w:val="00BD2D72"/>
    <w:rsid w:val="00BD32C8"/>
    <w:rsid w:val="00BD3AFB"/>
    <w:rsid w:val="00BD46E1"/>
    <w:rsid w:val="00BD54A9"/>
    <w:rsid w:val="00BD5D32"/>
    <w:rsid w:val="00BD5D69"/>
    <w:rsid w:val="00BD62AC"/>
    <w:rsid w:val="00BD69C2"/>
    <w:rsid w:val="00BD6AFC"/>
    <w:rsid w:val="00BD76B9"/>
    <w:rsid w:val="00BD7951"/>
    <w:rsid w:val="00BD7A49"/>
    <w:rsid w:val="00BE0885"/>
    <w:rsid w:val="00BE0F2B"/>
    <w:rsid w:val="00BE1458"/>
    <w:rsid w:val="00BE1DA6"/>
    <w:rsid w:val="00BE286D"/>
    <w:rsid w:val="00BE360C"/>
    <w:rsid w:val="00BE3816"/>
    <w:rsid w:val="00BE3C07"/>
    <w:rsid w:val="00BE4560"/>
    <w:rsid w:val="00BE47D0"/>
    <w:rsid w:val="00BE53C2"/>
    <w:rsid w:val="00BE545B"/>
    <w:rsid w:val="00BE56DA"/>
    <w:rsid w:val="00BE7BAE"/>
    <w:rsid w:val="00BE7CFB"/>
    <w:rsid w:val="00BE7FFE"/>
    <w:rsid w:val="00BF0AD4"/>
    <w:rsid w:val="00BF0DB7"/>
    <w:rsid w:val="00BF1865"/>
    <w:rsid w:val="00BF2289"/>
    <w:rsid w:val="00BF2331"/>
    <w:rsid w:val="00BF2A3B"/>
    <w:rsid w:val="00BF39BF"/>
    <w:rsid w:val="00BF3AA6"/>
    <w:rsid w:val="00BF3C2E"/>
    <w:rsid w:val="00BF4502"/>
    <w:rsid w:val="00BF4C65"/>
    <w:rsid w:val="00BF4CD8"/>
    <w:rsid w:val="00BF644A"/>
    <w:rsid w:val="00BF69DC"/>
    <w:rsid w:val="00BF6C91"/>
    <w:rsid w:val="00BF6DC9"/>
    <w:rsid w:val="00BF755A"/>
    <w:rsid w:val="00BF75A4"/>
    <w:rsid w:val="00C0004F"/>
    <w:rsid w:val="00C00E98"/>
    <w:rsid w:val="00C00EFB"/>
    <w:rsid w:val="00C017A3"/>
    <w:rsid w:val="00C02206"/>
    <w:rsid w:val="00C02255"/>
    <w:rsid w:val="00C02865"/>
    <w:rsid w:val="00C02EFB"/>
    <w:rsid w:val="00C032CC"/>
    <w:rsid w:val="00C037A8"/>
    <w:rsid w:val="00C04468"/>
    <w:rsid w:val="00C05110"/>
    <w:rsid w:val="00C055F0"/>
    <w:rsid w:val="00C059A5"/>
    <w:rsid w:val="00C05DB9"/>
    <w:rsid w:val="00C06638"/>
    <w:rsid w:val="00C06D2A"/>
    <w:rsid w:val="00C06D70"/>
    <w:rsid w:val="00C06E90"/>
    <w:rsid w:val="00C06F97"/>
    <w:rsid w:val="00C10B20"/>
    <w:rsid w:val="00C11113"/>
    <w:rsid w:val="00C1189A"/>
    <w:rsid w:val="00C12977"/>
    <w:rsid w:val="00C12FCC"/>
    <w:rsid w:val="00C13068"/>
    <w:rsid w:val="00C130F0"/>
    <w:rsid w:val="00C1327E"/>
    <w:rsid w:val="00C135C3"/>
    <w:rsid w:val="00C13BCC"/>
    <w:rsid w:val="00C1412C"/>
    <w:rsid w:val="00C1421B"/>
    <w:rsid w:val="00C14663"/>
    <w:rsid w:val="00C14991"/>
    <w:rsid w:val="00C14B45"/>
    <w:rsid w:val="00C14BD8"/>
    <w:rsid w:val="00C17342"/>
    <w:rsid w:val="00C17791"/>
    <w:rsid w:val="00C17D03"/>
    <w:rsid w:val="00C17FF6"/>
    <w:rsid w:val="00C20B57"/>
    <w:rsid w:val="00C211A0"/>
    <w:rsid w:val="00C2130E"/>
    <w:rsid w:val="00C214DF"/>
    <w:rsid w:val="00C21631"/>
    <w:rsid w:val="00C216A4"/>
    <w:rsid w:val="00C21743"/>
    <w:rsid w:val="00C217B5"/>
    <w:rsid w:val="00C2181F"/>
    <w:rsid w:val="00C21E84"/>
    <w:rsid w:val="00C22498"/>
    <w:rsid w:val="00C224F4"/>
    <w:rsid w:val="00C2299C"/>
    <w:rsid w:val="00C22DC2"/>
    <w:rsid w:val="00C23A84"/>
    <w:rsid w:val="00C23CB8"/>
    <w:rsid w:val="00C23E88"/>
    <w:rsid w:val="00C249DE"/>
    <w:rsid w:val="00C250F3"/>
    <w:rsid w:val="00C251F5"/>
    <w:rsid w:val="00C25553"/>
    <w:rsid w:val="00C25E24"/>
    <w:rsid w:val="00C26F43"/>
    <w:rsid w:val="00C27AE2"/>
    <w:rsid w:val="00C27D1E"/>
    <w:rsid w:val="00C27E44"/>
    <w:rsid w:val="00C301FC"/>
    <w:rsid w:val="00C30ABE"/>
    <w:rsid w:val="00C31ED8"/>
    <w:rsid w:val="00C31F7F"/>
    <w:rsid w:val="00C320C0"/>
    <w:rsid w:val="00C325D6"/>
    <w:rsid w:val="00C32942"/>
    <w:rsid w:val="00C33393"/>
    <w:rsid w:val="00C336C8"/>
    <w:rsid w:val="00C34E88"/>
    <w:rsid w:val="00C34F96"/>
    <w:rsid w:val="00C354FE"/>
    <w:rsid w:val="00C364E9"/>
    <w:rsid w:val="00C37709"/>
    <w:rsid w:val="00C37DFC"/>
    <w:rsid w:val="00C37ECA"/>
    <w:rsid w:val="00C400B5"/>
    <w:rsid w:val="00C40370"/>
    <w:rsid w:val="00C40642"/>
    <w:rsid w:val="00C40948"/>
    <w:rsid w:val="00C40FDA"/>
    <w:rsid w:val="00C42639"/>
    <w:rsid w:val="00C43FCE"/>
    <w:rsid w:val="00C44F8E"/>
    <w:rsid w:val="00C45100"/>
    <w:rsid w:val="00C45409"/>
    <w:rsid w:val="00C46715"/>
    <w:rsid w:val="00C46788"/>
    <w:rsid w:val="00C46D77"/>
    <w:rsid w:val="00C47521"/>
    <w:rsid w:val="00C47962"/>
    <w:rsid w:val="00C51574"/>
    <w:rsid w:val="00C51B07"/>
    <w:rsid w:val="00C51CDE"/>
    <w:rsid w:val="00C5267F"/>
    <w:rsid w:val="00C5284B"/>
    <w:rsid w:val="00C52C71"/>
    <w:rsid w:val="00C543E0"/>
    <w:rsid w:val="00C54874"/>
    <w:rsid w:val="00C54A70"/>
    <w:rsid w:val="00C5585A"/>
    <w:rsid w:val="00C5592F"/>
    <w:rsid w:val="00C55E22"/>
    <w:rsid w:val="00C565E6"/>
    <w:rsid w:val="00C56DD0"/>
    <w:rsid w:val="00C56E05"/>
    <w:rsid w:val="00C57028"/>
    <w:rsid w:val="00C573EB"/>
    <w:rsid w:val="00C57A1E"/>
    <w:rsid w:val="00C6040A"/>
    <w:rsid w:val="00C60915"/>
    <w:rsid w:val="00C6094B"/>
    <w:rsid w:val="00C60D0B"/>
    <w:rsid w:val="00C6104B"/>
    <w:rsid w:val="00C61FEC"/>
    <w:rsid w:val="00C6285B"/>
    <w:rsid w:val="00C63F44"/>
    <w:rsid w:val="00C656F9"/>
    <w:rsid w:val="00C6597A"/>
    <w:rsid w:val="00C65ACC"/>
    <w:rsid w:val="00C65AE4"/>
    <w:rsid w:val="00C666C2"/>
    <w:rsid w:val="00C66C5C"/>
    <w:rsid w:val="00C66E53"/>
    <w:rsid w:val="00C6749F"/>
    <w:rsid w:val="00C7005D"/>
    <w:rsid w:val="00C701B3"/>
    <w:rsid w:val="00C70F99"/>
    <w:rsid w:val="00C71D7A"/>
    <w:rsid w:val="00C71ED1"/>
    <w:rsid w:val="00C73141"/>
    <w:rsid w:val="00C73B32"/>
    <w:rsid w:val="00C73D56"/>
    <w:rsid w:val="00C765EF"/>
    <w:rsid w:val="00C765FF"/>
    <w:rsid w:val="00C76B1D"/>
    <w:rsid w:val="00C77121"/>
    <w:rsid w:val="00C777A8"/>
    <w:rsid w:val="00C7780C"/>
    <w:rsid w:val="00C77B83"/>
    <w:rsid w:val="00C77D7B"/>
    <w:rsid w:val="00C77F2A"/>
    <w:rsid w:val="00C80702"/>
    <w:rsid w:val="00C80ECE"/>
    <w:rsid w:val="00C81A44"/>
    <w:rsid w:val="00C81B77"/>
    <w:rsid w:val="00C81BDF"/>
    <w:rsid w:val="00C82057"/>
    <w:rsid w:val="00C824BA"/>
    <w:rsid w:val="00C82D30"/>
    <w:rsid w:val="00C8333D"/>
    <w:rsid w:val="00C83565"/>
    <w:rsid w:val="00C83FBE"/>
    <w:rsid w:val="00C8563B"/>
    <w:rsid w:val="00C859E1"/>
    <w:rsid w:val="00C85A8A"/>
    <w:rsid w:val="00C85CC9"/>
    <w:rsid w:val="00C85F1E"/>
    <w:rsid w:val="00C86476"/>
    <w:rsid w:val="00C86A72"/>
    <w:rsid w:val="00C87934"/>
    <w:rsid w:val="00C91AA1"/>
    <w:rsid w:val="00C91DAD"/>
    <w:rsid w:val="00C92B18"/>
    <w:rsid w:val="00C93AB9"/>
    <w:rsid w:val="00C94832"/>
    <w:rsid w:val="00C94AEA"/>
    <w:rsid w:val="00C95CFC"/>
    <w:rsid w:val="00C969BE"/>
    <w:rsid w:val="00C96DED"/>
    <w:rsid w:val="00C97140"/>
    <w:rsid w:val="00CA0171"/>
    <w:rsid w:val="00CA07AF"/>
    <w:rsid w:val="00CA08C1"/>
    <w:rsid w:val="00CA0A0A"/>
    <w:rsid w:val="00CA14D8"/>
    <w:rsid w:val="00CA1854"/>
    <w:rsid w:val="00CA29C7"/>
    <w:rsid w:val="00CA2DB4"/>
    <w:rsid w:val="00CA32BD"/>
    <w:rsid w:val="00CA427C"/>
    <w:rsid w:val="00CA55AB"/>
    <w:rsid w:val="00CA5A04"/>
    <w:rsid w:val="00CA5CE7"/>
    <w:rsid w:val="00CA6446"/>
    <w:rsid w:val="00CB01B9"/>
    <w:rsid w:val="00CB2117"/>
    <w:rsid w:val="00CB28D5"/>
    <w:rsid w:val="00CB2946"/>
    <w:rsid w:val="00CB36DD"/>
    <w:rsid w:val="00CB4ACA"/>
    <w:rsid w:val="00CB4B3A"/>
    <w:rsid w:val="00CB4BD7"/>
    <w:rsid w:val="00CB4E72"/>
    <w:rsid w:val="00CB50EF"/>
    <w:rsid w:val="00CB50F8"/>
    <w:rsid w:val="00CB588A"/>
    <w:rsid w:val="00CB6353"/>
    <w:rsid w:val="00CB6C47"/>
    <w:rsid w:val="00CB7707"/>
    <w:rsid w:val="00CC0700"/>
    <w:rsid w:val="00CC0A99"/>
    <w:rsid w:val="00CC14CA"/>
    <w:rsid w:val="00CC2394"/>
    <w:rsid w:val="00CC2E0C"/>
    <w:rsid w:val="00CC3434"/>
    <w:rsid w:val="00CC384D"/>
    <w:rsid w:val="00CC3DC0"/>
    <w:rsid w:val="00CC412C"/>
    <w:rsid w:val="00CC4E75"/>
    <w:rsid w:val="00CC56F0"/>
    <w:rsid w:val="00CC5963"/>
    <w:rsid w:val="00CC6032"/>
    <w:rsid w:val="00CD156D"/>
    <w:rsid w:val="00CD16F3"/>
    <w:rsid w:val="00CD19A8"/>
    <w:rsid w:val="00CD2307"/>
    <w:rsid w:val="00CD2557"/>
    <w:rsid w:val="00CD359B"/>
    <w:rsid w:val="00CD3838"/>
    <w:rsid w:val="00CD3CD1"/>
    <w:rsid w:val="00CD4032"/>
    <w:rsid w:val="00CD4308"/>
    <w:rsid w:val="00CD4642"/>
    <w:rsid w:val="00CD495B"/>
    <w:rsid w:val="00CD5089"/>
    <w:rsid w:val="00CD552F"/>
    <w:rsid w:val="00CD5A05"/>
    <w:rsid w:val="00CD5CB1"/>
    <w:rsid w:val="00CD6918"/>
    <w:rsid w:val="00CD7182"/>
    <w:rsid w:val="00CD78AF"/>
    <w:rsid w:val="00CE00EE"/>
    <w:rsid w:val="00CE02B9"/>
    <w:rsid w:val="00CE105D"/>
    <w:rsid w:val="00CE1161"/>
    <w:rsid w:val="00CE14A4"/>
    <w:rsid w:val="00CE227C"/>
    <w:rsid w:val="00CE23AA"/>
    <w:rsid w:val="00CE2746"/>
    <w:rsid w:val="00CE28F3"/>
    <w:rsid w:val="00CE2CA6"/>
    <w:rsid w:val="00CE37B4"/>
    <w:rsid w:val="00CE4190"/>
    <w:rsid w:val="00CE4702"/>
    <w:rsid w:val="00CE49DD"/>
    <w:rsid w:val="00CE4C5B"/>
    <w:rsid w:val="00CE5580"/>
    <w:rsid w:val="00CE6356"/>
    <w:rsid w:val="00CE7174"/>
    <w:rsid w:val="00CE7F05"/>
    <w:rsid w:val="00CF0290"/>
    <w:rsid w:val="00CF0827"/>
    <w:rsid w:val="00CF083A"/>
    <w:rsid w:val="00CF2352"/>
    <w:rsid w:val="00CF2579"/>
    <w:rsid w:val="00CF27A1"/>
    <w:rsid w:val="00CF2B3B"/>
    <w:rsid w:val="00CF2D87"/>
    <w:rsid w:val="00CF3E07"/>
    <w:rsid w:val="00CF406F"/>
    <w:rsid w:val="00CF4574"/>
    <w:rsid w:val="00CF5767"/>
    <w:rsid w:val="00CF5B99"/>
    <w:rsid w:val="00CF601E"/>
    <w:rsid w:val="00CF602E"/>
    <w:rsid w:val="00CF61DB"/>
    <w:rsid w:val="00CF63AA"/>
    <w:rsid w:val="00CF63B6"/>
    <w:rsid w:val="00CF670A"/>
    <w:rsid w:val="00CF6C05"/>
    <w:rsid w:val="00CF6FF5"/>
    <w:rsid w:val="00CF719D"/>
    <w:rsid w:val="00CF7565"/>
    <w:rsid w:val="00D00217"/>
    <w:rsid w:val="00D0096E"/>
    <w:rsid w:val="00D00DAC"/>
    <w:rsid w:val="00D0111D"/>
    <w:rsid w:val="00D01379"/>
    <w:rsid w:val="00D01F07"/>
    <w:rsid w:val="00D020C2"/>
    <w:rsid w:val="00D02CCE"/>
    <w:rsid w:val="00D0304B"/>
    <w:rsid w:val="00D04734"/>
    <w:rsid w:val="00D0484C"/>
    <w:rsid w:val="00D05C9A"/>
    <w:rsid w:val="00D06B73"/>
    <w:rsid w:val="00D072CB"/>
    <w:rsid w:val="00D10A85"/>
    <w:rsid w:val="00D10C48"/>
    <w:rsid w:val="00D10E80"/>
    <w:rsid w:val="00D1313C"/>
    <w:rsid w:val="00D13B99"/>
    <w:rsid w:val="00D141DD"/>
    <w:rsid w:val="00D1475A"/>
    <w:rsid w:val="00D160D5"/>
    <w:rsid w:val="00D16553"/>
    <w:rsid w:val="00D16778"/>
    <w:rsid w:val="00D167DC"/>
    <w:rsid w:val="00D176E4"/>
    <w:rsid w:val="00D20A7E"/>
    <w:rsid w:val="00D21686"/>
    <w:rsid w:val="00D21765"/>
    <w:rsid w:val="00D21DBF"/>
    <w:rsid w:val="00D22257"/>
    <w:rsid w:val="00D229FB"/>
    <w:rsid w:val="00D22AC3"/>
    <w:rsid w:val="00D2382D"/>
    <w:rsid w:val="00D238C0"/>
    <w:rsid w:val="00D249E6"/>
    <w:rsid w:val="00D2565B"/>
    <w:rsid w:val="00D25B1C"/>
    <w:rsid w:val="00D30043"/>
    <w:rsid w:val="00D3027B"/>
    <w:rsid w:val="00D31432"/>
    <w:rsid w:val="00D314D4"/>
    <w:rsid w:val="00D32F41"/>
    <w:rsid w:val="00D3328B"/>
    <w:rsid w:val="00D33E0C"/>
    <w:rsid w:val="00D341FC"/>
    <w:rsid w:val="00D3481E"/>
    <w:rsid w:val="00D3488F"/>
    <w:rsid w:val="00D34A90"/>
    <w:rsid w:val="00D3501C"/>
    <w:rsid w:val="00D35373"/>
    <w:rsid w:val="00D355ED"/>
    <w:rsid w:val="00D35E15"/>
    <w:rsid w:val="00D368DA"/>
    <w:rsid w:val="00D36A2E"/>
    <w:rsid w:val="00D36CC0"/>
    <w:rsid w:val="00D40511"/>
    <w:rsid w:val="00D4084F"/>
    <w:rsid w:val="00D40D89"/>
    <w:rsid w:val="00D41980"/>
    <w:rsid w:val="00D4219C"/>
    <w:rsid w:val="00D42C3B"/>
    <w:rsid w:val="00D43787"/>
    <w:rsid w:val="00D43B6F"/>
    <w:rsid w:val="00D43CAE"/>
    <w:rsid w:val="00D451A9"/>
    <w:rsid w:val="00D453D4"/>
    <w:rsid w:val="00D4547F"/>
    <w:rsid w:val="00D45995"/>
    <w:rsid w:val="00D4669B"/>
    <w:rsid w:val="00D47242"/>
    <w:rsid w:val="00D476D4"/>
    <w:rsid w:val="00D50324"/>
    <w:rsid w:val="00D50502"/>
    <w:rsid w:val="00D513FE"/>
    <w:rsid w:val="00D5179B"/>
    <w:rsid w:val="00D51AEC"/>
    <w:rsid w:val="00D5268B"/>
    <w:rsid w:val="00D5273C"/>
    <w:rsid w:val="00D52769"/>
    <w:rsid w:val="00D52A7B"/>
    <w:rsid w:val="00D531C3"/>
    <w:rsid w:val="00D53372"/>
    <w:rsid w:val="00D533A4"/>
    <w:rsid w:val="00D53684"/>
    <w:rsid w:val="00D54822"/>
    <w:rsid w:val="00D54D46"/>
    <w:rsid w:val="00D559B7"/>
    <w:rsid w:val="00D56244"/>
    <w:rsid w:val="00D572C7"/>
    <w:rsid w:val="00D57CE9"/>
    <w:rsid w:val="00D57E9C"/>
    <w:rsid w:val="00D60558"/>
    <w:rsid w:val="00D611C5"/>
    <w:rsid w:val="00D6139E"/>
    <w:rsid w:val="00D615F4"/>
    <w:rsid w:val="00D61AAC"/>
    <w:rsid w:val="00D62902"/>
    <w:rsid w:val="00D62D7E"/>
    <w:rsid w:val="00D631BB"/>
    <w:rsid w:val="00D6449E"/>
    <w:rsid w:val="00D652EE"/>
    <w:rsid w:val="00D66F4A"/>
    <w:rsid w:val="00D66FE2"/>
    <w:rsid w:val="00D7028B"/>
    <w:rsid w:val="00D70F83"/>
    <w:rsid w:val="00D71FC9"/>
    <w:rsid w:val="00D73BBB"/>
    <w:rsid w:val="00D74B0C"/>
    <w:rsid w:val="00D75CBD"/>
    <w:rsid w:val="00D76365"/>
    <w:rsid w:val="00D763DE"/>
    <w:rsid w:val="00D764E1"/>
    <w:rsid w:val="00D76F6D"/>
    <w:rsid w:val="00D7730C"/>
    <w:rsid w:val="00D77B44"/>
    <w:rsid w:val="00D77BC0"/>
    <w:rsid w:val="00D80AA1"/>
    <w:rsid w:val="00D80BB2"/>
    <w:rsid w:val="00D80C02"/>
    <w:rsid w:val="00D80E14"/>
    <w:rsid w:val="00D81113"/>
    <w:rsid w:val="00D81512"/>
    <w:rsid w:val="00D8191A"/>
    <w:rsid w:val="00D81C24"/>
    <w:rsid w:val="00D82B4E"/>
    <w:rsid w:val="00D82CD6"/>
    <w:rsid w:val="00D8309C"/>
    <w:rsid w:val="00D83363"/>
    <w:rsid w:val="00D8388B"/>
    <w:rsid w:val="00D83AEF"/>
    <w:rsid w:val="00D8498E"/>
    <w:rsid w:val="00D84BE1"/>
    <w:rsid w:val="00D8628C"/>
    <w:rsid w:val="00D8698C"/>
    <w:rsid w:val="00D873CA"/>
    <w:rsid w:val="00D9013C"/>
    <w:rsid w:val="00D90273"/>
    <w:rsid w:val="00D9029B"/>
    <w:rsid w:val="00D904AC"/>
    <w:rsid w:val="00D904E0"/>
    <w:rsid w:val="00D912D7"/>
    <w:rsid w:val="00D916C5"/>
    <w:rsid w:val="00D91B4B"/>
    <w:rsid w:val="00D91C30"/>
    <w:rsid w:val="00D91DB8"/>
    <w:rsid w:val="00D92330"/>
    <w:rsid w:val="00D927C8"/>
    <w:rsid w:val="00D9324A"/>
    <w:rsid w:val="00D9413D"/>
    <w:rsid w:val="00D94753"/>
    <w:rsid w:val="00D953A6"/>
    <w:rsid w:val="00D9632B"/>
    <w:rsid w:val="00D96BE2"/>
    <w:rsid w:val="00D96DE3"/>
    <w:rsid w:val="00D96EF5"/>
    <w:rsid w:val="00D9733C"/>
    <w:rsid w:val="00D97942"/>
    <w:rsid w:val="00DA09EA"/>
    <w:rsid w:val="00DA3F43"/>
    <w:rsid w:val="00DA44A1"/>
    <w:rsid w:val="00DA5011"/>
    <w:rsid w:val="00DA74FC"/>
    <w:rsid w:val="00DA7B74"/>
    <w:rsid w:val="00DA7BC8"/>
    <w:rsid w:val="00DB000E"/>
    <w:rsid w:val="00DB003A"/>
    <w:rsid w:val="00DB0CBF"/>
    <w:rsid w:val="00DB1163"/>
    <w:rsid w:val="00DB1EAE"/>
    <w:rsid w:val="00DB33B4"/>
    <w:rsid w:val="00DB3CC6"/>
    <w:rsid w:val="00DB3F1C"/>
    <w:rsid w:val="00DB45AB"/>
    <w:rsid w:val="00DB4C22"/>
    <w:rsid w:val="00DB4DBA"/>
    <w:rsid w:val="00DB6171"/>
    <w:rsid w:val="00DB6477"/>
    <w:rsid w:val="00DB6AB0"/>
    <w:rsid w:val="00DB6E8E"/>
    <w:rsid w:val="00DB7019"/>
    <w:rsid w:val="00DB7363"/>
    <w:rsid w:val="00DB7D84"/>
    <w:rsid w:val="00DC12C3"/>
    <w:rsid w:val="00DC1648"/>
    <w:rsid w:val="00DC18BE"/>
    <w:rsid w:val="00DC1D0D"/>
    <w:rsid w:val="00DC2A43"/>
    <w:rsid w:val="00DC2DE3"/>
    <w:rsid w:val="00DC3A13"/>
    <w:rsid w:val="00DC3A60"/>
    <w:rsid w:val="00DC3D7A"/>
    <w:rsid w:val="00DC54FD"/>
    <w:rsid w:val="00DC5CC8"/>
    <w:rsid w:val="00DC65A1"/>
    <w:rsid w:val="00DC6D5C"/>
    <w:rsid w:val="00DC7B4C"/>
    <w:rsid w:val="00DD0CD1"/>
    <w:rsid w:val="00DD0EE3"/>
    <w:rsid w:val="00DD0FEA"/>
    <w:rsid w:val="00DD10EE"/>
    <w:rsid w:val="00DD15BA"/>
    <w:rsid w:val="00DD21AC"/>
    <w:rsid w:val="00DD2A94"/>
    <w:rsid w:val="00DD2C24"/>
    <w:rsid w:val="00DD337F"/>
    <w:rsid w:val="00DD35A7"/>
    <w:rsid w:val="00DD5616"/>
    <w:rsid w:val="00DD67BD"/>
    <w:rsid w:val="00DD6938"/>
    <w:rsid w:val="00DD6A08"/>
    <w:rsid w:val="00DD7AFD"/>
    <w:rsid w:val="00DE056B"/>
    <w:rsid w:val="00DE111F"/>
    <w:rsid w:val="00DE1219"/>
    <w:rsid w:val="00DE16C2"/>
    <w:rsid w:val="00DE1945"/>
    <w:rsid w:val="00DE1A64"/>
    <w:rsid w:val="00DE1C8C"/>
    <w:rsid w:val="00DE1F2B"/>
    <w:rsid w:val="00DE2AEE"/>
    <w:rsid w:val="00DE2B4C"/>
    <w:rsid w:val="00DE31FA"/>
    <w:rsid w:val="00DE37C5"/>
    <w:rsid w:val="00DE40DD"/>
    <w:rsid w:val="00DE4610"/>
    <w:rsid w:val="00DE5418"/>
    <w:rsid w:val="00DE6446"/>
    <w:rsid w:val="00DE6B6E"/>
    <w:rsid w:val="00DE7430"/>
    <w:rsid w:val="00DE7493"/>
    <w:rsid w:val="00DF0340"/>
    <w:rsid w:val="00DF14A1"/>
    <w:rsid w:val="00DF1E1A"/>
    <w:rsid w:val="00DF22F9"/>
    <w:rsid w:val="00DF276D"/>
    <w:rsid w:val="00DF2F18"/>
    <w:rsid w:val="00DF4FED"/>
    <w:rsid w:val="00DF67C8"/>
    <w:rsid w:val="00DF6813"/>
    <w:rsid w:val="00DF742E"/>
    <w:rsid w:val="00DF7A61"/>
    <w:rsid w:val="00DF7AD1"/>
    <w:rsid w:val="00E00AA2"/>
    <w:rsid w:val="00E00E66"/>
    <w:rsid w:val="00E01244"/>
    <w:rsid w:val="00E021D8"/>
    <w:rsid w:val="00E03693"/>
    <w:rsid w:val="00E03BA3"/>
    <w:rsid w:val="00E03BBE"/>
    <w:rsid w:val="00E04193"/>
    <w:rsid w:val="00E041F4"/>
    <w:rsid w:val="00E046F0"/>
    <w:rsid w:val="00E0476D"/>
    <w:rsid w:val="00E04CC2"/>
    <w:rsid w:val="00E05174"/>
    <w:rsid w:val="00E051A1"/>
    <w:rsid w:val="00E051B8"/>
    <w:rsid w:val="00E05315"/>
    <w:rsid w:val="00E05DE3"/>
    <w:rsid w:val="00E0612F"/>
    <w:rsid w:val="00E07028"/>
    <w:rsid w:val="00E072AF"/>
    <w:rsid w:val="00E072D2"/>
    <w:rsid w:val="00E07E32"/>
    <w:rsid w:val="00E10264"/>
    <w:rsid w:val="00E10A80"/>
    <w:rsid w:val="00E119E9"/>
    <w:rsid w:val="00E11E44"/>
    <w:rsid w:val="00E12123"/>
    <w:rsid w:val="00E121B8"/>
    <w:rsid w:val="00E1228C"/>
    <w:rsid w:val="00E1350D"/>
    <w:rsid w:val="00E13BF0"/>
    <w:rsid w:val="00E13FC9"/>
    <w:rsid w:val="00E153AA"/>
    <w:rsid w:val="00E153E5"/>
    <w:rsid w:val="00E15D45"/>
    <w:rsid w:val="00E16710"/>
    <w:rsid w:val="00E16736"/>
    <w:rsid w:val="00E16D88"/>
    <w:rsid w:val="00E170EF"/>
    <w:rsid w:val="00E17D66"/>
    <w:rsid w:val="00E17FCC"/>
    <w:rsid w:val="00E202E5"/>
    <w:rsid w:val="00E20927"/>
    <w:rsid w:val="00E20948"/>
    <w:rsid w:val="00E213A4"/>
    <w:rsid w:val="00E21FD0"/>
    <w:rsid w:val="00E231C7"/>
    <w:rsid w:val="00E23853"/>
    <w:rsid w:val="00E249C5"/>
    <w:rsid w:val="00E24A6A"/>
    <w:rsid w:val="00E26814"/>
    <w:rsid w:val="00E30054"/>
    <w:rsid w:val="00E30601"/>
    <w:rsid w:val="00E30D1A"/>
    <w:rsid w:val="00E3120B"/>
    <w:rsid w:val="00E3146D"/>
    <w:rsid w:val="00E31607"/>
    <w:rsid w:val="00E32744"/>
    <w:rsid w:val="00E32758"/>
    <w:rsid w:val="00E32B54"/>
    <w:rsid w:val="00E335BD"/>
    <w:rsid w:val="00E33F72"/>
    <w:rsid w:val="00E3447E"/>
    <w:rsid w:val="00E35C99"/>
    <w:rsid w:val="00E35EDF"/>
    <w:rsid w:val="00E364E7"/>
    <w:rsid w:val="00E36563"/>
    <w:rsid w:val="00E367BF"/>
    <w:rsid w:val="00E373E9"/>
    <w:rsid w:val="00E37710"/>
    <w:rsid w:val="00E37B8B"/>
    <w:rsid w:val="00E37C7C"/>
    <w:rsid w:val="00E37D8D"/>
    <w:rsid w:val="00E37FC8"/>
    <w:rsid w:val="00E40A31"/>
    <w:rsid w:val="00E40C30"/>
    <w:rsid w:val="00E4103D"/>
    <w:rsid w:val="00E41AE2"/>
    <w:rsid w:val="00E42111"/>
    <w:rsid w:val="00E430A6"/>
    <w:rsid w:val="00E431CA"/>
    <w:rsid w:val="00E43D8F"/>
    <w:rsid w:val="00E45791"/>
    <w:rsid w:val="00E459D6"/>
    <w:rsid w:val="00E46A94"/>
    <w:rsid w:val="00E46B2F"/>
    <w:rsid w:val="00E47766"/>
    <w:rsid w:val="00E47E50"/>
    <w:rsid w:val="00E47ECF"/>
    <w:rsid w:val="00E500B4"/>
    <w:rsid w:val="00E50206"/>
    <w:rsid w:val="00E51362"/>
    <w:rsid w:val="00E528A0"/>
    <w:rsid w:val="00E5299D"/>
    <w:rsid w:val="00E533CE"/>
    <w:rsid w:val="00E535B4"/>
    <w:rsid w:val="00E54430"/>
    <w:rsid w:val="00E545B5"/>
    <w:rsid w:val="00E54951"/>
    <w:rsid w:val="00E54B0A"/>
    <w:rsid w:val="00E54CB6"/>
    <w:rsid w:val="00E556B1"/>
    <w:rsid w:val="00E56863"/>
    <w:rsid w:val="00E57E4E"/>
    <w:rsid w:val="00E60283"/>
    <w:rsid w:val="00E60BA5"/>
    <w:rsid w:val="00E61718"/>
    <w:rsid w:val="00E62F97"/>
    <w:rsid w:val="00E632FE"/>
    <w:rsid w:val="00E634A6"/>
    <w:rsid w:val="00E6368D"/>
    <w:rsid w:val="00E639A4"/>
    <w:rsid w:val="00E640ED"/>
    <w:rsid w:val="00E6445F"/>
    <w:rsid w:val="00E64A96"/>
    <w:rsid w:val="00E65671"/>
    <w:rsid w:val="00E65D64"/>
    <w:rsid w:val="00E66F6E"/>
    <w:rsid w:val="00E67002"/>
    <w:rsid w:val="00E6756B"/>
    <w:rsid w:val="00E679AF"/>
    <w:rsid w:val="00E67C25"/>
    <w:rsid w:val="00E67D2A"/>
    <w:rsid w:val="00E703BB"/>
    <w:rsid w:val="00E70AE7"/>
    <w:rsid w:val="00E71862"/>
    <w:rsid w:val="00E71BAB"/>
    <w:rsid w:val="00E73ECE"/>
    <w:rsid w:val="00E74711"/>
    <w:rsid w:val="00E75341"/>
    <w:rsid w:val="00E75880"/>
    <w:rsid w:val="00E75C88"/>
    <w:rsid w:val="00E75F58"/>
    <w:rsid w:val="00E760A6"/>
    <w:rsid w:val="00E760DF"/>
    <w:rsid w:val="00E76E15"/>
    <w:rsid w:val="00E77731"/>
    <w:rsid w:val="00E77921"/>
    <w:rsid w:val="00E77CB5"/>
    <w:rsid w:val="00E804A8"/>
    <w:rsid w:val="00E80C5C"/>
    <w:rsid w:val="00E80CD3"/>
    <w:rsid w:val="00E810D5"/>
    <w:rsid w:val="00E81769"/>
    <w:rsid w:val="00E81A00"/>
    <w:rsid w:val="00E81BAB"/>
    <w:rsid w:val="00E82572"/>
    <w:rsid w:val="00E82958"/>
    <w:rsid w:val="00E83879"/>
    <w:rsid w:val="00E83F21"/>
    <w:rsid w:val="00E8516B"/>
    <w:rsid w:val="00E86F87"/>
    <w:rsid w:val="00E873EA"/>
    <w:rsid w:val="00E87CF7"/>
    <w:rsid w:val="00E87D38"/>
    <w:rsid w:val="00E9035D"/>
    <w:rsid w:val="00E90D81"/>
    <w:rsid w:val="00E91E87"/>
    <w:rsid w:val="00E9219E"/>
    <w:rsid w:val="00E92400"/>
    <w:rsid w:val="00E92A4A"/>
    <w:rsid w:val="00E9328E"/>
    <w:rsid w:val="00E9349D"/>
    <w:rsid w:val="00E935AC"/>
    <w:rsid w:val="00E93712"/>
    <w:rsid w:val="00E938B6"/>
    <w:rsid w:val="00E93D84"/>
    <w:rsid w:val="00E94D90"/>
    <w:rsid w:val="00E9518B"/>
    <w:rsid w:val="00E95655"/>
    <w:rsid w:val="00E963DE"/>
    <w:rsid w:val="00E964D9"/>
    <w:rsid w:val="00E966CE"/>
    <w:rsid w:val="00E96CBD"/>
    <w:rsid w:val="00E973B7"/>
    <w:rsid w:val="00E97439"/>
    <w:rsid w:val="00EA058F"/>
    <w:rsid w:val="00EA0930"/>
    <w:rsid w:val="00EA115C"/>
    <w:rsid w:val="00EA1230"/>
    <w:rsid w:val="00EA26DF"/>
    <w:rsid w:val="00EA2A1C"/>
    <w:rsid w:val="00EA30A7"/>
    <w:rsid w:val="00EA3792"/>
    <w:rsid w:val="00EA3A6B"/>
    <w:rsid w:val="00EA46C1"/>
    <w:rsid w:val="00EA4957"/>
    <w:rsid w:val="00EA60C0"/>
    <w:rsid w:val="00EA61A2"/>
    <w:rsid w:val="00EA620D"/>
    <w:rsid w:val="00EA63CF"/>
    <w:rsid w:val="00EA6945"/>
    <w:rsid w:val="00EA6A0F"/>
    <w:rsid w:val="00EA7373"/>
    <w:rsid w:val="00EA77C7"/>
    <w:rsid w:val="00EB0C0B"/>
    <w:rsid w:val="00EB1BA0"/>
    <w:rsid w:val="00EB24BA"/>
    <w:rsid w:val="00EB29E6"/>
    <w:rsid w:val="00EB399C"/>
    <w:rsid w:val="00EB3DA0"/>
    <w:rsid w:val="00EB424F"/>
    <w:rsid w:val="00EB49E6"/>
    <w:rsid w:val="00EB4FC5"/>
    <w:rsid w:val="00EB4FCD"/>
    <w:rsid w:val="00EB50D5"/>
    <w:rsid w:val="00EB6511"/>
    <w:rsid w:val="00EB7403"/>
    <w:rsid w:val="00EC06A6"/>
    <w:rsid w:val="00EC0D77"/>
    <w:rsid w:val="00EC1AD5"/>
    <w:rsid w:val="00EC1F94"/>
    <w:rsid w:val="00EC2408"/>
    <w:rsid w:val="00EC268A"/>
    <w:rsid w:val="00EC2970"/>
    <w:rsid w:val="00EC2DF3"/>
    <w:rsid w:val="00EC2FA9"/>
    <w:rsid w:val="00EC5262"/>
    <w:rsid w:val="00EC529F"/>
    <w:rsid w:val="00EC643E"/>
    <w:rsid w:val="00EC66D4"/>
    <w:rsid w:val="00EC6962"/>
    <w:rsid w:val="00EC69CE"/>
    <w:rsid w:val="00EC6D77"/>
    <w:rsid w:val="00EC6D82"/>
    <w:rsid w:val="00EC750D"/>
    <w:rsid w:val="00EC7D44"/>
    <w:rsid w:val="00ED012A"/>
    <w:rsid w:val="00ED0279"/>
    <w:rsid w:val="00ED05F0"/>
    <w:rsid w:val="00ED163B"/>
    <w:rsid w:val="00ED21A0"/>
    <w:rsid w:val="00ED247B"/>
    <w:rsid w:val="00ED26F5"/>
    <w:rsid w:val="00ED33B1"/>
    <w:rsid w:val="00ED346F"/>
    <w:rsid w:val="00ED3EEF"/>
    <w:rsid w:val="00ED5805"/>
    <w:rsid w:val="00ED58E8"/>
    <w:rsid w:val="00ED5A5B"/>
    <w:rsid w:val="00ED76AB"/>
    <w:rsid w:val="00EE04DD"/>
    <w:rsid w:val="00EE0526"/>
    <w:rsid w:val="00EE0C84"/>
    <w:rsid w:val="00EE1430"/>
    <w:rsid w:val="00EE2777"/>
    <w:rsid w:val="00EE3703"/>
    <w:rsid w:val="00EE3966"/>
    <w:rsid w:val="00EE4120"/>
    <w:rsid w:val="00EE4A1E"/>
    <w:rsid w:val="00EE4E0F"/>
    <w:rsid w:val="00EE533C"/>
    <w:rsid w:val="00EE56F0"/>
    <w:rsid w:val="00EE5D85"/>
    <w:rsid w:val="00EE5F11"/>
    <w:rsid w:val="00EE629F"/>
    <w:rsid w:val="00EE6E10"/>
    <w:rsid w:val="00EE7463"/>
    <w:rsid w:val="00EE75F8"/>
    <w:rsid w:val="00EE77C4"/>
    <w:rsid w:val="00EE7883"/>
    <w:rsid w:val="00EF040F"/>
    <w:rsid w:val="00EF0FC0"/>
    <w:rsid w:val="00EF1253"/>
    <w:rsid w:val="00EF2810"/>
    <w:rsid w:val="00EF2A37"/>
    <w:rsid w:val="00EF2D21"/>
    <w:rsid w:val="00EF3454"/>
    <w:rsid w:val="00EF3D93"/>
    <w:rsid w:val="00EF44F3"/>
    <w:rsid w:val="00EF5427"/>
    <w:rsid w:val="00EF6722"/>
    <w:rsid w:val="00EF730F"/>
    <w:rsid w:val="00EF74B9"/>
    <w:rsid w:val="00F000B9"/>
    <w:rsid w:val="00F00489"/>
    <w:rsid w:val="00F005B0"/>
    <w:rsid w:val="00F008FE"/>
    <w:rsid w:val="00F016B5"/>
    <w:rsid w:val="00F022A7"/>
    <w:rsid w:val="00F0242B"/>
    <w:rsid w:val="00F02450"/>
    <w:rsid w:val="00F024E0"/>
    <w:rsid w:val="00F03305"/>
    <w:rsid w:val="00F049DD"/>
    <w:rsid w:val="00F0647F"/>
    <w:rsid w:val="00F06534"/>
    <w:rsid w:val="00F06854"/>
    <w:rsid w:val="00F06CC9"/>
    <w:rsid w:val="00F07A12"/>
    <w:rsid w:val="00F1000E"/>
    <w:rsid w:val="00F103EF"/>
    <w:rsid w:val="00F1065B"/>
    <w:rsid w:val="00F10D60"/>
    <w:rsid w:val="00F113F5"/>
    <w:rsid w:val="00F115AC"/>
    <w:rsid w:val="00F12188"/>
    <w:rsid w:val="00F127B9"/>
    <w:rsid w:val="00F13159"/>
    <w:rsid w:val="00F140A2"/>
    <w:rsid w:val="00F14452"/>
    <w:rsid w:val="00F14935"/>
    <w:rsid w:val="00F15FAA"/>
    <w:rsid w:val="00F1601B"/>
    <w:rsid w:val="00F16141"/>
    <w:rsid w:val="00F161B9"/>
    <w:rsid w:val="00F161C9"/>
    <w:rsid w:val="00F16B83"/>
    <w:rsid w:val="00F17462"/>
    <w:rsid w:val="00F1775A"/>
    <w:rsid w:val="00F17887"/>
    <w:rsid w:val="00F1C593"/>
    <w:rsid w:val="00F20D39"/>
    <w:rsid w:val="00F21B86"/>
    <w:rsid w:val="00F22103"/>
    <w:rsid w:val="00F225B9"/>
    <w:rsid w:val="00F233E4"/>
    <w:rsid w:val="00F240B4"/>
    <w:rsid w:val="00F2460E"/>
    <w:rsid w:val="00F24BCC"/>
    <w:rsid w:val="00F250FA"/>
    <w:rsid w:val="00F25530"/>
    <w:rsid w:val="00F25584"/>
    <w:rsid w:val="00F26680"/>
    <w:rsid w:val="00F271DD"/>
    <w:rsid w:val="00F272D8"/>
    <w:rsid w:val="00F274C5"/>
    <w:rsid w:val="00F27769"/>
    <w:rsid w:val="00F27FAF"/>
    <w:rsid w:val="00F30808"/>
    <w:rsid w:val="00F30DE0"/>
    <w:rsid w:val="00F31586"/>
    <w:rsid w:val="00F31870"/>
    <w:rsid w:val="00F32027"/>
    <w:rsid w:val="00F32B46"/>
    <w:rsid w:val="00F32B6D"/>
    <w:rsid w:val="00F333F3"/>
    <w:rsid w:val="00F3343F"/>
    <w:rsid w:val="00F339B1"/>
    <w:rsid w:val="00F33B32"/>
    <w:rsid w:val="00F33B66"/>
    <w:rsid w:val="00F33DAD"/>
    <w:rsid w:val="00F340AB"/>
    <w:rsid w:val="00F34609"/>
    <w:rsid w:val="00F34A73"/>
    <w:rsid w:val="00F350D3"/>
    <w:rsid w:val="00F35309"/>
    <w:rsid w:val="00F36DF7"/>
    <w:rsid w:val="00F37273"/>
    <w:rsid w:val="00F37C23"/>
    <w:rsid w:val="00F4051A"/>
    <w:rsid w:val="00F40BD8"/>
    <w:rsid w:val="00F40C9D"/>
    <w:rsid w:val="00F40E1E"/>
    <w:rsid w:val="00F40E6F"/>
    <w:rsid w:val="00F41A8C"/>
    <w:rsid w:val="00F41B53"/>
    <w:rsid w:val="00F41C2B"/>
    <w:rsid w:val="00F42AF4"/>
    <w:rsid w:val="00F438ED"/>
    <w:rsid w:val="00F43BBC"/>
    <w:rsid w:val="00F448A8"/>
    <w:rsid w:val="00F44947"/>
    <w:rsid w:val="00F452EB"/>
    <w:rsid w:val="00F4539D"/>
    <w:rsid w:val="00F45956"/>
    <w:rsid w:val="00F45D0E"/>
    <w:rsid w:val="00F463FB"/>
    <w:rsid w:val="00F468C1"/>
    <w:rsid w:val="00F46A25"/>
    <w:rsid w:val="00F46DBD"/>
    <w:rsid w:val="00F476C0"/>
    <w:rsid w:val="00F51071"/>
    <w:rsid w:val="00F51313"/>
    <w:rsid w:val="00F517E5"/>
    <w:rsid w:val="00F52896"/>
    <w:rsid w:val="00F52EB4"/>
    <w:rsid w:val="00F531DC"/>
    <w:rsid w:val="00F5371A"/>
    <w:rsid w:val="00F53876"/>
    <w:rsid w:val="00F541F8"/>
    <w:rsid w:val="00F5434A"/>
    <w:rsid w:val="00F54D9A"/>
    <w:rsid w:val="00F559DB"/>
    <w:rsid w:val="00F55C90"/>
    <w:rsid w:val="00F562E2"/>
    <w:rsid w:val="00F56BB8"/>
    <w:rsid w:val="00F5741F"/>
    <w:rsid w:val="00F574AE"/>
    <w:rsid w:val="00F60BAD"/>
    <w:rsid w:val="00F60E7E"/>
    <w:rsid w:val="00F60F48"/>
    <w:rsid w:val="00F614F6"/>
    <w:rsid w:val="00F61989"/>
    <w:rsid w:val="00F61990"/>
    <w:rsid w:val="00F61E0B"/>
    <w:rsid w:val="00F625BE"/>
    <w:rsid w:val="00F628EB"/>
    <w:rsid w:val="00F62DE1"/>
    <w:rsid w:val="00F6364D"/>
    <w:rsid w:val="00F63980"/>
    <w:rsid w:val="00F63D5E"/>
    <w:rsid w:val="00F63EB0"/>
    <w:rsid w:val="00F64778"/>
    <w:rsid w:val="00F6516D"/>
    <w:rsid w:val="00F65353"/>
    <w:rsid w:val="00F668F6"/>
    <w:rsid w:val="00F66B46"/>
    <w:rsid w:val="00F66C45"/>
    <w:rsid w:val="00F67203"/>
    <w:rsid w:val="00F677FD"/>
    <w:rsid w:val="00F6780B"/>
    <w:rsid w:val="00F67A4C"/>
    <w:rsid w:val="00F7045E"/>
    <w:rsid w:val="00F70A1A"/>
    <w:rsid w:val="00F70DD9"/>
    <w:rsid w:val="00F710C3"/>
    <w:rsid w:val="00F71814"/>
    <w:rsid w:val="00F72950"/>
    <w:rsid w:val="00F72A72"/>
    <w:rsid w:val="00F72E44"/>
    <w:rsid w:val="00F7390A"/>
    <w:rsid w:val="00F74108"/>
    <w:rsid w:val="00F747DC"/>
    <w:rsid w:val="00F74A3C"/>
    <w:rsid w:val="00F75448"/>
    <w:rsid w:val="00F75756"/>
    <w:rsid w:val="00F77A15"/>
    <w:rsid w:val="00F801C7"/>
    <w:rsid w:val="00F80B56"/>
    <w:rsid w:val="00F80C05"/>
    <w:rsid w:val="00F81756"/>
    <w:rsid w:val="00F81C08"/>
    <w:rsid w:val="00F81CC2"/>
    <w:rsid w:val="00F81D95"/>
    <w:rsid w:val="00F82402"/>
    <w:rsid w:val="00F82496"/>
    <w:rsid w:val="00F829E8"/>
    <w:rsid w:val="00F82B06"/>
    <w:rsid w:val="00F82D2B"/>
    <w:rsid w:val="00F835A3"/>
    <w:rsid w:val="00F8475C"/>
    <w:rsid w:val="00F85832"/>
    <w:rsid w:val="00F9022E"/>
    <w:rsid w:val="00F90A6B"/>
    <w:rsid w:val="00F90A82"/>
    <w:rsid w:val="00F914C4"/>
    <w:rsid w:val="00F91956"/>
    <w:rsid w:val="00F9225C"/>
    <w:rsid w:val="00F92342"/>
    <w:rsid w:val="00F93002"/>
    <w:rsid w:val="00F9337A"/>
    <w:rsid w:val="00F935E1"/>
    <w:rsid w:val="00F93E43"/>
    <w:rsid w:val="00F9416F"/>
    <w:rsid w:val="00F9537C"/>
    <w:rsid w:val="00F953F3"/>
    <w:rsid w:val="00FA0CDB"/>
    <w:rsid w:val="00FA1121"/>
    <w:rsid w:val="00FA16F4"/>
    <w:rsid w:val="00FA1D7F"/>
    <w:rsid w:val="00FA2960"/>
    <w:rsid w:val="00FA440A"/>
    <w:rsid w:val="00FA454F"/>
    <w:rsid w:val="00FA516B"/>
    <w:rsid w:val="00FA5197"/>
    <w:rsid w:val="00FA5A41"/>
    <w:rsid w:val="00FA6063"/>
    <w:rsid w:val="00FA7220"/>
    <w:rsid w:val="00FA7BF2"/>
    <w:rsid w:val="00FB0DD3"/>
    <w:rsid w:val="00FB243F"/>
    <w:rsid w:val="00FB3255"/>
    <w:rsid w:val="00FB401A"/>
    <w:rsid w:val="00FB44D9"/>
    <w:rsid w:val="00FB4973"/>
    <w:rsid w:val="00FB4A88"/>
    <w:rsid w:val="00FB4C65"/>
    <w:rsid w:val="00FB504F"/>
    <w:rsid w:val="00FB511C"/>
    <w:rsid w:val="00FB5A43"/>
    <w:rsid w:val="00FB63CE"/>
    <w:rsid w:val="00FB7366"/>
    <w:rsid w:val="00FB74C9"/>
    <w:rsid w:val="00FC090E"/>
    <w:rsid w:val="00FC1A5E"/>
    <w:rsid w:val="00FC2D1E"/>
    <w:rsid w:val="00FC3478"/>
    <w:rsid w:val="00FC5126"/>
    <w:rsid w:val="00FC548C"/>
    <w:rsid w:val="00FC55A7"/>
    <w:rsid w:val="00FC57E2"/>
    <w:rsid w:val="00FC58D9"/>
    <w:rsid w:val="00FC5F78"/>
    <w:rsid w:val="00FC69FC"/>
    <w:rsid w:val="00FC6F1F"/>
    <w:rsid w:val="00FD083A"/>
    <w:rsid w:val="00FD0A26"/>
    <w:rsid w:val="00FD0F5D"/>
    <w:rsid w:val="00FD11DC"/>
    <w:rsid w:val="00FD2F31"/>
    <w:rsid w:val="00FD38BC"/>
    <w:rsid w:val="00FD3E5B"/>
    <w:rsid w:val="00FD4011"/>
    <w:rsid w:val="00FD4193"/>
    <w:rsid w:val="00FD4464"/>
    <w:rsid w:val="00FD4F50"/>
    <w:rsid w:val="00FD6BF2"/>
    <w:rsid w:val="00FD6DCF"/>
    <w:rsid w:val="00FD6E01"/>
    <w:rsid w:val="00FD6EE4"/>
    <w:rsid w:val="00FD701B"/>
    <w:rsid w:val="00FE031A"/>
    <w:rsid w:val="00FE0410"/>
    <w:rsid w:val="00FE1116"/>
    <w:rsid w:val="00FE1BB6"/>
    <w:rsid w:val="00FE20C8"/>
    <w:rsid w:val="00FE24FB"/>
    <w:rsid w:val="00FE2799"/>
    <w:rsid w:val="00FE2EC5"/>
    <w:rsid w:val="00FE34FE"/>
    <w:rsid w:val="00FE534B"/>
    <w:rsid w:val="00FE6DAB"/>
    <w:rsid w:val="00FE79C7"/>
    <w:rsid w:val="00FE79DC"/>
    <w:rsid w:val="00FE7A6C"/>
    <w:rsid w:val="00FE7CEC"/>
    <w:rsid w:val="00FF0093"/>
    <w:rsid w:val="00FF0348"/>
    <w:rsid w:val="00FF0C99"/>
    <w:rsid w:val="00FF18D1"/>
    <w:rsid w:val="00FF1F2A"/>
    <w:rsid w:val="00FF2851"/>
    <w:rsid w:val="00FF2D06"/>
    <w:rsid w:val="00FF2F0A"/>
    <w:rsid w:val="00FF303C"/>
    <w:rsid w:val="00FF30C6"/>
    <w:rsid w:val="00FF3EBF"/>
    <w:rsid w:val="00FF3F27"/>
    <w:rsid w:val="00FF412D"/>
    <w:rsid w:val="00FF4F68"/>
    <w:rsid w:val="00FF4F9D"/>
    <w:rsid w:val="00FF50A9"/>
    <w:rsid w:val="00FF50FF"/>
    <w:rsid w:val="00FF5E2D"/>
    <w:rsid w:val="00FF6C6D"/>
    <w:rsid w:val="0116FB00"/>
    <w:rsid w:val="0145FD27"/>
    <w:rsid w:val="01780B28"/>
    <w:rsid w:val="0183005B"/>
    <w:rsid w:val="01B5FE99"/>
    <w:rsid w:val="01CEC3F7"/>
    <w:rsid w:val="022C711C"/>
    <w:rsid w:val="02A83E4D"/>
    <w:rsid w:val="02B532DA"/>
    <w:rsid w:val="02ED69CC"/>
    <w:rsid w:val="02F2D48A"/>
    <w:rsid w:val="0305A8F5"/>
    <w:rsid w:val="032E1ECB"/>
    <w:rsid w:val="037E2CB2"/>
    <w:rsid w:val="03977CB5"/>
    <w:rsid w:val="03B2728B"/>
    <w:rsid w:val="03BB6483"/>
    <w:rsid w:val="03D93F39"/>
    <w:rsid w:val="03DA7639"/>
    <w:rsid w:val="04252694"/>
    <w:rsid w:val="049C593F"/>
    <w:rsid w:val="04A03140"/>
    <w:rsid w:val="04A27DEF"/>
    <w:rsid w:val="04BFE8E3"/>
    <w:rsid w:val="04CEFA6A"/>
    <w:rsid w:val="04EAD6DD"/>
    <w:rsid w:val="051DBD58"/>
    <w:rsid w:val="055E2831"/>
    <w:rsid w:val="05A0BCD1"/>
    <w:rsid w:val="05A80013"/>
    <w:rsid w:val="05B1EF3D"/>
    <w:rsid w:val="05B9D3B8"/>
    <w:rsid w:val="05FD4A14"/>
    <w:rsid w:val="0601A313"/>
    <w:rsid w:val="0607CFD2"/>
    <w:rsid w:val="06430E78"/>
    <w:rsid w:val="06447AD5"/>
    <w:rsid w:val="06524CEA"/>
    <w:rsid w:val="0655620F"/>
    <w:rsid w:val="0676B841"/>
    <w:rsid w:val="06AFDB7C"/>
    <w:rsid w:val="06B68FFA"/>
    <w:rsid w:val="06C9C252"/>
    <w:rsid w:val="06DE82E2"/>
    <w:rsid w:val="070169C5"/>
    <w:rsid w:val="071B703B"/>
    <w:rsid w:val="0755DEFA"/>
    <w:rsid w:val="0767BA43"/>
    <w:rsid w:val="07A91564"/>
    <w:rsid w:val="07B4D569"/>
    <w:rsid w:val="07C68585"/>
    <w:rsid w:val="07CC8787"/>
    <w:rsid w:val="08220070"/>
    <w:rsid w:val="085D070B"/>
    <w:rsid w:val="08613213"/>
    <w:rsid w:val="08C20A88"/>
    <w:rsid w:val="08F3CB39"/>
    <w:rsid w:val="0913A6E3"/>
    <w:rsid w:val="0916BB57"/>
    <w:rsid w:val="092D90C5"/>
    <w:rsid w:val="0961CAF5"/>
    <w:rsid w:val="0966FCF1"/>
    <w:rsid w:val="09DD84C8"/>
    <w:rsid w:val="0A01CE8D"/>
    <w:rsid w:val="0A05EBE4"/>
    <w:rsid w:val="0A0F3D1B"/>
    <w:rsid w:val="0A261396"/>
    <w:rsid w:val="0AB800EC"/>
    <w:rsid w:val="0ACEA019"/>
    <w:rsid w:val="0AD46031"/>
    <w:rsid w:val="0AEE46A8"/>
    <w:rsid w:val="0AFF6711"/>
    <w:rsid w:val="0B112016"/>
    <w:rsid w:val="0B137849"/>
    <w:rsid w:val="0B13A50A"/>
    <w:rsid w:val="0B27E2FD"/>
    <w:rsid w:val="0B2DAB93"/>
    <w:rsid w:val="0B85686C"/>
    <w:rsid w:val="0B87823A"/>
    <w:rsid w:val="0B961313"/>
    <w:rsid w:val="0BBB06AC"/>
    <w:rsid w:val="0BC5231B"/>
    <w:rsid w:val="0C1249B8"/>
    <w:rsid w:val="0C12B829"/>
    <w:rsid w:val="0C233EF8"/>
    <w:rsid w:val="0C25A874"/>
    <w:rsid w:val="0C36CB6E"/>
    <w:rsid w:val="0C3A1E3D"/>
    <w:rsid w:val="0C73DA8C"/>
    <w:rsid w:val="0C860598"/>
    <w:rsid w:val="0D1833D3"/>
    <w:rsid w:val="0D23529B"/>
    <w:rsid w:val="0D8A4B80"/>
    <w:rsid w:val="0DD06453"/>
    <w:rsid w:val="0DD9F8FC"/>
    <w:rsid w:val="0DF91960"/>
    <w:rsid w:val="0E059E58"/>
    <w:rsid w:val="0E1124AE"/>
    <w:rsid w:val="0E133A42"/>
    <w:rsid w:val="0E1791C3"/>
    <w:rsid w:val="0E30A8A4"/>
    <w:rsid w:val="0E8D616E"/>
    <w:rsid w:val="0EDC1F50"/>
    <w:rsid w:val="0EFB13FF"/>
    <w:rsid w:val="0F0209DA"/>
    <w:rsid w:val="0F3224E5"/>
    <w:rsid w:val="0F476EF6"/>
    <w:rsid w:val="0F604A3F"/>
    <w:rsid w:val="0F639102"/>
    <w:rsid w:val="0F7217A6"/>
    <w:rsid w:val="0F845073"/>
    <w:rsid w:val="0F8EC385"/>
    <w:rsid w:val="0FAC0A17"/>
    <w:rsid w:val="0FAC0D47"/>
    <w:rsid w:val="0FF86CBD"/>
    <w:rsid w:val="105F139C"/>
    <w:rsid w:val="108DDF10"/>
    <w:rsid w:val="10A2E43F"/>
    <w:rsid w:val="10C8AE56"/>
    <w:rsid w:val="10D7C9B1"/>
    <w:rsid w:val="10E55EDA"/>
    <w:rsid w:val="111CDDE3"/>
    <w:rsid w:val="1138E397"/>
    <w:rsid w:val="11392C1C"/>
    <w:rsid w:val="11804C7A"/>
    <w:rsid w:val="11C0B55D"/>
    <w:rsid w:val="11F3A94C"/>
    <w:rsid w:val="12360A8A"/>
    <w:rsid w:val="1244A9CE"/>
    <w:rsid w:val="12A6D441"/>
    <w:rsid w:val="12AE6190"/>
    <w:rsid w:val="13043AF3"/>
    <w:rsid w:val="1336173B"/>
    <w:rsid w:val="1347BFBE"/>
    <w:rsid w:val="134FE109"/>
    <w:rsid w:val="13663DAF"/>
    <w:rsid w:val="1366A415"/>
    <w:rsid w:val="1394831C"/>
    <w:rsid w:val="1398C7AA"/>
    <w:rsid w:val="13B471A8"/>
    <w:rsid w:val="13F7EE36"/>
    <w:rsid w:val="141276B0"/>
    <w:rsid w:val="143349FC"/>
    <w:rsid w:val="146FBF34"/>
    <w:rsid w:val="14B12323"/>
    <w:rsid w:val="15464485"/>
    <w:rsid w:val="156597DA"/>
    <w:rsid w:val="157ADAC0"/>
    <w:rsid w:val="158CA565"/>
    <w:rsid w:val="15B26F6A"/>
    <w:rsid w:val="15E2A8D4"/>
    <w:rsid w:val="15F5CCC0"/>
    <w:rsid w:val="15FB41A7"/>
    <w:rsid w:val="16090553"/>
    <w:rsid w:val="167F8C0B"/>
    <w:rsid w:val="1686B896"/>
    <w:rsid w:val="1688DC1B"/>
    <w:rsid w:val="168F3998"/>
    <w:rsid w:val="168FE26C"/>
    <w:rsid w:val="16A141B7"/>
    <w:rsid w:val="16ADF2E1"/>
    <w:rsid w:val="16AE9974"/>
    <w:rsid w:val="16D441E3"/>
    <w:rsid w:val="16E6FB0D"/>
    <w:rsid w:val="17129C70"/>
    <w:rsid w:val="172C97A1"/>
    <w:rsid w:val="173533CE"/>
    <w:rsid w:val="175466E9"/>
    <w:rsid w:val="1764212D"/>
    <w:rsid w:val="1786E5F6"/>
    <w:rsid w:val="17883AB4"/>
    <w:rsid w:val="17A4A2F7"/>
    <w:rsid w:val="17B9B087"/>
    <w:rsid w:val="17BC0992"/>
    <w:rsid w:val="17CE59AD"/>
    <w:rsid w:val="17D2B485"/>
    <w:rsid w:val="17EC1F2E"/>
    <w:rsid w:val="17EE0F35"/>
    <w:rsid w:val="1820565E"/>
    <w:rsid w:val="1829A1AE"/>
    <w:rsid w:val="1836CE3D"/>
    <w:rsid w:val="183D508F"/>
    <w:rsid w:val="185638EA"/>
    <w:rsid w:val="189D7B74"/>
    <w:rsid w:val="18C95E2C"/>
    <w:rsid w:val="18F60050"/>
    <w:rsid w:val="19820DA4"/>
    <w:rsid w:val="199FB536"/>
    <w:rsid w:val="19FA5C90"/>
    <w:rsid w:val="1A077524"/>
    <w:rsid w:val="1A4A607C"/>
    <w:rsid w:val="1A57D0A4"/>
    <w:rsid w:val="1A5A5F50"/>
    <w:rsid w:val="1A6BEBAB"/>
    <w:rsid w:val="1A71EF88"/>
    <w:rsid w:val="1A77C936"/>
    <w:rsid w:val="1A85FCED"/>
    <w:rsid w:val="1A9879E5"/>
    <w:rsid w:val="1ABCE373"/>
    <w:rsid w:val="1B1C3194"/>
    <w:rsid w:val="1B41C846"/>
    <w:rsid w:val="1B473E72"/>
    <w:rsid w:val="1B63538F"/>
    <w:rsid w:val="1B6AEAD2"/>
    <w:rsid w:val="1B98252F"/>
    <w:rsid w:val="1B9DF1B8"/>
    <w:rsid w:val="1BA3A922"/>
    <w:rsid w:val="1BF394C3"/>
    <w:rsid w:val="1BF9FF3F"/>
    <w:rsid w:val="1C19BFE1"/>
    <w:rsid w:val="1C228721"/>
    <w:rsid w:val="1C291AA9"/>
    <w:rsid w:val="1C2E9328"/>
    <w:rsid w:val="1C33A982"/>
    <w:rsid w:val="1C7122F2"/>
    <w:rsid w:val="1C787E12"/>
    <w:rsid w:val="1C98A977"/>
    <w:rsid w:val="1CF3387E"/>
    <w:rsid w:val="1D089CFB"/>
    <w:rsid w:val="1D39CB8D"/>
    <w:rsid w:val="1D41DCE3"/>
    <w:rsid w:val="1D82C83A"/>
    <w:rsid w:val="1D85A81F"/>
    <w:rsid w:val="1D85DD65"/>
    <w:rsid w:val="1D968724"/>
    <w:rsid w:val="1DA47552"/>
    <w:rsid w:val="1DEE1690"/>
    <w:rsid w:val="1DEE781B"/>
    <w:rsid w:val="1E7B701F"/>
    <w:rsid w:val="1E9E1184"/>
    <w:rsid w:val="1EB05D35"/>
    <w:rsid w:val="1EDDE442"/>
    <w:rsid w:val="1EED69C3"/>
    <w:rsid w:val="1EF20B7D"/>
    <w:rsid w:val="1F024448"/>
    <w:rsid w:val="1F8B651B"/>
    <w:rsid w:val="1FAAC52E"/>
    <w:rsid w:val="1FC184D0"/>
    <w:rsid w:val="203B782E"/>
    <w:rsid w:val="2044FB7C"/>
    <w:rsid w:val="20AA47A2"/>
    <w:rsid w:val="20BD48E1"/>
    <w:rsid w:val="20C5414E"/>
    <w:rsid w:val="20EC1280"/>
    <w:rsid w:val="20FDAE24"/>
    <w:rsid w:val="210A64DB"/>
    <w:rsid w:val="211C3C70"/>
    <w:rsid w:val="211FC486"/>
    <w:rsid w:val="213ADFC6"/>
    <w:rsid w:val="21476A70"/>
    <w:rsid w:val="216CF7C6"/>
    <w:rsid w:val="21E3A893"/>
    <w:rsid w:val="2211DFC3"/>
    <w:rsid w:val="22204E50"/>
    <w:rsid w:val="222DFECE"/>
    <w:rsid w:val="222F7D08"/>
    <w:rsid w:val="22587A39"/>
    <w:rsid w:val="2275F5CC"/>
    <w:rsid w:val="227DA10D"/>
    <w:rsid w:val="22809C9A"/>
    <w:rsid w:val="22A6E095"/>
    <w:rsid w:val="236C9F1A"/>
    <w:rsid w:val="23A30B30"/>
    <w:rsid w:val="23EE4650"/>
    <w:rsid w:val="23F8FCA3"/>
    <w:rsid w:val="2404E943"/>
    <w:rsid w:val="2407D4BC"/>
    <w:rsid w:val="24083A21"/>
    <w:rsid w:val="2434B5E1"/>
    <w:rsid w:val="246567A2"/>
    <w:rsid w:val="248C1AAC"/>
    <w:rsid w:val="24A17BFD"/>
    <w:rsid w:val="24C1A659"/>
    <w:rsid w:val="24D0EF50"/>
    <w:rsid w:val="24D1EA5B"/>
    <w:rsid w:val="24E60DC6"/>
    <w:rsid w:val="24F2C4E1"/>
    <w:rsid w:val="25095ADC"/>
    <w:rsid w:val="2542B010"/>
    <w:rsid w:val="25477A65"/>
    <w:rsid w:val="256E257A"/>
    <w:rsid w:val="2580D9BE"/>
    <w:rsid w:val="25AB18EF"/>
    <w:rsid w:val="25CF1C58"/>
    <w:rsid w:val="25E5E976"/>
    <w:rsid w:val="2620C7D0"/>
    <w:rsid w:val="265FFD72"/>
    <w:rsid w:val="26632965"/>
    <w:rsid w:val="2665C152"/>
    <w:rsid w:val="272FBD1C"/>
    <w:rsid w:val="2737C45E"/>
    <w:rsid w:val="273CCEAD"/>
    <w:rsid w:val="27524FBF"/>
    <w:rsid w:val="275B5404"/>
    <w:rsid w:val="279D49B1"/>
    <w:rsid w:val="27B5D596"/>
    <w:rsid w:val="284B2F01"/>
    <w:rsid w:val="287C5AE2"/>
    <w:rsid w:val="28DEEC3D"/>
    <w:rsid w:val="295294A3"/>
    <w:rsid w:val="295F5DFF"/>
    <w:rsid w:val="29CB8D98"/>
    <w:rsid w:val="29CCE535"/>
    <w:rsid w:val="29E138C5"/>
    <w:rsid w:val="29ECB686"/>
    <w:rsid w:val="29ECDBB9"/>
    <w:rsid w:val="29EF510E"/>
    <w:rsid w:val="2A3D667B"/>
    <w:rsid w:val="2A42CD39"/>
    <w:rsid w:val="2A7FF3F0"/>
    <w:rsid w:val="2A8744C0"/>
    <w:rsid w:val="2ABF81B7"/>
    <w:rsid w:val="2B01EC2B"/>
    <w:rsid w:val="2B377AE9"/>
    <w:rsid w:val="2B442A56"/>
    <w:rsid w:val="2B4FDFF7"/>
    <w:rsid w:val="2B5FF0A1"/>
    <w:rsid w:val="2B72E7E9"/>
    <w:rsid w:val="2B98C431"/>
    <w:rsid w:val="2BDF8E45"/>
    <w:rsid w:val="2CBE3DD6"/>
    <w:rsid w:val="2D3217DF"/>
    <w:rsid w:val="2D637C62"/>
    <w:rsid w:val="2D72C88E"/>
    <w:rsid w:val="2D868086"/>
    <w:rsid w:val="2D97FAD3"/>
    <w:rsid w:val="2D9FD0CA"/>
    <w:rsid w:val="2DBA859F"/>
    <w:rsid w:val="2DC286A2"/>
    <w:rsid w:val="2DD05E1E"/>
    <w:rsid w:val="2DE03795"/>
    <w:rsid w:val="2E1E71AD"/>
    <w:rsid w:val="2E47902D"/>
    <w:rsid w:val="2E5D3A3A"/>
    <w:rsid w:val="2E8A84D1"/>
    <w:rsid w:val="2EB160C6"/>
    <w:rsid w:val="2EC45B78"/>
    <w:rsid w:val="2ECA659E"/>
    <w:rsid w:val="2EE495EF"/>
    <w:rsid w:val="2EF0B789"/>
    <w:rsid w:val="2F1D9F70"/>
    <w:rsid w:val="2F32C940"/>
    <w:rsid w:val="2F35C53E"/>
    <w:rsid w:val="2F5D51B2"/>
    <w:rsid w:val="2F61C5F2"/>
    <w:rsid w:val="2FAFF67E"/>
    <w:rsid w:val="301C3B9B"/>
    <w:rsid w:val="30440552"/>
    <w:rsid w:val="304F5A17"/>
    <w:rsid w:val="306B146D"/>
    <w:rsid w:val="30876CC7"/>
    <w:rsid w:val="30BE22C1"/>
    <w:rsid w:val="30BF1CE8"/>
    <w:rsid w:val="30DE26DE"/>
    <w:rsid w:val="30F041A0"/>
    <w:rsid w:val="30F8C5EF"/>
    <w:rsid w:val="30FA0B04"/>
    <w:rsid w:val="315B5B1B"/>
    <w:rsid w:val="318D0056"/>
    <w:rsid w:val="31945817"/>
    <w:rsid w:val="319908E1"/>
    <w:rsid w:val="31A49914"/>
    <w:rsid w:val="31A6206B"/>
    <w:rsid w:val="31B878E8"/>
    <w:rsid w:val="31C7A3E6"/>
    <w:rsid w:val="323147E5"/>
    <w:rsid w:val="328938D7"/>
    <w:rsid w:val="32B46C3B"/>
    <w:rsid w:val="33427F95"/>
    <w:rsid w:val="337B5D38"/>
    <w:rsid w:val="3386199E"/>
    <w:rsid w:val="33979234"/>
    <w:rsid w:val="33A93905"/>
    <w:rsid w:val="33BFEF5B"/>
    <w:rsid w:val="33CF6D63"/>
    <w:rsid w:val="34369AFF"/>
    <w:rsid w:val="3443C1B3"/>
    <w:rsid w:val="349DDF29"/>
    <w:rsid w:val="34AAA94A"/>
    <w:rsid w:val="34B5EF5F"/>
    <w:rsid w:val="34BAF9E9"/>
    <w:rsid w:val="34FF08E6"/>
    <w:rsid w:val="3500A10C"/>
    <w:rsid w:val="3538C176"/>
    <w:rsid w:val="35735F1F"/>
    <w:rsid w:val="3586BCAA"/>
    <w:rsid w:val="35985CA8"/>
    <w:rsid w:val="359B8C0D"/>
    <w:rsid w:val="35BE9235"/>
    <w:rsid w:val="363A5047"/>
    <w:rsid w:val="363D9B3B"/>
    <w:rsid w:val="368DAB53"/>
    <w:rsid w:val="3691F99D"/>
    <w:rsid w:val="36A4E667"/>
    <w:rsid w:val="36D6E951"/>
    <w:rsid w:val="36FCA74B"/>
    <w:rsid w:val="370491E4"/>
    <w:rsid w:val="370BCBFC"/>
    <w:rsid w:val="37298C82"/>
    <w:rsid w:val="372AAE8D"/>
    <w:rsid w:val="378D764A"/>
    <w:rsid w:val="37970D00"/>
    <w:rsid w:val="37CFFDAA"/>
    <w:rsid w:val="3846BF8A"/>
    <w:rsid w:val="384A51DA"/>
    <w:rsid w:val="385ACFE9"/>
    <w:rsid w:val="3863349E"/>
    <w:rsid w:val="386F4331"/>
    <w:rsid w:val="38745773"/>
    <w:rsid w:val="387FEFEC"/>
    <w:rsid w:val="38B4DB75"/>
    <w:rsid w:val="38E36E47"/>
    <w:rsid w:val="38F23649"/>
    <w:rsid w:val="3928E781"/>
    <w:rsid w:val="392E9ECB"/>
    <w:rsid w:val="39521227"/>
    <w:rsid w:val="395CBBB8"/>
    <w:rsid w:val="395E8221"/>
    <w:rsid w:val="39661A21"/>
    <w:rsid w:val="39A9C572"/>
    <w:rsid w:val="39E4A013"/>
    <w:rsid w:val="39EDAB5B"/>
    <w:rsid w:val="3A12C9CB"/>
    <w:rsid w:val="3A1360CE"/>
    <w:rsid w:val="3A1F1C40"/>
    <w:rsid w:val="3A29C53A"/>
    <w:rsid w:val="3A3182EC"/>
    <w:rsid w:val="3A5E374F"/>
    <w:rsid w:val="3A712E94"/>
    <w:rsid w:val="3A9F2523"/>
    <w:rsid w:val="3B113138"/>
    <w:rsid w:val="3B169FDB"/>
    <w:rsid w:val="3B1DF28E"/>
    <w:rsid w:val="3B3EE31E"/>
    <w:rsid w:val="3B639B53"/>
    <w:rsid w:val="3B656AC0"/>
    <w:rsid w:val="3B65D9FF"/>
    <w:rsid w:val="3B817D7F"/>
    <w:rsid w:val="3BBCC6F6"/>
    <w:rsid w:val="3C2E95F4"/>
    <w:rsid w:val="3C40CEA4"/>
    <w:rsid w:val="3C502E29"/>
    <w:rsid w:val="3C6102F9"/>
    <w:rsid w:val="3C6525E6"/>
    <w:rsid w:val="3C89C91B"/>
    <w:rsid w:val="3C945C3A"/>
    <w:rsid w:val="3CC788B7"/>
    <w:rsid w:val="3CFC6F7E"/>
    <w:rsid w:val="3D2E1157"/>
    <w:rsid w:val="3D4A9FED"/>
    <w:rsid w:val="3D53AB47"/>
    <w:rsid w:val="3D61EAC0"/>
    <w:rsid w:val="3D889FE8"/>
    <w:rsid w:val="3DAE7E26"/>
    <w:rsid w:val="3DBD8E02"/>
    <w:rsid w:val="3DC688EC"/>
    <w:rsid w:val="3E1A7EDD"/>
    <w:rsid w:val="3E26B74C"/>
    <w:rsid w:val="3E5804E3"/>
    <w:rsid w:val="3E9369AE"/>
    <w:rsid w:val="3EDA44DB"/>
    <w:rsid w:val="3EF67634"/>
    <w:rsid w:val="3F0A6297"/>
    <w:rsid w:val="3F0F300D"/>
    <w:rsid w:val="3F552B52"/>
    <w:rsid w:val="3F5B5270"/>
    <w:rsid w:val="3F627524"/>
    <w:rsid w:val="3FB2A51B"/>
    <w:rsid w:val="40239728"/>
    <w:rsid w:val="402CF6B4"/>
    <w:rsid w:val="40509B68"/>
    <w:rsid w:val="4091999C"/>
    <w:rsid w:val="40A9F7EE"/>
    <w:rsid w:val="40B45076"/>
    <w:rsid w:val="40CEA42A"/>
    <w:rsid w:val="40DB9DD5"/>
    <w:rsid w:val="4111F5EF"/>
    <w:rsid w:val="4113CD4B"/>
    <w:rsid w:val="412269FA"/>
    <w:rsid w:val="4126D32A"/>
    <w:rsid w:val="4156FFD7"/>
    <w:rsid w:val="415E48F7"/>
    <w:rsid w:val="417DF353"/>
    <w:rsid w:val="41C4FC91"/>
    <w:rsid w:val="41D8E5BB"/>
    <w:rsid w:val="41E424A1"/>
    <w:rsid w:val="42088C5D"/>
    <w:rsid w:val="42377A68"/>
    <w:rsid w:val="42410E58"/>
    <w:rsid w:val="42998D80"/>
    <w:rsid w:val="42A3DFD3"/>
    <w:rsid w:val="42ABD790"/>
    <w:rsid w:val="42B97B4C"/>
    <w:rsid w:val="434FCC2F"/>
    <w:rsid w:val="438FC19D"/>
    <w:rsid w:val="43CFF7FC"/>
    <w:rsid w:val="43DF472A"/>
    <w:rsid w:val="43F25499"/>
    <w:rsid w:val="4416D3FE"/>
    <w:rsid w:val="4417ADB1"/>
    <w:rsid w:val="44188487"/>
    <w:rsid w:val="442B630C"/>
    <w:rsid w:val="443DA185"/>
    <w:rsid w:val="44664A20"/>
    <w:rsid w:val="44837B9B"/>
    <w:rsid w:val="44AFF455"/>
    <w:rsid w:val="44C4BBF5"/>
    <w:rsid w:val="44FDFC20"/>
    <w:rsid w:val="4518677D"/>
    <w:rsid w:val="451F063E"/>
    <w:rsid w:val="452790C9"/>
    <w:rsid w:val="452F109D"/>
    <w:rsid w:val="453BBC27"/>
    <w:rsid w:val="4557225D"/>
    <w:rsid w:val="45646BBD"/>
    <w:rsid w:val="45688523"/>
    <w:rsid w:val="456960A8"/>
    <w:rsid w:val="45788A93"/>
    <w:rsid w:val="4587AA41"/>
    <w:rsid w:val="459EAA6A"/>
    <w:rsid w:val="45ABD200"/>
    <w:rsid w:val="45D9EEB2"/>
    <w:rsid w:val="45F13C55"/>
    <w:rsid w:val="460209A7"/>
    <w:rsid w:val="46083D81"/>
    <w:rsid w:val="462D3B61"/>
    <w:rsid w:val="4670B774"/>
    <w:rsid w:val="467D0D71"/>
    <w:rsid w:val="46A88CA6"/>
    <w:rsid w:val="46D9EBDD"/>
    <w:rsid w:val="470438B9"/>
    <w:rsid w:val="475E2899"/>
    <w:rsid w:val="479B774C"/>
    <w:rsid w:val="47B21EBC"/>
    <w:rsid w:val="47BD2D93"/>
    <w:rsid w:val="47D839DE"/>
    <w:rsid w:val="4811FB08"/>
    <w:rsid w:val="485368B2"/>
    <w:rsid w:val="48792D0C"/>
    <w:rsid w:val="48E91803"/>
    <w:rsid w:val="48F457FB"/>
    <w:rsid w:val="490B01FB"/>
    <w:rsid w:val="4945FCB5"/>
    <w:rsid w:val="49721DE4"/>
    <w:rsid w:val="4982AB51"/>
    <w:rsid w:val="49895873"/>
    <w:rsid w:val="49B225DD"/>
    <w:rsid w:val="49E1784E"/>
    <w:rsid w:val="4A116B23"/>
    <w:rsid w:val="4A177AA0"/>
    <w:rsid w:val="4A6D8A90"/>
    <w:rsid w:val="4A767ADB"/>
    <w:rsid w:val="4A806C71"/>
    <w:rsid w:val="4A9BF079"/>
    <w:rsid w:val="4AB70A1F"/>
    <w:rsid w:val="4AC7012A"/>
    <w:rsid w:val="4ADE4D61"/>
    <w:rsid w:val="4B1697A7"/>
    <w:rsid w:val="4B2F6D47"/>
    <w:rsid w:val="4B628F47"/>
    <w:rsid w:val="4B9F9F86"/>
    <w:rsid w:val="4C3EBFB6"/>
    <w:rsid w:val="4C5BD8ED"/>
    <w:rsid w:val="4C643CF7"/>
    <w:rsid w:val="4C652455"/>
    <w:rsid w:val="4C65948F"/>
    <w:rsid w:val="4CBFE95F"/>
    <w:rsid w:val="4CC80F36"/>
    <w:rsid w:val="4CDBF3B1"/>
    <w:rsid w:val="4D1A494D"/>
    <w:rsid w:val="4D4BF21F"/>
    <w:rsid w:val="4D5169FC"/>
    <w:rsid w:val="4D7134C6"/>
    <w:rsid w:val="4D7CECF6"/>
    <w:rsid w:val="4DEBF1B9"/>
    <w:rsid w:val="4E178951"/>
    <w:rsid w:val="4E7CC199"/>
    <w:rsid w:val="4E838C2F"/>
    <w:rsid w:val="4EB01D1C"/>
    <w:rsid w:val="4EC88EEC"/>
    <w:rsid w:val="4EC968CC"/>
    <w:rsid w:val="4ED53F3F"/>
    <w:rsid w:val="4EDDCEEE"/>
    <w:rsid w:val="4EDF1C1C"/>
    <w:rsid w:val="4EDF23C0"/>
    <w:rsid w:val="4F297C34"/>
    <w:rsid w:val="4F534317"/>
    <w:rsid w:val="4F62F76F"/>
    <w:rsid w:val="4FA078F7"/>
    <w:rsid w:val="4FA33844"/>
    <w:rsid w:val="4FAC1248"/>
    <w:rsid w:val="4FB8968C"/>
    <w:rsid w:val="4FC3CA59"/>
    <w:rsid w:val="4FE359FB"/>
    <w:rsid w:val="4FF20522"/>
    <w:rsid w:val="501DC4F2"/>
    <w:rsid w:val="507A61AC"/>
    <w:rsid w:val="50A8E9F5"/>
    <w:rsid w:val="50BA8C70"/>
    <w:rsid w:val="50C58368"/>
    <w:rsid w:val="50C6BC22"/>
    <w:rsid w:val="50C6F8D5"/>
    <w:rsid w:val="50CC9402"/>
    <w:rsid w:val="50E36797"/>
    <w:rsid w:val="50EE70C2"/>
    <w:rsid w:val="50F855B7"/>
    <w:rsid w:val="5102974C"/>
    <w:rsid w:val="5110F3FA"/>
    <w:rsid w:val="5160FF1C"/>
    <w:rsid w:val="5163F7AF"/>
    <w:rsid w:val="51AE3267"/>
    <w:rsid w:val="51BDFB62"/>
    <w:rsid w:val="51DF4504"/>
    <w:rsid w:val="51F7644E"/>
    <w:rsid w:val="520AC52F"/>
    <w:rsid w:val="521E7E51"/>
    <w:rsid w:val="523BDD50"/>
    <w:rsid w:val="52406EBC"/>
    <w:rsid w:val="52708B09"/>
    <w:rsid w:val="527FB607"/>
    <w:rsid w:val="5287A358"/>
    <w:rsid w:val="52B7136D"/>
    <w:rsid w:val="52B95103"/>
    <w:rsid w:val="5318DDD8"/>
    <w:rsid w:val="53275206"/>
    <w:rsid w:val="536AA6C0"/>
    <w:rsid w:val="5396B2D1"/>
    <w:rsid w:val="53BF27E1"/>
    <w:rsid w:val="53C87E49"/>
    <w:rsid w:val="53CB3551"/>
    <w:rsid w:val="53CD6E83"/>
    <w:rsid w:val="53D69FCA"/>
    <w:rsid w:val="53DF9C9D"/>
    <w:rsid w:val="53E08D9E"/>
    <w:rsid w:val="53FFDC5E"/>
    <w:rsid w:val="541B0671"/>
    <w:rsid w:val="543BBB6C"/>
    <w:rsid w:val="543BC6A2"/>
    <w:rsid w:val="54406C9E"/>
    <w:rsid w:val="547F836B"/>
    <w:rsid w:val="5489DE4C"/>
    <w:rsid w:val="54C1EAA4"/>
    <w:rsid w:val="54DA3E20"/>
    <w:rsid w:val="54EC4337"/>
    <w:rsid w:val="550E8920"/>
    <w:rsid w:val="552103F8"/>
    <w:rsid w:val="55373CF7"/>
    <w:rsid w:val="554A8D66"/>
    <w:rsid w:val="5584B156"/>
    <w:rsid w:val="55CB15B6"/>
    <w:rsid w:val="55EE00F9"/>
    <w:rsid w:val="55F170EB"/>
    <w:rsid w:val="560369C5"/>
    <w:rsid w:val="566C8A93"/>
    <w:rsid w:val="566E79B9"/>
    <w:rsid w:val="5672A57E"/>
    <w:rsid w:val="56784954"/>
    <w:rsid w:val="56AB1834"/>
    <w:rsid w:val="56AFE629"/>
    <w:rsid w:val="570C1356"/>
    <w:rsid w:val="5719C0A7"/>
    <w:rsid w:val="574C4DA8"/>
    <w:rsid w:val="5774D8FF"/>
    <w:rsid w:val="5791A2A5"/>
    <w:rsid w:val="5794BF90"/>
    <w:rsid w:val="57F65691"/>
    <w:rsid w:val="581871DC"/>
    <w:rsid w:val="584837CC"/>
    <w:rsid w:val="585D24FE"/>
    <w:rsid w:val="586241DA"/>
    <w:rsid w:val="586A4597"/>
    <w:rsid w:val="58869105"/>
    <w:rsid w:val="588FD6D4"/>
    <w:rsid w:val="58C7241A"/>
    <w:rsid w:val="5927932F"/>
    <w:rsid w:val="594F7DAB"/>
    <w:rsid w:val="59540A7B"/>
    <w:rsid w:val="5978BEC4"/>
    <w:rsid w:val="598AD374"/>
    <w:rsid w:val="59B1D49F"/>
    <w:rsid w:val="59B7594F"/>
    <w:rsid w:val="59F86EAF"/>
    <w:rsid w:val="59FF0A0E"/>
    <w:rsid w:val="5A0A06D5"/>
    <w:rsid w:val="5A3FD116"/>
    <w:rsid w:val="5A56C64C"/>
    <w:rsid w:val="5A7A3B47"/>
    <w:rsid w:val="5AA77DB9"/>
    <w:rsid w:val="5ACCFDD2"/>
    <w:rsid w:val="5AE4B990"/>
    <w:rsid w:val="5B059DC7"/>
    <w:rsid w:val="5B0E9666"/>
    <w:rsid w:val="5B6A1F7D"/>
    <w:rsid w:val="5B8D561D"/>
    <w:rsid w:val="5BA5D736"/>
    <w:rsid w:val="5BAC383A"/>
    <w:rsid w:val="5BCD7FF3"/>
    <w:rsid w:val="5C0FA760"/>
    <w:rsid w:val="5C16A4C7"/>
    <w:rsid w:val="5C7FDAC9"/>
    <w:rsid w:val="5C8A9550"/>
    <w:rsid w:val="5D1A2E15"/>
    <w:rsid w:val="5D62B8E7"/>
    <w:rsid w:val="5D7723D2"/>
    <w:rsid w:val="5DCE64FC"/>
    <w:rsid w:val="5DD084D2"/>
    <w:rsid w:val="5DD3E686"/>
    <w:rsid w:val="5E288E12"/>
    <w:rsid w:val="5E2E514B"/>
    <w:rsid w:val="5EB7063B"/>
    <w:rsid w:val="5ED9F664"/>
    <w:rsid w:val="5F15EC79"/>
    <w:rsid w:val="5F41D463"/>
    <w:rsid w:val="5F47EDDE"/>
    <w:rsid w:val="5FA6D9D3"/>
    <w:rsid w:val="5FB7DD35"/>
    <w:rsid w:val="5FBE7367"/>
    <w:rsid w:val="5FDAF156"/>
    <w:rsid w:val="5FDC9219"/>
    <w:rsid w:val="5FE61BF3"/>
    <w:rsid w:val="600C4D95"/>
    <w:rsid w:val="600C516C"/>
    <w:rsid w:val="600E97AC"/>
    <w:rsid w:val="6063EFE3"/>
    <w:rsid w:val="607484FC"/>
    <w:rsid w:val="6075AEAC"/>
    <w:rsid w:val="607EFB12"/>
    <w:rsid w:val="60B23845"/>
    <w:rsid w:val="60B67768"/>
    <w:rsid w:val="61059412"/>
    <w:rsid w:val="6115A904"/>
    <w:rsid w:val="611A98DF"/>
    <w:rsid w:val="612DC2ED"/>
    <w:rsid w:val="61733D59"/>
    <w:rsid w:val="6195E8BC"/>
    <w:rsid w:val="61A7395F"/>
    <w:rsid w:val="61AAB262"/>
    <w:rsid w:val="6227108B"/>
    <w:rsid w:val="622E325F"/>
    <w:rsid w:val="623FB8B0"/>
    <w:rsid w:val="625D74FE"/>
    <w:rsid w:val="62610015"/>
    <w:rsid w:val="6298F872"/>
    <w:rsid w:val="62C2DE61"/>
    <w:rsid w:val="62F1C7EE"/>
    <w:rsid w:val="6304C92D"/>
    <w:rsid w:val="630AF04B"/>
    <w:rsid w:val="6356BB46"/>
    <w:rsid w:val="63620993"/>
    <w:rsid w:val="63801CCE"/>
    <w:rsid w:val="6391EEF1"/>
    <w:rsid w:val="6398C03A"/>
    <w:rsid w:val="63AF9A5E"/>
    <w:rsid w:val="63C69EF6"/>
    <w:rsid w:val="63C8C2BB"/>
    <w:rsid w:val="63E5E588"/>
    <w:rsid w:val="63EB6420"/>
    <w:rsid w:val="64417344"/>
    <w:rsid w:val="64680651"/>
    <w:rsid w:val="646BC925"/>
    <w:rsid w:val="646F59EF"/>
    <w:rsid w:val="6475C8AF"/>
    <w:rsid w:val="6477FC8F"/>
    <w:rsid w:val="64A35D51"/>
    <w:rsid w:val="64ABB84E"/>
    <w:rsid w:val="6513E319"/>
    <w:rsid w:val="651D9CD5"/>
    <w:rsid w:val="65254464"/>
    <w:rsid w:val="655CED47"/>
    <w:rsid w:val="65A29285"/>
    <w:rsid w:val="65B4998E"/>
    <w:rsid w:val="66007782"/>
    <w:rsid w:val="6603D6B2"/>
    <w:rsid w:val="662B6C07"/>
    <w:rsid w:val="6641BAAE"/>
    <w:rsid w:val="666C15E2"/>
    <w:rsid w:val="667FF3D9"/>
    <w:rsid w:val="66B7E36C"/>
    <w:rsid w:val="66E0336C"/>
    <w:rsid w:val="66EC64E3"/>
    <w:rsid w:val="671022A5"/>
    <w:rsid w:val="671FBCEB"/>
    <w:rsid w:val="6752B7C0"/>
    <w:rsid w:val="67739457"/>
    <w:rsid w:val="67BF11F3"/>
    <w:rsid w:val="67DA1037"/>
    <w:rsid w:val="6824DA7B"/>
    <w:rsid w:val="68753405"/>
    <w:rsid w:val="688BB1C6"/>
    <w:rsid w:val="6892A15D"/>
    <w:rsid w:val="68ADFB39"/>
    <w:rsid w:val="6905388B"/>
    <w:rsid w:val="693B4FE1"/>
    <w:rsid w:val="69600421"/>
    <w:rsid w:val="6965B591"/>
    <w:rsid w:val="69D1F165"/>
    <w:rsid w:val="69F01F7E"/>
    <w:rsid w:val="6A0B8222"/>
    <w:rsid w:val="6A0FFF15"/>
    <w:rsid w:val="6A83D7FF"/>
    <w:rsid w:val="6A8ACC99"/>
    <w:rsid w:val="6AA79F5A"/>
    <w:rsid w:val="6AC17560"/>
    <w:rsid w:val="6AFCD9D3"/>
    <w:rsid w:val="6B011556"/>
    <w:rsid w:val="6B52F946"/>
    <w:rsid w:val="6BB20609"/>
    <w:rsid w:val="6BBA01C7"/>
    <w:rsid w:val="6BCF3A85"/>
    <w:rsid w:val="6BE13B45"/>
    <w:rsid w:val="6C1BB2F4"/>
    <w:rsid w:val="6C2021EF"/>
    <w:rsid w:val="6C4498E5"/>
    <w:rsid w:val="6C53950D"/>
    <w:rsid w:val="6CA51DEA"/>
    <w:rsid w:val="6CC4ACEE"/>
    <w:rsid w:val="6CCE098A"/>
    <w:rsid w:val="6CD01D4B"/>
    <w:rsid w:val="6CDAA796"/>
    <w:rsid w:val="6CF775E8"/>
    <w:rsid w:val="6D29BB1B"/>
    <w:rsid w:val="6D947C0D"/>
    <w:rsid w:val="6D9E0671"/>
    <w:rsid w:val="6E300C4D"/>
    <w:rsid w:val="6E31173A"/>
    <w:rsid w:val="6E435887"/>
    <w:rsid w:val="6E8632B5"/>
    <w:rsid w:val="6EB100B1"/>
    <w:rsid w:val="6EC4AFEE"/>
    <w:rsid w:val="6F2580F6"/>
    <w:rsid w:val="6F5D9A65"/>
    <w:rsid w:val="6F6021CD"/>
    <w:rsid w:val="6F63C387"/>
    <w:rsid w:val="6F7E33FA"/>
    <w:rsid w:val="6F97B7B9"/>
    <w:rsid w:val="6F9FF390"/>
    <w:rsid w:val="6FD1A3BB"/>
    <w:rsid w:val="6FD42701"/>
    <w:rsid w:val="6FD8ADC4"/>
    <w:rsid w:val="6FF194A7"/>
    <w:rsid w:val="702C22D3"/>
    <w:rsid w:val="705F58C8"/>
    <w:rsid w:val="709ED517"/>
    <w:rsid w:val="70AFA6A6"/>
    <w:rsid w:val="70B17802"/>
    <w:rsid w:val="70E67383"/>
    <w:rsid w:val="70F13D46"/>
    <w:rsid w:val="714705F2"/>
    <w:rsid w:val="71653115"/>
    <w:rsid w:val="7192AEDB"/>
    <w:rsid w:val="71B97AD5"/>
    <w:rsid w:val="71C7F334"/>
    <w:rsid w:val="71D9FCEC"/>
    <w:rsid w:val="71E26A46"/>
    <w:rsid w:val="71EA6355"/>
    <w:rsid w:val="71F3C675"/>
    <w:rsid w:val="720C802E"/>
    <w:rsid w:val="720E8FA6"/>
    <w:rsid w:val="723E45A1"/>
    <w:rsid w:val="727DF692"/>
    <w:rsid w:val="728D39F8"/>
    <w:rsid w:val="72A28BC4"/>
    <w:rsid w:val="72B7F1D8"/>
    <w:rsid w:val="72B8FD8F"/>
    <w:rsid w:val="72C43A69"/>
    <w:rsid w:val="72D649B2"/>
    <w:rsid w:val="72E07761"/>
    <w:rsid w:val="72E62070"/>
    <w:rsid w:val="72F4CE19"/>
    <w:rsid w:val="72FEB2A6"/>
    <w:rsid w:val="73091AA8"/>
    <w:rsid w:val="731B3039"/>
    <w:rsid w:val="731DB0BA"/>
    <w:rsid w:val="7325259A"/>
    <w:rsid w:val="73C5FA03"/>
    <w:rsid w:val="73C82BB1"/>
    <w:rsid w:val="73D5208E"/>
    <w:rsid w:val="73DDB7BF"/>
    <w:rsid w:val="74473AC4"/>
    <w:rsid w:val="745BD966"/>
    <w:rsid w:val="74670307"/>
    <w:rsid w:val="74702D78"/>
    <w:rsid w:val="747334D0"/>
    <w:rsid w:val="74AAA44E"/>
    <w:rsid w:val="74B99CDF"/>
    <w:rsid w:val="74BD1414"/>
    <w:rsid w:val="74CFC324"/>
    <w:rsid w:val="763578FD"/>
    <w:rsid w:val="763C9D3A"/>
    <w:rsid w:val="763D943C"/>
    <w:rsid w:val="76408DB1"/>
    <w:rsid w:val="76673A9F"/>
    <w:rsid w:val="7696CE8B"/>
    <w:rsid w:val="7736B821"/>
    <w:rsid w:val="774D93B9"/>
    <w:rsid w:val="77A4BF54"/>
    <w:rsid w:val="77CB01C3"/>
    <w:rsid w:val="7806A5AA"/>
    <w:rsid w:val="781D4053"/>
    <w:rsid w:val="7828784E"/>
    <w:rsid w:val="784C1677"/>
    <w:rsid w:val="785E00F7"/>
    <w:rsid w:val="78825B8E"/>
    <w:rsid w:val="789113EF"/>
    <w:rsid w:val="7945FBF7"/>
    <w:rsid w:val="79471B00"/>
    <w:rsid w:val="79FD4166"/>
    <w:rsid w:val="7A2B7496"/>
    <w:rsid w:val="7A30F6A3"/>
    <w:rsid w:val="7A4FC8B2"/>
    <w:rsid w:val="7A64F316"/>
    <w:rsid w:val="7A738E97"/>
    <w:rsid w:val="7A82D6D9"/>
    <w:rsid w:val="7A9B2B3B"/>
    <w:rsid w:val="7AAA1756"/>
    <w:rsid w:val="7AC1B96D"/>
    <w:rsid w:val="7B667B4B"/>
    <w:rsid w:val="7BA5B829"/>
    <w:rsid w:val="7BD06035"/>
    <w:rsid w:val="7BE4B3A6"/>
    <w:rsid w:val="7C193D88"/>
    <w:rsid w:val="7C2B11F1"/>
    <w:rsid w:val="7C558937"/>
    <w:rsid w:val="7C92925C"/>
    <w:rsid w:val="7CA6A7AD"/>
    <w:rsid w:val="7CAE85FD"/>
    <w:rsid w:val="7CF977EE"/>
    <w:rsid w:val="7D182A1C"/>
    <w:rsid w:val="7D6567A5"/>
    <w:rsid w:val="7D6A44EA"/>
    <w:rsid w:val="7D9C69D3"/>
    <w:rsid w:val="7DC911EE"/>
    <w:rsid w:val="7E09EBC6"/>
    <w:rsid w:val="7E1995B2"/>
    <w:rsid w:val="7E2F8917"/>
    <w:rsid w:val="7E570A21"/>
    <w:rsid w:val="7E7E1239"/>
    <w:rsid w:val="7EA96C1F"/>
    <w:rsid w:val="7EAB0EA1"/>
    <w:rsid w:val="7EAB6C92"/>
    <w:rsid w:val="7EB845A6"/>
    <w:rsid w:val="7F04D945"/>
    <w:rsid w:val="7F2C4299"/>
    <w:rsid w:val="7F300731"/>
    <w:rsid w:val="7FA5BC27"/>
    <w:rsid w:val="7FB303FA"/>
    <w:rsid w:val="7FC6F495"/>
    <w:rsid w:val="7FE67298"/>
    <w:rsid w:val="7FED62C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073E4"/>
  <w15:chartTrackingRefBased/>
  <w15:docId w15:val="{6FA81097-D0A6-48CB-ADED-4E5470D17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2A8"/>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uiPriority w:val="9"/>
    <w:qFormat/>
    <w:rsid w:val="0016304E"/>
    <w:pPr>
      <w:keepNext/>
      <w:spacing w:before="240" w:after="240"/>
      <w:outlineLvl w:val="0"/>
    </w:pPr>
    <w:rPr>
      <w:rFonts w:asciiTheme="minorHAnsi" w:hAnsiTheme="minorHAnsi"/>
      <w:b/>
      <w:bCs/>
      <w:sz w:val="36"/>
    </w:rPr>
  </w:style>
  <w:style w:type="paragraph" w:styleId="Nagwek2">
    <w:name w:val="heading 2"/>
    <w:basedOn w:val="Normalny"/>
    <w:next w:val="Normalny"/>
    <w:link w:val="Nagwek2Znak"/>
    <w:uiPriority w:val="9"/>
    <w:qFormat/>
    <w:rsid w:val="00491F00"/>
    <w:pPr>
      <w:keepNext/>
      <w:jc w:val="both"/>
      <w:outlineLvl w:val="1"/>
    </w:pPr>
    <w:rPr>
      <w:rFonts w:ascii="Calibri" w:hAnsi="Calibri"/>
      <w:b/>
      <w:sz w:val="32"/>
      <w:szCs w:val="20"/>
    </w:rPr>
  </w:style>
  <w:style w:type="paragraph" w:styleId="Nagwek3">
    <w:name w:val="heading 3"/>
    <w:basedOn w:val="Normalny"/>
    <w:next w:val="Normalny"/>
    <w:link w:val="Nagwek3Znak"/>
    <w:uiPriority w:val="9"/>
    <w:qFormat/>
    <w:rsid w:val="004B0171"/>
    <w:pPr>
      <w:keepNext/>
      <w:spacing w:line="360" w:lineRule="auto"/>
      <w:jc w:val="center"/>
      <w:outlineLvl w:val="2"/>
    </w:pPr>
    <w:rPr>
      <w:rFonts w:ascii="Calibri" w:hAnsi="Calibri" w:cs="Arial"/>
      <w:b/>
    </w:rPr>
  </w:style>
  <w:style w:type="paragraph" w:styleId="Nagwek4">
    <w:name w:val="heading 4"/>
    <w:basedOn w:val="Normalny"/>
    <w:next w:val="Normalny"/>
    <w:link w:val="Nagwek4Znak"/>
    <w:qFormat/>
    <w:rsid w:val="00AC7138"/>
    <w:pPr>
      <w:keepNext/>
      <w:outlineLvl w:val="3"/>
    </w:pPr>
    <w:rPr>
      <w:b/>
      <w:szCs w:val="20"/>
    </w:rPr>
  </w:style>
  <w:style w:type="paragraph" w:styleId="Nagwek5">
    <w:name w:val="heading 5"/>
    <w:basedOn w:val="Normalny"/>
    <w:next w:val="Normalny"/>
    <w:link w:val="Nagwek5Znak"/>
    <w:qFormat/>
    <w:rsid w:val="00AC7138"/>
    <w:pPr>
      <w:keepNext/>
      <w:jc w:val="both"/>
      <w:outlineLvl w:val="4"/>
    </w:pPr>
    <w:rPr>
      <w:rFonts w:ascii="MS Serif" w:hAnsi="MS Serif"/>
      <w:b/>
      <w:szCs w:val="20"/>
    </w:rPr>
  </w:style>
  <w:style w:type="paragraph" w:styleId="Nagwek6">
    <w:name w:val="heading 6"/>
    <w:basedOn w:val="Normalny"/>
    <w:next w:val="Normalny"/>
    <w:link w:val="Nagwek6Znak"/>
    <w:qFormat/>
    <w:rsid w:val="00AC7138"/>
    <w:pPr>
      <w:keepNext/>
      <w:numPr>
        <w:numId w:val="4"/>
      </w:numPr>
      <w:spacing w:after="120" w:line="360" w:lineRule="auto"/>
      <w:jc w:val="right"/>
      <w:outlineLvl w:val="5"/>
    </w:pPr>
    <w:rPr>
      <w:b/>
      <w:szCs w:val="20"/>
    </w:rPr>
  </w:style>
  <w:style w:type="paragraph" w:styleId="Nagwek7">
    <w:name w:val="heading 7"/>
    <w:basedOn w:val="Normalny"/>
    <w:next w:val="Normalny"/>
    <w:link w:val="Nagwek7Znak"/>
    <w:qFormat/>
    <w:rsid w:val="00AC7138"/>
    <w:pPr>
      <w:keepNext/>
      <w:tabs>
        <w:tab w:val="num" w:pos="851"/>
      </w:tabs>
      <w:spacing w:after="120" w:line="300" w:lineRule="auto"/>
      <w:ind w:left="851" w:hanging="851"/>
      <w:jc w:val="both"/>
      <w:outlineLvl w:val="6"/>
    </w:pPr>
    <w:rPr>
      <w:sz w:val="28"/>
      <w:szCs w:val="20"/>
    </w:rPr>
  </w:style>
  <w:style w:type="paragraph" w:styleId="Nagwek8">
    <w:name w:val="heading 8"/>
    <w:basedOn w:val="Normalny"/>
    <w:next w:val="Normalny"/>
    <w:link w:val="Nagwek8Znak"/>
    <w:qFormat/>
    <w:rsid w:val="00AC7138"/>
    <w:pPr>
      <w:keepNext/>
      <w:tabs>
        <w:tab w:val="num" w:pos="851"/>
      </w:tabs>
      <w:spacing w:after="120" w:line="300" w:lineRule="auto"/>
      <w:ind w:left="851" w:hanging="851"/>
      <w:outlineLvl w:val="7"/>
    </w:pPr>
    <w:rPr>
      <w:b/>
      <w:szCs w:val="20"/>
    </w:rPr>
  </w:style>
  <w:style w:type="paragraph" w:styleId="Nagwek9">
    <w:name w:val="heading 9"/>
    <w:basedOn w:val="Normalny"/>
    <w:next w:val="Normalny"/>
    <w:link w:val="Nagwek9Znak"/>
    <w:qFormat/>
    <w:rsid w:val="00AC7138"/>
    <w:pPr>
      <w:keepNext/>
      <w:spacing w:line="360" w:lineRule="auto"/>
      <w:jc w:val="right"/>
      <w:outlineLvl w:val="8"/>
    </w:pPr>
    <w:rPr>
      <w:rFonts w:ascii="Arial" w:hAnsi="Arial" w:cs="Arial"/>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Kapitel Znak"/>
    <w:basedOn w:val="Domylnaczcionkaakapitu"/>
    <w:link w:val="Nagwek1"/>
    <w:uiPriority w:val="9"/>
    <w:rsid w:val="0016304E"/>
    <w:rPr>
      <w:rFonts w:eastAsia="Times New Roman" w:cs="Times New Roman"/>
      <w:b/>
      <w:bCs/>
      <w:sz w:val="36"/>
      <w:szCs w:val="24"/>
      <w:lang w:eastAsia="ar-SA"/>
    </w:rPr>
  </w:style>
  <w:style w:type="character" w:customStyle="1" w:styleId="Nagwek2Znak">
    <w:name w:val="Nagłówek 2 Znak"/>
    <w:basedOn w:val="Domylnaczcionkaakapitu"/>
    <w:link w:val="Nagwek2"/>
    <w:uiPriority w:val="9"/>
    <w:rsid w:val="00491F00"/>
    <w:rPr>
      <w:rFonts w:ascii="Calibri" w:eastAsia="Times New Roman" w:hAnsi="Calibri" w:cs="Times New Roman"/>
      <w:b/>
      <w:sz w:val="32"/>
      <w:szCs w:val="20"/>
      <w:lang w:eastAsia="ar-SA"/>
    </w:rPr>
  </w:style>
  <w:style w:type="character" w:customStyle="1" w:styleId="Nagwek3Znak">
    <w:name w:val="Nagłówek 3 Znak"/>
    <w:basedOn w:val="Domylnaczcionkaakapitu"/>
    <w:link w:val="Nagwek3"/>
    <w:uiPriority w:val="9"/>
    <w:rsid w:val="004B0171"/>
    <w:rPr>
      <w:rFonts w:ascii="Calibri" w:eastAsia="Times New Roman" w:hAnsi="Calibri" w:cs="Arial"/>
      <w:b/>
      <w:sz w:val="24"/>
      <w:szCs w:val="24"/>
      <w:lang w:eastAsia="ar-SA"/>
    </w:rPr>
  </w:style>
  <w:style w:type="character" w:customStyle="1" w:styleId="Nagwek4Znak">
    <w:name w:val="Nagłówek 4 Znak"/>
    <w:basedOn w:val="Domylnaczcionkaakapitu"/>
    <w:link w:val="Nagwek4"/>
    <w:rsid w:val="00AC7138"/>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AC7138"/>
    <w:rPr>
      <w:rFonts w:ascii="MS Serif" w:eastAsia="Times New Roman" w:hAnsi="MS Serif" w:cs="Times New Roman"/>
      <w:b/>
      <w:sz w:val="24"/>
      <w:szCs w:val="20"/>
      <w:lang w:eastAsia="ar-SA"/>
    </w:rPr>
  </w:style>
  <w:style w:type="character" w:customStyle="1" w:styleId="Nagwek6Znak">
    <w:name w:val="Nagłówek 6 Znak"/>
    <w:basedOn w:val="Domylnaczcionkaakapitu"/>
    <w:link w:val="Nagwek6"/>
    <w:rsid w:val="00AC7138"/>
    <w:rPr>
      <w:rFonts w:ascii="Times New Roman" w:eastAsia="Times New Roman" w:hAnsi="Times New Roman" w:cs="Times New Roman"/>
      <w:b/>
      <w:sz w:val="24"/>
      <w:szCs w:val="20"/>
      <w:lang w:eastAsia="ar-SA"/>
    </w:rPr>
  </w:style>
  <w:style w:type="character" w:customStyle="1" w:styleId="Nagwek7Znak">
    <w:name w:val="Nagłówek 7 Znak"/>
    <w:basedOn w:val="Domylnaczcionkaakapitu"/>
    <w:link w:val="Nagwek7"/>
    <w:rsid w:val="00AC7138"/>
    <w:rPr>
      <w:rFonts w:ascii="Times New Roman" w:eastAsia="Times New Roman" w:hAnsi="Times New Roman" w:cs="Times New Roman"/>
      <w:sz w:val="28"/>
      <w:szCs w:val="20"/>
      <w:lang w:eastAsia="ar-SA"/>
    </w:rPr>
  </w:style>
  <w:style w:type="character" w:customStyle="1" w:styleId="Nagwek8Znak">
    <w:name w:val="Nagłówek 8 Znak"/>
    <w:basedOn w:val="Domylnaczcionkaakapitu"/>
    <w:link w:val="Nagwek8"/>
    <w:rsid w:val="00AC7138"/>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AC7138"/>
    <w:rPr>
      <w:rFonts w:ascii="Arial" w:eastAsia="Times New Roman" w:hAnsi="Arial" w:cs="Arial"/>
      <w:b/>
      <w:sz w:val="20"/>
      <w:szCs w:val="24"/>
      <w:lang w:eastAsia="ar-SA"/>
    </w:rPr>
  </w:style>
  <w:style w:type="character" w:customStyle="1" w:styleId="WW8Num2z0">
    <w:name w:val="WW8Num2z0"/>
    <w:rsid w:val="00AC7138"/>
    <w:rPr>
      <w:rFonts w:ascii="Times New Roman" w:hAnsi="Times New Roman" w:cs="Times New Roman"/>
      <w:sz w:val="22"/>
      <w:szCs w:val="22"/>
    </w:rPr>
  </w:style>
  <w:style w:type="character" w:customStyle="1" w:styleId="WW8Num3z0">
    <w:name w:val="WW8Num3z0"/>
    <w:rsid w:val="00AC7138"/>
    <w:rPr>
      <w:rFonts w:ascii="Times New Roman" w:hAnsi="Times New Roman" w:cs="Times New Roman"/>
      <w:sz w:val="22"/>
      <w:szCs w:val="22"/>
    </w:rPr>
  </w:style>
  <w:style w:type="character" w:customStyle="1" w:styleId="WW8Num4z0">
    <w:name w:val="WW8Num4z0"/>
    <w:rsid w:val="00AC7138"/>
    <w:rPr>
      <w:rFonts w:ascii="Times New Roman" w:hAnsi="Times New Roman"/>
      <w:strike w:val="0"/>
      <w:dstrike w:val="0"/>
      <w:sz w:val="22"/>
      <w:szCs w:val="22"/>
    </w:rPr>
  </w:style>
  <w:style w:type="character" w:customStyle="1" w:styleId="WW8Num7z0">
    <w:name w:val="WW8Num7z0"/>
    <w:rsid w:val="00AC7138"/>
    <w:rPr>
      <w:rFonts w:ascii="Times New Roman" w:hAnsi="Times New Roman"/>
      <w:b/>
      <w:i w:val="0"/>
      <w:sz w:val="22"/>
    </w:rPr>
  </w:style>
  <w:style w:type="character" w:customStyle="1" w:styleId="WW8Num8z0">
    <w:name w:val="WW8Num8z0"/>
    <w:rsid w:val="00AC7138"/>
    <w:rPr>
      <w:rFonts w:ascii="Times New Roman" w:hAnsi="Times New Roman" w:cs="Times New Roman"/>
      <w:sz w:val="22"/>
      <w:szCs w:val="22"/>
    </w:rPr>
  </w:style>
  <w:style w:type="character" w:customStyle="1" w:styleId="WW8Num9z0">
    <w:name w:val="WW8Num9z0"/>
    <w:rsid w:val="00AC7138"/>
    <w:rPr>
      <w:rFonts w:ascii="Times New Roman" w:hAnsi="Times New Roman"/>
      <w:b w:val="0"/>
      <w:i w:val="0"/>
      <w:sz w:val="22"/>
    </w:rPr>
  </w:style>
  <w:style w:type="character" w:customStyle="1" w:styleId="WW8Num11z0">
    <w:name w:val="WW8Num11z0"/>
    <w:rsid w:val="00AC7138"/>
    <w:rPr>
      <w:rFonts w:ascii="Times New Roman" w:hAnsi="Times New Roman"/>
      <w:b w:val="0"/>
      <w:i w:val="0"/>
      <w:sz w:val="24"/>
    </w:rPr>
  </w:style>
  <w:style w:type="character" w:customStyle="1" w:styleId="WW8Num13z0">
    <w:name w:val="WW8Num13z0"/>
    <w:rsid w:val="00AC7138"/>
    <w:rPr>
      <w:rFonts w:ascii="Times New Roman" w:hAnsi="Times New Roman"/>
      <w:b w:val="0"/>
      <w:i w:val="0"/>
      <w:sz w:val="24"/>
    </w:rPr>
  </w:style>
  <w:style w:type="character" w:customStyle="1" w:styleId="WW8Num14z0">
    <w:name w:val="WW8Num14z0"/>
    <w:rsid w:val="00AC7138"/>
    <w:rPr>
      <w:rFonts w:ascii="Times New Roman" w:hAnsi="Times New Roman"/>
      <w:b w:val="0"/>
      <w:i w:val="0"/>
      <w:sz w:val="24"/>
    </w:rPr>
  </w:style>
  <w:style w:type="character" w:customStyle="1" w:styleId="WW8Num15z0">
    <w:name w:val="WW8Num15z0"/>
    <w:rsid w:val="00AC7138"/>
    <w:rPr>
      <w:rFonts w:ascii="Times New Roman" w:hAnsi="Times New Roman"/>
      <w:b w:val="0"/>
      <w:i w:val="0"/>
      <w:sz w:val="22"/>
      <w:szCs w:val="22"/>
    </w:rPr>
  </w:style>
  <w:style w:type="character" w:customStyle="1" w:styleId="WW8Num16z0">
    <w:name w:val="WW8Num16z0"/>
    <w:rsid w:val="00AC7138"/>
    <w:rPr>
      <w:rFonts w:ascii="Times New Roman" w:hAnsi="Times New Roman" w:cs="Times New Roman"/>
      <w:b w:val="0"/>
      <w:i w:val="0"/>
      <w:sz w:val="22"/>
    </w:rPr>
  </w:style>
  <w:style w:type="character" w:customStyle="1" w:styleId="WW8Num17z0">
    <w:name w:val="WW8Num17z0"/>
    <w:rsid w:val="00AC7138"/>
    <w:rPr>
      <w:rFonts w:ascii="Times New Roman" w:hAnsi="Times New Roman"/>
      <w:b w:val="0"/>
      <w:i w:val="0"/>
      <w:sz w:val="22"/>
      <w:szCs w:val="22"/>
    </w:rPr>
  </w:style>
  <w:style w:type="character" w:customStyle="1" w:styleId="WW8Num17z1">
    <w:name w:val="WW8Num17z1"/>
    <w:rsid w:val="00AC7138"/>
    <w:rPr>
      <w:rFonts w:cs="Times New Roman"/>
      <w:b w:val="0"/>
    </w:rPr>
  </w:style>
  <w:style w:type="character" w:customStyle="1" w:styleId="WW8Num18z0">
    <w:name w:val="WW8Num18z0"/>
    <w:rsid w:val="00AC7138"/>
    <w:rPr>
      <w:b w:val="0"/>
    </w:rPr>
  </w:style>
  <w:style w:type="character" w:customStyle="1" w:styleId="WW8Num21z0">
    <w:name w:val="WW8Num21z0"/>
    <w:rsid w:val="00AC7138"/>
    <w:rPr>
      <w:rFonts w:ascii="Times New Roman" w:hAnsi="Times New Roman"/>
      <w:b w:val="0"/>
      <w:i w:val="0"/>
      <w:sz w:val="22"/>
    </w:rPr>
  </w:style>
  <w:style w:type="character" w:customStyle="1" w:styleId="WW8Num24z0">
    <w:name w:val="WW8Num24z0"/>
    <w:rsid w:val="00AC7138"/>
    <w:rPr>
      <w:rFonts w:ascii="Times New Roman" w:hAnsi="Times New Roman"/>
      <w:b w:val="0"/>
      <w:i w:val="0"/>
      <w:sz w:val="22"/>
      <w:szCs w:val="22"/>
    </w:rPr>
  </w:style>
  <w:style w:type="character" w:customStyle="1" w:styleId="WW8Num25z0">
    <w:name w:val="WW8Num25z0"/>
    <w:rsid w:val="00AC7138"/>
    <w:rPr>
      <w:rFonts w:ascii="Times New Roman" w:hAnsi="Times New Roman"/>
      <w:b w:val="0"/>
      <w:i w:val="0"/>
      <w:sz w:val="22"/>
      <w:szCs w:val="22"/>
    </w:rPr>
  </w:style>
  <w:style w:type="character" w:customStyle="1" w:styleId="WW8Num26z0">
    <w:name w:val="WW8Num26z0"/>
    <w:rsid w:val="00AC7138"/>
    <w:rPr>
      <w:rFonts w:ascii="Times New Roman" w:hAnsi="Times New Roman"/>
      <w:b w:val="0"/>
      <w:i w:val="0"/>
      <w:sz w:val="22"/>
      <w:szCs w:val="22"/>
    </w:rPr>
  </w:style>
  <w:style w:type="character" w:customStyle="1" w:styleId="WW8Num27z0">
    <w:name w:val="WW8Num27z0"/>
    <w:rsid w:val="00AC7138"/>
    <w:rPr>
      <w:rFonts w:cs="Times New Roman"/>
    </w:rPr>
  </w:style>
  <w:style w:type="character" w:customStyle="1" w:styleId="WW8Num28z0">
    <w:name w:val="WW8Num28z0"/>
    <w:rsid w:val="00AC7138"/>
    <w:rPr>
      <w:i w:val="0"/>
    </w:rPr>
  </w:style>
  <w:style w:type="character" w:customStyle="1" w:styleId="WW8Num31z0">
    <w:name w:val="WW8Num31z0"/>
    <w:rsid w:val="00AC7138"/>
    <w:rPr>
      <w:strike w:val="0"/>
      <w:dstrike w:val="0"/>
    </w:rPr>
  </w:style>
  <w:style w:type="character" w:customStyle="1" w:styleId="WW8Num32z0">
    <w:name w:val="WW8Num32z0"/>
    <w:rsid w:val="00AC7138"/>
    <w:rPr>
      <w:b w:val="0"/>
      <w:i w:val="0"/>
      <w:sz w:val="22"/>
      <w:szCs w:val="22"/>
    </w:rPr>
  </w:style>
  <w:style w:type="character" w:customStyle="1" w:styleId="WW8Num33z0">
    <w:name w:val="WW8Num33z0"/>
    <w:rsid w:val="00AC7138"/>
    <w:rPr>
      <w:b w:val="0"/>
      <w:i w:val="0"/>
    </w:rPr>
  </w:style>
  <w:style w:type="character" w:customStyle="1" w:styleId="WW8Num33z1">
    <w:name w:val="WW8Num33z1"/>
    <w:rsid w:val="00AC7138"/>
    <w:rPr>
      <w:rFonts w:ascii="Times New Roman" w:hAnsi="Times New Roman" w:cs="Times New Roman"/>
      <w:color w:val="000000"/>
      <w:sz w:val="22"/>
      <w:szCs w:val="22"/>
    </w:rPr>
  </w:style>
  <w:style w:type="character" w:customStyle="1" w:styleId="WW8Num33z2">
    <w:name w:val="WW8Num33z2"/>
    <w:rsid w:val="00AC7138"/>
    <w:rPr>
      <w:rFonts w:ascii="Verdana" w:hAnsi="Verdana" w:cs="Verdana"/>
      <w:color w:val="000000"/>
      <w:sz w:val="20"/>
      <w:szCs w:val="20"/>
    </w:rPr>
  </w:style>
  <w:style w:type="character" w:customStyle="1" w:styleId="WW8Num35z0">
    <w:name w:val="WW8Num35z0"/>
    <w:rsid w:val="00AC7138"/>
    <w:rPr>
      <w:b w:val="0"/>
      <w:i w:val="0"/>
    </w:rPr>
  </w:style>
  <w:style w:type="character" w:customStyle="1" w:styleId="WW8Num36z0">
    <w:name w:val="WW8Num36z0"/>
    <w:rsid w:val="00AC7138"/>
    <w:rPr>
      <w:rFonts w:ascii="Symbol" w:hAnsi="Symbol"/>
      <w:b w:val="0"/>
      <w:bCs w:val="0"/>
      <w:i w:val="0"/>
      <w:iCs w:val="0"/>
      <w:sz w:val="22"/>
      <w:szCs w:val="24"/>
    </w:rPr>
  </w:style>
  <w:style w:type="character" w:customStyle="1" w:styleId="WW8Num37z0">
    <w:name w:val="WW8Num37z0"/>
    <w:rsid w:val="00AC7138"/>
    <w:rPr>
      <w:rFonts w:ascii="Times New Roman" w:hAnsi="Times New Roman"/>
      <w:b w:val="0"/>
      <w:bCs w:val="0"/>
      <w:i w:val="0"/>
      <w:iCs w:val="0"/>
      <w:sz w:val="22"/>
      <w:szCs w:val="24"/>
    </w:rPr>
  </w:style>
  <w:style w:type="character" w:customStyle="1" w:styleId="WW8Num37z1">
    <w:name w:val="WW8Num37z1"/>
    <w:rsid w:val="00AC7138"/>
    <w:rPr>
      <w:rFonts w:ascii="Times New Roman" w:hAnsi="Times New Roman" w:cs="Times New Roman"/>
      <w:color w:val="000000"/>
      <w:sz w:val="22"/>
      <w:szCs w:val="22"/>
    </w:rPr>
  </w:style>
  <w:style w:type="character" w:customStyle="1" w:styleId="WW8Num40z0">
    <w:name w:val="WW8Num40z0"/>
    <w:rsid w:val="00AC7138"/>
    <w:rPr>
      <w:rFonts w:ascii="Times New Roman" w:hAnsi="Times New Roman"/>
      <w:b w:val="0"/>
      <w:i w:val="0"/>
      <w:sz w:val="22"/>
    </w:rPr>
  </w:style>
  <w:style w:type="character" w:customStyle="1" w:styleId="WW8Num41z0">
    <w:name w:val="WW8Num41z0"/>
    <w:rsid w:val="00AC7138"/>
    <w:rPr>
      <w:b w:val="0"/>
      <w:i w:val="0"/>
      <w:sz w:val="22"/>
      <w:szCs w:val="22"/>
    </w:rPr>
  </w:style>
  <w:style w:type="character" w:customStyle="1" w:styleId="WW8Num42z0">
    <w:name w:val="WW8Num42z0"/>
    <w:rsid w:val="00AC7138"/>
    <w:rPr>
      <w:rFonts w:ascii="Times New Roman" w:hAnsi="Times New Roman" w:cs="Times New Roman"/>
      <w:b w:val="0"/>
      <w:i w:val="0"/>
      <w:sz w:val="22"/>
      <w:szCs w:val="22"/>
    </w:rPr>
  </w:style>
  <w:style w:type="character" w:customStyle="1" w:styleId="WW8Num44z1">
    <w:name w:val="WW8Num44z1"/>
    <w:rsid w:val="00AC7138"/>
    <w:rPr>
      <w:strike w:val="0"/>
      <w:dstrike w:val="0"/>
    </w:rPr>
  </w:style>
  <w:style w:type="character" w:customStyle="1" w:styleId="WW8Num44z2">
    <w:name w:val="WW8Num44z2"/>
    <w:rsid w:val="00AC7138"/>
    <w:rPr>
      <w:rFonts w:ascii="Symbol" w:hAnsi="Symbol"/>
    </w:rPr>
  </w:style>
  <w:style w:type="character" w:customStyle="1" w:styleId="WW8Num45z0">
    <w:name w:val="WW8Num45z0"/>
    <w:rsid w:val="00AC7138"/>
    <w:rPr>
      <w:rFonts w:ascii="Times New Roman" w:hAnsi="Times New Roman"/>
      <w:b w:val="0"/>
      <w:i w:val="0"/>
      <w:sz w:val="22"/>
    </w:rPr>
  </w:style>
  <w:style w:type="character" w:customStyle="1" w:styleId="WW8Num46z0">
    <w:name w:val="WW8Num46z0"/>
    <w:rsid w:val="00AC7138"/>
    <w:rPr>
      <w:b w:val="0"/>
      <w:i w:val="0"/>
      <w:color w:val="auto"/>
    </w:rPr>
  </w:style>
  <w:style w:type="character" w:customStyle="1" w:styleId="WW8Num48z0">
    <w:name w:val="WW8Num48z0"/>
    <w:rsid w:val="00AC7138"/>
    <w:rPr>
      <w:rFonts w:ascii="Times New Roman" w:hAnsi="Times New Roman"/>
      <w:b w:val="0"/>
      <w:i w:val="0"/>
      <w:sz w:val="22"/>
    </w:rPr>
  </w:style>
  <w:style w:type="character" w:customStyle="1" w:styleId="WW8Num49z0">
    <w:name w:val="WW8Num49z0"/>
    <w:rsid w:val="00AC7138"/>
    <w:rPr>
      <w:rFonts w:ascii="Times New Roman" w:hAnsi="Times New Roman" w:cs="Times New Roman"/>
      <w:b w:val="0"/>
      <w:i w:val="0"/>
      <w:sz w:val="22"/>
    </w:rPr>
  </w:style>
  <w:style w:type="character" w:customStyle="1" w:styleId="WW8Num51z0">
    <w:name w:val="WW8Num51z0"/>
    <w:rsid w:val="00AC7138"/>
    <w:rPr>
      <w:rFonts w:ascii="Times New Roman" w:hAnsi="Times New Roman" w:cs="Times New Roman"/>
      <w:b w:val="0"/>
      <w:i w:val="0"/>
      <w:sz w:val="22"/>
    </w:rPr>
  </w:style>
  <w:style w:type="character" w:customStyle="1" w:styleId="WW8Num54z1">
    <w:name w:val="WW8Num54z1"/>
    <w:rsid w:val="00AC7138"/>
    <w:rPr>
      <w:rFonts w:ascii="Times New Roman" w:hAnsi="Times New Roman" w:cs="Times New Roman"/>
    </w:rPr>
  </w:style>
  <w:style w:type="character" w:customStyle="1" w:styleId="WW8Num57z0">
    <w:name w:val="WW8Num57z0"/>
    <w:rsid w:val="00AC7138"/>
    <w:rPr>
      <w:b w:val="0"/>
      <w:i w:val="0"/>
    </w:rPr>
  </w:style>
  <w:style w:type="character" w:customStyle="1" w:styleId="WW8Num59z0">
    <w:name w:val="WW8Num59z0"/>
    <w:rsid w:val="00AC7138"/>
    <w:rPr>
      <w:rFonts w:ascii="Times New Roman" w:hAnsi="Times New Roman"/>
      <w:b w:val="0"/>
      <w:i w:val="0"/>
      <w:sz w:val="22"/>
    </w:rPr>
  </w:style>
  <w:style w:type="character" w:customStyle="1" w:styleId="WW8Num60z0">
    <w:name w:val="WW8Num60z0"/>
    <w:rsid w:val="00AC7138"/>
    <w:rPr>
      <w:b/>
      <w:i w:val="0"/>
    </w:rPr>
  </w:style>
  <w:style w:type="character" w:customStyle="1" w:styleId="WW8Num61z0">
    <w:name w:val="WW8Num61z0"/>
    <w:rsid w:val="00AC7138"/>
    <w:rPr>
      <w:color w:val="000000"/>
    </w:rPr>
  </w:style>
  <w:style w:type="character" w:customStyle="1" w:styleId="WW8Num62z0">
    <w:name w:val="WW8Num62z0"/>
    <w:rsid w:val="00AC7138"/>
    <w:rPr>
      <w:rFonts w:ascii="Times New Roman" w:hAnsi="Times New Roman"/>
      <w:b w:val="0"/>
      <w:i w:val="0"/>
      <w:sz w:val="22"/>
    </w:rPr>
  </w:style>
  <w:style w:type="character" w:customStyle="1" w:styleId="WW8Num64z1">
    <w:name w:val="WW8Num64z1"/>
    <w:rsid w:val="00AC7138"/>
    <w:rPr>
      <w:rFonts w:ascii="Times New Roman" w:hAnsi="Times New Roman"/>
      <w:b w:val="0"/>
      <w:i w:val="0"/>
      <w:sz w:val="22"/>
      <w:szCs w:val="22"/>
    </w:rPr>
  </w:style>
  <w:style w:type="character" w:customStyle="1" w:styleId="WW8Num64z2">
    <w:name w:val="WW8Num64z2"/>
    <w:rsid w:val="00AC7138"/>
    <w:rPr>
      <w:b w:val="0"/>
      <w:strike w:val="0"/>
      <w:dstrike w:val="0"/>
      <w:color w:val="000000"/>
      <w:u w:val="none"/>
    </w:rPr>
  </w:style>
  <w:style w:type="character" w:customStyle="1" w:styleId="WW8Num65z0">
    <w:name w:val="WW8Num65z0"/>
    <w:rsid w:val="00AC7138"/>
    <w:rPr>
      <w:rFonts w:ascii="Times New Roman" w:hAnsi="Times New Roman"/>
      <w:b/>
      <w:i w:val="0"/>
      <w:sz w:val="22"/>
      <w:szCs w:val="22"/>
    </w:rPr>
  </w:style>
  <w:style w:type="character" w:customStyle="1" w:styleId="WW8Num66z0">
    <w:name w:val="WW8Num66z0"/>
    <w:rsid w:val="00AC7138"/>
    <w:rPr>
      <w:rFonts w:ascii="Times New Roman" w:hAnsi="Times New Roman"/>
      <w:b w:val="0"/>
      <w:i w:val="0"/>
      <w:sz w:val="22"/>
    </w:rPr>
  </w:style>
  <w:style w:type="character" w:customStyle="1" w:styleId="WW8Num70z0">
    <w:name w:val="WW8Num70z0"/>
    <w:rsid w:val="00AC7138"/>
    <w:rPr>
      <w:rFonts w:ascii="Times New Roman" w:hAnsi="Times New Roman"/>
      <w:b/>
      <w:i w:val="0"/>
      <w:sz w:val="22"/>
    </w:rPr>
  </w:style>
  <w:style w:type="character" w:customStyle="1" w:styleId="WW8Num71z0">
    <w:name w:val="WW8Num71z0"/>
    <w:rsid w:val="00AC7138"/>
    <w:rPr>
      <w:b w:val="0"/>
    </w:rPr>
  </w:style>
  <w:style w:type="character" w:customStyle="1" w:styleId="WW8Num72z0">
    <w:name w:val="WW8Num72z0"/>
    <w:rsid w:val="00AC7138"/>
    <w:rPr>
      <w:rFonts w:cs="Times New Roman"/>
    </w:rPr>
  </w:style>
  <w:style w:type="character" w:customStyle="1" w:styleId="WW8Num73z0">
    <w:name w:val="WW8Num73z0"/>
    <w:rsid w:val="00AC7138"/>
    <w:rPr>
      <w:rFonts w:ascii="Times New Roman" w:hAnsi="Times New Roman"/>
      <w:b w:val="0"/>
      <w:i w:val="0"/>
      <w:sz w:val="22"/>
    </w:rPr>
  </w:style>
  <w:style w:type="character" w:customStyle="1" w:styleId="WW8Num74z0">
    <w:name w:val="WW8Num74z0"/>
    <w:rsid w:val="00AC7138"/>
    <w:rPr>
      <w:rFonts w:ascii="Times New Roman" w:hAnsi="Times New Roman"/>
      <w:b w:val="0"/>
      <w:i w:val="0"/>
      <w:sz w:val="22"/>
      <w:szCs w:val="22"/>
    </w:rPr>
  </w:style>
  <w:style w:type="character" w:customStyle="1" w:styleId="WW8Num74z1">
    <w:name w:val="WW8Num74z1"/>
    <w:rsid w:val="00AC7138"/>
    <w:rPr>
      <w:rFonts w:ascii="Times New Roman" w:eastAsia="Calibri" w:hAnsi="Times New Roman" w:cs="Times New Roman"/>
      <w:b w:val="0"/>
      <w:color w:val="auto"/>
    </w:rPr>
  </w:style>
  <w:style w:type="character" w:customStyle="1" w:styleId="WW8Num78z0">
    <w:name w:val="WW8Num78z0"/>
    <w:rsid w:val="00AC7138"/>
    <w:rPr>
      <w:rFonts w:ascii="Times New Roman" w:hAnsi="Times New Roman"/>
      <w:b w:val="0"/>
      <w:i w:val="0"/>
      <w:sz w:val="22"/>
    </w:rPr>
  </w:style>
  <w:style w:type="character" w:customStyle="1" w:styleId="WW8Num79z0">
    <w:name w:val="WW8Num79z0"/>
    <w:rsid w:val="00AC7138"/>
    <w:rPr>
      <w:rFonts w:ascii="Times New Roman" w:hAnsi="Times New Roman"/>
      <w:b w:val="0"/>
      <w:i w:val="0"/>
      <w:sz w:val="22"/>
      <w:szCs w:val="22"/>
    </w:rPr>
  </w:style>
  <w:style w:type="character" w:customStyle="1" w:styleId="WW8Num81z0">
    <w:name w:val="WW8Num81z0"/>
    <w:rsid w:val="00AC7138"/>
    <w:rPr>
      <w:rFonts w:ascii="Times New Roman" w:hAnsi="Times New Roman" w:cs="Times New Roman"/>
      <w:b w:val="0"/>
      <w:i w:val="0"/>
      <w:sz w:val="22"/>
      <w:szCs w:val="22"/>
    </w:rPr>
  </w:style>
  <w:style w:type="character" w:customStyle="1" w:styleId="WW8Num82z0">
    <w:name w:val="WW8Num82z0"/>
    <w:rsid w:val="00AC7138"/>
    <w:rPr>
      <w:rFonts w:ascii="Times New Roman" w:hAnsi="Times New Roman"/>
      <w:b w:val="0"/>
      <w:i w:val="0"/>
      <w:sz w:val="22"/>
      <w:szCs w:val="22"/>
    </w:rPr>
  </w:style>
  <w:style w:type="character" w:customStyle="1" w:styleId="WW8Num84z0">
    <w:name w:val="WW8Num84z0"/>
    <w:rsid w:val="00AC7138"/>
    <w:rPr>
      <w:rFonts w:ascii="Times New Roman" w:hAnsi="Times New Roman"/>
      <w:b w:val="0"/>
      <w:i w:val="0"/>
      <w:sz w:val="22"/>
      <w:szCs w:val="22"/>
    </w:rPr>
  </w:style>
  <w:style w:type="character" w:customStyle="1" w:styleId="WW8Num85z0">
    <w:name w:val="WW8Num85z0"/>
    <w:rsid w:val="00AC7138"/>
    <w:rPr>
      <w:strike w:val="0"/>
      <w:dstrike w:val="0"/>
    </w:rPr>
  </w:style>
  <w:style w:type="character" w:customStyle="1" w:styleId="WW8Num86z0">
    <w:name w:val="WW8Num86z0"/>
    <w:rsid w:val="00AC7138"/>
    <w:rPr>
      <w:b w:val="0"/>
    </w:rPr>
  </w:style>
  <w:style w:type="character" w:customStyle="1" w:styleId="WW8Num87z1">
    <w:name w:val="WW8Num87z1"/>
    <w:rsid w:val="00AC7138"/>
    <w:rPr>
      <w:rFonts w:ascii="Times New Roman" w:hAnsi="Times New Roman"/>
      <w:b w:val="0"/>
      <w:i w:val="0"/>
      <w:sz w:val="22"/>
    </w:rPr>
  </w:style>
  <w:style w:type="character" w:customStyle="1" w:styleId="WW8Num87z2">
    <w:name w:val="WW8Num87z2"/>
    <w:rsid w:val="00AC7138"/>
    <w:rPr>
      <w:b w:val="0"/>
    </w:rPr>
  </w:style>
  <w:style w:type="character" w:customStyle="1" w:styleId="WW8Num87z3">
    <w:name w:val="WW8Num87z3"/>
    <w:rsid w:val="00AC7138"/>
    <w:rPr>
      <w:rFonts w:ascii="Symbol" w:hAnsi="Symbol"/>
    </w:rPr>
  </w:style>
  <w:style w:type="character" w:customStyle="1" w:styleId="WW8Num87z4">
    <w:name w:val="WW8Num87z4"/>
    <w:rsid w:val="00AC7138"/>
    <w:rPr>
      <w:rFonts w:ascii="Times New Roman" w:hAnsi="Times New Roman" w:cs="Times New Roman"/>
    </w:rPr>
  </w:style>
  <w:style w:type="character" w:customStyle="1" w:styleId="WW8Num88z0">
    <w:name w:val="WW8Num88z0"/>
    <w:rsid w:val="00AC7138"/>
    <w:rPr>
      <w:rFonts w:ascii="Times New Roman" w:hAnsi="Times New Roman"/>
      <w:b w:val="0"/>
      <w:i w:val="0"/>
      <w:sz w:val="22"/>
      <w:szCs w:val="22"/>
    </w:rPr>
  </w:style>
  <w:style w:type="character" w:customStyle="1" w:styleId="WW8Num88z1">
    <w:name w:val="WW8Num88z1"/>
    <w:rsid w:val="00AC7138"/>
    <w:rPr>
      <w:rFonts w:ascii="Times New Roman" w:hAnsi="Times New Roman" w:cs="Times New Roman"/>
      <w:sz w:val="22"/>
    </w:rPr>
  </w:style>
  <w:style w:type="character" w:customStyle="1" w:styleId="WW8Num88z2">
    <w:name w:val="WW8Num88z2"/>
    <w:rsid w:val="00AC7138"/>
    <w:rPr>
      <w:rFonts w:ascii="Verdana" w:hAnsi="Verdana" w:cs="Verdana"/>
      <w:color w:val="000000"/>
      <w:sz w:val="20"/>
      <w:szCs w:val="20"/>
    </w:rPr>
  </w:style>
  <w:style w:type="character" w:customStyle="1" w:styleId="WW8Num89z0">
    <w:name w:val="WW8Num89z0"/>
    <w:rsid w:val="00AC7138"/>
    <w:rPr>
      <w:rFonts w:cs="Times New Roman"/>
    </w:rPr>
  </w:style>
  <w:style w:type="character" w:customStyle="1" w:styleId="WW8Num90z0">
    <w:name w:val="WW8Num90z0"/>
    <w:rsid w:val="00AC7138"/>
    <w:rPr>
      <w:rFonts w:ascii="Times New Roman" w:hAnsi="Times New Roman" w:cs="Times New Roman"/>
      <w:b w:val="0"/>
    </w:rPr>
  </w:style>
  <w:style w:type="character" w:customStyle="1" w:styleId="WW8Num91z0">
    <w:name w:val="WW8Num91z0"/>
    <w:rsid w:val="00AC7138"/>
    <w:rPr>
      <w:strike w:val="0"/>
      <w:dstrike w:val="0"/>
    </w:rPr>
  </w:style>
  <w:style w:type="character" w:customStyle="1" w:styleId="WW8Num92z0">
    <w:name w:val="WW8Num92z0"/>
    <w:rsid w:val="00AC7138"/>
    <w:rPr>
      <w:b w:val="0"/>
    </w:rPr>
  </w:style>
  <w:style w:type="character" w:customStyle="1" w:styleId="WW8Num95z1">
    <w:name w:val="WW8Num95z1"/>
    <w:rsid w:val="00AC7138"/>
    <w:rPr>
      <w:rFonts w:ascii="Times New Roman" w:hAnsi="Times New Roman" w:cs="Times New Roman"/>
      <w:color w:val="000000"/>
      <w:sz w:val="22"/>
      <w:szCs w:val="22"/>
    </w:rPr>
  </w:style>
  <w:style w:type="character" w:customStyle="1" w:styleId="WW8Num97z0">
    <w:name w:val="WW8Num97z0"/>
    <w:rsid w:val="00AC7138"/>
    <w:rPr>
      <w:rFonts w:ascii="Times New Roman" w:hAnsi="Times New Roman"/>
      <w:b w:val="0"/>
      <w:bCs w:val="0"/>
      <w:i w:val="0"/>
      <w:iCs w:val="0"/>
      <w:sz w:val="22"/>
      <w:szCs w:val="24"/>
    </w:rPr>
  </w:style>
  <w:style w:type="character" w:customStyle="1" w:styleId="WW8Num97z1">
    <w:name w:val="WW8Num97z1"/>
    <w:rsid w:val="00AC7138"/>
    <w:rPr>
      <w:rFonts w:ascii="Times New Roman" w:hAnsi="Times New Roman" w:cs="Times New Roman"/>
      <w:color w:val="000000"/>
      <w:sz w:val="22"/>
      <w:szCs w:val="22"/>
    </w:rPr>
  </w:style>
  <w:style w:type="character" w:customStyle="1" w:styleId="WW8Num98z0">
    <w:name w:val="WW8Num98z0"/>
    <w:rsid w:val="00AC7138"/>
    <w:rPr>
      <w:strike w:val="0"/>
      <w:dstrike w:val="0"/>
    </w:rPr>
  </w:style>
  <w:style w:type="character" w:customStyle="1" w:styleId="WW8Num99z0">
    <w:name w:val="WW8Num99z0"/>
    <w:rsid w:val="00AC7138"/>
    <w:rPr>
      <w:rFonts w:ascii="Times New Roman" w:hAnsi="Times New Roman"/>
      <w:b/>
      <w:i w:val="0"/>
      <w:sz w:val="24"/>
    </w:rPr>
  </w:style>
  <w:style w:type="character" w:customStyle="1" w:styleId="WW8Num99z1">
    <w:name w:val="WW8Num99z1"/>
    <w:rsid w:val="00AC7138"/>
    <w:rPr>
      <w:rFonts w:ascii="Times New Roman" w:hAnsi="Times New Roman"/>
      <w:b w:val="0"/>
      <w:i w:val="0"/>
      <w:sz w:val="24"/>
    </w:rPr>
  </w:style>
  <w:style w:type="character" w:customStyle="1" w:styleId="WW8Num99z3">
    <w:name w:val="WW8Num99z3"/>
    <w:rsid w:val="00AC7138"/>
    <w:rPr>
      <w:rFonts w:ascii="Times New Roman" w:hAnsi="Times New Roman"/>
      <w:b/>
      <w:i w:val="0"/>
      <w:sz w:val="22"/>
    </w:rPr>
  </w:style>
  <w:style w:type="character" w:customStyle="1" w:styleId="WW8Num101z0">
    <w:name w:val="WW8Num101z0"/>
    <w:rsid w:val="00AC7138"/>
    <w:rPr>
      <w:b w:val="0"/>
      <w:i w:val="0"/>
      <w:color w:val="auto"/>
      <w:sz w:val="22"/>
      <w:szCs w:val="22"/>
    </w:rPr>
  </w:style>
  <w:style w:type="character" w:customStyle="1" w:styleId="WW8Num102z0">
    <w:name w:val="WW8Num102z0"/>
    <w:rsid w:val="00AC7138"/>
    <w:rPr>
      <w:rFonts w:ascii="Times New Roman" w:hAnsi="Times New Roman"/>
      <w:b/>
      <w:i w:val="0"/>
      <w:sz w:val="24"/>
    </w:rPr>
  </w:style>
  <w:style w:type="character" w:customStyle="1" w:styleId="WW8Num103z2">
    <w:name w:val="WW8Num103z2"/>
    <w:rsid w:val="00AC7138"/>
    <w:rPr>
      <w:rFonts w:ascii="Times New Roman" w:eastAsia="Calibri" w:hAnsi="Times New Roman" w:cs="Times New Roman"/>
    </w:rPr>
  </w:style>
  <w:style w:type="character" w:customStyle="1" w:styleId="WW8Num104z0">
    <w:name w:val="WW8Num104z0"/>
    <w:rsid w:val="00AC7138"/>
    <w:rPr>
      <w:rFonts w:ascii="Times New Roman" w:hAnsi="Times New Roman"/>
      <w:b w:val="0"/>
      <w:i w:val="0"/>
      <w:color w:val="auto"/>
      <w:sz w:val="22"/>
      <w:szCs w:val="22"/>
    </w:rPr>
  </w:style>
  <w:style w:type="character" w:customStyle="1" w:styleId="WW8Num106z0">
    <w:name w:val="WW8Num106z0"/>
    <w:rsid w:val="00AC7138"/>
    <w:rPr>
      <w:strike w:val="0"/>
      <w:dstrike w:val="0"/>
    </w:rPr>
  </w:style>
  <w:style w:type="character" w:customStyle="1" w:styleId="WW8Num109z0">
    <w:name w:val="WW8Num109z0"/>
    <w:rsid w:val="00AC7138"/>
    <w:rPr>
      <w:rFonts w:cs="Times New Roman"/>
    </w:rPr>
  </w:style>
  <w:style w:type="character" w:customStyle="1" w:styleId="WW8Num110z0">
    <w:name w:val="WW8Num110z0"/>
    <w:rsid w:val="00AC7138"/>
    <w:rPr>
      <w:rFonts w:ascii="Times New Roman" w:hAnsi="Times New Roman"/>
      <w:strike w:val="0"/>
      <w:dstrike w:val="0"/>
      <w:sz w:val="22"/>
      <w:szCs w:val="22"/>
    </w:rPr>
  </w:style>
  <w:style w:type="character" w:customStyle="1" w:styleId="WW8Num111z0">
    <w:name w:val="WW8Num111z0"/>
    <w:rsid w:val="00AC7138"/>
    <w:rPr>
      <w:rFonts w:ascii="Times New Roman" w:hAnsi="Times New Roman"/>
      <w:b w:val="0"/>
      <w:i w:val="0"/>
      <w:color w:val="auto"/>
      <w:sz w:val="22"/>
      <w:szCs w:val="22"/>
    </w:rPr>
  </w:style>
  <w:style w:type="character" w:customStyle="1" w:styleId="WW8Num112z0">
    <w:name w:val="WW8Num112z0"/>
    <w:rsid w:val="00AC7138"/>
    <w:rPr>
      <w:rFonts w:ascii="Times New Roman" w:hAnsi="Times New Roman" w:cs="Times New Roman"/>
      <w:b w:val="0"/>
      <w:i w:val="0"/>
      <w:sz w:val="22"/>
      <w:szCs w:val="22"/>
    </w:rPr>
  </w:style>
  <w:style w:type="character" w:customStyle="1" w:styleId="WW8Num114z0">
    <w:name w:val="WW8Num114z0"/>
    <w:rsid w:val="00AC7138"/>
    <w:rPr>
      <w:rFonts w:ascii="Times New Roman" w:hAnsi="Times New Roman"/>
      <w:b w:val="0"/>
      <w:i w:val="0"/>
      <w:sz w:val="22"/>
      <w:szCs w:val="22"/>
    </w:rPr>
  </w:style>
  <w:style w:type="character" w:customStyle="1" w:styleId="WW8Num117z0">
    <w:name w:val="WW8Num117z0"/>
    <w:rsid w:val="00AC7138"/>
    <w:rPr>
      <w:rFonts w:ascii="Arial" w:hAnsi="Arial"/>
      <w:b w:val="0"/>
      <w:i w:val="0"/>
      <w:sz w:val="20"/>
    </w:rPr>
  </w:style>
  <w:style w:type="character" w:customStyle="1" w:styleId="WW8Num117z1">
    <w:name w:val="WW8Num117z1"/>
    <w:rsid w:val="00AC7138"/>
    <w:rPr>
      <w:rFonts w:ascii="Times New Roman" w:hAnsi="Times New Roman"/>
      <w:b w:val="0"/>
      <w:i/>
      <w:sz w:val="22"/>
    </w:rPr>
  </w:style>
  <w:style w:type="character" w:customStyle="1" w:styleId="WW8Num117z2">
    <w:name w:val="WW8Num117z2"/>
    <w:rsid w:val="00AC7138"/>
    <w:rPr>
      <w:rFonts w:ascii="Times New Roman" w:hAnsi="Times New Roman" w:cs="Times New Roman"/>
      <w:b w:val="0"/>
      <w:strike w:val="0"/>
      <w:dstrike w:val="0"/>
      <w:color w:val="auto"/>
      <w:sz w:val="22"/>
      <w:szCs w:val="22"/>
      <w:u w:val="none"/>
    </w:rPr>
  </w:style>
  <w:style w:type="character" w:customStyle="1" w:styleId="WW8Num118z0">
    <w:name w:val="WW8Num118z0"/>
    <w:rsid w:val="00AC7138"/>
    <w:rPr>
      <w:b/>
      <w:color w:val="auto"/>
      <w:sz w:val="28"/>
      <w:szCs w:val="28"/>
    </w:rPr>
  </w:style>
  <w:style w:type="character" w:customStyle="1" w:styleId="WW8Num119z1">
    <w:name w:val="WW8Num119z1"/>
    <w:rsid w:val="00AC7138"/>
    <w:rPr>
      <w:rFonts w:ascii="Times New Roman" w:eastAsia="Calibri" w:hAnsi="Times New Roman" w:cs="Times New Roman"/>
      <w:b w:val="0"/>
      <w:color w:val="auto"/>
    </w:rPr>
  </w:style>
  <w:style w:type="character" w:customStyle="1" w:styleId="WW8Num119z2">
    <w:name w:val="WW8Num119z2"/>
    <w:rsid w:val="00AC7138"/>
    <w:rPr>
      <w:b w:val="0"/>
      <w:strike w:val="0"/>
      <w:dstrike w:val="0"/>
      <w:color w:val="000000"/>
      <w:u w:val="none"/>
    </w:rPr>
  </w:style>
  <w:style w:type="character" w:customStyle="1" w:styleId="Absatz-Standardschriftart">
    <w:name w:val="Absatz-Standardschriftart"/>
    <w:rsid w:val="00AC7138"/>
  </w:style>
  <w:style w:type="character" w:customStyle="1" w:styleId="WW8Num12z0">
    <w:name w:val="WW8Num12z0"/>
    <w:rsid w:val="00AC7138"/>
    <w:rPr>
      <w:rFonts w:ascii="Times New Roman" w:hAnsi="Times New Roman"/>
      <w:b w:val="0"/>
      <w:i w:val="0"/>
      <w:sz w:val="24"/>
    </w:rPr>
  </w:style>
  <w:style w:type="character" w:customStyle="1" w:styleId="WW8Num18z1">
    <w:name w:val="WW8Num18z1"/>
    <w:rsid w:val="00AC7138"/>
    <w:rPr>
      <w:rFonts w:cs="Times New Roman"/>
      <w:b w:val="0"/>
    </w:rPr>
  </w:style>
  <w:style w:type="character" w:customStyle="1" w:styleId="WW8Num19z0">
    <w:name w:val="WW8Num19z0"/>
    <w:rsid w:val="00AC7138"/>
    <w:rPr>
      <w:rFonts w:ascii="Times New Roman" w:hAnsi="Times New Roman"/>
      <w:b w:val="0"/>
      <w:i w:val="0"/>
      <w:sz w:val="22"/>
      <w:szCs w:val="22"/>
    </w:rPr>
  </w:style>
  <w:style w:type="character" w:customStyle="1" w:styleId="WW8Num22z0">
    <w:name w:val="WW8Num22z0"/>
    <w:rsid w:val="00AC7138"/>
    <w:rPr>
      <w:rFonts w:ascii="Times New Roman" w:hAnsi="Times New Roman"/>
      <w:b w:val="0"/>
      <w:i w:val="0"/>
      <w:sz w:val="22"/>
    </w:rPr>
  </w:style>
  <w:style w:type="character" w:customStyle="1" w:styleId="WW8Num29z0">
    <w:name w:val="WW8Num29z0"/>
    <w:rsid w:val="00AC7138"/>
    <w:rPr>
      <w:rFonts w:ascii="Times New Roman" w:hAnsi="Times New Roman"/>
      <w:b/>
      <w:i w:val="0"/>
      <w:sz w:val="22"/>
      <w:szCs w:val="22"/>
    </w:rPr>
  </w:style>
  <w:style w:type="character" w:customStyle="1" w:styleId="WW8Num34z0">
    <w:name w:val="WW8Num34z0"/>
    <w:rsid w:val="00AC7138"/>
    <w:rPr>
      <w:b w:val="0"/>
      <w:i w:val="0"/>
      <w:sz w:val="22"/>
      <w:szCs w:val="22"/>
    </w:rPr>
  </w:style>
  <w:style w:type="character" w:customStyle="1" w:styleId="WW8Num34z1">
    <w:name w:val="WW8Num34z1"/>
    <w:rsid w:val="00AC7138"/>
    <w:rPr>
      <w:rFonts w:ascii="Times New Roman" w:hAnsi="Times New Roman" w:cs="Times New Roman"/>
      <w:color w:val="000000"/>
      <w:sz w:val="22"/>
      <w:szCs w:val="22"/>
    </w:rPr>
  </w:style>
  <w:style w:type="character" w:customStyle="1" w:styleId="WW8Num34z2">
    <w:name w:val="WW8Num34z2"/>
    <w:rsid w:val="00AC7138"/>
    <w:rPr>
      <w:rFonts w:ascii="Verdana" w:hAnsi="Verdana" w:cs="Verdana"/>
      <w:color w:val="000000"/>
      <w:sz w:val="20"/>
      <w:szCs w:val="20"/>
    </w:rPr>
  </w:style>
  <w:style w:type="character" w:customStyle="1" w:styleId="WW8Num38z0">
    <w:name w:val="WW8Num38z0"/>
    <w:rsid w:val="00AC7138"/>
    <w:rPr>
      <w:rFonts w:ascii="Times New Roman" w:hAnsi="Times New Roman"/>
      <w:b w:val="0"/>
      <w:i w:val="0"/>
      <w:sz w:val="22"/>
    </w:rPr>
  </w:style>
  <w:style w:type="character" w:customStyle="1" w:styleId="WW8Num38z1">
    <w:name w:val="WW8Num38z1"/>
    <w:rsid w:val="00AC7138"/>
    <w:rPr>
      <w:b w:val="0"/>
      <w:i w:val="0"/>
    </w:rPr>
  </w:style>
  <w:style w:type="character" w:customStyle="1" w:styleId="WW8Num43z0">
    <w:name w:val="WW8Num43z0"/>
    <w:rsid w:val="00AC7138"/>
    <w:rPr>
      <w:b w:val="0"/>
      <w:i w:val="0"/>
      <w:color w:val="auto"/>
    </w:rPr>
  </w:style>
  <w:style w:type="character" w:customStyle="1" w:styleId="WW8Num46z1">
    <w:name w:val="WW8Num46z1"/>
    <w:rsid w:val="00AC7138"/>
    <w:rPr>
      <w:strike w:val="0"/>
      <w:dstrike w:val="0"/>
    </w:rPr>
  </w:style>
  <w:style w:type="character" w:customStyle="1" w:styleId="WW8Num46z2">
    <w:name w:val="WW8Num46z2"/>
    <w:rsid w:val="00AC7138"/>
    <w:rPr>
      <w:rFonts w:ascii="Symbol" w:hAnsi="Symbol"/>
    </w:rPr>
  </w:style>
  <w:style w:type="character" w:customStyle="1" w:styleId="WW8Num47z0">
    <w:name w:val="WW8Num47z0"/>
    <w:rsid w:val="00AC7138"/>
    <w:rPr>
      <w:rFonts w:ascii="Times New Roman" w:hAnsi="Times New Roman"/>
      <w:b w:val="0"/>
      <w:i w:val="0"/>
      <w:sz w:val="22"/>
    </w:rPr>
  </w:style>
  <w:style w:type="character" w:customStyle="1" w:styleId="WW8Num50z0">
    <w:name w:val="WW8Num50z0"/>
    <w:rsid w:val="00AC7138"/>
    <w:rPr>
      <w:rFonts w:cs="Times New Roman"/>
    </w:rPr>
  </w:style>
  <w:style w:type="character" w:customStyle="1" w:styleId="WW8Num53z0">
    <w:name w:val="WW8Num53z0"/>
    <w:rsid w:val="00AC7138"/>
    <w:rPr>
      <w:b w:val="0"/>
      <w:i w:val="0"/>
    </w:rPr>
  </w:style>
  <w:style w:type="character" w:customStyle="1" w:styleId="WW8Num56z1">
    <w:name w:val="WW8Num56z1"/>
    <w:rsid w:val="00AC7138"/>
    <w:rPr>
      <w:rFonts w:ascii="Times New Roman" w:hAnsi="Times New Roman" w:cs="Times New Roman"/>
    </w:rPr>
  </w:style>
  <w:style w:type="character" w:customStyle="1" w:styleId="WW8Num63z0">
    <w:name w:val="WW8Num63z0"/>
    <w:rsid w:val="00AC7138"/>
    <w:rPr>
      <w:rFonts w:ascii="Times New Roman" w:hAnsi="Times New Roman"/>
      <w:b w:val="0"/>
      <w:i w:val="0"/>
      <w:sz w:val="22"/>
    </w:rPr>
  </w:style>
  <w:style w:type="character" w:customStyle="1" w:styleId="WW8Num64z0">
    <w:name w:val="WW8Num64z0"/>
    <w:rsid w:val="00AC7138"/>
    <w:rPr>
      <w:color w:val="000000"/>
    </w:rPr>
  </w:style>
  <w:style w:type="character" w:customStyle="1" w:styleId="WW8Num66z1">
    <w:name w:val="WW8Num66z1"/>
    <w:rsid w:val="00AC7138"/>
    <w:rPr>
      <w:rFonts w:ascii="Times New Roman" w:hAnsi="Times New Roman"/>
      <w:b w:val="0"/>
      <w:i w:val="0"/>
      <w:sz w:val="22"/>
      <w:szCs w:val="22"/>
    </w:rPr>
  </w:style>
  <w:style w:type="character" w:customStyle="1" w:styleId="WW8Num66z2">
    <w:name w:val="WW8Num66z2"/>
    <w:rsid w:val="00AC7138"/>
    <w:rPr>
      <w:b w:val="0"/>
      <w:strike w:val="0"/>
      <w:dstrike w:val="0"/>
      <w:color w:val="000000"/>
      <w:u w:val="none"/>
    </w:rPr>
  </w:style>
  <w:style w:type="character" w:customStyle="1" w:styleId="WW8Num67z0">
    <w:name w:val="WW8Num67z0"/>
    <w:rsid w:val="00AC7138"/>
    <w:rPr>
      <w:b w:val="0"/>
    </w:rPr>
  </w:style>
  <w:style w:type="character" w:customStyle="1" w:styleId="WW8Num68z0">
    <w:name w:val="WW8Num68z0"/>
    <w:rsid w:val="00AC7138"/>
    <w:rPr>
      <w:color w:val="000000"/>
    </w:rPr>
  </w:style>
  <w:style w:type="character" w:customStyle="1" w:styleId="WW8Num75z0">
    <w:name w:val="WW8Num75z0"/>
    <w:rsid w:val="00AC7138"/>
    <w:rPr>
      <w:rFonts w:ascii="Times New Roman" w:hAnsi="Times New Roman" w:cs="Times New Roman"/>
    </w:rPr>
  </w:style>
  <w:style w:type="character" w:customStyle="1" w:styleId="WW8Num76z0">
    <w:name w:val="WW8Num76z0"/>
    <w:rsid w:val="00AC7138"/>
    <w:rPr>
      <w:strike w:val="0"/>
      <w:dstrike w:val="0"/>
    </w:rPr>
  </w:style>
  <w:style w:type="character" w:customStyle="1" w:styleId="WW8Num76z1">
    <w:name w:val="WW8Num76z1"/>
    <w:rsid w:val="00AC7138"/>
    <w:rPr>
      <w:rFonts w:ascii="Times New Roman" w:hAnsi="Times New Roman" w:cs="Times New Roman"/>
      <w:sz w:val="22"/>
    </w:rPr>
  </w:style>
  <w:style w:type="character" w:customStyle="1" w:styleId="WW8Num80z0">
    <w:name w:val="WW8Num80z0"/>
    <w:rsid w:val="00AC7138"/>
    <w:rPr>
      <w:b w:val="0"/>
    </w:rPr>
  </w:style>
  <w:style w:type="character" w:customStyle="1" w:styleId="WW8Num83z0">
    <w:name w:val="WW8Num83z0"/>
    <w:rsid w:val="00AC7138"/>
    <w:rPr>
      <w:rFonts w:ascii="Times New Roman" w:hAnsi="Times New Roman"/>
      <w:b w:val="0"/>
      <w:i w:val="0"/>
      <w:sz w:val="22"/>
    </w:rPr>
  </w:style>
  <w:style w:type="character" w:customStyle="1" w:styleId="WW8Num83z1">
    <w:name w:val="WW8Num83z1"/>
    <w:rsid w:val="00AC7138"/>
    <w:rPr>
      <w:rFonts w:ascii="Times New Roman" w:hAnsi="Times New Roman"/>
      <w:b w:val="0"/>
      <w:i w:val="0"/>
      <w:sz w:val="22"/>
    </w:rPr>
  </w:style>
  <w:style w:type="character" w:customStyle="1" w:styleId="WW8Num87z0">
    <w:name w:val="WW8Num87z0"/>
    <w:rsid w:val="00AC7138"/>
    <w:rPr>
      <w:rFonts w:ascii="Times New Roman" w:hAnsi="Times New Roman" w:cs="Times New Roman"/>
      <w:b w:val="0"/>
      <w:i w:val="0"/>
      <w:sz w:val="22"/>
      <w:szCs w:val="22"/>
    </w:rPr>
  </w:style>
  <w:style w:type="character" w:customStyle="1" w:styleId="WW8Num90z1">
    <w:name w:val="WW8Num90z1"/>
    <w:rsid w:val="00AC7138"/>
    <w:rPr>
      <w:rFonts w:ascii="Times New Roman" w:hAnsi="Times New Roman"/>
      <w:b w:val="0"/>
      <w:i w:val="0"/>
      <w:sz w:val="22"/>
    </w:rPr>
  </w:style>
  <w:style w:type="character" w:customStyle="1" w:styleId="WW8Num90z2">
    <w:name w:val="WW8Num90z2"/>
    <w:rsid w:val="00AC7138"/>
    <w:rPr>
      <w:rFonts w:ascii="Arial" w:hAnsi="Arial"/>
      <w:b w:val="0"/>
      <w:i w:val="0"/>
      <w:sz w:val="20"/>
    </w:rPr>
  </w:style>
  <w:style w:type="character" w:customStyle="1" w:styleId="WW8Num90z3">
    <w:name w:val="WW8Num90z3"/>
    <w:rsid w:val="00AC7138"/>
    <w:rPr>
      <w:rFonts w:ascii="Symbol" w:hAnsi="Symbol"/>
    </w:rPr>
  </w:style>
  <w:style w:type="character" w:customStyle="1" w:styleId="WW8Num90z4">
    <w:name w:val="WW8Num90z4"/>
    <w:rsid w:val="00AC7138"/>
    <w:rPr>
      <w:rFonts w:ascii="Times New Roman" w:hAnsi="Times New Roman" w:cs="Times New Roman"/>
    </w:rPr>
  </w:style>
  <w:style w:type="character" w:customStyle="1" w:styleId="WW8Num91z1">
    <w:name w:val="WW8Num91z1"/>
    <w:rsid w:val="00AC7138"/>
    <w:rPr>
      <w:rFonts w:ascii="Times New Roman" w:hAnsi="Times New Roman" w:cs="Times New Roman"/>
      <w:color w:val="000000"/>
      <w:sz w:val="22"/>
      <w:szCs w:val="22"/>
    </w:rPr>
  </w:style>
  <w:style w:type="character" w:customStyle="1" w:styleId="WW8Num91z2">
    <w:name w:val="WW8Num91z2"/>
    <w:rsid w:val="00AC7138"/>
    <w:rPr>
      <w:rFonts w:ascii="Verdana" w:hAnsi="Verdana" w:cs="Verdana"/>
      <w:color w:val="000000"/>
      <w:sz w:val="20"/>
      <w:szCs w:val="20"/>
    </w:rPr>
  </w:style>
  <w:style w:type="character" w:customStyle="1" w:styleId="WW8Num93z0">
    <w:name w:val="WW8Num93z0"/>
    <w:rsid w:val="00AC7138"/>
    <w:rPr>
      <w:rFonts w:ascii="Times New Roman" w:hAnsi="Times New Roman" w:cs="Times New Roman"/>
      <w:b w:val="0"/>
    </w:rPr>
  </w:style>
  <w:style w:type="character" w:customStyle="1" w:styleId="WW8Num94z0">
    <w:name w:val="WW8Num94z0"/>
    <w:rsid w:val="00AC7138"/>
    <w:rPr>
      <w:rFonts w:ascii="Times New Roman" w:hAnsi="Times New Roman"/>
      <w:b w:val="0"/>
      <w:i w:val="0"/>
      <w:sz w:val="22"/>
    </w:rPr>
  </w:style>
  <w:style w:type="character" w:customStyle="1" w:styleId="WW8Num95z0">
    <w:name w:val="WW8Num95z0"/>
    <w:rsid w:val="00AC7138"/>
    <w:rPr>
      <w:b w:val="0"/>
      <w:i w:val="0"/>
    </w:rPr>
  </w:style>
  <w:style w:type="character" w:customStyle="1" w:styleId="WW8Num98z1">
    <w:name w:val="WW8Num98z1"/>
    <w:rsid w:val="00AC7138"/>
    <w:rPr>
      <w:rFonts w:ascii="Times New Roman" w:hAnsi="Times New Roman" w:cs="Times New Roman"/>
      <w:color w:val="000000"/>
      <w:sz w:val="22"/>
      <w:szCs w:val="22"/>
    </w:rPr>
  </w:style>
  <w:style w:type="character" w:customStyle="1" w:styleId="WW8Num100z0">
    <w:name w:val="WW8Num100z0"/>
    <w:rsid w:val="00AC7138"/>
    <w:rPr>
      <w:rFonts w:ascii="Times New Roman" w:hAnsi="Times New Roman"/>
      <w:b/>
      <w:i w:val="0"/>
      <w:sz w:val="24"/>
    </w:rPr>
  </w:style>
  <w:style w:type="character" w:customStyle="1" w:styleId="WW8Num100z1">
    <w:name w:val="WW8Num100z1"/>
    <w:rsid w:val="00AC7138"/>
    <w:rPr>
      <w:rFonts w:ascii="Times New Roman" w:hAnsi="Times New Roman"/>
      <w:b w:val="0"/>
      <w:i w:val="0"/>
      <w:sz w:val="22"/>
      <w:szCs w:val="22"/>
    </w:rPr>
  </w:style>
  <w:style w:type="character" w:customStyle="1" w:styleId="WW8Num102z1">
    <w:name w:val="WW8Num102z1"/>
    <w:rsid w:val="00AC7138"/>
    <w:rPr>
      <w:rFonts w:ascii="Times New Roman" w:hAnsi="Times New Roman"/>
      <w:b w:val="0"/>
      <w:i w:val="0"/>
      <w:sz w:val="24"/>
    </w:rPr>
  </w:style>
  <w:style w:type="character" w:customStyle="1" w:styleId="WW8Num102z3">
    <w:name w:val="WW8Num102z3"/>
    <w:rsid w:val="00AC7138"/>
    <w:rPr>
      <w:rFonts w:ascii="Times New Roman" w:hAnsi="Times New Roman"/>
      <w:b/>
      <w:i w:val="0"/>
      <w:sz w:val="22"/>
    </w:rPr>
  </w:style>
  <w:style w:type="character" w:customStyle="1" w:styleId="WW8Num105z0">
    <w:name w:val="WW8Num105z0"/>
    <w:rsid w:val="00AC7138"/>
    <w:rPr>
      <w:rFonts w:ascii="Times New Roman" w:hAnsi="Times New Roman"/>
      <w:b w:val="0"/>
      <w:bCs w:val="0"/>
      <w:i w:val="0"/>
      <w:iCs w:val="0"/>
      <w:sz w:val="22"/>
      <w:szCs w:val="24"/>
    </w:rPr>
  </w:style>
  <w:style w:type="character" w:customStyle="1" w:styleId="WW8Num106z2">
    <w:name w:val="WW8Num106z2"/>
    <w:rsid w:val="00AC7138"/>
    <w:rPr>
      <w:rFonts w:ascii="Times New Roman" w:eastAsia="Calibri" w:hAnsi="Times New Roman" w:cs="Times New Roman"/>
    </w:rPr>
  </w:style>
  <w:style w:type="character" w:customStyle="1" w:styleId="WW8Num107z0">
    <w:name w:val="WW8Num107z0"/>
    <w:rsid w:val="00AC7138"/>
    <w:rPr>
      <w:rFonts w:ascii="Times New Roman" w:eastAsia="Times New Roman" w:hAnsi="Times New Roman" w:cs="Times New Roman"/>
      <w:b/>
      <w:i w:val="0"/>
      <w:sz w:val="22"/>
    </w:rPr>
  </w:style>
  <w:style w:type="character" w:customStyle="1" w:styleId="WW8Num113z0">
    <w:name w:val="WW8Num113z0"/>
    <w:rsid w:val="00AC7138"/>
    <w:rPr>
      <w:b w:val="0"/>
    </w:rPr>
  </w:style>
  <w:style w:type="character" w:customStyle="1" w:styleId="WW8Num115z0">
    <w:name w:val="WW8Num115z0"/>
    <w:rsid w:val="00AC7138"/>
    <w:rPr>
      <w:rFonts w:ascii="Times New Roman" w:eastAsia="Times New Roman" w:hAnsi="Times New Roman" w:cs="Times New Roman"/>
      <w:b/>
      <w:i w:val="0"/>
      <w:sz w:val="22"/>
    </w:rPr>
  </w:style>
  <w:style w:type="character" w:customStyle="1" w:styleId="WW8Num120z0">
    <w:name w:val="WW8Num120z0"/>
    <w:rsid w:val="00AC7138"/>
    <w:rPr>
      <w:rFonts w:ascii="Times New Roman" w:hAnsi="Times New Roman" w:cs="Times New Roman"/>
      <w:b w:val="0"/>
      <w:i w:val="0"/>
      <w:sz w:val="22"/>
      <w:szCs w:val="22"/>
    </w:rPr>
  </w:style>
  <w:style w:type="character" w:customStyle="1" w:styleId="WW8Num120z1">
    <w:name w:val="WW8Num120z1"/>
    <w:rsid w:val="00AC7138"/>
    <w:rPr>
      <w:rFonts w:ascii="Times New Roman" w:hAnsi="Times New Roman" w:cs="Times New Roman"/>
      <w:b/>
      <w:i w:val="0"/>
      <w:strike w:val="0"/>
      <w:dstrike w:val="0"/>
      <w:color w:val="000000"/>
      <w:sz w:val="24"/>
      <w:szCs w:val="24"/>
      <w:u w:val="none"/>
    </w:rPr>
  </w:style>
  <w:style w:type="character" w:customStyle="1" w:styleId="WW8Num120z2">
    <w:name w:val="WW8Num120z2"/>
    <w:rsid w:val="00AC7138"/>
    <w:rPr>
      <w:rFonts w:ascii="Times New Roman" w:hAnsi="Times New Roman" w:cs="Times New Roman"/>
      <w:b w:val="0"/>
      <w:strike w:val="0"/>
      <w:dstrike w:val="0"/>
      <w:color w:val="auto"/>
      <w:sz w:val="22"/>
      <w:szCs w:val="22"/>
      <w:u w:val="none"/>
    </w:rPr>
  </w:style>
  <w:style w:type="character" w:customStyle="1" w:styleId="WW8Num121z0">
    <w:name w:val="WW8Num121z0"/>
    <w:rsid w:val="00AC7138"/>
    <w:rPr>
      <w:b w:val="0"/>
    </w:rPr>
  </w:style>
  <w:style w:type="character" w:customStyle="1" w:styleId="WW8Num122z1">
    <w:name w:val="WW8Num122z1"/>
    <w:rsid w:val="00AC7138"/>
    <w:rPr>
      <w:rFonts w:ascii="Times New Roman" w:eastAsia="Calibri" w:hAnsi="Times New Roman" w:cs="Times New Roman"/>
      <w:b w:val="0"/>
      <w:color w:val="auto"/>
    </w:rPr>
  </w:style>
  <w:style w:type="character" w:customStyle="1" w:styleId="WW8Num122z2">
    <w:name w:val="WW8Num122z2"/>
    <w:rsid w:val="00AC7138"/>
    <w:rPr>
      <w:b w:val="0"/>
      <w:strike w:val="0"/>
      <w:dstrike w:val="0"/>
      <w:color w:val="000000"/>
      <w:u w:val="none"/>
    </w:rPr>
  </w:style>
  <w:style w:type="character" w:customStyle="1" w:styleId="WW-Absatz-Standardschriftart">
    <w:name w:val="WW-Absatz-Standardschriftart"/>
    <w:rsid w:val="00AC7138"/>
  </w:style>
  <w:style w:type="character" w:customStyle="1" w:styleId="WW8Num35z1">
    <w:name w:val="WW8Num35z1"/>
    <w:rsid w:val="00AC7138"/>
    <w:rPr>
      <w:rFonts w:ascii="Times New Roman" w:hAnsi="Times New Roman" w:cs="Times New Roman"/>
      <w:color w:val="000000"/>
      <w:sz w:val="22"/>
      <w:szCs w:val="22"/>
    </w:rPr>
  </w:style>
  <w:style w:type="character" w:customStyle="1" w:styleId="WW8Num35z2">
    <w:name w:val="WW8Num35z2"/>
    <w:rsid w:val="00AC7138"/>
    <w:rPr>
      <w:rFonts w:ascii="Verdana" w:hAnsi="Verdana" w:cs="Verdana"/>
      <w:color w:val="000000"/>
      <w:sz w:val="20"/>
      <w:szCs w:val="20"/>
    </w:rPr>
  </w:style>
  <w:style w:type="character" w:customStyle="1" w:styleId="WW8Num39z0">
    <w:name w:val="WW8Num39z0"/>
    <w:rsid w:val="00AC7138"/>
    <w:rPr>
      <w:rFonts w:ascii="Symbol" w:hAnsi="Symbol"/>
    </w:rPr>
  </w:style>
  <w:style w:type="character" w:customStyle="1" w:styleId="WW8Num40z1">
    <w:name w:val="WW8Num40z1"/>
    <w:rsid w:val="00AC7138"/>
    <w:rPr>
      <w:b w:val="0"/>
      <w:i w:val="0"/>
    </w:rPr>
  </w:style>
  <w:style w:type="character" w:customStyle="1" w:styleId="WW8Num44z0">
    <w:name w:val="WW8Num44z0"/>
    <w:rsid w:val="00AC7138"/>
    <w:rPr>
      <w:rFonts w:ascii="Times New Roman" w:hAnsi="Times New Roman"/>
      <w:b w:val="0"/>
      <w:i w:val="0"/>
      <w:sz w:val="22"/>
    </w:rPr>
  </w:style>
  <w:style w:type="character" w:customStyle="1" w:styleId="WW8Num49z1">
    <w:name w:val="WW8Num49z1"/>
    <w:rsid w:val="00AC7138"/>
    <w:rPr>
      <w:strike w:val="0"/>
      <w:dstrike w:val="0"/>
    </w:rPr>
  </w:style>
  <w:style w:type="character" w:customStyle="1" w:styleId="WW8Num49z2">
    <w:name w:val="WW8Num49z2"/>
    <w:rsid w:val="00AC7138"/>
    <w:rPr>
      <w:rFonts w:ascii="Symbol" w:hAnsi="Symbol"/>
    </w:rPr>
  </w:style>
  <w:style w:type="character" w:customStyle="1" w:styleId="WW8Num54z0">
    <w:name w:val="WW8Num54z0"/>
    <w:rsid w:val="00AC7138"/>
    <w:rPr>
      <w:rFonts w:cs="Times New Roman"/>
    </w:rPr>
  </w:style>
  <w:style w:type="character" w:customStyle="1" w:styleId="WW8Num56z0">
    <w:name w:val="WW8Num56z0"/>
    <w:rsid w:val="00AC7138"/>
    <w:rPr>
      <w:b/>
      <w:i w:val="0"/>
    </w:rPr>
  </w:style>
  <w:style w:type="character" w:customStyle="1" w:styleId="WW8Num59z1">
    <w:name w:val="WW8Num59z1"/>
    <w:rsid w:val="00AC7138"/>
    <w:rPr>
      <w:rFonts w:ascii="Times New Roman" w:hAnsi="Times New Roman" w:cs="Times New Roman"/>
    </w:rPr>
  </w:style>
  <w:style w:type="character" w:customStyle="1" w:styleId="WW8Num69z1">
    <w:name w:val="WW8Num69z1"/>
    <w:rsid w:val="00AC7138"/>
    <w:rPr>
      <w:rFonts w:ascii="Times New Roman" w:hAnsi="Times New Roman"/>
      <w:b w:val="0"/>
      <w:i w:val="0"/>
      <w:sz w:val="22"/>
      <w:szCs w:val="22"/>
    </w:rPr>
  </w:style>
  <w:style w:type="character" w:customStyle="1" w:styleId="WW8Num69z2">
    <w:name w:val="WW8Num69z2"/>
    <w:rsid w:val="00AC7138"/>
    <w:rPr>
      <w:b w:val="0"/>
      <w:strike w:val="0"/>
      <w:dstrike w:val="0"/>
      <w:color w:val="000000"/>
      <w:u w:val="none"/>
    </w:rPr>
  </w:style>
  <w:style w:type="character" w:customStyle="1" w:styleId="WW8Num77z0">
    <w:name w:val="WW8Num77z0"/>
    <w:rsid w:val="00AC7138"/>
    <w:rPr>
      <w:rFonts w:cs="Times New Roman"/>
    </w:rPr>
  </w:style>
  <w:style w:type="character" w:customStyle="1" w:styleId="WW8Num82z1">
    <w:name w:val="WW8Num82z1"/>
    <w:rsid w:val="00AC7138"/>
    <w:rPr>
      <w:rFonts w:ascii="Times New Roman" w:hAnsi="Times New Roman" w:cs="Times New Roman"/>
      <w:sz w:val="22"/>
    </w:rPr>
  </w:style>
  <w:style w:type="character" w:customStyle="1" w:styleId="WW8Num89z1">
    <w:name w:val="WW8Num89z1"/>
    <w:rsid w:val="00AC7138"/>
    <w:rPr>
      <w:rFonts w:ascii="Times New Roman" w:hAnsi="Times New Roman"/>
      <w:b w:val="0"/>
      <w:i w:val="0"/>
      <w:sz w:val="22"/>
    </w:rPr>
  </w:style>
  <w:style w:type="character" w:customStyle="1" w:styleId="WW8Num96z1">
    <w:name w:val="WW8Num96z1"/>
    <w:rsid w:val="00AC7138"/>
    <w:rPr>
      <w:rFonts w:ascii="Times New Roman" w:hAnsi="Times New Roman"/>
      <w:b w:val="0"/>
      <w:i w:val="0"/>
      <w:sz w:val="22"/>
    </w:rPr>
  </w:style>
  <w:style w:type="character" w:customStyle="1" w:styleId="WW8Num96z2">
    <w:name w:val="WW8Num96z2"/>
    <w:rsid w:val="00AC7138"/>
    <w:rPr>
      <w:rFonts w:ascii="Arial" w:hAnsi="Arial"/>
      <w:b w:val="0"/>
      <w:i w:val="0"/>
      <w:sz w:val="20"/>
    </w:rPr>
  </w:style>
  <w:style w:type="character" w:customStyle="1" w:styleId="WW8Num96z3">
    <w:name w:val="WW8Num96z3"/>
    <w:rsid w:val="00AC7138"/>
    <w:rPr>
      <w:rFonts w:ascii="Symbol" w:hAnsi="Symbol"/>
    </w:rPr>
  </w:style>
  <w:style w:type="character" w:customStyle="1" w:styleId="WW8Num96z4">
    <w:name w:val="WW8Num96z4"/>
    <w:rsid w:val="00AC7138"/>
    <w:rPr>
      <w:rFonts w:ascii="Times New Roman" w:hAnsi="Times New Roman" w:cs="Times New Roman"/>
    </w:rPr>
  </w:style>
  <w:style w:type="character" w:customStyle="1" w:styleId="WW8Num97z2">
    <w:name w:val="WW8Num97z2"/>
    <w:rsid w:val="00AC7138"/>
    <w:rPr>
      <w:rFonts w:ascii="Verdana" w:hAnsi="Verdana" w:cs="Verdana"/>
      <w:color w:val="000000"/>
      <w:sz w:val="20"/>
      <w:szCs w:val="20"/>
    </w:rPr>
  </w:style>
  <w:style w:type="character" w:customStyle="1" w:styleId="WW8Num105z1">
    <w:name w:val="WW8Num105z1"/>
    <w:rsid w:val="00AC7138"/>
    <w:rPr>
      <w:rFonts w:ascii="Times New Roman" w:hAnsi="Times New Roman" w:cs="Times New Roman"/>
      <w:color w:val="000000"/>
      <w:sz w:val="22"/>
      <w:szCs w:val="22"/>
    </w:rPr>
  </w:style>
  <w:style w:type="character" w:customStyle="1" w:styleId="WW8Num107z1">
    <w:name w:val="WW8Num107z1"/>
    <w:rsid w:val="00AC7138"/>
    <w:rPr>
      <w:rFonts w:ascii="Times New Roman" w:hAnsi="Times New Roman"/>
      <w:b w:val="0"/>
      <w:i w:val="0"/>
      <w:sz w:val="22"/>
      <w:szCs w:val="22"/>
    </w:rPr>
  </w:style>
  <w:style w:type="character" w:customStyle="1" w:styleId="WW8Num108z0">
    <w:name w:val="WW8Num108z0"/>
    <w:rsid w:val="00AC7138"/>
    <w:rPr>
      <w:rFonts w:ascii="Times New Roman" w:hAnsi="Times New Roman"/>
      <w:b/>
      <w:i w:val="0"/>
      <w:sz w:val="24"/>
    </w:rPr>
  </w:style>
  <w:style w:type="character" w:customStyle="1" w:styleId="WW8Num109z1">
    <w:name w:val="WW8Num109z1"/>
    <w:rsid w:val="00AC7138"/>
    <w:rPr>
      <w:rFonts w:ascii="Times New Roman" w:hAnsi="Times New Roman"/>
      <w:b w:val="0"/>
      <w:i/>
      <w:sz w:val="22"/>
    </w:rPr>
  </w:style>
  <w:style w:type="character" w:customStyle="1" w:styleId="WW8Num109z3">
    <w:name w:val="WW8Num109z3"/>
    <w:rsid w:val="00AC7138"/>
    <w:rPr>
      <w:rFonts w:ascii="Times New Roman" w:hAnsi="Times New Roman"/>
      <w:b/>
      <w:i w:val="0"/>
      <w:sz w:val="22"/>
    </w:rPr>
  </w:style>
  <w:style w:type="character" w:customStyle="1" w:styleId="WW8Num113z2">
    <w:name w:val="WW8Num113z2"/>
    <w:rsid w:val="00AC7138"/>
    <w:rPr>
      <w:rFonts w:ascii="Times New Roman" w:eastAsia="Calibri" w:hAnsi="Times New Roman" w:cs="Times New Roman"/>
    </w:rPr>
  </w:style>
  <w:style w:type="character" w:customStyle="1" w:styleId="WW8Num116z0">
    <w:name w:val="WW8Num116z0"/>
    <w:rsid w:val="00AC7138"/>
    <w:rPr>
      <w:rFonts w:ascii="Times New Roman" w:hAnsi="Times New Roman"/>
      <w:b/>
      <w:i w:val="0"/>
      <w:sz w:val="22"/>
    </w:rPr>
  </w:style>
  <w:style w:type="character" w:customStyle="1" w:styleId="WW8Num118z1">
    <w:name w:val="WW8Num118z1"/>
    <w:rsid w:val="00AC7138"/>
    <w:rPr>
      <w:rFonts w:ascii="Times New Roman" w:hAnsi="Times New Roman" w:cs="Times New Roman"/>
      <w:b/>
      <w:i w:val="0"/>
      <w:strike w:val="0"/>
      <w:dstrike w:val="0"/>
      <w:color w:val="000000"/>
      <w:sz w:val="24"/>
      <w:szCs w:val="24"/>
      <w:u w:val="none"/>
    </w:rPr>
  </w:style>
  <w:style w:type="character" w:customStyle="1" w:styleId="WW8Num118z2">
    <w:name w:val="WW8Num118z2"/>
    <w:rsid w:val="00AC7138"/>
    <w:rPr>
      <w:rFonts w:ascii="Times New Roman" w:hAnsi="Times New Roman" w:cs="Times New Roman"/>
      <w:b w:val="0"/>
      <w:strike w:val="0"/>
      <w:dstrike w:val="0"/>
      <w:color w:val="auto"/>
      <w:sz w:val="22"/>
      <w:szCs w:val="22"/>
      <w:u w:val="none"/>
    </w:rPr>
  </w:style>
  <w:style w:type="character" w:customStyle="1" w:styleId="WW8Num122z0">
    <w:name w:val="WW8Num122z0"/>
    <w:rsid w:val="00AC7138"/>
    <w:rPr>
      <w:rFonts w:ascii="Times New Roman" w:hAnsi="Times New Roman"/>
      <w:b w:val="0"/>
      <w:i w:val="0"/>
      <w:sz w:val="22"/>
      <w:szCs w:val="22"/>
    </w:rPr>
  </w:style>
  <w:style w:type="character" w:customStyle="1" w:styleId="WW8Num123z0">
    <w:name w:val="WW8Num123z0"/>
    <w:rsid w:val="00AC7138"/>
    <w:rPr>
      <w:rFonts w:ascii="Symbol" w:hAnsi="Symbol"/>
    </w:rPr>
  </w:style>
  <w:style w:type="character" w:customStyle="1" w:styleId="WW8Num126z0">
    <w:name w:val="WW8Num126z0"/>
    <w:rsid w:val="00AC7138"/>
    <w:rPr>
      <w:b/>
      <w:color w:val="auto"/>
      <w:sz w:val="28"/>
      <w:szCs w:val="28"/>
    </w:rPr>
  </w:style>
  <w:style w:type="character" w:customStyle="1" w:styleId="WW8Num129z0">
    <w:name w:val="WW8Num129z0"/>
    <w:rsid w:val="00AC7138"/>
    <w:rPr>
      <w:b w:val="0"/>
    </w:rPr>
  </w:style>
  <w:style w:type="character" w:customStyle="1" w:styleId="WW8Num129z1">
    <w:name w:val="WW8Num129z1"/>
    <w:rsid w:val="00AC7138"/>
    <w:rPr>
      <w:rFonts w:ascii="Times New Roman" w:hAnsi="Times New Roman" w:cs="Times New Roman"/>
      <w:b/>
      <w:i w:val="0"/>
      <w:strike w:val="0"/>
      <w:dstrike w:val="0"/>
      <w:color w:val="000000"/>
      <w:sz w:val="24"/>
      <w:szCs w:val="24"/>
      <w:u w:val="none"/>
    </w:rPr>
  </w:style>
  <w:style w:type="character" w:customStyle="1" w:styleId="WW8Num129z2">
    <w:name w:val="WW8Num129z2"/>
    <w:rsid w:val="00AC7138"/>
    <w:rPr>
      <w:rFonts w:ascii="Times New Roman" w:hAnsi="Times New Roman" w:cs="Times New Roman"/>
      <w:b w:val="0"/>
      <w:strike w:val="0"/>
      <w:dstrike w:val="0"/>
      <w:color w:val="auto"/>
      <w:sz w:val="22"/>
      <w:szCs w:val="22"/>
      <w:u w:val="none"/>
    </w:rPr>
  </w:style>
  <w:style w:type="character" w:customStyle="1" w:styleId="WW8Num130z0">
    <w:name w:val="WW8Num130z0"/>
    <w:rsid w:val="00AC7138"/>
    <w:rPr>
      <w:b w:val="0"/>
      <w:i w:val="0"/>
    </w:rPr>
  </w:style>
  <w:style w:type="character" w:customStyle="1" w:styleId="WW8Num131z1">
    <w:name w:val="WW8Num131z1"/>
    <w:rsid w:val="00AC7138"/>
    <w:rPr>
      <w:rFonts w:ascii="Times New Roman" w:eastAsia="Calibri" w:hAnsi="Times New Roman" w:cs="Times New Roman"/>
      <w:b w:val="0"/>
      <w:color w:val="auto"/>
    </w:rPr>
  </w:style>
  <w:style w:type="character" w:customStyle="1" w:styleId="WW8Num131z2">
    <w:name w:val="WW8Num131z2"/>
    <w:rsid w:val="00AC7138"/>
    <w:rPr>
      <w:b w:val="0"/>
      <w:strike w:val="0"/>
      <w:dstrike w:val="0"/>
      <w:color w:val="000000"/>
      <w:u w:val="none"/>
    </w:rPr>
  </w:style>
  <w:style w:type="character" w:customStyle="1" w:styleId="WW-Absatz-Standardschriftart1">
    <w:name w:val="WW-Absatz-Standardschriftart1"/>
    <w:rsid w:val="00AC7138"/>
  </w:style>
  <w:style w:type="character" w:customStyle="1" w:styleId="WW8Num1z0">
    <w:name w:val="WW8Num1z0"/>
    <w:rsid w:val="00AC7138"/>
    <w:rPr>
      <w:rFonts w:ascii="Times New Roman" w:hAnsi="Times New Roman" w:cs="Times New Roman"/>
      <w:sz w:val="22"/>
      <w:szCs w:val="22"/>
    </w:rPr>
  </w:style>
  <w:style w:type="character" w:customStyle="1" w:styleId="WW8Num1z1">
    <w:name w:val="WW8Num1z1"/>
    <w:rsid w:val="00AC7138"/>
    <w:rPr>
      <w:rFonts w:cs="Times New Roman"/>
    </w:rPr>
  </w:style>
  <w:style w:type="character" w:customStyle="1" w:styleId="WW8Num3z1">
    <w:name w:val="WW8Num3z1"/>
    <w:rsid w:val="00AC7138"/>
    <w:rPr>
      <w:rFonts w:ascii="Times New Roman" w:hAnsi="Times New Roman" w:cs="Times New Roman"/>
    </w:rPr>
  </w:style>
  <w:style w:type="character" w:customStyle="1" w:styleId="WW8Num4z1">
    <w:name w:val="WW8Num4z1"/>
    <w:rsid w:val="00AC7138"/>
    <w:rPr>
      <w:strike w:val="0"/>
      <w:dstrike w:val="0"/>
      <w:sz w:val="22"/>
      <w:szCs w:val="22"/>
    </w:rPr>
  </w:style>
  <w:style w:type="character" w:customStyle="1" w:styleId="WW8Num8z1">
    <w:name w:val="WW8Num8z1"/>
    <w:rsid w:val="00AC7138"/>
    <w:rPr>
      <w:rFonts w:ascii="Times New Roman" w:hAnsi="Times New Roman" w:cs="Times New Roman"/>
    </w:rPr>
  </w:style>
  <w:style w:type="character" w:customStyle="1" w:styleId="WW8Num21z1">
    <w:name w:val="WW8Num21z1"/>
    <w:rsid w:val="00AC7138"/>
    <w:rPr>
      <w:b w:val="0"/>
    </w:rPr>
  </w:style>
  <w:style w:type="character" w:customStyle="1" w:styleId="WW8Num23z0">
    <w:name w:val="WW8Num23z0"/>
    <w:rsid w:val="00AC7138"/>
    <w:rPr>
      <w:rFonts w:ascii="Times New Roman" w:hAnsi="Times New Roman"/>
      <w:b w:val="0"/>
      <w:i w:val="0"/>
      <w:sz w:val="22"/>
    </w:rPr>
  </w:style>
  <w:style w:type="character" w:customStyle="1" w:styleId="WW8Num37z2">
    <w:name w:val="WW8Num37z2"/>
    <w:rsid w:val="00AC7138"/>
    <w:rPr>
      <w:rFonts w:ascii="Verdana" w:hAnsi="Verdana" w:cs="Verdana"/>
      <w:color w:val="000000"/>
      <w:sz w:val="20"/>
      <w:szCs w:val="20"/>
    </w:rPr>
  </w:style>
  <w:style w:type="character" w:customStyle="1" w:styleId="WW8Num39z1">
    <w:name w:val="WW8Num39z1"/>
    <w:rsid w:val="00AC7138"/>
    <w:rPr>
      <w:rFonts w:ascii="Courier New" w:hAnsi="Courier New" w:cs="Courier New"/>
    </w:rPr>
  </w:style>
  <w:style w:type="character" w:customStyle="1" w:styleId="WW8Num39z2">
    <w:name w:val="WW8Num39z2"/>
    <w:rsid w:val="00AC7138"/>
    <w:rPr>
      <w:rFonts w:ascii="Wingdings" w:hAnsi="Wingdings"/>
    </w:rPr>
  </w:style>
  <w:style w:type="character" w:customStyle="1" w:styleId="WW8Num42z1">
    <w:name w:val="WW8Num42z1"/>
    <w:rsid w:val="00AC7138"/>
    <w:rPr>
      <w:b w:val="0"/>
      <w:i w:val="0"/>
    </w:rPr>
  </w:style>
  <w:style w:type="character" w:customStyle="1" w:styleId="WW8Num52z0">
    <w:name w:val="WW8Num52z0"/>
    <w:rsid w:val="00AC7138"/>
    <w:rPr>
      <w:rFonts w:ascii="Times New Roman" w:hAnsi="Times New Roman" w:cs="Times New Roman"/>
    </w:rPr>
  </w:style>
  <w:style w:type="character" w:customStyle="1" w:styleId="WW8Num53z1">
    <w:name w:val="WW8Num53z1"/>
    <w:rsid w:val="00AC7138"/>
    <w:rPr>
      <w:strike w:val="0"/>
      <w:dstrike w:val="0"/>
    </w:rPr>
  </w:style>
  <w:style w:type="character" w:customStyle="1" w:styleId="WW8Num53z2">
    <w:name w:val="WW8Num53z2"/>
    <w:rsid w:val="00AC7138"/>
    <w:rPr>
      <w:rFonts w:ascii="Symbol" w:hAnsi="Symbol"/>
    </w:rPr>
  </w:style>
  <w:style w:type="character" w:customStyle="1" w:styleId="WW8Num55z0">
    <w:name w:val="WW8Num55z0"/>
    <w:rsid w:val="00AC7138"/>
    <w:rPr>
      <w:rFonts w:ascii="Times New Roman" w:hAnsi="Times New Roman" w:cs="Times New Roman"/>
      <w:b w:val="0"/>
    </w:rPr>
  </w:style>
  <w:style w:type="character" w:customStyle="1" w:styleId="WW8Num58z0">
    <w:name w:val="WW8Num58z0"/>
    <w:rsid w:val="00AC7138"/>
    <w:rPr>
      <w:i w:val="0"/>
    </w:rPr>
  </w:style>
  <w:style w:type="character" w:customStyle="1" w:styleId="WW8Num63z1">
    <w:name w:val="WW8Num63z1"/>
    <w:rsid w:val="00AC7138"/>
    <w:rPr>
      <w:rFonts w:ascii="Times New Roman" w:eastAsia="Times New Roman" w:hAnsi="Times New Roman" w:cs="Times New Roman"/>
    </w:rPr>
  </w:style>
  <w:style w:type="character" w:customStyle="1" w:styleId="WW8Num69z0">
    <w:name w:val="WW8Num69z0"/>
    <w:rsid w:val="00AC7138"/>
    <w:rPr>
      <w:rFonts w:ascii="Times New Roman" w:hAnsi="Times New Roman"/>
      <w:b/>
      <w:i w:val="0"/>
      <w:sz w:val="22"/>
      <w:szCs w:val="22"/>
    </w:rPr>
  </w:style>
  <w:style w:type="character" w:customStyle="1" w:styleId="WW8Num74z2">
    <w:name w:val="WW8Num74z2"/>
    <w:rsid w:val="00AC7138"/>
    <w:rPr>
      <w:b w:val="0"/>
      <w:strike w:val="0"/>
      <w:dstrike w:val="0"/>
      <w:color w:val="000000"/>
      <w:u w:val="none"/>
    </w:rPr>
  </w:style>
  <w:style w:type="character" w:customStyle="1" w:styleId="WW8Num96z0">
    <w:name w:val="WW8Num96z0"/>
    <w:rsid w:val="00AC7138"/>
    <w:rPr>
      <w:rFonts w:cs="Times New Roman"/>
    </w:rPr>
  </w:style>
  <w:style w:type="character" w:customStyle="1" w:styleId="WW8Num102z2">
    <w:name w:val="WW8Num102z2"/>
    <w:rsid w:val="00AC7138"/>
    <w:rPr>
      <w:rFonts w:ascii="Symbol" w:hAnsi="Symbol"/>
    </w:rPr>
  </w:style>
  <w:style w:type="character" w:customStyle="1" w:styleId="WW8Num103z0">
    <w:name w:val="WW8Num103z0"/>
    <w:rsid w:val="00AC7138"/>
    <w:rPr>
      <w:b w:val="0"/>
      <w:i w:val="0"/>
    </w:rPr>
  </w:style>
  <w:style w:type="character" w:customStyle="1" w:styleId="WW8Num104z1">
    <w:name w:val="WW8Num104z1"/>
    <w:rsid w:val="00AC7138"/>
    <w:rPr>
      <w:rFonts w:ascii="Times New Roman" w:hAnsi="Times New Roman"/>
      <w:b w:val="0"/>
      <w:i w:val="0"/>
      <w:sz w:val="22"/>
      <w:szCs w:val="22"/>
    </w:rPr>
  </w:style>
  <w:style w:type="character" w:customStyle="1" w:styleId="WW8Num104z2">
    <w:name w:val="WW8Num104z2"/>
    <w:rsid w:val="00AC7138"/>
    <w:rPr>
      <w:rFonts w:ascii="Arial" w:hAnsi="Arial"/>
      <w:b w:val="0"/>
      <w:i w:val="0"/>
      <w:sz w:val="20"/>
    </w:rPr>
  </w:style>
  <w:style w:type="character" w:customStyle="1" w:styleId="WW8Num104z3">
    <w:name w:val="WW8Num104z3"/>
    <w:rsid w:val="00AC7138"/>
    <w:rPr>
      <w:rFonts w:ascii="Symbol" w:hAnsi="Symbol"/>
    </w:rPr>
  </w:style>
  <w:style w:type="character" w:customStyle="1" w:styleId="WW8Num104z4">
    <w:name w:val="WW8Num104z4"/>
    <w:rsid w:val="00AC7138"/>
    <w:rPr>
      <w:rFonts w:ascii="Times New Roman" w:eastAsia="Times New Roman" w:hAnsi="Times New Roman" w:cs="Times New Roman"/>
    </w:rPr>
  </w:style>
  <w:style w:type="character" w:customStyle="1" w:styleId="WW8Num105z2">
    <w:name w:val="WW8Num105z2"/>
    <w:rsid w:val="00AC7138"/>
    <w:rPr>
      <w:rFonts w:ascii="Verdana" w:hAnsi="Verdana" w:cs="Verdana"/>
      <w:color w:val="000000"/>
      <w:sz w:val="20"/>
      <w:szCs w:val="20"/>
    </w:rPr>
  </w:style>
  <w:style w:type="character" w:customStyle="1" w:styleId="WW8Num113z1">
    <w:name w:val="WW8Num113z1"/>
    <w:rsid w:val="00AC7138"/>
    <w:rPr>
      <w:rFonts w:ascii="Times New Roman" w:hAnsi="Times New Roman"/>
      <w:b w:val="0"/>
      <w:i w:val="0"/>
      <w:sz w:val="22"/>
      <w:szCs w:val="22"/>
    </w:rPr>
  </w:style>
  <w:style w:type="character" w:customStyle="1" w:styleId="WW8Num115z1">
    <w:name w:val="WW8Num115z1"/>
    <w:rsid w:val="00AC7138"/>
    <w:rPr>
      <w:rFonts w:ascii="Times New Roman" w:hAnsi="Times New Roman"/>
      <w:b w:val="0"/>
      <w:i w:val="0"/>
      <w:sz w:val="22"/>
      <w:szCs w:val="22"/>
    </w:rPr>
  </w:style>
  <w:style w:type="character" w:customStyle="1" w:styleId="WW8Num117z3">
    <w:name w:val="WW8Num117z3"/>
    <w:rsid w:val="00AC7138"/>
    <w:rPr>
      <w:rFonts w:ascii="Times New Roman" w:hAnsi="Times New Roman"/>
      <w:b/>
      <w:i w:val="0"/>
      <w:sz w:val="22"/>
    </w:rPr>
  </w:style>
  <w:style w:type="character" w:customStyle="1" w:styleId="WW8Num119z0">
    <w:name w:val="WW8Num119z0"/>
    <w:rsid w:val="00AC7138"/>
    <w:rPr>
      <w:rFonts w:ascii="Times New Roman" w:hAnsi="Times New Roman"/>
      <w:b w:val="0"/>
      <w:i w:val="0"/>
      <w:color w:val="auto"/>
      <w:sz w:val="22"/>
      <w:szCs w:val="22"/>
    </w:rPr>
  </w:style>
  <w:style w:type="character" w:customStyle="1" w:styleId="WW8Num121z2">
    <w:name w:val="WW8Num121z2"/>
    <w:rsid w:val="00AC7138"/>
    <w:rPr>
      <w:rFonts w:ascii="Times New Roman" w:eastAsia="Calibri" w:hAnsi="Times New Roman" w:cs="Times New Roman"/>
    </w:rPr>
  </w:style>
  <w:style w:type="character" w:customStyle="1" w:styleId="WW8Num124z0">
    <w:name w:val="WW8Num124z0"/>
    <w:rsid w:val="00AC7138"/>
    <w:rPr>
      <w:rFonts w:ascii="Times New Roman" w:hAnsi="Times New Roman" w:cs="Times New Roman"/>
    </w:rPr>
  </w:style>
  <w:style w:type="character" w:customStyle="1" w:styleId="WW8Num126z1">
    <w:name w:val="WW8Num126z1"/>
    <w:rsid w:val="00AC7138"/>
    <w:rPr>
      <w:rFonts w:ascii="Times New Roman" w:hAnsi="Times New Roman" w:cs="Times New Roman"/>
      <w:b/>
      <w:i w:val="0"/>
      <w:strike w:val="0"/>
      <w:dstrike w:val="0"/>
      <w:color w:val="000000"/>
      <w:sz w:val="24"/>
      <w:szCs w:val="24"/>
      <w:u w:val="none"/>
    </w:rPr>
  </w:style>
  <w:style w:type="character" w:customStyle="1" w:styleId="WW8Num126z2">
    <w:name w:val="WW8Num126z2"/>
    <w:rsid w:val="00AC7138"/>
    <w:rPr>
      <w:rFonts w:ascii="Times New Roman" w:hAnsi="Times New Roman" w:cs="Times New Roman"/>
      <w:b w:val="0"/>
      <w:strike w:val="0"/>
      <w:dstrike w:val="0"/>
      <w:color w:val="auto"/>
      <w:sz w:val="22"/>
      <w:szCs w:val="22"/>
      <w:u w:val="none"/>
    </w:rPr>
  </w:style>
  <w:style w:type="character" w:customStyle="1" w:styleId="WW8Num128z0">
    <w:name w:val="WW8Num128z0"/>
    <w:rsid w:val="00AC7138"/>
    <w:rPr>
      <w:b/>
    </w:rPr>
  </w:style>
  <w:style w:type="character" w:customStyle="1" w:styleId="WW8NumSt11z0">
    <w:name w:val="WW8NumSt11z0"/>
    <w:rsid w:val="00AC7138"/>
    <w:rPr>
      <w:rFonts w:ascii="Symbol" w:hAnsi="Symbol"/>
    </w:rPr>
  </w:style>
  <w:style w:type="character" w:customStyle="1" w:styleId="WW8NumSt11z1">
    <w:name w:val="WW8NumSt11z1"/>
    <w:rsid w:val="00AC7138"/>
    <w:rPr>
      <w:rFonts w:ascii="Courier New" w:hAnsi="Courier New"/>
    </w:rPr>
  </w:style>
  <w:style w:type="character" w:customStyle="1" w:styleId="WW8NumSt11z2">
    <w:name w:val="WW8NumSt11z2"/>
    <w:rsid w:val="00AC7138"/>
    <w:rPr>
      <w:rFonts w:ascii="Wingdings" w:hAnsi="Wingdings"/>
    </w:rPr>
  </w:style>
  <w:style w:type="character" w:customStyle="1" w:styleId="Domylnaczcionkaakapitu1">
    <w:name w:val="Domyślna czcionka akapitu1"/>
    <w:rsid w:val="00AC7138"/>
  </w:style>
  <w:style w:type="character" w:customStyle="1" w:styleId="TekstpodstawowyZnak">
    <w:name w:val="Tekst podstawowy Znak"/>
    <w:aliases w:val="wypunktowanie Znak,ändrad Znak,Tekst wcięty 2 st Znak,(ALT+½) Znak,(F2) Znak,L1 Body Text Znak,bt Znak,b Znak,Tekst wci Znak,ęty 2 st Znak,Tekst wciety 2 st Znak,ety 2 st Znak"/>
    <w:uiPriority w:val="1"/>
    <w:rsid w:val="00AC7138"/>
    <w:rPr>
      <w:b/>
      <w:bCs/>
      <w:sz w:val="24"/>
      <w:szCs w:val="24"/>
    </w:rPr>
  </w:style>
  <w:style w:type="character" w:customStyle="1" w:styleId="NagwekZnak">
    <w:name w:val="Nagłówek Znak"/>
    <w:uiPriority w:val="99"/>
    <w:rsid w:val="00AC7138"/>
    <w:rPr>
      <w:sz w:val="24"/>
      <w:szCs w:val="24"/>
      <w:lang w:val="pl-PL" w:eastAsia="ar-SA" w:bidi="ar-SA"/>
    </w:rPr>
  </w:style>
  <w:style w:type="character" w:customStyle="1" w:styleId="Tekstpodstawowy2Znak">
    <w:name w:val="Tekst podstawowy 2 Znak"/>
    <w:uiPriority w:val="99"/>
    <w:rsid w:val="00AC7138"/>
    <w:rPr>
      <w:sz w:val="24"/>
      <w:szCs w:val="24"/>
    </w:rPr>
  </w:style>
  <w:style w:type="character" w:styleId="Numerstrony">
    <w:name w:val="page number"/>
    <w:basedOn w:val="Domylnaczcionkaakapitu1"/>
    <w:rsid w:val="00AC7138"/>
  </w:style>
  <w:style w:type="character" w:customStyle="1" w:styleId="StopkaZnak">
    <w:name w:val="Stopka Znak"/>
    <w:aliases w:val="Znak Znak1 Znak,Znak Znak1 Znak Znak Znak,Znak Znak1 Znak Z + 11 pt Znak,Wyjustowany... Znak"/>
    <w:uiPriority w:val="99"/>
    <w:rsid w:val="00AC7138"/>
    <w:rPr>
      <w:sz w:val="24"/>
      <w:szCs w:val="24"/>
    </w:rPr>
  </w:style>
  <w:style w:type="character" w:customStyle="1" w:styleId="Odwoaniedokomentarza1">
    <w:name w:val="Odwołanie do komentarza1"/>
    <w:rsid w:val="00AC7138"/>
    <w:rPr>
      <w:sz w:val="16"/>
      <w:szCs w:val="16"/>
    </w:rPr>
  </w:style>
  <w:style w:type="character" w:customStyle="1" w:styleId="TekstprzypisudolnegoZnak">
    <w:name w:val="Tekst przypisu dolnego Znak"/>
    <w:aliases w:val="Podrozdział Znak,Footnote Znak,Podrozdzia3 Znak,Tekst przypisu Znak"/>
    <w:uiPriority w:val="99"/>
    <w:rsid w:val="00AC7138"/>
    <w:rPr>
      <w:lang w:val="pl-PL" w:eastAsia="ar-SA" w:bidi="ar-SA"/>
    </w:rPr>
  </w:style>
  <w:style w:type="character" w:customStyle="1" w:styleId="FontStyle28">
    <w:name w:val="Font Style28"/>
    <w:rsid w:val="00AC7138"/>
    <w:rPr>
      <w:rFonts w:ascii="Arial" w:hAnsi="Arial" w:cs="Arial"/>
      <w:sz w:val="24"/>
      <w:szCs w:val="24"/>
    </w:rPr>
  </w:style>
  <w:style w:type="character" w:customStyle="1" w:styleId="FontStyle24">
    <w:name w:val="Font Style24"/>
    <w:rsid w:val="00AC7138"/>
    <w:rPr>
      <w:rFonts w:ascii="Arial" w:hAnsi="Arial" w:cs="Arial"/>
      <w:b/>
      <w:bCs/>
      <w:sz w:val="28"/>
      <w:szCs w:val="28"/>
    </w:rPr>
  </w:style>
  <w:style w:type="character" w:customStyle="1" w:styleId="FontStyle31">
    <w:name w:val="Font Style31"/>
    <w:rsid w:val="00AC7138"/>
    <w:rPr>
      <w:rFonts w:ascii="Arial" w:hAnsi="Arial" w:cs="Arial"/>
      <w:sz w:val="20"/>
      <w:szCs w:val="20"/>
    </w:rPr>
  </w:style>
  <w:style w:type="character" w:customStyle="1" w:styleId="FontStyle27">
    <w:name w:val="Font Style27"/>
    <w:rsid w:val="00AC7138"/>
    <w:rPr>
      <w:rFonts w:cs="Arial"/>
      <w:sz w:val="14"/>
      <w:szCs w:val="14"/>
    </w:rPr>
  </w:style>
  <w:style w:type="character" w:customStyle="1" w:styleId="FontStyle33">
    <w:name w:val="Font Style33"/>
    <w:rsid w:val="00AC7138"/>
    <w:rPr>
      <w:rFonts w:ascii="Times New Roman" w:hAnsi="Times New Roman" w:cs="Times New Roman"/>
      <w:sz w:val="18"/>
      <w:szCs w:val="18"/>
    </w:rPr>
  </w:style>
  <w:style w:type="character" w:customStyle="1" w:styleId="FontStyle29">
    <w:name w:val="Font Style29"/>
    <w:rsid w:val="00AC7138"/>
    <w:rPr>
      <w:rFonts w:ascii="Times New Roman" w:hAnsi="Times New Roman" w:cs="Times New Roman"/>
      <w:b/>
      <w:bCs/>
      <w:sz w:val="26"/>
      <w:szCs w:val="26"/>
    </w:rPr>
  </w:style>
  <w:style w:type="character" w:customStyle="1" w:styleId="FontStyle30">
    <w:name w:val="Font Style30"/>
    <w:rsid w:val="00AC7138"/>
    <w:rPr>
      <w:rFonts w:ascii="Arial" w:hAnsi="Arial" w:cs="Arial"/>
      <w:b/>
      <w:bCs/>
      <w:sz w:val="20"/>
      <w:szCs w:val="20"/>
    </w:rPr>
  </w:style>
  <w:style w:type="character" w:customStyle="1" w:styleId="TytuZnak">
    <w:name w:val="Tytuł Znak"/>
    <w:rsid w:val="00AC7138"/>
    <w:rPr>
      <w:b/>
      <w:sz w:val="28"/>
    </w:rPr>
  </w:style>
  <w:style w:type="character" w:styleId="Hipercze">
    <w:name w:val="Hyperlink"/>
    <w:uiPriority w:val="99"/>
    <w:rsid w:val="00AC7138"/>
    <w:rPr>
      <w:color w:val="0000FF"/>
      <w:u w:val="single"/>
    </w:rPr>
  </w:style>
  <w:style w:type="character" w:customStyle="1" w:styleId="style1">
    <w:name w:val="style1"/>
    <w:rsid w:val="00AC7138"/>
  </w:style>
  <w:style w:type="character" w:customStyle="1" w:styleId="ZnakZnak">
    <w:name w:val="Znak Znak"/>
    <w:rsid w:val="00AC7138"/>
    <w:rPr>
      <w:sz w:val="24"/>
      <w:szCs w:val="24"/>
    </w:rPr>
  </w:style>
  <w:style w:type="character" w:customStyle="1" w:styleId="Znakiprzypiswdolnych">
    <w:name w:val="Znaki przypisów dolnych"/>
    <w:rsid w:val="00AC7138"/>
    <w:rPr>
      <w:vertAlign w:val="superscript"/>
    </w:rPr>
  </w:style>
  <w:style w:type="character" w:customStyle="1" w:styleId="Znakiprzypiswkocowych">
    <w:name w:val="Znaki przypisów końcowych"/>
    <w:rsid w:val="00AC7138"/>
    <w:rPr>
      <w:vertAlign w:val="superscript"/>
    </w:rPr>
  </w:style>
  <w:style w:type="character" w:customStyle="1" w:styleId="AkapitzlistZnak">
    <w:name w:val="Akapit z listą Znak"/>
    <w:aliases w:val="T_SZ_List Paragraph Znak,List Paragraph Znak,L1 Znak,Akapit z listą5 Znak,Nagłowek 3 Znak,Preambuła Znak,Akapit z listą BS Znak,Kolorowa lista — akcent 11 Znak,Dot pt Znak,F5 List Paragraph Znak,Recommendation Znak,lp1 Znak,lp11 Znak"/>
    <w:qFormat/>
    <w:rsid w:val="00AC7138"/>
    <w:rPr>
      <w:sz w:val="24"/>
      <w:szCs w:val="24"/>
    </w:rPr>
  </w:style>
  <w:style w:type="character" w:styleId="Pogrubienie">
    <w:name w:val="Strong"/>
    <w:qFormat/>
    <w:rsid w:val="00AC7138"/>
    <w:rPr>
      <w:b/>
      <w:bCs/>
    </w:rPr>
  </w:style>
  <w:style w:type="character" w:customStyle="1" w:styleId="ZnakZnak0">
    <w:name w:val="Znak Znak0"/>
    <w:rsid w:val="00AC7138"/>
    <w:rPr>
      <w:rFonts w:ascii="Courier New" w:hAnsi="Courier New"/>
      <w:lang w:val="pl-PL" w:eastAsia="ar-SA" w:bidi="ar-SA"/>
    </w:rPr>
  </w:style>
  <w:style w:type="character" w:customStyle="1" w:styleId="TematkomentarzaZnak">
    <w:name w:val="Temat komentarza Znak"/>
    <w:uiPriority w:val="99"/>
    <w:rsid w:val="00AC7138"/>
    <w:rPr>
      <w:b/>
      <w:bCs/>
    </w:rPr>
  </w:style>
  <w:style w:type="character" w:customStyle="1" w:styleId="Styl2Znak">
    <w:name w:val="Styl2 Znak"/>
    <w:rsid w:val="00AC7138"/>
    <w:rPr>
      <w:rFonts w:ascii="Calibri" w:hAnsi="Calibri"/>
      <w:b/>
      <w:sz w:val="22"/>
      <w:szCs w:val="22"/>
    </w:rPr>
  </w:style>
  <w:style w:type="character" w:customStyle="1" w:styleId="FontStyle111">
    <w:name w:val="Font Style111"/>
    <w:rsid w:val="00AC7138"/>
    <w:rPr>
      <w:rFonts w:ascii="Calibri" w:hAnsi="Calibri" w:cs="Calibri"/>
      <w:sz w:val="20"/>
      <w:szCs w:val="20"/>
    </w:rPr>
  </w:style>
  <w:style w:type="character" w:styleId="Odwoanieprzypisudolnego">
    <w:name w:val="footnote reference"/>
    <w:aliases w:val="Footnote Reference Number,Footnote symbol,Footnote reference number,note TESI,SUPERS,EN Footnote Reference"/>
    <w:uiPriority w:val="99"/>
    <w:rsid w:val="00AC7138"/>
    <w:rPr>
      <w:vertAlign w:val="superscript"/>
    </w:rPr>
  </w:style>
  <w:style w:type="character" w:styleId="Odwoanieprzypisukocowego">
    <w:name w:val="endnote reference"/>
    <w:rsid w:val="00AC7138"/>
    <w:rPr>
      <w:vertAlign w:val="superscript"/>
    </w:rPr>
  </w:style>
  <w:style w:type="character" w:customStyle="1" w:styleId="Znakinumeracji">
    <w:name w:val="Znaki numeracji"/>
    <w:rsid w:val="00AC7138"/>
  </w:style>
  <w:style w:type="paragraph" w:customStyle="1" w:styleId="Nagwek10">
    <w:name w:val="Nagłówek1"/>
    <w:basedOn w:val="Normalny"/>
    <w:next w:val="Tekstpodstawowy"/>
    <w:rsid w:val="00AC7138"/>
    <w:pPr>
      <w:keepNext/>
      <w:spacing w:before="240" w:after="120"/>
    </w:pPr>
    <w:rPr>
      <w:rFonts w:ascii="Arial" w:eastAsia="Microsoft YaHei" w:hAnsi="Arial" w:cs="Mangal"/>
      <w:sz w:val="28"/>
      <w:szCs w:val="28"/>
    </w:rPr>
  </w:style>
  <w:style w:type="paragraph" w:styleId="Tekstpodstawowy">
    <w:name w:val="Body Text"/>
    <w:aliases w:val="wypunktowanie,ändrad,Tekst wcięty 2 st,(ALT+½),(F2),L1 Body Text,bt,b,Tekst wci,ęty 2 st,Tekst wciety 2 st,ety 2 st"/>
    <w:basedOn w:val="Normalny"/>
    <w:link w:val="TekstpodstawowyZnak1"/>
    <w:uiPriority w:val="1"/>
    <w:qFormat/>
    <w:rsid w:val="00AC7138"/>
    <w:pPr>
      <w:jc w:val="center"/>
    </w:pPr>
    <w:rPr>
      <w:b/>
      <w:bCs/>
    </w:rPr>
  </w:style>
  <w:style w:type="character" w:customStyle="1" w:styleId="TekstpodstawowyZnak1">
    <w:name w:val="Tekst podstawowy Znak1"/>
    <w:aliases w:val="wypunktowanie Znak1,ändrad Znak1,Tekst wcięty 2 st Znak1,(ALT+½) Znak1,(F2) Znak1,L1 Body Text Znak1,bt Znak1,b Znak1,Tekst wci Znak1,ęty 2 st Znak1,Tekst wciety 2 st Znak1,ety 2 st Znak1"/>
    <w:basedOn w:val="Domylnaczcionkaakapitu"/>
    <w:link w:val="Tekstpodstawowy"/>
    <w:rsid w:val="00AC7138"/>
    <w:rPr>
      <w:rFonts w:ascii="Times New Roman" w:eastAsia="Times New Roman" w:hAnsi="Times New Roman" w:cs="Times New Roman"/>
      <w:b/>
      <w:bCs/>
      <w:sz w:val="24"/>
      <w:szCs w:val="24"/>
      <w:lang w:eastAsia="ar-SA"/>
    </w:rPr>
  </w:style>
  <w:style w:type="paragraph" w:styleId="Lista">
    <w:name w:val="List"/>
    <w:basedOn w:val="Normalny"/>
    <w:rsid w:val="00AC7138"/>
    <w:pPr>
      <w:ind w:left="283" w:hanging="283"/>
    </w:pPr>
  </w:style>
  <w:style w:type="paragraph" w:customStyle="1" w:styleId="Podpis1">
    <w:name w:val="Podpis1"/>
    <w:basedOn w:val="Normalny"/>
    <w:rsid w:val="00AC7138"/>
    <w:pPr>
      <w:suppressLineNumbers/>
      <w:spacing w:before="120" w:after="120"/>
    </w:pPr>
    <w:rPr>
      <w:rFonts w:cs="Mangal"/>
      <w:i/>
      <w:iCs/>
    </w:rPr>
  </w:style>
  <w:style w:type="paragraph" w:customStyle="1" w:styleId="Indeks">
    <w:name w:val="Indeks"/>
    <w:basedOn w:val="Normalny"/>
    <w:rsid w:val="00AC7138"/>
    <w:pPr>
      <w:suppressLineNumbers/>
    </w:pPr>
    <w:rPr>
      <w:rFonts w:cs="Mangal"/>
    </w:rPr>
  </w:style>
  <w:style w:type="paragraph" w:customStyle="1" w:styleId="Tekstpodstawowy21">
    <w:name w:val="Tekst podstawowy 21"/>
    <w:basedOn w:val="Normalny"/>
    <w:rsid w:val="00AC7138"/>
    <w:pPr>
      <w:spacing w:line="480" w:lineRule="auto"/>
    </w:pPr>
    <w:rPr>
      <w:sz w:val="28"/>
      <w:szCs w:val="20"/>
    </w:rPr>
  </w:style>
  <w:style w:type="paragraph" w:styleId="Tytu">
    <w:name w:val="Title"/>
    <w:basedOn w:val="Normalny"/>
    <w:next w:val="Podtytu"/>
    <w:link w:val="TytuZnak1"/>
    <w:qFormat/>
    <w:rsid w:val="00AC7138"/>
    <w:pPr>
      <w:jc w:val="center"/>
    </w:pPr>
    <w:rPr>
      <w:b/>
      <w:sz w:val="28"/>
      <w:szCs w:val="20"/>
    </w:rPr>
  </w:style>
  <w:style w:type="character" w:customStyle="1" w:styleId="TytuZnak1">
    <w:name w:val="Tytuł Znak1"/>
    <w:basedOn w:val="Domylnaczcionkaakapitu"/>
    <w:link w:val="Tytu"/>
    <w:rsid w:val="00AC7138"/>
    <w:rPr>
      <w:rFonts w:ascii="Times New Roman" w:eastAsia="Times New Roman" w:hAnsi="Times New Roman" w:cs="Times New Roman"/>
      <w:b/>
      <w:sz w:val="28"/>
      <w:szCs w:val="20"/>
      <w:lang w:eastAsia="ar-SA"/>
    </w:rPr>
  </w:style>
  <w:style w:type="paragraph" w:styleId="Podtytu">
    <w:name w:val="Subtitle"/>
    <w:basedOn w:val="Nagwek10"/>
    <w:next w:val="Tekstpodstawowy"/>
    <w:link w:val="PodtytuZnak"/>
    <w:qFormat/>
    <w:rsid w:val="00AC7138"/>
    <w:pPr>
      <w:jc w:val="center"/>
    </w:pPr>
    <w:rPr>
      <w:i/>
      <w:iCs/>
    </w:rPr>
  </w:style>
  <w:style w:type="character" w:customStyle="1" w:styleId="PodtytuZnak">
    <w:name w:val="Podtytuł Znak"/>
    <w:basedOn w:val="Domylnaczcionkaakapitu"/>
    <w:link w:val="Podtytu"/>
    <w:rsid w:val="00AC7138"/>
    <w:rPr>
      <w:rFonts w:ascii="Arial" w:eastAsia="Microsoft YaHei" w:hAnsi="Arial" w:cs="Mangal"/>
      <w:i/>
      <w:iCs/>
      <w:sz w:val="28"/>
      <w:szCs w:val="28"/>
      <w:lang w:eastAsia="ar-SA"/>
    </w:rPr>
  </w:style>
  <w:style w:type="paragraph" w:customStyle="1" w:styleId="Trenum">
    <w:name w:val="Treść num."/>
    <w:basedOn w:val="Normalny"/>
    <w:rsid w:val="00AC7138"/>
    <w:pPr>
      <w:numPr>
        <w:numId w:val="12"/>
      </w:numPr>
      <w:spacing w:after="120" w:line="300" w:lineRule="auto"/>
      <w:jc w:val="both"/>
    </w:pPr>
    <w:rPr>
      <w:szCs w:val="20"/>
    </w:rPr>
  </w:style>
  <w:style w:type="paragraph" w:customStyle="1" w:styleId="Tekstpodstawowywcity31">
    <w:name w:val="Tekst podstawowy wcięty 31"/>
    <w:basedOn w:val="Normalny"/>
    <w:rsid w:val="00AC7138"/>
    <w:pPr>
      <w:tabs>
        <w:tab w:val="left" w:pos="851"/>
      </w:tabs>
      <w:ind w:left="851"/>
    </w:pPr>
    <w:rPr>
      <w:szCs w:val="20"/>
    </w:rPr>
  </w:style>
  <w:style w:type="paragraph" w:customStyle="1" w:styleId="Trescznumztab">
    <w:name w:val="Tresc z num. z tab."/>
    <w:basedOn w:val="Normalny"/>
    <w:qFormat/>
    <w:rsid w:val="00AC7138"/>
    <w:pPr>
      <w:widowControl w:val="0"/>
      <w:numPr>
        <w:numId w:val="11"/>
      </w:numPr>
      <w:tabs>
        <w:tab w:val="left" w:pos="567"/>
        <w:tab w:val="left" w:pos="5103"/>
        <w:tab w:val="left" w:pos="6804"/>
        <w:tab w:val="right" w:pos="8505"/>
      </w:tabs>
      <w:spacing w:after="120" w:line="300" w:lineRule="auto"/>
    </w:pPr>
    <w:rPr>
      <w:szCs w:val="20"/>
    </w:rPr>
  </w:style>
  <w:style w:type="paragraph" w:customStyle="1" w:styleId="Tresc">
    <w:name w:val="Tresc"/>
    <w:basedOn w:val="Normalny"/>
    <w:rsid w:val="00AC7138"/>
    <w:pPr>
      <w:spacing w:after="120" w:line="300" w:lineRule="auto"/>
      <w:jc w:val="both"/>
    </w:pPr>
    <w:rPr>
      <w:szCs w:val="20"/>
    </w:rPr>
  </w:style>
  <w:style w:type="paragraph" w:customStyle="1" w:styleId="Tresczkropka">
    <w:name w:val="Tresc z kropka"/>
    <w:basedOn w:val="Tresc"/>
    <w:rsid w:val="00AC7138"/>
    <w:pPr>
      <w:numPr>
        <w:numId w:val="13"/>
      </w:numPr>
    </w:pPr>
  </w:style>
  <w:style w:type="paragraph" w:customStyle="1" w:styleId="Trescnumwcieta">
    <w:name w:val="Tresc num. wcieta"/>
    <w:basedOn w:val="Trenum"/>
    <w:rsid w:val="00AC7138"/>
    <w:pPr>
      <w:numPr>
        <w:numId w:val="7"/>
      </w:numPr>
    </w:pPr>
  </w:style>
  <w:style w:type="paragraph" w:styleId="Nagwek">
    <w:name w:val="header"/>
    <w:basedOn w:val="Normalny"/>
    <w:link w:val="NagwekZnak1"/>
    <w:uiPriority w:val="99"/>
    <w:rsid w:val="00AC7138"/>
    <w:pPr>
      <w:tabs>
        <w:tab w:val="center" w:pos="4536"/>
        <w:tab w:val="right" w:pos="9072"/>
      </w:tabs>
    </w:pPr>
  </w:style>
  <w:style w:type="character" w:customStyle="1" w:styleId="NagwekZnak1">
    <w:name w:val="Nagłówek Znak1"/>
    <w:basedOn w:val="Domylnaczcionkaakapitu"/>
    <w:link w:val="Nagwek"/>
    <w:uiPriority w:val="99"/>
    <w:rsid w:val="00AC7138"/>
    <w:rPr>
      <w:rFonts w:ascii="Times New Roman" w:eastAsia="Times New Roman" w:hAnsi="Times New Roman" w:cs="Times New Roman"/>
      <w:sz w:val="24"/>
      <w:szCs w:val="24"/>
      <w:lang w:eastAsia="ar-SA"/>
    </w:rPr>
  </w:style>
  <w:style w:type="paragraph" w:customStyle="1" w:styleId="Tekstpodstawowy22">
    <w:name w:val="Tekst podstawowy 22"/>
    <w:basedOn w:val="Normalny"/>
    <w:rsid w:val="00AC7138"/>
    <w:pPr>
      <w:jc w:val="both"/>
    </w:pPr>
  </w:style>
  <w:style w:type="paragraph" w:customStyle="1" w:styleId="Listanumerowana1">
    <w:name w:val="Lista numerowana1"/>
    <w:basedOn w:val="Normalny"/>
    <w:rsid w:val="00AC7138"/>
    <w:pPr>
      <w:numPr>
        <w:numId w:val="2"/>
      </w:numPr>
      <w:tabs>
        <w:tab w:val="left" w:pos="360"/>
      </w:tabs>
      <w:snapToGrid w:val="0"/>
      <w:spacing w:after="120"/>
      <w:ind w:left="360" w:firstLine="0"/>
    </w:pPr>
    <w:rPr>
      <w:szCs w:val="20"/>
    </w:rPr>
  </w:style>
  <w:style w:type="paragraph" w:customStyle="1" w:styleId="Tekstpodstawowy32">
    <w:name w:val="Tekst podstawowy 32"/>
    <w:basedOn w:val="Normalny"/>
    <w:rsid w:val="00AC7138"/>
    <w:pPr>
      <w:jc w:val="both"/>
    </w:pPr>
    <w:rPr>
      <w:szCs w:val="20"/>
    </w:rPr>
  </w:style>
  <w:style w:type="paragraph" w:customStyle="1" w:styleId="Kryteriaoceny">
    <w:name w:val="Kryteria oceny"/>
    <w:basedOn w:val="Trenum"/>
    <w:rsid w:val="00AC7138"/>
    <w:pPr>
      <w:keepNext/>
      <w:keepLines/>
      <w:numPr>
        <w:numId w:val="10"/>
      </w:numPr>
      <w:tabs>
        <w:tab w:val="left" w:pos="6237"/>
        <w:tab w:val="left" w:pos="7371"/>
        <w:tab w:val="right" w:pos="8789"/>
      </w:tabs>
      <w:jc w:val="left"/>
    </w:pPr>
  </w:style>
  <w:style w:type="paragraph" w:customStyle="1" w:styleId="BodyTextIndent31">
    <w:name w:val="Body Text Indent 31"/>
    <w:basedOn w:val="Normalny"/>
    <w:rsid w:val="00AC7138"/>
    <w:pPr>
      <w:tabs>
        <w:tab w:val="left" w:pos="851"/>
      </w:tabs>
      <w:ind w:left="851"/>
    </w:pPr>
    <w:rPr>
      <w:szCs w:val="20"/>
    </w:rPr>
  </w:style>
  <w:style w:type="paragraph" w:styleId="Stopka">
    <w:name w:val="footer"/>
    <w:aliases w:val="Znak Znak1,Znak Znak1 Znak Znak,Znak Znak1 Znak Z + 11 pt,Wyjustowany..."/>
    <w:basedOn w:val="Normalny"/>
    <w:link w:val="StopkaZnak1"/>
    <w:uiPriority w:val="99"/>
    <w:rsid w:val="00AC7138"/>
    <w:pPr>
      <w:tabs>
        <w:tab w:val="center" w:pos="4536"/>
        <w:tab w:val="right" w:pos="9072"/>
      </w:tabs>
    </w:pPr>
  </w:style>
  <w:style w:type="character" w:customStyle="1" w:styleId="StopkaZnak1">
    <w:name w:val="Stopka Znak1"/>
    <w:aliases w:val="Znak Znak1 Znak1,Znak Znak1 Znak Znak Znak1,Znak Znak1 Znak Z + 11 pt Znak1,Wyjustowany... Znak1"/>
    <w:basedOn w:val="Domylnaczcionkaakapitu"/>
    <w:link w:val="Stopka"/>
    <w:uiPriority w:val="99"/>
    <w:rsid w:val="00AC7138"/>
    <w:rPr>
      <w:rFonts w:ascii="Times New Roman" w:eastAsia="Times New Roman" w:hAnsi="Times New Roman" w:cs="Times New Roman"/>
      <w:sz w:val="24"/>
      <w:szCs w:val="24"/>
      <w:lang w:eastAsia="ar-SA"/>
    </w:rPr>
  </w:style>
  <w:style w:type="paragraph" w:customStyle="1" w:styleId="Tekstkomentarza1">
    <w:name w:val="Tekst komentarza1"/>
    <w:basedOn w:val="Normalny"/>
    <w:rsid w:val="00AC7138"/>
    <w:rPr>
      <w:sz w:val="20"/>
      <w:szCs w:val="20"/>
    </w:rPr>
  </w:style>
  <w:style w:type="paragraph" w:styleId="NormalnyWeb">
    <w:name w:val="Normal (Web)"/>
    <w:basedOn w:val="Normalny"/>
    <w:rsid w:val="00AC7138"/>
    <w:pPr>
      <w:spacing w:before="280" w:after="280"/>
    </w:pPr>
  </w:style>
  <w:style w:type="paragraph" w:customStyle="1" w:styleId="pkt1art">
    <w:name w:val="pkt1 art"/>
    <w:rsid w:val="00AC7138"/>
    <w:pPr>
      <w:suppressAutoHyphens/>
      <w:overflowPunct w:val="0"/>
      <w:autoSpaceDE w:val="0"/>
      <w:spacing w:before="60" w:after="60" w:line="240" w:lineRule="auto"/>
      <w:ind w:left="2269" w:hanging="284"/>
      <w:jc w:val="both"/>
      <w:textAlignment w:val="baseline"/>
    </w:pPr>
    <w:rPr>
      <w:rFonts w:ascii="Times New Roman" w:eastAsia="Arial" w:hAnsi="Times New Roman" w:cs="Times New Roman"/>
      <w:sz w:val="24"/>
      <w:szCs w:val="20"/>
      <w:lang w:eastAsia="ar-SA"/>
    </w:rPr>
  </w:style>
  <w:style w:type="paragraph" w:customStyle="1" w:styleId="Razem">
    <w:name w:val="Razem"/>
    <w:basedOn w:val="Kryteriaoceny"/>
    <w:rsid w:val="00AC7138"/>
    <w:pPr>
      <w:keepNext w:val="0"/>
      <w:numPr>
        <w:numId w:val="0"/>
      </w:numPr>
      <w:tabs>
        <w:tab w:val="clear" w:pos="6237"/>
        <w:tab w:val="clear" w:pos="7371"/>
      </w:tabs>
      <w:ind w:left="567"/>
    </w:pPr>
    <w:rPr>
      <w:b/>
    </w:rPr>
  </w:style>
  <w:style w:type="paragraph" w:customStyle="1" w:styleId="trescznumwcieta">
    <w:name w:val="tresc z num. wcieta"/>
    <w:basedOn w:val="Normalny"/>
    <w:rsid w:val="00AC7138"/>
    <w:pPr>
      <w:numPr>
        <w:numId w:val="3"/>
      </w:numPr>
      <w:spacing w:after="120" w:line="300" w:lineRule="auto"/>
    </w:pPr>
    <w:rPr>
      <w:szCs w:val="20"/>
    </w:rPr>
  </w:style>
  <w:style w:type="paragraph" w:customStyle="1" w:styleId="Zwykytekst1">
    <w:name w:val="Zwykły tekst1"/>
    <w:basedOn w:val="Normalny"/>
    <w:rsid w:val="00AC7138"/>
    <w:rPr>
      <w:rFonts w:ascii="Courier New" w:hAnsi="Courier New"/>
      <w:sz w:val="20"/>
      <w:szCs w:val="20"/>
    </w:rPr>
  </w:style>
  <w:style w:type="paragraph" w:customStyle="1" w:styleId="pkt">
    <w:name w:val="pkt"/>
    <w:basedOn w:val="Normalny"/>
    <w:rsid w:val="00AC7138"/>
    <w:pPr>
      <w:spacing w:before="60" w:after="60"/>
      <w:ind w:left="851" w:hanging="295"/>
      <w:jc w:val="both"/>
    </w:pPr>
    <w:rPr>
      <w:szCs w:val="20"/>
    </w:rPr>
  </w:style>
  <w:style w:type="paragraph" w:customStyle="1" w:styleId="Blockquote">
    <w:name w:val="Blockquote"/>
    <w:basedOn w:val="Normalny"/>
    <w:rsid w:val="00AC7138"/>
    <w:pPr>
      <w:spacing w:before="100" w:after="100"/>
      <w:ind w:left="360" w:right="360"/>
    </w:pPr>
    <w:rPr>
      <w:szCs w:val="20"/>
    </w:rPr>
  </w:style>
  <w:style w:type="paragraph" w:customStyle="1" w:styleId="Legenda1">
    <w:name w:val="Legenda1"/>
    <w:basedOn w:val="Normalny"/>
    <w:next w:val="Normalny"/>
    <w:rsid w:val="00AC7138"/>
    <w:pPr>
      <w:spacing w:line="360" w:lineRule="auto"/>
      <w:jc w:val="center"/>
    </w:pPr>
    <w:rPr>
      <w:rFonts w:ascii="Arial" w:hAnsi="Arial" w:cs="Arial"/>
      <w:b/>
      <w:sz w:val="20"/>
    </w:rPr>
  </w:style>
  <w:style w:type="paragraph" w:styleId="Tekstpodstawowywcity">
    <w:name w:val="Body Text Indent"/>
    <w:basedOn w:val="Normalny"/>
    <w:link w:val="TekstpodstawowywcityZnak"/>
    <w:rsid w:val="00AC7138"/>
    <w:pPr>
      <w:spacing w:line="360" w:lineRule="auto"/>
      <w:ind w:firstLine="567"/>
    </w:pPr>
    <w:rPr>
      <w:rFonts w:ascii="Arial" w:hAnsi="Arial"/>
      <w:szCs w:val="20"/>
    </w:rPr>
  </w:style>
  <w:style w:type="character" w:customStyle="1" w:styleId="TekstpodstawowywcityZnak">
    <w:name w:val="Tekst podstawowy wcięty Znak"/>
    <w:basedOn w:val="Domylnaczcionkaakapitu"/>
    <w:link w:val="Tekstpodstawowywcity"/>
    <w:rsid w:val="00AC7138"/>
    <w:rPr>
      <w:rFonts w:ascii="Arial" w:eastAsia="Times New Roman" w:hAnsi="Arial" w:cs="Times New Roman"/>
      <w:sz w:val="24"/>
      <w:szCs w:val="20"/>
      <w:lang w:eastAsia="ar-SA"/>
    </w:rPr>
  </w:style>
  <w:style w:type="paragraph" w:customStyle="1" w:styleId="Tekstpodstawowywcity21">
    <w:name w:val="Tekst podstawowy wcięty 21"/>
    <w:basedOn w:val="Normalny"/>
    <w:rsid w:val="00AC7138"/>
    <w:pPr>
      <w:spacing w:line="360" w:lineRule="auto"/>
      <w:ind w:left="426" w:hanging="426"/>
      <w:jc w:val="both"/>
    </w:pPr>
    <w:rPr>
      <w:rFonts w:ascii="Arial" w:hAnsi="Arial" w:cs="Arial"/>
      <w:sz w:val="20"/>
    </w:rPr>
  </w:style>
  <w:style w:type="paragraph" w:customStyle="1" w:styleId="Tekstpodstawowywcity32">
    <w:name w:val="Tekst podstawowy wcięty 32"/>
    <w:basedOn w:val="Normalny"/>
    <w:rsid w:val="00AC7138"/>
    <w:pPr>
      <w:ind w:left="75"/>
      <w:jc w:val="both"/>
    </w:pPr>
    <w:rPr>
      <w:sz w:val="28"/>
      <w:szCs w:val="20"/>
    </w:rPr>
  </w:style>
  <w:style w:type="paragraph" w:customStyle="1" w:styleId="Tekstblokowy1">
    <w:name w:val="Tekst blokowy1"/>
    <w:basedOn w:val="Normalny"/>
    <w:rsid w:val="00AC7138"/>
    <w:pPr>
      <w:ind w:left="-540" w:right="594"/>
      <w:jc w:val="both"/>
    </w:pPr>
    <w:rPr>
      <w:szCs w:val="20"/>
    </w:rPr>
  </w:style>
  <w:style w:type="paragraph" w:customStyle="1" w:styleId="Default">
    <w:name w:val="Default"/>
    <w:qFormat/>
    <w:rsid w:val="00AC7138"/>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Tekstpodstawowy31">
    <w:name w:val="Tekst podstawowy 31"/>
    <w:basedOn w:val="Normalny"/>
    <w:rsid w:val="00AC7138"/>
    <w:pPr>
      <w:spacing w:after="120" w:line="300" w:lineRule="auto"/>
    </w:pPr>
    <w:rPr>
      <w:szCs w:val="20"/>
    </w:rPr>
  </w:style>
  <w:style w:type="paragraph" w:customStyle="1" w:styleId="Normalny1">
    <w:name w:val="Normalny1"/>
    <w:next w:val="Default"/>
    <w:rsid w:val="00AC7138"/>
    <w:pPr>
      <w:suppressAutoHyphens/>
      <w:spacing w:after="80" w:line="240" w:lineRule="auto"/>
    </w:pPr>
    <w:rPr>
      <w:rFonts w:ascii="Times New Roman" w:eastAsia="Arial" w:hAnsi="Times New Roman" w:cs="Times New Roman"/>
      <w:sz w:val="20"/>
      <w:szCs w:val="20"/>
      <w:lang w:eastAsia="ar-SA"/>
    </w:rPr>
  </w:style>
  <w:style w:type="paragraph" w:customStyle="1" w:styleId="1111111">
    <w:name w:val="1111111"/>
    <w:basedOn w:val="Default"/>
    <w:next w:val="Default"/>
    <w:rsid w:val="00AC7138"/>
    <w:pPr>
      <w:spacing w:after="80"/>
    </w:pPr>
    <w:rPr>
      <w:color w:val="auto"/>
      <w:sz w:val="20"/>
    </w:rPr>
  </w:style>
  <w:style w:type="paragraph" w:styleId="Tekstdymka">
    <w:name w:val="Balloon Text"/>
    <w:basedOn w:val="Normalny"/>
    <w:link w:val="TekstdymkaZnak"/>
    <w:uiPriority w:val="99"/>
    <w:rsid w:val="00AC7138"/>
    <w:rPr>
      <w:rFonts w:ascii="Tahoma" w:hAnsi="Tahoma" w:cs="Tahoma"/>
      <w:sz w:val="16"/>
      <w:szCs w:val="16"/>
    </w:rPr>
  </w:style>
  <w:style w:type="character" w:customStyle="1" w:styleId="TekstdymkaZnak">
    <w:name w:val="Tekst dymka Znak"/>
    <w:basedOn w:val="Domylnaczcionkaakapitu"/>
    <w:link w:val="Tekstdymka"/>
    <w:uiPriority w:val="99"/>
    <w:rsid w:val="00AC7138"/>
    <w:rPr>
      <w:rFonts w:ascii="Tahoma" w:eastAsia="Times New Roman" w:hAnsi="Tahoma" w:cs="Tahoma"/>
      <w:sz w:val="16"/>
      <w:szCs w:val="16"/>
      <w:lang w:eastAsia="ar-SA"/>
    </w:rPr>
  </w:style>
  <w:style w:type="paragraph" w:customStyle="1" w:styleId="WP1Tekstpodstawowy">
    <w:name w:val="WP1 Tekst podstawowy"/>
    <w:basedOn w:val="Tekstpodstawowy32"/>
    <w:rsid w:val="00AC7138"/>
    <w:pPr>
      <w:spacing w:before="120"/>
    </w:pPr>
    <w:rPr>
      <w:rFonts w:ascii="Arial" w:hAnsi="Arial"/>
      <w:sz w:val="20"/>
      <w:szCs w:val="16"/>
    </w:rPr>
  </w:style>
  <w:style w:type="paragraph" w:customStyle="1" w:styleId="a-podst-2">
    <w:name w:val="a-podst-2"/>
    <w:basedOn w:val="Normalny"/>
    <w:rsid w:val="00AC7138"/>
    <w:pPr>
      <w:spacing w:before="60" w:line="360" w:lineRule="atLeast"/>
    </w:pPr>
    <w:rPr>
      <w:szCs w:val="20"/>
    </w:rPr>
  </w:style>
  <w:style w:type="paragraph" w:customStyle="1" w:styleId="Wcicienormalne1">
    <w:name w:val="Wcięcie normalne1"/>
    <w:basedOn w:val="Normalny"/>
    <w:rsid w:val="00AC7138"/>
    <w:pPr>
      <w:spacing w:after="120" w:line="300" w:lineRule="auto"/>
      <w:ind w:left="1134"/>
    </w:pPr>
    <w:rPr>
      <w:szCs w:val="20"/>
    </w:rPr>
  </w:style>
  <w:style w:type="paragraph" w:styleId="Tekstprzypisudolnego">
    <w:name w:val="footnote text"/>
    <w:aliases w:val="Podrozdział,Footnote,Podrozdzia3,Tekst przypisu"/>
    <w:basedOn w:val="Normalny"/>
    <w:link w:val="TekstprzypisudolnegoZnak1"/>
    <w:uiPriority w:val="99"/>
    <w:rsid w:val="00AC7138"/>
    <w:rPr>
      <w:sz w:val="20"/>
      <w:szCs w:val="20"/>
    </w:rPr>
  </w:style>
  <w:style w:type="character" w:customStyle="1" w:styleId="TekstprzypisudolnegoZnak1">
    <w:name w:val="Tekst przypisu dolnego Znak1"/>
    <w:aliases w:val="Podrozdział Znak1,Footnote Znak1,Podrozdzia3 Znak1,Tekst przypisu Znak1"/>
    <w:basedOn w:val="Domylnaczcionkaakapitu"/>
    <w:link w:val="Tekstprzypisudolnego"/>
    <w:uiPriority w:val="99"/>
    <w:rsid w:val="00AC7138"/>
    <w:rPr>
      <w:rFonts w:ascii="Times New Roman" w:eastAsia="Times New Roman" w:hAnsi="Times New Roman" w:cs="Times New Roman"/>
      <w:sz w:val="20"/>
      <w:szCs w:val="20"/>
      <w:lang w:eastAsia="ar-SA"/>
    </w:rPr>
  </w:style>
  <w:style w:type="paragraph" w:customStyle="1" w:styleId="Standardowywcicie">
    <w:name w:val="Standardowy wcięcie"/>
    <w:basedOn w:val="Normalny"/>
    <w:rsid w:val="00AC7138"/>
    <w:pPr>
      <w:spacing w:after="240" w:line="360" w:lineRule="auto"/>
      <w:ind w:firstLine="709"/>
      <w:jc w:val="both"/>
    </w:pPr>
    <w:rPr>
      <w:rFonts w:ascii="Arial" w:hAnsi="Arial"/>
      <w:szCs w:val="22"/>
    </w:rPr>
  </w:style>
  <w:style w:type="paragraph" w:customStyle="1" w:styleId="Mapadokumentu1">
    <w:name w:val="Mapa dokumentu1"/>
    <w:basedOn w:val="Normalny"/>
    <w:rsid w:val="00AC7138"/>
    <w:pPr>
      <w:shd w:val="clear" w:color="auto" w:fill="000080"/>
    </w:pPr>
    <w:rPr>
      <w:rFonts w:ascii="Tahoma" w:hAnsi="Tahoma" w:cs="Tahoma"/>
    </w:rPr>
  </w:style>
  <w:style w:type="paragraph" w:customStyle="1" w:styleId="Zalacznik">
    <w:name w:val="Zalacznik"/>
    <w:basedOn w:val="Normalny"/>
    <w:rsid w:val="00AC7138"/>
    <w:pPr>
      <w:keepNext/>
      <w:keepLines/>
      <w:pageBreakBefore/>
      <w:spacing w:after="120" w:line="300" w:lineRule="auto"/>
      <w:jc w:val="right"/>
    </w:pPr>
    <w:rPr>
      <w:b/>
      <w:szCs w:val="20"/>
    </w:rPr>
  </w:style>
  <w:style w:type="paragraph" w:customStyle="1" w:styleId="wilData2">
    <w:name w:val="wilData2"/>
    <w:basedOn w:val="Normalny"/>
    <w:rsid w:val="00AC7138"/>
    <w:pPr>
      <w:spacing w:line="200" w:lineRule="exact"/>
      <w:ind w:left="34"/>
    </w:pPr>
    <w:rPr>
      <w:rFonts w:ascii="Arial" w:hAnsi="Arial"/>
      <w:sz w:val="16"/>
      <w:szCs w:val="20"/>
    </w:rPr>
  </w:style>
  <w:style w:type="paragraph" w:customStyle="1" w:styleId="ust">
    <w:name w:val="ust"/>
    <w:rsid w:val="00AC7138"/>
    <w:pPr>
      <w:suppressAutoHyphens/>
      <w:spacing w:before="60" w:after="60" w:line="240" w:lineRule="auto"/>
      <w:ind w:left="426" w:hanging="284"/>
      <w:jc w:val="both"/>
    </w:pPr>
    <w:rPr>
      <w:rFonts w:ascii="Times New Roman" w:eastAsia="Arial" w:hAnsi="Times New Roman" w:cs="Times New Roman"/>
      <w:sz w:val="24"/>
      <w:szCs w:val="20"/>
      <w:lang w:eastAsia="ar-SA"/>
    </w:rPr>
  </w:style>
  <w:style w:type="paragraph" w:customStyle="1" w:styleId="wilBodyText">
    <w:name w:val="wilBodyText"/>
    <w:basedOn w:val="Nagwek"/>
    <w:rsid w:val="00AC7138"/>
    <w:pPr>
      <w:tabs>
        <w:tab w:val="clear" w:pos="4536"/>
        <w:tab w:val="clear" w:pos="9072"/>
        <w:tab w:val="center" w:pos="4320"/>
        <w:tab w:val="right" w:pos="8640"/>
      </w:tabs>
      <w:spacing w:line="280" w:lineRule="exact"/>
    </w:pPr>
    <w:rPr>
      <w:rFonts w:ascii="Arial" w:hAnsi="Arial"/>
      <w:sz w:val="22"/>
      <w:szCs w:val="20"/>
    </w:rPr>
  </w:style>
  <w:style w:type="paragraph" w:customStyle="1" w:styleId="Lista31">
    <w:name w:val="Lista 31"/>
    <w:basedOn w:val="Normalny"/>
    <w:rsid w:val="00AC7138"/>
    <w:pPr>
      <w:widowControl w:val="0"/>
      <w:autoSpaceDE w:val="0"/>
      <w:ind w:left="849" w:hanging="283"/>
    </w:pPr>
    <w:rPr>
      <w:sz w:val="20"/>
      <w:szCs w:val="20"/>
    </w:rPr>
  </w:style>
  <w:style w:type="paragraph" w:customStyle="1" w:styleId="BodyText22">
    <w:name w:val="Body Text 22"/>
    <w:basedOn w:val="Normalny"/>
    <w:rsid w:val="00AC7138"/>
    <w:pPr>
      <w:widowControl w:val="0"/>
      <w:jc w:val="both"/>
    </w:pPr>
    <w:rPr>
      <w:rFonts w:ascii="Arial" w:hAnsi="Arial"/>
      <w:sz w:val="20"/>
      <w:szCs w:val="20"/>
    </w:rPr>
  </w:style>
  <w:style w:type="paragraph" w:styleId="Tekstkomentarza">
    <w:name w:val="annotation text"/>
    <w:basedOn w:val="Normalny"/>
    <w:link w:val="TekstkomentarzaZnak"/>
    <w:uiPriority w:val="99"/>
    <w:unhideWhenUsed/>
    <w:rsid w:val="00AC7138"/>
    <w:rPr>
      <w:sz w:val="20"/>
      <w:szCs w:val="20"/>
    </w:rPr>
  </w:style>
  <w:style w:type="character" w:customStyle="1" w:styleId="TekstkomentarzaZnak">
    <w:name w:val="Tekst komentarza Znak"/>
    <w:basedOn w:val="Domylnaczcionkaakapitu"/>
    <w:link w:val="Tekstkomentarza"/>
    <w:uiPriority w:val="99"/>
    <w:rsid w:val="00AC7138"/>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1"/>
    <w:uiPriority w:val="99"/>
    <w:rsid w:val="00AC7138"/>
    <w:rPr>
      <w:b/>
      <w:bCs/>
    </w:rPr>
  </w:style>
  <w:style w:type="character" w:customStyle="1" w:styleId="TematkomentarzaZnak1">
    <w:name w:val="Temat komentarza Znak1"/>
    <w:basedOn w:val="TekstkomentarzaZnak"/>
    <w:link w:val="Tematkomentarza"/>
    <w:uiPriority w:val="99"/>
    <w:rsid w:val="00AC7138"/>
    <w:rPr>
      <w:rFonts w:ascii="Times New Roman" w:eastAsia="Times New Roman" w:hAnsi="Times New Roman" w:cs="Times New Roman"/>
      <w:b/>
      <w:bCs/>
      <w:sz w:val="20"/>
      <w:szCs w:val="20"/>
      <w:lang w:eastAsia="ar-SA"/>
    </w:rPr>
  </w:style>
  <w:style w:type="paragraph" w:customStyle="1" w:styleId="Lista51">
    <w:name w:val="Lista 51"/>
    <w:basedOn w:val="Normalny"/>
    <w:rsid w:val="00AC7138"/>
    <w:pPr>
      <w:ind w:left="1415" w:hanging="283"/>
    </w:pPr>
  </w:style>
  <w:style w:type="paragraph" w:customStyle="1" w:styleId="Style7">
    <w:name w:val="Style7"/>
    <w:basedOn w:val="Normalny"/>
    <w:rsid w:val="00AC7138"/>
    <w:pPr>
      <w:widowControl w:val="0"/>
      <w:autoSpaceDE w:val="0"/>
    </w:pPr>
    <w:rPr>
      <w:rFonts w:ascii="Arial" w:hAnsi="Arial"/>
      <w:sz w:val="20"/>
    </w:rPr>
  </w:style>
  <w:style w:type="paragraph" w:customStyle="1" w:styleId="Style6">
    <w:name w:val="Style6"/>
    <w:basedOn w:val="Normalny"/>
    <w:rsid w:val="00AC7138"/>
    <w:pPr>
      <w:widowControl w:val="0"/>
      <w:autoSpaceDE w:val="0"/>
    </w:pPr>
    <w:rPr>
      <w:rFonts w:ascii="Arial" w:hAnsi="Arial"/>
      <w:sz w:val="20"/>
    </w:rPr>
  </w:style>
  <w:style w:type="paragraph" w:customStyle="1" w:styleId="Style8">
    <w:name w:val="Style8"/>
    <w:basedOn w:val="Normalny"/>
    <w:rsid w:val="00AC7138"/>
    <w:pPr>
      <w:widowControl w:val="0"/>
      <w:autoSpaceDE w:val="0"/>
    </w:pPr>
    <w:rPr>
      <w:rFonts w:ascii="Arial" w:hAnsi="Arial"/>
      <w:sz w:val="20"/>
    </w:rPr>
  </w:style>
  <w:style w:type="paragraph" w:customStyle="1" w:styleId="Style10">
    <w:name w:val="Style10"/>
    <w:basedOn w:val="Normalny"/>
    <w:rsid w:val="00AC7138"/>
    <w:pPr>
      <w:widowControl w:val="0"/>
      <w:autoSpaceDE w:val="0"/>
      <w:spacing w:line="235" w:lineRule="atLeast"/>
    </w:pPr>
    <w:rPr>
      <w:rFonts w:ascii="Arial" w:hAnsi="Arial"/>
      <w:sz w:val="20"/>
    </w:rPr>
  </w:style>
  <w:style w:type="paragraph" w:customStyle="1" w:styleId="Style9">
    <w:name w:val="Style9"/>
    <w:basedOn w:val="Normalny"/>
    <w:rsid w:val="00AC7138"/>
    <w:pPr>
      <w:widowControl w:val="0"/>
      <w:autoSpaceDE w:val="0"/>
      <w:spacing w:line="178" w:lineRule="atLeast"/>
    </w:pPr>
    <w:rPr>
      <w:rFonts w:ascii="Arial" w:hAnsi="Arial"/>
      <w:sz w:val="20"/>
    </w:rPr>
  </w:style>
  <w:style w:type="paragraph" w:customStyle="1" w:styleId="Style14">
    <w:name w:val="Style14"/>
    <w:basedOn w:val="Normalny"/>
    <w:rsid w:val="00AC7138"/>
    <w:pPr>
      <w:widowControl w:val="0"/>
      <w:autoSpaceDE w:val="0"/>
      <w:spacing w:line="240" w:lineRule="atLeast"/>
      <w:jc w:val="both"/>
    </w:pPr>
    <w:rPr>
      <w:rFonts w:ascii="Arial" w:hAnsi="Arial"/>
      <w:sz w:val="20"/>
    </w:rPr>
  </w:style>
  <w:style w:type="paragraph" w:customStyle="1" w:styleId="Style15">
    <w:name w:val="Style15"/>
    <w:basedOn w:val="Normalny"/>
    <w:rsid w:val="00AC7138"/>
    <w:pPr>
      <w:widowControl w:val="0"/>
      <w:autoSpaceDE w:val="0"/>
    </w:pPr>
    <w:rPr>
      <w:rFonts w:ascii="Arial" w:hAnsi="Arial"/>
      <w:sz w:val="20"/>
    </w:rPr>
  </w:style>
  <w:style w:type="paragraph" w:customStyle="1" w:styleId="Style16">
    <w:name w:val="Style16"/>
    <w:basedOn w:val="Normalny"/>
    <w:rsid w:val="00AC7138"/>
    <w:pPr>
      <w:widowControl w:val="0"/>
      <w:autoSpaceDE w:val="0"/>
      <w:spacing w:line="240" w:lineRule="atLeast"/>
    </w:pPr>
    <w:rPr>
      <w:rFonts w:ascii="Arial" w:hAnsi="Arial"/>
      <w:sz w:val="20"/>
    </w:rPr>
  </w:style>
  <w:style w:type="paragraph" w:customStyle="1" w:styleId="Style21">
    <w:name w:val="Style21"/>
    <w:basedOn w:val="Normalny"/>
    <w:rsid w:val="00AC7138"/>
    <w:pPr>
      <w:widowControl w:val="0"/>
      <w:autoSpaceDE w:val="0"/>
      <w:spacing w:line="238" w:lineRule="exact"/>
      <w:ind w:hanging="331"/>
    </w:pPr>
    <w:rPr>
      <w:rFonts w:ascii="Arial" w:hAnsi="Arial"/>
      <w:sz w:val="20"/>
    </w:rPr>
  </w:style>
  <w:style w:type="paragraph" w:customStyle="1" w:styleId="Style4">
    <w:name w:val="Style4"/>
    <w:basedOn w:val="Normalny"/>
    <w:rsid w:val="00AC7138"/>
    <w:pPr>
      <w:widowControl w:val="0"/>
      <w:autoSpaceDE w:val="0"/>
    </w:pPr>
    <w:rPr>
      <w:rFonts w:ascii="Arial" w:hAnsi="Arial"/>
      <w:sz w:val="20"/>
    </w:rPr>
  </w:style>
  <w:style w:type="paragraph" w:customStyle="1" w:styleId="Style2">
    <w:name w:val="Style2"/>
    <w:basedOn w:val="Normalny"/>
    <w:rsid w:val="00AC7138"/>
    <w:pPr>
      <w:widowControl w:val="0"/>
      <w:autoSpaceDE w:val="0"/>
      <w:jc w:val="both"/>
    </w:pPr>
    <w:rPr>
      <w:rFonts w:ascii="Arial" w:hAnsi="Arial"/>
      <w:sz w:val="20"/>
    </w:rPr>
  </w:style>
  <w:style w:type="paragraph" w:customStyle="1" w:styleId="Style18">
    <w:name w:val="Style18"/>
    <w:basedOn w:val="Normalny"/>
    <w:rsid w:val="00AC7138"/>
    <w:pPr>
      <w:widowControl w:val="0"/>
      <w:autoSpaceDE w:val="0"/>
    </w:pPr>
    <w:rPr>
      <w:rFonts w:ascii="Arial" w:hAnsi="Arial"/>
      <w:sz w:val="20"/>
    </w:rPr>
  </w:style>
  <w:style w:type="paragraph" w:customStyle="1" w:styleId="Tresczkropkadalej">
    <w:name w:val="Tresc z kropka dalej"/>
    <w:basedOn w:val="Normalny"/>
    <w:rsid w:val="00AC7138"/>
    <w:pPr>
      <w:tabs>
        <w:tab w:val="left" w:pos="720"/>
      </w:tabs>
      <w:spacing w:after="120" w:line="300" w:lineRule="auto"/>
      <w:ind w:left="360" w:hanging="360"/>
      <w:jc w:val="both"/>
    </w:pPr>
    <w:rPr>
      <w:szCs w:val="20"/>
    </w:rPr>
  </w:style>
  <w:style w:type="paragraph" w:customStyle="1" w:styleId="Tabelapozycja">
    <w:name w:val="Tabela pozycja"/>
    <w:basedOn w:val="Normalny"/>
    <w:rsid w:val="00AC7138"/>
    <w:rPr>
      <w:rFonts w:ascii="Arial" w:eastAsia="MS Outlook" w:hAnsi="Arial"/>
      <w:sz w:val="22"/>
      <w:szCs w:val="20"/>
    </w:rPr>
  </w:style>
  <w:style w:type="paragraph" w:customStyle="1" w:styleId="Tekstpodstawowy210">
    <w:name w:val="Tekst podstawowy 210"/>
    <w:basedOn w:val="Normalny"/>
    <w:rsid w:val="00AC7138"/>
    <w:rPr>
      <w:szCs w:val="20"/>
    </w:rPr>
  </w:style>
  <w:style w:type="paragraph" w:customStyle="1" w:styleId="Wiersztematu">
    <w:name w:val="Wiersz tematu"/>
    <w:basedOn w:val="Normalny"/>
    <w:next w:val="Normalny"/>
    <w:rsid w:val="00AC7138"/>
    <w:pPr>
      <w:spacing w:before="120" w:after="120"/>
    </w:pPr>
    <w:rPr>
      <w:rFonts w:eastAsia="Calibri"/>
      <w:b/>
      <w:i/>
      <w:sz w:val="22"/>
      <w:szCs w:val="20"/>
    </w:rPr>
  </w:style>
  <w:style w:type="paragraph" w:styleId="Tekstprzypisukocowego">
    <w:name w:val="endnote text"/>
    <w:basedOn w:val="Normalny"/>
    <w:link w:val="TekstprzypisukocowegoZnak"/>
    <w:rsid w:val="00AC7138"/>
    <w:rPr>
      <w:sz w:val="20"/>
      <w:szCs w:val="20"/>
    </w:rPr>
  </w:style>
  <w:style w:type="character" w:customStyle="1" w:styleId="TekstprzypisukocowegoZnak">
    <w:name w:val="Tekst przypisu końcowego Znak"/>
    <w:basedOn w:val="Domylnaczcionkaakapitu"/>
    <w:link w:val="Tekstprzypisukocowego"/>
    <w:rsid w:val="00AC7138"/>
    <w:rPr>
      <w:rFonts w:ascii="Times New Roman" w:eastAsia="Times New Roman" w:hAnsi="Times New Roman" w:cs="Times New Roman"/>
      <w:sz w:val="20"/>
      <w:szCs w:val="20"/>
      <w:lang w:eastAsia="ar-SA"/>
    </w:rPr>
  </w:style>
  <w:style w:type="paragraph" w:styleId="Akapitzlist">
    <w:name w:val="List Paragraph"/>
    <w:aliases w:val="T_SZ_List Paragraph,L1,Akapit z listą5,Nagłowek 3,Preambuła,Akapit z listą BS,Kolorowa lista — akcent 11,Dot pt,F5 List Paragraph,Recommendation,List Paragraph11,lp1,maz_wyliczenie,opis dzialania,K-P_odwolanie,A_wyliczenie,Podsis rysunku"/>
    <w:basedOn w:val="Normalny"/>
    <w:qFormat/>
    <w:rsid w:val="00AC7138"/>
    <w:pPr>
      <w:ind w:left="708"/>
    </w:pPr>
  </w:style>
  <w:style w:type="paragraph" w:customStyle="1" w:styleId="Styl1">
    <w:name w:val="Styl1"/>
    <w:basedOn w:val="Normalny"/>
    <w:rsid w:val="00AC7138"/>
    <w:rPr>
      <w:rFonts w:ascii="Tahoma" w:hAnsi="Tahoma"/>
      <w:b/>
      <w:strike/>
      <w:sz w:val="20"/>
      <w:szCs w:val="20"/>
    </w:rPr>
  </w:style>
  <w:style w:type="paragraph" w:customStyle="1" w:styleId="Tahoma">
    <w:name w:val="Tahoma"/>
    <w:aliases w:val="pogrubienie"/>
    <w:basedOn w:val="Legenda1"/>
    <w:rsid w:val="00AC7138"/>
    <w:pPr>
      <w:spacing w:line="240" w:lineRule="auto"/>
      <w:jc w:val="both"/>
    </w:pPr>
    <w:rPr>
      <w:rFonts w:ascii="Tahoma" w:hAnsi="Tahoma" w:cs="Times New Roman"/>
      <w:strike/>
      <w:sz w:val="19"/>
      <w:szCs w:val="19"/>
    </w:rPr>
  </w:style>
  <w:style w:type="paragraph" w:customStyle="1" w:styleId="LegendaTahoma">
    <w:name w:val="Legenda + Tahoma"/>
    <w:basedOn w:val="Legenda1"/>
    <w:rsid w:val="00AC7138"/>
    <w:pPr>
      <w:spacing w:line="240" w:lineRule="auto"/>
      <w:jc w:val="both"/>
    </w:pPr>
    <w:rPr>
      <w:rFonts w:ascii="Tahoma" w:hAnsi="Tahoma" w:cs="Times New Roman"/>
      <w:strike/>
      <w:sz w:val="19"/>
      <w:szCs w:val="19"/>
    </w:rPr>
  </w:style>
  <w:style w:type="paragraph" w:customStyle="1" w:styleId="tahomaprzekrelenie">
    <w:name w:val="tahoma + przekreślenie"/>
    <w:basedOn w:val="Tekstpodstawowy"/>
    <w:rsid w:val="00AC7138"/>
    <w:pPr>
      <w:jc w:val="both"/>
    </w:pPr>
    <w:rPr>
      <w:rFonts w:ascii="Tahoma" w:hAnsi="Tahoma"/>
      <w:bCs w:val="0"/>
      <w:strike/>
      <w:sz w:val="19"/>
      <w:szCs w:val="19"/>
    </w:rPr>
  </w:style>
  <w:style w:type="paragraph" w:customStyle="1" w:styleId="Tahomapodkrelenia">
    <w:name w:val="Tahoma + podkreślenia"/>
    <w:basedOn w:val="Normalny"/>
    <w:rsid w:val="00AC7138"/>
    <w:rPr>
      <w:rFonts w:ascii="Tahoma" w:hAnsi="Tahoma"/>
      <w:strike/>
      <w:sz w:val="19"/>
      <w:szCs w:val="19"/>
    </w:rPr>
  </w:style>
  <w:style w:type="paragraph" w:customStyle="1" w:styleId="tahomaprzekrelenie0">
    <w:name w:val="tahoma+przekreślenie"/>
    <w:basedOn w:val="Normalny"/>
    <w:rsid w:val="00AC7138"/>
    <w:rPr>
      <w:rFonts w:ascii="Tahoma" w:hAnsi="Tahoma"/>
      <w:b/>
      <w:strike/>
      <w:sz w:val="20"/>
      <w:szCs w:val="20"/>
    </w:rPr>
  </w:style>
  <w:style w:type="paragraph" w:customStyle="1" w:styleId="Tahomaprzekrelenie1">
    <w:name w:val="Tahoma + przekreślenie"/>
    <w:basedOn w:val="Normalny"/>
    <w:rsid w:val="00AC7138"/>
    <w:rPr>
      <w:rFonts w:ascii="Tahoma" w:hAnsi="Tahoma"/>
      <w:b/>
      <w:strike/>
      <w:sz w:val="20"/>
      <w:szCs w:val="20"/>
    </w:rPr>
  </w:style>
  <w:style w:type="paragraph" w:customStyle="1" w:styleId="Tekstpodstawowy310">
    <w:name w:val="Tekst podstawowy 310"/>
    <w:basedOn w:val="Normalny"/>
    <w:rsid w:val="00AC7138"/>
    <w:pPr>
      <w:spacing w:after="120" w:line="300" w:lineRule="auto"/>
    </w:pPr>
    <w:rPr>
      <w:szCs w:val="20"/>
    </w:rPr>
  </w:style>
  <w:style w:type="paragraph" w:customStyle="1" w:styleId="Listapunktowana1">
    <w:name w:val="Lista punktowana1"/>
    <w:basedOn w:val="Normalny"/>
    <w:rsid w:val="00AC7138"/>
    <w:pPr>
      <w:tabs>
        <w:tab w:val="left" w:pos="566"/>
        <w:tab w:val="left" w:pos="1080"/>
      </w:tabs>
      <w:spacing w:before="120" w:after="120"/>
      <w:ind w:left="566" w:hanging="284"/>
      <w:jc w:val="both"/>
    </w:pPr>
    <w:rPr>
      <w:szCs w:val="20"/>
      <w:lang w:val="en-GB"/>
    </w:rPr>
  </w:style>
  <w:style w:type="paragraph" w:customStyle="1" w:styleId="Tekstpodstawowywcity310">
    <w:name w:val="Tekst podstawowy wcięty 310"/>
    <w:basedOn w:val="Normalny"/>
    <w:rsid w:val="00AC7138"/>
    <w:pPr>
      <w:tabs>
        <w:tab w:val="left" w:pos="851"/>
      </w:tabs>
      <w:ind w:left="851"/>
    </w:pPr>
    <w:rPr>
      <w:szCs w:val="20"/>
    </w:rPr>
  </w:style>
  <w:style w:type="paragraph" w:customStyle="1" w:styleId="TableText">
    <w:name w:val="Table Text"/>
    <w:basedOn w:val="Normalny"/>
    <w:rsid w:val="00AC7138"/>
    <w:pPr>
      <w:autoSpaceDE w:val="0"/>
    </w:pPr>
    <w:rPr>
      <w:sz w:val="20"/>
      <w:szCs w:val="20"/>
      <w:lang w:val="en-US"/>
    </w:rPr>
  </w:style>
  <w:style w:type="paragraph" w:customStyle="1" w:styleId="ListParagraph1">
    <w:name w:val="List Paragraph1"/>
    <w:basedOn w:val="Normalny"/>
    <w:rsid w:val="00AC7138"/>
    <w:pPr>
      <w:spacing w:after="80"/>
      <w:ind w:left="708"/>
    </w:pPr>
    <w:rPr>
      <w:sz w:val="20"/>
      <w:szCs w:val="20"/>
    </w:rPr>
  </w:style>
  <w:style w:type="paragraph" w:customStyle="1" w:styleId="Paragraf">
    <w:name w:val="Paragraf"/>
    <w:basedOn w:val="Normalny"/>
    <w:uiPriority w:val="99"/>
    <w:rsid w:val="00AC7138"/>
    <w:pPr>
      <w:keepNext/>
      <w:spacing w:before="480" w:after="360"/>
      <w:jc w:val="center"/>
    </w:pPr>
    <w:rPr>
      <w:b/>
      <w:bCs/>
      <w:sz w:val="20"/>
      <w:szCs w:val="20"/>
    </w:rPr>
  </w:style>
  <w:style w:type="paragraph" w:customStyle="1" w:styleId="NumerowenieTimes">
    <w:name w:val="Numerowenie Times"/>
    <w:basedOn w:val="Normalny"/>
    <w:qFormat/>
    <w:rsid w:val="00AC7138"/>
    <w:pPr>
      <w:spacing w:after="120"/>
      <w:ind w:left="360" w:hanging="360"/>
      <w:jc w:val="both"/>
    </w:pPr>
    <w:rPr>
      <w:color w:val="000000"/>
      <w:kern w:val="1"/>
    </w:rPr>
  </w:style>
  <w:style w:type="paragraph" w:customStyle="1" w:styleId="Text">
    <w:name w:val="Text"/>
    <w:basedOn w:val="Normalny"/>
    <w:rsid w:val="00AC7138"/>
    <w:pPr>
      <w:spacing w:after="240"/>
      <w:ind w:firstLine="1440"/>
    </w:pPr>
    <w:rPr>
      <w:szCs w:val="20"/>
      <w:lang w:val="en-US"/>
    </w:rPr>
  </w:style>
  <w:style w:type="paragraph" w:styleId="Poprawka">
    <w:name w:val="Revision"/>
    <w:uiPriority w:val="99"/>
    <w:rsid w:val="00AC7138"/>
    <w:pPr>
      <w:suppressAutoHyphens/>
      <w:spacing w:after="0" w:line="240" w:lineRule="auto"/>
    </w:pPr>
    <w:rPr>
      <w:rFonts w:ascii="Times New Roman" w:eastAsia="Arial" w:hAnsi="Times New Roman" w:cs="Times New Roman"/>
      <w:sz w:val="24"/>
      <w:szCs w:val="24"/>
      <w:lang w:eastAsia="ar-SA"/>
    </w:rPr>
  </w:style>
  <w:style w:type="paragraph" w:customStyle="1" w:styleId="Styl2">
    <w:name w:val="Styl2"/>
    <w:basedOn w:val="Tekstpodstawowy22"/>
    <w:qFormat/>
    <w:rsid w:val="00AC7138"/>
    <w:pPr>
      <w:numPr>
        <w:numId w:val="5"/>
      </w:numPr>
      <w:spacing w:before="240" w:after="120"/>
      <w:ind w:left="357" w:hanging="357"/>
    </w:pPr>
    <w:rPr>
      <w:rFonts w:ascii="Calibri" w:hAnsi="Calibri"/>
      <w:b/>
      <w:sz w:val="22"/>
      <w:szCs w:val="22"/>
    </w:rPr>
  </w:style>
  <w:style w:type="paragraph" w:customStyle="1" w:styleId="Zawartotabeli">
    <w:name w:val="Zawartość tabeli"/>
    <w:basedOn w:val="Normalny"/>
    <w:rsid w:val="00AC7138"/>
    <w:pPr>
      <w:suppressLineNumbers/>
    </w:pPr>
  </w:style>
  <w:style w:type="paragraph" w:customStyle="1" w:styleId="Nagwektabeli">
    <w:name w:val="Nagłówek tabeli"/>
    <w:basedOn w:val="Zawartotabeli"/>
    <w:rsid w:val="00AC7138"/>
    <w:pPr>
      <w:jc w:val="center"/>
    </w:pPr>
    <w:rPr>
      <w:b/>
      <w:bCs/>
    </w:rPr>
  </w:style>
  <w:style w:type="paragraph" w:customStyle="1" w:styleId="Zawartoramki">
    <w:name w:val="Zawartość ramki"/>
    <w:basedOn w:val="Tekstpodstawowy"/>
    <w:rsid w:val="00AC7138"/>
  </w:style>
  <w:style w:type="paragraph" w:customStyle="1" w:styleId="Akapitzlist1">
    <w:name w:val="Akapit z listą1"/>
    <w:basedOn w:val="Normalny"/>
    <w:rsid w:val="00AC7138"/>
    <w:pPr>
      <w:spacing w:after="200" w:line="276" w:lineRule="auto"/>
      <w:ind w:left="720"/>
    </w:pPr>
    <w:rPr>
      <w:rFonts w:ascii="Calibri" w:eastAsia="Calibri" w:hAnsi="Calibri"/>
      <w:sz w:val="22"/>
      <w:szCs w:val="22"/>
    </w:rPr>
  </w:style>
  <w:style w:type="paragraph" w:customStyle="1" w:styleId="WW-NormalnyWeb">
    <w:name w:val="WW-Normalny (Web)"/>
    <w:basedOn w:val="Normalny"/>
    <w:rsid w:val="00AC7138"/>
    <w:pPr>
      <w:spacing w:before="100" w:after="119"/>
    </w:pPr>
    <w:rPr>
      <w:rFonts w:ascii="Arial Unicode MS" w:eastAsia="Arial Unicode MS" w:hAnsi="Arial Unicode MS"/>
      <w:szCs w:val="20"/>
    </w:rPr>
  </w:style>
  <w:style w:type="character" w:styleId="Odwoaniedokomentarza">
    <w:name w:val="annotation reference"/>
    <w:uiPriority w:val="99"/>
    <w:rsid w:val="00AC7138"/>
    <w:rPr>
      <w:sz w:val="16"/>
      <w:szCs w:val="16"/>
    </w:rPr>
  </w:style>
  <w:style w:type="character" w:customStyle="1" w:styleId="TekstkomentarzaZnak1">
    <w:name w:val="Tekst komentarza Znak1"/>
    <w:uiPriority w:val="99"/>
    <w:rsid w:val="00AC7138"/>
  </w:style>
  <w:style w:type="paragraph" w:styleId="Tekstpodstawowy3">
    <w:name w:val="Body Text 3"/>
    <w:basedOn w:val="Normalny"/>
    <w:link w:val="Tekstpodstawowy3Znak"/>
    <w:semiHidden/>
    <w:unhideWhenUsed/>
    <w:rsid w:val="00AC7138"/>
    <w:pPr>
      <w:spacing w:after="120"/>
    </w:pPr>
    <w:rPr>
      <w:sz w:val="16"/>
      <w:szCs w:val="16"/>
    </w:rPr>
  </w:style>
  <w:style w:type="character" w:customStyle="1" w:styleId="Tekstpodstawowy3Znak">
    <w:name w:val="Tekst podstawowy 3 Znak"/>
    <w:basedOn w:val="Domylnaczcionkaakapitu"/>
    <w:link w:val="Tekstpodstawowy3"/>
    <w:semiHidden/>
    <w:rsid w:val="00AC7138"/>
    <w:rPr>
      <w:rFonts w:ascii="Times New Roman" w:eastAsia="Times New Roman" w:hAnsi="Times New Roman" w:cs="Times New Roman"/>
      <w:sz w:val="16"/>
      <w:szCs w:val="16"/>
      <w:lang w:eastAsia="ar-SA"/>
    </w:rPr>
  </w:style>
  <w:style w:type="character" w:customStyle="1" w:styleId="Teksttreci">
    <w:name w:val="Tekst treści_"/>
    <w:link w:val="Teksttreci0"/>
    <w:rsid w:val="00AC7138"/>
    <w:rPr>
      <w:rFonts w:ascii="Arial" w:eastAsia="Arial" w:hAnsi="Arial" w:cs="Arial"/>
      <w:sz w:val="18"/>
      <w:szCs w:val="18"/>
      <w:shd w:val="clear" w:color="auto" w:fill="FFFFFF"/>
    </w:rPr>
  </w:style>
  <w:style w:type="paragraph" w:customStyle="1" w:styleId="Teksttreci0">
    <w:name w:val="Tekst treści"/>
    <w:basedOn w:val="Normalny"/>
    <w:link w:val="Teksttreci"/>
    <w:rsid w:val="00AC7138"/>
    <w:pPr>
      <w:widowControl w:val="0"/>
      <w:shd w:val="clear" w:color="auto" w:fill="FFFFFF"/>
      <w:suppressAutoHyphens w:val="0"/>
      <w:spacing w:before="180" w:line="333" w:lineRule="exact"/>
      <w:ind w:hanging="820"/>
      <w:jc w:val="center"/>
    </w:pPr>
    <w:rPr>
      <w:rFonts w:ascii="Arial" w:eastAsia="Arial" w:hAnsi="Arial" w:cs="Arial"/>
      <w:sz w:val="18"/>
      <w:szCs w:val="18"/>
      <w:lang w:eastAsia="en-US"/>
    </w:rPr>
  </w:style>
  <w:style w:type="paragraph" w:styleId="Spistreci2">
    <w:name w:val="toc 2"/>
    <w:basedOn w:val="Normalny"/>
    <w:next w:val="Normalny"/>
    <w:autoRedefine/>
    <w:uiPriority w:val="1"/>
    <w:qFormat/>
    <w:rsid w:val="00AC7138"/>
    <w:pPr>
      <w:numPr>
        <w:numId w:val="14"/>
      </w:numPr>
      <w:suppressAutoHyphens w:val="0"/>
      <w:spacing w:before="240" w:after="240"/>
    </w:pPr>
    <w:rPr>
      <w:rFonts w:ascii="Calibri" w:hAnsi="Calibri" w:cs="Calibri"/>
      <w:b/>
      <w:bCs/>
      <w:lang w:eastAsia="pl-PL"/>
    </w:rPr>
  </w:style>
  <w:style w:type="table" w:styleId="Tabela-Siatka">
    <w:name w:val="Table Grid"/>
    <w:basedOn w:val="Standardowy"/>
    <w:uiPriority w:val="59"/>
    <w:rsid w:val="00AC713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1"/>
    <w:uiPriority w:val="99"/>
    <w:unhideWhenUsed/>
    <w:rsid w:val="00AC7138"/>
    <w:pPr>
      <w:spacing w:after="120" w:line="480" w:lineRule="auto"/>
    </w:pPr>
  </w:style>
  <w:style w:type="character" w:customStyle="1" w:styleId="Tekstpodstawowy2Znak1">
    <w:name w:val="Tekst podstawowy 2 Znak1"/>
    <w:basedOn w:val="Domylnaczcionkaakapitu"/>
    <w:link w:val="Tekstpodstawowy2"/>
    <w:uiPriority w:val="99"/>
    <w:rsid w:val="00AC7138"/>
    <w:rPr>
      <w:rFonts w:ascii="Times New Roman" w:eastAsia="Times New Roman" w:hAnsi="Times New Roman" w:cs="Times New Roman"/>
      <w:sz w:val="24"/>
      <w:szCs w:val="24"/>
      <w:lang w:eastAsia="ar-SA"/>
    </w:rPr>
  </w:style>
  <w:style w:type="paragraph" w:styleId="Listanumerowana">
    <w:name w:val="List Number"/>
    <w:basedOn w:val="Normalny"/>
    <w:unhideWhenUsed/>
    <w:rsid w:val="00AC7138"/>
    <w:pPr>
      <w:numPr>
        <w:numId w:val="15"/>
      </w:numPr>
      <w:contextualSpacing/>
    </w:pPr>
  </w:style>
  <w:style w:type="numbering" w:customStyle="1" w:styleId="Styl8">
    <w:name w:val="Styl8"/>
    <w:uiPriority w:val="99"/>
    <w:rsid w:val="00AC7138"/>
    <w:pPr>
      <w:numPr>
        <w:numId w:val="16"/>
      </w:numPr>
    </w:pPr>
  </w:style>
  <w:style w:type="character" w:customStyle="1" w:styleId="DeltaViewInsertion">
    <w:name w:val="DeltaView Insertion"/>
    <w:rsid w:val="00AC7138"/>
    <w:rPr>
      <w:b/>
      <w:i/>
      <w:spacing w:val="0"/>
    </w:rPr>
  </w:style>
  <w:style w:type="paragraph" w:customStyle="1" w:styleId="Tiret0">
    <w:name w:val="Tiret 0"/>
    <w:basedOn w:val="Normalny"/>
    <w:rsid w:val="00AC7138"/>
    <w:pPr>
      <w:numPr>
        <w:numId w:val="17"/>
      </w:numPr>
      <w:suppressAutoHyphens w:val="0"/>
      <w:spacing w:before="120" w:after="120"/>
      <w:jc w:val="both"/>
    </w:pPr>
    <w:rPr>
      <w:rFonts w:eastAsia="Calibri"/>
      <w:szCs w:val="22"/>
      <w:lang w:eastAsia="en-GB"/>
    </w:rPr>
  </w:style>
  <w:style w:type="paragraph" w:customStyle="1" w:styleId="Tiret1">
    <w:name w:val="Tiret 1"/>
    <w:basedOn w:val="Normalny"/>
    <w:rsid w:val="00AC7138"/>
    <w:pPr>
      <w:numPr>
        <w:numId w:val="18"/>
      </w:numPr>
      <w:suppressAutoHyphens w:val="0"/>
      <w:spacing w:before="120" w:after="120"/>
      <w:jc w:val="both"/>
    </w:pPr>
    <w:rPr>
      <w:rFonts w:eastAsia="Calibri"/>
      <w:szCs w:val="22"/>
      <w:lang w:eastAsia="en-GB"/>
    </w:rPr>
  </w:style>
  <w:style w:type="paragraph" w:customStyle="1" w:styleId="NumPar1">
    <w:name w:val="NumPar 1"/>
    <w:basedOn w:val="Normalny"/>
    <w:next w:val="Normalny"/>
    <w:rsid w:val="00AC7138"/>
    <w:pPr>
      <w:numPr>
        <w:numId w:val="19"/>
      </w:numPr>
      <w:suppressAutoHyphens w:val="0"/>
      <w:spacing w:before="120" w:after="120"/>
      <w:jc w:val="both"/>
    </w:pPr>
    <w:rPr>
      <w:rFonts w:eastAsia="Calibri"/>
      <w:szCs w:val="22"/>
      <w:lang w:eastAsia="en-GB"/>
    </w:rPr>
  </w:style>
  <w:style w:type="paragraph" w:customStyle="1" w:styleId="NumPar2">
    <w:name w:val="NumPar 2"/>
    <w:basedOn w:val="Normalny"/>
    <w:next w:val="Normalny"/>
    <w:rsid w:val="00AC7138"/>
    <w:pPr>
      <w:numPr>
        <w:ilvl w:val="1"/>
        <w:numId w:val="19"/>
      </w:numPr>
      <w:suppressAutoHyphens w:val="0"/>
      <w:spacing w:before="120" w:after="120"/>
      <w:jc w:val="both"/>
    </w:pPr>
    <w:rPr>
      <w:rFonts w:eastAsia="Calibri"/>
      <w:szCs w:val="22"/>
      <w:lang w:eastAsia="en-GB"/>
    </w:rPr>
  </w:style>
  <w:style w:type="paragraph" w:customStyle="1" w:styleId="NumPar3">
    <w:name w:val="NumPar 3"/>
    <w:basedOn w:val="Normalny"/>
    <w:next w:val="Normalny"/>
    <w:rsid w:val="00AC7138"/>
    <w:pPr>
      <w:numPr>
        <w:ilvl w:val="2"/>
        <w:numId w:val="19"/>
      </w:numPr>
      <w:suppressAutoHyphens w:val="0"/>
      <w:spacing w:before="120" w:after="120"/>
      <w:jc w:val="both"/>
    </w:pPr>
    <w:rPr>
      <w:rFonts w:eastAsia="Calibri"/>
      <w:szCs w:val="22"/>
      <w:lang w:eastAsia="en-GB"/>
    </w:rPr>
  </w:style>
  <w:style w:type="paragraph" w:customStyle="1" w:styleId="NumPar4">
    <w:name w:val="NumPar 4"/>
    <w:basedOn w:val="Normalny"/>
    <w:next w:val="Normalny"/>
    <w:rsid w:val="00AC7138"/>
    <w:pPr>
      <w:numPr>
        <w:ilvl w:val="3"/>
        <w:numId w:val="19"/>
      </w:numPr>
      <w:suppressAutoHyphens w:val="0"/>
      <w:spacing w:before="120" w:after="120"/>
      <w:jc w:val="both"/>
    </w:pPr>
    <w:rPr>
      <w:rFonts w:eastAsia="Calibri"/>
      <w:szCs w:val="22"/>
      <w:lang w:eastAsia="en-GB"/>
    </w:rPr>
  </w:style>
  <w:style w:type="table" w:customStyle="1" w:styleId="Tabela-Siatka1">
    <w:name w:val="Tabela - Siatka1"/>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0">
    <w:name w:val="Akapit z listą10"/>
    <w:basedOn w:val="Normalny"/>
    <w:rsid w:val="00AC7138"/>
    <w:pPr>
      <w:suppressAutoHyphens w:val="0"/>
      <w:spacing w:line="276" w:lineRule="auto"/>
      <w:ind w:left="720" w:hanging="431"/>
    </w:pPr>
    <w:rPr>
      <w:rFonts w:ascii="Calibri" w:hAnsi="Calibri" w:cs="Calibri"/>
      <w:sz w:val="22"/>
      <w:szCs w:val="22"/>
      <w:lang w:eastAsia="en-US"/>
    </w:rPr>
  </w:style>
  <w:style w:type="table" w:customStyle="1" w:styleId="Tabela-Siatka2">
    <w:name w:val="Tabela - Siatka2"/>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AC7138"/>
  </w:style>
  <w:style w:type="paragraph" w:styleId="Legenda">
    <w:name w:val="caption"/>
    <w:basedOn w:val="Normalny"/>
    <w:next w:val="Normalny"/>
    <w:uiPriority w:val="35"/>
    <w:qFormat/>
    <w:rsid w:val="00AC7138"/>
    <w:pPr>
      <w:suppressAutoHyphens w:val="0"/>
    </w:pPr>
    <w:rPr>
      <w:b/>
      <w:bCs/>
      <w:sz w:val="20"/>
      <w:szCs w:val="20"/>
      <w:lang w:eastAsia="pl-PL"/>
    </w:rPr>
  </w:style>
  <w:style w:type="paragraph" w:styleId="Tekstpodstawowywcity2">
    <w:name w:val="Body Text Indent 2"/>
    <w:basedOn w:val="Normalny"/>
    <w:link w:val="Tekstpodstawowywcity2Znak"/>
    <w:rsid w:val="00AC7138"/>
    <w:pPr>
      <w:suppressAutoHyphens w:val="0"/>
      <w:spacing w:after="120" w:line="480" w:lineRule="auto"/>
      <w:ind w:left="283"/>
    </w:pPr>
    <w:rPr>
      <w:lang w:eastAsia="pl-PL"/>
    </w:rPr>
  </w:style>
  <w:style w:type="character" w:customStyle="1" w:styleId="Tekstpodstawowywcity2Znak">
    <w:name w:val="Tekst podstawowy wcięty 2 Znak"/>
    <w:basedOn w:val="Domylnaczcionkaakapitu"/>
    <w:link w:val="Tekstpodstawowywcity2"/>
    <w:rsid w:val="00AC7138"/>
    <w:rPr>
      <w:rFonts w:ascii="Times New Roman" w:eastAsia="Times New Roman" w:hAnsi="Times New Roman" w:cs="Times New Roman"/>
      <w:sz w:val="24"/>
      <w:szCs w:val="24"/>
      <w:lang w:eastAsia="pl-PL"/>
    </w:rPr>
  </w:style>
  <w:style w:type="paragraph" w:styleId="Listapunktowana">
    <w:name w:val="List Bullet"/>
    <w:basedOn w:val="Normalny"/>
    <w:semiHidden/>
    <w:rsid w:val="00AC7138"/>
    <w:pPr>
      <w:tabs>
        <w:tab w:val="num" w:pos="566"/>
        <w:tab w:val="num" w:pos="1080"/>
      </w:tabs>
      <w:suppressAutoHyphens w:val="0"/>
      <w:spacing w:before="120" w:after="120"/>
      <w:ind w:left="566" w:hanging="284"/>
      <w:jc w:val="both"/>
    </w:pPr>
    <w:rPr>
      <w:szCs w:val="20"/>
      <w:lang w:val="en-GB" w:eastAsia="pl-PL"/>
    </w:rPr>
  </w:style>
  <w:style w:type="paragraph" w:styleId="Zwykytekst">
    <w:name w:val="Plain Text"/>
    <w:basedOn w:val="Normalny"/>
    <w:link w:val="ZwykytekstZnak"/>
    <w:semiHidden/>
    <w:rsid w:val="00AC7138"/>
    <w:pPr>
      <w:suppressAutoHyphens w:val="0"/>
    </w:pPr>
    <w:rPr>
      <w:rFonts w:ascii="Courier New" w:hAnsi="Courier New"/>
      <w:sz w:val="20"/>
      <w:szCs w:val="20"/>
      <w:lang w:eastAsia="pl-PL"/>
    </w:rPr>
  </w:style>
  <w:style w:type="character" w:customStyle="1" w:styleId="ZwykytekstZnak">
    <w:name w:val="Zwykły tekst Znak"/>
    <w:basedOn w:val="Domylnaczcionkaakapitu"/>
    <w:link w:val="Zwykytekst"/>
    <w:semiHidden/>
    <w:rsid w:val="00AC7138"/>
    <w:rPr>
      <w:rFonts w:ascii="Courier New" w:eastAsia="Times New Roman" w:hAnsi="Courier New" w:cs="Times New Roman"/>
      <w:sz w:val="20"/>
      <w:szCs w:val="20"/>
      <w:lang w:eastAsia="pl-PL"/>
    </w:rPr>
  </w:style>
  <w:style w:type="paragraph" w:styleId="Tekstpodstawowywcity3">
    <w:name w:val="Body Text Indent 3"/>
    <w:basedOn w:val="Normalny"/>
    <w:link w:val="Tekstpodstawowywcity3Znak"/>
    <w:uiPriority w:val="99"/>
    <w:unhideWhenUsed/>
    <w:rsid w:val="00AC7138"/>
    <w:pPr>
      <w:suppressAutoHyphens w:val="0"/>
      <w:spacing w:before="120" w:after="120" w:line="360" w:lineRule="auto"/>
      <w:ind w:left="283"/>
      <w:jc w:val="center"/>
    </w:pPr>
    <w:rPr>
      <w:rFonts w:ascii="Arial" w:hAnsi="Arial" w:cs="Arial"/>
      <w:sz w:val="16"/>
      <w:szCs w:val="16"/>
      <w:lang w:eastAsia="pl-PL"/>
    </w:rPr>
  </w:style>
  <w:style w:type="character" w:customStyle="1" w:styleId="Tekstpodstawowywcity3Znak">
    <w:name w:val="Tekst podstawowy wcięty 3 Znak"/>
    <w:basedOn w:val="Domylnaczcionkaakapitu"/>
    <w:link w:val="Tekstpodstawowywcity3"/>
    <w:uiPriority w:val="99"/>
    <w:rsid w:val="00AC7138"/>
    <w:rPr>
      <w:rFonts w:ascii="Arial" w:eastAsia="Times New Roman" w:hAnsi="Arial" w:cs="Arial"/>
      <w:sz w:val="16"/>
      <w:szCs w:val="16"/>
      <w:lang w:eastAsia="pl-PL"/>
    </w:rPr>
  </w:style>
  <w:style w:type="table" w:customStyle="1" w:styleId="Tabela-Siatka3">
    <w:name w:val="Tabela - Siatka3"/>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uiPriority w:val="99"/>
    <w:semiHidden/>
    <w:rsid w:val="00AC7138"/>
    <w:rPr>
      <w:color w:val="808080"/>
    </w:rPr>
  </w:style>
  <w:style w:type="paragraph" w:customStyle="1" w:styleId="Tytuumowy">
    <w:name w:val="Tytuł umowy"/>
    <w:basedOn w:val="Normalny"/>
    <w:rsid w:val="00AC7138"/>
    <w:pPr>
      <w:pBdr>
        <w:top w:val="single" w:sz="4" w:space="1" w:color="auto"/>
        <w:left w:val="single" w:sz="4" w:space="4" w:color="auto"/>
        <w:bottom w:val="single" w:sz="4" w:space="1" w:color="auto"/>
        <w:right w:val="single" w:sz="4" w:space="4" w:color="auto"/>
      </w:pBdr>
      <w:shd w:val="clear" w:color="auto" w:fill="E6E6E6"/>
      <w:suppressAutoHyphens w:val="0"/>
      <w:jc w:val="center"/>
    </w:pPr>
    <w:rPr>
      <w:rFonts w:ascii="Arial" w:hAnsi="Arial"/>
      <w:b/>
      <w:bCs/>
      <w:szCs w:val="20"/>
      <w:lang w:eastAsia="pl-PL"/>
    </w:rPr>
  </w:style>
  <w:style w:type="paragraph" w:customStyle="1" w:styleId="Punkt">
    <w:name w:val="Punkt"/>
    <w:basedOn w:val="Tekstpodstawowy"/>
    <w:rsid w:val="00AC7138"/>
    <w:pPr>
      <w:tabs>
        <w:tab w:val="num" w:pos="2155"/>
      </w:tabs>
      <w:suppressAutoHyphens w:val="0"/>
      <w:spacing w:after="360"/>
      <w:ind w:left="2268" w:hanging="567"/>
      <w:jc w:val="both"/>
    </w:pPr>
    <w:rPr>
      <w:rFonts w:ascii="Arial" w:hAnsi="Arial"/>
      <w:b w:val="0"/>
      <w:bCs w:val="0"/>
      <w:lang w:eastAsia="pl-PL"/>
    </w:rPr>
  </w:style>
  <w:style w:type="paragraph" w:customStyle="1" w:styleId="Podpunkt">
    <w:name w:val="Podpunkt"/>
    <w:basedOn w:val="Punkt"/>
    <w:rsid w:val="00AC7138"/>
    <w:pPr>
      <w:tabs>
        <w:tab w:val="clear" w:pos="2155"/>
        <w:tab w:val="num" w:pos="3430"/>
      </w:tabs>
      <w:ind w:left="3430" w:hanging="453"/>
      <w:contextualSpacing/>
    </w:pPr>
  </w:style>
  <w:style w:type="paragraph" w:styleId="Mapadokumentu">
    <w:name w:val="Document Map"/>
    <w:basedOn w:val="Normalny"/>
    <w:link w:val="MapadokumentuZnak"/>
    <w:semiHidden/>
    <w:rsid w:val="00AC7138"/>
    <w:pPr>
      <w:shd w:val="clear" w:color="auto" w:fill="000080"/>
      <w:suppressAutoHyphens w:val="0"/>
    </w:pPr>
    <w:rPr>
      <w:rFonts w:ascii="Tahoma" w:hAnsi="Tahoma" w:cs="Tahoma"/>
      <w:sz w:val="20"/>
      <w:szCs w:val="20"/>
      <w:lang w:eastAsia="pl-PL"/>
    </w:rPr>
  </w:style>
  <w:style w:type="character" w:customStyle="1" w:styleId="MapadokumentuZnak">
    <w:name w:val="Mapa dokumentu Znak"/>
    <w:basedOn w:val="Domylnaczcionkaakapitu"/>
    <w:link w:val="Mapadokumentu"/>
    <w:semiHidden/>
    <w:rsid w:val="00AC7138"/>
    <w:rPr>
      <w:rFonts w:ascii="Tahoma" w:eastAsia="Times New Roman" w:hAnsi="Tahoma" w:cs="Tahoma"/>
      <w:sz w:val="20"/>
      <w:szCs w:val="20"/>
      <w:shd w:val="clear" w:color="auto" w:fill="000080"/>
      <w:lang w:eastAsia="pl-PL"/>
    </w:rPr>
  </w:style>
  <w:style w:type="paragraph" w:styleId="Spistreci1">
    <w:name w:val="toc 1"/>
    <w:aliases w:val="Spis treści - mój"/>
    <w:basedOn w:val="Normalny"/>
    <w:next w:val="Normalny"/>
    <w:autoRedefine/>
    <w:uiPriority w:val="1"/>
    <w:qFormat/>
    <w:rsid w:val="00AC7138"/>
    <w:pPr>
      <w:tabs>
        <w:tab w:val="left" w:pos="720"/>
        <w:tab w:val="right" w:leader="dot" w:pos="9062"/>
      </w:tabs>
      <w:suppressAutoHyphens w:val="0"/>
      <w:spacing w:line="360" w:lineRule="auto"/>
      <w:jc w:val="both"/>
    </w:pPr>
    <w:rPr>
      <w:rFonts w:ascii="Calibri" w:hAnsi="Calibri"/>
      <w:lang w:eastAsia="pl-PL"/>
    </w:rPr>
  </w:style>
  <w:style w:type="paragraph" w:customStyle="1" w:styleId="punkt0">
    <w:name w:val="punkt"/>
    <w:basedOn w:val="Normalny"/>
    <w:rsid w:val="00AC7138"/>
    <w:pPr>
      <w:suppressAutoHyphens w:val="0"/>
      <w:spacing w:before="100" w:beforeAutospacing="1" w:after="100" w:afterAutospacing="1"/>
    </w:pPr>
    <w:rPr>
      <w:lang w:eastAsia="pl-PL"/>
    </w:rPr>
  </w:style>
  <w:style w:type="paragraph" w:customStyle="1" w:styleId="podpunktcxsppierwsze">
    <w:name w:val="podpunktcxsppierwsze"/>
    <w:basedOn w:val="Normalny"/>
    <w:rsid w:val="00AC7138"/>
    <w:pPr>
      <w:suppressAutoHyphens w:val="0"/>
      <w:spacing w:before="100" w:beforeAutospacing="1" w:after="100" w:afterAutospacing="1"/>
    </w:pPr>
    <w:rPr>
      <w:lang w:eastAsia="pl-PL"/>
    </w:rPr>
  </w:style>
  <w:style w:type="paragraph" w:customStyle="1" w:styleId="podpunktcxspnazwisko">
    <w:name w:val="podpunktcxspnazwisko"/>
    <w:basedOn w:val="Normalny"/>
    <w:rsid w:val="00AC7138"/>
    <w:pPr>
      <w:suppressAutoHyphens w:val="0"/>
      <w:spacing w:before="100" w:beforeAutospacing="1" w:after="100" w:afterAutospacing="1"/>
    </w:pPr>
    <w:rPr>
      <w:lang w:eastAsia="pl-PL"/>
    </w:rPr>
  </w:style>
  <w:style w:type="paragraph" w:customStyle="1" w:styleId="ZnakZnakZnak">
    <w:name w:val="Znak Znak Znak"/>
    <w:basedOn w:val="Normalny"/>
    <w:rsid w:val="00AC7138"/>
    <w:pPr>
      <w:tabs>
        <w:tab w:val="left" w:pos="709"/>
      </w:tabs>
      <w:suppressAutoHyphens w:val="0"/>
      <w:spacing w:before="120"/>
      <w:ind w:left="4" w:hanging="4"/>
    </w:pPr>
    <w:rPr>
      <w:rFonts w:ascii="Tahoma" w:hAnsi="Tahoma"/>
      <w:lang w:eastAsia="pl-PL"/>
    </w:rPr>
  </w:style>
  <w:style w:type="paragraph" w:customStyle="1" w:styleId="Poziom2">
    <w:name w:val="Poziom_2"/>
    <w:basedOn w:val="Normalny"/>
    <w:rsid w:val="00AC7138"/>
    <w:pPr>
      <w:tabs>
        <w:tab w:val="num" w:pos="567"/>
        <w:tab w:val="num" w:pos="1069"/>
      </w:tabs>
      <w:suppressAutoHyphens w:val="0"/>
      <w:spacing w:before="60" w:after="60"/>
      <w:ind w:left="567" w:hanging="567"/>
      <w:jc w:val="both"/>
    </w:pPr>
    <w:rPr>
      <w:rFonts w:ascii="Arial" w:hAnsi="Arial" w:cs="Arial"/>
      <w:sz w:val="20"/>
      <w:szCs w:val="20"/>
      <w:lang w:eastAsia="pl-PL"/>
    </w:rPr>
  </w:style>
  <w:style w:type="paragraph" w:customStyle="1" w:styleId="Poziom3">
    <w:name w:val="Poziom_3"/>
    <w:basedOn w:val="Normalny"/>
    <w:rsid w:val="00AC7138"/>
    <w:pPr>
      <w:tabs>
        <w:tab w:val="num" w:pos="1069"/>
        <w:tab w:val="num" w:pos="1134"/>
      </w:tabs>
      <w:suppressAutoHyphens w:val="0"/>
      <w:spacing w:before="60" w:after="60"/>
      <w:ind w:left="1134" w:hanging="567"/>
      <w:jc w:val="both"/>
    </w:pPr>
    <w:rPr>
      <w:rFonts w:ascii="Arial" w:hAnsi="Arial" w:cs="Arial"/>
      <w:sz w:val="20"/>
      <w:szCs w:val="20"/>
      <w:lang w:eastAsia="pl-PL"/>
    </w:rPr>
  </w:style>
  <w:style w:type="paragraph" w:customStyle="1" w:styleId="BodyTextIndent21">
    <w:name w:val="Body Text Indent 21"/>
    <w:basedOn w:val="Normalny"/>
    <w:rsid w:val="00AC7138"/>
    <w:pPr>
      <w:overflowPunct w:val="0"/>
      <w:autoSpaceDE w:val="0"/>
      <w:ind w:left="360" w:hanging="360"/>
      <w:jc w:val="both"/>
      <w:textAlignment w:val="baseline"/>
    </w:pPr>
    <w:rPr>
      <w:rFonts w:ascii="Arial" w:hAnsi="Arial" w:cs="Arial"/>
      <w:sz w:val="22"/>
      <w:szCs w:val="22"/>
    </w:rPr>
  </w:style>
  <w:style w:type="paragraph" w:customStyle="1" w:styleId="Numerowanie">
    <w:name w:val="Numerowanie"/>
    <w:basedOn w:val="Normalny"/>
    <w:rsid w:val="00AC7138"/>
    <w:pPr>
      <w:tabs>
        <w:tab w:val="num" w:pos="360"/>
      </w:tabs>
      <w:suppressAutoHyphens w:val="0"/>
      <w:spacing w:before="120"/>
      <w:ind w:left="360" w:hanging="360"/>
      <w:jc w:val="both"/>
    </w:pPr>
    <w:rPr>
      <w:rFonts w:ascii="Book Antiqua" w:hAnsi="Book Antiqua" w:cs="Book Antiqua"/>
      <w:sz w:val="22"/>
      <w:szCs w:val="22"/>
      <w:lang w:eastAsia="en-US"/>
    </w:rPr>
  </w:style>
  <w:style w:type="character" w:styleId="Uwydatnienie">
    <w:name w:val="Emphasis"/>
    <w:uiPriority w:val="20"/>
    <w:qFormat/>
    <w:rsid w:val="00AC7138"/>
    <w:rPr>
      <w:b/>
      <w:bCs/>
      <w:i w:val="0"/>
      <w:iCs w:val="0"/>
    </w:rPr>
  </w:style>
  <w:style w:type="paragraph" w:customStyle="1" w:styleId="CharCharCarCarCharCharCarCar">
    <w:name w:val="Char Char Car Car Char Char Car Car"/>
    <w:basedOn w:val="Normalny"/>
    <w:next w:val="Normalny"/>
    <w:autoRedefine/>
    <w:semiHidden/>
    <w:rsid w:val="00AC7138"/>
    <w:pPr>
      <w:keepNext/>
      <w:tabs>
        <w:tab w:val="num" w:pos="425"/>
      </w:tabs>
      <w:suppressAutoHyphens w:val="0"/>
      <w:autoSpaceDE w:val="0"/>
      <w:autoSpaceDN w:val="0"/>
      <w:adjustRightInd w:val="0"/>
      <w:ind w:hanging="425"/>
      <w:jc w:val="both"/>
    </w:pPr>
    <w:rPr>
      <w:rFonts w:ascii="Arial" w:eastAsia="SimSun" w:hAnsi="Arial" w:cs="Arial"/>
      <w:b/>
      <w:bCs/>
      <w:spacing w:val="-10"/>
      <w:kern w:val="2"/>
      <w:lang w:val="en-US" w:eastAsia="zh-CN"/>
    </w:rPr>
  </w:style>
  <w:style w:type="paragraph" w:customStyle="1" w:styleId="level3">
    <w:name w:val="level3"/>
    <w:basedOn w:val="Normalny"/>
    <w:rsid w:val="00AC7138"/>
    <w:pPr>
      <w:suppressAutoHyphens w:val="0"/>
      <w:spacing w:before="100" w:beforeAutospacing="1" w:after="100" w:afterAutospacing="1"/>
    </w:pPr>
    <w:rPr>
      <w:rFonts w:eastAsia="Calibri"/>
      <w:lang w:eastAsia="pl-PL"/>
    </w:rPr>
  </w:style>
  <w:style w:type="paragraph" w:customStyle="1" w:styleId="bzawyliczenie">
    <w:name w:val="bzawyliczenie"/>
    <w:basedOn w:val="Normalny"/>
    <w:rsid w:val="00AC7138"/>
    <w:pPr>
      <w:suppressAutoHyphens w:val="0"/>
      <w:spacing w:before="100" w:beforeAutospacing="1" w:after="100" w:afterAutospacing="1"/>
    </w:pPr>
    <w:rPr>
      <w:rFonts w:eastAsia="Calibri"/>
      <w:lang w:eastAsia="pl-PL"/>
    </w:rPr>
  </w:style>
  <w:style w:type="paragraph" w:customStyle="1" w:styleId="Body">
    <w:name w:val="Body"/>
    <w:basedOn w:val="Normalny"/>
    <w:link w:val="BodyCharChar"/>
    <w:rsid w:val="00AC7138"/>
    <w:pPr>
      <w:suppressAutoHyphens w:val="0"/>
      <w:spacing w:before="120" w:after="60"/>
    </w:pPr>
    <w:rPr>
      <w:rFonts w:ascii="Arial" w:hAnsi="Arial"/>
      <w:szCs w:val="22"/>
      <w:lang w:eastAsia="en-US"/>
    </w:rPr>
  </w:style>
  <w:style w:type="character" w:customStyle="1" w:styleId="BodyCharChar">
    <w:name w:val="Body Char Char"/>
    <w:link w:val="Body"/>
    <w:locked/>
    <w:rsid w:val="00AC7138"/>
    <w:rPr>
      <w:rFonts w:ascii="Arial" w:eastAsia="Times New Roman" w:hAnsi="Arial" w:cs="Times New Roman"/>
      <w:sz w:val="24"/>
    </w:rPr>
  </w:style>
  <w:style w:type="paragraph" w:customStyle="1" w:styleId="Bullet2">
    <w:name w:val="Bullet 2"/>
    <w:basedOn w:val="Normalny"/>
    <w:uiPriority w:val="99"/>
    <w:rsid w:val="00AC7138"/>
    <w:pPr>
      <w:widowControl w:val="0"/>
      <w:numPr>
        <w:numId w:val="22"/>
      </w:numPr>
      <w:tabs>
        <w:tab w:val="left" w:pos="1134"/>
      </w:tabs>
      <w:suppressAutoHyphens w:val="0"/>
      <w:adjustRightInd w:val="0"/>
      <w:spacing w:before="60" w:after="60"/>
      <w:jc w:val="both"/>
      <w:textAlignment w:val="baseline"/>
    </w:pPr>
    <w:rPr>
      <w:rFonts w:ascii="Arial" w:hAnsi="Arial" w:cs="Arial"/>
      <w:sz w:val="20"/>
      <w:szCs w:val="20"/>
      <w:lang w:eastAsia="en-US"/>
    </w:rPr>
  </w:style>
  <w:style w:type="paragraph" w:customStyle="1" w:styleId="20major">
    <w:name w:val="20 major"/>
    <w:basedOn w:val="Normalny"/>
    <w:next w:val="Normalny"/>
    <w:rsid w:val="00AC7138"/>
    <w:pPr>
      <w:keepNext/>
      <w:tabs>
        <w:tab w:val="left" w:pos="357"/>
      </w:tabs>
      <w:suppressAutoHyphens w:val="0"/>
      <w:spacing w:before="540" w:after="240"/>
      <w:ind w:right="360"/>
    </w:pPr>
    <w:rPr>
      <w:rFonts w:ascii="Palatino" w:hAnsi="Palatino"/>
      <w:b/>
      <w:caps/>
      <w:szCs w:val="20"/>
      <w:lang w:val="en-US" w:eastAsia="pl-PL"/>
    </w:rPr>
  </w:style>
  <w:style w:type="paragraph" w:customStyle="1" w:styleId="BodyText21">
    <w:name w:val="Body Text 21"/>
    <w:basedOn w:val="Normalny"/>
    <w:rsid w:val="00AC7138"/>
    <w:pPr>
      <w:suppressAutoHyphens w:val="0"/>
      <w:jc w:val="center"/>
    </w:pPr>
    <w:rPr>
      <w:sz w:val="28"/>
      <w:szCs w:val="20"/>
      <w:lang w:eastAsia="pl-PL"/>
    </w:rPr>
  </w:style>
  <w:style w:type="character" w:customStyle="1" w:styleId="Heading2Char">
    <w:name w:val="Heading 2 Char"/>
    <w:locked/>
    <w:rsid w:val="00AC7138"/>
    <w:rPr>
      <w:rFonts w:ascii="Cambria" w:hAnsi="Cambria" w:cs="Times New Roman"/>
      <w:b/>
      <w:bCs/>
      <w:i/>
      <w:iCs/>
      <w:sz w:val="28"/>
      <w:szCs w:val="28"/>
    </w:rPr>
  </w:style>
  <w:style w:type="paragraph" w:customStyle="1" w:styleId="Punkt2">
    <w:name w:val="Punkt_2"/>
    <w:basedOn w:val="Punkt"/>
    <w:rsid w:val="00AC7138"/>
    <w:pPr>
      <w:tabs>
        <w:tab w:val="clear" w:pos="2155"/>
        <w:tab w:val="num" w:pos="2921"/>
      </w:tabs>
      <w:spacing w:after="160"/>
      <w:ind w:left="2921" w:hanging="794"/>
    </w:pPr>
    <w:rPr>
      <w:rFonts w:ascii="Times New Roman" w:hAnsi="Times New Roman"/>
    </w:rPr>
  </w:style>
  <w:style w:type="paragraph" w:customStyle="1" w:styleId="PARAGRAF0">
    <w:name w:val="PARAGRAF"/>
    <w:basedOn w:val="Normalny"/>
    <w:uiPriority w:val="99"/>
    <w:rsid w:val="00AC7138"/>
    <w:pPr>
      <w:suppressAutoHyphens w:val="0"/>
      <w:spacing w:before="240" w:after="120"/>
      <w:ind w:left="425" w:hanging="431"/>
      <w:jc w:val="center"/>
    </w:pPr>
    <w:rPr>
      <w:rFonts w:ascii="Time" w:eastAsia="Calibri" w:hAnsi="Time" w:cs="Time"/>
      <w:b/>
      <w:bCs/>
      <w:lang w:val="en-GB" w:eastAsia="pl-PL"/>
    </w:rPr>
  </w:style>
  <w:style w:type="paragraph" w:customStyle="1" w:styleId="TekstPodstNumery">
    <w:name w:val="TekstPodstNumery"/>
    <w:basedOn w:val="Akapitzlist10"/>
    <w:qFormat/>
    <w:rsid w:val="00AC7138"/>
    <w:pPr>
      <w:numPr>
        <w:numId w:val="23"/>
      </w:numPr>
      <w:suppressAutoHyphens/>
      <w:spacing w:after="120"/>
      <w:ind w:left="360"/>
      <w:jc w:val="both"/>
    </w:pPr>
    <w:rPr>
      <w:rFonts w:cs="Verdana"/>
      <w:color w:val="000000"/>
      <w:kern w:val="1"/>
      <w:szCs w:val="24"/>
    </w:rPr>
  </w:style>
  <w:style w:type="paragraph" w:customStyle="1" w:styleId="apunktyIIIp6">
    <w:name w:val="a_punkty_IIIp_6"/>
    <w:basedOn w:val="Normalny"/>
    <w:rsid w:val="00AC7138"/>
    <w:pPr>
      <w:tabs>
        <w:tab w:val="num" w:pos="1758"/>
      </w:tabs>
      <w:spacing w:line="360" w:lineRule="auto"/>
      <w:ind w:left="425" w:right="-17" w:hanging="431"/>
      <w:jc w:val="both"/>
      <w:outlineLvl w:val="2"/>
    </w:pPr>
    <w:rPr>
      <w:rFonts w:ascii="Arial" w:hAnsi="Arial" w:cs="Arial"/>
      <w:kern w:val="1"/>
      <w:sz w:val="22"/>
      <w:szCs w:val="21"/>
      <w:lang w:eastAsia="pl-PL"/>
    </w:rPr>
  </w:style>
  <w:style w:type="paragraph" w:customStyle="1" w:styleId="apunktyIIp5">
    <w:name w:val="a_punkty_IIp_5"/>
    <w:basedOn w:val="Normalny"/>
    <w:rsid w:val="00AC7138"/>
    <w:pPr>
      <w:tabs>
        <w:tab w:val="num" w:pos="1134"/>
      </w:tabs>
      <w:spacing w:line="360" w:lineRule="auto"/>
      <w:ind w:left="425" w:right="-17" w:hanging="431"/>
      <w:jc w:val="both"/>
      <w:outlineLvl w:val="1"/>
    </w:pPr>
    <w:rPr>
      <w:rFonts w:ascii="Arial" w:hAnsi="Arial" w:cs="Arial"/>
      <w:kern w:val="1"/>
      <w:sz w:val="22"/>
      <w:szCs w:val="21"/>
      <w:lang w:eastAsia="pl-PL"/>
    </w:rPr>
  </w:style>
  <w:style w:type="paragraph" w:customStyle="1" w:styleId="apunktyIp4">
    <w:name w:val="a_punkty_Ip_4"/>
    <w:basedOn w:val="Nagwek2"/>
    <w:rsid w:val="00AC7138"/>
    <w:pPr>
      <w:keepNext w:val="0"/>
      <w:widowControl w:val="0"/>
      <w:tabs>
        <w:tab w:val="left" w:pos="-2977"/>
        <w:tab w:val="left" w:pos="-2835"/>
        <w:tab w:val="left" w:pos="-2694"/>
        <w:tab w:val="num" w:pos="454"/>
      </w:tabs>
      <w:spacing w:before="120" w:line="360" w:lineRule="auto"/>
      <w:ind w:left="425" w:right="-17" w:hanging="431"/>
      <w:outlineLvl w:val="0"/>
    </w:pPr>
    <w:rPr>
      <w:rFonts w:ascii="Arial" w:hAnsi="Arial"/>
      <w:b w:val="0"/>
      <w:bCs/>
      <w:kern w:val="1"/>
      <w:sz w:val="22"/>
      <w:szCs w:val="21"/>
      <w:lang w:eastAsia="pl-PL"/>
    </w:rPr>
  </w:style>
  <w:style w:type="paragraph" w:customStyle="1" w:styleId="ASSECOWyliczenie1">
    <w:name w:val="ASSECO Wyliczenie 1"/>
    <w:basedOn w:val="Normalny"/>
    <w:rsid w:val="00AC7138"/>
    <w:pPr>
      <w:numPr>
        <w:numId w:val="24"/>
      </w:numPr>
      <w:suppressAutoHyphens w:val="0"/>
      <w:spacing w:after="120" w:line="280" w:lineRule="atLeast"/>
      <w:jc w:val="both"/>
    </w:pPr>
    <w:rPr>
      <w:rFonts w:ascii="Verdana" w:hAnsi="Verdana"/>
      <w:sz w:val="20"/>
      <w:lang w:eastAsia="pl-PL"/>
    </w:rPr>
  </w:style>
  <w:style w:type="paragraph" w:customStyle="1" w:styleId="ASSECOWyliczenie2">
    <w:name w:val="ASSECO Wyliczenie 2"/>
    <w:basedOn w:val="Normalny"/>
    <w:rsid w:val="00AC7138"/>
    <w:pPr>
      <w:numPr>
        <w:ilvl w:val="1"/>
        <w:numId w:val="24"/>
      </w:numPr>
      <w:suppressAutoHyphens w:val="0"/>
      <w:spacing w:after="120" w:line="280" w:lineRule="atLeast"/>
      <w:jc w:val="both"/>
    </w:pPr>
    <w:rPr>
      <w:rFonts w:ascii="Verdana" w:hAnsi="Verdana"/>
      <w:sz w:val="20"/>
      <w:lang w:eastAsia="pl-PL"/>
    </w:rPr>
  </w:style>
  <w:style w:type="paragraph" w:customStyle="1" w:styleId="opispola">
    <w:name w:val="opis pola"/>
    <w:basedOn w:val="Normalny"/>
    <w:uiPriority w:val="99"/>
    <w:rsid w:val="00AC7138"/>
    <w:pPr>
      <w:numPr>
        <w:numId w:val="25"/>
      </w:numPr>
      <w:suppressAutoHyphens w:val="0"/>
      <w:spacing w:after="120"/>
    </w:pPr>
    <w:rPr>
      <w:rFonts w:ascii="Arial" w:hAnsi="Arial" w:cs="Arial"/>
      <w:sz w:val="22"/>
      <w:szCs w:val="22"/>
      <w:lang w:eastAsia="pl-PL"/>
    </w:rPr>
  </w:style>
  <w:style w:type="paragraph" w:customStyle="1" w:styleId="pub">
    <w:name w:val="pub"/>
    <w:basedOn w:val="Normalny"/>
    <w:rsid w:val="00AC7138"/>
    <w:pPr>
      <w:suppressAutoHyphens w:val="0"/>
      <w:spacing w:before="187" w:after="187"/>
      <w:jc w:val="center"/>
    </w:pPr>
    <w:rPr>
      <w:b/>
      <w:bCs/>
      <w:lang w:eastAsia="pl-PL"/>
    </w:rPr>
  </w:style>
  <w:style w:type="paragraph" w:styleId="Bezodstpw">
    <w:name w:val="No Spacing"/>
    <w:link w:val="BezodstpwZnak"/>
    <w:uiPriority w:val="1"/>
    <w:qFormat/>
    <w:rsid w:val="00AC7138"/>
    <w:pPr>
      <w:spacing w:after="0" w:line="240" w:lineRule="auto"/>
    </w:pPr>
    <w:rPr>
      <w:rFonts w:ascii="Calibri" w:eastAsia="Calibri" w:hAnsi="Calibri" w:cs="Times New Roman"/>
    </w:rPr>
  </w:style>
  <w:style w:type="character" w:customStyle="1" w:styleId="BezodstpwZnak">
    <w:name w:val="Bez odstępów Znak"/>
    <w:link w:val="Bezodstpw"/>
    <w:uiPriority w:val="1"/>
    <w:rsid w:val="00AC7138"/>
    <w:rPr>
      <w:rFonts w:ascii="Calibri" w:eastAsia="Calibri" w:hAnsi="Calibri" w:cs="Times New Roman"/>
    </w:rPr>
  </w:style>
  <w:style w:type="numbering" w:customStyle="1" w:styleId="Styl3">
    <w:name w:val="Styl3"/>
    <w:uiPriority w:val="99"/>
    <w:rsid w:val="00AC7138"/>
    <w:pPr>
      <w:numPr>
        <w:numId w:val="26"/>
      </w:numPr>
    </w:pPr>
  </w:style>
  <w:style w:type="numbering" w:customStyle="1" w:styleId="Styl6">
    <w:name w:val="Styl6"/>
    <w:uiPriority w:val="99"/>
    <w:rsid w:val="00AC7138"/>
    <w:pPr>
      <w:numPr>
        <w:numId w:val="27"/>
      </w:numPr>
    </w:pPr>
  </w:style>
  <w:style w:type="paragraph" w:styleId="Nagwekspisutreci">
    <w:name w:val="TOC Heading"/>
    <w:basedOn w:val="Nagwek1"/>
    <w:next w:val="Normalny"/>
    <w:uiPriority w:val="39"/>
    <w:unhideWhenUsed/>
    <w:qFormat/>
    <w:rsid w:val="00AC7138"/>
    <w:pPr>
      <w:keepLines/>
      <w:suppressAutoHyphens w:val="0"/>
      <w:spacing w:line="259" w:lineRule="auto"/>
      <w:outlineLvl w:val="9"/>
    </w:pPr>
    <w:rPr>
      <w:rFonts w:ascii="Calibri" w:hAnsi="Calibri"/>
      <w:b w:val="0"/>
      <w:bCs w:val="0"/>
      <w:color w:val="009900"/>
      <w:sz w:val="32"/>
      <w:szCs w:val="32"/>
      <w:lang w:eastAsia="pl-PL"/>
    </w:rPr>
  </w:style>
  <w:style w:type="paragraph" w:styleId="Spistreci3">
    <w:name w:val="toc 3"/>
    <w:basedOn w:val="Normalny"/>
    <w:next w:val="Normalny"/>
    <w:autoRedefine/>
    <w:uiPriority w:val="39"/>
    <w:unhideWhenUsed/>
    <w:rsid w:val="00AC7138"/>
    <w:pPr>
      <w:suppressAutoHyphens w:val="0"/>
      <w:spacing w:after="100"/>
      <w:ind w:left="480"/>
    </w:pPr>
    <w:rPr>
      <w:lang w:eastAsia="pl-PL"/>
    </w:rPr>
  </w:style>
  <w:style w:type="numbering" w:customStyle="1" w:styleId="Bezlisty11">
    <w:name w:val="Bez listy11"/>
    <w:next w:val="Bezlisty"/>
    <w:uiPriority w:val="99"/>
    <w:semiHidden/>
    <w:unhideWhenUsed/>
    <w:rsid w:val="00AC7138"/>
  </w:style>
  <w:style w:type="character" w:customStyle="1" w:styleId="st">
    <w:name w:val="st"/>
    <w:rsid w:val="00AC7138"/>
  </w:style>
  <w:style w:type="table" w:customStyle="1" w:styleId="Tabela-Siatka11">
    <w:name w:val="Tabela - Siatka11"/>
    <w:basedOn w:val="Standardowy"/>
    <w:next w:val="Tabela-Siatka"/>
    <w:uiPriority w:val="59"/>
    <w:rsid w:val="00AC7138"/>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
    <w:name w:val="Styl31"/>
    <w:uiPriority w:val="99"/>
    <w:rsid w:val="00AC7138"/>
    <w:pPr>
      <w:numPr>
        <w:numId w:val="20"/>
      </w:numPr>
    </w:pPr>
  </w:style>
  <w:style w:type="numbering" w:customStyle="1" w:styleId="Styl4">
    <w:name w:val="Styl4"/>
    <w:uiPriority w:val="99"/>
    <w:rsid w:val="00AC7138"/>
    <w:pPr>
      <w:numPr>
        <w:numId w:val="28"/>
      </w:numPr>
    </w:pPr>
  </w:style>
  <w:style w:type="numbering" w:customStyle="1" w:styleId="Styl5">
    <w:name w:val="Styl5"/>
    <w:uiPriority w:val="99"/>
    <w:rsid w:val="00AC7138"/>
    <w:pPr>
      <w:numPr>
        <w:numId w:val="29"/>
      </w:numPr>
    </w:pPr>
  </w:style>
  <w:style w:type="numbering" w:customStyle="1" w:styleId="Styl61">
    <w:name w:val="Styl61"/>
    <w:uiPriority w:val="99"/>
    <w:rsid w:val="00AC7138"/>
    <w:pPr>
      <w:numPr>
        <w:numId w:val="21"/>
      </w:numPr>
    </w:pPr>
  </w:style>
  <w:style w:type="numbering" w:customStyle="1" w:styleId="Styl7">
    <w:name w:val="Styl7"/>
    <w:uiPriority w:val="99"/>
    <w:rsid w:val="00AC7138"/>
    <w:pPr>
      <w:numPr>
        <w:numId w:val="30"/>
      </w:numPr>
    </w:pPr>
  </w:style>
  <w:style w:type="table" w:customStyle="1" w:styleId="Tabela-Siatka21">
    <w:name w:val="Tabela - Siatka21"/>
    <w:basedOn w:val="Standardowy"/>
    <w:next w:val="Tabela-Siatka"/>
    <w:uiPriority w:val="59"/>
    <w:rsid w:val="00AC71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C7138"/>
  </w:style>
  <w:style w:type="paragraph" w:styleId="Tekstblokowy">
    <w:name w:val="Block Text"/>
    <w:basedOn w:val="Normalny"/>
    <w:semiHidden/>
    <w:unhideWhenUsed/>
    <w:rsid w:val="00AC7138"/>
    <w:pPr>
      <w:shd w:val="clear" w:color="auto" w:fill="FFFFFF"/>
      <w:suppressAutoHyphens w:val="0"/>
      <w:spacing w:before="206" w:line="221" w:lineRule="exact"/>
      <w:ind w:left="720" w:right="5" w:hanging="360"/>
      <w:jc w:val="both"/>
    </w:pPr>
    <w:rPr>
      <w:rFonts w:ascii="Arial" w:hAnsi="Arial" w:cs="Arial"/>
      <w:sz w:val="21"/>
      <w:szCs w:val="21"/>
      <w:lang w:eastAsia="pl-PL"/>
    </w:rPr>
  </w:style>
  <w:style w:type="numbering" w:customStyle="1" w:styleId="Styl81">
    <w:name w:val="Styl81"/>
    <w:uiPriority w:val="99"/>
    <w:rsid w:val="00AC7138"/>
    <w:pPr>
      <w:numPr>
        <w:numId w:val="19"/>
      </w:numPr>
    </w:pPr>
  </w:style>
  <w:style w:type="character" w:styleId="HTML-cytat">
    <w:name w:val="HTML Cite"/>
    <w:uiPriority w:val="99"/>
    <w:semiHidden/>
    <w:unhideWhenUsed/>
    <w:rsid w:val="00AC7138"/>
    <w:rPr>
      <w:i/>
      <w:iCs/>
    </w:rPr>
  </w:style>
  <w:style w:type="numbering" w:customStyle="1" w:styleId="Bezlisty2">
    <w:name w:val="Bez listy2"/>
    <w:next w:val="Bezlisty"/>
    <w:uiPriority w:val="99"/>
    <w:semiHidden/>
    <w:unhideWhenUsed/>
    <w:rsid w:val="00AC7138"/>
  </w:style>
  <w:style w:type="table" w:customStyle="1" w:styleId="Tabela-Siatka4">
    <w:name w:val="Tabela - Siatka4"/>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2">
    <w:name w:val="Styl32"/>
    <w:uiPriority w:val="99"/>
    <w:rsid w:val="00AC7138"/>
  </w:style>
  <w:style w:type="numbering" w:customStyle="1" w:styleId="Styl62">
    <w:name w:val="Styl62"/>
    <w:uiPriority w:val="99"/>
    <w:rsid w:val="00AC7138"/>
  </w:style>
  <w:style w:type="numbering" w:customStyle="1" w:styleId="Bezlisty12">
    <w:name w:val="Bez listy12"/>
    <w:next w:val="Bezlisty"/>
    <w:uiPriority w:val="99"/>
    <w:semiHidden/>
    <w:unhideWhenUsed/>
    <w:rsid w:val="00AC7138"/>
  </w:style>
  <w:style w:type="table" w:customStyle="1" w:styleId="Tabela-Siatka12">
    <w:name w:val="Tabela - Siatka12"/>
    <w:basedOn w:val="Standardowy"/>
    <w:next w:val="Tabela-Siatka"/>
    <w:uiPriority w:val="59"/>
    <w:rsid w:val="00AC7138"/>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
    <w:name w:val="Styl311"/>
    <w:uiPriority w:val="99"/>
    <w:rsid w:val="00AC7138"/>
  </w:style>
  <w:style w:type="numbering" w:customStyle="1" w:styleId="Styl41">
    <w:name w:val="Styl41"/>
    <w:uiPriority w:val="99"/>
    <w:rsid w:val="00AC7138"/>
  </w:style>
  <w:style w:type="numbering" w:customStyle="1" w:styleId="Styl51">
    <w:name w:val="Styl51"/>
    <w:uiPriority w:val="99"/>
    <w:rsid w:val="00AC7138"/>
  </w:style>
  <w:style w:type="numbering" w:customStyle="1" w:styleId="Styl611">
    <w:name w:val="Styl611"/>
    <w:uiPriority w:val="99"/>
    <w:rsid w:val="00AC7138"/>
  </w:style>
  <w:style w:type="numbering" w:customStyle="1" w:styleId="Styl71">
    <w:name w:val="Styl71"/>
    <w:uiPriority w:val="99"/>
    <w:rsid w:val="00AC7138"/>
  </w:style>
  <w:style w:type="table" w:customStyle="1" w:styleId="Tabela-Siatka22">
    <w:name w:val="Tabela - Siatka22"/>
    <w:basedOn w:val="Standardowy"/>
    <w:next w:val="Tabela-Siatka"/>
    <w:uiPriority w:val="59"/>
    <w:rsid w:val="00AC71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2">
    <w:name w:val="Styl82"/>
    <w:uiPriority w:val="99"/>
    <w:rsid w:val="00AC7138"/>
  </w:style>
  <w:style w:type="numbering" w:customStyle="1" w:styleId="Bezlisty3">
    <w:name w:val="Bez listy3"/>
    <w:next w:val="Bezlisty"/>
    <w:uiPriority w:val="99"/>
    <w:semiHidden/>
    <w:unhideWhenUsed/>
    <w:rsid w:val="00AC7138"/>
  </w:style>
  <w:style w:type="table" w:customStyle="1" w:styleId="Tabela-Siatka5">
    <w:name w:val="Tabela - Siatka5"/>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3">
    <w:name w:val="Styl33"/>
    <w:uiPriority w:val="99"/>
    <w:rsid w:val="00AC7138"/>
    <w:pPr>
      <w:numPr>
        <w:numId w:val="5"/>
      </w:numPr>
    </w:pPr>
  </w:style>
  <w:style w:type="numbering" w:customStyle="1" w:styleId="Styl63">
    <w:name w:val="Styl63"/>
    <w:uiPriority w:val="99"/>
    <w:rsid w:val="00AC7138"/>
    <w:pPr>
      <w:numPr>
        <w:numId w:val="6"/>
      </w:numPr>
    </w:pPr>
  </w:style>
  <w:style w:type="numbering" w:customStyle="1" w:styleId="Bezlisty13">
    <w:name w:val="Bez listy13"/>
    <w:next w:val="Bezlisty"/>
    <w:uiPriority w:val="99"/>
    <w:semiHidden/>
    <w:unhideWhenUsed/>
    <w:rsid w:val="00AC7138"/>
  </w:style>
  <w:style w:type="table" w:customStyle="1" w:styleId="Tabela-Siatka13">
    <w:name w:val="Tabela - Siatka13"/>
    <w:basedOn w:val="Standardowy"/>
    <w:next w:val="Tabela-Siatka"/>
    <w:uiPriority w:val="59"/>
    <w:rsid w:val="00AC7138"/>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2">
    <w:name w:val="Styl312"/>
    <w:uiPriority w:val="99"/>
    <w:rsid w:val="00AC7138"/>
    <w:pPr>
      <w:numPr>
        <w:numId w:val="1"/>
      </w:numPr>
    </w:pPr>
  </w:style>
  <w:style w:type="numbering" w:customStyle="1" w:styleId="Styl42">
    <w:name w:val="Styl42"/>
    <w:uiPriority w:val="99"/>
    <w:rsid w:val="00AC7138"/>
    <w:pPr>
      <w:numPr>
        <w:numId w:val="7"/>
      </w:numPr>
    </w:pPr>
  </w:style>
  <w:style w:type="numbering" w:customStyle="1" w:styleId="Styl52">
    <w:name w:val="Styl52"/>
    <w:uiPriority w:val="99"/>
    <w:rsid w:val="00AC7138"/>
    <w:pPr>
      <w:numPr>
        <w:numId w:val="8"/>
      </w:numPr>
    </w:pPr>
  </w:style>
  <w:style w:type="numbering" w:customStyle="1" w:styleId="Styl612">
    <w:name w:val="Styl612"/>
    <w:uiPriority w:val="99"/>
    <w:rsid w:val="00AC7138"/>
    <w:pPr>
      <w:numPr>
        <w:numId w:val="2"/>
      </w:numPr>
    </w:pPr>
  </w:style>
  <w:style w:type="numbering" w:customStyle="1" w:styleId="Styl72">
    <w:name w:val="Styl72"/>
    <w:uiPriority w:val="99"/>
    <w:rsid w:val="00AC7138"/>
    <w:pPr>
      <w:numPr>
        <w:numId w:val="9"/>
      </w:numPr>
    </w:pPr>
  </w:style>
  <w:style w:type="table" w:customStyle="1" w:styleId="Tabela-Siatka23">
    <w:name w:val="Tabela - Siatka23"/>
    <w:basedOn w:val="Standardowy"/>
    <w:next w:val="Tabela-Siatka"/>
    <w:uiPriority w:val="59"/>
    <w:rsid w:val="00AC71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
    <w:name w:val="Styl83"/>
    <w:uiPriority w:val="99"/>
    <w:rsid w:val="00AC7138"/>
    <w:pPr>
      <w:numPr>
        <w:numId w:val="34"/>
      </w:numPr>
    </w:pPr>
  </w:style>
  <w:style w:type="character" w:styleId="UyteHipercze">
    <w:name w:val="FollowedHyperlink"/>
    <w:basedOn w:val="Domylnaczcionkaakapitu"/>
    <w:uiPriority w:val="99"/>
    <w:semiHidden/>
    <w:unhideWhenUsed/>
    <w:rsid w:val="00AC7138"/>
    <w:rPr>
      <w:color w:val="954F72" w:themeColor="followedHyperlink"/>
      <w:u w:val="single"/>
    </w:rPr>
  </w:style>
  <w:style w:type="numbering" w:customStyle="1" w:styleId="Styl9">
    <w:name w:val="Styl9"/>
    <w:uiPriority w:val="99"/>
    <w:rsid w:val="00AC7138"/>
    <w:pPr>
      <w:numPr>
        <w:numId w:val="31"/>
      </w:numPr>
    </w:pPr>
  </w:style>
  <w:style w:type="numbering" w:customStyle="1" w:styleId="Styl10">
    <w:name w:val="Styl10"/>
    <w:uiPriority w:val="99"/>
    <w:rsid w:val="00AC7138"/>
    <w:pPr>
      <w:numPr>
        <w:numId w:val="32"/>
      </w:numPr>
    </w:pPr>
  </w:style>
  <w:style w:type="numbering" w:customStyle="1" w:styleId="Styl11">
    <w:name w:val="Styl11"/>
    <w:uiPriority w:val="99"/>
    <w:rsid w:val="00AC7138"/>
    <w:pPr>
      <w:numPr>
        <w:numId w:val="33"/>
      </w:numPr>
    </w:pPr>
  </w:style>
  <w:style w:type="character" w:styleId="Nierozpoznanawzmianka">
    <w:name w:val="Unresolved Mention"/>
    <w:basedOn w:val="Domylnaczcionkaakapitu"/>
    <w:uiPriority w:val="99"/>
    <w:semiHidden/>
    <w:unhideWhenUsed/>
    <w:rsid w:val="00AC7138"/>
    <w:rPr>
      <w:color w:val="605E5C"/>
      <w:shd w:val="clear" w:color="auto" w:fill="E1DFDD"/>
    </w:rPr>
  </w:style>
  <w:style w:type="character" w:customStyle="1" w:styleId="alb">
    <w:name w:val="a_lb"/>
    <w:basedOn w:val="Domylnaczcionkaakapitu"/>
    <w:rsid w:val="000869FA"/>
  </w:style>
  <w:style w:type="character" w:styleId="Wzmianka">
    <w:name w:val="Mention"/>
    <w:basedOn w:val="Domylnaczcionkaakapitu"/>
    <w:uiPriority w:val="99"/>
    <w:unhideWhenUsed/>
    <w:rsid w:val="00FD6E01"/>
    <w:rPr>
      <w:color w:val="2B579A"/>
      <w:shd w:val="clear" w:color="auto" w:fill="E6E6E6"/>
    </w:rPr>
  </w:style>
  <w:style w:type="numbering" w:customStyle="1" w:styleId="Styl34">
    <w:name w:val="Styl34"/>
    <w:uiPriority w:val="99"/>
    <w:rsid w:val="00E556B1"/>
    <w:pPr>
      <w:numPr>
        <w:numId w:val="35"/>
      </w:numPr>
    </w:pPr>
  </w:style>
  <w:style w:type="table" w:customStyle="1" w:styleId="TableGrid0">
    <w:name w:val="Table Grid0"/>
    <w:rsid w:val="00D06B73"/>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4">
    <w:name w:val="Bez listy4"/>
    <w:next w:val="Bezlisty"/>
    <w:uiPriority w:val="99"/>
    <w:semiHidden/>
    <w:unhideWhenUsed/>
    <w:rsid w:val="00585D0C"/>
  </w:style>
  <w:style w:type="table" w:customStyle="1" w:styleId="TableGrid1">
    <w:name w:val="Table Grid1"/>
    <w:rsid w:val="00585D0C"/>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5">
    <w:name w:val="Bez listy5"/>
    <w:next w:val="Bezlisty"/>
    <w:uiPriority w:val="99"/>
    <w:semiHidden/>
    <w:unhideWhenUsed/>
    <w:rsid w:val="00FB7366"/>
  </w:style>
  <w:style w:type="table" w:customStyle="1" w:styleId="TableNormal1">
    <w:name w:val="Table Normal1"/>
    <w:uiPriority w:val="2"/>
    <w:semiHidden/>
    <w:unhideWhenUsed/>
    <w:qFormat/>
    <w:rsid w:val="00FB73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7366"/>
    <w:pPr>
      <w:widowControl w:val="0"/>
      <w:suppressAutoHyphens w:val="0"/>
      <w:autoSpaceDE w:val="0"/>
      <w:autoSpaceDN w:val="0"/>
    </w:pPr>
    <w:rPr>
      <w:sz w:val="22"/>
      <w:szCs w:val="22"/>
      <w:lang w:eastAsia="en-US"/>
    </w:rPr>
  </w:style>
  <w:style w:type="numbering" w:customStyle="1" w:styleId="Styl8311">
    <w:name w:val="Styl8311"/>
    <w:uiPriority w:val="99"/>
    <w:rsid w:val="00FB7366"/>
    <w:pPr>
      <w:numPr>
        <w:numId w:val="67"/>
      </w:numPr>
    </w:pPr>
  </w:style>
  <w:style w:type="table" w:styleId="Tabelasiatki1jasna">
    <w:name w:val="Grid Table 1 Light"/>
    <w:basedOn w:val="Standardowy"/>
    <w:uiPriority w:val="46"/>
    <w:rsid w:val="00030F69"/>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armalnyZnak">
    <w:name w:val="narmalny Znak"/>
    <w:basedOn w:val="Domylnaczcionkaakapitu"/>
    <w:link w:val="narmalny"/>
    <w:locked/>
    <w:rsid w:val="00984014"/>
    <w:rPr>
      <w:rFonts w:cstheme="minorHAnsi"/>
      <w:sz w:val="24"/>
      <w:szCs w:val="24"/>
    </w:rPr>
  </w:style>
  <w:style w:type="paragraph" w:customStyle="1" w:styleId="narmalny">
    <w:name w:val="narmalny"/>
    <w:basedOn w:val="Normalny"/>
    <w:link w:val="narmalnyZnak"/>
    <w:autoRedefine/>
    <w:qFormat/>
    <w:rsid w:val="00984014"/>
    <w:pPr>
      <w:suppressAutoHyphens w:val="0"/>
      <w:spacing w:line="276" w:lineRule="auto"/>
      <w:ind w:left="567" w:hanging="283"/>
    </w:pPr>
    <w:rPr>
      <w:rFonts w:asciiTheme="minorHAnsi" w:eastAsiaTheme="minorHAnsi" w:hAnsiTheme="minorHAnsi" w:cstheme="minorHAnsi"/>
      <w:lang w:eastAsia="en-US"/>
    </w:rPr>
  </w:style>
  <w:style w:type="numbering" w:customStyle="1" w:styleId="Bezlisty6">
    <w:name w:val="Bez listy6"/>
    <w:next w:val="Bezlisty"/>
    <w:uiPriority w:val="99"/>
    <w:semiHidden/>
    <w:unhideWhenUsed/>
    <w:rsid w:val="003B61D7"/>
  </w:style>
  <w:style w:type="table" w:customStyle="1" w:styleId="Tabela-Siatka6">
    <w:name w:val="Tabela - Siatka6"/>
    <w:basedOn w:val="Standardowy"/>
    <w:next w:val="Tabela-Siatka"/>
    <w:uiPriority w:val="59"/>
    <w:rsid w:val="003B61D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atkatabelijasna">
    <w:name w:val="Grid Table Light"/>
    <w:basedOn w:val="Standardowy"/>
    <w:uiPriority w:val="40"/>
    <w:rsid w:val="003B61D7"/>
    <w:pPr>
      <w:spacing w:after="0" w:line="240" w:lineRule="auto"/>
    </w:pPr>
    <w:rPr>
      <w:rFonts w:ascii="Calibri" w:eastAsia="Calibri" w:hAnsi="Calibri" w:cs="Times New Roman"/>
      <w:sz w:val="20"/>
      <w:szCs w:val="20"/>
      <w:lang w:eastAsia="pl-P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21">
    <w:name w:val="fontstyle21"/>
    <w:basedOn w:val="Domylnaczcionkaakapitu"/>
    <w:rsid w:val="003B61D7"/>
    <w:rPr>
      <w:rFonts w:ascii="CIDFont+F1" w:hAnsi="CIDFont+F1" w:hint="default"/>
      <w:b w:val="0"/>
      <w:bCs w:val="0"/>
      <w:i w:val="0"/>
      <w:iCs w:val="0"/>
      <w:color w:val="000000"/>
    </w:rPr>
  </w:style>
  <w:style w:type="character" w:customStyle="1" w:styleId="normaltextrun">
    <w:name w:val="normaltextrun"/>
    <w:basedOn w:val="Domylnaczcionkaakapitu"/>
    <w:rsid w:val="003B61D7"/>
  </w:style>
  <w:style w:type="character" w:customStyle="1" w:styleId="fontstyle01">
    <w:name w:val="fontstyle01"/>
    <w:basedOn w:val="Domylnaczcionkaakapitu"/>
    <w:rsid w:val="003B61D7"/>
    <w:rPr>
      <w:rFonts w:ascii="Calibri-Bold" w:hAnsi="Calibri-Bold" w:hint="default"/>
      <w:b/>
      <w:bCs/>
      <w:i w:val="0"/>
      <w:iCs w:val="0"/>
      <w:color w:val="3B3838"/>
      <w:sz w:val="24"/>
      <w:szCs w:val="24"/>
    </w:rPr>
  </w:style>
  <w:style w:type="character" w:customStyle="1" w:styleId="fontstyle310">
    <w:name w:val="fontstyle31"/>
    <w:basedOn w:val="Domylnaczcionkaakapitu"/>
    <w:rsid w:val="003B61D7"/>
    <w:rPr>
      <w:rFonts w:ascii="SymbolMT" w:hAnsi="SymbolMT" w:hint="default"/>
      <w:b w:val="0"/>
      <w:bCs w:val="0"/>
      <w:i w:val="0"/>
      <w:iCs w:val="0"/>
      <w:color w:val="3B3838"/>
      <w:sz w:val="24"/>
      <w:szCs w:val="24"/>
    </w:rPr>
  </w:style>
  <w:style w:type="character" w:customStyle="1" w:styleId="fontstyle41">
    <w:name w:val="fontstyle41"/>
    <w:basedOn w:val="Domylnaczcionkaakapitu"/>
    <w:rsid w:val="003B61D7"/>
    <w:rPr>
      <w:rFonts w:ascii="Calibri-LightItalic" w:hAnsi="Calibri-LightItalic" w:hint="default"/>
      <w:b w:val="0"/>
      <w:bCs w:val="0"/>
      <w:i/>
      <w:iCs/>
      <w:color w:val="3B3838"/>
      <w:sz w:val="24"/>
      <w:szCs w:val="24"/>
    </w:rPr>
  </w:style>
  <w:style w:type="character" w:customStyle="1" w:styleId="fontstyle51">
    <w:name w:val="fontstyle51"/>
    <w:basedOn w:val="Domylnaczcionkaakapitu"/>
    <w:rsid w:val="00B13DF2"/>
    <w:rPr>
      <w:rFonts w:ascii="Calibri" w:hAnsi="Calibri" w:cs="Calibri" w:hint="default"/>
      <w:b w:val="0"/>
      <w:bCs w:val="0"/>
      <w:i w:val="0"/>
      <w:iCs w:val="0"/>
      <w:color w:val="3B383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4666">
      <w:bodyDiv w:val="1"/>
      <w:marLeft w:val="0"/>
      <w:marRight w:val="0"/>
      <w:marTop w:val="0"/>
      <w:marBottom w:val="0"/>
      <w:divBdr>
        <w:top w:val="none" w:sz="0" w:space="0" w:color="auto"/>
        <w:left w:val="none" w:sz="0" w:space="0" w:color="auto"/>
        <w:bottom w:val="none" w:sz="0" w:space="0" w:color="auto"/>
        <w:right w:val="none" w:sz="0" w:space="0" w:color="auto"/>
      </w:divBdr>
    </w:div>
    <w:div w:id="105124519">
      <w:bodyDiv w:val="1"/>
      <w:marLeft w:val="0"/>
      <w:marRight w:val="0"/>
      <w:marTop w:val="0"/>
      <w:marBottom w:val="0"/>
      <w:divBdr>
        <w:top w:val="none" w:sz="0" w:space="0" w:color="auto"/>
        <w:left w:val="none" w:sz="0" w:space="0" w:color="auto"/>
        <w:bottom w:val="none" w:sz="0" w:space="0" w:color="auto"/>
        <w:right w:val="none" w:sz="0" w:space="0" w:color="auto"/>
      </w:divBdr>
    </w:div>
    <w:div w:id="107624022">
      <w:bodyDiv w:val="1"/>
      <w:marLeft w:val="0"/>
      <w:marRight w:val="0"/>
      <w:marTop w:val="0"/>
      <w:marBottom w:val="0"/>
      <w:divBdr>
        <w:top w:val="none" w:sz="0" w:space="0" w:color="auto"/>
        <w:left w:val="none" w:sz="0" w:space="0" w:color="auto"/>
        <w:bottom w:val="none" w:sz="0" w:space="0" w:color="auto"/>
        <w:right w:val="none" w:sz="0" w:space="0" w:color="auto"/>
      </w:divBdr>
    </w:div>
    <w:div w:id="159002705">
      <w:bodyDiv w:val="1"/>
      <w:marLeft w:val="0"/>
      <w:marRight w:val="0"/>
      <w:marTop w:val="0"/>
      <w:marBottom w:val="0"/>
      <w:divBdr>
        <w:top w:val="none" w:sz="0" w:space="0" w:color="auto"/>
        <w:left w:val="none" w:sz="0" w:space="0" w:color="auto"/>
        <w:bottom w:val="none" w:sz="0" w:space="0" w:color="auto"/>
        <w:right w:val="none" w:sz="0" w:space="0" w:color="auto"/>
      </w:divBdr>
    </w:div>
    <w:div w:id="171993556">
      <w:bodyDiv w:val="1"/>
      <w:marLeft w:val="0"/>
      <w:marRight w:val="0"/>
      <w:marTop w:val="0"/>
      <w:marBottom w:val="0"/>
      <w:divBdr>
        <w:top w:val="none" w:sz="0" w:space="0" w:color="auto"/>
        <w:left w:val="none" w:sz="0" w:space="0" w:color="auto"/>
        <w:bottom w:val="none" w:sz="0" w:space="0" w:color="auto"/>
        <w:right w:val="none" w:sz="0" w:space="0" w:color="auto"/>
      </w:divBdr>
    </w:div>
    <w:div w:id="514804171">
      <w:bodyDiv w:val="1"/>
      <w:marLeft w:val="0"/>
      <w:marRight w:val="0"/>
      <w:marTop w:val="0"/>
      <w:marBottom w:val="0"/>
      <w:divBdr>
        <w:top w:val="none" w:sz="0" w:space="0" w:color="auto"/>
        <w:left w:val="none" w:sz="0" w:space="0" w:color="auto"/>
        <w:bottom w:val="none" w:sz="0" w:space="0" w:color="auto"/>
        <w:right w:val="none" w:sz="0" w:space="0" w:color="auto"/>
      </w:divBdr>
    </w:div>
    <w:div w:id="522671129">
      <w:bodyDiv w:val="1"/>
      <w:marLeft w:val="0"/>
      <w:marRight w:val="0"/>
      <w:marTop w:val="0"/>
      <w:marBottom w:val="0"/>
      <w:divBdr>
        <w:top w:val="none" w:sz="0" w:space="0" w:color="auto"/>
        <w:left w:val="none" w:sz="0" w:space="0" w:color="auto"/>
        <w:bottom w:val="none" w:sz="0" w:space="0" w:color="auto"/>
        <w:right w:val="none" w:sz="0" w:space="0" w:color="auto"/>
      </w:divBdr>
    </w:div>
    <w:div w:id="555746768">
      <w:bodyDiv w:val="1"/>
      <w:marLeft w:val="0"/>
      <w:marRight w:val="0"/>
      <w:marTop w:val="0"/>
      <w:marBottom w:val="0"/>
      <w:divBdr>
        <w:top w:val="none" w:sz="0" w:space="0" w:color="auto"/>
        <w:left w:val="none" w:sz="0" w:space="0" w:color="auto"/>
        <w:bottom w:val="none" w:sz="0" w:space="0" w:color="auto"/>
        <w:right w:val="none" w:sz="0" w:space="0" w:color="auto"/>
      </w:divBdr>
    </w:div>
    <w:div w:id="562789823">
      <w:bodyDiv w:val="1"/>
      <w:marLeft w:val="0"/>
      <w:marRight w:val="0"/>
      <w:marTop w:val="0"/>
      <w:marBottom w:val="0"/>
      <w:divBdr>
        <w:top w:val="none" w:sz="0" w:space="0" w:color="auto"/>
        <w:left w:val="none" w:sz="0" w:space="0" w:color="auto"/>
        <w:bottom w:val="none" w:sz="0" w:space="0" w:color="auto"/>
        <w:right w:val="none" w:sz="0" w:space="0" w:color="auto"/>
      </w:divBdr>
    </w:div>
    <w:div w:id="576482400">
      <w:bodyDiv w:val="1"/>
      <w:marLeft w:val="0"/>
      <w:marRight w:val="0"/>
      <w:marTop w:val="0"/>
      <w:marBottom w:val="0"/>
      <w:divBdr>
        <w:top w:val="none" w:sz="0" w:space="0" w:color="auto"/>
        <w:left w:val="none" w:sz="0" w:space="0" w:color="auto"/>
        <w:bottom w:val="none" w:sz="0" w:space="0" w:color="auto"/>
        <w:right w:val="none" w:sz="0" w:space="0" w:color="auto"/>
      </w:divBdr>
    </w:div>
    <w:div w:id="587889904">
      <w:bodyDiv w:val="1"/>
      <w:marLeft w:val="0"/>
      <w:marRight w:val="0"/>
      <w:marTop w:val="0"/>
      <w:marBottom w:val="0"/>
      <w:divBdr>
        <w:top w:val="none" w:sz="0" w:space="0" w:color="auto"/>
        <w:left w:val="none" w:sz="0" w:space="0" w:color="auto"/>
        <w:bottom w:val="none" w:sz="0" w:space="0" w:color="auto"/>
        <w:right w:val="none" w:sz="0" w:space="0" w:color="auto"/>
      </w:divBdr>
    </w:div>
    <w:div w:id="679048449">
      <w:bodyDiv w:val="1"/>
      <w:marLeft w:val="0"/>
      <w:marRight w:val="0"/>
      <w:marTop w:val="0"/>
      <w:marBottom w:val="0"/>
      <w:divBdr>
        <w:top w:val="none" w:sz="0" w:space="0" w:color="auto"/>
        <w:left w:val="none" w:sz="0" w:space="0" w:color="auto"/>
        <w:bottom w:val="none" w:sz="0" w:space="0" w:color="auto"/>
        <w:right w:val="none" w:sz="0" w:space="0" w:color="auto"/>
      </w:divBdr>
    </w:div>
    <w:div w:id="686054891">
      <w:bodyDiv w:val="1"/>
      <w:marLeft w:val="0"/>
      <w:marRight w:val="0"/>
      <w:marTop w:val="0"/>
      <w:marBottom w:val="0"/>
      <w:divBdr>
        <w:top w:val="none" w:sz="0" w:space="0" w:color="auto"/>
        <w:left w:val="none" w:sz="0" w:space="0" w:color="auto"/>
        <w:bottom w:val="none" w:sz="0" w:space="0" w:color="auto"/>
        <w:right w:val="none" w:sz="0" w:space="0" w:color="auto"/>
      </w:divBdr>
    </w:div>
    <w:div w:id="708841160">
      <w:bodyDiv w:val="1"/>
      <w:marLeft w:val="0"/>
      <w:marRight w:val="0"/>
      <w:marTop w:val="0"/>
      <w:marBottom w:val="0"/>
      <w:divBdr>
        <w:top w:val="none" w:sz="0" w:space="0" w:color="auto"/>
        <w:left w:val="none" w:sz="0" w:space="0" w:color="auto"/>
        <w:bottom w:val="none" w:sz="0" w:space="0" w:color="auto"/>
        <w:right w:val="none" w:sz="0" w:space="0" w:color="auto"/>
      </w:divBdr>
    </w:div>
    <w:div w:id="723873961">
      <w:bodyDiv w:val="1"/>
      <w:marLeft w:val="0"/>
      <w:marRight w:val="0"/>
      <w:marTop w:val="0"/>
      <w:marBottom w:val="0"/>
      <w:divBdr>
        <w:top w:val="none" w:sz="0" w:space="0" w:color="auto"/>
        <w:left w:val="none" w:sz="0" w:space="0" w:color="auto"/>
        <w:bottom w:val="none" w:sz="0" w:space="0" w:color="auto"/>
        <w:right w:val="none" w:sz="0" w:space="0" w:color="auto"/>
      </w:divBdr>
    </w:div>
    <w:div w:id="842626457">
      <w:bodyDiv w:val="1"/>
      <w:marLeft w:val="0"/>
      <w:marRight w:val="0"/>
      <w:marTop w:val="0"/>
      <w:marBottom w:val="0"/>
      <w:divBdr>
        <w:top w:val="none" w:sz="0" w:space="0" w:color="auto"/>
        <w:left w:val="none" w:sz="0" w:space="0" w:color="auto"/>
        <w:bottom w:val="none" w:sz="0" w:space="0" w:color="auto"/>
        <w:right w:val="none" w:sz="0" w:space="0" w:color="auto"/>
      </w:divBdr>
    </w:div>
    <w:div w:id="871766636">
      <w:bodyDiv w:val="1"/>
      <w:marLeft w:val="0"/>
      <w:marRight w:val="0"/>
      <w:marTop w:val="0"/>
      <w:marBottom w:val="0"/>
      <w:divBdr>
        <w:top w:val="none" w:sz="0" w:space="0" w:color="auto"/>
        <w:left w:val="none" w:sz="0" w:space="0" w:color="auto"/>
        <w:bottom w:val="none" w:sz="0" w:space="0" w:color="auto"/>
        <w:right w:val="none" w:sz="0" w:space="0" w:color="auto"/>
      </w:divBdr>
    </w:div>
    <w:div w:id="879706192">
      <w:bodyDiv w:val="1"/>
      <w:marLeft w:val="0"/>
      <w:marRight w:val="0"/>
      <w:marTop w:val="0"/>
      <w:marBottom w:val="0"/>
      <w:divBdr>
        <w:top w:val="none" w:sz="0" w:space="0" w:color="auto"/>
        <w:left w:val="none" w:sz="0" w:space="0" w:color="auto"/>
        <w:bottom w:val="none" w:sz="0" w:space="0" w:color="auto"/>
        <w:right w:val="none" w:sz="0" w:space="0" w:color="auto"/>
      </w:divBdr>
    </w:div>
    <w:div w:id="1002706326">
      <w:bodyDiv w:val="1"/>
      <w:marLeft w:val="0"/>
      <w:marRight w:val="0"/>
      <w:marTop w:val="0"/>
      <w:marBottom w:val="0"/>
      <w:divBdr>
        <w:top w:val="none" w:sz="0" w:space="0" w:color="auto"/>
        <w:left w:val="none" w:sz="0" w:space="0" w:color="auto"/>
        <w:bottom w:val="none" w:sz="0" w:space="0" w:color="auto"/>
        <w:right w:val="none" w:sz="0" w:space="0" w:color="auto"/>
      </w:divBdr>
    </w:div>
    <w:div w:id="1024864918">
      <w:bodyDiv w:val="1"/>
      <w:marLeft w:val="0"/>
      <w:marRight w:val="0"/>
      <w:marTop w:val="0"/>
      <w:marBottom w:val="0"/>
      <w:divBdr>
        <w:top w:val="none" w:sz="0" w:space="0" w:color="auto"/>
        <w:left w:val="none" w:sz="0" w:space="0" w:color="auto"/>
        <w:bottom w:val="none" w:sz="0" w:space="0" w:color="auto"/>
        <w:right w:val="none" w:sz="0" w:space="0" w:color="auto"/>
      </w:divBdr>
    </w:div>
    <w:div w:id="1027369986">
      <w:bodyDiv w:val="1"/>
      <w:marLeft w:val="0"/>
      <w:marRight w:val="0"/>
      <w:marTop w:val="0"/>
      <w:marBottom w:val="0"/>
      <w:divBdr>
        <w:top w:val="none" w:sz="0" w:space="0" w:color="auto"/>
        <w:left w:val="none" w:sz="0" w:space="0" w:color="auto"/>
        <w:bottom w:val="none" w:sz="0" w:space="0" w:color="auto"/>
        <w:right w:val="none" w:sz="0" w:space="0" w:color="auto"/>
      </w:divBdr>
    </w:div>
    <w:div w:id="1057558380">
      <w:bodyDiv w:val="1"/>
      <w:marLeft w:val="0"/>
      <w:marRight w:val="0"/>
      <w:marTop w:val="0"/>
      <w:marBottom w:val="0"/>
      <w:divBdr>
        <w:top w:val="none" w:sz="0" w:space="0" w:color="auto"/>
        <w:left w:val="none" w:sz="0" w:space="0" w:color="auto"/>
        <w:bottom w:val="none" w:sz="0" w:space="0" w:color="auto"/>
        <w:right w:val="none" w:sz="0" w:space="0" w:color="auto"/>
      </w:divBdr>
    </w:div>
    <w:div w:id="1140270372">
      <w:bodyDiv w:val="1"/>
      <w:marLeft w:val="0"/>
      <w:marRight w:val="0"/>
      <w:marTop w:val="0"/>
      <w:marBottom w:val="0"/>
      <w:divBdr>
        <w:top w:val="none" w:sz="0" w:space="0" w:color="auto"/>
        <w:left w:val="none" w:sz="0" w:space="0" w:color="auto"/>
        <w:bottom w:val="none" w:sz="0" w:space="0" w:color="auto"/>
        <w:right w:val="none" w:sz="0" w:space="0" w:color="auto"/>
      </w:divBdr>
    </w:div>
    <w:div w:id="1173955629">
      <w:bodyDiv w:val="1"/>
      <w:marLeft w:val="0"/>
      <w:marRight w:val="0"/>
      <w:marTop w:val="0"/>
      <w:marBottom w:val="0"/>
      <w:divBdr>
        <w:top w:val="none" w:sz="0" w:space="0" w:color="auto"/>
        <w:left w:val="none" w:sz="0" w:space="0" w:color="auto"/>
        <w:bottom w:val="none" w:sz="0" w:space="0" w:color="auto"/>
        <w:right w:val="none" w:sz="0" w:space="0" w:color="auto"/>
      </w:divBdr>
    </w:div>
    <w:div w:id="1192719196">
      <w:bodyDiv w:val="1"/>
      <w:marLeft w:val="0"/>
      <w:marRight w:val="0"/>
      <w:marTop w:val="0"/>
      <w:marBottom w:val="0"/>
      <w:divBdr>
        <w:top w:val="none" w:sz="0" w:space="0" w:color="auto"/>
        <w:left w:val="none" w:sz="0" w:space="0" w:color="auto"/>
        <w:bottom w:val="none" w:sz="0" w:space="0" w:color="auto"/>
        <w:right w:val="none" w:sz="0" w:space="0" w:color="auto"/>
      </w:divBdr>
    </w:div>
    <w:div w:id="1229458684">
      <w:bodyDiv w:val="1"/>
      <w:marLeft w:val="0"/>
      <w:marRight w:val="0"/>
      <w:marTop w:val="0"/>
      <w:marBottom w:val="0"/>
      <w:divBdr>
        <w:top w:val="none" w:sz="0" w:space="0" w:color="auto"/>
        <w:left w:val="none" w:sz="0" w:space="0" w:color="auto"/>
        <w:bottom w:val="none" w:sz="0" w:space="0" w:color="auto"/>
        <w:right w:val="none" w:sz="0" w:space="0" w:color="auto"/>
      </w:divBdr>
    </w:div>
    <w:div w:id="1332949051">
      <w:bodyDiv w:val="1"/>
      <w:marLeft w:val="0"/>
      <w:marRight w:val="0"/>
      <w:marTop w:val="0"/>
      <w:marBottom w:val="0"/>
      <w:divBdr>
        <w:top w:val="none" w:sz="0" w:space="0" w:color="auto"/>
        <w:left w:val="none" w:sz="0" w:space="0" w:color="auto"/>
        <w:bottom w:val="none" w:sz="0" w:space="0" w:color="auto"/>
        <w:right w:val="none" w:sz="0" w:space="0" w:color="auto"/>
      </w:divBdr>
    </w:div>
    <w:div w:id="1387025337">
      <w:bodyDiv w:val="1"/>
      <w:marLeft w:val="0"/>
      <w:marRight w:val="0"/>
      <w:marTop w:val="0"/>
      <w:marBottom w:val="0"/>
      <w:divBdr>
        <w:top w:val="none" w:sz="0" w:space="0" w:color="auto"/>
        <w:left w:val="none" w:sz="0" w:space="0" w:color="auto"/>
        <w:bottom w:val="none" w:sz="0" w:space="0" w:color="auto"/>
        <w:right w:val="none" w:sz="0" w:space="0" w:color="auto"/>
      </w:divBdr>
    </w:div>
    <w:div w:id="1465586987">
      <w:bodyDiv w:val="1"/>
      <w:marLeft w:val="0"/>
      <w:marRight w:val="0"/>
      <w:marTop w:val="0"/>
      <w:marBottom w:val="0"/>
      <w:divBdr>
        <w:top w:val="none" w:sz="0" w:space="0" w:color="auto"/>
        <w:left w:val="none" w:sz="0" w:space="0" w:color="auto"/>
        <w:bottom w:val="none" w:sz="0" w:space="0" w:color="auto"/>
        <w:right w:val="none" w:sz="0" w:space="0" w:color="auto"/>
      </w:divBdr>
    </w:div>
    <w:div w:id="1488860555">
      <w:bodyDiv w:val="1"/>
      <w:marLeft w:val="0"/>
      <w:marRight w:val="0"/>
      <w:marTop w:val="0"/>
      <w:marBottom w:val="0"/>
      <w:divBdr>
        <w:top w:val="none" w:sz="0" w:space="0" w:color="auto"/>
        <w:left w:val="none" w:sz="0" w:space="0" w:color="auto"/>
        <w:bottom w:val="none" w:sz="0" w:space="0" w:color="auto"/>
        <w:right w:val="none" w:sz="0" w:space="0" w:color="auto"/>
      </w:divBdr>
    </w:div>
    <w:div w:id="1503593110">
      <w:bodyDiv w:val="1"/>
      <w:marLeft w:val="0"/>
      <w:marRight w:val="0"/>
      <w:marTop w:val="0"/>
      <w:marBottom w:val="0"/>
      <w:divBdr>
        <w:top w:val="none" w:sz="0" w:space="0" w:color="auto"/>
        <w:left w:val="none" w:sz="0" w:space="0" w:color="auto"/>
        <w:bottom w:val="none" w:sz="0" w:space="0" w:color="auto"/>
        <w:right w:val="none" w:sz="0" w:space="0" w:color="auto"/>
      </w:divBdr>
    </w:div>
    <w:div w:id="1575815196">
      <w:bodyDiv w:val="1"/>
      <w:marLeft w:val="0"/>
      <w:marRight w:val="0"/>
      <w:marTop w:val="0"/>
      <w:marBottom w:val="0"/>
      <w:divBdr>
        <w:top w:val="none" w:sz="0" w:space="0" w:color="auto"/>
        <w:left w:val="none" w:sz="0" w:space="0" w:color="auto"/>
        <w:bottom w:val="none" w:sz="0" w:space="0" w:color="auto"/>
        <w:right w:val="none" w:sz="0" w:space="0" w:color="auto"/>
      </w:divBdr>
    </w:div>
    <w:div w:id="1656372740">
      <w:bodyDiv w:val="1"/>
      <w:marLeft w:val="0"/>
      <w:marRight w:val="0"/>
      <w:marTop w:val="0"/>
      <w:marBottom w:val="0"/>
      <w:divBdr>
        <w:top w:val="none" w:sz="0" w:space="0" w:color="auto"/>
        <w:left w:val="none" w:sz="0" w:space="0" w:color="auto"/>
        <w:bottom w:val="none" w:sz="0" w:space="0" w:color="auto"/>
        <w:right w:val="none" w:sz="0" w:space="0" w:color="auto"/>
      </w:divBdr>
    </w:div>
    <w:div w:id="1745638413">
      <w:bodyDiv w:val="1"/>
      <w:marLeft w:val="0"/>
      <w:marRight w:val="0"/>
      <w:marTop w:val="0"/>
      <w:marBottom w:val="0"/>
      <w:divBdr>
        <w:top w:val="none" w:sz="0" w:space="0" w:color="auto"/>
        <w:left w:val="none" w:sz="0" w:space="0" w:color="auto"/>
        <w:bottom w:val="none" w:sz="0" w:space="0" w:color="auto"/>
        <w:right w:val="none" w:sz="0" w:space="0" w:color="auto"/>
      </w:divBdr>
    </w:div>
    <w:div w:id="1852407300">
      <w:bodyDiv w:val="1"/>
      <w:marLeft w:val="0"/>
      <w:marRight w:val="0"/>
      <w:marTop w:val="0"/>
      <w:marBottom w:val="0"/>
      <w:divBdr>
        <w:top w:val="none" w:sz="0" w:space="0" w:color="auto"/>
        <w:left w:val="none" w:sz="0" w:space="0" w:color="auto"/>
        <w:bottom w:val="none" w:sz="0" w:space="0" w:color="auto"/>
        <w:right w:val="none" w:sz="0" w:space="0" w:color="auto"/>
      </w:divBdr>
    </w:div>
    <w:div w:id="1876918052">
      <w:bodyDiv w:val="1"/>
      <w:marLeft w:val="0"/>
      <w:marRight w:val="0"/>
      <w:marTop w:val="0"/>
      <w:marBottom w:val="0"/>
      <w:divBdr>
        <w:top w:val="none" w:sz="0" w:space="0" w:color="auto"/>
        <w:left w:val="none" w:sz="0" w:space="0" w:color="auto"/>
        <w:bottom w:val="none" w:sz="0" w:space="0" w:color="auto"/>
        <w:right w:val="none" w:sz="0" w:space="0" w:color="auto"/>
      </w:divBdr>
      <w:divsChild>
        <w:div w:id="48385643">
          <w:marLeft w:val="0"/>
          <w:marRight w:val="0"/>
          <w:marTop w:val="0"/>
          <w:marBottom w:val="0"/>
          <w:divBdr>
            <w:top w:val="none" w:sz="0" w:space="0" w:color="auto"/>
            <w:left w:val="none" w:sz="0" w:space="0" w:color="auto"/>
            <w:bottom w:val="none" w:sz="0" w:space="0" w:color="auto"/>
            <w:right w:val="none" w:sz="0" w:space="0" w:color="auto"/>
          </w:divBdr>
        </w:div>
      </w:divsChild>
    </w:div>
    <w:div w:id="1893806011">
      <w:bodyDiv w:val="1"/>
      <w:marLeft w:val="0"/>
      <w:marRight w:val="0"/>
      <w:marTop w:val="0"/>
      <w:marBottom w:val="0"/>
      <w:divBdr>
        <w:top w:val="none" w:sz="0" w:space="0" w:color="auto"/>
        <w:left w:val="none" w:sz="0" w:space="0" w:color="auto"/>
        <w:bottom w:val="none" w:sz="0" w:space="0" w:color="auto"/>
        <w:right w:val="none" w:sz="0" w:space="0" w:color="auto"/>
      </w:divBdr>
    </w:div>
    <w:div w:id="1909462329">
      <w:bodyDiv w:val="1"/>
      <w:marLeft w:val="0"/>
      <w:marRight w:val="0"/>
      <w:marTop w:val="0"/>
      <w:marBottom w:val="0"/>
      <w:divBdr>
        <w:top w:val="none" w:sz="0" w:space="0" w:color="auto"/>
        <w:left w:val="none" w:sz="0" w:space="0" w:color="auto"/>
        <w:bottom w:val="none" w:sz="0" w:space="0" w:color="auto"/>
        <w:right w:val="none" w:sz="0" w:space="0" w:color="auto"/>
      </w:divBdr>
    </w:div>
    <w:div w:id="1913075341">
      <w:bodyDiv w:val="1"/>
      <w:marLeft w:val="0"/>
      <w:marRight w:val="0"/>
      <w:marTop w:val="0"/>
      <w:marBottom w:val="0"/>
      <w:divBdr>
        <w:top w:val="none" w:sz="0" w:space="0" w:color="auto"/>
        <w:left w:val="none" w:sz="0" w:space="0" w:color="auto"/>
        <w:bottom w:val="none" w:sz="0" w:space="0" w:color="auto"/>
        <w:right w:val="none" w:sz="0" w:space="0" w:color="auto"/>
      </w:divBdr>
    </w:div>
    <w:div w:id="1917668680">
      <w:bodyDiv w:val="1"/>
      <w:marLeft w:val="0"/>
      <w:marRight w:val="0"/>
      <w:marTop w:val="0"/>
      <w:marBottom w:val="0"/>
      <w:divBdr>
        <w:top w:val="none" w:sz="0" w:space="0" w:color="auto"/>
        <w:left w:val="none" w:sz="0" w:space="0" w:color="auto"/>
        <w:bottom w:val="none" w:sz="0" w:space="0" w:color="auto"/>
        <w:right w:val="none" w:sz="0" w:space="0" w:color="auto"/>
      </w:divBdr>
    </w:div>
    <w:div w:id="1918976645">
      <w:bodyDiv w:val="1"/>
      <w:marLeft w:val="0"/>
      <w:marRight w:val="0"/>
      <w:marTop w:val="0"/>
      <w:marBottom w:val="0"/>
      <w:divBdr>
        <w:top w:val="none" w:sz="0" w:space="0" w:color="auto"/>
        <w:left w:val="none" w:sz="0" w:space="0" w:color="auto"/>
        <w:bottom w:val="none" w:sz="0" w:space="0" w:color="auto"/>
        <w:right w:val="none" w:sz="0" w:space="0" w:color="auto"/>
      </w:divBdr>
    </w:div>
    <w:div w:id="2029141955">
      <w:bodyDiv w:val="1"/>
      <w:marLeft w:val="0"/>
      <w:marRight w:val="0"/>
      <w:marTop w:val="0"/>
      <w:marBottom w:val="0"/>
      <w:divBdr>
        <w:top w:val="none" w:sz="0" w:space="0" w:color="auto"/>
        <w:left w:val="none" w:sz="0" w:space="0" w:color="auto"/>
        <w:bottom w:val="none" w:sz="0" w:space="0" w:color="auto"/>
        <w:right w:val="none" w:sz="0" w:space="0" w:color="auto"/>
      </w:divBdr>
    </w:div>
    <w:div w:id="203214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853A7264-52F3-4114-B753-95FCF7B3D246}">
    <t:Anchor>
      <t:Comment id="377734409"/>
    </t:Anchor>
    <t:History>
      <t:Event id="{C4C36F81-CED3-4293-9A91-22999C65197B}" time="2021-09-09T05:43:42.254Z">
        <t:Attribution userId="S::mkolodziejewski@pfron.org.pl::221b3f5d-c0c6-4699-a228-a2f88153abc4" userProvider="AD" userName="Kołodziejewski Mariusz"/>
        <t:Anchor>
          <t:Comment id="377734409"/>
        </t:Anchor>
        <t:Create/>
      </t:Event>
      <t:Event id="{2673F5FB-A643-4B5F-94EB-B2E6940DA149}" time="2021-09-09T05:43:42.254Z">
        <t:Attribution userId="S::mkolodziejewski@pfron.org.pl::221b3f5d-c0c6-4699-a228-a2f88153abc4" userProvider="AD" userName="Kołodziejewski Mariusz"/>
        <t:Anchor>
          <t:Comment id="377734409"/>
        </t:Anchor>
        <t:Assign userId="S::tsoluch@pfron.org.pl::e3cc2b57-3bbe-4248-a60b-cf3d2d274e9f" userProvider="AD" userName="Soluch Tomasz"/>
      </t:Event>
      <t:Event id="{451147D5-5F48-4BDA-90EE-DAD112DD7DFD}" time="2021-09-09T05:43:42.254Z">
        <t:Attribution userId="S::mkolodziejewski@pfron.org.pl::221b3f5d-c0c6-4699-a228-a2f88153abc4" userProvider="AD" userName="Kołodziejewski Mariusz"/>
        <t:Anchor>
          <t:Comment id="377734409"/>
        </t:Anchor>
        <t:SetTitle title="@Soluch Tomasz czy zgłaszasz jakieś inne pracy podłączeniowe, np. pudełek sieciowych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842D58E12B0124B9407AA5E70FF2E1C" ma:contentTypeVersion="3" ma:contentTypeDescription="Utwórz nowy dokument." ma:contentTypeScope="" ma:versionID="f1614e9261bd031f86e5753baf5aeee3">
  <xsd:schema xmlns:xsd="http://www.w3.org/2001/XMLSchema" xmlns:xs="http://www.w3.org/2001/XMLSchema" xmlns:p="http://schemas.microsoft.com/office/2006/metadata/properties" xmlns:ns2="38db7de5-b67c-48fa-9594-dc0c3ac2c853" targetNamespace="http://schemas.microsoft.com/office/2006/metadata/properties" ma:root="true" ma:fieldsID="f994f7d99165bc941c28b6d4f0cb1ac3" ns2:_="">
    <xsd:import namespace="38db7de5-b67c-48fa-9594-dc0c3ac2c85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b7de5-b67c-48fa-9594-dc0c3ac2c8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101F3-5456-4E66-9249-5CBF789073BC}">
  <ds:schemaRefs>
    <ds:schemaRef ds:uri="http://schemas.openxmlformats.org/officeDocument/2006/bibliography"/>
  </ds:schemaRefs>
</ds:datastoreItem>
</file>

<file path=customXml/itemProps2.xml><?xml version="1.0" encoding="utf-8"?>
<ds:datastoreItem xmlns:ds="http://schemas.openxmlformats.org/officeDocument/2006/customXml" ds:itemID="{96FE5E01-B349-4B81-8629-00A13F485539}">
  <ds:schemaRefs>
    <ds:schemaRef ds:uri="http://schemas.microsoft.com/sharepoint/v3/contenttype/forms"/>
  </ds:schemaRefs>
</ds:datastoreItem>
</file>

<file path=customXml/itemProps3.xml><?xml version="1.0" encoding="utf-8"?>
<ds:datastoreItem xmlns:ds="http://schemas.openxmlformats.org/officeDocument/2006/customXml" ds:itemID="{11E84946-5E90-42BC-AA69-966FBF22EA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E24CC7-96B7-4374-8CDA-72238EB60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b7de5-b67c-48fa-9594-dc0c3ac2c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757139f-837a-4211-b469-e4315eb98e19}" enabled="1" method="Privileged" siteId="{4e80bc7d-72c3-4455-a15a-165f686713b8}" contentBits="0" removed="0"/>
</clbl:labelList>
</file>

<file path=docProps/app.xml><?xml version="1.0" encoding="utf-8"?>
<Properties xmlns="http://schemas.openxmlformats.org/officeDocument/2006/extended-properties" xmlns:vt="http://schemas.openxmlformats.org/officeDocument/2006/docPropsVTypes">
  <Template>Normal.dotm</Template>
  <TotalTime>203</TotalTime>
  <Pages>30</Pages>
  <Words>10990</Words>
  <Characters>65940</Characters>
  <Application>Microsoft Office Word</Application>
  <DocSecurity>0</DocSecurity>
  <Lines>549</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76777</CharactersWithSpaces>
  <SharedDoc>false</SharedDoc>
  <HLinks>
    <vt:vector size="18" baseType="variant">
      <vt:variant>
        <vt:i4>6094883</vt:i4>
      </vt:variant>
      <vt:variant>
        <vt:i4>6</vt:i4>
      </vt:variant>
      <vt:variant>
        <vt:i4>0</vt:i4>
      </vt:variant>
      <vt:variant>
        <vt:i4>5</vt:i4>
      </vt:variant>
      <vt:variant>
        <vt:lpwstr>mailto:kancelaria@pfron.org.pl</vt:lpwstr>
      </vt:variant>
      <vt:variant>
        <vt:lpwstr/>
      </vt:variant>
      <vt:variant>
        <vt:i4>8060958</vt:i4>
      </vt:variant>
      <vt:variant>
        <vt:i4>3</vt:i4>
      </vt:variant>
      <vt:variant>
        <vt:i4>0</vt:i4>
      </vt:variant>
      <vt:variant>
        <vt:i4>5</vt:i4>
      </vt:variant>
      <vt:variant>
        <vt:lpwstr>mailto:iod@pfron.org.pl</vt:lpwstr>
      </vt:variant>
      <vt:variant>
        <vt:lpwstr/>
      </vt:variant>
      <vt:variant>
        <vt:i4>8060958</vt:i4>
      </vt:variant>
      <vt:variant>
        <vt:i4>0</vt:i4>
      </vt:variant>
      <vt:variant>
        <vt:i4>0</vt:i4>
      </vt:variant>
      <vt:variant>
        <vt:i4>5</vt:i4>
      </vt:variant>
      <vt:variant>
        <vt:lpwstr>mailto:iod@pfron.org.pl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Kaleta</dc:creator>
  <cp:keywords/>
  <dc:description/>
  <cp:lastModifiedBy>Morgiewicz Seweryn</cp:lastModifiedBy>
  <cp:revision>14</cp:revision>
  <cp:lastPrinted>2026-03-31T12:45:00Z</cp:lastPrinted>
  <dcterms:created xsi:type="dcterms:W3CDTF">2026-03-30T11:10:00Z</dcterms:created>
  <dcterms:modified xsi:type="dcterms:W3CDTF">2026-04-01T12:44:00Z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0x0101009842D58E12B0124B9407AA5E70FF2E1C</vt:lpwstr>
  </property>
</Properties>
</file>