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11097" w:rsidRPr="008B081B" w:rsidRDefault="00E11097" w:rsidP="00E11097">
      <w:pPr>
        <w:jc w:val="right"/>
        <w:rPr>
          <w:rFonts w:ascii="Montserrat" w:hAnsi="Montserrat"/>
          <w:i/>
          <w:iCs/>
          <w:color w:val="009999"/>
          <w:lang w:eastAsia="zh-CN"/>
        </w:rPr>
      </w:pPr>
      <w:r w:rsidRPr="008B081B">
        <w:rPr>
          <w:rFonts w:ascii="Montserrat" w:hAnsi="Montserrat"/>
          <w:i/>
          <w:iCs/>
          <w:color w:val="009999"/>
          <w:lang w:eastAsia="zh-CN"/>
        </w:rPr>
        <w:t xml:space="preserve">Załącznik nr </w:t>
      </w:r>
      <w:r w:rsidRPr="008B081B">
        <w:rPr>
          <w:rFonts w:ascii="Montserrat" w:hAnsi="Montserrat"/>
          <w:bCs/>
          <w:i/>
          <w:iCs/>
          <w:color w:val="009999"/>
          <w:lang w:eastAsia="zh-CN"/>
        </w:rPr>
        <w:t>2</w:t>
      </w:r>
    </w:p>
    <w:p w:rsidR="00E11097" w:rsidRPr="008B081B" w:rsidRDefault="00E11097" w:rsidP="00E11097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8B081B">
        <w:rPr>
          <w:rFonts w:ascii="Montserrat" w:hAnsi="Montserrat"/>
          <w:i/>
          <w:iCs/>
          <w:color w:val="009999"/>
          <w:lang w:eastAsia="zh-CN"/>
        </w:rPr>
        <w:t>do Specyfikacji Warunków Zamówienia</w:t>
      </w:r>
    </w:p>
    <w:p w:rsidR="00E11097" w:rsidRPr="008B081B" w:rsidRDefault="00E11097" w:rsidP="00E11097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8B081B">
        <w:rPr>
          <w:rFonts w:ascii="Montserrat" w:hAnsi="Montserrat"/>
          <w:i/>
          <w:iCs/>
          <w:color w:val="009999"/>
          <w:lang w:eastAsia="zh-CN"/>
        </w:rPr>
        <w:t>nr PN-</w:t>
      </w:r>
      <w:r>
        <w:rPr>
          <w:rFonts w:ascii="Montserrat" w:hAnsi="Montserrat"/>
          <w:i/>
          <w:iCs/>
          <w:color w:val="009999"/>
          <w:lang w:eastAsia="zh-CN"/>
        </w:rPr>
        <w:t>13</w:t>
      </w:r>
      <w:r w:rsidRPr="008B081B">
        <w:rPr>
          <w:rFonts w:ascii="Montserrat" w:hAnsi="Montserrat"/>
          <w:i/>
          <w:iCs/>
          <w:color w:val="009999"/>
          <w:lang w:eastAsia="zh-CN"/>
        </w:rPr>
        <w:t>/26</w:t>
      </w:r>
    </w:p>
    <w:p w:rsidR="00E11097" w:rsidRPr="008B081B" w:rsidRDefault="00E11097" w:rsidP="00E11097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</w:p>
    <w:p w:rsidR="00E11097" w:rsidRPr="008B081B" w:rsidRDefault="00E11097" w:rsidP="00E11097">
      <w:pPr>
        <w:jc w:val="right"/>
        <w:rPr>
          <w:rFonts w:ascii="Montserrat" w:hAnsi="Montserrat"/>
          <w:i/>
          <w:iCs/>
          <w:color w:val="009999"/>
          <w:lang w:eastAsia="zh-CN"/>
        </w:rPr>
      </w:pPr>
      <w:r w:rsidRPr="008B081B">
        <w:rPr>
          <w:rFonts w:ascii="Montserrat" w:hAnsi="Montserrat"/>
          <w:i/>
          <w:iCs/>
          <w:color w:val="009999"/>
          <w:lang w:eastAsia="zh-CN"/>
        </w:rPr>
        <w:t>Załącznik nr 2</w:t>
      </w:r>
    </w:p>
    <w:p w:rsidR="00E11097" w:rsidRPr="000E49A6" w:rsidRDefault="00E11097" w:rsidP="00E11097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8B081B">
        <w:rPr>
          <w:rFonts w:ascii="Montserrat" w:hAnsi="Montserrat"/>
          <w:i/>
          <w:iCs/>
          <w:color w:val="009999"/>
          <w:lang w:eastAsia="zh-CN"/>
        </w:rPr>
        <w:t>do umowy nr PN-</w:t>
      </w:r>
      <w:r>
        <w:rPr>
          <w:rFonts w:ascii="Montserrat" w:hAnsi="Montserrat"/>
          <w:i/>
          <w:iCs/>
          <w:color w:val="009999"/>
          <w:lang w:eastAsia="zh-CN"/>
        </w:rPr>
        <w:t>13</w:t>
      </w:r>
      <w:r w:rsidRPr="008B081B">
        <w:rPr>
          <w:rFonts w:ascii="Montserrat" w:hAnsi="Montserrat"/>
          <w:i/>
          <w:iCs/>
          <w:color w:val="009999"/>
          <w:lang w:eastAsia="zh-CN"/>
        </w:rPr>
        <w:t>/26</w:t>
      </w:r>
    </w:p>
    <w:p w:rsidR="00E11097" w:rsidRPr="000E49A6" w:rsidRDefault="00E11097" w:rsidP="00E11097">
      <w:pPr>
        <w:pStyle w:val="NormalnyWeb"/>
        <w:spacing w:line="276" w:lineRule="auto"/>
        <w:jc w:val="right"/>
        <w:rPr>
          <w:rFonts w:ascii="Montserrat" w:hAnsi="Montserrat"/>
          <w:i/>
          <w:iCs/>
          <w:color w:val="009999"/>
        </w:rPr>
      </w:pPr>
    </w:p>
    <w:p w:rsidR="00E11097" w:rsidRPr="000E49A6" w:rsidRDefault="00E11097" w:rsidP="00E11097">
      <w:pPr>
        <w:jc w:val="center"/>
        <w:rPr>
          <w:rFonts w:ascii="Montserrat" w:hAnsi="Montserrat"/>
        </w:rPr>
      </w:pPr>
      <w:r w:rsidRPr="000E49A6">
        <w:rPr>
          <w:rFonts w:ascii="Montserrat" w:hAnsi="Montserrat"/>
          <w:b/>
          <w:iCs/>
        </w:rPr>
        <w:t>OPIS SYSTEMU PRZEDANALITYCZNEGO</w:t>
      </w:r>
    </w:p>
    <w:p w:rsidR="00E11097" w:rsidRPr="000E49A6" w:rsidRDefault="00E11097" w:rsidP="00E11097">
      <w:pPr>
        <w:rPr>
          <w:rFonts w:ascii="Montserrat" w:hAnsi="Montserrat"/>
          <w:b/>
          <w:iCs/>
        </w:rPr>
      </w:pPr>
    </w:p>
    <w:p w:rsidR="00E11097" w:rsidRPr="000E49A6" w:rsidRDefault="00E11097" w:rsidP="00E11097">
      <w:pPr>
        <w:ind w:left="426" w:hanging="426"/>
        <w:rPr>
          <w:rFonts w:ascii="Montserrat" w:hAnsi="Montserrat"/>
        </w:rPr>
      </w:pPr>
      <w:r w:rsidRPr="000E49A6">
        <w:rPr>
          <w:rFonts w:ascii="Montserrat" w:hAnsi="Montserrat"/>
          <w:iCs/>
        </w:rPr>
        <w:t>1.</w:t>
      </w:r>
      <w:r w:rsidRPr="000E49A6">
        <w:rPr>
          <w:rFonts w:ascii="Montserrat" w:hAnsi="Montserrat"/>
          <w:iCs/>
        </w:rPr>
        <w:tab/>
        <w:t>Informacje ogólne:</w:t>
      </w:r>
    </w:p>
    <w:p w:rsidR="00E11097" w:rsidRPr="000E49A6" w:rsidRDefault="00E11097" w:rsidP="00E11097">
      <w:pPr>
        <w:rPr>
          <w:rFonts w:ascii="Montserrat" w:hAnsi="Montserrat"/>
          <w:iCs/>
        </w:rPr>
      </w:pPr>
    </w:p>
    <w:tbl>
      <w:tblPr>
        <w:tblW w:w="9214" w:type="dxa"/>
        <w:jc w:val="center"/>
        <w:tblLayout w:type="fixed"/>
        <w:tblLook w:val="0000" w:firstRow="0" w:lastRow="0" w:firstColumn="0" w:lastColumn="0" w:noHBand="0" w:noVBand="0"/>
      </w:tblPr>
      <w:tblGrid>
        <w:gridCol w:w="680"/>
        <w:gridCol w:w="4394"/>
        <w:gridCol w:w="4140"/>
      </w:tblGrid>
      <w:tr w:rsidR="00E11097" w:rsidRPr="001B4052" w:rsidTr="00466577">
        <w:trPr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97" w:rsidRPr="000E49A6" w:rsidRDefault="00E11097" w:rsidP="00466577">
            <w:pPr>
              <w:snapToGrid w:val="0"/>
              <w:jc w:val="center"/>
              <w:rPr>
                <w:rFonts w:ascii="Montserrat" w:hAnsi="Montserrat"/>
                <w:b/>
              </w:rPr>
            </w:pPr>
            <w:r w:rsidRPr="00BA6F11">
              <w:rPr>
                <w:rFonts w:ascii="Montserrat" w:hAnsi="Montserrat"/>
                <w:b/>
              </w:rPr>
              <w:t>LP.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97" w:rsidRPr="000E49A6" w:rsidRDefault="00E11097" w:rsidP="00466577">
            <w:pPr>
              <w:snapToGrid w:val="0"/>
              <w:jc w:val="center"/>
              <w:rPr>
                <w:rFonts w:ascii="Montserrat" w:hAnsi="Montserrat"/>
                <w:b/>
                <w:lang w:eastAsia="pl-PL"/>
              </w:rPr>
            </w:pPr>
            <w:r>
              <w:rPr>
                <w:rFonts w:ascii="Montserrat" w:hAnsi="Montserrat"/>
                <w:b/>
                <w:lang w:eastAsia="pl-PL"/>
              </w:rPr>
              <w:t>WYMAGANIA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97" w:rsidRPr="000E49A6" w:rsidRDefault="00E11097" w:rsidP="00466577">
            <w:pPr>
              <w:snapToGrid w:val="0"/>
              <w:jc w:val="center"/>
              <w:rPr>
                <w:rFonts w:ascii="Montserrat" w:hAnsi="Montserrat"/>
                <w:b/>
                <w:lang w:eastAsia="pl-PL"/>
              </w:rPr>
            </w:pPr>
            <w:r w:rsidRPr="000E49A6">
              <w:rPr>
                <w:rFonts w:ascii="Montserrat" w:hAnsi="Montserrat"/>
                <w:b/>
                <w:lang w:eastAsia="pl-PL"/>
              </w:rPr>
              <w:t xml:space="preserve">wypełnia </w:t>
            </w:r>
            <w:r w:rsidRPr="00BA6F11">
              <w:rPr>
                <w:rFonts w:ascii="Montserrat" w:hAnsi="Montserrat"/>
                <w:b/>
                <w:lang w:eastAsia="pl-PL"/>
              </w:rPr>
              <w:t>WYKONAWCA</w:t>
            </w:r>
          </w:p>
        </w:tc>
      </w:tr>
      <w:tr w:rsidR="00E11097" w:rsidRPr="001B4052" w:rsidTr="00466577">
        <w:trPr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97" w:rsidRPr="000E49A6" w:rsidRDefault="00E11097" w:rsidP="00466577">
            <w:pPr>
              <w:snapToGrid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</w:rPr>
              <w:t>1.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97" w:rsidRPr="000E49A6" w:rsidRDefault="00E11097" w:rsidP="00466577">
            <w:pPr>
              <w:snapToGrid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 xml:space="preserve">automatyczny system </w:t>
            </w:r>
            <w:proofErr w:type="spellStart"/>
            <w:r w:rsidRPr="000E49A6">
              <w:rPr>
                <w:rFonts w:ascii="Montserrat" w:hAnsi="Montserrat"/>
                <w:lang w:eastAsia="pl-PL"/>
              </w:rPr>
              <w:t>przedanalityczny</w:t>
            </w:r>
            <w:proofErr w:type="spellEnd"/>
            <w:r w:rsidRPr="000E49A6">
              <w:rPr>
                <w:rFonts w:ascii="Montserrat" w:hAnsi="Montserrat"/>
                <w:lang w:eastAsia="pl-PL"/>
              </w:rPr>
              <w:t xml:space="preserve"> (rok produkcji – nie starszy niż 20</w:t>
            </w:r>
            <w:r>
              <w:rPr>
                <w:rFonts w:ascii="Montserrat" w:hAnsi="Montserrat"/>
                <w:lang w:eastAsia="pl-PL"/>
              </w:rPr>
              <w:t>22</w:t>
            </w:r>
            <w:r w:rsidRPr="000E49A6">
              <w:rPr>
                <w:rFonts w:ascii="Montserrat" w:hAnsi="Montserrat"/>
                <w:lang w:eastAsia="pl-PL"/>
              </w:rPr>
              <w:t>)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97" w:rsidRPr="000E49A6" w:rsidRDefault="00E11097" w:rsidP="00466577">
            <w:pPr>
              <w:snapToGrid w:val="0"/>
              <w:rPr>
                <w:rFonts w:ascii="Montserrat" w:hAnsi="Montserrat"/>
                <w:lang w:eastAsia="pl-PL"/>
              </w:rPr>
            </w:pPr>
          </w:p>
        </w:tc>
      </w:tr>
      <w:tr w:rsidR="00E11097" w:rsidRPr="001B4052" w:rsidTr="00466577">
        <w:trPr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97" w:rsidRPr="000E49A6" w:rsidRDefault="00E11097" w:rsidP="00466577">
            <w:pPr>
              <w:snapToGrid w:val="0"/>
              <w:spacing w:line="276" w:lineRule="auto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</w:rPr>
              <w:t>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97" w:rsidRPr="000E49A6" w:rsidRDefault="00E11097" w:rsidP="00466577">
            <w:pPr>
              <w:snapToGrid w:val="0"/>
              <w:spacing w:line="276" w:lineRule="auto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</w:rPr>
              <w:t>nazwa systemu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97" w:rsidRPr="000E49A6" w:rsidRDefault="00E11097" w:rsidP="00466577">
            <w:pPr>
              <w:snapToGrid w:val="0"/>
              <w:spacing w:line="276" w:lineRule="auto"/>
              <w:rPr>
                <w:rFonts w:ascii="Montserrat" w:hAnsi="Montserrat" w:cs="Calibri"/>
              </w:rPr>
            </w:pPr>
          </w:p>
        </w:tc>
      </w:tr>
      <w:tr w:rsidR="00E11097" w:rsidRPr="001B4052" w:rsidTr="00466577">
        <w:trPr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97" w:rsidRPr="000E49A6" w:rsidRDefault="00E11097" w:rsidP="00466577">
            <w:pPr>
              <w:snapToGrid w:val="0"/>
              <w:spacing w:line="276" w:lineRule="auto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</w:rPr>
              <w:t>3.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97" w:rsidRPr="000E49A6" w:rsidRDefault="00E11097" w:rsidP="00466577">
            <w:pPr>
              <w:snapToGrid w:val="0"/>
              <w:spacing w:line="276" w:lineRule="auto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</w:rPr>
              <w:t>producent (nazwa/siedziba)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97" w:rsidRPr="000E49A6" w:rsidRDefault="00E11097" w:rsidP="00466577">
            <w:pPr>
              <w:snapToGrid w:val="0"/>
              <w:spacing w:line="276" w:lineRule="auto"/>
              <w:rPr>
                <w:rFonts w:ascii="Montserrat" w:hAnsi="Montserrat" w:cs="Calibri"/>
                <w:lang w:val="en-US"/>
              </w:rPr>
            </w:pPr>
          </w:p>
        </w:tc>
      </w:tr>
      <w:tr w:rsidR="00E11097" w:rsidRPr="001B4052" w:rsidTr="00466577">
        <w:trPr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97" w:rsidRPr="000E49A6" w:rsidRDefault="00E11097" w:rsidP="00466577">
            <w:pPr>
              <w:snapToGrid w:val="0"/>
              <w:spacing w:line="276" w:lineRule="auto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</w:rPr>
              <w:t>4.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97" w:rsidRPr="000E49A6" w:rsidRDefault="00E11097" w:rsidP="00466577">
            <w:pPr>
              <w:snapToGrid w:val="0"/>
              <w:spacing w:line="276" w:lineRule="auto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</w:rPr>
              <w:t>model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97" w:rsidRPr="000E49A6" w:rsidRDefault="00E11097" w:rsidP="00466577">
            <w:pPr>
              <w:snapToGrid w:val="0"/>
              <w:spacing w:line="276" w:lineRule="auto"/>
              <w:rPr>
                <w:rFonts w:ascii="Montserrat" w:hAnsi="Montserrat" w:cs="Calibri"/>
                <w:lang w:val="en-US"/>
              </w:rPr>
            </w:pPr>
          </w:p>
        </w:tc>
      </w:tr>
    </w:tbl>
    <w:p w:rsidR="00E11097" w:rsidRPr="000E49A6" w:rsidRDefault="00E11097" w:rsidP="00E11097">
      <w:pPr>
        <w:rPr>
          <w:rFonts w:ascii="Montserrat" w:hAnsi="Montserrat"/>
          <w:iCs/>
          <w:color w:val="0000FF"/>
        </w:rPr>
      </w:pPr>
    </w:p>
    <w:p w:rsidR="00E11097" w:rsidRPr="000E49A6" w:rsidRDefault="00E11097" w:rsidP="00E11097">
      <w:pPr>
        <w:spacing w:after="120"/>
        <w:ind w:left="426" w:hanging="426"/>
        <w:rPr>
          <w:rFonts w:ascii="Montserrat" w:hAnsi="Montserrat"/>
          <w:iCs/>
        </w:rPr>
      </w:pPr>
      <w:r w:rsidRPr="000E49A6">
        <w:rPr>
          <w:rFonts w:ascii="Montserrat" w:hAnsi="Montserrat"/>
          <w:iCs/>
        </w:rPr>
        <w:t>2.</w:t>
      </w:r>
      <w:r w:rsidRPr="000E49A6">
        <w:rPr>
          <w:rFonts w:ascii="Montserrat" w:hAnsi="Montserrat"/>
          <w:iCs/>
        </w:rPr>
        <w:tab/>
        <w:t>Szczegółowe parametry techniczne urządzenia:</w:t>
      </w:r>
    </w:p>
    <w:p w:rsidR="00E11097" w:rsidRPr="000E49A6" w:rsidRDefault="00E11097" w:rsidP="00E11097">
      <w:pPr>
        <w:pStyle w:val="Akapitzlist"/>
        <w:spacing w:after="120"/>
        <w:ind w:left="426"/>
        <w:jc w:val="both"/>
        <w:rPr>
          <w:rFonts w:ascii="Montserrat" w:hAnsi="Montserrat"/>
        </w:rPr>
      </w:pPr>
      <w:r w:rsidRPr="000E49A6">
        <w:rPr>
          <w:rFonts w:ascii="Montserrat" w:hAnsi="Montserrat"/>
          <w:color w:val="000000"/>
        </w:rPr>
        <w:t>Poniższe warunki graniczne stanowią wymagania odcinając</w:t>
      </w:r>
      <w:r w:rsidRPr="00BA6F11">
        <w:rPr>
          <w:rFonts w:ascii="Montserrat" w:hAnsi="Montserrat"/>
          <w:color w:val="000000"/>
        </w:rPr>
        <w:t xml:space="preserve">e. Niespełnienie </w:t>
      </w:r>
      <w:r>
        <w:rPr>
          <w:rFonts w:ascii="Montserrat" w:hAnsi="Montserrat"/>
          <w:color w:val="000000"/>
        </w:rPr>
        <w:br/>
      </w:r>
      <w:r w:rsidRPr="00BA6F11">
        <w:rPr>
          <w:rFonts w:ascii="Montserrat" w:hAnsi="Montserrat"/>
          <w:color w:val="000000"/>
        </w:rPr>
        <w:t xml:space="preserve">nawet jednego </w:t>
      </w:r>
      <w:r w:rsidRPr="000E49A6">
        <w:rPr>
          <w:rFonts w:ascii="Montserrat" w:hAnsi="Montserrat"/>
          <w:color w:val="000000"/>
        </w:rPr>
        <w:t xml:space="preserve">z poniżej wymienionych wymagań spowoduje odrzucenie oferty. </w:t>
      </w:r>
    </w:p>
    <w:tbl>
      <w:tblPr>
        <w:tblW w:w="930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9"/>
        <w:gridCol w:w="6481"/>
        <w:gridCol w:w="2064"/>
      </w:tblGrid>
      <w:tr w:rsidR="00E11097" w:rsidRPr="001B4052" w:rsidTr="00466577">
        <w:trPr>
          <w:trHeight w:val="340"/>
          <w:jc w:val="center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97" w:rsidRPr="000E49A6" w:rsidRDefault="00E11097" w:rsidP="00466577">
            <w:pPr>
              <w:suppressAutoHyphens w:val="0"/>
              <w:jc w:val="center"/>
              <w:rPr>
                <w:rFonts w:ascii="Montserrat" w:hAnsi="Montserrat"/>
                <w:b/>
              </w:rPr>
            </w:pPr>
            <w:r w:rsidRPr="00BA6F11">
              <w:rPr>
                <w:rFonts w:ascii="Montserrat" w:hAnsi="Montserrat"/>
                <w:b/>
                <w:lang w:eastAsia="pl-PL"/>
              </w:rPr>
              <w:t>LP.</w:t>
            </w: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097" w:rsidRPr="000E49A6" w:rsidRDefault="00E11097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EE2E2D">
              <w:rPr>
                <w:rFonts w:ascii="Montserrat" w:hAnsi="Montserrat"/>
                <w:b/>
                <w:bCs/>
                <w:lang w:eastAsia="pl-PL"/>
              </w:rPr>
              <w:t>WYMAGANE PARAMET</w:t>
            </w:r>
            <w:r w:rsidRPr="00BA6F11">
              <w:rPr>
                <w:rFonts w:ascii="Montserrat" w:hAnsi="Montserrat"/>
                <w:b/>
                <w:bCs/>
                <w:lang w:eastAsia="pl-PL"/>
              </w:rPr>
              <w:t xml:space="preserve">RY </w:t>
            </w:r>
            <w:r>
              <w:rPr>
                <w:rFonts w:ascii="Montserrat" w:hAnsi="Montserrat"/>
                <w:b/>
                <w:bCs/>
                <w:lang w:eastAsia="pl-PL"/>
              </w:rPr>
              <w:t>SYSTEMU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097" w:rsidRPr="00EE2E2D" w:rsidRDefault="00E11097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EE2E2D">
              <w:rPr>
                <w:rFonts w:ascii="Montserrat" w:hAnsi="Montserrat"/>
                <w:b/>
                <w:lang w:eastAsia="pl-PL"/>
              </w:rPr>
              <w:t>TAK / NIE</w:t>
            </w:r>
          </w:p>
          <w:p w:rsidR="00E11097" w:rsidRPr="000E49A6" w:rsidRDefault="00E11097" w:rsidP="00466577">
            <w:pPr>
              <w:suppressAutoHyphens w:val="0"/>
              <w:snapToGrid w:val="0"/>
              <w:jc w:val="center"/>
              <w:rPr>
                <w:rFonts w:ascii="Montserrat" w:hAnsi="Montserrat"/>
              </w:rPr>
            </w:pPr>
            <w:r w:rsidRPr="00EE2E2D">
              <w:rPr>
                <w:rFonts w:ascii="Montserrat" w:hAnsi="Montserrat"/>
                <w:i/>
                <w:sz w:val="16"/>
                <w:szCs w:val="16"/>
                <w:lang w:eastAsia="pl-PL"/>
              </w:rPr>
              <w:t>(wypełnia WYKONAWCA)</w:t>
            </w:r>
          </w:p>
        </w:tc>
      </w:tr>
      <w:tr w:rsidR="00E11097" w:rsidRPr="001B4052" w:rsidTr="00466577">
        <w:trPr>
          <w:trHeight w:val="454"/>
          <w:jc w:val="center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97" w:rsidRPr="000E49A6" w:rsidRDefault="00E11097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1.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97" w:rsidRPr="000E49A6" w:rsidRDefault="00E11097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 xml:space="preserve">kompaktowy, wolnostojący </w:t>
            </w:r>
            <w:proofErr w:type="gramStart"/>
            <w:r w:rsidRPr="000E49A6">
              <w:rPr>
                <w:rFonts w:ascii="Montserrat" w:hAnsi="Montserrat"/>
                <w:lang w:eastAsia="pl-PL"/>
              </w:rPr>
              <w:t>system,  wybiórczo</w:t>
            </w:r>
            <w:proofErr w:type="gramEnd"/>
            <w:r w:rsidRPr="000E49A6">
              <w:rPr>
                <w:rFonts w:ascii="Montserrat" w:hAnsi="Montserrat"/>
                <w:lang w:eastAsia="pl-PL"/>
              </w:rPr>
              <w:t xml:space="preserve"> zdejmujący korki z probówek, sortujący próbki na wszystkie systemy analityczne wykorzystywane w Zakładzie Diagnostyki Laboratoryjnej </w:t>
            </w:r>
            <w:r w:rsidRPr="00BA6F11">
              <w:rPr>
                <w:rFonts w:ascii="Montserrat" w:hAnsi="Montserrat"/>
                <w:lang w:eastAsia="pl-PL"/>
              </w:rPr>
              <w:t>ZAMAWIAJĄCEGO</w:t>
            </w:r>
            <w:r w:rsidRPr="000E49A6">
              <w:rPr>
                <w:rFonts w:ascii="Montserrat" w:hAnsi="Montserrat"/>
                <w:lang w:eastAsia="pl-PL"/>
              </w:rPr>
              <w:t xml:space="preserve"> (aparat hematologiczny, aparat </w:t>
            </w:r>
            <w:proofErr w:type="spellStart"/>
            <w:r w:rsidRPr="000E49A6">
              <w:rPr>
                <w:rFonts w:ascii="Montserrat" w:hAnsi="Montserrat"/>
                <w:lang w:eastAsia="pl-PL"/>
              </w:rPr>
              <w:t>koagulologiczny</w:t>
            </w:r>
            <w:proofErr w:type="spellEnd"/>
            <w:r w:rsidRPr="000E49A6">
              <w:rPr>
                <w:rFonts w:ascii="Montserrat" w:hAnsi="Montserrat"/>
                <w:lang w:eastAsia="pl-PL"/>
              </w:rPr>
              <w:t>, aparat biochemiczno-immunochemiczny) oraz archiwizujący próbki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97" w:rsidRPr="000E49A6" w:rsidRDefault="00E11097" w:rsidP="00466577">
            <w:pPr>
              <w:suppressAutoHyphens w:val="0"/>
              <w:snapToGrid w:val="0"/>
              <w:jc w:val="center"/>
              <w:rPr>
                <w:rFonts w:ascii="Montserrat" w:hAnsi="Montserrat"/>
                <w:lang w:eastAsia="pl-PL"/>
              </w:rPr>
            </w:pPr>
          </w:p>
        </w:tc>
      </w:tr>
      <w:tr w:rsidR="00E11097" w:rsidRPr="001B4052" w:rsidTr="00466577">
        <w:trPr>
          <w:trHeight w:val="454"/>
          <w:jc w:val="center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97" w:rsidRPr="000E49A6" w:rsidRDefault="00E11097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2.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97" w:rsidRPr="000E49A6" w:rsidRDefault="00E11097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maksymalne wymiary: szer. x gł. x wys.: 100 cm x 120 cm x 180 cm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97" w:rsidRPr="000E49A6" w:rsidRDefault="00E11097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E11097" w:rsidRPr="001B4052" w:rsidTr="00466577">
        <w:trPr>
          <w:trHeight w:val="340"/>
          <w:jc w:val="center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97" w:rsidRPr="000E49A6" w:rsidRDefault="00E11097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3.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97" w:rsidRPr="000E49A6" w:rsidRDefault="00E11097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przepustowość minimum 400 próbek/godz.</w:t>
            </w:r>
            <w:r w:rsidRPr="000E49A6">
              <w:rPr>
                <w:rFonts w:ascii="Montserrat" w:hAnsi="Montserrat"/>
                <w:color w:val="FF0000"/>
                <w:lang w:eastAsia="pl-PL"/>
              </w:rPr>
              <w:t xml:space="preserve">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97" w:rsidRPr="000E49A6" w:rsidRDefault="00E11097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E11097" w:rsidRPr="001B4052" w:rsidTr="00466577">
        <w:trPr>
          <w:trHeight w:val="340"/>
          <w:jc w:val="center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97" w:rsidRPr="000E49A6" w:rsidRDefault="00E11097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4.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97" w:rsidRPr="000E49A6" w:rsidRDefault="00E11097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podłączenie systemu do szpitalnej sieci komputerowej – program Eskulap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97" w:rsidRPr="000E49A6" w:rsidRDefault="00E11097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E11097" w:rsidRPr="001B4052" w:rsidTr="00466577">
        <w:trPr>
          <w:trHeight w:val="340"/>
          <w:jc w:val="center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97" w:rsidRPr="000E49A6" w:rsidRDefault="00E11097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5.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97" w:rsidRPr="000E49A6" w:rsidRDefault="00E11097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>dowolne definiowanie pól wejścia/wyjścia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97" w:rsidRPr="000E49A6" w:rsidRDefault="00E11097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E11097" w:rsidRPr="001B4052" w:rsidTr="00466577">
        <w:trPr>
          <w:trHeight w:val="340"/>
          <w:jc w:val="center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97" w:rsidRPr="000E49A6" w:rsidRDefault="00E11097" w:rsidP="00466577">
            <w:pPr>
              <w:suppressAutoHyphens w:val="0"/>
              <w:jc w:val="center"/>
              <w:rPr>
                <w:rFonts w:ascii="Montserrat" w:hAnsi="Montserrat"/>
                <w:color w:val="000000" w:themeColor="text1"/>
              </w:rPr>
            </w:pPr>
            <w:r w:rsidRPr="000E49A6">
              <w:rPr>
                <w:rFonts w:ascii="Montserrat" w:hAnsi="Montserrat"/>
                <w:color w:val="000000" w:themeColor="text1"/>
                <w:lang w:eastAsia="pl-PL"/>
              </w:rPr>
              <w:t>6.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97" w:rsidRPr="000E49A6" w:rsidRDefault="00E11097" w:rsidP="00466577">
            <w:pPr>
              <w:suppressAutoHyphens w:val="0"/>
              <w:rPr>
                <w:rFonts w:ascii="Montserrat" w:hAnsi="Montserrat"/>
                <w:color w:val="000000" w:themeColor="text1"/>
              </w:rPr>
            </w:pPr>
            <w:r w:rsidRPr="000E49A6">
              <w:rPr>
                <w:rFonts w:ascii="Montserrat" w:hAnsi="Montserrat"/>
                <w:color w:val="000000" w:themeColor="text1"/>
                <w:lang w:eastAsia="pl-PL"/>
              </w:rPr>
              <w:t>obsługujący probówki zamkniętego systemu pobierania różnych producentów o wymiarach:</w:t>
            </w:r>
          </w:p>
          <w:p w:rsidR="00E11097" w:rsidRPr="000E49A6" w:rsidRDefault="00E11097" w:rsidP="00466577">
            <w:pPr>
              <w:suppressAutoHyphens w:val="0"/>
              <w:rPr>
                <w:rFonts w:ascii="Montserrat" w:hAnsi="Montserrat"/>
                <w:color w:val="000000" w:themeColor="text1"/>
              </w:rPr>
            </w:pPr>
            <w:r w:rsidRPr="000E49A6">
              <w:rPr>
                <w:rFonts w:ascii="Montserrat" w:hAnsi="Montserrat"/>
                <w:color w:val="000000" w:themeColor="text1"/>
                <w:lang w:eastAsia="pl-PL"/>
              </w:rPr>
              <w:t>- ø zewnętrzne 11,5 - 13 mm,</w:t>
            </w:r>
          </w:p>
          <w:p w:rsidR="00E11097" w:rsidRPr="000E49A6" w:rsidRDefault="00E11097" w:rsidP="00466577">
            <w:pPr>
              <w:suppressAutoHyphens w:val="0"/>
              <w:rPr>
                <w:rFonts w:ascii="Montserrat" w:hAnsi="Montserrat"/>
                <w:color w:val="000000" w:themeColor="text1"/>
              </w:rPr>
            </w:pPr>
            <w:r w:rsidRPr="000E49A6">
              <w:rPr>
                <w:rFonts w:ascii="Montserrat" w:hAnsi="Montserrat"/>
                <w:color w:val="000000" w:themeColor="text1"/>
                <w:lang w:eastAsia="pl-PL"/>
              </w:rPr>
              <w:t>- wysokość całkowita z korkiem 65 – 110 cm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97" w:rsidRPr="000E49A6" w:rsidRDefault="00E11097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E11097" w:rsidRPr="001B4052" w:rsidTr="00466577">
        <w:trPr>
          <w:trHeight w:val="454"/>
          <w:jc w:val="center"/>
        </w:trPr>
        <w:tc>
          <w:tcPr>
            <w:tcW w:w="75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11097" w:rsidRPr="000E49A6" w:rsidRDefault="00E11097" w:rsidP="00466577">
            <w:pPr>
              <w:suppressAutoHyphens w:val="0"/>
              <w:jc w:val="center"/>
              <w:rPr>
                <w:rFonts w:ascii="Montserrat" w:hAnsi="Montserrat"/>
                <w:color w:val="000000" w:themeColor="text1"/>
              </w:rPr>
            </w:pPr>
            <w:r w:rsidRPr="000E49A6">
              <w:rPr>
                <w:rFonts w:ascii="Montserrat" w:hAnsi="Montserrat"/>
                <w:color w:val="000000" w:themeColor="text1"/>
                <w:lang w:eastAsia="pl-PL"/>
              </w:rPr>
              <w:t>7.</w:t>
            </w:r>
          </w:p>
        </w:tc>
        <w:tc>
          <w:tcPr>
            <w:tcW w:w="648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11097" w:rsidRPr="000E49A6" w:rsidRDefault="00E11097" w:rsidP="00466577">
            <w:pPr>
              <w:suppressAutoHyphens w:val="0"/>
              <w:rPr>
                <w:rFonts w:ascii="Montserrat" w:hAnsi="Montserrat"/>
                <w:color w:val="000000" w:themeColor="text1"/>
              </w:rPr>
            </w:pPr>
            <w:r w:rsidRPr="000E49A6">
              <w:rPr>
                <w:rFonts w:ascii="Montserrat" w:hAnsi="Montserrat"/>
                <w:color w:val="000000" w:themeColor="text1"/>
                <w:lang w:eastAsia="pl-PL"/>
              </w:rPr>
              <w:t xml:space="preserve">serwis i przeglądy techniczne wraz z dojazdami i kosztami zaopatrzenia (zgodnie z zaleceniami producenta, </w:t>
            </w:r>
            <w:r w:rsidRPr="000E49A6">
              <w:rPr>
                <w:rFonts w:ascii="Montserrat" w:hAnsi="Montserrat"/>
                <w:color w:val="000000" w:themeColor="text1"/>
                <w:lang w:eastAsia="pl-PL"/>
              </w:rPr>
              <w:br/>
              <w:t>min. raz w roku) na koszt WYKONAWCY</w:t>
            </w: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097" w:rsidRPr="000E49A6" w:rsidRDefault="00E11097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  <w:tr w:rsidR="00E11097" w:rsidRPr="001B4052" w:rsidTr="00466577">
        <w:trPr>
          <w:trHeight w:val="454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097" w:rsidRPr="000E49A6" w:rsidRDefault="00E11097" w:rsidP="00466577">
            <w:pPr>
              <w:suppressAutoHyphens w:val="0"/>
              <w:jc w:val="center"/>
              <w:rPr>
                <w:rFonts w:ascii="Montserrat" w:hAnsi="Montserrat"/>
                <w:color w:val="000000" w:themeColor="text1"/>
                <w:lang w:eastAsia="pl-PL"/>
              </w:rPr>
            </w:pPr>
            <w:r w:rsidRPr="000E49A6">
              <w:rPr>
                <w:rFonts w:ascii="Montserrat" w:hAnsi="Montserrat"/>
                <w:color w:val="000000" w:themeColor="text1"/>
                <w:lang w:eastAsia="pl-PL"/>
              </w:rPr>
              <w:t>8.</w:t>
            </w: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097" w:rsidRPr="000E49A6" w:rsidRDefault="00E11097" w:rsidP="00466577">
            <w:pPr>
              <w:suppressAutoHyphens w:val="0"/>
              <w:rPr>
                <w:rFonts w:ascii="Montserrat" w:hAnsi="Montserrat"/>
                <w:color w:val="000000" w:themeColor="text1"/>
                <w:lang w:eastAsia="pl-PL"/>
              </w:rPr>
            </w:pPr>
            <w:r w:rsidRPr="000E49A6">
              <w:rPr>
                <w:rFonts w:ascii="Montserrat" w:hAnsi="Montserrat"/>
                <w:color w:val="000000" w:themeColor="text1"/>
                <w:lang w:eastAsia="pl-PL"/>
              </w:rPr>
              <w:t>dostarczenie dokumentacji powdrożeniowej systemu dla Działu Informatyki i Bezpieczeństwa Informacji ZAMAWIAJĄCEGO, zgodnego z obowiązującymi procedurami wewnętrznymi ISO (w tym m.in. schemat i opis infrastruktury, plan wykonywania/odtworzenia/ weryfikacji poprawności</w:t>
            </w:r>
          </w:p>
          <w:p w:rsidR="00E11097" w:rsidRPr="000E49A6" w:rsidRDefault="00E11097" w:rsidP="00466577">
            <w:pPr>
              <w:suppressAutoHyphens w:val="0"/>
              <w:rPr>
                <w:rFonts w:ascii="Montserrat" w:hAnsi="Montserrat"/>
                <w:color w:val="000000" w:themeColor="text1"/>
                <w:lang w:eastAsia="pl-PL"/>
              </w:rPr>
            </w:pPr>
            <w:r w:rsidRPr="000E49A6">
              <w:rPr>
                <w:rFonts w:ascii="Montserrat" w:hAnsi="Montserrat"/>
                <w:color w:val="000000" w:themeColor="text1"/>
                <w:lang w:eastAsia="pl-PL"/>
              </w:rPr>
              <w:t>kopii zapasowych [bazy danych oraz konfiguracji], plan odtworzenia, analiza ryzyka)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097" w:rsidRDefault="00E11097" w:rsidP="00466577">
            <w:pPr>
              <w:suppressAutoHyphens w:val="0"/>
              <w:snapToGrid w:val="0"/>
              <w:jc w:val="center"/>
              <w:rPr>
                <w:rFonts w:ascii="Montserrat" w:hAnsi="Montserrat"/>
                <w:color w:val="008000"/>
                <w:lang w:eastAsia="pl-PL"/>
              </w:rPr>
            </w:pPr>
          </w:p>
        </w:tc>
      </w:tr>
    </w:tbl>
    <w:p w:rsidR="00E11097" w:rsidRDefault="00E11097" w:rsidP="00E11097">
      <w:pPr>
        <w:rPr>
          <w:i/>
          <w:iCs/>
          <w:color w:val="0000CC"/>
          <w:sz w:val="22"/>
          <w:lang w:eastAsia="zh-CN"/>
        </w:rPr>
      </w:pPr>
    </w:p>
    <w:tbl>
      <w:tblPr>
        <w:tblW w:w="9219" w:type="dxa"/>
        <w:jc w:val="center"/>
        <w:tblLayout w:type="fixed"/>
        <w:tblLook w:val="04A0" w:firstRow="1" w:lastRow="0" w:firstColumn="1" w:lastColumn="0" w:noHBand="0" w:noVBand="1"/>
      </w:tblPr>
      <w:tblGrid>
        <w:gridCol w:w="4153"/>
        <w:gridCol w:w="5066"/>
      </w:tblGrid>
      <w:tr w:rsidR="00E11097" w:rsidRPr="005A54DB" w:rsidTr="00466577">
        <w:trPr>
          <w:trHeight w:val="770"/>
          <w:jc w:val="center"/>
        </w:trPr>
        <w:tc>
          <w:tcPr>
            <w:tcW w:w="4153" w:type="dxa"/>
            <w:vAlign w:val="bottom"/>
          </w:tcPr>
          <w:p w:rsidR="00E11097" w:rsidRPr="005A54DB" w:rsidRDefault="00E11097" w:rsidP="00466577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:rsidR="00E11097" w:rsidRPr="005A54DB" w:rsidRDefault="00E11097" w:rsidP="00466577">
            <w:pPr>
              <w:spacing w:line="276" w:lineRule="auto"/>
              <w:rPr>
                <w:rFonts w:ascii="Montserrat" w:hAnsi="Montserrat"/>
                <w:color w:val="000000" w:themeColor="text1"/>
                <w:highlight w:val="yellow"/>
              </w:rPr>
            </w:pPr>
            <w:r w:rsidRPr="005A54DB">
              <w:rPr>
                <w:rFonts w:ascii="Montserrat" w:hAnsi="Montserrat"/>
                <w:color w:val="000000" w:themeColor="text1"/>
              </w:rPr>
              <w:t>_______________ dnia ___________ 202</w:t>
            </w:r>
            <w:r>
              <w:rPr>
                <w:rFonts w:ascii="Montserrat" w:hAnsi="Montserrat"/>
                <w:color w:val="000000" w:themeColor="text1"/>
              </w:rPr>
              <w:t>6</w:t>
            </w:r>
            <w:r w:rsidRPr="005A54DB">
              <w:rPr>
                <w:rFonts w:ascii="Montserrat" w:hAnsi="Montserrat"/>
                <w:color w:val="000000" w:themeColor="text1"/>
              </w:rPr>
              <w:t xml:space="preserve"> r.</w:t>
            </w:r>
          </w:p>
        </w:tc>
        <w:tc>
          <w:tcPr>
            <w:tcW w:w="5066" w:type="dxa"/>
            <w:vAlign w:val="bottom"/>
          </w:tcPr>
          <w:p w:rsidR="00E11097" w:rsidRPr="005A54DB" w:rsidRDefault="00E11097" w:rsidP="00466577">
            <w:pPr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</w:pPr>
          </w:p>
          <w:p w:rsidR="00E11097" w:rsidRPr="005A54DB" w:rsidRDefault="00E11097" w:rsidP="00466577">
            <w:pPr>
              <w:jc w:val="center"/>
              <w:rPr>
                <w:rFonts w:ascii="Montserrat" w:hAnsi="Montserrat"/>
                <w:color w:val="009999"/>
                <w:sz w:val="16"/>
                <w:szCs w:val="16"/>
              </w:rPr>
            </w:pPr>
            <w:r w:rsidRPr="005A54DB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t>podpisy osób upoważnionych do składania</w:t>
            </w:r>
            <w:r w:rsidRPr="005A54DB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br/>
              <w:t xml:space="preserve"> oświadczeń woli w imieniu WYKONAWCY</w:t>
            </w:r>
          </w:p>
        </w:tc>
      </w:tr>
    </w:tbl>
    <w:p w:rsidR="00CB76F7" w:rsidRDefault="00CB76F7" w:rsidP="00E11097"/>
    <w:sectPr w:rsidR="00CB76F7" w:rsidSect="00E11097">
      <w:headerReference w:type="first" r:id="rId5"/>
      <w:pgSz w:w="11906" w:h="16838"/>
      <w:pgMar w:top="120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ontserrat">
    <w:panose1 w:val="00000500000000000000"/>
    <w:charset w:val="EE"/>
    <w:family w:val="auto"/>
    <w:pitch w:val="variable"/>
    <w:sig w:usb0="A00002FF" w:usb1="4000207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Default="00000000" w:rsidP="00AE2CE5">
    <w:pPr>
      <w:pStyle w:val="Nagwek"/>
      <w:tabs>
        <w:tab w:val="clear" w:pos="4536"/>
        <w:tab w:val="clear" w:pos="9072"/>
        <w:tab w:val="left" w:pos="3510"/>
      </w:tabs>
      <w:ind w:left="142"/>
      <w:rPr>
        <w:lang w:eastAsia="pl-PL"/>
      </w:rPr>
    </w:pPr>
    <w:r>
      <w:rPr>
        <w:noProof/>
        <w:lang w:eastAsia="pl-PL"/>
      </w:rPr>
      <w:drawing>
        <wp:anchor distT="0" distB="0" distL="114935" distR="114935" simplePos="0" relativeHeight="251660288" behindDoc="0" locked="0" layoutInCell="1" allowOverlap="1" wp14:anchorId="79EFD692" wp14:editId="0107A28B">
          <wp:simplePos x="0" y="0"/>
          <wp:positionH relativeFrom="column">
            <wp:posOffset>-592455</wp:posOffset>
          </wp:positionH>
          <wp:positionV relativeFrom="paragraph">
            <wp:posOffset>-79333</wp:posOffset>
          </wp:positionV>
          <wp:extent cx="760730" cy="875030"/>
          <wp:effectExtent l="19050" t="0" r="1270" b="0"/>
          <wp:wrapNone/>
          <wp:docPr id="1815978756" name="Obraz 18159787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730" cy="87503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sz w:val="32"/>
        <w:szCs w:val="32"/>
        <w:lang w:eastAsia="pl-PL"/>
      </w:rPr>
      <w:t xml:space="preserve">                                                </w:t>
    </w:r>
    <w:r>
      <w:rPr>
        <w:b/>
        <w:sz w:val="32"/>
        <w:szCs w:val="32"/>
        <w:lang w:eastAsia="pl-PL"/>
      </w:rPr>
      <w:tab/>
    </w:r>
  </w:p>
  <w:p w:rsidR="00000000" w:rsidRDefault="00000000" w:rsidP="00073599">
    <w:pPr>
      <w:pStyle w:val="Nagwek"/>
      <w:tabs>
        <w:tab w:val="clear" w:pos="4536"/>
        <w:tab w:val="clear" w:pos="9072"/>
        <w:tab w:val="left" w:pos="3510"/>
      </w:tabs>
      <w:ind w:left="284"/>
      <w:rPr>
        <w:b/>
        <w:sz w:val="24"/>
        <w:szCs w:val="24"/>
        <w:lang w:eastAsia="pl-PL"/>
      </w:rPr>
    </w:pPr>
    <w:r>
      <w:rPr>
        <w:b/>
        <w:noProof/>
        <w:sz w:val="24"/>
        <w:szCs w:val="24"/>
        <w:lang w:eastAsia="pl-PL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CF35995" wp14:editId="3EC06D9D">
              <wp:simplePos x="0" y="0"/>
              <wp:positionH relativeFrom="column">
                <wp:posOffset>3338830</wp:posOffset>
              </wp:positionH>
              <wp:positionV relativeFrom="paragraph">
                <wp:posOffset>155575</wp:posOffset>
              </wp:positionV>
              <wp:extent cx="2072005" cy="657860"/>
              <wp:effectExtent l="0" t="19050" r="23495" b="27940"/>
              <wp:wrapSquare wrapText="bothSides"/>
              <wp:docPr id="31" name="Pole tekstow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2005" cy="657860"/>
                      </a:xfrm>
                      <a:custGeom>
                        <a:avLst/>
                        <a:gdLst>
                          <a:gd name="connsiteX0" fmla="*/ 0 w 4876800"/>
                          <a:gd name="connsiteY0" fmla="*/ 0 h 733425"/>
                          <a:gd name="connsiteX1" fmla="*/ 4876800 w 4876800"/>
                          <a:gd name="connsiteY1" fmla="*/ 0 h 733425"/>
                          <a:gd name="connsiteX2" fmla="*/ 4876800 w 4876800"/>
                          <a:gd name="connsiteY2" fmla="*/ 733425 h 733425"/>
                          <a:gd name="connsiteX3" fmla="*/ 0 w 4876800"/>
                          <a:gd name="connsiteY3" fmla="*/ 733425 h 733425"/>
                          <a:gd name="connsiteX4" fmla="*/ 0 w 4876800"/>
                          <a:gd name="connsiteY4" fmla="*/ 0 h 733425"/>
                          <a:gd name="connsiteX0" fmla="*/ 0 w 4876800"/>
                          <a:gd name="connsiteY0" fmla="*/ 0 h 733425"/>
                          <a:gd name="connsiteX1" fmla="*/ 2715491 w 4876800"/>
                          <a:gd name="connsiteY1" fmla="*/ 6928 h 733425"/>
                          <a:gd name="connsiteX2" fmla="*/ 4876800 w 4876800"/>
                          <a:gd name="connsiteY2" fmla="*/ 733425 h 733425"/>
                          <a:gd name="connsiteX3" fmla="*/ 0 w 4876800"/>
                          <a:gd name="connsiteY3" fmla="*/ 733425 h 733425"/>
                          <a:gd name="connsiteX4" fmla="*/ 0 w 4876800"/>
                          <a:gd name="connsiteY4" fmla="*/ 0 h 733425"/>
                          <a:gd name="connsiteX0" fmla="*/ 0 w 2715491"/>
                          <a:gd name="connsiteY0" fmla="*/ 0 h 740352"/>
                          <a:gd name="connsiteX1" fmla="*/ 2715491 w 2715491"/>
                          <a:gd name="connsiteY1" fmla="*/ 6928 h 740352"/>
                          <a:gd name="connsiteX2" fmla="*/ 2673927 w 2715491"/>
                          <a:gd name="connsiteY2" fmla="*/ 740352 h 740352"/>
                          <a:gd name="connsiteX3" fmla="*/ 0 w 2715491"/>
                          <a:gd name="connsiteY3" fmla="*/ 733425 h 740352"/>
                          <a:gd name="connsiteX4" fmla="*/ 0 w 2715491"/>
                          <a:gd name="connsiteY4" fmla="*/ 0 h 740352"/>
                          <a:gd name="connsiteX0" fmla="*/ 0 w 2750134"/>
                          <a:gd name="connsiteY0" fmla="*/ 0 h 740352"/>
                          <a:gd name="connsiteX1" fmla="*/ 2715491 w 2750134"/>
                          <a:gd name="connsiteY1" fmla="*/ 6928 h 740352"/>
                          <a:gd name="connsiteX2" fmla="*/ 2750134 w 2750134"/>
                          <a:gd name="connsiteY2" fmla="*/ 740352 h 740352"/>
                          <a:gd name="connsiteX3" fmla="*/ 0 w 2750134"/>
                          <a:gd name="connsiteY3" fmla="*/ 733425 h 740352"/>
                          <a:gd name="connsiteX4" fmla="*/ 0 w 2750134"/>
                          <a:gd name="connsiteY4" fmla="*/ 0 h 740352"/>
                          <a:gd name="connsiteX0" fmla="*/ 0 w 2722419"/>
                          <a:gd name="connsiteY0" fmla="*/ 0 h 733425"/>
                          <a:gd name="connsiteX1" fmla="*/ 2715491 w 2722419"/>
                          <a:gd name="connsiteY1" fmla="*/ 6928 h 733425"/>
                          <a:gd name="connsiteX2" fmla="*/ 2722419 w 2722419"/>
                          <a:gd name="connsiteY2" fmla="*/ 733420 h 733425"/>
                          <a:gd name="connsiteX3" fmla="*/ 0 w 2722419"/>
                          <a:gd name="connsiteY3" fmla="*/ 733425 h 733425"/>
                          <a:gd name="connsiteX4" fmla="*/ 0 w 2722419"/>
                          <a:gd name="connsiteY4" fmla="*/ 0 h 733425"/>
                          <a:gd name="connsiteX0" fmla="*/ 0 w 2715797"/>
                          <a:gd name="connsiteY0" fmla="*/ 0 h 733425"/>
                          <a:gd name="connsiteX1" fmla="*/ 2715491 w 2715797"/>
                          <a:gd name="connsiteY1" fmla="*/ 6928 h 733425"/>
                          <a:gd name="connsiteX2" fmla="*/ 2708560 w 2715797"/>
                          <a:gd name="connsiteY2" fmla="*/ 733425 h 733425"/>
                          <a:gd name="connsiteX3" fmla="*/ 0 w 2715797"/>
                          <a:gd name="connsiteY3" fmla="*/ 733425 h 733425"/>
                          <a:gd name="connsiteX4" fmla="*/ 0 w 2715797"/>
                          <a:gd name="connsiteY4" fmla="*/ 0 h 733425"/>
                          <a:gd name="connsiteX0" fmla="*/ 0 w 2715797"/>
                          <a:gd name="connsiteY0" fmla="*/ 0 h 733425"/>
                          <a:gd name="connsiteX1" fmla="*/ 2715491 w 2715797"/>
                          <a:gd name="connsiteY1" fmla="*/ 6928 h 733425"/>
                          <a:gd name="connsiteX2" fmla="*/ 2708560 w 2715797"/>
                          <a:gd name="connsiteY2" fmla="*/ 733425 h 733425"/>
                          <a:gd name="connsiteX3" fmla="*/ 0 w 2715797"/>
                          <a:gd name="connsiteY3" fmla="*/ 733425 h 733425"/>
                          <a:gd name="connsiteX4" fmla="*/ 0 w 2715797"/>
                          <a:gd name="connsiteY4" fmla="*/ 0 h 733425"/>
                          <a:gd name="connsiteX0" fmla="*/ 0 w 2791768"/>
                          <a:gd name="connsiteY0" fmla="*/ 0 h 733425"/>
                          <a:gd name="connsiteX1" fmla="*/ 2791724 w 2791768"/>
                          <a:gd name="connsiteY1" fmla="*/ 0 h 733425"/>
                          <a:gd name="connsiteX2" fmla="*/ 2708560 w 2791768"/>
                          <a:gd name="connsiteY2" fmla="*/ 733425 h 733425"/>
                          <a:gd name="connsiteX3" fmla="*/ 0 w 2791768"/>
                          <a:gd name="connsiteY3" fmla="*/ 733425 h 733425"/>
                          <a:gd name="connsiteX4" fmla="*/ 0 w 2791768"/>
                          <a:gd name="connsiteY4" fmla="*/ 0 h 733425"/>
                          <a:gd name="connsiteX0" fmla="*/ 0 w 2791924"/>
                          <a:gd name="connsiteY0" fmla="*/ 0 h 733425"/>
                          <a:gd name="connsiteX1" fmla="*/ 2791724 w 2791924"/>
                          <a:gd name="connsiteY1" fmla="*/ 0 h 733425"/>
                          <a:gd name="connsiteX2" fmla="*/ 2777872 w 2791924"/>
                          <a:gd name="connsiteY2" fmla="*/ 733425 h 733425"/>
                          <a:gd name="connsiteX3" fmla="*/ 0 w 2791924"/>
                          <a:gd name="connsiteY3" fmla="*/ 733425 h 733425"/>
                          <a:gd name="connsiteX4" fmla="*/ 0 w 2791924"/>
                          <a:gd name="connsiteY4" fmla="*/ 0 h 733425"/>
                          <a:gd name="connsiteX0" fmla="*/ 0 w 2785099"/>
                          <a:gd name="connsiteY0" fmla="*/ 0 h 733425"/>
                          <a:gd name="connsiteX1" fmla="*/ 2784792 w 2785099"/>
                          <a:gd name="connsiteY1" fmla="*/ 6933 h 733425"/>
                          <a:gd name="connsiteX2" fmla="*/ 2777872 w 2785099"/>
                          <a:gd name="connsiteY2" fmla="*/ 733425 h 733425"/>
                          <a:gd name="connsiteX3" fmla="*/ 0 w 2785099"/>
                          <a:gd name="connsiteY3" fmla="*/ 733425 h 733425"/>
                          <a:gd name="connsiteX4" fmla="*/ 0 w 2785099"/>
                          <a:gd name="connsiteY4" fmla="*/ 0 h 73342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2785099" h="733425">
                            <a:moveTo>
                              <a:pt x="0" y="0"/>
                            </a:moveTo>
                            <a:lnTo>
                              <a:pt x="2784792" y="6933"/>
                            </a:lnTo>
                            <a:cubicBezTo>
                              <a:pt x="2787101" y="249097"/>
                              <a:pt x="2775563" y="498194"/>
                              <a:pt x="2777872" y="733425"/>
                            </a:cubicBezTo>
                            <a:lnTo>
                              <a:pt x="0" y="73342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00000" w:rsidRPr="00E727F2" w:rsidRDefault="00000000" w:rsidP="00E93285">
                          <w:pPr>
                            <w:rPr>
                              <w:sz w:val="12"/>
                              <w:szCs w:val="12"/>
                              <w:lang w:val="en-US"/>
                            </w:rPr>
                          </w:pPr>
                          <w:r w:rsidRPr="00B22826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49C4CAC1" wp14:editId="1DA325DB">
                                <wp:extent cx="1181100" cy="266700"/>
                                <wp:effectExtent l="0" t="0" r="0" b="0"/>
                                <wp:docPr id="1815978761" name="Obraz 49" descr="http://www.sisbreast.org/uploads/img/sis_logo_01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6" descr="http://www.sisbreast.org/uploads/img/sis_logo_01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8110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E727F2">
                            <w:rPr>
                              <w:b/>
                              <w:sz w:val="12"/>
                              <w:szCs w:val="12"/>
                              <w:lang w:val="en-US"/>
                            </w:rPr>
                            <w:t>BREAST- CENTER</w:t>
                          </w:r>
                          <w:r w:rsidRPr="00E727F2">
                            <w:rPr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</w:p>
                        <w:p w:rsidR="00000000" w:rsidRPr="00E727F2" w:rsidRDefault="00000000" w:rsidP="00E93285">
                          <w:pPr>
                            <w:pStyle w:val="NormalnyWeb"/>
                            <w:rPr>
                              <w:lang w:val="en-US"/>
                            </w:rPr>
                          </w:pPr>
                          <w:r w:rsidRPr="00E727F2">
                            <w:rPr>
                              <w:rFonts w:ascii="Calibri" w:hAnsi="Calibri"/>
                              <w:sz w:val="12"/>
                              <w:szCs w:val="12"/>
                              <w:lang w:val="en-US"/>
                            </w:rPr>
                            <w:t>The SIS/ISS and PSBCR Dual (International and National)</w:t>
                          </w:r>
                        </w:p>
                        <w:p w:rsidR="00000000" w:rsidRPr="00E727F2" w:rsidRDefault="00000000" w:rsidP="00E93285">
                          <w:pPr>
                            <w:rPr>
                              <w:sz w:val="12"/>
                              <w:szCs w:val="12"/>
                              <w:lang w:val="en-US"/>
                            </w:rPr>
                          </w:pPr>
                          <w:r w:rsidRPr="00E727F2">
                            <w:rPr>
                              <w:sz w:val="12"/>
                              <w:szCs w:val="12"/>
                              <w:lang w:val="en-US"/>
                            </w:rPr>
                            <w:t xml:space="preserve">Five-year full Accreditation (January 2019 – December 2023)     </w:t>
                          </w:r>
                        </w:p>
                        <w:p w:rsidR="00000000" w:rsidRPr="00E727F2" w:rsidRDefault="00000000" w:rsidP="00E93285">
                          <w:pPr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 w:rsidRPr="00E727F2">
                            <w:rPr>
                              <w:sz w:val="16"/>
                              <w:szCs w:val="16"/>
                              <w:lang w:val="en-US"/>
                            </w:rPr>
                            <w:t xml:space="preserve">                                                                 </w:t>
                          </w:r>
                        </w:p>
                        <w:p w:rsidR="00000000" w:rsidRPr="00E727F2" w:rsidRDefault="00000000" w:rsidP="00E93285">
                          <w:pPr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CF35995" id="Pole tekstowe 31" o:spid="_x0000_s1026" style="position:absolute;left:0;text-align:left;margin-left:262.9pt;margin-top:12.25pt;width:163.15pt;height:51.8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coordsize="2785099,733425" o:spt="1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" adj="-11796480,,5400" path="m,l2784792,6933v2309,242164,-9229,491261,-6920,726492l,733425,,xe">
              <v:stroke joinstyle="miter"/>
              <v:formulas/>
              <v:path o:connecttype="custom" o:connectlocs="0,0;2071777,6219;2066628,657860;0,657860;0,0" o:connectangles="0,0,0,0,0" textboxrect="0,0,2785099,733425"/>
              <v:textbox>
                <w:txbxContent>
                  <w:p w:rsidR="00000000" w:rsidRPr="00E727F2" w:rsidRDefault="00000000" w:rsidP="00E93285">
                    <w:pPr>
                      <w:rPr>
                        <w:sz w:val="12"/>
                        <w:szCs w:val="12"/>
                        <w:lang w:val="en-US"/>
                      </w:rPr>
                    </w:pPr>
                    <w:r w:rsidRPr="00B22826">
                      <w:rPr>
                        <w:noProof/>
                        <w:lang w:eastAsia="pl-PL"/>
                      </w:rPr>
                      <w:drawing>
                        <wp:inline distT="0" distB="0" distL="0" distR="0" wp14:anchorId="49C4CAC1" wp14:editId="1DA325DB">
                          <wp:extent cx="1181100" cy="266700"/>
                          <wp:effectExtent l="0" t="0" r="0" b="0"/>
                          <wp:docPr id="1815978761" name="Obraz 49" descr="http://www.sisbreast.org/uploads/img/sis_logo_01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6" descr="http://www.sisbreast.org/uploads/img/sis_logo_01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81100" cy="266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727F2">
                      <w:rPr>
                        <w:b/>
                        <w:sz w:val="12"/>
                        <w:szCs w:val="12"/>
                        <w:lang w:val="en-US"/>
                      </w:rPr>
                      <w:t>BREAST- CENTER</w:t>
                    </w:r>
                    <w:r w:rsidRPr="00E727F2">
                      <w:rPr>
                        <w:sz w:val="12"/>
                        <w:szCs w:val="12"/>
                        <w:lang w:val="en-US"/>
                      </w:rPr>
                      <w:t xml:space="preserve"> </w:t>
                    </w:r>
                  </w:p>
                  <w:p w:rsidR="00000000" w:rsidRPr="00E727F2" w:rsidRDefault="00000000" w:rsidP="00E93285">
                    <w:pPr>
                      <w:pStyle w:val="NormalnyWeb"/>
                      <w:rPr>
                        <w:lang w:val="en-US"/>
                      </w:rPr>
                    </w:pPr>
                    <w:r w:rsidRPr="00E727F2">
                      <w:rPr>
                        <w:rFonts w:ascii="Calibri" w:hAnsi="Calibri"/>
                        <w:sz w:val="12"/>
                        <w:szCs w:val="12"/>
                        <w:lang w:val="en-US"/>
                      </w:rPr>
                      <w:t>The SIS/ISS and PSBCR Dual (International and National)</w:t>
                    </w:r>
                  </w:p>
                  <w:p w:rsidR="00000000" w:rsidRPr="00E727F2" w:rsidRDefault="00000000" w:rsidP="00E93285">
                    <w:pPr>
                      <w:rPr>
                        <w:sz w:val="12"/>
                        <w:szCs w:val="12"/>
                        <w:lang w:val="en-US"/>
                      </w:rPr>
                    </w:pPr>
                    <w:r w:rsidRPr="00E727F2">
                      <w:rPr>
                        <w:sz w:val="12"/>
                        <w:szCs w:val="12"/>
                        <w:lang w:val="en-US"/>
                      </w:rPr>
                      <w:t xml:space="preserve">Five-year full Accreditation (January 2019 – December 2023)     </w:t>
                    </w:r>
                  </w:p>
                  <w:p w:rsidR="00000000" w:rsidRPr="00E727F2" w:rsidRDefault="00000000" w:rsidP="00E93285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 w:rsidRPr="00E727F2">
                      <w:rPr>
                        <w:sz w:val="16"/>
                        <w:szCs w:val="16"/>
                        <w:lang w:val="en-US"/>
                      </w:rPr>
                      <w:t xml:space="preserve">                                                                 </w:t>
                    </w:r>
                  </w:p>
                  <w:p w:rsidR="00000000" w:rsidRPr="00E727F2" w:rsidRDefault="00000000" w:rsidP="00E93285">
                    <w:pPr>
                      <w:rPr>
                        <w:lang w:val="en-US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:rsidR="00000000" w:rsidRDefault="00000000" w:rsidP="00073599">
    <w:pPr>
      <w:pStyle w:val="Nagwek"/>
      <w:tabs>
        <w:tab w:val="clear" w:pos="4536"/>
        <w:tab w:val="clear" w:pos="9072"/>
        <w:tab w:val="left" w:pos="3510"/>
      </w:tabs>
      <w:ind w:left="284"/>
      <w:rPr>
        <w:b/>
        <w:sz w:val="24"/>
        <w:szCs w:val="24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3A061F" wp14:editId="0809D2F1">
          <wp:simplePos x="0" y="0"/>
          <wp:positionH relativeFrom="margin">
            <wp:posOffset>2549525</wp:posOffset>
          </wp:positionH>
          <wp:positionV relativeFrom="margin">
            <wp:posOffset>-703580</wp:posOffset>
          </wp:positionV>
          <wp:extent cx="650240" cy="635000"/>
          <wp:effectExtent l="19050" t="0" r="0" b="0"/>
          <wp:wrapSquare wrapText="bothSides"/>
          <wp:docPr id="1815978757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0240" cy="635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935" distR="114935" simplePos="0" relativeHeight="251661312" behindDoc="0" locked="0" layoutInCell="1" allowOverlap="1" wp14:anchorId="7BEE2ECE" wp14:editId="7B868B12">
          <wp:simplePos x="0" y="0"/>
          <wp:positionH relativeFrom="column">
            <wp:posOffset>5514695</wp:posOffset>
          </wp:positionH>
          <wp:positionV relativeFrom="paragraph">
            <wp:posOffset>105591</wp:posOffset>
          </wp:positionV>
          <wp:extent cx="715645" cy="467995"/>
          <wp:effectExtent l="19050" t="0" r="8255" b="0"/>
          <wp:wrapNone/>
          <wp:docPr id="1815978758" name="Obraz 18159787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5645" cy="46799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E2CE5">
      <w:rPr>
        <w:b/>
        <w:sz w:val="24"/>
        <w:szCs w:val="24"/>
        <w:lang w:eastAsia="pl-PL"/>
      </w:rPr>
      <w:t xml:space="preserve">ZACHODNIOPOMORSKIE              </w:t>
    </w:r>
    <w:r w:rsidRPr="00AE2CE5">
      <w:rPr>
        <w:b/>
        <w:sz w:val="24"/>
        <w:szCs w:val="24"/>
        <w:lang w:eastAsia="pl-PL"/>
      </w:rPr>
      <w:br/>
      <w:t>CENTRUM ONKOLOGII</w:t>
    </w:r>
  </w:p>
  <w:p w:rsidR="00000000" w:rsidRPr="00AE2CE5" w:rsidRDefault="00000000" w:rsidP="00073599">
    <w:pPr>
      <w:pStyle w:val="Nagwek"/>
      <w:tabs>
        <w:tab w:val="clear" w:pos="4536"/>
        <w:tab w:val="clear" w:pos="9072"/>
        <w:tab w:val="left" w:pos="3510"/>
      </w:tabs>
      <w:ind w:left="426"/>
      <w:rPr>
        <w:b/>
        <w:sz w:val="24"/>
        <w:szCs w:val="24"/>
        <w:lang w:eastAsia="pl-PL"/>
      </w:rPr>
    </w:pPr>
  </w:p>
  <w:p w:rsidR="00000000" w:rsidRPr="00AE2CE5" w:rsidRDefault="00000000" w:rsidP="00AE2CE5">
    <w:pPr>
      <w:pStyle w:val="Nagwek"/>
      <w:ind w:left="142"/>
      <w:rPr>
        <w:b/>
        <w:sz w:val="24"/>
        <w:szCs w:val="24"/>
        <w:lang w:eastAsia="pl-PL"/>
      </w:rPr>
    </w:pPr>
    <w:r>
      <w:rPr>
        <w:noProof/>
        <w:sz w:val="24"/>
        <w:szCs w:val="24"/>
        <w:lang w:eastAsia="pl-PL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73922381" wp14:editId="4868F058">
              <wp:simplePos x="0" y="0"/>
              <wp:positionH relativeFrom="column">
                <wp:posOffset>-755015</wp:posOffset>
              </wp:positionH>
              <wp:positionV relativeFrom="paragraph">
                <wp:posOffset>178435</wp:posOffset>
              </wp:positionV>
              <wp:extent cx="7174865" cy="1905"/>
              <wp:effectExtent l="19050" t="19050" r="26035" b="36195"/>
              <wp:wrapNone/>
              <wp:docPr id="30" name="Łącznik prosty ze strzałką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174865" cy="1905"/>
                      </a:xfrm>
                      <a:prstGeom prst="straightConnector1">
                        <a:avLst/>
                      </a:prstGeom>
                      <a:noFill/>
                      <a:ln w="25560" cap="sq">
                        <a:solidFill>
                          <a:srgbClr val="4F81BD"/>
                        </a:solidFill>
                        <a:miter lim="800000"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F2DA6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0" o:spid="_x0000_s1026" type="#_x0000_t32" style="position:absolute;margin-left:-59.45pt;margin-top:14.05pt;width:564.95pt;height:.1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" strokecolor="#4f81bd" strokeweight=".71mm">
              <v:stroke joinstyle="miter" endcap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39480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</w:abstractNum>
  <w:num w:numId="1" w16cid:durableId="1914465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22F"/>
    <w:rsid w:val="00003CDF"/>
    <w:rsid w:val="00191273"/>
    <w:rsid w:val="002C7FC6"/>
    <w:rsid w:val="009F422F"/>
    <w:rsid w:val="00CB76F7"/>
    <w:rsid w:val="00E11097"/>
    <w:rsid w:val="00F3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5AA5CF3"/>
  <w15:chartTrackingRefBased/>
  <w15:docId w15:val="{EBC516A4-25DE-664C-8D27-59BEB0D53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422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F42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42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42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42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42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F422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422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422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422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42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F42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42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422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F422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F422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F422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422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F422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F42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42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42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F42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F42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F422F"/>
    <w:rPr>
      <w:i/>
      <w:iCs/>
      <w:color w:val="404040" w:themeColor="text1" w:themeTint="BF"/>
    </w:rPr>
  </w:style>
  <w:style w:type="paragraph" w:styleId="Akapitzlist">
    <w:name w:val="List Paragraph"/>
    <w:aliases w:val="sw tekst,CW_Lista,Adresat stanowisko,maz_wyliczenie,opis dzialania,K-P_odwolanie,A_wyliczenie,Akapit z listą 1,Bulleted list,Akapit z listą BS,Numerowanie,L1,Akapit z listą5,Odstavec,Kolorowa lista — akcent 11,zwykły tekst,List Paragraph1"/>
    <w:basedOn w:val="Normalny"/>
    <w:link w:val="AkapitzlistZnak"/>
    <w:uiPriority w:val="34"/>
    <w:qFormat/>
    <w:rsid w:val="009F42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F42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42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F42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F422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 nieparzystej"/>
    <w:basedOn w:val="Normalny"/>
    <w:link w:val="NagwekZnak"/>
    <w:unhideWhenUsed/>
    <w:rsid w:val="009F42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9F422F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ormalnyWeb">
    <w:name w:val="Normal (Web)"/>
    <w:basedOn w:val="Normalny"/>
    <w:uiPriority w:val="99"/>
    <w:qFormat/>
    <w:rsid w:val="009F422F"/>
  </w:style>
  <w:style w:type="character" w:customStyle="1" w:styleId="AkapitzlistZnak">
    <w:name w:val="Akapit z listą Znak"/>
    <w:aliases w:val="sw tekst Znak,CW_Lista Znak,Adresat stanowisko Znak,maz_wyliczenie Znak,opis dzialania Znak,K-P_odwolanie Znak,A_wyliczenie Znak,Akapit z listą 1 Znak,Bulleted list Znak,Akapit z listą BS Znak,Numerowanie Znak,L1 Znak,Odstavec Znak"/>
    <w:link w:val="Akapitzlist"/>
    <w:uiPriority w:val="34"/>
    <w:qFormat/>
    <w:rsid w:val="009F422F"/>
  </w:style>
  <w:style w:type="paragraph" w:customStyle="1" w:styleId="western">
    <w:name w:val="western"/>
    <w:basedOn w:val="Normalny"/>
    <w:rsid w:val="009F422F"/>
    <w:pPr>
      <w:suppressAutoHyphens w:val="0"/>
      <w:spacing w:before="100" w:beforeAutospacing="1" w:after="119" w:line="102" w:lineRule="atLeast"/>
    </w:pPr>
    <w:rPr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Krysiak</dc:creator>
  <cp:keywords/>
  <dc:description/>
  <cp:lastModifiedBy>Marta Krysiak</cp:lastModifiedBy>
  <cp:revision>2</cp:revision>
  <dcterms:created xsi:type="dcterms:W3CDTF">2026-03-31T11:06:00Z</dcterms:created>
  <dcterms:modified xsi:type="dcterms:W3CDTF">2026-03-31T11:06:00Z</dcterms:modified>
</cp:coreProperties>
</file>