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FAA8C" w14:textId="77777777" w:rsidR="00732DEA" w:rsidRPr="009528F1" w:rsidRDefault="00732DEA" w:rsidP="00732DEA">
      <w:pPr>
        <w:rPr>
          <w:b/>
          <w:sz w:val="26"/>
          <w:szCs w:val="26"/>
        </w:rPr>
      </w:pPr>
      <w:r w:rsidRPr="009528F1">
        <w:rPr>
          <w:b/>
        </w:rPr>
        <w:t>Formularz parametrów technicznych</w:t>
      </w:r>
      <w:r w:rsidRPr="009528F1">
        <w:rPr>
          <w:b/>
        </w:rPr>
        <w:tab/>
      </w:r>
      <w:r w:rsidRPr="009528F1">
        <w:rPr>
          <w:b/>
        </w:rPr>
        <w:tab/>
      </w:r>
      <w:r w:rsidRPr="009528F1">
        <w:rPr>
          <w:b/>
        </w:rPr>
        <w:tab/>
      </w:r>
      <w:r w:rsidRPr="009528F1">
        <w:rPr>
          <w:b/>
        </w:rPr>
        <w:tab/>
      </w:r>
      <w:r w:rsidRPr="009528F1">
        <w:rPr>
          <w:b/>
        </w:rPr>
        <w:tab/>
      </w:r>
      <w:r w:rsidRPr="009528F1">
        <w:rPr>
          <w:b/>
        </w:rPr>
        <w:tab/>
        <w:t>Załącznik nr 3 do SWZ</w:t>
      </w:r>
    </w:p>
    <w:p w14:paraId="596B79E2" w14:textId="6B85AF1C" w:rsidR="00732DEA" w:rsidRDefault="00732DEA" w:rsidP="00732DEA">
      <w:pPr>
        <w:jc w:val="center"/>
        <w:rPr>
          <w:b/>
          <w:sz w:val="26"/>
          <w:szCs w:val="26"/>
        </w:rPr>
      </w:pPr>
      <w:r>
        <w:rPr>
          <w:b/>
          <w:sz w:val="26"/>
          <w:szCs w:val="26"/>
        </w:rPr>
        <w:t>ZADANIE NR 4</w:t>
      </w:r>
    </w:p>
    <w:p w14:paraId="02721130" w14:textId="15A5A555" w:rsidR="00924E4E" w:rsidRPr="0059089C" w:rsidRDefault="0051085C" w:rsidP="00924E4E">
      <w:pPr>
        <w:jc w:val="center"/>
        <w:rPr>
          <w:b/>
          <w:sz w:val="26"/>
          <w:szCs w:val="26"/>
        </w:rPr>
      </w:pPr>
      <w:r>
        <w:rPr>
          <w:b/>
          <w:sz w:val="26"/>
          <w:szCs w:val="26"/>
        </w:rPr>
        <w:t xml:space="preserve">Zwiększenie poziomu </w:t>
      </w:r>
      <w:proofErr w:type="spellStart"/>
      <w:r>
        <w:rPr>
          <w:b/>
          <w:sz w:val="26"/>
          <w:szCs w:val="26"/>
        </w:rPr>
        <w:t>cyberbezpieczeństwa</w:t>
      </w:r>
      <w:proofErr w:type="spellEnd"/>
      <w:r w:rsidR="00924E4E" w:rsidRPr="0059089C">
        <w:rPr>
          <w:b/>
          <w:sz w:val="26"/>
          <w:szCs w:val="26"/>
        </w:rPr>
        <w:t xml:space="preserve"> </w:t>
      </w:r>
      <w:r w:rsidR="0059089C">
        <w:rPr>
          <w:b/>
          <w:sz w:val="26"/>
          <w:szCs w:val="26"/>
        </w:rPr>
        <w:br/>
      </w:r>
      <w:r w:rsidR="00F006B7">
        <w:rPr>
          <w:b/>
          <w:sz w:val="26"/>
          <w:szCs w:val="26"/>
        </w:rPr>
        <w:t>w Szpitalu Specjalistycznym im. J. K. Łukowicza w Chojnicach</w:t>
      </w:r>
      <w:r w:rsidR="00924E4E" w:rsidRPr="0059089C">
        <w:rPr>
          <w:b/>
          <w:sz w:val="26"/>
          <w:szCs w:val="26"/>
        </w:rPr>
        <w:t xml:space="preserve"> </w:t>
      </w:r>
      <w:r w:rsidR="00924E4E" w:rsidRPr="0059089C">
        <w:rPr>
          <w:b/>
          <w:sz w:val="26"/>
          <w:szCs w:val="26"/>
        </w:rPr>
        <w:br/>
        <w:t xml:space="preserve">w ramach projektu pn. „Wdrożenie e-usług w Szpitalu </w:t>
      </w:r>
      <w:r w:rsidR="00924E4E" w:rsidRPr="0059089C">
        <w:rPr>
          <w:b/>
          <w:sz w:val="26"/>
          <w:szCs w:val="26"/>
        </w:rPr>
        <w:br/>
        <w:t>Specjalistycznym im. J. K. Łukowicza w Chojnicach”</w:t>
      </w:r>
    </w:p>
    <w:p w14:paraId="0A7C1C66" w14:textId="77777777" w:rsidR="00924E4E" w:rsidRPr="00924E4E" w:rsidRDefault="00924E4E" w:rsidP="00924E4E">
      <w:pPr>
        <w:jc w:val="center"/>
        <w:rPr>
          <w:b/>
          <w:sz w:val="28"/>
        </w:rPr>
      </w:pPr>
    </w:p>
    <w:p w14:paraId="52B83002" w14:textId="069B8822" w:rsidR="00B075B5" w:rsidRDefault="00B075B5" w:rsidP="00B075B5">
      <w:pPr>
        <w:pStyle w:val="Nagwek1"/>
      </w:pPr>
      <w:r>
        <w:t>Opis przedmiotu zamówienia</w:t>
      </w:r>
    </w:p>
    <w:p w14:paraId="007DF6DF" w14:textId="77777777" w:rsidR="00D65E38" w:rsidRPr="00D65E38" w:rsidRDefault="00D65E38" w:rsidP="00D65E38">
      <w:pPr>
        <w:rPr>
          <w:rFonts w:eastAsia="Times New Roman"/>
          <w:lang w:eastAsia="pl-PL"/>
        </w:rPr>
      </w:pPr>
      <w:r w:rsidRPr="00D65E38">
        <w:rPr>
          <w:rFonts w:eastAsia="Times New Roman"/>
          <w:lang w:eastAsia="pl-PL"/>
        </w:rPr>
        <w:t>Przedmiotem zamówienia jest dostawa, wdrożenie i uruchomienie kompleksowych rozwiązań technicznych oraz systemów informatycznych służących zwiększeniu poziomu cyberbezpieczeństwa oraz odporności infrastruktury teleinformatycznej Zamawiającego, wraz z niezbędnym sprzętem, oprogramowaniem, konfiguracją, szkoleniami oraz wsparciem technicznym.</w:t>
      </w:r>
    </w:p>
    <w:p w14:paraId="7B747B49" w14:textId="77777777" w:rsidR="00D65E38" w:rsidRPr="00D65E38" w:rsidRDefault="00D65E38" w:rsidP="00D65E38">
      <w:pPr>
        <w:rPr>
          <w:rFonts w:eastAsia="Times New Roman"/>
          <w:lang w:eastAsia="pl-PL"/>
        </w:rPr>
      </w:pPr>
      <w:r w:rsidRPr="00D65E38">
        <w:rPr>
          <w:rFonts w:eastAsia="Times New Roman"/>
          <w:lang w:eastAsia="pl-PL"/>
        </w:rPr>
        <w:t>Zakres zamówienia obejmuje w szczególności rozbudowę systemu kopii zapasowych wraz z infrastrukturą sprzętową, wdrożenie urządzeń zabezpieczających ruch sieciowy klasy UTM, wdrożenie systemu ochrony stacji roboczych i serwerów klasy EDR, systemu zarządzania podatnościami oraz monitorowania i analizy bezpieczeństwa infrastruktury IT, a także dostawę, konfigurację, migrację oraz uruchomienie systemu poczty elektronicznej w środowisku chmurowym klasy Enterprise wraz z zapewnieniem odpowiednich subskrypcji dla użytkowników.</w:t>
      </w:r>
    </w:p>
    <w:p w14:paraId="3EAA9B27" w14:textId="77777777" w:rsidR="00D65E38" w:rsidRPr="00D65E38" w:rsidRDefault="00D65E38" w:rsidP="00D65E38">
      <w:pPr>
        <w:rPr>
          <w:rFonts w:eastAsia="Times New Roman"/>
          <w:lang w:eastAsia="pl-PL"/>
        </w:rPr>
      </w:pPr>
      <w:r w:rsidRPr="00D65E38">
        <w:rPr>
          <w:rFonts w:eastAsia="Times New Roman"/>
          <w:lang w:eastAsia="pl-PL"/>
        </w:rPr>
        <w:t xml:space="preserve">System poczty elektronicznej stanowi element infrastruktury krytycznej Zamawiającego i musi zostać wdrożony w sposób zapewniający wysoki poziom dostępności, integralności oraz poufności przetwarzanych danych, z zastosowaniem mechanizmów ochrony przed zagrożeniami takimi jak </w:t>
      </w:r>
      <w:proofErr w:type="spellStart"/>
      <w:r w:rsidRPr="00D65E38">
        <w:rPr>
          <w:rFonts w:eastAsia="Times New Roman"/>
          <w:lang w:eastAsia="pl-PL"/>
        </w:rPr>
        <w:t>phishing</w:t>
      </w:r>
      <w:proofErr w:type="spellEnd"/>
      <w:r w:rsidRPr="00D65E38">
        <w:rPr>
          <w:rFonts w:eastAsia="Times New Roman"/>
          <w:lang w:eastAsia="pl-PL"/>
        </w:rPr>
        <w:t xml:space="preserve">, </w:t>
      </w:r>
      <w:proofErr w:type="spellStart"/>
      <w:r w:rsidRPr="00D65E38">
        <w:rPr>
          <w:rFonts w:eastAsia="Times New Roman"/>
          <w:lang w:eastAsia="pl-PL"/>
        </w:rPr>
        <w:t>spoofing</w:t>
      </w:r>
      <w:proofErr w:type="spellEnd"/>
      <w:r w:rsidRPr="00D65E38">
        <w:rPr>
          <w:rFonts w:eastAsia="Times New Roman"/>
          <w:lang w:eastAsia="pl-PL"/>
        </w:rPr>
        <w:t xml:space="preserve">, </w:t>
      </w:r>
      <w:proofErr w:type="spellStart"/>
      <w:r w:rsidRPr="00D65E38">
        <w:rPr>
          <w:rFonts w:eastAsia="Times New Roman"/>
          <w:lang w:eastAsia="pl-PL"/>
        </w:rPr>
        <w:t>malware</w:t>
      </w:r>
      <w:proofErr w:type="spellEnd"/>
      <w:r w:rsidRPr="00D65E38">
        <w:rPr>
          <w:rFonts w:eastAsia="Times New Roman"/>
          <w:lang w:eastAsia="pl-PL"/>
        </w:rPr>
        <w:t xml:space="preserve"> oraz nieuprawniony dostęp.</w:t>
      </w:r>
    </w:p>
    <w:p w14:paraId="320F014F" w14:textId="77777777" w:rsidR="00D65E38" w:rsidRPr="00D65E38" w:rsidRDefault="00D65E38" w:rsidP="00D65E38">
      <w:pPr>
        <w:rPr>
          <w:rFonts w:eastAsia="Times New Roman"/>
          <w:lang w:eastAsia="pl-PL"/>
        </w:rPr>
      </w:pPr>
      <w:r w:rsidRPr="00D65E38">
        <w:rPr>
          <w:rFonts w:eastAsia="Times New Roman"/>
          <w:lang w:eastAsia="pl-PL"/>
        </w:rPr>
        <w:t>Realizacja zamówienia ma na celu zapewnienie bezpiecznego przetwarzania danych, w tym Elektronicznej Dokumentacji Medycznej, zwiększenie odporności systemów na incydenty cyberbezpieczeństwa, zapewnienie ciągłości działania kluczowych usług informatycznych – w tym usług komunikacji elektronicznej – oraz spełnienie wymagań w zakresie ochrony infrastruktury teleinformatycznej podmiotu leczniczego, zgodnie z obowiązującymi przepisami prawa, standardami bezpieczeństwa informacji oraz wymaganiami przedsięwzięcia w zakresie cyberbezpieczeństwa.</w:t>
      </w:r>
    </w:p>
    <w:p w14:paraId="04B1FAE3" w14:textId="77777777" w:rsidR="00D65E38" w:rsidRPr="00D65E38" w:rsidRDefault="00D65E38" w:rsidP="00D65E38">
      <w:pPr>
        <w:rPr>
          <w:rFonts w:eastAsia="Times New Roman"/>
          <w:lang w:eastAsia="pl-PL"/>
        </w:rPr>
      </w:pPr>
      <w:r w:rsidRPr="00D65E38">
        <w:rPr>
          <w:rFonts w:eastAsia="Times New Roman"/>
          <w:lang w:eastAsia="pl-PL"/>
        </w:rPr>
        <w:t>Zamówienie obejmuje również zapewnienie gwarancji, aktualizacji, utrzymania subskrypcji oraz wsparcia technicznego dla wszystkich dostarczonych elementów przez okres 36 miesięcy od dnia odbioru końcowego, w celu zapewnienia trwałości wdrożonych rozwiązań i utrzymania osiągniętego poziomu cyberbezpieczeństwa.</w:t>
      </w:r>
    </w:p>
    <w:p w14:paraId="17C2448A" w14:textId="533B6183" w:rsidR="00B075B5" w:rsidRDefault="00B075B5" w:rsidP="006101C8">
      <w:pPr>
        <w:pStyle w:val="Nagwek1"/>
      </w:pPr>
      <w:r>
        <w:t>Szczegółowy zakres zamówienia</w:t>
      </w:r>
    </w:p>
    <w:p w14:paraId="77C2D54D" w14:textId="64A034D6" w:rsidR="00AD5B04" w:rsidRDefault="005C59E3" w:rsidP="00AD5B04">
      <w:pPr>
        <w:pStyle w:val="Akapitzlist"/>
        <w:numPr>
          <w:ilvl w:val="0"/>
          <w:numId w:val="2"/>
        </w:numPr>
      </w:pPr>
      <w:r>
        <w:t>Dostawa,</w:t>
      </w:r>
      <w:r w:rsidR="00AD5B04">
        <w:t xml:space="preserve"> wdrożenie i konfiguracja systemu do backupu wraz z gwarancją</w:t>
      </w:r>
      <w:r w:rsidR="000247B8">
        <w:t>, nadzorem autorskim</w:t>
      </w:r>
      <w:r w:rsidR="00AD5B04">
        <w:t xml:space="preserve"> i wsparciem technicznym przez okres 36 miesięcy.</w:t>
      </w:r>
    </w:p>
    <w:p w14:paraId="2C0F2611" w14:textId="05B8859F" w:rsidR="0063397A" w:rsidRDefault="0063397A" w:rsidP="0063397A">
      <w:pPr>
        <w:pStyle w:val="Akapitzlist"/>
        <w:numPr>
          <w:ilvl w:val="0"/>
          <w:numId w:val="2"/>
        </w:numPr>
      </w:pPr>
      <w:r>
        <w:t xml:space="preserve">Dostawa, uruchomienie i konfiguracja urządzeń brzegowych UTM w klastrze serii Enterprise </w:t>
      </w:r>
      <w:r w:rsidR="002B1133">
        <w:t>oraz urządzeń brzegowych UTM d</w:t>
      </w:r>
      <w:r w:rsidR="002B1133" w:rsidRPr="0063397A">
        <w:t>la odseparowanej sieci dla repozytorium P1</w:t>
      </w:r>
      <w:r w:rsidR="002B1133">
        <w:t xml:space="preserve"> oraz dla portalu dla pacjentów (HIS i PACS) </w:t>
      </w:r>
      <w:r>
        <w:t>wraz z licencjami, gwarancją oraz wsparciem technicznych przez okres 36 miesięcy.</w:t>
      </w:r>
    </w:p>
    <w:p w14:paraId="313E42FB" w14:textId="2AF6D912" w:rsidR="0063397A" w:rsidRDefault="0063397A" w:rsidP="0063397A">
      <w:pPr>
        <w:pStyle w:val="Akapitzlist"/>
        <w:numPr>
          <w:ilvl w:val="0"/>
          <w:numId w:val="2"/>
        </w:numPr>
      </w:pPr>
      <w:bookmarkStart w:id="0" w:name="_GoBack"/>
      <w:bookmarkEnd w:id="0"/>
      <w:r>
        <w:t xml:space="preserve">Dostawa, uruchomienie i konfiguracja urządzenia </w:t>
      </w:r>
      <w:r w:rsidRPr="0063397A">
        <w:t xml:space="preserve">do analizy sieci oraz zbierania </w:t>
      </w:r>
      <w:r>
        <w:t>logów wraz z licencjami, gwarancją oraz wsparciem technicznych przez okres 36 miesięcy.</w:t>
      </w:r>
    </w:p>
    <w:p w14:paraId="0E974F82" w14:textId="285B869C" w:rsidR="0063397A" w:rsidRDefault="0063397A" w:rsidP="0063397A">
      <w:pPr>
        <w:pStyle w:val="Akapitzlist"/>
        <w:numPr>
          <w:ilvl w:val="0"/>
          <w:numId w:val="2"/>
        </w:numPr>
      </w:pPr>
      <w:r>
        <w:t xml:space="preserve">Dostawa, wdrożenie, konfiguracja </w:t>
      </w:r>
      <w:r w:rsidRPr="0063397A">
        <w:t xml:space="preserve">systemu EDR </w:t>
      </w:r>
      <w:r>
        <w:t>wraz z</w:t>
      </w:r>
      <w:r w:rsidRPr="0063397A">
        <w:t xml:space="preserve"> licencją </w:t>
      </w:r>
      <w:r>
        <w:t>oraz wsparciem technicznym przez okres 36 miesięcy.</w:t>
      </w:r>
    </w:p>
    <w:p w14:paraId="00CFF6E2" w14:textId="706600CE" w:rsidR="00201AD2" w:rsidRDefault="00201AD2" w:rsidP="0063397A">
      <w:pPr>
        <w:pStyle w:val="Akapitzlist"/>
        <w:numPr>
          <w:ilvl w:val="0"/>
          <w:numId w:val="2"/>
        </w:numPr>
      </w:pPr>
      <w:r>
        <w:lastRenderedPageBreak/>
        <w:t>Dostawa licencji, przygotowanie, konfiguracja usługi poczty elektronicznej wraz z pakietami bezpieczeństwa dla 170 użytkowników na okres 36 miesięcy</w:t>
      </w:r>
    </w:p>
    <w:p w14:paraId="32B88CCC" w14:textId="77777777" w:rsidR="00201AD2" w:rsidRDefault="00201AD2" w:rsidP="00201AD2">
      <w:pPr>
        <w:pStyle w:val="Nagwek1"/>
      </w:pPr>
      <w:r>
        <w:t>Zestawienie ilościowe sprzętu</w:t>
      </w:r>
    </w:p>
    <w:tbl>
      <w:tblPr>
        <w:tblpPr w:leftFromText="141" w:rightFromText="141" w:vertAnchor="text" w:tblpY="1"/>
        <w:tblOverlap w:val="neve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6878"/>
        <w:gridCol w:w="763"/>
        <w:gridCol w:w="1731"/>
      </w:tblGrid>
      <w:tr w:rsidR="00201AD2" w:rsidRPr="006C403D" w14:paraId="12D90EE2" w14:textId="77777777" w:rsidTr="00E82C87">
        <w:trPr>
          <w:trHeight w:val="281"/>
        </w:trPr>
        <w:tc>
          <w:tcPr>
            <w:tcW w:w="504" w:type="dxa"/>
            <w:shd w:val="clear" w:color="auto" w:fill="A6A6A6" w:themeFill="background1" w:themeFillShade="A6"/>
            <w:vAlign w:val="center"/>
          </w:tcPr>
          <w:p w14:paraId="6CFE4C38" w14:textId="77777777" w:rsidR="00201AD2" w:rsidRPr="006C403D" w:rsidRDefault="00201AD2" w:rsidP="0015670B">
            <w:pPr>
              <w:snapToGrid w:val="0"/>
              <w:jc w:val="center"/>
              <w:rPr>
                <w:rFonts w:cstheme="minorHAnsi"/>
                <w:b/>
                <w:szCs w:val="22"/>
              </w:rPr>
            </w:pPr>
            <w:r w:rsidRPr="006C403D">
              <w:rPr>
                <w:rFonts w:cstheme="minorHAnsi"/>
                <w:b/>
                <w:szCs w:val="22"/>
              </w:rPr>
              <w:t>Lp.</w:t>
            </w:r>
          </w:p>
        </w:tc>
        <w:tc>
          <w:tcPr>
            <w:tcW w:w="6878" w:type="dxa"/>
            <w:shd w:val="clear" w:color="auto" w:fill="A6A6A6" w:themeFill="background1" w:themeFillShade="A6"/>
            <w:vAlign w:val="center"/>
          </w:tcPr>
          <w:p w14:paraId="72BEDF93" w14:textId="77777777" w:rsidR="00201AD2" w:rsidRPr="006C403D" w:rsidRDefault="00201AD2" w:rsidP="0015670B">
            <w:pPr>
              <w:jc w:val="center"/>
              <w:rPr>
                <w:rFonts w:cstheme="minorHAnsi"/>
                <w:b/>
                <w:szCs w:val="22"/>
              </w:rPr>
            </w:pPr>
            <w:r>
              <w:rPr>
                <w:rFonts w:cstheme="minorHAnsi"/>
                <w:b/>
                <w:szCs w:val="22"/>
              </w:rPr>
              <w:t>Nazwa sprzętu</w:t>
            </w:r>
          </w:p>
        </w:tc>
        <w:tc>
          <w:tcPr>
            <w:tcW w:w="763" w:type="dxa"/>
            <w:shd w:val="clear" w:color="auto" w:fill="A6A6A6" w:themeFill="background1" w:themeFillShade="A6"/>
            <w:vAlign w:val="center"/>
          </w:tcPr>
          <w:p w14:paraId="1F940583" w14:textId="77777777" w:rsidR="00201AD2" w:rsidRPr="006C403D" w:rsidRDefault="00201AD2" w:rsidP="0015670B">
            <w:pPr>
              <w:jc w:val="center"/>
              <w:rPr>
                <w:rFonts w:cstheme="minorHAnsi"/>
                <w:b/>
                <w:szCs w:val="22"/>
              </w:rPr>
            </w:pPr>
            <w:r>
              <w:rPr>
                <w:rFonts w:cstheme="minorHAnsi"/>
                <w:b/>
                <w:szCs w:val="22"/>
              </w:rPr>
              <w:t>Ilość</w:t>
            </w:r>
          </w:p>
        </w:tc>
        <w:tc>
          <w:tcPr>
            <w:tcW w:w="1731" w:type="dxa"/>
            <w:shd w:val="clear" w:color="auto" w:fill="A6A6A6" w:themeFill="background1" w:themeFillShade="A6"/>
            <w:vAlign w:val="center"/>
          </w:tcPr>
          <w:p w14:paraId="0CA436DA" w14:textId="77777777" w:rsidR="00201AD2" w:rsidRDefault="00201AD2" w:rsidP="0015670B">
            <w:pPr>
              <w:jc w:val="center"/>
              <w:rPr>
                <w:rFonts w:cstheme="minorHAnsi"/>
                <w:b/>
                <w:szCs w:val="22"/>
              </w:rPr>
            </w:pPr>
            <w:r>
              <w:rPr>
                <w:rFonts w:cstheme="minorHAnsi"/>
                <w:b/>
                <w:szCs w:val="22"/>
              </w:rPr>
              <w:t>Wymagany okres gwarancji</w:t>
            </w:r>
          </w:p>
        </w:tc>
      </w:tr>
      <w:tr w:rsidR="00201AD2" w:rsidRPr="00A50682" w14:paraId="4BC5B281" w14:textId="77777777" w:rsidTr="00E82C87">
        <w:trPr>
          <w:trHeight w:val="281"/>
        </w:trPr>
        <w:tc>
          <w:tcPr>
            <w:tcW w:w="504" w:type="dxa"/>
            <w:shd w:val="clear" w:color="auto" w:fill="auto"/>
            <w:vAlign w:val="center"/>
          </w:tcPr>
          <w:p w14:paraId="2C1CA4BB" w14:textId="77777777" w:rsidR="00201AD2" w:rsidRPr="00A50682" w:rsidRDefault="00201AD2" w:rsidP="00201AD2">
            <w:pPr>
              <w:pStyle w:val="Akapitzlist"/>
              <w:numPr>
                <w:ilvl w:val="0"/>
                <w:numId w:val="1"/>
              </w:numPr>
              <w:snapToGrid w:val="0"/>
              <w:spacing w:after="120"/>
              <w:ind w:left="0" w:firstLine="0"/>
              <w:contextualSpacing w:val="0"/>
              <w:jc w:val="center"/>
              <w:rPr>
                <w:rFonts w:cstheme="minorHAnsi"/>
                <w:szCs w:val="22"/>
              </w:rPr>
            </w:pPr>
          </w:p>
        </w:tc>
        <w:tc>
          <w:tcPr>
            <w:tcW w:w="6878" w:type="dxa"/>
            <w:shd w:val="clear" w:color="auto" w:fill="auto"/>
            <w:vAlign w:val="center"/>
          </w:tcPr>
          <w:p w14:paraId="61E86F5A" w14:textId="77777777" w:rsidR="00201AD2" w:rsidRPr="006C403D" w:rsidRDefault="00201AD2" w:rsidP="0015670B">
            <w:pPr>
              <w:rPr>
                <w:rFonts w:cstheme="minorHAnsi"/>
                <w:szCs w:val="22"/>
              </w:rPr>
            </w:pPr>
            <w:proofErr w:type="spellStart"/>
            <w:r>
              <w:rPr>
                <w:rFonts w:cstheme="minorHAnsi"/>
                <w:szCs w:val="22"/>
              </w:rPr>
              <w:t>Deduplikator</w:t>
            </w:r>
            <w:proofErr w:type="spellEnd"/>
            <w:r>
              <w:rPr>
                <w:rFonts w:cstheme="minorHAnsi"/>
                <w:szCs w:val="22"/>
              </w:rPr>
              <w:t xml:space="preserve"> z wbudowaną macierzą</w:t>
            </w:r>
          </w:p>
        </w:tc>
        <w:tc>
          <w:tcPr>
            <w:tcW w:w="763" w:type="dxa"/>
            <w:vAlign w:val="center"/>
          </w:tcPr>
          <w:p w14:paraId="2D04AC3C" w14:textId="77777777" w:rsidR="00201AD2" w:rsidRPr="00A50682" w:rsidRDefault="00201AD2" w:rsidP="0015670B">
            <w:pPr>
              <w:jc w:val="center"/>
              <w:rPr>
                <w:rFonts w:cstheme="minorHAnsi"/>
                <w:szCs w:val="22"/>
              </w:rPr>
            </w:pPr>
            <w:r>
              <w:rPr>
                <w:rFonts w:cstheme="minorHAnsi"/>
                <w:szCs w:val="22"/>
              </w:rPr>
              <w:t>1</w:t>
            </w:r>
          </w:p>
        </w:tc>
        <w:tc>
          <w:tcPr>
            <w:tcW w:w="1731" w:type="dxa"/>
          </w:tcPr>
          <w:p w14:paraId="275039CA" w14:textId="77777777" w:rsidR="00201AD2" w:rsidRPr="00A50682" w:rsidRDefault="00201AD2" w:rsidP="0015670B">
            <w:pPr>
              <w:jc w:val="center"/>
              <w:rPr>
                <w:rFonts w:cstheme="minorHAnsi"/>
                <w:szCs w:val="22"/>
              </w:rPr>
            </w:pPr>
            <w:r>
              <w:rPr>
                <w:rFonts w:cstheme="minorHAnsi"/>
                <w:szCs w:val="22"/>
              </w:rPr>
              <w:t>36 miesięcy</w:t>
            </w:r>
          </w:p>
        </w:tc>
      </w:tr>
      <w:tr w:rsidR="00201AD2" w:rsidRPr="00A50682" w14:paraId="2DA0F7A3" w14:textId="77777777" w:rsidTr="00E82C87">
        <w:trPr>
          <w:trHeight w:val="281"/>
        </w:trPr>
        <w:tc>
          <w:tcPr>
            <w:tcW w:w="504" w:type="dxa"/>
            <w:shd w:val="clear" w:color="auto" w:fill="auto"/>
            <w:vAlign w:val="center"/>
          </w:tcPr>
          <w:p w14:paraId="7A5DDA93" w14:textId="77777777" w:rsidR="00201AD2" w:rsidRPr="00A50682" w:rsidRDefault="00201AD2" w:rsidP="00201AD2">
            <w:pPr>
              <w:pStyle w:val="Akapitzlist"/>
              <w:numPr>
                <w:ilvl w:val="0"/>
                <w:numId w:val="1"/>
              </w:numPr>
              <w:snapToGrid w:val="0"/>
              <w:spacing w:after="120"/>
              <w:ind w:left="0" w:firstLine="0"/>
              <w:contextualSpacing w:val="0"/>
              <w:jc w:val="center"/>
              <w:rPr>
                <w:rFonts w:cstheme="minorHAnsi"/>
                <w:szCs w:val="22"/>
              </w:rPr>
            </w:pPr>
          </w:p>
        </w:tc>
        <w:tc>
          <w:tcPr>
            <w:tcW w:w="6878" w:type="dxa"/>
            <w:shd w:val="clear" w:color="auto" w:fill="auto"/>
            <w:vAlign w:val="center"/>
          </w:tcPr>
          <w:p w14:paraId="7D971FD3" w14:textId="77777777" w:rsidR="00201AD2" w:rsidRDefault="00201AD2" w:rsidP="0015670B">
            <w:r>
              <w:rPr>
                <w:rFonts w:cstheme="minorHAnsi"/>
                <w:szCs w:val="22"/>
              </w:rPr>
              <w:t>Urządzenia brzegowe UTM serii Enterprise działające w klastrze</w:t>
            </w:r>
          </w:p>
        </w:tc>
        <w:tc>
          <w:tcPr>
            <w:tcW w:w="763" w:type="dxa"/>
            <w:vAlign w:val="center"/>
          </w:tcPr>
          <w:p w14:paraId="29ACED8C" w14:textId="77777777" w:rsidR="00201AD2" w:rsidRDefault="00201AD2" w:rsidP="0015670B">
            <w:pPr>
              <w:jc w:val="center"/>
              <w:rPr>
                <w:rFonts w:cstheme="minorHAnsi"/>
                <w:szCs w:val="22"/>
              </w:rPr>
            </w:pPr>
            <w:r>
              <w:rPr>
                <w:rFonts w:cstheme="minorHAnsi"/>
                <w:szCs w:val="22"/>
              </w:rPr>
              <w:t>2</w:t>
            </w:r>
          </w:p>
        </w:tc>
        <w:tc>
          <w:tcPr>
            <w:tcW w:w="1731" w:type="dxa"/>
          </w:tcPr>
          <w:p w14:paraId="6A21CC21" w14:textId="77777777" w:rsidR="00201AD2" w:rsidRPr="00A50682" w:rsidRDefault="00201AD2" w:rsidP="0015670B">
            <w:pPr>
              <w:jc w:val="center"/>
              <w:rPr>
                <w:rFonts w:cstheme="minorHAnsi"/>
                <w:szCs w:val="22"/>
              </w:rPr>
            </w:pPr>
            <w:r>
              <w:rPr>
                <w:rFonts w:cstheme="minorHAnsi"/>
                <w:szCs w:val="22"/>
              </w:rPr>
              <w:t>36 miesięcy</w:t>
            </w:r>
          </w:p>
        </w:tc>
      </w:tr>
      <w:tr w:rsidR="00201AD2" w:rsidRPr="00A50682" w14:paraId="57F64966" w14:textId="77777777" w:rsidTr="00E82C87">
        <w:trPr>
          <w:trHeight w:val="281"/>
        </w:trPr>
        <w:tc>
          <w:tcPr>
            <w:tcW w:w="504" w:type="dxa"/>
            <w:shd w:val="clear" w:color="auto" w:fill="auto"/>
            <w:vAlign w:val="center"/>
          </w:tcPr>
          <w:p w14:paraId="13490667" w14:textId="77777777" w:rsidR="00201AD2" w:rsidRPr="00A50682" w:rsidRDefault="00201AD2" w:rsidP="00201AD2">
            <w:pPr>
              <w:pStyle w:val="Akapitzlist"/>
              <w:numPr>
                <w:ilvl w:val="0"/>
                <w:numId w:val="1"/>
              </w:numPr>
              <w:snapToGrid w:val="0"/>
              <w:spacing w:after="120"/>
              <w:ind w:left="0" w:firstLine="0"/>
              <w:contextualSpacing w:val="0"/>
              <w:jc w:val="center"/>
              <w:rPr>
                <w:rFonts w:cstheme="minorHAnsi"/>
                <w:szCs w:val="22"/>
              </w:rPr>
            </w:pPr>
          </w:p>
        </w:tc>
        <w:tc>
          <w:tcPr>
            <w:tcW w:w="6878" w:type="dxa"/>
            <w:shd w:val="clear" w:color="auto" w:fill="auto"/>
            <w:vAlign w:val="center"/>
          </w:tcPr>
          <w:p w14:paraId="73875D41" w14:textId="77777777" w:rsidR="00201AD2" w:rsidRDefault="00201AD2" w:rsidP="0015670B">
            <w:pPr>
              <w:rPr>
                <w:rFonts w:cstheme="minorHAnsi"/>
                <w:szCs w:val="22"/>
              </w:rPr>
            </w:pPr>
            <w:r>
              <w:rPr>
                <w:rFonts w:cstheme="minorHAnsi"/>
                <w:szCs w:val="22"/>
              </w:rPr>
              <w:t>Urządzenie brzegowe UTM</w:t>
            </w:r>
          </w:p>
        </w:tc>
        <w:tc>
          <w:tcPr>
            <w:tcW w:w="763" w:type="dxa"/>
            <w:vAlign w:val="center"/>
          </w:tcPr>
          <w:p w14:paraId="2B117D87" w14:textId="77777777" w:rsidR="00201AD2" w:rsidRDefault="00201AD2" w:rsidP="0015670B">
            <w:pPr>
              <w:jc w:val="center"/>
              <w:rPr>
                <w:rFonts w:cstheme="minorHAnsi"/>
                <w:szCs w:val="22"/>
              </w:rPr>
            </w:pPr>
            <w:r>
              <w:rPr>
                <w:rFonts w:cstheme="minorHAnsi"/>
                <w:szCs w:val="22"/>
              </w:rPr>
              <w:t>2</w:t>
            </w:r>
          </w:p>
        </w:tc>
        <w:tc>
          <w:tcPr>
            <w:tcW w:w="1731" w:type="dxa"/>
          </w:tcPr>
          <w:p w14:paraId="590961B5" w14:textId="77777777" w:rsidR="00201AD2" w:rsidRDefault="00201AD2" w:rsidP="0015670B">
            <w:pPr>
              <w:jc w:val="center"/>
              <w:rPr>
                <w:rFonts w:cstheme="minorHAnsi"/>
                <w:szCs w:val="22"/>
              </w:rPr>
            </w:pPr>
            <w:r>
              <w:rPr>
                <w:rFonts w:cstheme="minorHAnsi"/>
                <w:szCs w:val="22"/>
              </w:rPr>
              <w:t>36 miesięcy</w:t>
            </w:r>
          </w:p>
        </w:tc>
      </w:tr>
      <w:tr w:rsidR="00201AD2" w:rsidRPr="00A50682" w14:paraId="4BFA991C" w14:textId="77777777" w:rsidTr="00E82C87">
        <w:trPr>
          <w:trHeight w:val="281"/>
        </w:trPr>
        <w:tc>
          <w:tcPr>
            <w:tcW w:w="504" w:type="dxa"/>
            <w:shd w:val="clear" w:color="auto" w:fill="auto"/>
            <w:vAlign w:val="center"/>
          </w:tcPr>
          <w:p w14:paraId="1E6AB66F" w14:textId="77777777" w:rsidR="00201AD2" w:rsidRPr="00A50682" w:rsidRDefault="00201AD2" w:rsidP="00201AD2">
            <w:pPr>
              <w:pStyle w:val="Akapitzlist"/>
              <w:numPr>
                <w:ilvl w:val="0"/>
                <w:numId w:val="1"/>
              </w:numPr>
              <w:snapToGrid w:val="0"/>
              <w:spacing w:after="120"/>
              <w:ind w:left="0" w:firstLine="0"/>
              <w:contextualSpacing w:val="0"/>
              <w:jc w:val="center"/>
              <w:rPr>
                <w:rFonts w:cstheme="minorHAnsi"/>
                <w:szCs w:val="22"/>
              </w:rPr>
            </w:pPr>
          </w:p>
        </w:tc>
        <w:tc>
          <w:tcPr>
            <w:tcW w:w="6878" w:type="dxa"/>
            <w:shd w:val="clear" w:color="auto" w:fill="auto"/>
            <w:vAlign w:val="center"/>
          </w:tcPr>
          <w:p w14:paraId="7EE574C5" w14:textId="77777777" w:rsidR="00201AD2" w:rsidRDefault="00201AD2" w:rsidP="0015670B">
            <w:pPr>
              <w:rPr>
                <w:rFonts w:cstheme="minorHAnsi"/>
                <w:szCs w:val="22"/>
              </w:rPr>
            </w:pPr>
            <w:r>
              <w:rPr>
                <w:rFonts w:cstheme="minorHAnsi"/>
                <w:szCs w:val="22"/>
              </w:rPr>
              <w:t>Urządzenie do analizy sieci i zbierania logów</w:t>
            </w:r>
          </w:p>
        </w:tc>
        <w:tc>
          <w:tcPr>
            <w:tcW w:w="763" w:type="dxa"/>
            <w:vAlign w:val="center"/>
          </w:tcPr>
          <w:p w14:paraId="43BDAF77" w14:textId="77777777" w:rsidR="00201AD2" w:rsidRDefault="00201AD2" w:rsidP="0015670B">
            <w:pPr>
              <w:jc w:val="center"/>
              <w:rPr>
                <w:rFonts w:cstheme="minorHAnsi"/>
                <w:szCs w:val="22"/>
              </w:rPr>
            </w:pPr>
            <w:r>
              <w:rPr>
                <w:rFonts w:cstheme="minorHAnsi"/>
                <w:szCs w:val="22"/>
              </w:rPr>
              <w:t>1</w:t>
            </w:r>
          </w:p>
        </w:tc>
        <w:tc>
          <w:tcPr>
            <w:tcW w:w="1731" w:type="dxa"/>
          </w:tcPr>
          <w:p w14:paraId="5F01327C" w14:textId="77777777" w:rsidR="00201AD2" w:rsidRDefault="00201AD2" w:rsidP="0015670B">
            <w:pPr>
              <w:jc w:val="center"/>
              <w:rPr>
                <w:rFonts w:cstheme="minorHAnsi"/>
                <w:szCs w:val="22"/>
              </w:rPr>
            </w:pPr>
            <w:r>
              <w:rPr>
                <w:rFonts w:cstheme="minorHAnsi"/>
                <w:szCs w:val="22"/>
              </w:rPr>
              <w:t>36 miesięcy</w:t>
            </w:r>
          </w:p>
        </w:tc>
      </w:tr>
    </w:tbl>
    <w:p w14:paraId="67D0ADBF" w14:textId="77777777" w:rsidR="00201AD2" w:rsidRDefault="00201AD2" w:rsidP="00201AD2">
      <w:pPr>
        <w:pStyle w:val="Nagwek1"/>
      </w:pPr>
      <w:r>
        <w:t>Zestawienie systemów</w:t>
      </w:r>
    </w:p>
    <w:tbl>
      <w:tblPr>
        <w:tblpPr w:leftFromText="141" w:rightFromText="141" w:vertAnchor="text" w:tblpY="1"/>
        <w:tblOverlap w:val="neve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6862"/>
        <w:gridCol w:w="762"/>
        <w:gridCol w:w="1727"/>
      </w:tblGrid>
      <w:tr w:rsidR="00201AD2" w:rsidRPr="006C403D" w14:paraId="76B1A6E0" w14:textId="77777777" w:rsidTr="00E82C87">
        <w:trPr>
          <w:trHeight w:val="301"/>
        </w:trPr>
        <w:tc>
          <w:tcPr>
            <w:tcW w:w="503" w:type="dxa"/>
            <w:shd w:val="clear" w:color="auto" w:fill="A6A6A6" w:themeFill="background1" w:themeFillShade="A6"/>
            <w:vAlign w:val="center"/>
          </w:tcPr>
          <w:p w14:paraId="4BA66BC7" w14:textId="77777777" w:rsidR="00201AD2" w:rsidRPr="006C403D" w:rsidRDefault="00201AD2" w:rsidP="0015670B">
            <w:pPr>
              <w:snapToGrid w:val="0"/>
              <w:jc w:val="center"/>
              <w:rPr>
                <w:rFonts w:cstheme="minorHAnsi"/>
                <w:b/>
                <w:szCs w:val="22"/>
              </w:rPr>
            </w:pPr>
            <w:r w:rsidRPr="006C403D">
              <w:rPr>
                <w:rFonts w:cstheme="minorHAnsi"/>
                <w:b/>
                <w:szCs w:val="22"/>
              </w:rPr>
              <w:t>Lp.</w:t>
            </w:r>
          </w:p>
        </w:tc>
        <w:tc>
          <w:tcPr>
            <w:tcW w:w="6862" w:type="dxa"/>
            <w:shd w:val="clear" w:color="auto" w:fill="A6A6A6" w:themeFill="background1" w:themeFillShade="A6"/>
            <w:vAlign w:val="center"/>
          </w:tcPr>
          <w:p w14:paraId="4A8180A4" w14:textId="77777777" w:rsidR="00201AD2" w:rsidRPr="006C403D" w:rsidRDefault="00201AD2" w:rsidP="0015670B">
            <w:pPr>
              <w:jc w:val="center"/>
              <w:rPr>
                <w:rFonts w:cstheme="minorHAnsi"/>
                <w:b/>
                <w:szCs w:val="22"/>
              </w:rPr>
            </w:pPr>
            <w:r>
              <w:rPr>
                <w:rFonts w:cstheme="minorHAnsi"/>
                <w:b/>
                <w:szCs w:val="22"/>
              </w:rPr>
              <w:t>Nazwa sprzętu</w:t>
            </w:r>
          </w:p>
        </w:tc>
        <w:tc>
          <w:tcPr>
            <w:tcW w:w="762" w:type="dxa"/>
            <w:shd w:val="clear" w:color="auto" w:fill="A6A6A6" w:themeFill="background1" w:themeFillShade="A6"/>
            <w:vAlign w:val="center"/>
          </w:tcPr>
          <w:p w14:paraId="6530FB21" w14:textId="77777777" w:rsidR="00201AD2" w:rsidRPr="006C403D" w:rsidRDefault="00201AD2" w:rsidP="0015670B">
            <w:pPr>
              <w:jc w:val="center"/>
              <w:rPr>
                <w:rFonts w:cstheme="minorHAnsi"/>
                <w:b/>
                <w:szCs w:val="22"/>
              </w:rPr>
            </w:pPr>
            <w:r>
              <w:rPr>
                <w:rFonts w:cstheme="minorHAnsi"/>
                <w:b/>
                <w:szCs w:val="22"/>
              </w:rPr>
              <w:t>Ilość</w:t>
            </w:r>
          </w:p>
        </w:tc>
        <w:tc>
          <w:tcPr>
            <w:tcW w:w="1727" w:type="dxa"/>
            <w:shd w:val="clear" w:color="auto" w:fill="A6A6A6" w:themeFill="background1" w:themeFillShade="A6"/>
            <w:vAlign w:val="center"/>
          </w:tcPr>
          <w:p w14:paraId="231EFBE1" w14:textId="77777777" w:rsidR="00201AD2" w:rsidRDefault="00201AD2" w:rsidP="0015670B">
            <w:pPr>
              <w:jc w:val="center"/>
              <w:rPr>
                <w:rFonts w:cstheme="minorHAnsi"/>
                <w:b/>
                <w:szCs w:val="22"/>
              </w:rPr>
            </w:pPr>
            <w:r>
              <w:rPr>
                <w:rFonts w:cstheme="minorHAnsi"/>
                <w:b/>
                <w:szCs w:val="22"/>
              </w:rPr>
              <w:t>Wymagany okres licencji</w:t>
            </w:r>
          </w:p>
        </w:tc>
      </w:tr>
      <w:tr w:rsidR="00201AD2" w:rsidRPr="00A50682" w14:paraId="44389950" w14:textId="77777777" w:rsidTr="00E82C87">
        <w:trPr>
          <w:trHeight w:val="301"/>
        </w:trPr>
        <w:tc>
          <w:tcPr>
            <w:tcW w:w="503" w:type="dxa"/>
            <w:shd w:val="clear" w:color="auto" w:fill="auto"/>
            <w:vAlign w:val="center"/>
          </w:tcPr>
          <w:p w14:paraId="185BCBCD" w14:textId="77777777" w:rsidR="00201AD2" w:rsidRPr="00A50682" w:rsidRDefault="00201AD2" w:rsidP="00D17258">
            <w:pPr>
              <w:pStyle w:val="Akapitzlist"/>
              <w:numPr>
                <w:ilvl w:val="0"/>
                <w:numId w:val="60"/>
              </w:numPr>
              <w:snapToGrid w:val="0"/>
              <w:spacing w:after="120"/>
              <w:ind w:left="0" w:firstLine="0"/>
              <w:contextualSpacing w:val="0"/>
              <w:jc w:val="center"/>
              <w:rPr>
                <w:rFonts w:cstheme="minorHAnsi"/>
                <w:szCs w:val="22"/>
              </w:rPr>
            </w:pPr>
          </w:p>
        </w:tc>
        <w:tc>
          <w:tcPr>
            <w:tcW w:w="6862" w:type="dxa"/>
            <w:shd w:val="clear" w:color="auto" w:fill="auto"/>
            <w:vAlign w:val="center"/>
          </w:tcPr>
          <w:p w14:paraId="14A624A8" w14:textId="77777777" w:rsidR="00201AD2" w:rsidRDefault="00201AD2" w:rsidP="0015670B">
            <w:pPr>
              <w:rPr>
                <w:rFonts w:cstheme="minorHAnsi"/>
                <w:szCs w:val="22"/>
              </w:rPr>
            </w:pPr>
            <w:r>
              <w:rPr>
                <w:rFonts w:cstheme="minorHAnsi"/>
                <w:szCs w:val="22"/>
              </w:rPr>
              <w:t>Dostarczenie systemu EDR dla 550 stacji roboczych oraz 50 serwerów</w:t>
            </w:r>
          </w:p>
        </w:tc>
        <w:tc>
          <w:tcPr>
            <w:tcW w:w="762" w:type="dxa"/>
            <w:vAlign w:val="center"/>
          </w:tcPr>
          <w:p w14:paraId="44D908D0" w14:textId="77777777" w:rsidR="00201AD2" w:rsidRDefault="00201AD2" w:rsidP="0015670B">
            <w:pPr>
              <w:jc w:val="center"/>
              <w:rPr>
                <w:rFonts w:cstheme="minorHAnsi"/>
                <w:szCs w:val="22"/>
              </w:rPr>
            </w:pPr>
            <w:r>
              <w:rPr>
                <w:rFonts w:cstheme="minorHAnsi"/>
                <w:szCs w:val="22"/>
              </w:rPr>
              <w:t>1</w:t>
            </w:r>
          </w:p>
        </w:tc>
        <w:tc>
          <w:tcPr>
            <w:tcW w:w="1727" w:type="dxa"/>
          </w:tcPr>
          <w:p w14:paraId="5533EDDA" w14:textId="77777777" w:rsidR="00201AD2" w:rsidRDefault="00201AD2" w:rsidP="0015670B">
            <w:pPr>
              <w:jc w:val="center"/>
              <w:rPr>
                <w:rFonts w:cstheme="minorHAnsi"/>
                <w:szCs w:val="22"/>
              </w:rPr>
            </w:pPr>
            <w:r>
              <w:rPr>
                <w:rFonts w:cstheme="minorHAnsi"/>
                <w:szCs w:val="22"/>
              </w:rPr>
              <w:t>36 miesięcy</w:t>
            </w:r>
          </w:p>
        </w:tc>
      </w:tr>
      <w:tr w:rsidR="00201AD2" w:rsidRPr="00A50682" w14:paraId="7BC8683A" w14:textId="77777777" w:rsidTr="00E82C87">
        <w:trPr>
          <w:trHeight w:val="301"/>
        </w:trPr>
        <w:tc>
          <w:tcPr>
            <w:tcW w:w="503" w:type="dxa"/>
            <w:shd w:val="clear" w:color="auto" w:fill="auto"/>
            <w:vAlign w:val="center"/>
          </w:tcPr>
          <w:p w14:paraId="4A5E7917" w14:textId="77777777" w:rsidR="00201AD2" w:rsidRPr="00A50682" w:rsidRDefault="00201AD2" w:rsidP="00D17258">
            <w:pPr>
              <w:pStyle w:val="Akapitzlist"/>
              <w:numPr>
                <w:ilvl w:val="0"/>
                <w:numId w:val="60"/>
              </w:numPr>
              <w:snapToGrid w:val="0"/>
              <w:spacing w:after="120"/>
              <w:ind w:left="0" w:firstLine="0"/>
              <w:contextualSpacing w:val="0"/>
              <w:jc w:val="center"/>
              <w:rPr>
                <w:rFonts w:cstheme="minorHAnsi"/>
                <w:szCs w:val="22"/>
              </w:rPr>
            </w:pPr>
          </w:p>
        </w:tc>
        <w:tc>
          <w:tcPr>
            <w:tcW w:w="6862" w:type="dxa"/>
            <w:shd w:val="clear" w:color="auto" w:fill="auto"/>
            <w:vAlign w:val="center"/>
          </w:tcPr>
          <w:p w14:paraId="255837D5" w14:textId="089B7490" w:rsidR="00201AD2" w:rsidRDefault="00201AD2" w:rsidP="0015670B">
            <w:pPr>
              <w:rPr>
                <w:rFonts w:cstheme="minorHAnsi"/>
                <w:szCs w:val="22"/>
              </w:rPr>
            </w:pPr>
            <w:r>
              <w:rPr>
                <w:rFonts w:cstheme="minorHAnsi"/>
                <w:szCs w:val="22"/>
              </w:rPr>
              <w:t xml:space="preserve">Dostarczenie usługi poczty chmurowej dla 170 nazwanych </w:t>
            </w:r>
            <w:r w:rsidR="00302633">
              <w:rPr>
                <w:rFonts w:cstheme="minorHAnsi"/>
                <w:szCs w:val="22"/>
              </w:rPr>
              <w:t>użytkowników</w:t>
            </w:r>
          </w:p>
        </w:tc>
        <w:tc>
          <w:tcPr>
            <w:tcW w:w="762" w:type="dxa"/>
            <w:vAlign w:val="center"/>
          </w:tcPr>
          <w:p w14:paraId="44629D00" w14:textId="77777777" w:rsidR="00201AD2" w:rsidRDefault="00201AD2" w:rsidP="0015670B">
            <w:pPr>
              <w:jc w:val="center"/>
              <w:rPr>
                <w:rFonts w:cstheme="minorHAnsi"/>
                <w:szCs w:val="22"/>
              </w:rPr>
            </w:pPr>
            <w:r>
              <w:rPr>
                <w:rFonts w:cstheme="minorHAnsi"/>
                <w:szCs w:val="22"/>
              </w:rPr>
              <w:t>1</w:t>
            </w:r>
          </w:p>
        </w:tc>
        <w:tc>
          <w:tcPr>
            <w:tcW w:w="1727" w:type="dxa"/>
          </w:tcPr>
          <w:p w14:paraId="162DF2CD" w14:textId="77777777" w:rsidR="00201AD2" w:rsidRDefault="00201AD2" w:rsidP="0015670B">
            <w:pPr>
              <w:jc w:val="center"/>
              <w:rPr>
                <w:rFonts w:cstheme="minorHAnsi"/>
                <w:szCs w:val="22"/>
              </w:rPr>
            </w:pPr>
            <w:r>
              <w:rPr>
                <w:rFonts w:cstheme="minorHAnsi"/>
                <w:szCs w:val="22"/>
              </w:rPr>
              <w:t>36 miesięcy</w:t>
            </w:r>
          </w:p>
        </w:tc>
      </w:tr>
    </w:tbl>
    <w:p w14:paraId="06B87EF7" w14:textId="77777777" w:rsidR="00D17258" w:rsidRDefault="00D17258" w:rsidP="00D17258">
      <w:pPr>
        <w:pStyle w:val="Nagwek1"/>
      </w:pPr>
      <w:r>
        <w:t>DNSH</w:t>
      </w:r>
    </w:p>
    <w:p w14:paraId="6EEB8838" w14:textId="77777777" w:rsidR="00D17258" w:rsidRDefault="00D17258" w:rsidP="00D17258">
      <w:pPr>
        <w:pStyle w:val="Bezodstpw"/>
      </w:pPr>
      <w:r>
        <w:t xml:space="preserve">Wykonawca jest zobowiązany do realizacji przedmiotu zamówienia zgodnie z zasadą „Do No </w:t>
      </w:r>
      <w:proofErr w:type="spellStart"/>
      <w:r>
        <w:t>Significant</w:t>
      </w:r>
      <w:proofErr w:type="spellEnd"/>
      <w:r>
        <w:t xml:space="preserve"> </w:t>
      </w:r>
      <w:proofErr w:type="spellStart"/>
      <w:r>
        <w:t>Harm</w:t>
      </w:r>
      <w:proofErr w:type="spellEnd"/>
      <w:r>
        <w:t>” (DNSH), o której mowa w art. 17 rozporządzenia Parlamentu Europejskiego i Rady (UE) 2020/852 z dnia 18 czerwca 2020 r. w sprawie ustanowienia ram ułatwiających zrównoważone inwestycje. Wykonawca zobowiązany jest do realizacji zamówienia w sposób, który nie powoduje znaczących szkód dla celów środowiskowych określonych w art. 9 tego rozporządzenia, w szczególności w zakresie:</w:t>
      </w:r>
    </w:p>
    <w:p w14:paraId="5CD5B8EA" w14:textId="77777777" w:rsidR="00D17258" w:rsidRDefault="00D17258" w:rsidP="00D17258">
      <w:pPr>
        <w:pStyle w:val="Bezodstpw"/>
        <w:numPr>
          <w:ilvl w:val="0"/>
          <w:numId w:val="77"/>
        </w:numPr>
      </w:pPr>
      <w:r>
        <w:t xml:space="preserve">łagodzenia zmian klimatu,  </w:t>
      </w:r>
    </w:p>
    <w:p w14:paraId="0E23CA7E" w14:textId="77777777" w:rsidR="00D17258" w:rsidRDefault="00D17258" w:rsidP="00D17258">
      <w:pPr>
        <w:pStyle w:val="Bezodstpw"/>
        <w:numPr>
          <w:ilvl w:val="0"/>
          <w:numId w:val="77"/>
        </w:numPr>
      </w:pPr>
      <w:r>
        <w:t xml:space="preserve">adaptacji do zmian klimatu,  </w:t>
      </w:r>
    </w:p>
    <w:p w14:paraId="0E1C0351" w14:textId="77777777" w:rsidR="00D17258" w:rsidRDefault="00D17258" w:rsidP="00D17258">
      <w:pPr>
        <w:pStyle w:val="Bezodstpw"/>
        <w:numPr>
          <w:ilvl w:val="0"/>
          <w:numId w:val="77"/>
        </w:numPr>
      </w:pPr>
      <w:r>
        <w:t xml:space="preserve">zrównoważonego wykorzystania i ochrony zasobów wodnych i morskich,  </w:t>
      </w:r>
    </w:p>
    <w:p w14:paraId="63B7EF19" w14:textId="77777777" w:rsidR="00D17258" w:rsidRDefault="00D17258" w:rsidP="00D17258">
      <w:pPr>
        <w:pStyle w:val="Bezodstpw"/>
        <w:numPr>
          <w:ilvl w:val="0"/>
          <w:numId w:val="77"/>
        </w:numPr>
      </w:pPr>
      <w:r>
        <w:t xml:space="preserve">gospodarki o obiegu zamkniętym, w tym zapobiegania powstawaniu odpadów,  </w:t>
      </w:r>
    </w:p>
    <w:p w14:paraId="225C8686" w14:textId="77777777" w:rsidR="00D17258" w:rsidRDefault="00D17258" w:rsidP="00D17258">
      <w:pPr>
        <w:pStyle w:val="Bezodstpw"/>
        <w:numPr>
          <w:ilvl w:val="0"/>
          <w:numId w:val="77"/>
        </w:numPr>
      </w:pPr>
      <w:r>
        <w:t xml:space="preserve">zapobiegania zanieczyszczeniom i ich kontroli,  </w:t>
      </w:r>
    </w:p>
    <w:p w14:paraId="52A1807F" w14:textId="77777777" w:rsidR="00D17258" w:rsidRDefault="00D17258" w:rsidP="00D17258">
      <w:pPr>
        <w:pStyle w:val="Bezodstpw"/>
        <w:numPr>
          <w:ilvl w:val="0"/>
          <w:numId w:val="77"/>
        </w:numPr>
      </w:pPr>
      <w:r>
        <w:t>ochrony i odbudowy bioróżnorodności i ekosystemów.</w:t>
      </w:r>
    </w:p>
    <w:p w14:paraId="18CB5C5C" w14:textId="77777777" w:rsidR="00D17258" w:rsidRDefault="00D17258" w:rsidP="00D17258">
      <w:pPr>
        <w:pStyle w:val="Bezodstpw"/>
      </w:pPr>
    </w:p>
    <w:p w14:paraId="4CA2EF31" w14:textId="77777777" w:rsidR="00D17258" w:rsidRDefault="00D17258" w:rsidP="00D17258">
      <w:pPr>
        <w:pStyle w:val="Bezodstpw"/>
      </w:pPr>
      <w:r>
        <w:t>Ze względu na charakter zamówienia obejmującego rozwiązania informatyczne Wykonawca zobowiązany jest w szczególności do:</w:t>
      </w:r>
    </w:p>
    <w:p w14:paraId="21BF065E" w14:textId="77777777" w:rsidR="00D17258" w:rsidRDefault="00D17258" w:rsidP="00D17258">
      <w:pPr>
        <w:pStyle w:val="Bezodstpw"/>
        <w:numPr>
          <w:ilvl w:val="0"/>
          <w:numId w:val="78"/>
        </w:numPr>
      </w:pPr>
      <w:r>
        <w:t>stosowania rozwiązań zapewniających efektywne wykorzystanie zasobów sprzętowych i energetycznych,</w:t>
      </w:r>
    </w:p>
    <w:p w14:paraId="3863F647" w14:textId="77777777" w:rsidR="00D17258" w:rsidRDefault="00D17258" w:rsidP="00D17258">
      <w:pPr>
        <w:pStyle w:val="Bezodstpw"/>
        <w:numPr>
          <w:ilvl w:val="0"/>
          <w:numId w:val="78"/>
        </w:numPr>
      </w:pPr>
      <w:r>
        <w:t>wykorzystania istniejącej infrastruktury Zamawiającego w maksymalnym możliwym zakresie, o ile jest to technicznie uzasadnione,</w:t>
      </w:r>
    </w:p>
    <w:p w14:paraId="6DEBC91F" w14:textId="77777777" w:rsidR="00D17258" w:rsidRDefault="00D17258" w:rsidP="00D17258">
      <w:pPr>
        <w:pStyle w:val="Bezodstpw"/>
        <w:numPr>
          <w:ilvl w:val="0"/>
          <w:numId w:val="78"/>
        </w:numPr>
      </w:pPr>
      <w:r>
        <w:t>ograniczenia dostawy nowych urządzeń do zakresu niezbędnego do realizacji zamówienia,</w:t>
      </w:r>
    </w:p>
    <w:p w14:paraId="098FA778" w14:textId="77777777" w:rsidR="00D17258" w:rsidRDefault="00D17258" w:rsidP="00D17258">
      <w:pPr>
        <w:pStyle w:val="Bezodstpw"/>
        <w:numPr>
          <w:ilvl w:val="0"/>
          <w:numId w:val="78"/>
        </w:numPr>
      </w:pPr>
      <w:r>
        <w:t>przekazywania dokumentacji w formie elektronicznej w zakresie dopuszczalnym przepisami prawa.</w:t>
      </w:r>
    </w:p>
    <w:p w14:paraId="67186E26" w14:textId="77777777" w:rsidR="00D17258" w:rsidRDefault="00D17258" w:rsidP="00D17258">
      <w:pPr>
        <w:rPr>
          <w:lang w:eastAsia="ar-SA"/>
        </w:rPr>
      </w:pPr>
    </w:p>
    <w:p w14:paraId="2F46938E" w14:textId="77777777" w:rsidR="00D17258" w:rsidRDefault="00D17258" w:rsidP="00D17258">
      <w:pPr>
        <w:pStyle w:val="Bezodstpw"/>
        <w:rPr>
          <w:lang w:eastAsia="ar-SA"/>
        </w:rPr>
      </w:pPr>
      <w:r>
        <w:rPr>
          <w:lang w:eastAsia="ar-SA"/>
        </w:rPr>
        <w:t>Wykonawca jest zobowiązany do realizacji przedmiotu zamówienia zgodnie z zasadą równości szans i niedyskryminacji, w tym dostępności dla osób ze szczególnymi potrzebami, zgodnie z:</w:t>
      </w:r>
    </w:p>
    <w:p w14:paraId="419769B4" w14:textId="77777777" w:rsidR="00D17258" w:rsidRDefault="00D17258" w:rsidP="00D17258">
      <w:pPr>
        <w:pStyle w:val="Bezodstpw"/>
        <w:numPr>
          <w:ilvl w:val="0"/>
          <w:numId w:val="79"/>
        </w:numPr>
        <w:rPr>
          <w:rFonts w:eastAsia="Times New Roman"/>
          <w:lang w:eastAsia="ar-SA"/>
        </w:rPr>
      </w:pPr>
      <w:r>
        <w:rPr>
          <w:rFonts w:eastAsia="Times New Roman"/>
          <w:lang w:eastAsia="ar-SA"/>
        </w:rPr>
        <w:t>Wytycznymi dotyczącymi realizacji zasad równościowych w ramach funduszy UE na lata 2021–2027,</w:t>
      </w:r>
    </w:p>
    <w:p w14:paraId="68BF044A" w14:textId="77777777" w:rsidR="00D17258" w:rsidRDefault="00D17258" w:rsidP="00D17258">
      <w:pPr>
        <w:pStyle w:val="Bezodstpw"/>
        <w:numPr>
          <w:ilvl w:val="0"/>
          <w:numId w:val="79"/>
        </w:numPr>
        <w:rPr>
          <w:rFonts w:eastAsia="Times New Roman"/>
          <w:lang w:eastAsia="ar-SA"/>
        </w:rPr>
      </w:pPr>
      <w:r>
        <w:rPr>
          <w:rFonts w:eastAsia="Times New Roman"/>
          <w:lang w:eastAsia="ar-SA"/>
        </w:rPr>
        <w:t>ustawą z dnia 19 lipca 2019 r. o zapewnianiu dostępności osobom ze szczególnymi potrzebami.</w:t>
      </w:r>
    </w:p>
    <w:p w14:paraId="03148C4A" w14:textId="77777777" w:rsidR="00D17258" w:rsidRDefault="00D17258" w:rsidP="00D17258">
      <w:pPr>
        <w:pStyle w:val="Bezodstpw"/>
        <w:rPr>
          <w:rFonts w:eastAsia="Times New Roman"/>
          <w:lang w:eastAsia="ar-SA"/>
        </w:rPr>
      </w:pPr>
      <w:r>
        <w:rPr>
          <w:rFonts w:eastAsia="Times New Roman"/>
          <w:lang w:eastAsia="ar-SA"/>
        </w:rPr>
        <w:lastRenderedPageBreak/>
        <w:t>W trakcie realizacji zamówienia Wykonawca zobowiązany jest w szczególności do:</w:t>
      </w:r>
    </w:p>
    <w:p w14:paraId="46569A98" w14:textId="77777777" w:rsidR="00D17258" w:rsidRDefault="00D17258" w:rsidP="00D17258">
      <w:pPr>
        <w:pStyle w:val="Bezodstpw"/>
        <w:numPr>
          <w:ilvl w:val="0"/>
          <w:numId w:val="80"/>
        </w:numPr>
        <w:rPr>
          <w:rFonts w:eastAsia="Times New Roman"/>
          <w:lang w:eastAsia="ar-SA"/>
        </w:rPr>
      </w:pPr>
      <w:r>
        <w:rPr>
          <w:rFonts w:eastAsia="Times New Roman"/>
          <w:lang w:eastAsia="ar-SA"/>
        </w:rPr>
        <w:t>zapewnienia niedyskryminacyjnego dostępu do rezultatów projektu,</w:t>
      </w:r>
    </w:p>
    <w:p w14:paraId="03759D67" w14:textId="77777777" w:rsidR="00D17258" w:rsidRDefault="00D17258" w:rsidP="00D17258">
      <w:pPr>
        <w:pStyle w:val="Bezodstpw"/>
        <w:numPr>
          <w:ilvl w:val="0"/>
          <w:numId w:val="80"/>
        </w:numPr>
        <w:rPr>
          <w:rFonts w:eastAsia="Times New Roman"/>
          <w:lang w:eastAsia="ar-SA"/>
        </w:rPr>
      </w:pPr>
      <w:r>
        <w:rPr>
          <w:rFonts w:eastAsia="Times New Roman"/>
          <w:lang w:eastAsia="ar-SA"/>
        </w:rPr>
        <w:t>uwzględniania potrzeb różnych grup użytkowników systemu,</w:t>
      </w:r>
    </w:p>
    <w:p w14:paraId="52243D47" w14:textId="77777777" w:rsidR="00D17258" w:rsidRDefault="00D17258" w:rsidP="00D17258">
      <w:pPr>
        <w:pStyle w:val="Bezodstpw"/>
        <w:numPr>
          <w:ilvl w:val="0"/>
          <w:numId w:val="80"/>
        </w:numPr>
        <w:rPr>
          <w:rFonts w:eastAsia="Times New Roman"/>
          <w:lang w:eastAsia="ar-SA"/>
        </w:rPr>
      </w:pPr>
      <w:r>
        <w:rPr>
          <w:rFonts w:eastAsia="Times New Roman"/>
          <w:lang w:eastAsia="ar-SA"/>
        </w:rPr>
        <w:t>stosowania rozwiązań informatycznych sprzyjających dostępności cyfrowej w zakresie adekwatnym do funkcjonalności systemu.</w:t>
      </w:r>
    </w:p>
    <w:p w14:paraId="534FA3DC" w14:textId="77777777" w:rsidR="00D17258" w:rsidRDefault="00D17258" w:rsidP="00D17258">
      <w:pPr>
        <w:pStyle w:val="Bezodstpw"/>
        <w:rPr>
          <w:rFonts w:eastAsia="Times New Roman"/>
          <w:lang w:eastAsia="ar-SA"/>
        </w:rPr>
      </w:pPr>
    </w:p>
    <w:p w14:paraId="314E0B4F" w14:textId="77777777" w:rsidR="00D17258" w:rsidRDefault="00D17258" w:rsidP="00D17258">
      <w:pPr>
        <w:pStyle w:val="Bezodstpw"/>
        <w:rPr>
          <w:rFonts w:eastAsia="Times New Roman"/>
          <w:lang w:eastAsia="ar-SA"/>
        </w:rPr>
      </w:pPr>
      <w:r>
        <w:rPr>
          <w:rFonts w:eastAsia="Times New Roman"/>
          <w:lang w:eastAsia="ar-SA"/>
        </w:rPr>
        <w:t>Na żądanie Zamawiającego Wykonawca zobowiązany jest przedstawić informacje lub oświadczenia potwierdzające zgodność realizacji zamówienia z zasadą DNSH oraz zasadą równości.</w:t>
      </w:r>
    </w:p>
    <w:p w14:paraId="1A14AE1E" w14:textId="77777777" w:rsidR="00D17258" w:rsidRDefault="00D17258" w:rsidP="00D17258">
      <w:pPr>
        <w:pStyle w:val="Bezodstpw"/>
        <w:rPr>
          <w:rFonts w:eastAsia="Times New Roman"/>
          <w:lang w:eastAsia="ar-SA"/>
        </w:rPr>
      </w:pPr>
    </w:p>
    <w:p w14:paraId="26687544" w14:textId="77777777" w:rsidR="00D17258" w:rsidRDefault="00D17258" w:rsidP="00D17258">
      <w:pPr>
        <w:pStyle w:val="Bezodstpw"/>
        <w:rPr>
          <w:rFonts w:eastAsia="Times New Roman"/>
          <w:lang w:eastAsia="ar-SA"/>
        </w:rPr>
      </w:pPr>
      <w:r>
        <w:rPr>
          <w:rFonts w:eastAsia="Times New Roman"/>
          <w:lang w:eastAsia="ar-SA"/>
        </w:rPr>
        <w:t>Wykonawca, wraz z podpisanym Protokołem odbioru przedmiotu, składa następujące raporty:</w:t>
      </w:r>
    </w:p>
    <w:p w14:paraId="1067664E" w14:textId="77777777" w:rsidR="00D17258" w:rsidRDefault="00D17258" w:rsidP="00D17258">
      <w:pPr>
        <w:pStyle w:val="Bezodstpw"/>
        <w:numPr>
          <w:ilvl w:val="0"/>
          <w:numId w:val="81"/>
        </w:numPr>
        <w:rPr>
          <w:rFonts w:eastAsia="Times New Roman"/>
          <w:lang w:eastAsia="ar-SA"/>
        </w:rPr>
      </w:pPr>
      <w:r>
        <w:rPr>
          <w:rFonts w:eastAsia="Times New Roman"/>
          <w:lang w:eastAsia="ar-SA"/>
        </w:rPr>
        <w:t>Raport na podstawie m.in. certyfikatów, deklaracji zgodności EU, deklaracji środowiskowych, specyfikacji technicznych producenta, oświadczeń własnych Wykonawcy oraz odpowiednich klas energetycznych poświadczających energooszczędność sprzętu oraz świadectw potwierdzających bezpieczeństwo stosowanych w przedsięwzięciu materiałów i urządzeń w zakresie celów: łagodzenie zmian klimatu, adaptacja do zmian klimatu, zapobieganie zanieczyszczeniom powietrza, wody lub gleby i jego kontrola, ochrona  i odbudowa bioróżnorodności i ekosystemów (w zakresie w jakim dotyczy - w sytuacji gdy nie dotyczy w raporcie należy wpisać: nie dotyczy, brak wpływu). W/w dokumenty należy dołączyć do raportu.</w:t>
      </w:r>
    </w:p>
    <w:p w14:paraId="69CC8571" w14:textId="77777777" w:rsidR="00D17258" w:rsidRDefault="00D17258" w:rsidP="00D17258">
      <w:pPr>
        <w:pStyle w:val="Bezodstpw"/>
        <w:numPr>
          <w:ilvl w:val="0"/>
          <w:numId w:val="81"/>
        </w:numPr>
        <w:rPr>
          <w:rFonts w:eastAsia="Times New Roman"/>
          <w:lang w:eastAsia="ar-SA"/>
        </w:rPr>
      </w:pPr>
      <w:r>
        <w:rPr>
          <w:rFonts w:eastAsia="Times New Roman"/>
          <w:lang w:eastAsia="ar-SA"/>
        </w:rPr>
        <w:t>Raport na podstawie kart przekazania odpadów, kart ewidencji odpadów,  świadectwa pochodzenia urządzeń, świadectwa potwierdzające bezpieczeństwo stosowanych w przedsięwzięciu materiałów i urządzeń, świadectwa pochodzenia urządzeń w zakresie celu gospodarka o obiegu zamkniętym, w tym zapobieganie powstawaniu odpadów i recykling (w zakresie w jakim dotyczy – w sytuacji gdy nie dotyczy w raporcie należy wpisać: nie dotyczy, brak wpływu). Karty i świadectwa oraz oświadczenia Wykonawców należy dołączyć do raportu.</w:t>
      </w:r>
    </w:p>
    <w:p w14:paraId="039DADC9" w14:textId="640CA77B" w:rsidR="00FA0159" w:rsidRPr="003D2DE8" w:rsidRDefault="00FA0159" w:rsidP="00FA0159">
      <w:pPr>
        <w:pStyle w:val="Nagwek1"/>
      </w:pPr>
      <w:r w:rsidRPr="003D2DE8">
        <w:t xml:space="preserve">Zasady spełnienia </w:t>
      </w:r>
      <w:r w:rsidRPr="00B075B5">
        <w:t>wymagań</w:t>
      </w:r>
      <w:r w:rsidRPr="003D2DE8">
        <w:t xml:space="preserve"> przez oferowany </w:t>
      </w:r>
      <w:r w:rsidR="00CE3BA8">
        <w:t>przedmiot zamówienia</w:t>
      </w:r>
    </w:p>
    <w:p w14:paraId="53209F6E" w14:textId="75119B90" w:rsidR="00FA0159" w:rsidRDefault="000125CD" w:rsidP="00FA0159">
      <w:pPr>
        <w:spacing w:after="160" w:line="259" w:lineRule="auto"/>
        <w:rPr>
          <w:rFonts w:cstheme="minorHAnsi"/>
          <w:szCs w:val="20"/>
        </w:rPr>
      </w:pPr>
      <w:r w:rsidRPr="003D2DE8">
        <w:rPr>
          <w:rFonts w:cstheme="minorHAnsi"/>
          <w:szCs w:val="20"/>
        </w:rPr>
        <w:t>Wszystkie wymagania zamieszczone poniżej są obligatoryjne. Nie spełnienie któregokolwiek wymagania, jest jednoznaczne z niespełnieniem wymagań SWZ i skutkuje odrzuceniem oferty.</w:t>
      </w:r>
      <w:r w:rsidRPr="00EA1C31">
        <w:t xml:space="preserve"> </w:t>
      </w:r>
      <w:r>
        <w:rPr>
          <w:rFonts w:cstheme="minorHAnsi"/>
          <w:szCs w:val="20"/>
        </w:rPr>
        <w:t>Wymaga się, aby poniższe</w:t>
      </w:r>
      <w:r w:rsidRPr="00EA1C31">
        <w:rPr>
          <w:rFonts w:cstheme="minorHAnsi"/>
          <w:szCs w:val="20"/>
        </w:rPr>
        <w:t xml:space="preserve"> </w:t>
      </w:r>
      <w:r>
        <w:rPr>
          <w:rFonts w:cstheme="minorHAnsi"/>
          <w:szCs w:val="20"/>
        </w:rPr>
        <w:t>funkcjonalności</w:t>
      </w:r>
      <w:r w:rsidRPr="00EA1C31">
        <w:rPr>
          <w:rFonts w:cstheme="minorHAnsi"/>
          <w:szCs w:val="20"/>
        </w:rPr>
        <w:t xml:space="preserve"> był</w:t>
      </w:r>
      <w:r>
        <w:rPr>
          <w:rFonts w:cstheme="minorHAnsi"/>
          <w:szCs w:val="20"/>
        </w:rPr>
        <w:t>y</w:t>
      </w:r>
      <w:r w:rsidRPr="00EA1C31">
        <w:rPr>
          <w:rFonts w:cstheme="minorHAnsi"/>
          <w:szCs w:val="20"/>
        </w:rPr>
        <w:t xml:space="preserve"> dostępn</w:t>
      </w:r>
      <w:r>
        <w:rPr>
          <w:rFonts w:cstheme="minorHAnsi"/>
          <w:szCs w:val="20"/>
        </w:rPr>
        <w:t xml:space="preserve">e </w:t>
      </w:r>
      <w:r w:rsidRPr="00EA1C31">
        <w:rPr>
          <w:rFonts w:cstheme="minorHAnsi"/>
          <w:szCs w:val="20"/>
        </w:rPr>
        <w:t>w standardzie oferowanego rozwiązania na dzień składania oferty. Implementacja, konfiguracja oraz integracja funkcjonalności w środowisku Zamawiającego nastąpi w toku realizacji zamówienia.</w:t>
      </w:r>
      <w:r w:rsidRPr="003D2DE8">
        <w:rPr>
          <w:rFonts w:cstheme="minorHAnsi"/>
          <w:szCs w:val="20"/>
        </w:rPr>
        <w:t xml:space="preserve"> </w:t>
      </w:r>
      <w:r w:rsidR="00FA0159" w:rsidRPr="003D2DE8">
        <w:rPr>
          <w:rFonts w:cstheme="minorHAnsi"/>
          <w:szCs w:val="20"/>
        </w:rPr>
        <w:t xml:space="preserve"> </w:t>
      </w:r>
    </w:p>
    <w:p w14:paraId="2E41492A" w14:textId="77777777" w:rsidR="005A3B33" w:rsidRDefault="005A3B33" w:rsidP="005A3B33">
      <w:pPr>
        <w:pStyle w:val="Nagwek1"/>
      </w:pPr>
      <w:r>
        <w:t>Zgodność z kryteriami akceptacji przedsięwzięcia oraz odpowiedzialność Wykonawcy</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7844"/>
        <w:gridCol w:w="1559"/>
      </w:tblGrid>
      <w:tr w:rsidR="00024C58" w:rsidRPr="006C403D" w14:paraId="6042577F" w14:textId="77777777" w:rsidTr="0015670B">
        <w:trPr>
          <w:trHeight w:val="188"/>
        </w:trPr>
        <w:tc>
          <w:tcPr>
            <w:tcW w:w="515" w:type="dxa"/>
            <w:shd w:val="clear" w:color="auto" w:fill="A6A6A6" w:themeFill="background1" w:themeFillShade="A6"/>
            <w:vAlign w:val="center"/>
          </w:tcPr>
          <w:p w14:paraId="7FE4EC8E" w14:textId="77777777" w:rsidR="00024C58" w:rsidRPr="006C403D" w:rsidRDefault="00024C58" w:rsidP="0015670B">
            <w:pPr>
              <w:snapToGrid w:val="0"/>
              <w:jc w:val="center"/>
              <w:rPr>
                <w:rFonts w:cstheme="minorHAnsi"/>
                <w:b/>
                <w:szCs w:val="22"/>
              </w:rPr>
            </w:pPr>
            <w:r w:rsidRPr="006C403D">
              <w:rPr>
                <w:rFonts w:cstheme="minorHAnsi"/>
                <w:b/>
                <w:szCs w:val="22"/>
              </w:rPr>
              <w:t>Lp.</w:t>
            </w:r>
          </w:p>
        </w:tc>
        <w:tc>
          <w:tcPr>
            <w:tcW w:w="7844" w:type="dxa"/>
            <w:shd w:val="clear" w:color="auto" w:fill="A6A6A6" w:themeFill="background1" w:themeFillShade="A6"/>
            <w:vAlign w:val="center"/>
          </w:tcPr>
          <w:p w14:paraId="0C53FC26" w14:textId="77777777" w:rsidR="00024C58" w:rsidRPr="006C403D" w:rsidRDefault="00024C58" w:rsidP="0015670B">
            <w:pPr>
              <w:jc w:val="center"/>
              <w:rPr>
                <w:rFonts w:cstheme="minorHAnsi"/>
                <w:b/>
                <w:szCs w:val="22"/>
              </w:rPr>
            </w:pPr>
            <w:r>
              <w:rPr>
                <w:rFonts w:cstheme="minorHAnsi"/>
                <w:b/>
                <w:szCs w:val="22"/>
              </w:rPr>
              <w:t>Wymaganie</w:t>
            </w:r>
          </w:p>
        </w:tc>
        <w:tc>
          <w:tcPr>
            <w:tcW w:w="1559" w:type="dxa"/>
            <w:shd w:val="clear" w:color="auto" w:fill="A6A6A6" w:themeFill="background1" w:themeFillShade="A6"/>
            <w:vAlign w:val="center"/>
          </w:tcPr>
          <w:p w14:paraId="0CFCFB53" w14:textId="77777777" w:rsidR="00024C58" w:rsidRPr="006C403D" w:rsidRDefault="00024C58" w:rsidP="0015670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024C58" w:rsidRPr="00A50682" w14:paraId="5134F9DD" w14:textId="77777777" w:rsidTr="0015670B">
        <w:trPr>
          <w:trHeight w:val="188"/>
        </w:trPr>
        <w:tc>
          <w:tcPr>
            <w:tcW w:w="515" w:type="dxa"/>
            <w:shd w:val="clear" w:color="auto" w:fill="auto"/>
            <w:vAlign w:val="center"/>
          </w:tcPr>
          <w:p w14:paraId="6C2393C0" w14:textId="77777777" w:rsidR="00024C58" w:rsidRPr="00A50682" w:rsidRDefault="00024C58" w:rsidP="00D17258">
            <w:pPr>
              <w:pStyle w:val="Akapitzlist"/>
              <w:numPr>
                <w:ilvl w:val="0"/>
                <w:numId w:val="58"/>
              </w:numPr>
              <w:snapToGrid w:val="0"/>
              <w:ind w:left="0" w:firstLine="0"/>
              <w:contextualSpacing w:val="0"/>
              <w:jc w:val="center"/>
              <w:rPr>
                <w:rFonts w:cstheme="minorHAnsi"/>
                <w:szCs w:val="22"/>
              </w:rPr>
            </w:pPr>
          </w:p>
        </w:tc>
        <w:tc>
          <w:tcPr>
            <w:tcW w:w="7844" w:type="dxa"/>
            <w:shd w:val="clear" w:color="auto" w:fill="auto"/>
          </w:tcPr>
          <w:p w14:paraId="2BE82D2E" w14:textId="77777777" w:rsidR="00024C58" w:rsidRPr="00EE289F" w:rsidRDefault="00024C58" w:rsidP="0015670B">
            <w:r>
              <w:t>Wykonawca zobowiązany jest do realizacji przedmiotu zamówienia w sposób zapewniający spełnienie kryteriów akceptacji określonych w Załączniku nr 3 do wniosku o objęcie przedsięwzięcia wsparciem – Ankieta weryfikacji dojrzałości w zakresie cyberbezpieczeństwa, w zakresie odpowiadającym przedmiotowi zamówienia.</w:t>
            </w:r>
          </w:p>
        </w:tc>
        <w:tc>
          <w:tcPr>
            <w:tcW w:w="1559" w:type="dxa"/>
            <w:vAlign w:val="center"/>
          </w:tcPr>
          <w:p w14:paraId="0519FE14" w14:textId="77777777" w:rsidR="00024C58" w:rsidRPr="00A50682" w:rsidRDefault="00024C58" w:rsidP="0015670B">
            <w:pPr>
              <w:rPr>
                <w:rFonts w:cstheme="minorHAnsi"/>
                <w:szCs w:val="22"/>
              </w:rPr>
            </w:pPr>
          </w:p>
        </w:tc>
      </w:tr>
      <w:tr w:rsidR="00024C58" w:rsidRPr="00A50682" w14:paraId="66D4726C" w14:textId="77777777" w:rsidTr="0015670B">
        <w:trPr>
          <w:trHeight w:val="188"/>
        </w:trPr>
        <w:tc>
          <w:tcPr>
            <w:tcW w:w="515" w:type="dxa"/>
            <w:shd w:val="clear" w:color="auto" w:fill="auto"/>
            <w:vAlign w:val="center"/>
          </w:tcPr>
          <w:p w14:paraId="786280C1" w14:textId="77777777" w:rsidR="00024C58" w:rsidRPr="00A50682" w:rsidRDefault="00024C58" w:rsidP="00D17258">
            <w:pPr>
              <w:pStyle w:val="Akapitzlist"/>
              <w:numPr>
                <w:ilvl w:val="0"/>
                <w:numId w:val="58"/>
              </w:numPr>
              <w:snapToGrid w:val="0"/>
              <w:ind w:left="0" w:firstLine="0"/>
              <w:contextualSpacing w:val="0"/>
              <w:jc w:val="center"/>
              <w:rPr>
                <w:rFonts w:cstheme="minorHAnsi"/>
                <w:szCs w:val="22"/>
              </w:rPr>
            </w:pPr>
          </w:p>
        </w:tc>
        <w:tc>
          <w:tcPr>
            <w:tcW w:w="7844" w:type="dxa"/>
            <w:shd w:val="clear" w:color="auto" w:fill="auto"/>
          </w:tcPr>
          <w:p w14:paraId="75F25469" w14:textId="77777777" w:rsidR="00024C58" w:rsidRDefault="00024C58" w:rsidP="0015670B">
            <w:r>
              <w:t>Dostarczone rozwiązania, wykonane prace wdrożeniowe, konfiguracja systemów, dokumentacja oraz usługi towarzyszące muszą umożliwiać Zamawiającemu osiągnięcie stanu docelowego zgodnego z wymaganiami określonymi w tym dokumencie, w szczególności w zakresie kryteriów oznaczonych jako obligatoryjne.</w:t>
            </w:r>
          </w:p>
        </w:tc>
        <w:tc>
          <w:tcPr>
            <w:tcW w:w="1559" w:type="dxa"/>
            <w:vAlign w:val="center"/>
          </w:tcPr>
          <w:p w14:paraId="6C9D3A5A" w14:textId="77777777" w:rsidR="00024C58" w:rsidRPr="00A50682" w:rsidRDefault="00024C58" w:rsidP="0015670B">
            <w:pPr>
              <w:rPr>
                <w:rFonts w:cstheme="minorHAnsi"/>
                <w:szCs w:val="22"/>
              </w:rPr>
            </w:pPr>
          </w:p>
        </w:tc>
      </w:tr>
      <w:tr w:rsidR="00024C58" w:rsidRPr="00A50682" w14:paraId="25ADE246" w14:textId="77777777" w:rsidTr="0015670B">
        <w:trPr>
          <w:trHeight w:val="188"/>
        </w:trPr>
        <w:tc>
          <w:tcPr>
            <w:tcW w:w="515" w:type="dxa"/>
            <w:shd w:val="clear" w:color="auto" w:fill="auto"/>
            <w:vAlign w:val="center"/>
          </w:tcPr>
          <w:p w14:paraId="7F369071" w14:textId="77777777" w:rsidR="00024C58" w:rsidRPr="00A50682" w:rsidRDefault="00024C58" w:rsidP="00D17258">
            <w:pPr>
              <w:pStyle w:val="Akapitzlist"/>
              <w:numPr>
                <w:ilvl w:val="0"/>
                <w:numId w:val="58"/>
              </w:numPr>
              <w:snapToGrid w:val="0"/>
              <w:ind w:left="0" w:firstLine="0"/>
              <w:contextualSpacing w:val="0"/>
              <w:jc w:val="center"/>
              <w:rPr>
                <w:rFonts w:cstheme="minorHAnsi"/>
                <w:szCs w:val="22"/>
              </w:rPr>
            </w:pPr>
          </w:p>
        </w:tc>
        <w:tc>
          <w:tcPr>
            <w:tcW w:w="7844" w:type="dxa"/>
            <w:shd w:val="clear" w:color="auto" w:fill="auto"/>
          </w:tcPr>
          <w:p w14:paraId="6B503EE0" w14:textId="0E365389" w:rsidR="00024C58" w:rsidRDefault="00024C58" w:rsidP="0015670B">
            <w:r>
              <w:t xml:space="preserve">Wykonawca </w:t>
            </w:r>
            <w:r w:rsidR="007658A2">
              <w:t xml:space="preserve"> zapewnia</w:t>
            </w:r>
            <w:r>
              <w:t>, że dostarczony przedmiot zamówienia spełnia wszystkie obligatoryjne punkty wskazane w tabelach kryteriów właściwych dla zakresu realizowanego zadania oraz umożliwia przygotowanie kompletu dokumentów wymaganych do oceny przy audycie końcowym przedsięwzięcia. Spełnienie kryteriów obligatoryjnych stanowi warunek odbioru przedmiotu zamówienia.</w:t>
            </w:r>
          </w:p>
        </w:tc>
        <w:tc>
          <w:tcPr>
            <w:tcW w:w="1559" w:type="dxa"/>
            <w:vAlign w:val="center"/>
          </w:tcPr>
          <w:p w14:paraId="00891316" w14:textId="77777777" w:rsidR="00024C58" w:rsidRPr="00A50682" w:rsidRDefault="00024C58" w:rsidP="0015670B">
            <w:pPr>
              <w:rPr>
                <w:rFonts w:cstheme="minorHAnsi"/>
                <w:szCs w:val="22"/>
              </w:rPr>
            </w:pPr>
          </w:p>
        </w:tc>
      </w:tr>
      <w:tr w:rsidR="00024C58" w:rsidRPr="00A50682" w14:paraId="52112042" w14:textId="77777777" w:rsidTr="0015670B">
        <w:trPr>
          <w:trHeight w:val="188"/>
        </w:trPr>
        <w:tc>
          <w:tcPr>
            <w:tcW w:w="515" w:type="dxa"/>
            <w:shd w:val="clear" w:color="auto" w:fill="auto"/>
            <w:vAlign w:val="center"/>
          </w:tcPr>
          <w:p w14:paraId="1ACE6283" w14:textId="77777777" w:rsidR="00024C58" w:rsidRPr="00A50682" w:rsidRDefault="00024C58" w:rsidP="00D17258">
            <w:pPr>
              <w:pStyle w:val="Akapitzlist"/>
              <w:numPr>
                <w:ilvl w:val="0"/>
                <w:numId w:val="58"/>
              </w:numPr>
              <w:snapToGrid w:val="0"/>
              <w:ind w:left="0" w:firstLine="0"/>
              <w:contextualSpacing w:val="0"/>
              <w:jc w:val="center"/>
              <w:rPr>
                <w:rFonts w:cstheme="minorHAnsi"/>
                <w:szCs w:val="22"/>
              </w:rPr>
            </w:pPr>
          </w:p>
        </w:tc>
        <w:tc>
          <w:tcPr>
            <w:tcW w:w="7844" w:type="dxa"/>
            <w:shd w:val="clear" w:color="auto" w:fill="auto"/>
          </w:tcPr>
          <w:p w14:paraId="7AA5FAB7" w14:textId="77777777" w:rsidR="00024C58" w:rsidRDefault="00024C58" w:rsidP="0015670B">
            <w:r>
              <w:t>Wykonawca zobowiązany jest do współpracy z Zamawiającym w zakresie przygotowania dokumentacji, raportów, protokołów testów, potwierdzeń szkoleń oraz innych materiałów wymaganych do wykazania spełnienia kryteriów akceptacji podczas kontroli lub audytu przedsięwzięcia.</w:t>
            </w:r>
          </w:p>
        </w:tc>
        <w:tc>
          <w:tcPr>
            <w:tcW w:w="1559" w:type="dxa"/>
            <w:vAlign w:val="center"/>
          </w:tcPr>
          <w:p w14:paraId="4C902CBD" w14:textId="77777777" w:rsidR="00024C58" w:rsidRPr="00A50682" w:rsidRDefault="00024C58" w:rsidP="0015670B">
            <w:pPr>
              <w:rPr>
                <w:rFonts w:cstheme="minorHAnsi"/>
                <w:szCs w:val="22"/>
              </w:rPr>
            </w:pPr>
          </w:p>
        </w:tc>
      </w:tr>
      <w:tr w:rsidR="00024C58" w:rsidRPr="00A50682" w14:paraId="7E88347A" w14:textId="77777777" w:rsidTr="0015670B">
        <w:trPr>
          <w:trHeight w:val="188"/>
        </w:trPr>
        <w:tc>
          <w:tcPr>
            <w:tcW w:w="515" w:type="dxa"/>
            <w:shd w:val="clear" w:color="auto" w:fill="auto"/>
            <w:vAlign w:val="center"/>
          </w:tcPr>
          <w:p w14:paraId="760F5665" w14:textId="77777777" w:rsidR="00024C58" w:rsidRPr="00A50682" w:rsidRDefault="00024C58" w:rsidP="00D17258">
            <w:pPr>
              <w:pStyle w:val="Akapitzlist"/>
              <w:numPr>
                <w:ilvl w:val="0"/>
                <w:numId w:val="58"/>
              </w:numPr>
              <w:snapToGrid w:val="0"/>
              <w:ind w:left="0" w:firstLine="0"/>
              <w:contextualSpacing w:val="0"/>
              <w:jc w:val="center"/>
              <w:rPr>
                <w:rFonts w:cstheme="minorHAnsi"/>
                <w:szCs w:val="22"/>
              </w:rPr>
            </w:pPr>
          </w:p>
        </w:tc>
        <w:tc>
          <w:tcPr>
            <w:tcW w:w="7844" w:type="dxa"/>
            <w:shd w:val="clear" w:color="auto" w:fill="auto"/>
          </w:tcPr>
          <w:p w14:paraId="45725967" w14:textId="77777777" w:rsidR="00024C58" w:rsidRDefault="00024C58" w:rsidP="0015670B">
            <w:r>
              <w:t>Jeżeli niespełnienie kryteriów wynika z wad lub nieprawidłowego wykonania przedmiotu zamówienia przez Wykonawcę, Wykonawca zobowiązany jest do dokonania niezbędnych poprawek lub modyfikacji rozwiązania.</w:t>
            </w:r>
          </w:p>
        </w:tc>
        <w:tc>
          <w:tcPr>
            <w:tcW w:w="1559" w:type="dxa"/>
            <w:vAlign w:val="center"/>
          </w:tcPr>
          <w:p w14:paraId="4EDC8FDF" w14:textId="77777777" w:rsidR="00024C58" w:rsidRPr="00A50682" w:rsidRDefault="00024C58" w:rsidP="0015670B">
            <w:pPr>
              <w:rPr>
                <w:rFonts w:cstheme="minorHAnsi"/>
                <w:szCs w:val="22"/>
              </w:rPr>
            </w:pPr>
          </w:p>
        </w:tc>
      </w:tr>
      <w:tr w:rsidR="00024C58" w:rsidRPr="00A50682" w14:paraId="58432BF6" w14:textId="77777777" w:rsidTr="0015670B">
        <w:trPr>
          <w:trHeight w:val="188"/>
        </w:trPr>
        <w:tc>
          <w:tcPr>
            <w:tcW w:w="515" w:type="dxa"/>
            <w:shd w:val="clear" w:color="auto" w:fill="auto"/>
            <w:vAlign w:val="center"/>
          </w:tcPr>
          <w:p w14:paraId="4A521DB0" w14:textId="77777777" w:rsidR="00024C58" w:rsidRPr="00A50682" w:rsidRDefault="00024C58" w:rsidP="00D17258">
            <w:pPr>
              <w:pStyle w:val="Akapitzlist"/>
              <w:numPr>
                <w:ilvl w:val="0"/>
                <w:numId w:val="58"/>
              </w:numPr>
              <w:snapToGrid w:val="0"/>
              <w:ind w:left="0" w:firstLine="0"/>
              <w:contextualSpacing w:val="0"/>
              <w:jc w:val="center"/>
              <w:rPr>
                <w:rFonts w:cstheme="minorHAnsi"/>
                <w:szCs w:val="22"/>
              </w:rPr>
            </w:pPr>
          </w:p>
        </w:tc>
        <w:tc>
          <w:tcPr>
            <w:tcW w:w="7844" w:type="dxa"/>
            <w:shd w:val="clear" w:color="auto" w:fill="auto"/>
          </w:tcPr>
          <w:p w14:paraId="4B49BC08" w14:textId="77777777" w:rsidR="00024C58" w:rsidRDefault="00024C58" w:rsidP="0015670B">
            <w:r>
              <w:t>W przypadku gdy konieczność wprowadzenia zmian wynika z przyczyn niezależnych od Wykonawcy, w szczególności zmian wymagań instytucji finansującej, przepisów prawa lub zmian wprowadzonych przez Zamawiającego, siły wyższej, zakres i sposób realizacji zmian zostanie uzgodniony przez Strony.</w:t>
            </w:r>
          </w:p>
        </w:tc>
        <w:tc>
          <w:tcPr>
            <w:tcW w:w="1559" w:type="dxa"/>
            <w:vAlign w:val="center"/>
          </w:tcPr>
          <w:p w14:paraId="66BF699A" w14:textId="77777777" w:rsidR="00024C58" w:rsidRPr="00A50682" w:rsidRDefault="00024C58" w:rsidP="0015670B">
            <w:pPr>
              <w:rPr>
                <w:rFonts w:cstheme="minorHAnsi"/>
                <w:szCs w:val="22"/>
              </w:rPr>
            </w:pPr>
          </w:p>
        </w:tc>
      </w:tr>
    </w:tbl>
    <w:p w14:paraId="43064420" w14:textId="77777777" w:rsidR="00B155A3" w:rsidRDefault="00B155A3" w:rsidP="00B155A3">
      <w:pPr>
        <w:pStyle w:val="Nagwek1"/>
      </w:pPr>
      <w:r>
        <w:t>Harmonogr</w:t>
      </w:r>
      <w:r w:rsidRPr="00A174BF">
        <w:t>a</w:t>
      </w:r>
      <w:r>
        <w:t>m realizacji zamówienia</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7655"/>
      </w:tblGrid>
      <w:tr w:rsidR="00DC4A6A" w:rsidRPr="006C403D" w14:paraId="60B2C4EE" w14:textId="77777777" w:rsidTr="00DC4A6A">
        <w:trPr>
          <w:trHeight w:val="190"/>
        </w:trPr>
        <w:tc>
          <w:tcPr>
            <w:tcW w:w="562" w:type="dxa"/>
            <w:shd w:val="clear" w:color="auto" w:fill="A6A6A6" w:themeFill="background1" w:themeFillShade="A6"/>
            <w:vAlign w:val="center"/>
          </w:tcPr>
          <w:p w14:paraId="62706B25" w14:textId="77777777" w:rsidR="00DC4A6A" w:rsidRPr="006C403D" w:rsidRDefault="00DC4A6A" w:rsidP="0015670B">
            <w:pPr>
              <w:snapToGrid w:val="0"/>
              <w:jc w:val="center"/>
              <w:rPr>
                <w:rFonts w:cstheme="minorHAnsi"/>
                <w:b/>
                <w:szCs w:val="22"/>
              </w:rPr>
            </w:pPr>
            <w:r w:rsidRPr="006C403D">
              <w:rPr>
                <w:rFonts w:cstheme="minorHAnsi"/>
                <w:b/>
                <w:szCs w:val="22"/>
              </w:rPr>
              <w:t>Lp.</w:t>
            </w:r>
          </w:p>
        </w:tc>
        <w:tc>
          <w:tcPr>
            <w:tcW w:w="1701" w:type="dxa"/>
            <w:shd w:val="clear" w:color="auto" w:fill="A6A6A6" w:themeFill="background1" w:themeFillShade="A6"/>
            <w:vAlign w:val="center"/>
          </w:tcPr>
          <w:p w14:paraId="0DCB5D63" w14:textId="77777777" w:rsidR="00DC4A6A" w:rsidRPr="00C37756" w:rsidRDefault="00DC4A6A" w:rsidP="0015670B">
            <w:pPr>
              <w:jc w:val="center"/>
              <w:rPr>
                <w:rFonts w:cstheme="minorHAnsi"/>
                <w:szCs w:val="22"/>
              </w:rPr>
            </w:pPr>
            <w:r>
              <w:rPr>
                <w:rFonts w:cstheme="minorHAnsi"/>
                <w:b/>
                <w:szCs w:val="22"/>
              </w:rPr>
              <w:t>Opis</w:t>
            </w:r>
          </w:p>
        </w:tc>
        <w:tc>
          <w:tcPr>
            <w:tcW w:w="7655" w:type="dxa"/>
            <w:shd w:val="clear" w:color="auto" w:fill="A6A6A6" w:themeFill="background1" w:themeFillShade="A6"/>
            <w:vAlign w:val="center"/>
          </w:tcPr>
          <w:p w14:paraId="4DCA4481" w14:textId="77777777" w:rsidR="00DC4A6A" w:rsidRPr="006C403D" w:rsidRDefault="00DC4A6A" w:rsidP="0015670B">
            <w:pPr>
              <w:jc w:val="center"/>
              <w:rPr>
                <w:rFonts w:cstheme="minorHAnsi"/>
                <w:b/>
                <w:szCs w:val="22"/>
              </w:rPr>
            </w:pPr>
            <w:r>
              <w:rPr>
                <w:rFonts w:cstheme="minorHAnsi"/>
                <w:b/>
                <w:szCs w:val="22"/>
              </w:rPr>
              <w:t>Wymaganie</w:t>
            </w:r>
          </w:p>
        </w:tc>
      </w:tr>
      <w:tr w:rsidR="00DC4A6A" w:rsidRPr="00A50682" w14:paraId="73162BFA" w14:textId="77777777" w:rsidTr="00DC4A6A">
        <w:trPr>
          <w:trHeight w:val="190"/>
        </w:trPr>
        <w:tc>
          <w:tcPr>
            <w:tcW w:w="562" w:type="dxa"/>
            <w:shd w:val="clear" w:color="auto" w:fill="auto"/>
            <w:vAlign w:val="center"/>
          </w:tcPr>
          <w:p w14:paraId="4539DA18" w14:textId="77777777" w:rsidR="00DC4A6A" w:rsidRPr="00A50682" w:rsidRDefault="00DC4A6A" w:rsidP="00D17258">
            <w:pPr>
              <w:pStyle w:val="Akapitzlist"/>
              <w:numPr>
                <w:ilvl w:val="0"/>
                <w:numId w:val="58"/>
              </w:numPr>
              <w:snapToGrid w:val="0"/>
              <w:ind w:left="0" w:firstLine="0"/>
              <w:contextualSpacing w:val="0"/>
              <w:jc w:val="center"/>
              <w:rPr>
                <w:rFonts w:cstheme="minorHAnsi"/>
                <w:szCs w:val="22"/>
              </w:rPr>
            </w:pPr>
          </w:p>
        </w:tc>
        <w:tc>
          <w:tcPr>
            <w:tcW w:w="1701" w:type="dxa"/>
            <w:vAlign w:val="center"/>
          </w:tcPr>
          <w:p w14:paraId="57709951" w14:textId="77777777" w:rsidR="00DC4A6A" w:rsidRPr="00AF6B32" w:rsidRDefault="00DC4A6A" w:rsidP="0015670B">
            <w:pPr>
              <w:rPr>
                <w:rFonts w:cstheme="minorHAnsi"/>
                <w:b/>
                <w:szCs w:val="22"/>
              </w:rPr>
            </w:pPr>
            <w:r w:rsidRPr="00AF6B32">
              <w:rPr>
                <w:b/>
              </w:rPr>
              <w:t>Termin końcowy</w:t>
            </w:r>
          </w:p>
        </w:tc>
        <w:tc>
          <w:tcPr>
            <w:tcW w:w="7655" w:type="dxa"/>
            <w:shd w:val="clear" w:color="auto" w:fill="auto"/>
          </w:tcPr>
          <w:p w14:paraId="15B6A706" w14:textId="4F575D94" w:rsidR="00DC4A6A" w:rsidRPr="006C403D" w:rsidRDefault="00DC4A6A" w:rsidP="0015670B">
            <w:pPr>
              <w:rPr>
                <w:rFonts w:cstheme="minorHAnsi"/>
                <w:szCs w:val="22"/>
              </w:rPr>
            </w:pPr>
            <w:r w:rsidRPr="00B155A3">
              <w:t xml:space="preserve">Zamówienie musi zostać zrealizowane w całości najpóźniej do dnia </w:t>
            </w:r>
            <w:r w:rsidRPr="00B155A3">
              <w:rPr>
                <w:b/>
              </w:rPr>
              <w:t>29.05.2026</w:t>
            </w:r>
            <w:r w:rsidRPr="00B155A3">
              <w:t xml:space="preserve"> r. przez co rozumie się wykonanie wszystkich dostaw, instalacji, konfiguracji, integracji, testów odbiorowych, przekazanie kompletnej dokumentacji powdrożeniowej, przeprowadzenie szkoleń oraz podpisanie Protokołu Odbioru Końcowego bez zastrzeżeń.</w:t>
            </w:r>
          </w:p>
        </w:tc>
      </w:tr>
      <w:tr w:rsidR="00DC4A6A" w:rsidRPr="00A50682" w14:paraId="383E8DEC" w14:textId="77777777" w:rsidTr="00DC4A6A">
        <w:trPr>
          <w:trHeight w:val="190"/>
        </w:trPr>
        <w:tc>
          <w:tcPr>
            <w:tcW w:w="562" w:type="dxa"/>
            <w:shd w:val="clear" w:color="auto" w:fill="auto"/>
            <w:vAlign w:val="center"/>
          </w:tcPr>
          <w:p w14:paraId="34A1FF18" w14:textId="77777777" w:rsidR="00DC4A6A" w:rsidRPr="00A50682" w:rsidRDefault="00DC4A6A" w:rsidP="00D17258">
            <w:pPr>
              <w:pStyle w:val="Akapitzlist"/>
              <w:numPr>
                <w:ilvl w:val="0"/>
                <w:numId w:val="58"/>
              </w:numPr>
              <w:snapToGrid w:val="0"/>
              <w:ind w:left="0" w:firstLine="0"/>
              <w:contextualSpacing w:val="0"/>
              <w:jc w:val="center"/>
              <w:rPr>
                <w:rFonts w:cstheme="minorHAnsi"/>
                <w:szCs w:val="22"/>
              </w:rPr>
            </w:pPr>
          </w:p>
        </w:tc>
        <w:tc>
          <w:tcPr>
            <w:tcW w:w="1701" w:type="dxa"/>
            <w:vMerge w:val="restart"/>
            <w:vAlign w:val="center"/>
          </w:tcPr>
          <w:p w14:paraId="45C41D80" w14:textId="77777777" w:rsidR="00DC4A6A" w:rsidRPr="00AF6B32" w:rsidRDefault="00DC4A6A" w:rsidP="0015670B">
            <w:pPr>
              <w:rPr>
                <w:b/>
              </w:rPr>
            </w:pPr>
            <w:r w:rsidRPr="00AF6B32">
              <w:rPr>
                <w:b/>
              </w:rPr>
              <w:t>Harmonogram szczegółowy</w:t>
            </w:r>
          </w:p>
        </w:tc>
        <w:tc>
          <w:tcPr>
            <w:tcW w:w="7655" w:type="dxa"/>
            <w:shd w:val="clear" w:color="auto" w:fill="auto"/>
          </w:tcPr>
          <w:p w14:paraId="5B0E0784" w14:textId="58E1B53E" w:rsidR="00DC4A6A" w:rsidRDefault="00DC4A6A" w:rsidP="00B155A3">
            <w:r w:rsidRPr="00B155A3">
              <w:t xml:space="preserve">W terminie 7 dni kalendarzowych od </w:t>
            </w:r>
            <w:r>
              <w:t xml:space="preserve"> rozstrzygnięcia postępowania</w:t>
            </w:r>
            <w:r w:rsidRPr="00B155A3">
              <w:t xml:space="preserve"> Wykonawca przedłoży Zamawiającemu szczegółowy harmonogram realizacji zamówienia, uwzględniający kolejność oraz wzajemne zależności prac, w szczególności:</w:t>
            </w:r>
          </w:p>
          <w:p w14:paraId="65E13C97" w14:textId="77777777" w:rsidR="00DC4A6A" w:rsidRDefault="00DC4A6A" w:rsidP="00D17258">
            <w:pPr>
              <w:pStyle w:val="Akapitzlist"/>
              <w:numPr>
                <w:ilvl w:val="0"/>
                <w:numId w:val="59"/>
              </w:numPr>
            </w:pPr>
            <w:r>
              <w:t>dostawę urządzeń i licencji,</w:t>
            </w:r>
          </w:p>
          <w:p w14:paraId="0CDE5DA1" w14:textId="77777777" w:rsidR="00DC4A6A" w:rsidRDefault="00DC4A6A" w:rsidP="00D17258">
            <w:pPr>
              <w:pStyle w:val="Akapitzlist"/>
              <w:numPr>
                <w:ilvl w:val="0"/>
                <w:numId w:val="59"/>
              </w:numPr>
            </w:pPr>
            <w:r>
              <w:t xml:space="preserve">prace instalacyjne w szafach </w:t>
            </w:r>
            <w:proofErr w:type="spellStart"/>
            <w:r>
              <w:t>rack</w:t>
            </w:r>
            <w:proofErr w:type="spellEnd"/>
            <w:r>
              <w:t xml:space="preserve"> oraz podłączenia do sieci i zasilania,</w:t>
            </w:r>
          </w:p>
          <w:p w14:paraId="49BA9BC4" w14:textId="77777777" w:rsidR="00DC4A6A" w:rsidRDefault="00DC4A6A" w:rsidP="00D17258">
            <w:pPr>
              <w:pStyle w:val="Akapitzlist"/>
              <w:numPr>
                <w:ilvl w:val="0"/>
                <w:numId w:val="59"/>
              </w:numPr>
            </w:pPr>
            <w:r>
              <w:t>wdrożenie i konfigurację systemu backupu (w tym repozytoria, polityki, retencja, testy odtworzeniowe),</w:t>
            </w:r>
          </w:p>
          <w:p w14:paraId="16F68379" w14:textId="77777777" w:rsidR="00DC4A6A" w:rsidRDefault="00DC4A6A" w:rsidP="00D17258">
            <w:pPr>
              <w:pStyle w:val="Akapitzlist"/>
              <w:numPr>
                <w:ilvl w:val="0"/>
                <w:numId w:val="59"/>
              </w:numPr>
            </w:pPr>
            <w:r>
              <w:t>wdrożenie i konfigurację urządzeń UTM (w tym klaster HA, reguły, VPN, IPS/IDS, segmentacja, logowanie),</w:t>
            </w:r>
          </w:p>
          <w:p w14:paraId="0A1E878F" w14:textId="63E9F12E" w:rsidR="00DC4A6A" w:rsidRDefault="00DC4A6A" w:rsidP="00D17258">
            <w:pPr>
              <w:pStyle w:val="Akapitzlist"/>
              <w:numPr>
                <w:ilvl w:val="0"/>
                <w:numId w:val="59"/>
              </w:numPr>
            </w:pPr>
            <w:r>
              <w:t>wdrożenie i konfigurację systemu urządzenia do analizy zdarzeń/sieci (integracje, źródła logów, retencja, raporty, alerty),</w:t>
            </w:r>
          </w:p>
          <w:p w14:paraId="5043412E" w14:textId="77777777" w:rsidR="00DC4A6A" w:rsidRDefault="00DC4A6A" w:rsidP="00D17258">
            <w:pPr>
              <w:pStyle w:val="Akapitzlist"/>
              <w:numPr>
                <w:ilvl w:val="0"/>
                <w:numId w:val="59"/>
              </w:numPr>
            </w:pPr>
            <w:r>
              <w:t>wdrożenie i konfigurację systemu EDR (konsola, polityki, instalacja agentów, integracje, testy),</w:t>
            </w:r>
          </w:p>
          <w:p w14:paraId="3B1D562D" w14:textId="09E1CA45" w:rsidR="00DC4A6A" w:rsidRDefault="00DC4A6A" w:rsidP="00D17258">
            <w:pPr>
              <w:pStyle w:val="Akapitzlist"/>
              <w:numPr>
                <w:ilvl w:val="0"/>
                <w:numId w:val="59"/>
              </w:numPr>
            </w:pPr>
            <w:r>
              <w:t>dostawę licencji i uruchomienie usługi poczty elektronicznej wraz z migracją danych,</w:t>
            </w:r>
          </w:p>
          <w:p w14:paraId="3F285F72" w14:textId="77777777" w:rsidR="00DC4A6A" w:rsidRDefault="00DC4A6A" w:rsidP="00D17258">
            <w:pPr>
              <w:pStyle w:val="Akapitzlist"/>
              <w:numPr>
                <w:ilvl w:val="0"/>
                <w:numId w:val="59"/>
              </w:numPr>
            </w:pPr>
            <w:r>
              <w:t>testy funkcjonalne, wydajnościowe i bezpieczeństwa,</w:t>
            </w:r>
          </w:p>
          <w:p w14:paraId="0AE27B2C" w14:textId="77777777" w:rsidR="00DC4A6A" w:rsidRDefault="00DC4A6A" w:rsidP="00D17258">
            <w:pPr>
              <w:pStyle w:val="Akapitzlist"/>
              <w:numPr>
                <w:ilvl w:val="0"/>
                <w:numId w:val="59"/>
              </w:numPr>
            </w:pPr>
            <w:r>
              <w:t>przekazanie dokumentacji powdrożeniowej,</w:t>
            </w:r>
          </w:p>
          <w:p w14:paraId="2D9C09E6" w14:textId="77777777" w:rsidR="00DC4A6A" w:rsidRDefault="00DC4A6A" w:rsidP="00D17258">
            <w:pPr>
              <w:pStyle w:val="Akapitzlist"/>
              <w:numPr>
                <w:ilvl w:val="0"/>
                <w:numId w:val="59"/>
              </w:numPr>
            </w:pPr>
            <w:r>
              <w:t>szkolenia administratorów,</w:t>
            </w:r>
          </w:p>
          <w:p w14:paraId="26BB2214" w14:textId="563477E6" w:rsidR="00DC4A6A" w:rsidRDefault="00DC4A6A" w:rsidP="00D17258">
            <w:pPr>
              <w:pStyle w:val="Akapitzlist"/>
              <w:numPr>
                <w:ilvl w:val="0"/>
                <w:numId w:val="59"/>
              </w:numPr>
            </w:pPr>
            <w:r>
              <w:t>odbiór końcowy.</w:t>
            </w:r>
          </w:p>
        </w:tc>
      </w:tr>
      <w:tr w:rsidR="00DC4A6A" w:rsidRPr="00A50682" w14:paraId="5A5A01FA" w14:textId="77777777" w:rsidTr="00DC4A6A">
        <w:trPr>
          <w:trHeight w:val="190"/>
        </w:trPr>
        <w:tc>
          <w:tcPr>
            <w:tcW w:w="562" w:type="dxa"/>
            <w:shd w:val="clear" w:color="auto" w:fill="auto"/>
            <w:vAlign w:val="center"/>
          </w:tcPr>
          <w:p w14:paraId="52D76A21" w14:textId="77777777" w:rsidR="00DC4A6A" w:rsidRPr="00A50682" w:rsidRDefault="00DC4A6A" w:rsidP="00D17258">
            <w:pPr>
              <w:pStyle w:val="Akapitzlist"/>
              <w:numPr>
                <w:ilvl w:val="0"/>
                <w:numId w:val="58"/>
              </w:numPr>
              <w:snapToGrid w:val="0"/>
              <w:ind w:left="0" w:firstLine="0"/>
              <w:contextualSpacing w:val="0"/>
              <w:jc w:val="center"/>
              <w:rPr>
                <w:rFonts w:cstheme="minorHAnsi"/>
                <w:szCs w:val="22"/>
              </w:rPr>
            </w:pPr>
          </w:p>
        </w:tc>
        <w:tc>
          <w:tcPr>
            <w:tcW w:w="1701" w:type="dxa"/>
            <w:vMerge/>
            <w:vAlign w:val="center"/>
          </w:tcPr>
          <w:p w14:paraId="2D0F5433" w14:textId="77777777" w:rsidR="00DC4A6A" w:rsidRPr="00AF6B32" w:rsidRDefault="00DC4A6A" w:rsidP="0015670B">
            <w:pPr>
              <w:rPr>
                <w:b/>
              </w:rPr>
            </w:pPr>
          </w:p>
        </w:tc>
        <w:tc>
          <w:tcPr>
            <w:tcW w:w="7655" w:type="dxa"/>
            <w:shd w:val="clear" w:color="auto" w:fill="auto"/>
          </w:tcPr>
          <w:p w14:paraId="401DE4B2" w14:textId="465AC378" w:rsidR="00DC4A6A" w:rsidRDefault="00DC4A6A" w:rsidP="00BF3726">
            <w:r>
              <w:t>Harmonogram musi uwzględniać wymogi wynikające z zasad kwalifikowalności wydatków w ramach projektu oraz zapewniać możliwość zakończenia i rozliczenia rzeczowego przed dniem 31.05.2026 r.</w:t>
            </w:r>
          </w:p>
        </w:tc>
      </w:tr>
      <w:tr w:rsidR="00DC4A6A" w:rsidRPr="00A50682" w14:paraId="7FE1E390" w14:textId="77777777" w:rsidTr="00DC4A6A">
        <w:trPr>
          <w:trHeight w:val="190"/>
        </w:trPr>
        <w:tc>
          <w:tcPr>
            <w:tcW w:w="562" w:type="dxa"/>
            <w:shd w:val="clear" w:color="auto" w:fill="auto"/>
            <w:vAlign w:val="center"/>
          </w:tcPr>
          <w:p w14:paraId="4A0AA724" w14:textId="77777777" w:rsidR="00DC4A6A" w:rsidRPr="00A50682" w:rsidRDefault="00DC4A6A" w:rsidP="00D17258">
            <w:pPr>
              <w:pStyle w:val="Akapitzlist"/>
              <w:numPr>
                <w:ilvl w:val="0"/>
                <w:numId w:val="58"/>
              </w:numPr>
              <w:snapToGrid w:val="0"/>
              <w:ind w:left="0" w:firstLine="0"/>
              <w:contextualSpacing w:val="0"/>
              <w:jc w:val="center"/>
              <w:rPr>
                <w:rFonts w:cstheme="minorHAnsi"/>
                <w:szCs w:val="22"/>
              </w:rPr>
            </w:pPr>
          </w:p>
        </w:tc>
        <w:tc>
          <w:tcPr>
            <w:tcW w:w="1701" w:type="dxa"/>
            <w:vAlign w:val="center"/>
          </w:tcPr>
          <w:p w14:paraId="15BAE952" w14:textId="77777777" w:rsidR="00DC4A6A" w:rsidRPr="00AF6B32" w:rsidRDefault="00DC4A6A" w:rsidP="0015670B">
            <w:pPr>
              <w:rPr>
                <w:b/>
              </w:rPr>
            </w:pPr>
            <w:r w:rsidRPr="00AF6B32">
              <w:rPr>
                <w:b/>
              </w:rPr>
              <w:t>Etapowanie</w:t>
            </w:r>
          </w:p>
        </w:tc>
        <w:tc>
          <w:tcPr>
            <w:tcW w:w="7655" w:type="dxa"/>
            <w:shd w:val="clear" w:color="auto" w:fill="auto"/>
          </w:tcPr>
          <w:p w14:paraId="3E95AF14" w14:textId="77777777" w:rsidR="00DC4A6A" w:rsidRDefault="00DC4A6A" w:rsidP="0015670B">
            <w:r>
              <w:t>Harmonogram powinien przewidywać realizację zamówienia w etapach umożliwiających częściowe odbiory oraz rozliczenia.</w:t>
            </w:r>
          </w:p>
        </w:tc>
      </w:tr>
      <w:tr w:rsidR="00DC4A6A" w:rsidRPr="00A50682" w14:paraId="560E4B09" w14:textId="77777777" w:rsidTr="00DC4A6A">
        <w:trPr>
          <w:trHeight w:val="190"/>
        </w:trPr>
        <w:tc>
          <w:tcPr>
            <w:tcW w:w="562" w:type="dxa"/>
            <w:shd w:val="clear" w:color="auto" w:fill="auto"/>
            <w:vAlign w:val="center"/>
          </w:tcPr>
          <w:p w14:paraId="17E4199B" w14:textId="77777777" w:rsidR="00DC4A6A" w:rsidRPr="00A50682" w:rsidRDefault="00DC4A6A" w:rsidP="00D17258">
            <w:pPr>
              <w:pStyle w:val="Akapitzlist"/>
              <w:numPr>
                <w:ilvl w:val="0"/>
                <w:numId w:val="58"/>
              </w:numPr>
              <w:snapToGrid w:val="0"/>
              <w:ind w:left="0" w:firstLine="0"/>
              <w:contextualSpacing w:val="0"/>
              <w:jc w:val="center"/>
              <w:rPr>
                <w:rFonts w:cstheme="minorHAnsi"/>
                <w:szCs w:val="22"/>
              </w:rPr>
            </w:pPr>
          </w:p>
        </w:tc>
        <w:tc>
          <w:tcPr>
            <w:tcW w:w="1701" w:type="dxa"/>
            <w:vAlign w:val="center"/>
          </w:tcPr>
          <w:p w14:paraId="24B70063" w14:textId="77777777" w:rsidR="00DC4A6A" w:rsidRPr="00AF6B32" w:rsidRDefault="00DC4A6A" w:rsidP="0015670B">
            <w:pPr>
              <w:rPr>
                <w:b/>
              </w:rPr>
            </w:pPr>
            <w:r w:rsidRPr="00AF6B32">
              <w:rPr>
                <w:b/>
              </w:rPr>
              <w:t>Zatwierdzenie</w:t>
            </w:r>
          </w:p>
        </w:tc>
        <w:tc>
          <w:tcPr>
            <w:tcW w:w="7655" w:type="dxa"/>
            <w:shd w:val="clear" w:color="auto" w:fill="auto"/>
          </w:tcPr>
          <w:p w14:paraId="1B96AED5" w14:textId="77777777" w:rsidR="00DC4A6A" w:rsidRDefault="00DC4A6A" w:rsidP="0015670B">
            <w:r>
              <w:t>Harmonogram podlega zatwierdzeniu przez Zamawiającego i po jego akceptacji stanowi załącznik do umowy.</w:t>
            </w:r>
          </w:p>
        </w:tc>
      </w:tr>
      <w:tr w:rsidR="00DC4A6A" w:rsidRPr="00A50682" w14:paraId="0F4E3717" w14:textId="77777777" w:rsidTr="00DC4A6A">
        <w:trPr>
          <w:trHeight w:val="190"/>
        </w:trPr>
        <w:tc>
          <w:tcPr>
            <w:tcW w:w="562" w:type="dxa"/>
            <w:shd w:val="clear" w:color="auto" w:fill="auto"/>
            <w:vAlign w:val="center"/>
          </w:tcPr>
          <w:p w14:paraId="7D6187FC" w14:textId="77777777" w:rsidR="00DC4A6A" w:rsidRPr="00A50682" w:rsidRDefault="00DC4A6A" w:rsidP="00D17258">
            <w:pPr>
              <w:pStyle w:val="Akapitzlist"/>
              <w:numPr>
                <w:ilvl w:val="0"/>
                <w:numId w:val="58"/>
              </w:numPr>
              <w:snapToGrid w:val="0"/>
              <w:ind w:left="0" w:firstLine="0"/>
              <w:contextualSpacing w:val="0"/>
              <w:jc w:val="center"/>
              <w:rPr>
                <w:rFonts w:cstheme="minorHAnsi"/>
                <w:szCs w:val="22"/>
              </w:rPr>
            </w:pPr>
          </w:p>
        </w:tc>
        <w:tc>
          <w:tcPr>
            <w:tcW w:w="1701" w:type="dxa"/>
            <w:vAlign w:val="center"/>
          </w:tcPr>
          <w:p w14:paraId="21AAC815" w14:textId="77777777" w:rsidR="00DC4A6A" w:rsidRPr="00AF6B32" w:rsidRDefault="00DC4A6A" w:rsidP="0015670B">
            <w:pPr>
              <w:rPr>
                <w:b/>
              </w:rPr>
            </w:pPr>
            <w:r w:rsidRPr="00AF6B32">
              <w:rPr>
                <w:b/>
              </w:rPr>
              <w:t>Aktualizacja harmonogramu</w:t>
            </w:r>
          </w:p>
        </w:tc>
        <w:tc>
          <w:tcPr>
            <w:tcW w:w="7655" w:type="dxa"/>
            <w:shd w:val="clear" w:color="auto" w:fill="auto"/>
          </w:tcPr>
          <w:p w14:paraId="2FCA9915" w14:textId="77777777" w:rsidR="00DC4A6A" w:rsidRDefault="00DC4A6A" w:rsidP="0015670B">
            <w:r>
              <w:t>Zmiana harmonogramu wymaga zgody Zamawiającego i nie może powodować przekroczenia terminu końcowego realizacji zamówienia.</w:t>
            </w:r>
          </w:p>
        </w:tc>
      </w:tr>
    </w:tbl>
    <w:p w14:paraId="7CA6CE80" w14:textId="7BA9702C" w:rsidR="0099329C" w:rsidRPr="0099329C" w:rsidRDefault="0099329C" w:rsidP="0099329C"/>
    <w:p w14:paraId="26EBB170" w14:textId="7D0B4608" w:rsidR="009B66D0" w:rsidRDefault="009B66D0" w:rsidP="0086208D">
      <w:pPr>
        <w:pStyle w:val="Nagwek1"/>
      </w:pPr>
      <w:r>
        <w:t>Oprogramowanie do backupu</w:t>
      </w:r>
    </w:p>
    <w:p w14:paraId="7CF261A7" w14:textId="5D383EEE" w:rsidR="00BC179C" w:rsidRPr="00BC179C" w:rsidRDefault="00BC179C" w:rsidP="00BC179C">
      <w:r w:rsidRPr="00BC179C">
        <w:t xml:space="preserve">System kopii zapasowych wraz z </w:t>
      </w:r>
      <w:proofErr w:type="spellStart"/>
      <w:r w:rsidRPr="00BC179C">
        <w:t>deduplikatorem</w:t>
      </w:r>
      <w:proofErr w:type="spellEnd"/>
      <w:r w:rsidRPr="00BC179C">
        <w:t xml:space="preserve"> musi zapewniać wysoki poziom odporności na incydenty cyberbezpieczeństwa, w szczególności ataki </w:t>
      </w:r>
      <w:proofErr w:type="spellStart"/>
      <w:r w:rsidRPr="00BC179C">
        <w:t>ransomware</w:t>
      </w:r>
      <w:proofErr w:type="spellEnd"/>
      <w:r w:rsidRPr="00BC179C">
        <w:t xml:space="preserve"> oraz próby zniszczenia lub modyfikacji kopii zapasowych, oraz umożliwiać Zamawiającemu spełnienie kryteriów akceptacji przedsięwzięcia w zakresie cyberbezpieczeństwa.</w:t>
      </w:r>
    </w:p>
    <w:p w14:paraId="2C8E870C" w14:textId="28A2A7A5" w:rsidR="009B66D0" w:rsidRDefault="009B66D0" w:rsidP="009B66D0">
      <w:pPr>
        <w:pStyle w:val="Nagwek2"/>
      </w:pPr>
      <w:r>
        <w:t>Parametry wymagane</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5528"/>
        <w:gridCol w:w="1843"/>
      </w:tblGrid>
      <w:tr w:rsidR="009B66D0" w:rsidRPr="006C403D" w14:paraId="32FCC370" w14:textId="77777777" w:rsidTr="00E82C87">
        <w:trPr>
          <w:trHeight w:val="221"/>
        </w:trPr>
        <w:tc>
          <w:tcPr>
            <w:tcW w:w="562" w:type="dxa"/>
            <w:shd w:val="clear" w:color="auto" w:fill="A6A6A6" w:themeFill="background1" w:themeFillShade="A6"/>
            <w:vAlign w:val="center"/>
          </w:tcPr>
          <w:p w14:paraId="440B2191" w14:textId="77777777" w:rsidR="009B66D0" w:rsidRPr="006C403D" w:rsidRDefault="009B66D0" w:rsidP="00BA342D">
            <w:pPr>
              <w:snapToGrid w:val="0"/>
              <w:jc w:val="center"/>
              <w:rPr>
                <w:rFonts w:cstheme="minorHAnsi"/>
                <w:b/>
                <w:szCs w:val="22"/>
              </w:rPr>
            </w:pPr>
            <w:r w:rsidRPr="006C403D">
              <w:rPr>
                <w:rFonts w:cstheme="minorHAnsi"/>
                <w:b/>
                <w:szCs w:val="22"/>
              </w:rPr>
              <w:t>Lp.</w:t>
            </w:r>
          </w:p>
        </w:tc>
        <w:tc>
          <w:tcPr>
            <w:tcW w:w="1985" w:type="dxa"/>
            <w:shd w:val="clear" w:color="auto" w:fill="A6A6A6" w:themeFill="background1" w:themeFillShade="A6"/>
            <w:vAlign w:val="center"/>
          </w:tcPr>
          <w:p w14:paraId="7A13A358" w14:textId="77777777" w:rsidR="009B66D0" w:rsidRPr="006C403D" w:rsidRDefault="009B66D0" w:rsidP="00BA342D">
            <w:pPr>
              <w:jc w:val="center"/>
              <w:rPr>
                <w:rFonts w:cstheme="minorHAnsi"/>
                <w:b/>
                <w:szCs w:val="22"/>
              </w:rPr>
            </w:pPr>
            <w:r>
              <w:rPr>
                <w:rFonts w:cstheme="minorHAnsi"/>
                <w:b/>
                <w:szCs w:val="22"/>
              </w:rPr>
              <w:t>Opis</w:t>
            </w:r>
          </w:p>
        </w:tc>
        <w:tc>
          <w:tcPr>
            <w:tcW w:w="5528" w:type="dxa"/>
            <w:shd w:val="clear" w:color="auto" w:fill="A6A6A6" w:themeFill="background1" w:themeFillShade="A6"/>
            <w:vAlign w:val="center"/>
          </w:tcPr>
          <w:p w14:paraId="5E6E67D8" w14:textId="77777777" w:rsidR="009B66D0" w:rsidRPr="00101FE6" w:rsidRDefault="009B66D0" w:rsidP="00BA342D">
            <w:pPr>
              <w:jc w:val="center"/>
              <w:rPr>
                <w:rFonts w:cstheme="minorHAnsi"/>
                <w:szCs w:val="22"/>
              </w:rPr>
            </w:pPr>
            <w:r w:rsidRPr="006C403D">
              <w:rPr>
                <w:rFonts w:cstheme="minorHAnsi"/>
                <w:b/>
                <w:szCs w:val="22"/>
              </w:rPr>
              <w:t>Parametr wymagany</w:t>
            </w:r>
          </w:p>
        </w:tc>
        <w:tc>
          <w:tcPr>
            <w:tcW w:w="1843" w:type="dxa"/>
            <w:shd w:val="clear" w:color="auto" w:fill="A6A6A6" w:themeFill="background1" w:themeFillShade="A6"/>
            <w:vAlign w:val="center"/>
          </w:tcPr>
          <w:p w14:paraId="4C92B37E" w14:textId="77777777" w:rsidR="009B66D0" w:rsidRPr="006C403D" w:rsidRDefault="009B66D0" w:rsidP="00BA342D">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9B66D0" w:rsidRPr="00A50682" w14:paraId="70652C31" w14:textId="77777777" w:rsidTr="00E82C87">
        <w:trPr>
          <w:trHeight w:val="221"/>
        </w:trPr>
        <w:tc>
          <w:tcPr>
            <w:tcW w:w="562" w:type="dxa"/>
            <w:shd w:val="clear" w:color="auto" w:fill="auto"/>
            <w:vAlign w:val="center"/>
          </w:tcPr>
          <w:p w14:paraId="25E27149"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7B20CFF0" w14:textId="70B16B43" w:rsidR="009B66D0" w:rsidRPr="009B66D0" w:rsidRDefault="009B66D0" w:rsidP="009B66D0">
            <w:pPr>
              <w:rPr>
                <w:rFonts w:cstheme="minorHAnsi"/>
                <w:b/>
                <w:szCs w:val="22"/>
              </w:rPr>
            </w:pPr>
            <w:r w:rsidRPr="009B66D0">
              <w:rPr>
                <w:rFonts w:ascii="Tahoma" w:eastAsia="Aptos" w:hAnsi="Tahoma" w:cs="Tahoma"/>
                <w:b/>
                <w:kern w:val="2"/>
                <w:sz w:val="19"/>
                <w:szCs w:val="19"/>
                <w14:ligatures w14:val="standardContextual"/>
              </w:rPr>
              <w:t>Typ</w:t>
            </w:r>
          </w:p>
        </w:tc>
        <w:tc>
          <w:tcPr>
            <w:tcW w:w="5528" w:type="dxa"/>
            <w:shd w:val="clear" w:color="auto" w:fill="auto"/>
          </w:tcPr>
          <w:p w14:paraId="34D622E6" w14:textId="03BBD1F9" w:rsidR="009B66D0" w:rsidRPr="0039022E" w:rsidRDefault="009B66D0" w:rsidP="009B66D0">
            <w:proofErr w:type="spellStart"/>
            <w:r w:rsidRPr="00221F0E">
              <w:rPr>
                <w:rFonts w:eastAsia="Aptos"/>
              </w:rPr>
              <w:t>Deduplikator</w:t>
            </w:r>
            <w:proofErr w:type="spellEnd"/>
          </w:p>
        </w:tc>
        <w:tc>
          <w:tcPr>
            <w:tcW w:w="1843" w:type="dxa"/>
            <w:vAlign w:val="center"/>
          </w:tcPr>
          <w:p w14:paraId="16059D03" w14:textId="77777777" w:rsidR="009B66D0" w:rsidRPr="00A50682" w:rsidRDefault="009B66D0" w:rsidP="009B66D0">
            <w:pPr>
              <w:rPr>
                <w:rFonts w:cstheme="minorHAnsi"/>
                <w:szCs w:val="22"/>
              </w:rPr>
            </w:pPr>
          </w:p>
        </w:tc>
      </w:tr>
      <w:tr w:rsidR="009B66D0" w:rsidRPr="00A50682" w14:paraId="7BB29A00" w14:textId="77777777" w:rsidTr="00E82C87">
        <w:trPr>
          <w:trHeight w:val="221"/>
        </w:trPr>
        <w:tc>
          <w:tcPr>
            <w:tcW w:w="562" w:type="dxa"/>
            <w:shd w:val="clear" w:color="auto" w:fill="auto"/>
            <w:vAlign w:val="center"/>
          </w:tcPr>
          <w:p w14:paraId="09F6CD82"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5C36A4B4" w14:textId="0DCAFDE5"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Obudowa</w:t>
            </w:r>
          </w:p>
        </w:tc>
        <w:tc>
          <w:tcPr>
            <w:tcW w:w="5528" w:type="dxa"/>
            <w:shd w:val="clear" w:color="auto" w:fill="auto"/>
          </w:tcPr>
          <w:p w14:paraId="37597B3D" w14:textId="5772DD86" w:rsidR="009B66D0" w:rsidRPr="0039022E" w:rsidRDefault="009B66D0" w:rsidP="009B66D0">
            <w:r w:rsidRPr="00221F0E">
              <w:rPr>
                <w:rFonts w:eastAsia="Aptos"/>
              </w:rPr>
              <w:t xml:space="preserve">Obudowa do montażu w szafie </w:t>
            </w:r>
            <w:proofErr w:type="spellStart"/>
            <w:r w:rsidRPr="00221F0E">
              <w:rPr>
                <w:rFonts w:eastAsia="Aptos"/>
              </w:rPr>
              <w:t>rack</w:t>
            </w:r>
            <w:proofErr w:type="spellEnd"/>
            <w:r w:rsidRPr="00221F0E">
              <w:rPr>
                <w:rFonts w:eastAsia="Aptos"/>
              </w:rPr>
              <w:t xml:space="preserve"> 19” za pomocą dostarczonych dedykowanych elementów. </w:t>
            </w:r>
          </w:p>
        </w:tc>
        <w:tc>
          <w:tcPr>
            <w:tcW w:w="1843" w:type="dxa"/>
            <w:vAlign w:val="center"/>
          </w:tcPr>
          <w:p w14:paraId="7ED99192" w14:textId="77777777" w:rsidR="009B66D0" w:rsidRPr="00A50682" w:rsidRDefault="009B66D0" w:rsidP="009B66D0">
            <w:pPr>
              <w:rPr>
                <w:rFonts w:cstheme="minorHAnsi"/>
                <w:szCs w:val="22"/>
              </w:rPr>
            </w:pPr>
          </w:p>
        </w:tc>
      </w:tr>
      <w:tr w:rsidR="009B66D0" w:rsidRPr="00A50682" w14:paraId="7F91D7E5" w14:textId="77777777" w:rsidTr="00E82C87">
        <w:trPr>
          <w:trHeight w:val="221"/>
        </w:trPr>
        <w:tc>
          <w:tcPr>
            <w:tcW w:w="562" w:type="dxa"/>
            <w:shd w:val="clear" w:color="auto" w:fill="auto"/>
            <w:vAlign w:val="center"/>
          </w:tcPr>
          <w:p w14:paraId="2465FBEC"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777E4A53" w14:textId="1914717E"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Kontrolery</w:t>
            </w:r>
          </w:p>
        </w:tc>
        <w:tc>
          <w:tcPr>
            <w:tcW w:w="5528" w:type="dxa"/>
            <w:shd w:val="clear" w:color="auto" w:fill="auto"/>
          </w:tcPr>
          <w:p w14:paraId="42F637D5" w14:textId="6CA953FD" w:rsidR="009B66D0" w:rsidRPr="0039022E" w:rsidRDefault="009B66D0" w:rsidP="009B66D0">
            <w:proofErr w:type="spellStart"/>
            <w:r w:rsidRPr="00221F0E">
              <w:rPr>
                <w:rFonts w:eastAsia="Aptos"/>
              </w:rPr>
              <w:t>Deduplikator</w:t>
            </w:r>
            <w:proofErr w:type="spellEnd"/>
            <w:r w:rsidRPr="00221F0E">
              <w:rPr>
                <w:rFonts w:eastAsia="Aptos"/>
              </w:rPr>
              <w:t xml:space="preserve"> musi być wyposażony w minimum 2 kontrolery pracujące w trybie </w:t>
            </w:r>
            <w:proofErr w:type="spellStart"/>
            <w:r w:rsidRPr="00221F0E">
              <w:rPr>
                <w:rFonts w:eastAsia="Aptos"/>
              </w:rPr>
              <w:t>active-passive</w:t>
            </w:r>
            <w:proofErr w:type="spellEnd"/>
            <w:r w:rsidRPr="00221F0E">
              <w:rPr>
                <w:rFonts w:eastAsia="Aptos"/>
              </w:rPr>
              <w:t xml:space="preserve"> lub </w:t>
            </w:r>
            <w:proofErr w:type="spellStart"/>
            <w:r w:rsidRPr="00221F0E">
              <w:rPr>
                <w:rFonts w:eastAsia="Aptos"/>
              </w:rPr>
              <w:t>active-active</w:t>
            </w:r>
            <w:proofErr w:type="spellEnd"/>
            <w:r w:rsidRPr="00221F0E">
              <w:rPr>
                <w:rFonts w:eastAsia="Aptos"/>
              </w:rPr>
              <w:t xml:space="preserve">. </w:t>
            </w:r>
            <w:proofErr w:type="spellStart"/>
            <w:r w:rsidRPr="00221F0E">
              <w:rPr>
                <w:rFonts w:eastAsia="Aptos"/>
              </w:rPr>
              <w:t>Deduplikator</w:t>
            </w:r>
            <w:proofErr w:type="spellEnd"/>
            <w:r w:rsidRPr="00221F0E">
              <w:rPr>
                <w:rFonts w:eastAsia="Aptos"/>
              </w:rPr>
              <w:t xml:space="preserve"> nie może posiadać pojedynczego punktu awarii, który powodowałby brak dostępu do danych. W przypadku awarii kontrolera wszystkie procesy musi przejąć drugi kontroler.</w:t>
            </w:r>
          </w:p>
        </w:tc>
        <w:tc>
          <w:tcPr>
            <w:tcW w:w="1843" w:type="dxa"/>
            <w:vAlign w:val="center"/>
          </w:tcPr>
          <w:p w14:paraId="7AC8AC95" w14:textId="77777777" w:rsidR="009B66D0" w:rsidRPr="00A50682" w:rsidRDefault="009B66D0" w:rsidP="009B66D0">
            <w:pPr>
              <w:rPr>
                <w:rFonts w:cstheme="minorHAnsi"/>
                <w:szCs w:val="22"/>
              </w:rPr>
            </w:pPr>
          </w:p>
        </w:tc>
      </w:tr>
      <w:tr w:rsidR="009B66D0" w:rsidRPr="00A50682" w14:paraId="1D4C4FFE" w14:textId="77777777" w:rsidTr="00E82C87">
        <w:trPr>
          <w:trHeight w:val="221"/>
        </w:trPr>
        <w:tc>
          <w:tcPr>
            <w:tcW w:w="562" w:type="dxa"/>
            <w:shd w:val="clear" w:color="auto" w:fill="auto"/>
            <w:vAlign w:val="center"/>
          </w:tcPr>
          <w:p w14:paraId="284F1784"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7D45FB84" w14:textId="13A5858D"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Wymagana przestrzeń</w:t>
            </w:r>
          </w:p>
        </w:tc>
        <w:tc>
          <w:tcPr>
            <w:tcW w:w="5528" w:type="dxa"/>
            <w:shd w:val="clear" w:color="auto" w:fill="auto"/>
          </w:tcPr>
          <w:p w14:paraId="00CEEB9F" w14:textId="370809D8" w:rsidR="009B66D0" w:rsidRPr="0039022E" w:rsidRDefault="009B66D0" w:rsidP="009B66D0">
            <w:r w:rsidRPr="00B6568B">
              <w:rPr>
                <w:rFonts w:eastAsia="Aptos"/>
              </w:rPr>
              <w:t>Przestrzeń użytkowa po zbudowaniu RAID 6 z min. 1 dyskiem hot-</w:t>
            </w:r>
            <w:proofErr w:type="spellStart"/>
            <w:r w:rsidRPr="00B6568B">
              <w:rPr>
                <w:rFonts w:eastAsia="Aptos"/>
              </w:rPr>
              <w:t>spare</w:t>
            </w:r>
            <w:proofErr w:type="spellEnd"/>
            <w:r w:rsidRPr="00B6568B">
              <w:rPr>
                <w:rFonts w:eastAsia="Aptos"/>
              </w:rPr>
              <w:t xml:space="preserve"> lub przestrzenią hot </w:t>
            </w:r>
            <w:proofErr w:type="spellStart"/>
            <w:r w:rsidRPr="00B6568B">
              <w:rPr>
                <w:rFonts w:eastAsia="Aptos"/>
              </w:rPr>
              <w:t>spare</w:t>
            </w:r>
            <w:proofErr w:type="spellEnd"/>
            <w:r w:rsidRPr="00B6568B">
              <w:rPr>
                <w:rFonts w:eastAsia="Aptos"/>
              </w:rPr>
              <w:t xml:space="preserve"> równą pojemności min. 1 dysku musi wynosić min </w:t>
            </w:r>
            <w:r>
              <w:rPr>
                <w:rFonts w:eastAsia="Aptos"/>
              </w:rPr>
              <w:t>165</w:t>
            </w:r>
            <w:r w:rsidRPr="00B6568B">
              <w:rPr>
                <w:rFonts w:eastAsia="Aptos"/>
              </w:rPr>
              <w:t xml:space="preserve">TB. Rozmiar RAW pojedynczego dysku nie może być większy niż </w:t>
            </w:r>
            <w:r>
              <w:rPr>
                <w:rFonts w:eastAsia="Aptos"/>
              </w:rPr>
              <w:t>8</w:t>
            </w:r>
            <w:r w:rsidRPr="00B6568B">
              <w:rPr>
                <w:rFonts w:eastAsia="Aptos"/>
              </w:rPr>
              <w:t xml:space="preserve"> TB. Dodatkowo wymagane jest zastosowanie co najmniej </w:t>
            </w:r>
            <w:r>
              <w:rPr>
                <w:rFonts w:eastAsia="Aptos"/>
              </w:rPr>
              <w:t>9</w:t>
            </w:r>
            <w:r w:rsidRPr="00B6568B">
              <w:rPr>
                <w:rFonts w:eastAsia="Aptos"/>
              </w:rPr>
              <w:t xml:space="preserve"> dysków SSD SAS o pojemności RAW min 3.8 TB jako cache pod zapis backupu. Wymagana pojemność użytkowa rozumiana jest jako pojemność dostępna po konfiguracji RAID i odliczeniu rezerwy na dyski/przestrzeń </w:t>
            </w:r>
            <w:proofErr w:type="spellStart"/>
            <w:r w:rsidRPr="00B6568B">
              <w:rPr>
                <w:rFonts w:eastAsia="Aptos"/>
              </w:rPr>
              <w:t>spare</w:t>
            </w:r>
            <w:proofErr w:type="spellEnd"/>
            <w:r w:rsidRPr="00B6568B">
              <w:rPr>
                <w:rFonts w:eastAsia="Aptos"/>
              </w:rPr>
              <w:t xml:space="preserve"> i dostępna dla hostów bez uwzględnienia jakichkolwiek mechanizmów kompresji, czy </w:t>
            </w:r>
            <w:proofErr w:type="spellStart"/>
            <w:r w:rsidRPr="00B6568B">
              <w:rPr>
                <w:rFonts w:eastAsia="Aptos"/>
              </w:rPr>
              <w:t>deduplikacji</w:t>
            </w:r>
            <w:proofErr w:type="spellEnd"/>
            <w:r w:rsidRPr="00B6568B">
              <w:rPr>
                <w:rFonts w:eastAsia="Aptos"/>
              </w:rPr>
              <w:t>.</w:t>
            </w:r>
          </w:p>
        </w:tc>
        <w:tc>
          <w:tcPr>
            <w:tcW w:w="1843" w:type="dxa"/>
            <w:vAlign w:val="center"/>
          </w:tcPr>
          <w:p w14:paraId="1D31DF32" w14:textId="77777777" w:rsidR="009B66D0" w:rsidRPr="00A50682" w:rsidRDefault="009B66D0" w:rsidP="009B66D0">
            <w:pPr>
              <w:rPr>
                <w:rFonts w:cstheme="minorHAnsi"/>
                <w:szCs w:val="22"/>
              </w:rPr>
            </w:pPr>
          </w:p>
        </w:tc>
      </w:tr>
      <w:tr w:rsidR="009B66D0" w:rsidRPr="00A50682" w14:paraId="1647F066" w14:textId="77777777" w:rsidTr="00E82C87">
        <w:trPr>
          <w:trHeight w:val="221"/>
        </w:trPr>
        <w:tc>
          <w:tcPr>
            <w:tcW w:w="562" w:type="dxa"/>
            <w:shd w:val="clear" w:color="auto" w:fill="auto"/>
            <w:vAlign w:val="center"/>
          </w:tcPr>
          <w:p w14:paraId="1947B7BA"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6F60079A" w14:textId="60DE40C2"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Rozbudowa</w:t>
            </w:r>
          </w:p>
        </w:tc>
        <w:tc>
          <w:tcPr>
            <w:tcW w:w="5528" w:type="dxa"/>
            <w:shd w:val="clear" w:color="auto" w:fill="auto"/>
          </w:tcPr>
          <w:p w14:paraId="52107F27" w14:textId="4A6E83E7" w:rsidR="009B66D0" w:rsidRPr="0039022E" w:rsidRDefault="009B66D0" w:rsidP="009B66D0">
            <w:proofErr w:type="spellStart"/>
            <w:r w:rsidRPr="00221F0E">
              <w:rPr>
                <w:rFonts w:eastAsia="Aptos"/>
              </w:rPr>
              <w:t>Deduplikator</w:t>
            </w:r>
            <w:proofErr w:type="spellEnd"/>
            <w:r w:rsidRPr="00221F0E">
              <w:rPr>
                <w:rFonts w:eastAsia="Aptos"/>
              </w:rPr>
              <w:t xml:space="preserve"> musi umożliwiać rozbudowę przestrzeni na dane poprzez  dodawanie dysków, półek dyskowych oraz ewentualnie licencji. Wymagana obsługa pojemności użytecznej, tj. z uwzględnieniem zabezpieczenia RAID, do min </w:t>
            </w:r>
            <w:r>
              <w:rPr>
                <w:rFonts w:eastAsia="Aptos"/>
              </w:rPr>
              <w:t>3</w:t>
            </w:r>
            <w:r w:rsidRPr="00221F0E">
              <w:rPr>
                <w:rFonts w:eastAsia="Aptos"/>
              </w:rPr>
              <w:t xml:space="preserve">00 TB. Rozbudowa nie może zakładać wykorzystania przestrzeni w chmurze, tzw. </w:t>
            </w:r>
            <w:proofErr w:type="spellStart"/>
            <w:r w:rsidRPr="00221F0E">
              <w:rPr>
                <w:rFonts w:eastAsia="Aptos"/>
              </w:rPr>
              <w:t>cloud</w:t>
            </w:r>
            <w:proofErr w:type="spellEnd"/>
            <w:r w:rsidRPr="00221F0E">
              <w:rPr>
                <w:rFonts w:eastAsia="Aptos"/>
              </w:rPr>
              <w:t xml:space="preserve"> </w:t>
            </w:r>
            <w:proofErr w:type="spellStart"/>
            <w:r w:rsidRPr="00221F0E">
              <w:rPr>
                <w:rFonts w:eastAsia="Aptos"/>
              </w:rPr>
              <w:t>tier</w:t>
            </w:r>
            <w:proofErr w:type="spellEnd"/>
            <w:r w:rsidRPr="00221F0E">
              <w:rPr>
                <w:rFonts w:eastAsia="Aptos"/>
              </w:rPr>
              <w:t>.</w:t>
            </w:r>
          </w:p>
        </w:tc>
        <w:tc>
          <w:tcPr>
            <w:tcW w:w="1843" w:type="dxa"/>
            <w:vAlign w:val="center"/>
          </w:tcPr>
          <w:p w14:paraId="5DEADDB2" w14:textId="77777777" w:rsidR="009B66D0" w:rsidRPr="00A50682" w:rsidRDefault="009B66D0" w:rsidP="009B66D0">
            <w:pPr>
              <w:rPr>
                <w:rFonts w:cstheme="minorHAnsi"/>
                <w:szCs w:val="22"/>
              </w:rPr>
            </w:pPr>
          </w:p>
        </w:tc>
      </w:tr>
      <w:tr w:rsidR="009B66D0" w:rsidRPr="00A50682" w14:paraId="4EBA3B2F" w14:textId="77777777" w:rsidTr="00E82C87">
        <w:trPr>
          <w:trHeight w:val="221"/>
        </w:trPr>
        <w:tc>
          <w:tcPr>
            <w:tcW w:w="562" w:type="dxa"/>
            <w:shd w:val="clear" w:color="auto" w:fill="auto"/>
            <w:vAlign w:val="center"/>
          </w:tcPr>
          <w:p w14:paraId="5C099FA6"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783E8B3A" w14:textId="597D5A35"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Zabezpieczenia RAID</w:t>
            </w:r>
          </w:p>
        </w:tc>
        <w:tc>
          <w:tcPr>
            <w:tcW w:w="5528" w:type="dxa"/>
            <w:shd w:val="clear" w:color="auto" w:fill="auto"/>
          </w:tcPr>
          <w:p w14:paraId="12702DCE" w14:textId="0CC705FE" w:rsidR="009B66D0" w:rsidRPr="0039022E" w:rsidRDefault="009B66D0" w:rsidP="009B66D0">
            <w:r w:rsidRPr="00221F0E">
              <w:rPr>
                <w:rFonts w:eastAsia="Aptos"/>
              </w:rPr>
              <w:t xml:space="preserve">Dane przechowywane w obrębie podsystemu dyskowego urządzenia muszą być chronione za pomocą technologii </w:t>
            </w:r>
            <w:r w:rsidRPr="00221F0E">
              <w:rPr>
                <w:rFonts w:eastAsia="Aptos"/>
              </w:rPr>
              <w:lastRenderedPageBreak/>
              <w:t xml:space="preserve">RAID 6 lub równoważnej tolerującej jednoczesną awarię 2 dysków bez utraty danych. </w:t>
            </w:r>
          </w:p>
        </w:tc>
        <w:tc>
          <w:tcPr>
            <w:tcW w:w="1843" w:type="dxa"/>
            <w:vAlign w:val="center"/>
          </w:tcPr>
          <w:p w14:paraId="7499E384" w14:textId="77777777" w:rsidR="009B66D0" w:rsidRPr="00A50682" w:rsidRDefault="009B66D0" w:rsidP="009B66D0">
            <w:pPr>
              <w:rPr>
                <w:rFonts w:cstheme="minorHAnsi"/>
                <w:szCs w:val="22"/>
              </w:rPr>
            </w:pPr>
          </w:p>
        </w:tc>
      </w:tr>
      <w:tr w:rsidR="009B66D0" w:rsidRPr="00A50682" w14:paraId="2116BFC3" w14:textId="77777777" w:rsidTr="00E82C87">
        <w:trPr>
          <w:trHeight w:val="221"/>
        </w:trPr>
        <w:tc>
          <w:tcPr>
            <w:tcW w:w="562" w:type="dxa"/>
            <w:shd w:val="clear" w:color="auto" w:fill="auto"/>
            <w:vAlign w:val="center"/>
          </w:tcPr>
          <w:p w14:paraId="749C70C7"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309F6713" w14:textId="00C7589C"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Pamięć Cache</w:t>
            </w:r>
          </w:p>
        </w:tc>
        <w:tc>
          <w:tcPr>
            <w:tcW w:w="5528" w:type="dxa"/>
            <w:shd w:val="clear" w:color="auto" w:fill="auto"/>
          </w:tcPr>
          <w:p w14:paraId="6E420337" w14:textId="4A3DA947" w:rsidR="009B66D0" w:rsidRPr="0039022E" w:rsidRDefault="009B66D0" w:rsidP="009B66D0">
            <w:r w:rsidRPr="00221F0E">
              <w:rPr>
                <w:rFonts w:eastAsia="Aptos"/>
              </w:rPr>
              <w:t xml:space="preserve">Co najmniej </w:t>
            </w:r>
            <w:r>
              <w:rPr>
                <w:rFonts w:eastAsia="Aptos"/>
              </w:rPr>
              <w:t>256</w:t>
            </w:r>
            <w:r w:rsidRPr="00221F0E">
              <w:rPr>
                <w:rFonts w:eastAsia="Aptos"/>
              </w:rPr>
              <w:t xml:space="preserve">GB pamięci cache na cały </w:t>
            </w:r>
            <w:proofErr w:type="spellStart"/>
            <w:r w:rsidRPr="00221F0E">
              <w:rPr>
                <w:rFonts w:eastAsia="Aptos"/>
              </w:rPr>
              <w:t>deduplikator</w:t>
            </w:r>
            <w:proofErr w:type="spellEnd"/>
            <w:r w:rsidRPr="00221F0E">
              <w:rPr>
                <w:rFonts w:eastAsia="Aptos"/>
              </w:rPr>
              <w:t xml:space="preserve"> (dwa kontrolery). Pamięć cache musi być zabezpieczona przed utratą danych w przypadku awarii zasilania. </w:t>
            </w:r>
          </w:p>
        </w:tc>
        <w:tc>
          <w:tcPr>
            <w:tcW w:w="1843" w:type="dxa"/>
            <w:vAlign w:val="center"/>
          </w:tcPr>
          <w:p w14:paraId="75824179" w14:textId="77777777" w:rsidR="009B66D0" w:rsidRPr="00A50682" w:rsidRDefault="009B66D0" w:rsidP="009B66D0">
            <w:pPr>
              <w:rPr>
                <w:rFonts w:cstheme="minorHAnsi"/>
                <w:szCs w:val="22"/>
              </w:rPr>
            </w:pPr>
          </w:p>
        </w:tc>
      </w:tr>
      <w:tr w:rsidR="009B66D0" w:rsidRPr="00A50682" w14:paraId="38CA8A45" w14:textId="77777777" w:rsidTr="00E82C87">
        <w:trPr>
          <w:trHeight w:val="221"/>
        </w:trPr>
        <w:tc>
          <w:tcPr>
            <w:tcW w:w="562" w:type="dxa"/>
            <w:shd w:val="clear" w:color="auto" w:fill="auto"/>
            <w:vAlign w:val="center"/>
          </w:tcPr>
          <w:p w14:paraId="44586472"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0E1239BE" w14:textId="4D2745A5"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 xml:space="preserve">Dostępne interfejsy </w:t>
            </w:r>
          </w:p>
        </w:tc>
        <w:tc>
          <w:tcPr>
            <w:tcW w:w="5528" w:type="dxa"/>
            <w:shd w:val="clear" w:color="auto" w:fill="auto"/>
            <w:vAlign w:val="center"/>
          </w:tcPr>
          <w:p w14:paraId="4ACACEE5" w14:textId="77777777" w:rsidR="009B66D0" w:rsidRDefault="009B66D0" w:rsidP="009B66D0">
            <w:pPr>
              <w:jc w:val="both"/>
            </w:pPr>
            <w:r>
              <w:t>Urządzenie musi posiadać minimum:</w:t>
            </w:r>
          </w:p>
          <w:p w14:paraId="616FFEEE" w14:textId="77777777" w:rsidR="009B66D0" w:rsidRDefault="009B66D0" w:rsidP="009B66D0">
            <w:pPr>
              <w:jc w:val="both"/>
            </w:pPr>
            <w:r>
              <w:t xml:space="preserve">8 portów Ethernet 25 </w:t>
            </w:r>
            <w:proofErr w:type="spellStart"/>
            <w:r>
              <w:t>Gb</w:t>
            </w:r>
            <w:proofErr w:type="spellEnd"/>
            <w:r>
              <w:t xml:space="preserve">/s z możliwością obsługi każdym portem Ethernet protokołów CIFS, NFS, </w:t>
            </w:r>
          </w:p>
          <w:p w14:paraId="2093E534" w14:textId="77777777" w:rsidR="009B66D0" w:rsidRDefault="009B66D0" w:rsidP="009B66D0">
            <w:pPr>
              <w:jc w:val="both"/>
            </w:pPr>
            <w:r>
              <w:t xml:space="preserve">4 porty Ethernet 10 </w:t>
            </w:r>
            <w:proofErr w:type="spellStart"/>
            <w:r>
              <w:t>Gb</w:t>
            </w:r>
            <w:proofErr w:type="spellEnd"/>
            <w:r>
              <w:t>/s z możliwością obsługi każdym portem Ethernet protokołów CIFS, NFS,</w:t>
            </w:r>
          </w:p>
          <w:p w14:paraId="64CCAF37" w14:textId="77777777" w:rsidR="009B66D0" w:rsidRDefault="009B66D0" w:rsidP="009B66D0">
            <w:pPr>
              <w:jc w:val="both"/>
            </w:pPr>
            <w:r>
              <w:t xml:space="preserve">8 portów FC 16 </w:t>
            </w:r>
            <w:proofErr w:type="spellStart"/>
            <w:r>
              <w:t>Gb</w:t>
            </w:r>
            <w:proofErr w:type="spellEnd"/>
            <w:r>
              <w:t xml:space="preserve">/s. </w:t>
            </w:r>
          </w:p>
          <w:p w14:paraId="6C3DD6B5" w14:textId="1B6ABB15" w:rsidR="009B66D0" w:rsidRPr="0039022E" w:rsidRDefault="009B66D0" w:rsidP="009B66D0">
            <w:pPr>
              <w:jc w:val="both"/>
            </w:pPr>
            <w:r>
              <w:t>Wszystkie porty wyposażone we wkładki optyczne.</w:t>
            </w:r>
          </w:p>
        </w:tc>
        <w:tc>
          <w:tcPr>
            <w:tcW w:w="1843" w:type="dxa"/>
            <w:vAlign w:val="center"/>
          </w:tcPr>
          <w:p w14:paraId="1B62CFCC" w14:textId="77777777" w:rsidR="009B66D0" w:rsidRPr="00A50682" w:rsidRDefault="009B66D0" w:rsidP="009B66D0">
            <w:pPr>
              <w:rPr>
                <w:rFonts w:cstheme="minorHAnsi"/>
                <w:szCs w:val="22"/>
              </w:rPr>
            </w:pPr>
          </w:p>
        </w:tc>
      </w:tr>
      <w:tr w:rsidR="009B66D0" w:rsidRPr="00A50682" w14:paraId="5F193A36" w14:textId="77777777" w:rsidTr="00E82C87">
        <w:trPr>
          <w:trHeight w:val="221"/>
        </w:trPr>
        <w:tc>
          <w:tcPr>
            <w:tcW w:w="562" w:type="dxa"/>
            <w:shd w:val="clear" w:color="auto" w:fill="auto"/>
            <w:vAlign w:val="center"/>
          </w:tcPr>
          <w:p w14:paraId="5EA1D37F"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013B8562" w14:textId="65DB234C"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Agregacja portów</w:t>
            </w:r>
          </w:p>
        </w:tc>
        <w:tc>
          <w:tcPr>
            <w:tcW w:w="5528" w:type="dxa"/>
            <w:shd w:val="clear" w:color="auto" w:fill="auto"/>
          </w:tcPr>
          <w:p w14:paraId="6378B6B3" w14:textId="7EB47506" w:rsidR="009B66D0" w:rsidRPr="0039022E" w:rsidRDefault="009B66D0" w:rsidP="009B66D0">
            <w:pPr>
              <w:jc w:val="both"/>
            </w:pPr>
            <w:r w:rsidRPr="0029192A">
              <w:t>Wymagana możliwość agregowania portów (</w:t>
            </w:r>
            <w:proofErr w:type="spellStart"/>
            <w:r w:rsidRPr="0029192A">
              <w:t>bond</w:t>
            </w:r>
            <w:proofErr w:type="spellEnd"/>
            <w:r w:rsidRPr="0029192A">
              <w:t xml:space="preserve"> port).</w:t>
            </w:r>
          </w:p>
        </w:tc>
        <w:tc>
          <w:tcPr>
            <w:tcW w:w="1843" w:type="dxa"/>
            <w:vAlign w:val="center"/>
          </w:tcPr>
          <w:p w14:paraId="2905D06A" w14:textId="77777777" w:rsidR="009B66D0" w:rsidRPr="00A50682" w:rsidRDefault="009B66D0" w:rsidP="009B66D0">
            <w:pPr>
              <w:rPr>
                <w:rFonts w:cstheme="minorHAnsi"/>
                <w:szCs w:val="22"/>
              </w:rPr>
            </w:pPr>
          </w:p>
        </w:tc>
      </w:tr>
      <w:tr w:rsidR="009B66D0" w:rsidRPr="00A50682" w14:paraId="0F3035C4" w14:textId="77777777" w:rsidTr="00E82C87">
        <w:trPr>
          <w:trHeight w:val="221"/>
        </w:trPr>
        <w:tc>
          <w:tcPr>
            <w:tcW w:w="562" w:type="dxa"/>
            <w:shd w:val="clear" w:color="auto" w:fill="auto"/>
            <w:vAlign w:val="center"/>
          </w:tcPr>
          <w:p w14:paraId="3FF6076E"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5C87DA34" w14:textId="478B4897"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Obsługiwane protokoły</w:t>
            </w:r>
          </w:p>
        </w:tc>
        <w:tc>
          <w:tcPr>
            <w:tcW w:w="5528" w:type="dxa"/>
            <w:shd w:val="clear" w:color="auto" w:fill="auto"/>
          </w:tcPr>
          <w:p w14:paraId="62CAF586" w14:textId="6BFA54A6" w:rsidR="009B66D0" w:rsidRPr="0039022E" w:rsidRDefault="009B66D0" w:rsidP="009B66D0">
            <w:pPr>
              <w:jc w:val="both"/>
            </w:pPr>
            <w:r w:rsidRPr="0029192A">
              <w:t xml:space="preserve">Wymagane wsparcie dla FC, </w:t>
            </w:r>
            <w:proofErr w:type="spellStart"/>
            <w:r w:rsidRPr="0029192A">
              <w:t>iSCSI</w:t>
            </w:r>
            <w:proofErr w:type="spellEnd"/>
            <w:r w:rsidRPr="0029192A">
              <w:t xml:space="preserve">, NFS, CIFS. </w:t>
            </w:r>
          </w:p>
        </w:tc>
        <w:tc>
          <w:tcPr>
            <w:tcW w:w="1843" w:type="dxa"/>
            <w:vAlign w:val="center"/>
          </w:tcPr>
          <w:p w14:paraId="1F3A0074" w14:textId="77777777" w:rsidR="009B66D0" w:rsidRPr="00A50682" w:rsidRDefault="009B66D0" w:rsidP="009B66D0">
            <w:pPr>
              <w:rPr>
                <w:rFonts w:cstheme="minorHAnsi"/>
                <w:szCs w:val="22"/>
              </w:rPr>
            </w:pPr>
          </w:p>
        </w:tc>
      </w:tr>
      <w:tr w:rsidR="003B554F" w:rsidRPr="00A50682" w14:paraId="34BD4A47" w14:textId="77777777" w:rsidTr="00E82C87">
        <w:trPr>
          <w:trHeight w:val="221"/>
        </w:trPr>
        <w:tc>
          <w:tcPr>
            <w:tcW w:w="562" w:type="dxa"/>
            <w:shd w:val="clear" w:color="auto" w:fill="auto"/>
            <w:vAlign w:val="center"/>
          </w:tcPr>
          <w:p w14:paraId="1DF186F1"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restart"/>
            <w:vAlign w:val="center"/>
          </w:tcPr>
          <w:p w14:paraId="55D27D61" w14:textId="5CD7524B" w:rsidR="003B554F" w:rsidRPr="009B66D0" w:rsidRDefault="003B554F"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 xml:space="preserve">Zarządzanie </w:t>
            </w:r>
          </w:p>
        </w:tc>
        <w:tc>
          <w:tcPr>
            <w:tcW w:w="5528" w:type="dxa"/>
            <w:shd w:val="clear" w:color="auto" w:fill="auto"/>
            <w:vAlign w:val="center"/>
          </w:tcPr>
          <w:p w14:paraId="011FC357" w14:textId="77777777" w:rsidR="003B554F" w:rsidRPr="00221F0E" w:rsidRDefault="003B554F" w:rsidP="003B554F">
            <w:pPr>
              <w:spacing w:line="278" w:lineRule="auto"/>
              <w:jc w:val="both"/>
              <w:rPr>
                <w:rFonts w:ascii="Tahoma" w:eastAsia="Aptos" w:hAnsi="Tahoma" w:cs="Tahoma"/>
                <w:kern w:val="2"/>
                <w:sz w:val="19"/>
                <w:szCs w:val="19"/>
                <w14:ligatures w14:val="standardContextual"/>
              </w:rPr>
            </w:pPr>
            <w:r w:rsidRPr="00221F0E">
              <w:rPr>
                <w:rFonts w:ascii="Tahoma" w:eastAsia="Aptos" w:hAnsi="Tahoma" w:cs="Tahoma"/>
                <w:kern w:val="2"/>
                <w:sz w:val="19"/>
                <w:szCs w:val="19"/>
                <w14:ligatures w14:val="standardContextual"/>
              </w:rPr>
              <w:t xml:space="preserve">Zarządzanie </w:t>
            </w:r>
            <w:proofErr w:type="spellStart"/>
            <w:r w:rsidRPr="00221F0E">
              <w:rPr>
                <w:rFonts w:ascii="Tahoma" w:eastAsia="Aptos" w:hAnsi="Tahoma" w:cs="Tahoma"/>
                <w:kern w:val="2"/>
                <w:sz w:val="19"/>
                <w:szCs w:val="19"/>
                <w14:ligatures w14:val="standardContextual"/>
              </w:rPr>
              <w:t>deduplikatorem</w:t>
            </w:r>
            <w:proofErr w:type="spellEnd"/>
            <w:r w:rsidRPr="00221F0E">
              <w:rPr>
                <w:rFonts w:ascii="Tahoma" w:eastAsia="Aptos" w:hAnsi="Tahoma" w:cs="Tahoma"/>
                <w:kern w:val="2"/>
                <w:sz w:val="19"/>
                <w:szCs w:val="19"/>
                <w14:ligatures w14:val="standardContextual"/>
              </w:rPr>
              <w:t xml:space="preserve"> (wszystkimi kontrolerami) z poziomu pojedynczego interfejsu graficznego. Wymagane jest stałe monitorowanie stanu </w:t>
            </w:r>
            <w:proofErr w:type="spellStart"/>
            <w:r w:rsidRPr="00221F0E">
              <w:rPr>
                <w:rFonts w:ascii="Tahoma" w:eastAsia="Aptos" w:hAnsi="Tahoma" w:cs="Tahoma"/>
                <w:kern w:val="2"/>
                <w:sz w:val="19"/>
                <w:szCs w:val="19"/>
                <w14:ligatures w14:val="standardContextual"/>
              </w:rPr>
              <w:t>deduplikatora</w:t>
            </w:r>
            <w:proofErr w:type="spellEnd"/>
            <w:r w:rsidRPr="00221F0E">
              <w:rPr>
                <w:rFonts w:ascii="Tahoma" w:eastAsia="Aptos" w:hAnsi="Tahoma" w:cs="Tahoma"/>
                <w:kern w:val="2"/>
                <w:sz w:val="19"/>
                <w:szCs w:val="19"/>
                <w14:ligatures w14:val="standardContextual"/>
              </w:rPr>
              <w:t xml:space="preserve"> w tym monitorowanie wydajności obiektów takich jak:</w:t>
            </w:r>
          </w:p>
          <w:p w14:paraId="4F98D3DD" w14:textId="77777777" w:rsidR="003B554F" w:rsidRDefault="003B554F" w:rsidP="00D17258">
            <w:pPr>
              <w:pStyle w:val="Akapitzlist"/>
              <w:numPr>
                <w:ilvl w:val="0"/>
                <w:numId w:val="18"/>
              </w:numPr>
              <w:jc w:val="both"/>
            </w:pPr>
            <w:r>
              <w:t xml:space="preserve">cały </w:t>
            </w:r>
            <w:proofErr w:type="spellStart"/>
            <w:r>
              <w:t>deduplikator</w:t>
            </w:r>
            <w:proofErr w:type="spellEnd"/>
          </w:p>
          <w:p w14:paraId="35049AEE" w14:textId="77777777" w:rsidR="003B554F" w:rsidRDefault="003B554F" w:rsidP="00D17258">
            <w:pPr>
              <w:pStyle w:val="Akapitzlist"/>
              <w:numPr>
                <w:ilvl w:val="0"/>
                <w:numId w:val="18"/>
              </w:numPr>
              <w:jc w:val="both"/>
            </w:pPr>
            <w:r>
              <w:t>kontrolery</w:t>
            </w:r>
          </w:p>
          <w:p w14:paraId="0CB8678B" w14:textId="77777777" w:rsidR="003B554F" w:rsidRDefault="003B554F" w:rsidP="00D17258">
            <w:pPr>
              <w:pStyle w:val="Akapitzlist"/>
              <w:numPr>
                <w:ilvl w:val="0"/>
                <w:numId w:val="18"/>
              </w:numPr>
              <w:jc w:val="both"/>
            </w:pPr>
            <w:r>
              <w:t>CPU</w:t>
            </w:r>
          </w:p>
          <w:p w14:paraId="1968F320" w14:textId="77777777" w:rsidR="003B554F" w:rsidRDefault="003B554F" w:rsidP="00D17258">
            <w:pPr>
              <w:pStyle w:val="Akapitzlist"/>
              <w:numPr>
                <w:ilvl w:val="0"/>
                <w:numId w:val="18"/>
              </w:numPr>
              <w:jc w:val="both"/>
            </w:pPr>
            <w:r>
              <w:t>porty front-end</w:t>
            </w:r>
          </w:p>
          <w:p w14:paraId="6A43CBDE" w14:textId="77777777" w:rsidR="003B554F" w:rsidRDefault="003B554F" w:rsidP="00D17258">
            <w:pPr>
              <w:pStyle w:val="Akapitzlist"/>
              <w:numPr>
                <w:ilvl w:val="0"/>
                <w:numId w:val="18"/>
              </w:numPr>
              <w:jc w:val="both"/>
            </w:pPr>
            <w:r>
              <w:t>porty logiczne</w:t>
            </w:r>
          </w:p>
          <w:p w14:paraId="45F0FB29" w14:textId="77777777" w:rsidR="003B554F" w:rsidRDefault="003B554F" w:rsidP="00D17258">
            <w:pPr>
              <w:pStyle w:val="Akapitzlist"/>
              <w:numPr>
                <w:ilvl w:val="0"/>
                <w:numId w:val="18"/>
              </w:numPr>
              <w:jc w:val="both"/>
            </w:pPr>
            <w:r>
              <w:t>dyski</w:t>
            </w:r>
          </w:p>
          <w:p w14:paraId="48E022DE" w14:textId="77777777" w:rsidR="003B554F" w:rsidRDefault="003B554F" w:rsidP="00D17258">
            <w:pPr>
              <w:pStyle w:val="Akapitzlist"/>
              <w:numPr>
                <w:ilvl w:val="0"/>
                <w:numId w:val="18"/>
              </w:numPr>
              <w:jc w:val="both"/>
            </w:pPr>
            <w:r>
              <w:t>file systemy</w:t>
            </w:r>
          </w:p>
          <w:p w14:paraId="4FC5510F" w14:textId="77777777" w:rsidR="003B554F" w:rsidRDefault="003B554F" w:rsidP="00D17258">
            <w:pPr>
              <w:pStyle w:val="Akapitzlist"/>
              <w:numPr>
                <w:ilvl w:val="0"/>
                <w:numId w:val="18"/>
              </w:numPr>
              <w:jc w:val="both"/>
            </w:pPr>
            <w:r>
              <w:t xml:space="preserve">linki </w:t>
            </w:r>
            <w:proofErr w:type="spellStart"/>
            <w:r>
              <w:t>replikacyjne</w:t>
            </w:r>
            <w:proofErr w:type="spellEnd"/>
          </w:p>
          <w:p w14:paraId="4D0C7F25" w14:textId="77777777" w:rsidR="003B554F" w:rsidRDefault="003B554F" w:rsidP="003B554F">
            <w:pPr>
              <w:jc w:val="both"/>
            </w:pPr>
            <w:r>
              <w:t>Pod kątem parametrów takich jak:</w:t>
            </w:r>
          </w:p>
          <w:p w14:paraId="73769757" w14:textId="18776D91" w:rsidR="003B554F" w:rsidRDefault="003B554F" w:rsidP="00D17258">
            <w:pPr>
              <w:pStyle w:val="Akapitzlist"/>
              <w:numPr>
                <w:ilvl w:val="0"/>
                <w:numId w:val="19"/>
              </w:numPr>
              <w:jc w:val="both"/>
            </w:pPr>
            <w:r>
              <w:t>operacje wejścia/wyjścia IOPS</w:t>
            </w:r>
          </w:p>
          <w:p w14:paraId="2798C9D6" w14:textId="46ECB76D" w:rsidR="003B554F" w:rsidRDefault="003B554F" w:rsidP="00D17258">
            <w:pPr>
              <w:pStyle w:val="Akapitzlist"/>
              <w:numPr>
                <w:ilvl w:val="0"/>
                <w:numId w:val="19"/>
              </w:numPr>
              <w:jc w:val="both"/>
            </w:pPr>
            <w:r>
              <w:t>przepustowość (KB/s lub MB/s)</w:t>
            </w:r>
          </w:p>
          <w:p w14:paraId="2B83D981" w14:textId="4671934E" w:rsidR="003B554F" w:rsidRDefault="003B554F" w:rsidP="00D17258">
            <w:pPr>
              <w:pStyle w:val="Akapitzlist"/>
              <w:numPr>
                <w:ilvl w:val="0"/>
                <w:numId w:val="19"/>
              </w:numPr>
              <w:jc w:val="both"/>
            </w:pPr>
            <w:r>
              <w:t>czas odpowiedzi (</w:t>
            </w:r>
            <w:proofErr w:type="spellStart"/>
            <w:r>
              <w:t>latency</w:t>
            </w:r>
            <w:proofErr w:type="spellEnd"/>
            <w:r>
              <w:t>)</w:t>
            </w:r>
          </w:p>
          <w:p w14:paraId="0720C410" w14:textId="6FDF14FB" w:rsidR="003B554F" w:rsidRPr="0039022E" w:rsidRDefault="003B554F" w:rsidP="00D17258">
            <w:pPr>
              <w:pStyle w:val="Akapitzlist"/>
              <w:numPr>
                <w:ilvl w:val="0"/>
                <w:numId w:val="19"/>
              </w:numPr>
              <w:jc w:val="both"/>
            </w:pPr>
            <w:r>
              <w:t>średnie użycie (w % dla CPU)</w:t>
            </w:r>
          </w:p>
        </w:tc>
        <w:tc>
          <w:tcPr>
            <w:tcW w:w="1843" w:type="dxa"/>
            <w:vAlign w:val="center"/>
          </w:tcPr>
          <w:p w14:paraId="0F0E5AC7" w14:textId="77777777" w:rsidR="003B554F" w:rsidRPr="00A50682" w:rsidRDefault="003B554F" w:rsidP="009B66D0">
            <w:pPr>
              <w:rPr>
                <w:rFonts w:cstheme="minorHAnsi"/>
                <w:szCs w:val="22"/>
              </w:rPr>
            </w:pPr>
          </w:p>
        </w:tc>
      </w:tr>
      <w:tr w:rsidR="003B554F" w:rsidRPr="00A50682" w14:paraId="387C6413" w14:textId="77777777" w:rsidTr="00E82C87">
        <w:trPr>
          <w:trHeight w:val="221"/>
        </w:trPr>
        <w:tc>
          <w:tcPr>
            <w:tcW w:w="562" w:type="dxa"/>
            <w:shd w:val="clear" w:color="auto" w:fill="auto"/>
            <w:vAlign w:val="center"/>
          </w:tcPr>
          <w:p w14:paraId="5C6CA9FF"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FC2861C" w14:textId="77777777" w:rsidR="003B554F" w:rsidRPr="009B66D0" w:rsidRDefault="003B554F" w:rsidP="009B66D0">
            <w:pPr>
              <w:rPr>
                <w:rFonts w:ascii="Tahoma" w:eastAsia="Aptos" w:hAnsi="Tahoma" w:cs="Tahoma"/>
                <w:b/>
                <w:kern w:val="2"/>
                <w:sz w:val="19"/>
                <w:szCs w:val="19"/>
                <w14:ligatures w14:val="standardContextual"/>
              </w:rPr>
            </w:pPr>
          </w:p>
        </w:tc>
        <w:tc>
          <w:tcPr>
            <w:tcW w:w="5528" w:type="dxa"/>
            <w:shd w:val="clear" w:color="auto" w:fill="auto"/>
            <w:vAlign w:val="center"/>
          </w:tcPr>
          <w:p w14:paraId="749FBE47" w14:textId="74F093A6" w:rsidR="003B554F" w:rsidRPr="00221F0E" w:rsidRDefault="003B554F" w:rsidP="003B554F">
            <w:pPr>
              <w:rPr>
                <w:rFonts w:eastAsia="Aptos"/>
              </w:rPr>
            </w:pPr>
            <w:r w:rsidRPr="00221F0E">
              <w:rPr>
                <w:rFonts w:eastAsia="Aptos"/>
              </w:rPr>
              <w:t xml:space="preserve">Wymagana możliwość dostępu do historycznych danych wydajnościowych z poziomu GUI urządzenia do co najmniej 2 lat wstecz lub jako równoważne dostarczenie fizycznego serwera z oprogramowaniem umożliwiającym zbieranie i przeglądanie danych historycznych. </w:t>
            </w:r>
          </w:p>
        </w:tc>
        <w:tc>
          <w:tcPr>
            <w:tcW w:w="1843" w:type="dxa"/>
            <w:vAlign w:val="center"/>
          </w:tcPr>
          <w:p w14:paraId="2F53AF64" w14:textId="77777777" w:rsidR="003B554F" w:rsidRPr="00A50682" w:rsidRDefault="003B554F" w:rsidP="009B66D0">
            <w:pPr>
              <w:rPr>
                <w:rFonts w:cstheme="minorHAnsi"/>
                <w:szCs w:val="22"/>
              </w:rPr>
            </w:pPr>
          </w:p>
        </w:tc>
      </w:tr>
      <w:tr w:rsidR="003B554F" w:rsidRPr="00A50682" w14:paraId="616F068C" w14:textId="77777777" w:rsidTr="00E82C87">
        <w:trPr>
          <w:trHeight w:val="221"/>
        </w:trPr>
        <w:tc>
          <w:tcPr>
            <w:tcW w:w="562" w:type="dxa"/>
            <w:shd w:val="clear" w:color="auto" w:fill="auto"/>
            <w:vAlign w:val="center"/>
          </w:tcPr>
          <w:p w14:paraId="4E8F8E25"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744CF07D"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46B2DD73" w14:textId="7A116311" w:rsidR="003B554F" w:rsidRPr="00221F0E" w:rsidRDefault="003B554F" w:rsidP="003B554F">
            <w:pPr>
              <w:spacing w:line="278" w:lineRule="auto"/>
              <w:jc w:val="both"/>
              <w:rPr>
                <w:rFonts w:ascii="Tahoma" w:eastAsia="Aptos" w:hAnsi="Tahoma" w:cs="Tahoma"/>
                <w:kern w:val="2"/>
                <w:sz w:val="19"/>
                <w:szCs w:val="19"/>
                <w14:ligatures w14:val="standardContextual"/>
              </w:rPr>
            </w:pPr>
            <w:r w:rsidRPr="007C5C5F">
              <w:t>Wymagany dostęp do informacji o wykorzystanej przestrzeni.</w:t>
            </w:r>
          </w:p>
        </w:tc>
        <w:tc>
          <w:tcPr>
            <w:tcW w:w="1843" w:type="dxa"/>
            <w:vAlign w:val="center"/>
          </w:tcPr>
          <w:p w14:paraId="56E6704C" w14:textId="77777777" w:rsidR="003B554F" w:rsidRPr="00A50682" w:rsidRDefault="003B554F" w:rsidP="003B554F">
            <w:pPr>
              <w:rPr>
                <w:rFonts w:cstheme="minorHAnsi"/>
                <w:szCs w:val="22"/>
              </w:rPr>
            </w:pPr>
          </w:p>
        </w:tc>
      </w:tr>
      <w:tr w:rsidR="003B554F" w:rsidRPr="00A50682" w14:paraId="787E88DA" w14:textId="77777777" w:rsidTr="00E82C87">
        <w:trPr>
          <w:trHeight w:val="221"/>
        </w:trPr>
        <w:tc>
          <w:tcPr>
            <w:tcW w:w="562" w:type="dxa"/>
            <w:shd w:val="clear" w:color="auto" w:fill="auto"/>
            <w:vAlign w:val="center"/>
          </w:tcPr>
          <w:p w14:paraId="0AAADAD3"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5799845A"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37775746" w14:textId="0812857B" w:rsidR="003B554F" w:rsidRPr="00221F0E" w:rsidRDefault="003B554F" w:rsidP="003B554F">
            <w:pPr>
              <w:spacing w:line="278" w:lineRule="auto"/>
              <w:rPr>
                <w:rFonts w:ascii="Tahoma" w:eastAsia="Aptos" w:hAnsi="Tahoma" w:cs="Tahoma"/>
                <w:kern w:val="2"/>
                <w:sz w:val="19"/>
                <w:szCs w:val="19"/>
                <w14:ligatures w14:val="standardContextual"/>
              </w:rPr>
            </w:pPr>
            <w:r w:rsidRPr="007C5C5F">
              <w:t xml:space="preserve">Wymagana możliwość tworzenia wielu użytkowników </w:t>
            </w:r>
            <w:proofErr w:type="spellStart"/>
            <w:r w:rsidRPr="007C5C5F">
              <w:t>deduplikatora</w:t>
            </w:r>
            <w:proofErr w:type="spellEnd"/>
            <w:r w:rsidRPr="007C5C5F">
              <w:t xml:space="preserve"> w oparciu o wbudowane role. Rozwiązanie musi umożliwiać tworzenie własnych ról.</w:t>
            </w:r>
          </w:p>
        </w:tc>
        <w:tc>
          <w:tcPr>
            <w:tcW w:w="1843" w:type="dxa"/>
            <w:vAlign w:val="center"/>
          </w:tcPr>
          <w:p w14:paraId="785BE574" w14:textId="77777777" w:rsidR="003B554F" w:rsidRPr="00A50682" w:rsidRDefault="003B554F" w:rsidP="003B554F">
            <w:pPr>
              <w:rPr>
                <w:rFonts w:cstheme="minorHAnsi"/>
                <w:szCs w:val="22"/>
              </w:rPr>
            </w:pPr>
          </w:p>
        </w:tc>
      </w:tr>
      <w:tr w:rsidR="003B554F" w:rsidRPr="00A50682" w14:paraId="066CD5C2" w14:textId="77777777" w:rsidTr="00E82C87">
        <w:trPr>
          <w:trHeight w:val="221"/>
        </w:trPr>
        <w:tc>
          <w:tcPr>
            <w:tcW w:w="562" w:type="dxa"/>
            <w:shd w:val="clear" w:color="auto" w:fill="auto"/>
            <w:vAlign w:val="center"/>
          </w:tcPr>
          <w:p w14:paraId="2D405839"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18855C2D"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4F2DF02E" w14:textId="453F02A9" w:rsidR="003B554F" w:rsidRPr="00221F0E" w:rsidRDefault="003B554F" w:rsidP="003B554F">
            <w:pPr>
              <w:spacing w:line="278" w:lineRule="auto"/>
              <w:jc w:val="both"/>
              <w:rPr>
                <w:rFonts w:ascii="Tahoma" w:eastAsia="Aptos" w:hAnsi="Tahoma" w:cs="Tahoma"/>
                <w:kern w:val="2"/>
                <w:sz w:val="19"/>
                <w:szCs w:val="19"/>
                <w14:ligatures w14:val="standardContextual"/>
              </w:rPr>
            </w:pPr>
            <w:r w:rsidRPr="005D31C3">
              <w:t xml:space="preserve">Wymagane wsparcie </w:t>
            </w:r>
            <w:proofErr w:type="spellStart"/>
            <w:r w:rsidRPr="005D31C3">
              <w:t>multi-factor</w:t>
            </w:r>
            <w:proofErr w:type="spellEnd"/>
            <w:r w:rsidRPr="005D31C3">
              <w:t xml:space="preserve"> </w:t>
            </w:r>
            <w:proofErr w:type="spellStart"/>
            <w:r w:rsidRPr="005D31C3">
              <w:t>authentication</w:t>
            </w:r>
            <w:proofErr w:type="spellEnd"/>
            <w:r w:rsidRPr="005D31C3">
              <w:t xml:space="preserve"> do logowania się do </w:t>
            </w:r>
            <w:proofErr w:type="spellStart"/>
            <w:r w:rsidRPr="005D31C3">
              <w:t>deduplikatora</w:t>
            </w:r>
            <w:proofErr w:type="spellEnd"/>
            <w:r w:rsidRPr="005D31C3">
              <w:t>. Wymagana możliwość definiowania polityk logowania.</w:t>
            </w:r>
          </w:p>
        </w:tc>
        <w:tc>
          <w:tcPr>
            <w:tcW w:w="1843" w:type="dxa"/>
            <w:vAlign w:val="center"/>
          </w:tcPr>
          <w:p w14:paraId="3063F9A4" w14:textId="77777777" w:rsidR="003B554F" w:rsidRPr="00A50682" w:rsidRDefault="003B554F" w:rsidP="003B554F">
            <w:pPr>
              <w:rPr>
                <w:rFonts w:cstheme="minorHAnsi"/>
                <w:szCs w:val="22"/>
              </w:rPr>
            </w:pPr>
          </w:p>
        </w:tc>
      </w:tr>
      <w:tr w:rsidR="003B554F" w:rsidRPr="00A50682" w14:paraId="3312C3F6" w14:textId="77777777" w:rsidTr="00E82C87">
        <w:trPr>
          <w:trHeight w:val="221"/>
        </w:trPr>
        <w:tc>
          <w:tcPr>
            <w:tcW w:w="562" w:type="dxa"/>
            <w:shd w:val="clear" w:color="auto" w:fill="auto"/>
            <w:vAlign w:val="center"/>
          </w:tcPr>
          <w:p w14:paraId="4DF86D03"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E7ADE10"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5AA5DAB6" w14:textId="1D55E92D" w:rsidR="003B554F" w:rsidRPr="00221F0E" w:rsidRDefault="003B554F" w:rsidP="003B554F">
            <w:pPr>
              <w:spacing w:line="278" w:lineRule="auto"/>
              <w:jc w:val="both"/>
              <w:rPr>
                <w:rFonts w:ascii="Tahoma" w:eastAsia="Aptos" w:hAnsi="Tahoma" w:cs="Tahoma"/>
                <w:kern w:val="2"/>
                <w:sz w:val="19"/>
                <w:szCs w:val="19"/>
                <w14:ligatures w14:val="standardContextual"/>
              </w:rPr>
            </w:pPr>
            <w:r w:rsidRPr="005D31C3">
              <w:t xml:space="preserve">Wymagany min 1 port 1G </w:t>
            </w:r>
            <w:proofErr w:type="spellStart"/>
            <w:r w:rsidRPr="005D31C3">
              <w:t>Eth</w:t>
            </w:r>
            <w:proofErr w:type="spellEnd"/>
            <w:r w:rsidRPr="005D31C3">
              <w:t xml:space="preserve"> per kontroler dedykowany do zarządzania </w:t>
            </w:r>
            <w:proofErr w:type="spellStart"/>
            <w:r w:rsidRPr="005D31C3">
              <w:t>deduplikatorem</w:t>
            </w:r>
            <w:proofErr w:type="spellEnd"/>
            <w:r w:rsidRPr="005D31C3">
              <w:t xml:space="preserve">. </w:t>
            </w:r>
          </w:p>
        </w:tc>
        <w:tc>
          <w:tcPr>
            <w:tcW w:w="1843" w:type="dxa"/>
            <w:vAlign w:val="center"/>
          </w:tcPr>
          <w:p w14:paraId="27C45C39" w14:textId="77777777" w:rsidR="003B554F" w:rsidRPr="00A50682" w:rsidRDefault="003B554F" w:rsidP="003B554F">
            <w:pPr>
              <w:rPr>
                <w:rFonts w:cstheme="minorHAnsi"/>
                <w:szCs w:val="22"/>
              </w:rPr>
            </w:pPr>
          </w:p>
        </w:tc>
      </w:tr>
      <w:tr w:rsidR="003B554F" w:rsidRPr="00A50682" w14:paraId="293A4FF1" w14:textId="77777777" w:rsidTr="00E82C87">
        <w:trPr>
          <w:trHeight w:val="221"/>
        </w:trPr>
        <w:tc>
          <w:tcPr>
            <w:tcW w:w="562" w:type="dxa"/>
            <w:shd w:val="clear" w:color="auto" w:fill="auto"/>
            <w:vAlign w:val="center"/>
          </w:tcPr>
          <w:p w14:paraId="2CC9D3F2"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55D4A8E1"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5A5FA1E5" w14:textId="03DF1B19" w:rsidR="003B554F" w:rsidRPr="00221F0E" w:rsidRDefault="003B554F" w:rsidP="003B554F">
            <w:pPr>
              <w:spacing w:line="278" w:lineRule="auto"/>
              <w:jc w:val="both"/>
              <w:rPr>
                <w:rFonts w:ascii="Tahoma" w:eastAsia="Aptos" w:hAnsi="Tahoma" w:cs="Tahoma"/>
                <w:kern w:val="2"/>
                <w:sz w:val="19"/>
                <w:szCs w:val="19"/>
                <w14:ligatures w14:val="standardContextual"/>
              </w:rPr>
            </w:pPr>
            <w:r w:rsidRPr="005D31C3">
              <w:t>Jeżeli do obsługi powyższej funkcjonalności wymagane są dodatkowe licencje, ich dostarczenie jest wymagane na tym etapie postępowania.</w:t>
            </w:r>
          </w:p>
        </w:tc>
        <w:tc>
          <w:tcPr>
            <w:tcW w:w="1843" w:type="dxa"/>
            <w:vAlign w:val="center"/>
          </w:tcPr>
          <w:p w14:paraId="21D2A616" w14:textId="77777777" w:rsidR="003B554F" w:rsidRPr="00A50682" w:rsidRDefault="003B554F" w:rsidP="003B554F">
            <w:pPr>
              <w:rPr>
                <w:rFonts w:cstheme="minorHAnsi"/>
                <w:szCs w:val="22"/>
              </w:rPr>
            </w:pPr>
          </w:p>
        </w:tc>
      </w:tr>
      <w:tr w:rsidR="003B554F" w:rsidRPr="00A50682" w14:paraId="5CB7C9E5" w14:textId="77777777" w:rsidTr="00E82C87">
        <w:trPr>
          <w:trHeight w:val="221"/>
        </w:trPr>
        <w:tc>
          <w:tcPr>
            <w:tcW w:w="562" w:type="dxa"/>
            <w:shd w:val="clear" w:color="auto" w:fill="auto"/>
            <w:vAlign w:val="center"/>
          </w:tcPr>
          <w:p w14:paraId="45FBF0A2"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6D4B6392" w14:textId="11C9495C" w:rsidR="003B554F" w:rsidRPr="009B66D0" w:rsidRDefault="003B554F" w:rsidP="003B554F">
            <w:pPr>
              <w:rPr>
                <w:rFonts w:ascii="Tahoma" w:eastAsia="Aptos" w:hAnsi="Tahoma" w:cs="Tahoma"/>
                <w:b/>
                <w:kern w:val="2"/>
                <w:sz w:val="19"/>
                <w:szCs w:val="19"/>
                <w14:ligatures w14:val="standardContextual"/>
              </w:rPr>
            </w:pPr>
            <w:proofErr w:type="spellStart"/>
            <w:r w:rsidRPr="009B66D0">
              <w:rPr>
                <w:rFonts w:ascii="Tahoma" w:eastAsia="Aptos" w:hAnsi="Tahoma" w:cs="Tahoma"/>
                <w:b/>
                <w:kern w:val="2"/>
                <w:sz w:val="19"/>
                <w:szCs w:val="19"/>
                <w14:ligatures w14:val="standardContextual"/>
              </w:rPr>
              <w:t>Thin</w:t>
            </w:r>
            <w:proofErr w:type="spellEnd"/>
            <w:r w:rsidRPr="009B66D0">
              <w:rPr>
                <w:rFonts w:ascii="Tahoma" w:eastAsia="Aptos" w:hAnsi="Tahoma" w:cs="Tahoma"/>
                <w:b/>
                <w:kern w:val="2"/>
                <w:sz w:val="19"/>
                <w:szCs w:val="19"/>
                <w14:ligatures w14:val="standardContextual"/>
              </w:rPr>
              <w:t xml:space="preserve"> </w:t>
            </w:r>
            <w:proofErr w:type="spellStart"/>
            <w:r w:rsidRPr="009B66D0">
              <w:rPr>
                <w:rFonts w:ascii="Tahoma" w:eastAsia="Aptos" w:hAnsi="Tahoma" w:cs="Tahoma"/>
                <w:b/>
                <w:kern w:val="2"/>
                <w:sz w:val="19"/>
                <w:szCs w:val="19"/>
                <w14:ligatures w14:val="standardContextual"/>
              </w:rPr>
              <w:t>Provisioning</w:t>
            </w:r>
            <w:proofErr w:type="spellEnd"/>
          </w:p>
        </w:tc>
        <w:tc>
          <w:tcPr>
            <w:tcW w:w="5528" w:type="dxa"/>
            <w:shd w:val="clear" w:color="auto" w:fill="auto"/>
          </w:tcPr>
          <w:p w14:paraId="0037C763" w14:textId="730AADC7" w:rsidR="003B554F" w:rsidRPr="0039022E" w:rsidRDefault="003B554F" w:rsidP="003B554F">
            <w:r w:rsidRPr="00221F0E">
              <w:rPr>
                <w:rFonts w:eastAsia="Aptos"/>
              </w:rPr>
              <w:t xml:space="preserve">Wymagana funkcjonalność tworzenia i prezentacji file </w:t>
            </w:r>
            <w:proofErr w:type="spellStart"/>
            <w:r w:rsidRPr="00221F0E">
              <w:rPr>
                <w:rFonts w:eastAsia="Aptos"/>
              </w:rPr>
              <w:t>system’ów</w:t>
            </w:r>
            <w:proofErr w:type="spellEnd"/>
            <w:r w:rsidRPr="00221F0E">
              <w:rPr>
                <w:rFonts w:eastAsia="Aptos"/>
              </w:rPr>
              <w:t xml:space="preserve"> o pojemności większej niż zajmowana fizyczna przestrzeń dyskowych (ang. </w:t>
            </w:r>
            <w:proofErr w:type="spellStart"/>
            <w:r w:rsidRPr="00221F0E">
              <w:rPr>
                <w:rFonts w:eastAsia="Aptos"/>
              </w:rPr>
              <w:t>ThinProvisioning</w:t>
            </w:r>
            <w:proofErr w:type="spellEnd"/>
            <w:r w:rsidRPr="00221F0E">
              <w:rPr>
                <w:rFonts w:eastAsia="Aptos"/>
              </w:rPr>
              <w:t xml:space="preserve">). Wymagana funkcjonalność zwrotu skasowanej przestrzeni dyskowej do puli zasobów wspólnych (ang. Space </w:t>
            </w:r>
            <w:proofErr w:type="spellStart"/>
            <w:r w:rsidRPr="00221F0E">
              <w:rPr>
                <w:rFonts w:eastAsia="Aptos"/>
              </w:rPr>
              <w:t>Reclamation</w:t>
            </w:r>
            <w:proofErr w:type="spellEnd"/>
            <w:r w:rsidRPr="00221F0E">
              <w:rPr>
                <w:rFonts w:eastAsia="Aptos"/>
              </w:rPr>
              <w:t>). Wymagane dostarczenie w/w funkcjonalność na zainstalowana przestrzeń dyskową.</w:t>
            </w:r>
          </w:p>
        </w:tc>
        <w:tc>
          <w:tcPr>
            <w:tcW w:w="1843" w:type="dxa"/>
            <w:vAlign w:val="center"/>
          </w:tcPr>
          <w:p w14:paraId="76E8D171" w14:textId="77777777" w:rsidR="003B554F" w:rsidRPr="00A50682" w:rsidRDefault="003B554F" w:rsidP="003B554F">
            <w:pPr>
              <w:rPr>
                <w:rFonts w:cstheme="minorHAnsi"/>
                <w:szCs w:val="22"/>
              </w:rPr>
            </w:pPr>
          </w:p>
        </w:tc>
      </w:tr>
      <w:tr w:rsidR="003B554F" w:rsidRPr="00A50682" w14:paraId="4BE68455" w14:textId="77777777" w:rsidTr="00E82C87">
        <w:trPr>
          <w:trHeight w:val="221"/>
        </w:trPr>
        <w:tc>
          <w:tcPr>
            <w:tcW w:w="562" w:type="dxa"/>
            <w:shd w:val="clear" w:color="auto" w:fill="auto"/>
            <w:vAlign w:val="center"/>
          </w:tcPr>
          <w:p w14:paraId="46A0EC8D"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269FA754" w14:textId="656F8746" w:rsidR="003B554F" w:rsidRPr="009B66D0" w:rsidRDefault="003B554F" w:rsidP="003B554F">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Redukcja danych</w:t>
            </w:r>
          </w:p>
        </w:tc>
        <w:tc>
          <w:tcPr>
            <w:tcW w:w="5528" w:type="dxa"/>
            <w:shd w:val="clear" w:color="auto" w:fill="auto"/>
          </w:tcPr>
          <w:p w14:paraId="7BB9A280" w14:textId="77777777" w:rsidR="003B554F" w:rsidRPr="00221F0E" w:rsidRDefault="003B554F" w:rsidP="003B554F">
            <w:pPr>
              <w:rPr>
                <w:rFonts w:eastAsia="Aptos"/>
              </w:rPr>
            </w:pPr>
            <w:r w:rsidRPr="00221F0E">
              <w:rPr>
                <w:rFonts w:eastAsia="Aptos"/>
              </w:rPr>
              <w:t xml:space="preserve">Urządzenie musi </w:t>
            </w:r>
            <w:proofErr w:type="spellStart"/>
            <w:r w:rsidRPr="00221F0E">
              <w:rPr>
                <w:rFonts w:eastAsia="Aptos"/>
              </w:rPr>
              <w:t>deduplikować</w:t>
            </w:r>
            <w:proofErr w:type="spellEnd"/>
            <w:r w:rsidRPr="00221F0E">
              <w:rPr>
                <w:rFonts w:eastAsia="Aptos"/>
              </w:rPr>
              <w:t xml:space="preserve"> dane </w:t>
            </w:r>
            <w:proofErr w:type="spellStart"/>
            <w:r w:rsidRPr="00221F0E">
              <w:rPr>
                <w:rFonts w:eastAsia="Aptos"/>
              </w:rPr>
              <w:t>inline</w:t>
            </w:r>
            <w:proofErr w:type="spellEnd"/>
            <w:r w:rsidRPr="00221F0E">
              <w:rPr>
                <w:rFonts w:eastAsia="Aptos"/>
              </w:rPr>
              <w:t xml:space="preserve"> przed zapisem na nośnik dyskowy. Technologia </w:t>
            </w:r>
            <w:proofErr w:type="spellStart"/>
            <w:r w:rsidRPr="00221F0E">
              <w:rPr>
                <w:rFonts w:eastAsia="Aptos"/>
              </w:rPr>
              <w:t>deduplikacji</w:t>
            </w:r>
            <w:proofErr w:type="spellEnd"/>
            <w:r w:rsidRPr="00221F0E">
              <w:rPr>
                <w:rFonts w:eastAsia="Aptos"/>
              </w:rPr>
              <w:t xml:space="preserve"> musi wykorzystywać algorytm bazujący na zmiennym bloku. Algorytm ten musi samoczynnie i automatycznie dopasowywać się do otrzymywanego strumienia danych. Proces </w:t>
            </w:r>
            <w:proofErr w:type="spellStart"/>
            <w:r w:rsidRPr="00221F0E">
              <w:rPr>
                <w:rFonts w:eastAsia="Aptos"/>
              </w:rPr>
              <w:t>deduplikacji</w:t>
            </w:r>
            <w:proofErr w:type="spellEnd"/>
            <w:r w:rsidRPr="00221F0E">
              <w:rPr>
                <w:rFonts w:eastAsia="Aptos"/>
              </w:rPr>
              <w:t xml:space="preserve"> musi odbywać się </w:t>
            </w:r>
            <w:proofErr w:type="spellStart"/>
            <w:r w:rsidRPr="00221F0E">
              <w:rPr>
                <w:rFonts w:eastAsia="Aptos"/>
              </w:rPr>
              <w:t>inline</w:t>
            </w:r>
            <w:proofErr w:type="spellEnd"/>
            <w:r w:rsidRPr="00221F0E">
              <w:rPr>
                <w:rFonts w:eastAsia="Aptos"/>
              </w:rPr>
              <w:t xml:space="preserve"> – w pamięci urządzenia, przed zapisem danych na nośnik dyskowy. Dane muszą być poddane także procesowi kompresji. Jeżeli do obsługi powyższych funkcjonalności wymagane są dodatkowe licencje, należy je dostarczyć dla całej pojemności urządzenia. </w:t>
            </w:r>
          </w:p>
          <w:p w14:paraId="1B9C0868" w14:textId="77777777" w:rsidR="003B554F" w:rsidRPr="00221F0E" w:rsidRDefault="003B554F" w:rsidP="003B554F">
            <w:pPr>
              <w:spacing w:line="278" w:lineRule="auto"/>
              <w:jc w:val="both"/>
              <w:rPr>
                <w:rFonts w:ascii="Tahoma" w:eastAsia="Aptos" w:hAnsi="Tahoma" w:cs="Tahoma"/>
                <w:kern w:val="2"/>
                <w:sz w:val="19"/>
                <w:szCs w:val="19"/>
                <w14:ligatures w14:val="standardContextual"/>
              </w:rPr>
            </w:pPr>
            <w:r w:rsidRPr="00221F0E">
              <w:rPr>
                <w:rFonts w:ascii="Tahoma" w:eastAsia="Aptos" w:hAnsi="Tahoma" w:cs="Tahoma"/>
                <w:kern w:val="2"/>
                <w:sz w:val="19"/>
                <w:szCs w:val="19"/>
                <w14:ligatures w14:val="standardContextual"/>
              </w:rPr>
              <w:t xml:space="preserve">Wymagana także obsługa </w:t>
            </w:r>
            <w:proofErr w:type="spellStart"/>
            <w:r w:rsidRPr="00221F0E">
              <w:rPr>
                <w:rFonts w:ascii="Tahoma" w:eastAsia="Aptos" w:hAnsi="Tahoma" w:cs="Tahoma"/>
                <w:kern w:val="2"/>
                <w:sz w:val="19"/>
                <w:szCs w:val="19"/>
                <w14:ligatures w14:val="standardContextual"/>
              </w:rPr>
              <w:t>deduplikacji</w:t>
            </w:r>
            <w:proofErr w:type="spellEnd"/>
            <w:r w:rsidRPr="00221F0E">
              <w:rPr>
                <w:rFonts w:ascii="Tahoma" w:eastAsia="Aptos" w:hAnsi="Tahoma" w:cs="Tahoma"/>
                <w:kern w:val="2"/>
                <w:sz w:val="19"/>
                <w:szCs w:val="19"/>
                <w14:ligatures w14:val="standardContextual"/>
              </w:rPr>
              <w:t xml:space="preserve"> na źródle poprzez dedykowanego klienta oferowanego rozwiązania oraz dedykowany protokół, co pozwala ograniczyć zużycie sieci.</w:t>
            </w:r>
          </w:p>
          <w:p w14:paraId="55E30DA4" w14:textId="4BFB33A7" w:rsidR="003B554F" w:rsidRPr="0039022E" w:rsidRDefault="003B554F" w:rsidP="003B554F">
            <w:pPr>
              <w:jc w:val="both"/>
            </w:pPr>
            <w:r w:rsidRPr="00221F0E">
              <w:rPr>
                <w:rFonts w:ascii="Tahoma" w:eastAsia="Aptos" w:hAnsi="Tahoma" w:cs="Tahoma"/>
                <w:kern w:val="2"/>
                <w:sz w:val="19"/>
                <w:szCs w:val="19"/>
                <w14:ligatures w14:val="standardContextual"/>
              </w:rPr>
              <w:t xml:space="preserve">Musi być oficjalne wsparcie producenta dla oferowanego </w:t>
            </w:r>
            <w:proofErr w:type="spellStart"/>
            <w:r w:rsidRPr="00221F0E">
              <w:rPr>
                <w:rFonts w:ascii="Tahoma" w:eastAsia="Aptos" w:hAnsi="Tahoma" w:cs="Tahoma"/>
                <w:kern w:val="2"/>
                <w:sz w:val="19"/>
                <w:szCs w:val="19"/>
                <w14:ligatures w14:val="standardContextual"/>
              </w:rPr>
              <w:t>deduplikatora</w:t>
            </w:r>
            <w:proofErr w:type="spellEnd"/>
            <w:r w:rsidRPr="00221F0E">
              <w:rPr>
                <w:rFonts w:ascii="Tahoma" w:eastAsia="Aptos" w:hAnsi="Tahoma" w:cs="Tahoma"/>
                <w:kern w:val="2"/>
                <w:sz w:val="19"/>
                <w:szCs w:val="19"/>
                <w14:ligatures w14:val="standardContextual"/>
              </w:rPr>
              <w:t xml:space="preserve"> maksymalnego stopnia redukcji danych co najmniej 65:1</w:t>
            </w:r>
          </w:p>
        </w:tc>
        <w:tc>
          <w:tcPr>
            <w:tcW w:w="1843" w:type="dxa"/>
            <w:vAlign w:val="center"/>
          </w:tcPr>
          <w:p w14:paraId="028F3B67" w14:textId="77777777" w:rsidR="003B554F" w:rsidRPr="00A50682" w:rsidRDefault="003B554F" w:rsidP="003B554F">
            <w:pPr>
              <w:rPr>
                <w:rFonts w:cstheme="minorHAnsi"/>
                <w:szCs w:val="22"/>
              </w:rPr>
            </w:pPr>
          </w:p>
        </w:tc>
      </w:tr>
      <w:tr w:rsidR="009B66D0" w:rsidRPr="00A50682" w14:paraId="006562F1" w14:textId="77777777" w:rsidTr="00E82C87">
        <w:trPr>
          <w:trHeight w:val="221"/>
        </w:trPr>
        <w:tc>
          <w:tcPr>
            <w:tcW w:w="562" w:type="dxa"/>
            <w:shd w:val="clear" w:color="auto" w:fill="auto"/>
            <w:vAlign w:val="center"/>
          </w:tcPr>
          <w:p w14:paraId="24833A3C" w14:textId="77777777" w:rsidR="009B66D0" w:rsidRPr="00A50682" w:rsidRDefault="009B66D0" w:rsidP="00A7197C">
            <w:pPr>
              <w:pStyle w:val="Akapitzlist"/>
              <w:numPr>
                <w:ilvl w:val="0"/>
                <w:numId w:val="3"/>
              </w:numPr>
              <w:snapToGrid w:val="0"/>
              <w:ind w:left="0" w:firstLine="0"/>
              <w:contextualSpacing w:val="0"/>
              <w:jc w:val="center"/>
              <w:rPr>
                <w:rFonts w:cstheme="minorHAnsi"/>
                <w:szCs w:val="22"/>
              </w:rPr>
            </w:pPr>
          </w:p>
        </w:tc>
        <w:tc>
          <w:tcPr>
            <w:tcW w:w="1985" w:type="dxa"/>
            <w:vAlign w:val="center"/>
          </w:tcPr>
          <w:p w14:paraId="595DC5D2" w14:textId="4C915F56" w:rsidR="009B66D0" w:rsidRPr="009B66D0" w:rsidRDefault="009B66D0"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Kontrola zasobów plikowych</w:t>
            </w:r>
          </w:p>
        </w:tc>
        <w:tc>
          <w:tcPr>
            <w:tcW w:w="5528" w:type="dxa"/>
            <w:shd w:val="clear" w:color="auto" w:fill="auto"/>
            <w:vAlign w:val="center"/>
          </w:tcPr>
          <w:p w14:paraId="5680ECD3" w14:textId="77777777" w:rsidR="003B554F" w:rsidRDefault="003B554F" w:rsidP="003B554F">
            <w:pPr>
              <w:jc w:val="both"/>
            </w:pPr>
            <w:r>
              <w:t xml:space="preserve">Wymagana możliwość skonfigurowania tzw. </w:t>
            </w:r>
            <w:proofErr w:type="spellStart"/>
            <w:r>
              <w:t>quoty</w:t>
            </w:r>
            <w:proofErr w:type="spellEnd"/>
            <w:r>
              <w:t xml:space="preserve"> ograniczającej wystawione zasoby plikowe. Wymagana możliwość ograniczenia użytkownikom przestrzeni z której mogą korzystać lub liczby plików jakie mogą być przechowywane na udostępnionej przestrzeni. </w:t>
            </w:r>
          </w:p>
          <w:p w14:paraId="2B0A4AAC" w14:textId="77777777" w:rsidR="003B554F" w:rsidRDefault="003B554F" w:rsidP="003B554F">
            <w:pPr>
              <w:jc w:val="both"/>
            </w:pPr>
            <w:r>
              <w:t>Wymagana możliwość ograniczenia dostępu do udostępnionych udziałów CIFS/NFS poprzez zdefiniowanie adresów IP lub ich przedziałów, które będą miały do nich dostęp.</w:t>
            </w:r>
          </w:p>
          <w:p w14:paraId="7D7AE1B3" w14:textId="44DF712A" w:rsidR="009B66D0" w:rsidRPr="0039022E" w:rsidRDefault="003B554F" w:rsidP="003B554F">
            <w:pPr>
              <w:jc w:val="both"/>
            </w:pPr>
            <w:r>
              <w:t>Dostarczenie powyższych funkcjonalności jest wymagane na tym etapie postępowania.</w:t>
            </w:r>
          </w:p>
        </w:tc>
        <w:tc>
          <w:tcPr>
            <w:tcW w:w="1843" w:type="dxa"/>
            <w:vAlign w:val="center"/>
          </w:tcPr>
          <w:p w14:paraId="6E319D1D" w14:textId="77777777" w:rsidR="009B66D0" w:rsidRPr="00A50682" w:rsidRDefault="009B66D0" w:rsidP="009B66D0">
            <w:pPr>
              <w:rPr>
                <w:rFonts w:cstheme="minorHAnsi"/>
                <w:szCs w:val="22"/>
              </w:rPr>
            </w:pPr>
          </w:p>
        </w:tc>
      </w:tr>
      <w:tr w:rsidR="003B554F" w:rsidRPr="00A50682" w14:paraId="791059F5" w14:textId="77777777" w:rsidTr="00E82C87">
        <w:trPr>
          <w:trHeight w:val="221"/>
        </w:trPr>
        <w:tc>
          <w:tcPr>
            <w:tcW w:w="562" w:type="dxa"/>
            <w:shd w:val="clear" w:color="auto" w:fill="auto"/>
            <w:vAlign w:val="center"/>
          </w:tcPr>
          <w:p w14:paraId="6D54E830"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restart"/>
            <w:vAlign w:val="center"/>
          </w:tcPr>
          <w:p w14:paraId="6D5C5B71" w14:textId="0357F9C7" w:rsidR="003B554F" w:rsidRPr="009B66D0" w:rsidRDefault="003B554F"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Ochrona zasobów plikowych</w:t>
            </w:r>
          </w:p>
        </w:tc>
        <w:tc>
          <w:tcPr>
            <w:tcW w:w="5528" w:type="dxa"/>
            <w:shd w:val="clear" w:color="auto" w:fill="auto"/>
            <w:vAlign w:val="center"/>
          </w:tcPr>
          <w:p w14:paraId="0B2CEE5F" w14:textId="46F8B235" w:rsidR="003B554F" w:rsidRPr="0039022E" w:rsidRDefault="003B554F" w:rsidP="009B66D0">
            <w:pPr>
              <w:jc w:val="both"/>
            </w:pPr>
            <w:r w:rsidRPr="003B554F">
              <w:t xml:space="preserve">Tworzenie na żądanie tzw. migawkowej kopii danych (ang. </w:t>
            </w:r>
            <w:proofErr w:type="spellStart"/>
            <w:r w:rsidRPr="003B554F">
              <w:t>snapshot</w:t>
            </w:r>
            <w:proofErr w:type="spellEnd"/>
            <w:r w:rsidRPr="003B554F">
              <w:t xml:space="preserve">) file </w:t>
            </w:r>
            <w:proofErr w:type="spellStart"/>
            <w:r w:rsidRPr="003B554F">
              <w:t>system’ów</w:t>
            </w:r>
            <w:proofErr w:type="spellEnd"/>
            <w:r w:rsidRPr="003B554F">
              <w:t xml:space="preserve"> w ramach </w:t>
            </w:r>
            <w:proofErr w:type="spellStart"/>
            <w:r w:rsidRPr="003B554F">
              <w:t>deduplikatora</w:t>
            </w:r>
            <w:proofErr w:type="spellEnd"/>
            <w:r w:rsidRPr="003B554F">
              <w:t xml:space="preserve"> do wykorzystania w celu np. wykonywania kopii zapasowych. Wymagana jest możliwość utworzenia </w:t>
            </w:r>
            <w:proofErr w:type="spellStart"/>
            <w:r w:rsidRPr="003B554F">
              <w:t>snapshotów</w:t>
            </w:r>
            <w:proofErr w:type="spellEnd"/>
            <w:r w:rsidRPr="003B554F">
              <w:t xml:space="preserve">, które </w:t>
            </w:r>
            <w:r w:rsidRPr="003B554F">
              <w:lastRenderedPageBreak/>
              <w:t xml:space="preserve">będą zabezpieczone przed modyfikacją oraz usunięciem bez odpowiednich uprawnień przez wybrany okres czasu celem przywrócenia danych w przypadku ataku </w:t>
            </w:r>
            <w:proofErr w:type="spellStart"/>
            <w:r w:rsidRPr="003B554F">
              <w:t>ransomware</w:t>
            </w:r>
            <w:proofErr w:type="spellEnd"/>
            <w:r w:rsidRPr="003B554F">
              <w:t>. Musi być możliwość odtworzenia danych z dowolnej kopii (</w:t>
            </w:r>
            <w:proofErr w:type="spellStart"/>
            <w:r w:rsidRPr="003B554F">
              <w:t>snapshot</w:t>
            </w:r>
            <w:proofErr w:type="spellEnd"/>
            <w:r w:rsidRPr="003B554F">
              <w:t>). Odtworzenie danych z jednej kopii nie może uniemożliwiać odtworzenia danych z innej kopii z innego punktu w czasie.</w:t>
            </w:r>
          </w:p>
        </w:tc>
        <w:tc>
          <w:tcPr>
            <w:tcW w:w="1843" w:type="dxa"/>
            <w:vAlign w:val="center"/>
          </w:tcPr>
          <w:p w14:paraId="55C170C7" w14:textId="77777777" w:rsidR="003B554F" w:rsidRPr="00A50682" w:rsidRDefault="003B554F" w:rsidP="009B66D0">
            <w:pPr>
              <w:rPr>
                <w:rFonts w:cstheme="minorHAnsi"/>
                <w:szCs w:val="22"/>
              </w:rPr>
            </w:pPr>
          </w:p>
        </w:tc>
      </w:tr>
      <w:tr w:rsidR="003B554F" w:rsidRPr="00A50682" w14:paraId="2A5C95EE" w14:textId="77777777" w:rsidTr="00E82C87">
        <w:trPr>
          <w:trHeight w:val="221"/>
        </w:trPr>
        <w:tc>
          <w:tcPr>
            <w:tcW w:w="562" w:type="dxa"/>
            <w:shd w:val="clear" w:color="auto" w:fill="auto"/>
            <w:vAlign w:val="center"/>
          </w:tcPr>
          <w:p w14:paraId="450B0DB0"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5418EE81"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5B82B556" w14:textId="3585017D" w:rsidR="003B554F" w:rsidRPr="003B554F" w:rsidRDefault="003B554F" w:rsidP="003B554F">
            <w:pPr>
              <w:jc w:val="both"/>
            </w:pPr>
            <w:r w:rsidRPr="005224DE">
              <w:t xml:space="preserve">Wymagany maksymalny okres ochrony </w:t>
            </w:r>
            <w:proofErr w:type="spellStart"/>
            <w:r w:rsidRPr="005224DE">
              <w:t>snapshota</w:t>
            </w:r>
            <w:proofErr w:type="spellEnd"/>
            <w:r w:rsidRPr="005224DE">
              <w:t xml:space="preserve"> min 10 lat.</w:t>
            </w:r>
          </w:p>
        </w:tc>
        <w:tc>
          <w:tcPr>
            <w:tcW w:w="1843" w:type="dxa"/>
            <w:vAlign w:val="center"/>
          </w:tcPr>
          <w:p w14:paraId="4073825A" w14:textId="77777777" w:rsidR="003B554F" w:rsidRPr="00A50682" w:rsidRDefault="003B554F" w:rsidP="003B554F">
            <w:pPr>
              <w:rPr>
                <w:rFonts w:cstheme="minorHAnsi"/>
                <w:szCs w:val="22"/>
              </w:rPr>
            </w:pPr>
          </w:p>
        </w:tc>
      </w:tr>
      <w:tr w:rsidR="003B554F" w:rsidRPr="00A50682" w14:paraId="243D02C8" w14:textId="77777777" w:rsidTr="00E82C87">
        <w:trPr>
          <w:trHeight w:val="221"/>
        </w:trPr>
        <w:tc>
          <w:tcPr>
            <w:tcW w:w="562" w:type="dxa"/>
            <w:shd w:val="clear" w:color="auto" w:fill="auto"/>
            <w:vAlign w:val="center"/>
          </w:tcPr>
          <w:p w14:paraId="39DF52F6"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77E8A7F"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5C940FE3" w14:textId="4A96F373" w:rsidR="003B554F" w:rsidRPr="003B554F" w:rsidRDefault="003B554F" w:rsidP="003B554F">
            <w:pPr>
              <w:jc w:val="both"/>
            </w:pPr>
            <w:r w:rsidRPr="005224DE">
              <w:t xml:space="preserve">Wymagana możliwość zablokowania plików przed modyfikacją lub usunięciem poprzez zastosowanie WORM-a (Write </w:t>
            </w:r>
            <w:proofErr w:type="spellStart"/>
            <w:r w:rsidRPr="005224DE">
              <w:t>Once</w:t>
            </w:r>
            <w:proofErr w:type="spellEnd"/>
            <w:r w:rsidRPr="005224DE">
              <w:t xml:space="preserve"> Read Many). Dostarczenie licencji na tą funkcjonalność jest wymagane na tym etapie postępowania.</w:t>
            </w:r>
          </w:p>
        </w:tc>
        <w:tc>
          <w:tcPr>
            <w:tcW w:w="1843" w:type="dxa"/>
            <w:vAlign w:val="center"/>
          </w:tcPr>
          <w:p w14:paraId="37326AEE" w14:textId="77777777" w:rsidR="003B554F" w:rsidRPr="00A50682" w:rsidRDefault="003B554F" w:rsidP="003B554F">
            <w:pPr>
              <w:rPr>
                <w:rFonts w:cstheme="minorHAnsi"/>
                <w:szCs w:val="22"/>
              </w:rPr>
            </w:pPr>
          </w:p>
        </w:tc>
      </w:tr>
      <w:tr w:rsidR="003B554F" w:rsidRPr="00A50682" w14:paraId="1BFA42EA" w14:textId="77777777" w:rsidTr="00E82C87">
        <w:trPr>
          <w:trHeight w:val="221"/>
        </w:trPr>
        <w:tc>
          <w:tcPr>
            <w:tcW w:w="562" w:type="dxa"/>
            <w:shd w:val="clear" w:color="auto" w:fill="auto"/>
            <w:vAlign w:val="center"/>
          </w:tcPr>
          <w:p w14:paraId="1E39F230"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300CD97B"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78000671" w14:textId="52004181" w:rsidR="003B554F" w:rsidRPr="005224DE" w:rsidRDefault="003B554F" w:rsidP="003B554F">
            <w:pPr>
              <w:jc w:val="both"/>
            </w:pPr>
            <w:r w:rsidRPr="003B554F">
              <w:t xml:space="preserve">Wymagany wbudowany mechanizm ochrony przez </w:t>
            </w:r>
            <w:proofErr w:type="spellStart"/>
            <w:r w:rsidRPr="003B554F">
              <w:t>ransomware</w:t>
            </w:r>
            <w:proofErr w:type="spellEnd"/>
            <w:r w:rsidRPr="003B554F">
              <w:t>. Mechanizm ten musi działać w czasie rzeczywistym monitorować zasoby plikowe. Mechanizm musi bazować na regułach filtrowania rozszerzeń plików, uczeniu maszynowym oraz na operacjach wykonywanych na plikach. Dostarczenie licencji na tą funkcjonalność jest wymagane na tym etapie postępowania.</w:t>
            </w:r>
          </w:p>
        </w:tc>
        <w:tc>
          <w:tcPr>
            <w:tcW w:w="1843" w:type="dxa"/>
            <w:vAlign w:val="center"/>
          </w:tcPr>
          <w:p w14:paraId="3404172F" w14:textId="77777777" w:rsidR="003B554F" w:rsidRPr="00A50682" w:rsidRDefault="003B554F" w:rsidP="003B554F">
            <w:pPr>
              <w:rPr>
                <w:rFonts w:cstheme="minorHAnsi"/>
                <w:szCs w:val="22"/>
              </w:rPr>
            </w:pPr>
          </w:p>
        </w:tc>
      </w:tr>
      <w:tr w:rsidR="003B554F" w:rsidRPr="00A50682" w14:paraId="42CADA24" w14:textId="77777777" w:rsidTr="00E82C87">
        <w:trPr>
          <w:trHeight w:val="221"/>
        </w:trPr>
        <w:tc>
          <w:tcPr>
            <w:tcW w:w="562" w:type="dxa"/>
            <w:shd w:val="clear" w:color="auto" w:fill="auto"/>
            <w:vAlign w:val="center"/>
          </w:tcPr>
          <w:p w14:paraId="5438BA9B"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restart"/>
            <w:vAlign w:val="center"/>
          </w:tcPr>
          <w:p w14:paraId="1F5BA613" w14:textId="7B1F6659" w:rsidR="003B554F" w:rsidRPr="009B66D0" w:rsidRDefault="003B554F"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 xml:space="preserve">Replikacja danych </w:t>
            </w:r>
          </w:p>
        </w:tc>
        <w:tc>
          <w:tcPr>
            <w:tcW w:w="5528" w:type="dxa"/>
            <w:shd w:val="clear" w:color="auto" w:fill="auto"/>
            <w:vAlign w:val="center"/>
          </w:tcPr>
          <w:p w14:paraId="19FEF19C" w14:textId="251295ED" w:rsidR="003B554F" w:rsidRPr="0039022E" w:rsidRDefault="003B554F" w:rsidP="009B66D0">
            <w:pPr>
              <w:jc w:val="both"/>
            </w:pPr>
            <w:r w:rsidRPr="003B554F">
              <w:t xml:space="preserve">Urządzenie musi umożliwiać replikację danych do drugiego urządzenia w ramach tej samej rodziny oferowanego </w:t>
            </w:r>
            <w:proofErr w:type="spellStart"/>
            <w:r w:rsidRPr="003B554F">
              <w:t>deduplikatora</w:t>
            </w:r>
            <w:proofErr w:type="spellEnd"/>
            <w:r w:rsidRPr="003B554F">
              <w:t xml:space="preserve">. Replikacja musi się odbywać w trybie asynchronicznym. Wymagana możliwość ograniczenia ilości przesyłanych danych poprzez ich </w:t>
            </w:r>
            <w:proofErr w:type="spellStart"/>
            <w:r w:rsidRPr="003B554F">
              <w:t>deduplikację</w:t>
            </w:r>
            <w:proofErr w:type="spellEnd"/>
            <w:r w:rsidRPr="003B554F">
              <w:t xml:space="preserve"> oraz kompresję.</w:t>
            </w:r>
          </w:p>
        </w:tc>
        <w:tc>
          <w:tcPr>
            <w:tcW w:w="1843" w:type="dxa"/>
            <w:vAlign w:val="center"/>
          </w:tcPr>
          <w:p w14:paraId="6487A4D1" w14:textId="77777777" w:rsidR="003B554F" w:rsidRPr="00A50682" w:rsidRDefault="003B554F" w:rsidP="009B66D0">
            <w:pPr>
              <w:rPr>
                <w:rFonts w:cstheme="minorHAnsi"/>
                <w:szCs w:val="22"/>
              </w:rPr>
            </w:pPr>
          </w:p>
        </w:tc>
      </w:tr>
      <w:tr w:rsidR="003B554F" w:rsidRPr="00A50682" w14:paraId="6A6516B1" w14:textId="77777777" w:rsidTr="00E82C87">
        <w:trPr>
          <w:trHeight w:val="221"/>
        </w:trPr>
        <w:tc>
          <w:tcPr>
            <w:tcW w:w="562" w:type="dxa"/>
            <w:shd w:val="clear" w:color="auto" w:fill="auto"/>
            <w:vAlign w:val="center"/>
          </w:tcPr>
          <w:p w14:paraId="5D3CC076"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7EB045A1" w14:textId="77777777" w:rsidR="003B554F" w:rsidRPr="009B66D0" w:rsidRDefault="003B554F" w:rsidP="009B66D0">
            <w:pPr>
              <w:rPr>
                <w:rFonts w:ascii="Tahoma" w:eastAsia="Aptos" w:hAnsi="Tahoma" w:cs="Tahoma"/>
                <w:b/>
                <w:kern w:val="2"/>
                <w:sz w:val="19"/>
                <w:szCs w:val="19"/>
                <w14:ligatures w14:val="standardContextual"/>
              </w:rPr>
            </w:pPr>
          </w:p>
        </w:tc>
        <w:tc>
          <w:tcPr>
            <w:tcW w:w="5528" w:type="dxa"/>
            <w:shd w:val="clear" w:color="auto" w:fill="auto"/>
            <w:vAlign w:val="center"/>
          </w:tcPr>
          <w:p w14:paraId="286FD28F" w14:textId="77777777" w:rsidR="003B554F" w:rsidRDefault="003B554F" w:rsidP="003B554F">
            <w:pPr>
              <w:jc w:val="both"/>
            </w:pPr>
            <w:proofErr w:type="spellStart"/>
            <w:r>
              <w:t>Deduplikator</w:t>
            </w:r>
            <w:proofErr w:type="spellEnd"/>
            <w:r>
              <w:t xml:space="preserve"> musi umożliwiać konfigurację harmonogramu replikacji poprzez określenie interwału (np. replikacja co 60min) lub konkretnych okien czasowych (np. w każdą sobotę o </w:t>
            </w:r>
            <w:proofErr w:type="spellStart"/>
            <w:r>
              <w:t>godz</w:t>
            </w:r>
            <w:proofErr w:type="spellEnd"/>
            <w:r>
              <w:t xml:space="preserve"> 20:00).</w:t>
            </w:r>
          </w:p>
          <w:p w14:paraId="64ED6E32" w14:textId="77777777" w:rsidR="003B554F" w:rsidRDefault="003B554F" w:rsidP="003B554F">
            <w:pPr>
              <w:jc w:val="both"/>
            </w:pPr>
            <w:r>
              <w:t xml:space="preserve">Wymagane szyfrowanie linku </w:t>
            </w:r>
            <w:proofErr w:type="spellStart"/>
            <w:r>
              <w:t>replikacyjnego</w:t>
            </w:r>
            <w:proofErr w:type="spellEnd"/>
            <w:r>
              <w:t>.</w:t>
            </w:r>
          </w:p>
          <w:p w14:paraId="4B6C3EBA" w14:textId="03A9617D" w:rsidR="003B554F" w:rsidRPr="003B554F" w:rsidRDefault="003B554F" w:rsidP="003B554F">
            <w:pPr>
              <w:jc w:val="both"/>
            </w:pPr>
            <w:r>
              <w:t>Dostarczenie powyższych funkcjonalności jest wymagane na tym etapie postępowania.</w:t>
            </w:r>
          </w:p>
        </w:tc>
        <w:tc>
          <w:tcPr>
            <w:tcW w:w="1843" w:type="dxa"/>
            <w:vAlign w:val="center"/>
          </w:tcPr>
          <w:p w14:paraId="12AF4E8C" w14:textId="77777777" w:rsidR="003B554F" w:rsidRPr="00A50682" w:rsidRDefault="003B554F" w:rsidP="009B66D0">
            <w:pPr>
              <w:rPr>
                <w:rFonts w:cstheme="minorHAnsi"/>
                <w:szCs w:val="22"/>
              </w:rPr>
            </w:pPr>
          </w:p>
        </w:tc>
      </w:tr>
      <w:tr w:rsidR="003B554F" w:rsidRPr="00A50682" w14:paraId="3781811F" w14:textId="77777777" w:rsidTr="00E82C87">
        <w:trPr>
          <w:trHeight w:val="221"/>
        </w:trPr>
        <w:tc>
          <w:tcPr>
            <w:tcW w:w="562" w:type="dxa"/>
            <w:shd w:val="clear" w:color="auto" w:fill="auto"/>
            <w:vAlign w:val="center"/>
          </w:tcPr>
          <w:p w14:paraId="6C5DF2D9"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restart"/>
            <w:vAlign w:val="center"/>
          </w:tcPr>
          <w:p w14:paraId="6B3A50FC" w14:textId="7E434385" w:rsidR="003B554F" w:rsidRPr="009B66D0" w:rsidRDefault="003B554F" w:rsidP="009B66D0">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 xml:space="preserve">Oprogramowanie do </w:t>
            </w:r>
            <w:proofErr w:type="spellStart"/>
            <w:r w:rsidRPr="009B66D0">
              <w:rPr>
                <w:rFonts w:ascii="Tahoma" w:eastAsia="Aptos" w:hAnsi="Tahoma" w:cs="Tahoma"/>
                <w:b/>
                <w:kern w:val="2"/>
                <w:sz w:val="19"/>
                <w:szCs w:val="19"/>
                <w14:ligatures w14:val="standardContextual"/>
              </w:rPr>
              <w:t>backup'u</w:t>
            </w:r>
            <w:proofErr w:type="spellEnd"/>
            <w:r w:rsidRPr="009B66D0">
              <w:rPr>
                <w:rFonts w:ascii="Tahoma" w:eastAsia="Aptos" w:hAnsi="Tahoma" w:cs="Tahoma"/>
                <w:b/>
                <w:kern w:val="2"/>
                <w:sz w:val="19"/>
                <w:szCs w:val="19"/>
                <w14:ligatures w14:val="standardContextual"/>
              </w:rPr>
              <w:t xml:space="preserve"> w </w:t>
            </w:r>
            <w:proofErr w:type="spellStart"/>
            <w:r w:rsidRPr="009B66D0">
              <w:rPr>
                <w:rFonts w:ascii="Tahoma" w:eastAsia="Aptos" w:hAnsi="Tahoma" w:cs="Tahoma"/>
                <w:b/>
                <w:kern w:val="2"/>
                <w:sz w:val="19"/>
                <w:szCs w:val="19"/>
                <w14:ligatures w14:val="standardContextual"/>
              </w:rPr>
              <w:t>deduplikatorze</w:t>
            </w:r>
            <w:proofErr w:type="spellEnd"/>
          </w:p>
        </w:tc>
        <w:tc>
          <w:tcPr>
            <w:tcW w:w="5528" w:type="dxa"/>
            <w:shd w:val="clear" w:color="auto" w:fill="auto"/>
            <w:vAlign w:val="center"/>
          </w:tcPr>
          <w:p w14:paraId="3741D1F4" w14:textId="16F28DA9" w:rsidR="003B554F" w:rsidRPr="0039022E" w:rsidRDefault="003B554F" w:rsidP="009B66D0">
            <w:pPr>
              <w:jc w:val="both"/>
            </w:pPr>
            <w:r w:rsidRPr="003B554F">
              <w:t>Urządzenie musi posiadać wbudowane (w ramach tego samego urządzenia) oprogramowanie do wykonywania kopii zapasowych, które wykorzystuje przestrzeń dyskową urządzenia jako repozytorium danych.</w:t>
            </w:r>
          </w:p>
        </w:tc>
        <w:tc>
          <w:tcPr>
            <w:tcW w:w="1843" w:type="dxa"/>
            <w:vAlign w:val="center"/>
          </w:tcPr>
          <w:p w14:paraId="73204199" w14:textId="77777777" w:rsidR="003B554F" w:rsidRPr="00A50682" w:rsidRDefault="003B554F" w:rsidP="009B66D0">
            <w:pPr>
              <w:rPr>
                <w:rFonts w:cstheme="minorHAnsi"/>
                <w:szCs w:val="22"/>
              </w:rPr>
            </w:pPr>
          </w:p>
        </w:tc>
      </w:tr>
      <w:tr w:rsidR="003B554F" w:rsidRPr="00A50682" w14:paraId="6F94AC61" w14:textId="77777777" w:rsidTr="00E82C87">
        <w:trPr>
          <w:trHeight w:val="221"/>
        </w:trPr>
        <w:tc>
          <w:tcPr>
            <w:tcW w:w="562" w:type="dxa"/>
            <w:shd w:val="clear" w:color="auto" w:fill="auto"/>
            <w:vAlign w:val="center"/>
          </w:tcPr>
          <w:p w14:paraId="7630E2C4"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C786267" w14:textId="77777777" w:rsidR="003B554F" w:rsidRPr="009B66D0" w:rsidRDefault="003B554F" w:rsidP="009B66D0">
            <w:pPr>
              <w:rPr>
                <w:rFonts w:ascii="Tahoma" w:eastAsia="Aptos" w:hAnsi="Tahoma" w:cs="Tahoma"/>
                <w:b/>
                <w:kern w:val="2"/>
                <w:sz w:val="19"/>
                <w:szCs w:val="19"/>
                <w14:ligatures w14:val="standardContextual"/>
              </w:rPr>
            </w:pPr>
          </w:p>
        </w:tc>
        <w:tc>
          <w:tcPr>
            <w:tcW w:w="5528" w:type="dxa"/>
            <w:shd w:val="clear" w:color="auto" w:fill="auto"/>
            <w:vAlign w:val="center"/>
          </w:tcPr>
          <w:p w14:paraId="4163E428" w14:textId="53943D6B" w:rsidR="003B554F" w:rsidRPr="003B554F" w:rsidRDefault="003B554F" w:rsidP="009B66D0">
            <w:pPr>
              <w:jc w:val="both"/>
            </w:pPr>
            <w:r w:rsidRPr="003B554F">
              <w:t>Oprogramowanie musi posiadać licencję pozwalającą na:</w:t>
            </w:r>
          </w:p>
        </w:tc>
        <w:tc>
          <w:tcPr>
            <w:tcW w:w="1843" w:type="dxa"/>
            <w:vAlign w:val="center"/>
          </w:tcPr>
          <w:p w14:paraId="3034AB19" w14:textId="77777777" w:rsidR="003B554F" w:rsidRPr="00A50682" w:rsidRDefault="003B554F" w:rsidP="009B66D0">
            <w:pPr>
              <w:rPr>
                <w:rFonts w:cstheme="minorHAnsi"/>
                <w:szCs w:val="22"/>
              </w:rPr>
            </w:pPr>
          </w:p>
        </w:tc>
      </w:tr>
      <w:tr w:rsidR="003B554F" w:rsidRPr="00A50682" w14:paraId="08201D21" w14:textId="77777777" w:rsidTr="00E82C87">
        <w:trPr>
          <w:trHeight w:val="221"/>
        </w:trPr>
        <w:tc>
          <w:tcPr>
            <w:tcW w:w="562" w:type="dxa"/>
            <w:shd w:val="clear" w:color="auto" w:fill="auto"/>
            <w:vAlign w:val="center"/>
          </w:tcPr>
          <w:p w14:paraId="1A849572"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6B65E9F6"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3FCD815F" w14:textId="786AEDFA" w:rsidR="003B554F" w:rsidRPr="003B554F" w:rsidRDefault="003B554F" w:rsidP="00D17258">
            <w:pPr>
              <w:pStyle w:val="Akapitzlist"/>
              <w:numPr>
                <w:ilvl w:val="0"/>
                <w:numId w:val="20"/>
              </w:numPr>
              <w:jc w:val="both"/>
            </w:pPr>
            <w:r w:rsidRPr="004648A0">
              <w:t xml:space="preserve">Wykonywanie kopii zapasowych nielimitowanej liczby maszyn wirtualnych dla systemów wirtualizacji </w:t>
            </w:r>
            <w:proofErr w:type="spellStart"/>
            <w:r w:rsidRPr="004648A0">
              <w:t>VMware</w:t>
            </w:r>
            <w:proofErr w:type="spellEnd"/>
            <w:r w:rsidRPr="004648A0">
              <w:t xml:space="preserve">, Hyper-V, </w:t>
            </w:r>
            <w:proofErr w:type="spellStart"/>
            <w:r w:rsidRPr="004648A0">
              <w:t>FusionCompute</w:t>
            </w:r>
            <w:proofErr w:type="spellEnd"/>
          </w:p>
        </w:tc>
        <w:tc>
          <w:tcPr>
            <w:tcW w:w="1843" w:type="dxa"/>
            <w:vAlign w:val="center"/>
          </w:tcPr>
          <w:p w14:paraId="49E8EEDB" w14:textId="77777777" w:rsidR="003B554F" w:rsidRPr="00A50682" w:rsidRDefault="003B554F" w:rsidP="003B554F">
            <w:pPr>
              <w:rPr>
                <w:rFonts w:cstheme="minorHAnsi"/>
                <w:szCs w:val="22"/>
              </w:rPr>
            </w:pPr>
          </w:p>
        </w:tc>
      </w:tr>
      <w:tr w:rsidR="003B554F" w:rsidRPr="00A50682" w14:paraId="61B783FA" w14:textId="77777777" w:rsidTr="00E82C87">
        <w:trPr>
          <w:trHeight w:val="221"/>
        </w:trPr>
        <w:tc>
          <w:tcPr>
            <w:tcW w:w="562" w:type="dxa"/>
            <w:shd w:val="clear" w:color="auto" w:fill="auto"/>
            <w:vAlign w:val="center"/>
          </w:tcPr>
          <w:p w14:paraId="5100B998"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23DCE891"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6CD2CF2D" w14:textId="39387A25" w:rsidR="003B554F" w:rsidRPr="003B554F" w:rsidRDefault="003B554F" w:rsidP="00D17258">
            <w:pPr>
              <w:pStyle w:val="Akapitzlist"/>
              <w:numPr>
                <w:ilvl w:val="0"/>
                <w:numId w:val="20"/>
              </w:numPr>
              <w:jc w:val="both"/>
            </w:pPr>
            <w:r w:rsidRPr="004648A0">
              <w:t xml:space="preserve">Granulację backupu na poziomie maszyny VM, pojedynczego dysku maszyny VM </w:t>
            </w:r>
          </w:p>
        </w:tc>
        <w:tc>
          <w:tcPr>
            <w:tcW w:w="1843" w:type="dxa"/>
            <w:vAlign w:val="center"/>
          </w:tcPr>
          <w:p w14:paraId="6E62DCA4" w14:textId="77777777" w:rsidR="003B554F" w:rsidRPr="00A50682" w:rsidRDefault="003B554F" w:rsidP="003B554F">
            <w:pPr>
              <w:rPr>
                <w:rFonts w:cstheme="minorHAnsi"/>
                <w:szCs w:val="22"/>
              </w:rPr>
            </w:pPr>
          </w:p>
        </w:tc>
      </w:tr>
      <w:tr w:rsidR="003B554F" w:rsidRPr="00A50682" w14:paraId="2F1A41D8" w14:textId="77777777" w:rsidTr="00E82C87">
        <w:trPr>
          <w:trHeight w:val="221"/>
        </w:trPr>
        <w:tc>
          <w:tcPr>
            <w:tcW w:w="562" w:type="dxa"/>
            <w:shd w:val="clear" w:color="auto" w:fill="auto"/>
            <w:vAlign w:val="center"/>
          </w:tcPr>
          <w:p w14:paraId="54545A7C"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3203C29"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46B0C710" w14:textId="46B2ADB1" w:rsidR="003B554F" w:rsidRPr="003B554F" w:rsidRDefault="003B554F" w:rsidP="00D17258">
            <w:pPr>
              <w:pStyle w:val="Akapitzlist"/>
              <w:numPr>
                <w:ilvl w:val="0"/>
                <w:numId w:val="20"/>
              </w:numPr>
              <w:jc w:val="both"/>
            </w:pPr>
            <w:r w:rsidRPr="004648A0">
              <w:t>Granulację odtworzenia na poziomie maszyny VM, pojedynczego dysku maszyny VM oraz pojedynczego pliku</w:t>
            </w:r>
          </w:p>
        </w:tc>
        <w:tc>
          <w:tcPr>
            <w:tcW w:w="1843" w:type="dxa"/>
            <w:vAlign w:val="center"/>
          </w:tcPr>
          <w:p w14:paraId="06D1864F" w14:textId="77777777" w:rsidR="003B554F" w:rsidRPr="00A50682" w:rsidRDefault="003B554F" w:rsidP="003B554F">
            <w:pPr>
              <w:rPr>
                <w:rFonts w:cstheme="minorHAnsi"/>
                <w:szCs w:val="22"/>
              </w:rPr>
            </w:pPr>
          </w:p>
        </w:tc>
      </w:tr>
      <w:tr w:rsidR="003B554F" w:rsidRPr="00A50682" w14:paraId="16B7EE57" w14:textId="77777777" w:rsidTr="00E82C87">
        <w:trPr>
          <w:trHeight w:val="221"/>
        </w:trPr>
        <w:tc>
          <w:tcPr>
            <w:tcW w:w="562" w:type="dxa"/>
            <w:shd w:val="clear" w:color="auto" w:fill="auto"/>
            <w:vAlign w:val="center"/>
          </w:tcPr>
          <w:p w14:paraId="5F5E019B"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34707BDD"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5A4C9DFB" w14:textId="4FBE2762" w:rsidR="003B554F" w:rsidRPr="003B554F" w:rsidRDefault="003B554F" w:rsidP="00D17258">
            <w:pPr>
              <w:pStyle w:val="Akapitzlist"/>
              <w:numPr>
                <w:ilvl w:val="0"/>
                <w:numId w:val="20"/>
              </w:numPr>
              <w:jc w:val="both"/>
            </w:pPr>
            <w:r w:rsidRPr="004648A0">
              <w:t>Wykonywanie backupu w trybach pełnego oraz „</w:t>
            </w:r>
            <w:proofErr w:type="spellStart"/>
            <w:r w:rsidRPr="004648A0">
              <w:t>incremental</w:t>
            </w:r>
            <w:proofErr w:type="spellEnd"/>
            <w:r w:rsidRPr="004648A0">
              <w:t xml:space="preserve"> </w:t>
            </w:r>
            <w:proofErr w:type="spellStart"/>
            <w:r w:rsidRPr="004648A0">
              <w:t>forever</w:t>
            </w:r>
            <w:proofErr w:type="spellEnd"/>
            <w:r w:rsidRPr="004648A0">
              <w:t xml:space="preserve">” z syntetycznym </w:t>
            </w:r>
            <w:proofErr w:type="spellStart"/>
            <w:r w:rsidRPr="004648A0">
              <w:t>full’em</w:t>
            </w:r>
            <w:proofErr w:type="spellEnd"/>
          </w:p>
        </w:tc>
        <w:tc>
          <w:tcPr>
            <w:tcW w:w="1843" w:type="dxa"/>
            <w:vAlign w:val="center"/>
          </w:tcPr>
          <w:p w14:paraId="48559813" w14:textId="77777777" w:rsidR="003B554F" w:rsidRPr="00A50682" w:rsidRDefault="003B554F" w:rsidP="003B554F">
            <w:pPr>
              <w:rPr>
                <w:rFonts w:cstheme="minorHAnsi"/>
                <w:szCs w:val="22"/>
              </w:rPr>
            </w:pPr>
          </w:p>
        </w:tc>
      </w:tr>
      <w:tr w:rsidR="003B554F" w:rsidRPr="00A50682" w14:paraId="35696858" w14:textId="77777777" w:rsidTr="00E82C87">
        <w:trPr>
          <w:trHeight w:val="221"/>
        </w:trPr>
        <w:tc>
          <w:tcPr>
            <w:tcW w:w="562" w:type="dxa"/>
            <w:shd w:val="clear" w:color="auto" w:fill="auto"/>
            <w:vAlign w:val="center"/>
          </w:tcPr>
          <w:p w14:paraId="24A6D451"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2F2BEBFD"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4309041B" w14:textId="4CF9AA66" w:rsidR="003B554F" w:rsidRPr="003B554F" w:rsidRDefault="003B554F" w:rsidP="00D17258">
            <w:pPr>
              <w:pStyle w:val="Akapitzlist"/>
              <w:numPr>
                <w:ilvl w:val="0"/>
                <w:numId w:val="20"/>
              </w:numPr>
              <w:jc w:val="both"/>
            </w:pPr>
            <w:r w:rsidRPr="004648A0">
              <w:t>Tworzenie zadań backupowych w oparciu o harmonogram</w:t>
            </w:r>
          </w:p>
        </w:tc>
        <w:tc>
          <w:tcPr>
            <w:tcW w:w="1843" w:type="dxa"/>
            <w:vAlign w:val="center"/>
          </w:tcPr>
          <w:p w14:paraId="4BEF4651" w14:textId="77777777" w:rsidR="003B554F" w:rsidRPr="00A50682" w:rsidRDefault="003B554F" w:rsidP="003B554F">
            <w:pPr>
              <w:rPr>
                <w:rFonts w:cstheme="minorHAnsi"/>
                <w:szCs w:val="22"/>
              </w:rPr>
            </w:pPr>
          </w:p>
        </w:tc>
      </w:tr>
      <w:tr w:rsidR="003B554F" w:rsidRPr="00A50682" w14:paraId="516B83B8" w14:textId="77777777" w:rsidTr="00E82C87">
        <w:trPr>
          <w:trHeight w:val="221"/>
        </w:trPr>
        <w:tc>
          <w:tcPr>
            <w:tcW w:w="562" w:type="dxa"/>
            <w:shd w:val="clear" w:color="auto" w:fill="auto"/>
            <w:vAlign w:val="center"/>
          </w:tcPr>
          <w:p w14:paraId="70975853"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792464D4"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043D22D0" w14:textId="210AF60E" w:rsidR="003B554F" w:rsidRPr="003B554F" w:rsidRDefault="003B554F" w:rsidP="00D17258">
            <w:pPr>
              <w:pStyle w:val="Akapitzlist"/>
              <w:numPr>
                <w:ilvl w:val="0"/>
                <w:numId w:val="20"/>
              </w:numPr>
              <w:jc w:val="both"/>
            </w:pPr>
            <w:r w:rsidRPr="004648A0">
              <w:t xml:space="preserve">Backup i przywracanie baz danych Oracle, MySQL, DB2, SQL Server, </w:t>
            </w:r>
            <w:proofErr w:type="spellStart"/>
            <w:r w:rsidRPr="004648A0">
              <w:t>PostreSQL</w:t>
            </w:r>
            <w:proofErr w:type="spellEnd"/>
          </w:p>
        </w:tc>
        <w:tc>
          <w:tcPr>
            <w:tcW w:w="1843" w:type="dxa"/>
            <w:vAlign w:val="center"/>
          </w:tcPr>
          <w:p w14:paraId="386D3A8A" w14:textId="77777777" w:rsidR="003B554F" w:rsidRPr="00A50682" w:rsidRDefault="003B554F" w:rsidP="003B554F">
            <w:pPr>
              <w:rPr>
                <w:rFonts w:cstheme="minorHAnsi"/>
                <w:szCs w:val="22"/>
              </w:rPr>
            </w:pPr>
          </w:p>
        </w:tc>
      </w:tr>
      <w:tr w:rsidR="003B554F" w:rsidRPr="00A50682" w14:paraId="26957080" w14:textId="77777777" w:rsidTr="00E82C87">
        <w:trPr>
          <w:trHeight w:val="221"/>
        </w:trPr>
        <w:tc>
          <w:tcPr>
            <w:tcW w:w="562" w:type="dxa"/>
            <w:shd w:val="clear" w:color="auto" w:fill="auto"/>
            <w:vAlign w:val="center"/>
          </w:tcPr>
          <w:p w14:paraId="3A261C8F"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63225CDC"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385145A1" w14:textId="3C8E3940" w:rsidR="003B554F" w:rsidRPr="003B554F" w:rsidRDefault="003B554F" w:rsidP="00D17258">
            <w:pPr>
              <w:pStyle w:val="Akapitzlist"/>
              <w:numPr>
                <w:ilvl w:val="0"/>
                <w:numId w:val="20"/>
              </w:numPr>
              <w:jc w:val="both"/>
            </w:pPr>
            <w:r w:rsidRPr="004648A0">
              <w:t>Backup i przywracanie Active Directory, Exchange, SAP HANA</w:t>
            </w:r>
          </w:p>
        </w:tc>
        <w:tc>
          <w:tcPr>
            <w:tcW w:w="1843" w:type="dxa"/>
            <w:vAlign w:val="center"/>
          </w:tcPr>
          <w:p w14:paraId="20E905EF" w14:textId="77777777" w:rsidR="003B554F" w:rsidRPr="00A50682" w:rsidRDefault="003B554F" w:rsidP="003B554F">
            <w:pPr>
              <w:rPr>
                <w:rFonts w:cstheme="minorHAnsi"/>
                <w:szCs w:val="22"/>
              </w:rPr>
            </w:pPr>
          </w:p>
        </w:tc>
      </w:tr>
      <w:tr w:rsidR="003B554F" w:rsidRPr="00A50682" w14:paraId="6318F952" w14:textId="77777777" w:rsidTr="00E82C87">
        <w:trPr>
          <w:trHeight w:val="221"/>
        </w:trPr>
        <w:tc>
          <w:tcPr>
            <w:tcW w:w="562" w:type="dxa"/>
            <w:shd w:val="clear" w:color="auto" w:fill="auto"/>
            <w:vAlign w:val="center"/>
          </w:tcPr>
          <w:p w14:paraId="6D8FF2A6"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65CC689"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703955E6" w14:textId="37370EA3" w:rsidR="003B554F" w:rsidRPr="003B554F" w:rsidRDefault="003B554F" w:rsidP="00D17258">
            <w:pPr>
              <w:pStyle w:val="Akapitzlist"/>
              <w:numPr>
                <w:ilvl w:val="0"/>
                <w:numId w:val="20"/>
              </w:numPr>
              <w:jc w:val="both"/>
            </w:pPr>
            <w:r w:rsidRPr="004648A0">
              <w:t xml:space="preserve">Funkcjonalność uruchomienia maszyny wirtualnej bezpośrednio z backup, </w:t>
            </w:r>
            <w:proofErr w:type="spellStart"/>
            <w:r w:rsidRPr="004648A0">
              <w:t>tzw</w:t>
            </w:r>
            <w:proofErr w:type="spellEnd"/>
            <w:r w:rsidRPr="004648A0">
              <w:t xml:space="preserve"> Live </w:t>
            </w:r>
            <w:proofErr w:type="spellStart"/>
            <w:r w:rsidRPr="004648A0">
              <w:t>mount</w:t>
            </w:r>
            <w:proofErr w:type="spellEnd"/>
          </w:p>
        </w:tc>
        <w:tc>
          <w:tcPr>
            <w:tcW w:w="1843" w:type="dxa"/>
            <w:vAlign w:val="center"/>
          </w:tcPr>
          <w:p w14:paraId="62A15A7B" w14:textId="77777777" w:rsidR="003B554F" w:rsidRPr="00A50682" w:rsidRDefault="003B554F" w:rsidP="003B554F">
            <w:pPr>
              <w:rPr>
                <w:rFonts w:cstheme="minorHAnsi"/>
                <w:szCs w:val="22"/>
              </w:rPr>
            </w:pPr>
          </w:p>
        </w:tc>
      </w:tr>
      <w:tr w:rsidR="003B554F" w:rsidRPr="00A50682" w14:paraId="3E487A6B" w14:textId="77777777" w:rsidTr="00E82C87">
        <w:trPr>
          <w:trHeight w:val="221"/>
        </w:trPr>
        <w:tc>
          <w:tcPr>
            <w:tcW w:w="562" w:type="dxa"/>
            <w:shd w:val="clear" w:color="auto" w:fill="auto"/>
            <w:vAlign w:val="center"/>
          </w:tcPr>
          <w:p w14:paraId="126FC7B0"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654C72A4"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40D6F743" w14:textId="56395A81" w:rsidR="003B554F" w:rsidRPr="003B554F" w:rsidRDefault="003B554F" w:rsidP="00D17258">
            <w:pPr>
              <w:pStyle w:val="Akapitzlist"/>
              <w:numPr>
                <w:ilvl w:val="0"/>
                <w:numId w:val="20"/>
              </w:numPr>
              <w:jc w:val="both"/>
            </w:pPr>
            <w:r w:rsidRPr="004648A0">
              <w:t xml:space="preserve">Funkcjonalność instant </w:t>
            </w:r>
            <w:proofErr w:type="spellStart"/>
            <w:r w:rsidRPr="004648A0">
              <w:t>recovery</w:t>
            </w:r>
            <w:proofErr w:type="spellEnd"/>
          </w:p>
        </w:tc>
        <w:tc>
          <w:tcPr>
            <w:tcW w:w="1843" w:type="dxa"/>
            <w:vAlign w:val="center"/>
          </w:tcPr>
          <w:p w14:paraId="11D89E95" w14:textId="77777777" w:rsidR="003B554F" w:rsidRPr="00A50682" w:rsidRDefault="003B554F" w:rsidP="003B554F">
            <w:pPr>
              <w:rPr>
                <w:rFonts w:cstheme="minorHAnsi"/>
                <w:szCs w:val="22"/>
              </w:rPr>
            </w:pPr>
          </w:p>
        </w:tc>
      </w:tr>
      <w:tr w:rsidR="003B554F" w:rsidRPr="00A50682" w14:paraId="657EADF4" w14:textId="77777777" w:rsidTr="00E82C87">
        <w:trPr>
          <w:trHeight w:val="221"/>
        </w:trPr>
        <w:tc>
          <w:tcPr>
            <w:tcW w:w="562" w:type="dxa"/>
            <w:shd w:val="clear" w:color="auto" w:fill="auto"/>
            <w:vAlign w:val="center"/>
          </w:tcPr>
          <w:p w14:paraId="34F58BF7"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B0757EC"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73C4E6BA" w14:textId="7151F827" w:rsidR="003B554F" w:rsidRPr="003B554F" w:rsidRDefault="003B554F" w:rsidP="00D17258">
            <w:pPr>
              <w:pStyle w:val="Akapitzlist"/>
              <w:numPr>
                <w:ilvl w:val="0"/>
                <w:numId w:val="20"/>
              </w:numPr>
              <w:jc w:val="both"/>
            </w:pPr>
            <w:r w:rsidRPr="004648A0">
              <w:t xml:space="preserve">Funkcjonalność detekcji </w:t>
            </w:r>
            <w:proofErr w:type="spellStart"/>
            <w:r w:rsidRPr="004648A0">
              <w:t>ransmoware’a</w:t>
            </w:r>
            <w:proofErr w:type="spellEnd"/>
            <w:r w:rsidRPr="004648A0">
              <w:t xml:space="preserve"> w backupie dla maszyn wirtualnych </w:t>
            </w:r>
            <w:proofErr w:type="spellStart"/>
            <w:r w:rsidRPr="004648A0">
              <w:t>VMware</w:t>
            </w:r>
            <w:proofErr w:type="spellEnd"/>
            <w:r w:rsidRPr="004648A0">
              <w:t xml:space="preserve">, Hyper-V, </w:t>
            </w:r>
            <w:proofErr w:type="spellStart"/>
            <w:r w:rsidRPr="004648A0">
              <w:t>FusionCompute</w:t>
            </w:r>
            <w:proofErr w:type="spellEnd"/>
          </w:p>
        </w:tc>
        <w:tc>
          <w:tcPr>
            <w:tcW w:w="1843" w:type="dxa"/>
            <w:vAlign w:val="center"/>
          </w:tcPr>
          <w:p w14:paraId="63D46049" w14:textId="77777777" w:rsidR="003B554F" w:rsidRPr="00A50682" w:rsidRDefault="003B554F" w:rsidP="003B554F">
            <w:pPr>
              <w:rPr>
                <w:rFonts w:cstheme="minorHAnsi"/>
                <w:szCs w:val="22"/>
              </w:rPr>
            </w:pPr>
          </w:p>
        </w:tc>
      </w:tr>
      <w:tr w:rsidR="003B554F" w:rsidRPr="00A50682" w14:paraId="028F5E1C" w14:textId="77777777" w:rsidTr="00E82C87">
        <w:trPr>
          <w:trHeight w:val="221"/>
        </w:trPr>
        <w:tc>
          <w:tcPr>
            <w:tcW w:w="562" w:type="dxa"/>
            <w:shd w:val="clear" w:color="auto" w:fill="auto"/>
            <w:vAlign w:val="center"/>
          </w:tcPr>
          <w:p w14:paraId="7CA95039"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067786FB"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328210CB" w14:textId="70A9E295" w:rsidR="003B554F" w:rsidRPr="003B554F" w:rsidRDefault="003B554F" w:rsidP="00D17258">
            <w:pPr>
              <w:pStyle w:val="Akapitzlist"/>
              <w:numPr>
                <w:ilvl w:val="0"/>
                <w:numId w:val="20"/>
              </w:numPr>
              <w:jc w:val="both"/>
            </w:pPr>
            <w:r w:rsidRPr="004648A0">
              <w:t xml:space="preserve">Replikację kopii </w:t>
            </w:r>
            <w:proofErr w:type="spellStart"/>
            <w:r w:rsidRPr="004648A0">
              <w:t>backup’u</w:t>
            </w:r>
            <w:proofErr w:type="spellEnd"/>
            <w:r w:rsidRPr="004648A0">
              <w:t xml:space="preserve"> do drugiego urządzenia z wykorzystaniem funkcjonalności </w:t>
            </w:r>
            <w:proofErr w:type="spellStart"/>
            <w:r w:rsidRPr="004648A0">
              <w:t>AirGap</w:t>
            </w:r>
            <w:proofErr w:type="spellEnd"/>
          </w:p>
        </w:tc>
        <w:tc>
          <w:tcPr>
            <w:tcW w:w="1843" w:type="dxa"/>
            <w:vAlign w:val="center"/>
          </w:tcPr>
          <w:p w14:paraId="42CB0BC5" w14:textId="77777777" w:rsidR="003B554F" w:rsidRPr="00A50682" w:rsidRDefault="003B554F" w:rsidP="003B554F">
            <w:pPr>
              <w:rPr>
                <w:rFonts w:cstheme="minorHAnsi"/>
                <w:szCs w:val="22"/>
              </w:rPr>
            </w:pPr>
          </w:p>
        </w:tc>
      </w:tr>
      <w:tr w:rsidR="003B554F" w:rsidRPr="00A50682" w14:paraId="70754754" w14:textId="77777777" w:rsidTr="00E82C87">
        <w:trPr>
          <w:trHeight w:val="221"/>
        </w:trPr>
        <w:tc>
          <w:tcPr>
            <w:tcW w:w="562" w:type="dxa"/>
            <w:shd w:val="clear" w:color="auto" w:fill="auto"/>
            <w:vAlign w:val="center"/>
          </w:tcPr>
          <w:p w14:paraId="230349CB"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5032AF89"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4384FCDA" w14:textId="4066560E" w:rsidR="003B554F" w:rsidRPr="003B554F" w:rsidRDefault="003B554F" w:rsidP="00D17258">
            <w:pPr>
              <w:pStyle w:val="Akapitzlist"/>
              <w:numPr>
                <w:ilvl w:val="0"/>
                <w:numId w:val="20"/>
              </w:numPr>
              <w:jc w:val="both"/>
            </w:pPr>
            <w:r w:rsidRPr="004648A0">
              <w:t>Możliwość archiwizacji kopii backupu na bibliotekę taśmową</w:t>
            </w:r>
          </w:p>
        </w:tc>
        <w:tc>
          <w:tcPr>
            <w:tcW w:w="1843" w:type="dxa"/>
            <w:vAlign w:val="center"/>
          </w:tcPr>
          <w:p w14:paraId="5FE5081E" w14:textId="77777777" w:rsidR="003B554F" w:rsidRPr="00A50682" w:rsidRDefault="003B554F" w:rsidP="003B554F">
            <w:pPr>
              <w:rPr>
                <w:rFonts w:cstheme="minorHAnsi"/>
                <w:szCs w:val="22"/>
              </w:rPr>
            </w:pPr>
          </w:p>
        </w:tc>
      </w:tr>
      <w:tr w:rsidR="003B554F" w:rsidRPr="00A50682" w14:paraId="202F4E67" w14:textId="77777777" w:rsidTr="00E82C87">
        <w:trPr>
          <w:trHeight w:val="221"/>
        </w:trPr>
        <w:tc>
          <w:tcPr>
            <w:tcW w:w="562" w:type="dxa"/>
            <w:shd w:val="clear" w:color="auto" w:fill="auto"/>
            <w:vAlign w:val="center"/>
          </w:tcPr>
          <w:p w14:paraId="671235EE"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0ABE2F9"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1D2F396F" w14:textId="6146D66B" w:rsidR="003B554F" w:rsidRPr="003B554F" w:rsidRDefault="003B554F" w:rsidP="003B554F">
            <w:pPr>
              <w:jc w:val="both"/>
            </w:pPr>
            <w:r w:rsidRPr="000A132D">
              <w:t xml:space="preserve">Oprogramowanie musi wspierać następujące metody </w:t>
            </w:r>
            <w:proofErr w:type="spellStart"/>
            <w:r w:rsidRPr="000A132D">
              <w:t>backup’u</w:t>
            </w:r>
            <w:proofErr w:type="spellEnd"/>
            <w:r w:rsidRPr="000A132D">
              <w:t xml:space="preserve"> </w:t>
            </w:r>
            <w:proofErr w:type="spellStart"/>
            <w:r w:rsidRPr="000A132D">
              <w:t>VMware</w:t>
            </w:r>
            <w:proofErr w:type="spellEnd"/>
            <w:r w:rsidRPr="000A132D">
              <w:t>: NBD, hot-</w:t>
            </w:r>
            <w:proofErr w:type="spellStart"/>
            <w:r w:rsidRPr="000A132D">
              <w:t>add</w:t>
            </w:r>
            <w:proofErr w:type="spellEnd"/>
            <w:r w:rsidRPr="000A132D">
              <w:t>, SAN.</w:t>
            </w:r>
          </w:p>
        </w:tc>
        <w:tc>
          <w:tcPr>
            <w:tcW w:w="1843" w:type="dxa"/>
            <w:vAlign w:val="center"/>
          </w:tcPr>
          <w:p w14:paraId="37BB1C09" w14:textId="77777777" w:rsidR="003B554F" w:rsidRPr="00A50682" w:rsidRDefault="003B554F" w:rsidP="003B554F">
            <w:pPr>
              <w:rPr>
                <w:rFonts w:cstheme="minorHAnsi"/>
                <w:szCs w:val="22"/>
              </w:rPr>
            </w:pPr>
          </w:p>
        </w:tc>
      </w:tr>
      <w:tr w:rsidR="003B554F" w:rsidRPr="00A50682" w14:paraId="6F6355A9" w14:textId="77777777" w:rsidTr="00E82C87">
        <w:trPr>
          <w:trHeight w:val="221"/>
        </w:trPr>
        <w:tc>
          <w:tcPr>
            <w:tcW w:w="562" w:type="dxa"/>
            <w:shd w:val="clear" w:color="auto" w:fill="auto"/>
            <w:vAlign w:val="center"/>
          </w:tcPr>
          <w:p w14:paraId="6D94DC85" w14:textId="77777777" w:rsidR="003B554F" w:rsidRPr="00A50682" w:rsidRDefault="003B554F"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02DCC77E" w14:textId="77777777" w:rsidR="003B554F" w:rsidRPr="009B66D0" w:rsidRDefault="003B554F" w:rsidP="003B554F">
            <w:pPr>
              <w:rPr>
                <w:rFonts w:ascii="Tahoma" w:eastAsia="Aptos" w:hAnsi="Tahoma" w:cs="Tahoma"/>
                <w:b/>
                <w:kern w:val="2"/>
                <w:sz w:val="19"/>
                <w:szCs w:val="19"/>
                <w14:ligatures w14:val="standardContextual"/>
              </w:rPr>
            </w:pPr>
          </w:p>
        </w:tc>
        <w:tc>
          <w:tcPr>
            <w:tcW w:w="5528" w:type="dxa"/>
            <w:shd w:val="clear" w:color="auto" w:fill="auto"/>
          </w:tcPr>
          <w:p w14:paraId="6ADDD2E9" w14:textId="759CB59D" w:rsidR="003B554F" w:rsidRPr="003B554F" w:rsidRDefault="003B554F" w:rsidP="003B554F">
            <w:pPr>
              <w:jc w:val="both"/>
            </w:pPr>
            <w:r w:rsidRPr="000A132D">
              <w:t xml:space="preserve">Licencja wieczysta na pojemność oferowanego urządzenia.  </w:t>
            </w:r>
          </w:p>
        </w:tc>
        <w:tc>
          <w:tcPr>
            <w:tcW w:w="1843" w:type="dxa"/>
            <w:vAlign w:val="center"/>
          </w:tcPr>
          <w:p w14:paraId="5AF11FF1" w14:textId="77777777" w:rsidR="003B554F" w:rsidRPr="00A50682" w:rsidRDefault="003B554F" w:rsidP="003B554F">
            <w:pPr>
              <w:rPr>
                <w:rFonts w:cstheme="minorHAnsi"/>
                <w:szCs w:val="22"/>
              </w:rPr>
            </w:pPr>
          </w:p>
        </w:tc>
      </w:tr>
      <w:tr w:rsidR="00DC7EBD" w:rsidRPr="00A50682" w14:paraId="45E5DB70" w14:textId="77777777" w:rsidTr="00E82C87">
        <w:trPr>
          <w:trHeight w:val="221"/>
        </w:trPr>
        <w:tc>
          <w:tcPr>
            <w:tcW w:w="562" w:type="dxa"/>
            <w:shd w:val="clear" w:color="auto" w:fill="auto"/>
            <w:vAlign w:val="center"/>
          </w:tcPr>
          <w:p w14:paraId="1EE0A210" w14:textId="77777777" w:rsidR="00DC7EBD" w:rsidRPr="00A50682" w:rsidRDefault="00DC7EBD" w:rsidP="00A7197C">
            <w:pPr>
              <w:pStyle w:val="Akapitzlist"/>
              <w:numPr>
                <w:ilvl w:val="0"/>
                <w:numId w:val="3"/>
              </w:numPr>
              <w:snapToGrid w:val="0"/>
              <w:ind w:left="0" w:firstLine="0"/>
              <w:contextualSpacing w:val="0"/>
              <w:jc w:val="center"/>
              <w:rPr>
                <w:rFonts w:cstheme="minorHAnsi"/>
                <w:szCs w:val="22"/>
              </w:rPr>
            </w:pPr>
          </w:p>
        </w:tc>
        <w:tc>
          <w:tcPr>
            <w:tcW w:w="1985" w:type="dxa"/>
            <w:vMerge w:val="restart"/>
            <w:vAlign w:val="center"/>
          </w:tcPr>
          <w:p w14:paraId="2AB5F311" w14:textId="1E202E02" w:rsidR="00DC7EBD" w:rsidRPr="009B66D0" w:rsidRDefault="00DC7EBD" w:rsidP="00DC7EBD">
            <w:pPr>
              <w:rPr>
                <w:rFonts w:ascii="Tahoma" w:eastAsia="Aptos" w:hAnsi="Tahoma" w:cs="Tahoma"/>
                <w:b/>
                <w:kern w:val="2"/>
                <w:sz w:val="19"/>
                <w:szCs w:val="19"/>
                <w14:ligatures w14:val="standardContextual"/>
              </w:rPr>
            </w:pPr>
            <w:r w:rsidRPr="009B66D0">
              <w:rPr>
                <w:rFonts w:ascii="Tahoma" w:eastAsia="Aptos" w:hAnsi="Tahoma" w:cs="Tahoma"/>
                <w:b/>
                <w:kern w:val="2"/>
                <w:sz w:val="19"/>
                <w:szCs w:val="19"/>
                <w14:ligatures w14:val="standardContextual"/>
              </w:rPr>
              <w:t>Obsługa serwisowa</w:t>
            </w:r>
          </w:p>
        </w:tc>
        <w:tc>
          <w:tcPr>
            <w:tcW w:w="5528" w:type="dxa"/>
            <w:shd w:val="clear" w:color="auto" w:fill="auto"/>
          </w:tcPr>
          <w:p w14:paraId="213A8FF2" w14:textId="569ED3E1" w:rsidR="00DC7EBD" w:rsidRPr="0039022E" w:rsidRDefault="00DC7EBD" w:rsidP="00DC7EBD">
            <w:pPr>
              <w:jc w:val="both"/>
            </w:pPr>
            <w:proofErr w:type="spellStart"/>
            <w:r w:rsidRPr="009325A0">
              <w:t>Deduplikator</w:t>
            </w:r>
            <w:proofErr w:type="spellEnd"/>
            <w:r w:rsidRPr="009325A0">
              <w:t xml:space="preserve"> musi posiadać możliwość </w:t>
            </w:r>
            <w:proofErr w:type="spellStart"/>
            <w:r w:rsidRPr="009325A0">
              <w:t>upgrade’u</w:t>
            </w:r>
            <w:proofErr w:type="spellEnd"/>
            <w:r w:rsidRPr="009325A0">
              <w:t xml:space="preserve"> </w:t>
            </w:r>
            <w:proofErr w:type="spellStart"/>
            <w:r w:rsidRPr="009325A0">
              <w:t>firmware</w:t>
            </w:r>
            <w:proofErr w:type="spellEnd"/>
            <w:r w:rsidRPr="009325A0">
              <w:t>-u kontrolerów bez przerywania dostępu do danych.</w:t>
            </w:r>
          </w:p>
        </w:tc>
        <w:tc>
          <w:tcPr>
            <w:tcW w:w="1843" w:type="dxa"/>
            <w:vAlign w:val="center"/>
          </w:tcPr>
          <w:p w14:paraId="5EB0F64D" w14:textId="77777777" w:rsidR="00DC7EBD" w:rsidRPr="00A50682" w:rsidRDefault="00DC7EBD" w:rsidP="00DC7EBD">
            <w:pPr>
              <w:rPr>
                <w:rFonts w:cstheme="minorHAnsi"/>
                <w:szCs w:val="22"/>
              </w:rPr>
            </w:pPr>
          </w:p>
        </w:tc>
      </w:tr>
      <w:tr w:rsidR="00DC7EBD" w:rsidRPr="00A50682" w14:paraId="7D222324" w14:textId="77777777" w:rsidTr="00E82C87">
        <w:trPr>
          <w:trHeight w:val="221"/>
        </w:trPr>
        <w:tc>
          <w:tcPr>
            <w:tcW w:w="562" w:type="dxa"/>
            <w:shd w:val="clear" w:color="auto" w:fill="auto"/>
            <w:vAlign w:val="center"/>
          </w:tcPr>
          <w:p w14:paraId="32ACBE44" w14:textId="77777777" w:rsidR="00DC7EBD" w:rsidRPr="00A50682" w:rsidRDefault="00DC7EBD"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280C0F58" w14:textId="77777777" w:rsidR="00DC7EBD" w:rsidRPr="009B66D0" w:rsidRDefault="00DC7EBD" w:rsidP="00DC7EBD">
            <w:pPr>
              <w:rPr>
                <w:rFonts w:ascii="Tahoma" w:eastAsia="Aptos" w:hAnsi="Tahoma" w:cs="Tahoma"/>
                <w:b/>
                <w:kern w:val="2"/>
                <w:sz w:val="19"/>
                <w:szCs w:val="19"/>
                <w14:ligatures w14:val="standardContextual"/>
              </w:rPr>
            </w:pPr>
          </w:p>
        </w:tc>
        <w:tc>
          <w:tcPr>
            <w:tcW w:w="5528" w:type="dxa"/>
            <w:shd w:val="clear" w:color="auto" w:fill="auto"/>
          </w:tcPr>
          <w:p w14:paraId="71B5783C" w14:textId="263350EE" w:rsidR="00DC7EBD" w:rsidRPr="0039022E" w:rsidRDefault="00DC7EBD" w:rsidP="00DC7EBD">
            <w:pPr>
              <w:jc w:val="both"/>
            </w:pPr>
            <w:r w:rsidRPr="009325A0">
              <w:t>Urządzenie przystosowane do napraw w miejscu instalacji oraz wymiany elementów bez konieczności jego wyłączania.</w:t>
            </w:r>
          </w:p>
        </w:tc>
        <w:tc>
          <w:tcPr>
            <w:tcW w:w="1843" w:type="dxa"/>
            <w:vAlign w:val="center"/>
          </w:tcPr>
          <w:p w14:paraId="59D28AC2" w14:textId="77777777" w:rsidR="00DC7EBD" w:rsidRPr="00A50682" w:rsidRDefault="00DC7EBD" w:rsidP="00DC7EBD">
            <w:pPr>
              <w:rPr>
                <w:rFonts w:cstheme="minorHAnsi"/>
                <w:szCs w:val="22"/>
              </w:rPr>
            </w:pPr>
          </w:p>
        </w:tc>
      </w:tr>
      <w:tr w:rsidR="00DC7EBD" w:rsidRPr="00A50682" w14:paraId="5736A4DB" w14:textId="77777777" w:rsidTr="00E82C87">
        <w:trPr>
          <w:trHeight w:val="221"/>
        </w:trPr>
        <w:tc>
          <w:tcPr>
            <w:tcW w:w="562" w:type="dxa"/>
            <w:shd w:val="clear" w:color="auto" w:fill="auto"/>
            <w:vAlign w:val="center"/>
          </w:tcPr>
          <w:p w14:paraId="621B77B7" w14:textId="77777777" w:rsidR="00DC7EBD" w:rsidRPr="00A50682" w:rsidRDefault="00DC7EBD"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52CC8836" w14:textId="77777777" w:rsidR="00DC7EBD" w:rsidRPr="009B66D0" w:rsidRDefault="00DC7EBD" w:rsidP="00DC7EBD">
            <w:pPr>
              <w:rPr>
                <w:rFonts w:ascii="Tahoma" w:eastAsia="Aptos" w:hAnsi="Tahoma" w:cs="Tahoma"/>
                <w:b/>
                <w:kern w:val="2"/>
                <w:sz w:val="19"/>
                <w:szCs w:val="19"/>
                <w14:ligatures w14:val="standardContextual"/>
              </w:rPr>
            </w:pPr>
          </w:p>
        </w:tc>
        <w:tc>
          <w:tcPr>
            <w:tcW w:w="5528" w:type="dxa"/>
            <w:shd w:val="clear" w:color="auto" w:fill="auto"/>
          </w:tcPr>
          <w:p w14:paraId="0B926C91" w14:textId="19B48D69" w:rsidR="00DC7EBD" w:rsidRPr="0039022E" w:rsidRDefault="00DC7EBD" w:rsidP="00DC7EBD">
            <w:pPr>
              <w:jc w:val="both"/>
            </w:pPr>
            <w:r w:rsidRPr="009325A0">
              <w:t xml:space="preserve">Urządzenie musi umożliwiać zdalne zarządzanie. </w:t>
            </w:r>
          </w:p>
        </w:tc>
        <w:tc>
          <w:tcPr>
            <w:tcW w:w="1843" w:type="dxa"/>
            <w:vAlign w:val="center"/>
          </w:tcPr>
          <w:p w14:paraId="0B5BAE34" w14:textId="77777777" w:rsidR="00DC7EBD" w:rsidRPr="00A50682" w:rsidRDefault="00DC7EBD" w:rsidP="00DC7EBD">
            <w:pPr>
              <w:rPr>
                <w:rFonts w:cstheme="minorHAnsi"/>
                <w:szCs w:val="22"/>
              </w:rPr>
            </w:pPr>
          </w:p>
        </w:tc>
      </w:tr>
      <w:tr w:rsidR="00DC7EBD" w:rsidRPr="00A50682" w14:paraId="279EEBA4" w14:textId="77777777" w:rsidTr="00E82C87">
        <w:trPr>
          <w:trHeight w:val="221"/>
        </w:trPr>
        <w:tc>
          <w:tcPr>
            <w:tcW w:w="562" w:type="dxa"/>
            <w:shd w:val="clear" w:color="auto" w:fill="auto"/>
            <w:vAlign w:val="center"/>
          </w:tcPr>
          <w:p w14:paraId="6BD00D52" w14:textId="77777777" w:rsidR="00DC7EBD" w:rsidRPr="00A50682" w:rsidRDefault="00DC7EBD"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279BE22D" w14:textId="77777777" w:rsidR="00DC7EBD" w:rsidRPr="009B66D0" w:rsidRDefault="00DC7EBD" w:rsidP="00DC7EBD">
            <w:pPr>
              <w:rPr>
                <w:rFonts w:ascii="Tahoma" w:eastAsia="Aptos" w:hAnsi="Tahoma" w:cs="Tahoma"/>
                <w:b/>
                <w:kern w:val="2"/>
                <w:sz w:val="19"/>
                <w:szCs w:val="19"/>
                <w14:ligatures w14:val="standardContextual"/>
              </w:rPr>
            </w:pPr>
          </w:p>
        </w:tc>
        <w:tc>
          <w:tcPr>
            <w:tcW w:w="5528" w:type="dxa"/>
            <w:shd w:val="clear" w:color="auto" w:fill="auto"/>
          </w:tcPr>
          <w:p w14:paraId="224094AB" w14:textId="3EA1AB8B" w:rsidR="00DC7EBD" w:rsidRPr="0039022E" w:rsidRDefault="00DC7EBD" w:rsidP="00DC7EBD">
            <w:pPr>
              <w:jc w:val="both"/>
            </w:pPr>
            <w:r w:rsidRPr="009325A0">
              <w:t>Urządzenie  musi  być  fabrycznie  nowe,  wyprodukowane  nie  wcześniej  niż  6  miesięcy przed  datą  dostarczenia  do  Zamawiającego  i  pochodzić  z autoryzowanego  kanału dystrybucji producenta, a także musi być objęte serwisem producenta lub autoryzowanego partnera serwisowego na terenie RP.</w:t>
            </w:r>
          </w:p>
        </w:tc>
        <w:tc>
          <w:tcPr>
            <w:tcW w:w="1843" w:type="dxa"/>
            <w:vAlign w:val="center"/>
          </w:tcPr>
          <w:p w14:paraId="22942011" w14:textId="77777777" w:rsidR="00DC7EBD" w:rsidRPr="00A50682" w:rsidRDefault="00DC7EBD" w:rsidP="00DC7EBD">
            <w:pPr>
              <w:rPr>
                <w:rFonts w:cstheme="minorHAnsi"/>
                <w:szCs w:val="22"/>
              </w:rPr>
            </w:pPr>
          </w:p>
        </w:tc>
      </w:tr>
      <w:tr w:rsidR="00DC7EBD" w:rsidRPr="00A50682" w14:paraId="64E8C242" w14:textId="77777777" w:rsidTr="00E82C87">
        <w:trPr>
          <w:trHeight w:val="221"/>
        </w:trPr>
        <w:tc>
          <w:tcPr>
            <w:tcW w:w="562" w:type="dxa"/>
            <w:shd w:val="clear" w:color="auto" w:fill="auto"/>
            <w:vAlign w:val="center"/>
          </w:tcPr>
          <w:p w14:paraId="46E615AE" w14:textId="77777777" w:rsidR="00DC7EBD" w:rsidRPr="00A50682" w:rsidRDefault="00DC7EBD"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03DA970C" w14:textId="77777777" w:rsidR="00DC7EBD" w:rsidRPr="009B66D0" w:rsidRDefault="00DC7EBD" w:rsidP="00DC7EBD">
            <w:pPr>
              <w:rPr>
                <w:rFonts w:ascii="Tahoma" w:eastAsia="Aptos" w:hAnsi="Tahoma" w:cs="Tahoma"/>
                <w:b/>
                <w:kern w:val="2"/>
                <w:sz w:val="19"/>
                <w:szCs w:val="19"/>
                <w14:ligatures w14:val="standardContextual"/>
              </w:rPr>
            </w:pPr>
          </w:p>
        </w:tc>
        <w:tc>
          <w:tcPr>
            <w:tcW w:w="5528" w:type="dxa"/>
            <w:shd w:val="clear" w:color="auto" w:fill="auto"/>
          </w:tcPr>
          <w:p w14:paraId="73E14ADF" w14:textId="5B3EC863" w:rsidR="00DC7EBD" w:rsidRPr="0039022E" w:rsidRDefault="00DC7EBD" w:rsidP="00DC7EBD">
            <w:pPr>
              <w:jc w:val="both"/>
            </w:pPr>
            <w:r w:rsidRPr="009325A0">
              <w:t>Wymagana gwarancja na 3 lata w trybie 9x5 NBD.</w:t>
            </w:r>
          </w:p>
        </w:tc>
        <w:tc>
          <w:tcPr>
            <w:tcW w:w="1843" w:type="dxa"/>
            <w:vAlign w:val="center"/>
          </w:tcPr>
          <w:p w14:paraId="250250F6" w14:textId="77777777" w:rsidR="00DC7EBD" w:rsidRPr="00A50682" w:rsidRDefault="00DC7EBD" w:rsidP="00DC7EBD">
            <w:pPr>
              <w:rPr>
                <w:rFonts w:cstheme="minorHAnsi"/>
                <w:szCs w:val="22"/>
              </w:rPr>
            </w:pPr>
          </w:p>
        </w:tc>
      </w:tr>
      <w:tr w:rsidR="006841F3" w:rsidRPr="00A50682" w14:paraId="7DB4A9EE" w14:textId="77777777" w:rsidTr="00E82C87">
        <w:trPr>
          <w:trHeight w:val="221"/>
        </w:trPr>
        <w:tc>
          <w:tcPr>
            <w:tcW w:w="562" w:type="dxa"/>
            <w:shd w:val="clear" w:color="auto" w:fill="auto"/>
            <w:vAlign w:val="center"/>
          </w:tcPr>
          <w:p w14:paraId="2BD4D9E5" w14:textId="77777777" w:rsidR="006841F3" w:rsidRPr="00A50682" w:rsidRDefault="006841F3" w:rsidP="00A7197C">
            <w:pPr>
              <w:pStyle w:val="Akapitzlist"/>
              <w:numPr>
                <w:ilvl w:val="0"/>
                <w:numId w:val="3"/>
              </w:numPr>
              <w:snapToGrid w:val="0"/>
              <w:ind w:left="0" w:firstLine="0"/>
              <w:contextualSpacing w:val="0"/>
              <w:jc w:val="center"/>
              <w:rPr>
                <w:rFonts w:cstheme="minorHAnsi"/>
                <w:szCs w:val="22"/>
              </w:rPr>
            </w:pPr>
          </w:p>
        </w:tc>
        <w:tc>
          <w:tcPr>
            <w:tcW w:w="1985" w:type="dxa"/>
            <w:vMerge w:val="restart"/>
            <w:vAlign w:val="center"/>
          </w:tcPr>
          <w:p w14:paraId="1FB7FF5C" w14:textId="1EC3652E" w:rsidR="006841F3" w:rsidRPr="009B66D0" w:rsidRDefault="006841F3" w:rsidP="006841F3">
            <w:pPr>
              <w:rPr>
                <w:rFonts w:ascii="Tahoma" w:eastAsia="Aptos" w:hAnsi="Tahoma" w:cs="Tahoma"/>
                <w:b/>
                <w:kern w:val="2"/>
                <w:sz w:val="19"/>
                <w:szCs w:val="19"/>
                <w14:ligatures w14:val="standardContextual"/>
              </w:rPr>
            </w:pPr>
            <w:r w:rsidRPr="009B66D0">
              <w:rPr>
                <w:rFonts w:ascii="Tahoma" w:eastAsia="Aptos" w:hAnsi="Tahoma" w:cs="Tahoma"/>
                <w:b/>
                <w:color w:val="000000"/>
                <w:kern w:val="2"/>
                <w:sz w:val="19"/>
                <w:szCs w:val="19"/>
                <w14:ligatures w14:val="standardContextual"/>
              </w:rPr>
              <w:t>Certyfikaty i zgodność</w:t>
            </w:r>
          </w:p>
        </w:tc>
        <w:tc>
          <w:tcPr>
            <w:tcW w:w="5528" w:type="dxa"/>
            <w:shd w:val="clear" w:color="auto" w:fill="auto"/>
          </w:tcPr>
          <w:p w14:paraId="70CC25BD" w14:textId="7061CFBF" w:rsidR="006841F3" w:rsidRPr="0039022E" w:rsidRDefault="006841F3" w:rsidP="006841F3">
            <w:pPr>
              <w:jc w:val="both"/>
            </w:pPr>
            <w:r w:rsidRPr="008028DE">
              <w:t>Deklaracja Zgodności UE (Certyfikat Zgodności CE), potwierdzająca, że produkt spełnia wszystkie wymagania bezpieczeństwa i zdrowia dyrektyw Unii Europejskiej.</w:t>
            </w:r>
          </w:p>
        </w:tc>
        <w:tc>
          <w:tcPr>
            <w:tcW w:w="1843" w:type="dxa"/>
            <w:vAlign w:val="center"/>
          </w:tcPr>
          <w:p w14:paraId="62D0C223" w14:textId="77777777" w:rsidR="006841F3" w:rsidRPr="00A50682" w:rsidRDefault="006841F3" w:rsidP="006841F3">
            <w:pPr>
              <w:rPr>
                <w:rFonts w:cstheme="minorHAnsi"/>
                <w:szCs w:val="22"/>
              </w:rPr>
            </w:pPr>
          </w:p>
        </w:tc>
      </w:tr>
      <w:tr w:rsidR="006841F3" w:rsidRPr="00A50682" w14:paraId="2241A646" w14:textId="77777777" w:rsidTr="00E82C87">
        <w:trPr>
          <w:trHeight w:val="221"/>
        </w:trPr>
        <w:tc>
          <w:tcPr>
            <w:tcW w:w="562" w:type="dxa"/>
            <w:shd w:val="clear" w:color="auto" w:fill="auto"/>
            <w:vAlign w:val="center"/>
          </w:tcPr>
          <w:p w14:paraId="590D7CAD" w14:textId="77777777" w:rsidR="006841F3" w:rsidRPr="00A50682" w:rsidRDefault="006841F3"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7574D1B6" w14:textId="77777777" w:rsidR="006841F3" w:rsidRPr="009B66D0" w:rsidRDefault="006841F3" w:rsidP="006841F3">
            <w:pPr>
              <w:rPr>
                <w:rFonts w:ascii="Tahoma" w:eastAsia="Aptos" w:hAnsi="Tahoma" w:cs="Tahoma"/>
                <w:b/>
                <w:kern w:val="2"/>
                <w:sz w:val="19"/>
                <w:szCs w:val="19"/>
                <w14:ligatures w14:val="standardContextual"/>
              </w:rPr>
            </w:pPr>
          </w:p>
        </w:tc>
        <w:tc>
          <w:tcPr>
            <w:tcW w:w="5528" w:type="dxa"/>
            <w:shd w:val="clear" w:color="auto" w:fill="auto"/>
          </w:tcPr>
          <w:p w14:paraId="1D9E1D4B" w14:textId="736BD595" w:rsidR="006841F3" w:rsidRPr="0039022E" w:rsidRDefault="006841F3" w:rsidP="006841F3">
            <w:pPr>
              <w:jc w:val="both"/>
            </w:pPr>
            <w:r w:rsidRPr="008028DE">
              <w:t>Optymalne gospodarowanie energią elektryczną (energooszczędność), potwierdzona certyfikatem ENERGY STAR lub równoważnym.</w:t>
            </w:r>
          </w:p>
        </w:tc>
        <w:tc>
          <w:tcPr>
            <w:tcW w:w="1843" w:type="dxa"/>
            <w:vAlign w:val="center"/>
          </w:tcPr>
          <w:p w14:paraId="55D6888E" w14:textId="77777777" w:rsidR="006841F3" w:rsidRPr="00A50682" w:rsidRDefault="006841F3" w:rsidP="006841F3">
            <w:pPr>
              <w:rPr>
                <w:rFonts w:cstheme="minorHAnsi"/>
                <w:szCs w:val="22"/>
              </w:rPr>
            </w:pPr>
          </w:p>
        </w:tc>
      </w:tr>
      <w:tr w:rsidR="006841F3" w:rsidRPr="00A50682" w14:paraId="072995DC" w14:textId="77777777" w:rsidTr="00E82C87">
        <w:trPr>
          <w:trHeight w:val="221"/>
        </w:trPr>
        <w:tc>
          <w:tcPr>
            <w:tcW w:w="562" w:type="dxa"/>
            <w:shd w:val="clear" w:color="auto" w:fill="auto"/>
            <w:vAlign w:val="center"/>
          </w:tcPr>
          <w:p w14:paraId="012174A9" w14:textId="77777777" w:rsidR="006841F3" w:rsidRPr="00A50682" w:rsidRDefault="006841F3"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7B85191C" w14:textId="77777777" w:rsidR="006841F3" w:rsidRPr="009B66D0" w:rsidRDefault="006841F3" w:rsidP="006841F3">
            <w:pPr>
              <w:rPr>
                <w:rFonts w:ascii="Tahoma" w:eastAsia="Aptos" w:hAnsi="Tahoma" w:cs="Tahoma"/>
                <w:b/>
                <w:kern w:val="2"/>
                <w:sz w:val="19"/>
                <w:szCs w:val="19"/>
                <w14:ligatures w14:val="standardContextual"/>
              </w:rPr>
            </w:pPr>
          </w:p>
        </w:tc>
        <w:tc>
          <w:tcPr>
            <w:tcW w:w="5528" w:type="dxa"/>
            <w:shd w:val="clear" w:color="auto" w:fill="auto"/>
          </w:tcPr>
          <w:p w14:paraId="3C213D56" w14:textId="3DA77158" w:rsidR="006841F3" w:rsidRPr="0039022E" w:rsidRDefault="006841F3" w:rsidP="006841F3">
            <w:pPr>
              <w:jc w:val="both"/>
            </w:pPr>
            <w:r w:rsidRPr="008028DE">
              <w:t xml:space="preserve">Certyfikaty zgodności z dyrektywami </w:t>
            </w:r>
            <w:proofErr w:type="spellStart"/>
            <w:r w:rsidRPr="008028DE">
              <w:t>RoHS</w:t>
            </w:r>
            <w:proofErr w:type="spellEnd"/>
            <w:r w:rsidRPr="008028DE">
              <w:t xml:space="preserve"> i REACH. Certyfikat ISO 14001. Urządzenie musi posiadać możliwość rozbudowywania o nowe komponenty i aktualizacji oprogramowania przez</w:t>
            </w:r>
            <w:r>
              <w:t xml:space="preserve"> okres co najmniej</w:t>
            </w:r>
            <w:r w:rsidRPr="008028DE">
              <w:t xml:space="preserve"> </w:t>
            </w:r>
            <w:r>
              <w:t>5</w:t>
            </w:r>
            <w:r w:rsidRPr="008028DE">
              <w:t xml:space="preserve"> lat.</w:t>
            </w:r>
          </w:p>
        </w:tc>
        <w:tc>
          <w:tcPr>
            <w:tcW w:w="1843" w:type="dxa"/>
            <w:vAlign w:val="center"/>
          </w:tcPr>
          <w:p w14:paraId="623ADC7D" w14:textId="77777777" w:rsidR="006841F3" w:rsidRPr="00A50682" w:rsidRDefault="006841F3" w:rsidP="006841F3">
            <w:pPr>
              <w:rPr>
                <w:rFonts w:cstheme="minorHAnsi"/>
                <w:szCs w:val="22"/>
              </w:rPr>
            </w:pPr>
          </w:p>
        </w:tc>
      </w:tr>
      <w:tr w:rsidR="00A7197C" w:rsidRPr="00A50682" w14:paraId="5E7F4CB6" w14:textId="77777777" w:rsidTr="00E82C87">
        <w:trPr>
          <w:trHeight w:val="221"/>
        </w:trPr>
        <w:tc>
          <w:tcPr>
            <w:tcW w:w="562" w:type="dxa"/>
            <w:shd w:val="clear" w:color="auto" w:fill="auto"/>
            <w:vAlign w:val="center"/>
          </w:tcPr>
          <w:p w14:paraId="4A8451AE" w14:textId="77777777" w:rsidR="00A7197C" w:rsidRPr="00A50682" w:rsidRDefault="00A7197C" w:rsidP="00A7197C">
            <w:pPr>
              <w:pStyle w:val="Akapitzlist"/>
              <w:numPr>
                <w:ilvl w:val="0"/>
                <w:numId w:val="3"/>
              </w:numPr>
              <w:snapToGrid w:val="0"/>
              <w:ind w:left="0" w:firstLine="0"/>
              <w:contextualSpacing w:val="0"/>
              <w:jc w:val="center"/>
              <w:rPr>
                <w:rFonts w:cstheme="minorHAnsi"/>
                <w:szCs w:val="22"/>
              </w:rPr>
            </w:pPr>
          </w:p>
        </w:tc>
        <w:tc>
          <w:tcPr>
            <w:tcW w:w="1985" w:type="dxa"/>
            <w:vMerge w:val="restart"/>
            <w:vAlign w:val="center"/>
          </w:tcPr>
          <w:p w14:paraId="513E50C2" w14:textId="637B96A0" w:rsidR="00A7197C" w:rsidRPr="009B66D0" w:rsidRDefault="00A7197C" w:rsidP="00A7197C">
            <w:pPr>
              <w:rPr>
                <w:rFonts w:ascii="Tahoma" w:eastAsia="Aptos" w:hAnsi="Tahoma" w:cs="Tahoma"/>
                <w:b/>
                <w:kern w:val="2"/>
                <w:sz w:val="19"/>
                <w:szCs w:val="19"/>
                <w14:ligatures w14:val="standardContextual"/>
              </w:rPr>
            </w:pPr>
            <w:r w:rsidRPr="00A7197C">
              <w:rPr>
                <w:rFonts w:ascii="Tahoma" w:eastAsia="Aptos" w:hAnsi="Tahoma" w:cs="Tahoma"/>
                <w:b/>
                <w:kern w:val="2"/>
                <w:sz w:val="19"/>
                <w:szCs w:val="19"/>
                <w14:ligatures w14:val="standardContextual"/>
              </w:rPr>
              <w:t>Wsparcie technicznie</w:t>
            </w:r>
          </w:p>
        </w:tc>
        <w:tc>
          <w:tcPr>
            <w:tcW w:w="5528" w:type="dxa"/>
            <w:shd w:val="clear" w:color="auto" w:fill="auto"/>
          </w:tcPr>
          <w:p w14:paraId="5EAD066E" w14:textId="1A902A7A" w:rsidR="00A7197C" w:rsidRPr="00404ABD" w:rsidRDefault="00A7197C" w:rsidP="00DD2B62">
            <w:pPr>
              <w:jc w:val="both"/>
            </w:pPr>
            <w:r w:rsidRPr="00404ABD">
              <w:t>Rozwiązanie musi posiadać Wsparcie Techniczne producenta na okres 36 miesięcy.</w:t>
            </w:r>
          </w:p>
        </w:tc>
        <w:tc>
          <w:tcPr>
            <w:tcW w:w="1843" w:type="dxa"/>
            <w:vAlign w:val="center"/>
          </w:tcPr>
          <w:p w14:paraId="2EDC8FA4" w14:textId="77777777" w:rsidR="00A7197C" w:rsidRPr="00A50682" w:rsidRDefault="00A7197C" w:rsidP="00A7197C">
            <w:pPr>
              <w:rPr>
                <w:rFonts w:cstheme="minorHAnsi"/>
                <w:szCs w:val="22"/>
              </w:rPr>
            </w:pPr>
          </w:p>
        </w:tc>
      </w:tr>
      <w:tr w:rsidR="00A7197C" w:rsidRPr="00A50682" w14:paraId="08E3B560" w14:textId="77777777" w:rsidTr="00E82C87">
        <w:trPr>
          <w:trHeight w:val="221"/>
        </w:trPr>
        <w:tc>
          <w:tcPr>
            <w:tcW w:w="562" w:type="dxa"/>
            <w:shd w:val="clear" w:color="auto" w:fill="auto"/>
            <w:vAlign w:val="center"/>
          </w:tcPr>
          <w:p w14:paraId="7D704551" w14:textId="77777777" w:rsidR="00A7197C" w:rsidRPr="00A50682" w:rsidRDefault="00A7197C"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57201D40" w14:textId="77777777" w:rsidR="00A7197C" w:rsidRPr="009B66D0" w:rsidRDefault="00A7197C" w:rsidP="00A7197C">
            <w:pPr>
              <w:rPr>
                <w:rFonts w:ascii="Tahoma" w:eastAsia="Aptos" w:hAnsi="Tahoma" w:cs="Tahoma"/>
                <w:b/>
                <w:kern w:val="2"/>
                <w:sz w:val="19"/>
                <w:szCs w:val="19"/>
                <w14:ligatures w14:val="standardContextual"/>
              </w:rPr>
            </w:pPr>
          </w:p>
        </w:tc>
        <w:tc>
          <w:tcPr>
            <w:tcW w:w="5528" w:type="dxa"/>
            <w:shd w:val="clear" w:color="auto" w:fill="auto"/>
          </w:tcPr>
          <w:p w14:paraId="060EFE97" w14:textId="1AA60EC6" w:rsidR="00A7197C" w:rsidRPr="00404ABD" w:rsidRDefault="00A7197C" w:rsidP="00A7197C">
            <w:pPr>
              <w:jc w:val="both"/>
            </w:pPr>
            <w:r w:rsidRPr="00404ABD">
              <w:t>Wsparcie producenta powinno być świadczone w języku polskim.</w:t>
            </w:r>
          </w:p>
        </w:tc>
        <w:tc>
          <w:tcPr>
            <w:tcW w:w="1843" w:type="dxa"/>
            <w:vAlign w:val="center"/>
          </w:tcPr>
          <w:p w14:paraId="08498E45" w14:textId="77777777" w:rsidR="00A7197C" w:rsidRPr="00A50682" w:rsidRDefault="00A7197C" w:rsidP="00A7197C">
            <w:pPr>
              <w:rPr>
                <w:rFonts w:cstheme="minorHAnsi"/>
                <w:szCs w:val="22"/>
              </w:rPr>
            </w:pPr>
          </w:p>
        </w:tc>
      </w:tr>
      <w:tr w:rsidR="00A7197C" w:rsidRPr="00A50682" w14:paraId="7F9D8EE0" w14:textId="77777777" w:rsidTr="00E82C87">
        <w:trPr>
          <w:trHeight w:val="221"/>
        </w:trPr>
        <w:tc>
          <w:tcPr>
            <w:tcW w:w="562" w:type="dxa"/>
            <w:shd w:val="clear" w:color="auto" w:fill="auto"/>
            <w:vAlign w:val="center"/>
          </w:tcPr>
          <w:p w14:paraId="6379D5A5" w14:textId="77777777" w:rsidR="00A7197C" w:rsidRPr="00A50682" w:rsidRDefault="00A7197C"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5405FEE5" w14:textId="77777777" w:rsidR="00A7197C" w:rsidRPr="009B66D0" w:rsidRDefault="00A7197C" w:rsidP="00A7197C">
            <w:pPr>
              <w:rPr>
                <w:rFonts w:ascii="Tahoma" w:eastAsia="Aptos" w:hAnsi="Tahoma" w:cs="Tahoma"/>
                <w:b/>
                <w:kern w:val="2"/>
                <w:sz w:val="19"/>
                <w:szCs w:val="19"/>
                <w14:ligatures w14:val="standardContextual"/>
              </w:rPr>
            </w:pPr>
          </w:p>
        </w:tc>
        <w:tc>
          <w:tcPr>
            <w:tcW w:w="5528" w:type="dxa"/>
            <w:shd w:val="clear" w:color="auto" w:fill="auto"/>
          </w:tcPr>
          <w:p w14:paraId="05107CDF" w14:textId="6B407927" w:rsidR="00A7197C" w:rsidRPr="00404ABD" w:rsidRDefault="00A7197C" w:rsidP="00A7197C">
            <w:pPr>
              <w:jc w:val="both"/>
            </w:pPr>
            <w:r w:rsidRPr="00404ABD">
              <w:t>Zgłoszenie problemu technicznego będzie możliwe przez co najmniej dwa kanały komunikacyjne: przez dedykowany numer telefoniczny oraz przez Portal Wsparcia Technicznego dostępny przez przeglądarkę internetową umożliwiający zdalne zgłaszanie i monitorowanie statusu zgłoszenia biletu problemowego.</w:t>
            </w:r>
          </w:p>
        </w:tc>
        <w:tc>
          <w:tcPr>
            <w:tcW w:w="1843" w:type="dxa"/>
            <w:vAlign w:val="center"/>
          </w:tcPr>
          <w:p w14:paraId="64933D25" w14:textId="77777777" w:rsidR="00A7197C" w:rsidRPr="00A50682" w:rsidRDefault="00A7197C" w:rsidP="00A7197C">
            <w:pPr>
              <w:rPr>
                <w:rFonts w:cstheme="minorHAnsi"/>
                <w:szCs w:val="22"/>
              </w:rPr>
            </w:pPr>
          </w:p>
        </w:tc>
      </w:tr>
      <w:tr w:rsidR="00A7197C" w:rsidRPr="00A50682" w14:paraId="4D4EC146" w14:textId="77777777" w:rsidTr="00E82C87">
        <w:trPr>
          <w:trHeight w:val="221"/>
        </w:trPr>
        <w:tc>
          <w:tcPr>
            <w:tcW w:w="562" w:type="dxa"/>
            <w:shd w:val="clear" w:color="auto" w:fill="auto"/>
            <w:vAlign w:val="center"/>
          </w:tcPr>
          <w:p w14:paraId="4DE78E1F" w14:textId="77777777" w:rsidR="00A7197C" w:rsidRPr="00A50682" w:rsidRDefault="00A7197C"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7441999" w14:textId="77777777" w:rsidR="00A7197C" w:rsidRPr="009B66D0" w:rsidRDefault="00A7197C" w:rsidP="00A7197C">
            <w:pPr>
              <w:rPr>
                <w:rFonts w:ascii="Tahoma" w:eastAsia="Aptos" w:hAnsi="Tahoma" w:cs="Tahoma"/>
                <w:b/>
                <w:kern w:val="2"/>
                <w:sz w:val="19"/>
                <w:szCs w:val="19"/>
                <w14:ligatures w14:val="standardContextual"/>
              </w:rPr>
            </w:pPr>
          </w:p>
        </w:tc>
        <w:tc>
          <w:tcPr>
            <w:tcW w:w="5528" w:type="dxa"/>
            <w:shd w:val="clear" w:color="auto" w:fill="auto"/>
          </w:tcPr>
          <w:p w14:paraId="1A96D05C" w14:textId="2374BAA4" w:rsidR="00A7197C" w:rsidRPr="00404ABD" w:rsidRDefault="00A7197C" w:rsidP="00A7197C">
            <w:pPr>
              <w:jc w:val="both"/>
            </w:pPr>
            <w:r w:rsidRPr="00404ABD">
              <w:t>W ramach udzielonego Wsparcia Technicznego Zamawiający musi mieć możliwość zgłaszania awarii i zapytań o pomoc techniczną bez ograniczeń co do liczby zgłoszeń.</w:t>
            </w:r>
          </w:p>
        </w:tc>
        <w:tc>
          <w:tcPr>
            <w:tcW w:w="1843" w:type="dxa"/>
            <w:vAlign w:val="center"/>
          </w:tcPr>
          <w:p w14:paraId="26C421BB" w14:textId="77777777" w:rsidR="00A7197C" w:rsidRPr="00A50682" w:rsidRDefault="00A7197C" w:rsidP="00A7197C">
            <w:pPr>
              <w:rPr>
                <w:rFonts w:cstheme="minorHAnsi"/>
                <w:szCs w:val="22"/>
              </w:rPr>
            </w:pPr>
          </w:p>
        </w:tc>
      </w:tr>
      <w:tr w:rsidR="00A7197C" w:rsidRPr="00A50682" w14:paraId="2871A4C9" w14:textId="77777777" w:rsidTr="00E82C87">
        <w:trPr>
          <w:trHeight w:val="221"/>
        </w:trPr>
        <w:tc>
          <w:tcPr>
            <w:tcW w:w="562" w:type="dxa"/>
            <w:shd w:val="clear" w:color="auto" w:fill="auto"/>
            <w:vAlign w:val="center"/>
          </w:tcPr>
          <w:p w14:paraId="2A38CD18" w14:textId="77777777" w:rsidR="00A7197C" w:rsidRPr="00A50682" w:rsidRDefault="00A7197C"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6020CAD0" w14:textId="77777777" w:rsidR="00A7197C" w:rsidRPr="009B66D0" w:rsidRDefault="00A7197C" w:rsidP="00A7197C">
            <w:pPr>
              <w:rPr>
                <w:rFonts w:ascii="Tahoma" w:eastAsia="Aptos" w:hAnsi="Tahoma" w:cs="Tahoma"/>
                <w:b/>
                <w:kern w:val="2"/>
                <w:sz w:val="19"/>
                <w:szCs w:val="19"/>
                <w14:ligatures w14:val="standardContextual"/>
              </w:rPr>
            </w:pPr>
          </w:p>
        </w:tc>
        <w:tc>
          <w:tcPr>
            <w:tcW w:w="5528" w:type="dxa"/>
            <w:shd w:val="clear" w:color="auto" w:fill="auto"/>
          </w:tcPr>
          <w:p w14:paraId="65117722" w14:textId="5028E797" w:rsidR="00A7197C" w:rsidRPr="00404ABD" w:rsidRDefault="00A7197C" w:rsidP="00A7197C">
            <w:pPr>
              <w:jc w:val="both"/>
            </w:pPr>
            <w:r w:rsidRPr="00404ABD">
              <w:t>Dostęp do Portalu Wsparcia Technicznego musi być udzielony dla co najmniej 2 kont użytkowników.</w:t>
            </w:r>
          </w:p>
        </w:tc>
        <w:tc>
          <w:tcPr>
            <w:tcW w:w="1843" w:type="dxa"/>
            <w:vAlign w:val="center"/>
          </w:tcPr>
          <w:p w14:paraId="6A1450EE" w14:textId="77777777" w:rsidR="00A7197C" w:rsidRPr="00A50682" w:rsidRDefault="00A7197C" w:rsidP="00A7197C">
            <w:pPr>
              <w:rPr>
                <w:rFonts w:cstheme="minorHAnsi"/>
                <w:szCs w:val="22"/>
              </w:rPr>
            </w:pPr>
          </w:p>
        </w:tc>
      </w:tr>
      <w:tr w:rsidR="00A7197C" w:rsidRPr="00A50682" w14:paraId="6208B4A4" w14:textId="77777777" w:rsidTr="00E82C87">
        <w:trPr>
          <w:trHeight w:val="221"/>
        </w:trPr>
        <w:tc>
          <w:tcPr>
            <w:tcW w:w="562" w:type="dxa"/>
            <w:shd w:val="clear" w:color="auto" w:fill="auto"/>
            <w:vAlign w:val="center"/>
          </w:tcPr>
          <w:p w14:paraId="4E59306F" w14:textId="77777777" w:rsidR="00A7197C" w:rsidRPr="00A50682" w:rsidRDefault="00A7197C"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4EA4026B" w14:textId="77777777" w:rsidR="00A7197C" w:rsidRPr="009B66D0" w:rsidRDefault="00A7197C" w:rsidP="00A7197C">
            <w:pPr>
              <w:rPr>
                <w:rFonts w:ascii="Tahoma" w:eastAsia="Aptos" w:hAnsi="Tahoma" w:cs="Tahoma"/>
                <w:b/>
                <w:kern w:val="2"/>
                <w:sz w:val="19"/>
                <w:szCs w:val="19"/>
                <w14:ligatures w14:val="standardContextual"/>
              </w:rPr>
            </w:pPr>
          </w:p>
        </w:tc>
        <w:tc>
          <w:tcPr>
            <w:tcW w:w="5528" w:type="dxa"/>
            <w:shd w:val="clear" w:color="auto" w:fill="auto"/>
          </w:tcPr>
          <w:p w14:paraId="04FD9286" w14:textId="4C4966AB" w:rsidR="00A7197C" w:rsidRPr="00404ABD" w:rsidRDefault="00A7197C" w:rsidP="00A7197C">
            <w:pPr>
              <w:jc w:val="both"/>
            </w:pPr>
            <w:r w:rsidRPr="00404ABD">
              <w:t>Obsługa zgłoszeń musi obejmować co najmniej rozwiązywanie problemów technicznych i konfigurację oprogramowania Systemu.</w:t>
            </w:r>
          </w:p>
        </w:tc>
        <w:tc>
          <w:tcPr>
            <w:tcW w:w="1843" w:type="dxa"/>
            <w:vAlign w:val="center"/>
          </w:tcPr>
          <w:p w14:paraId="0EEAD561" w14:textId="77777777" w:rsidR="00A7197C" w:rsidRPr="00A50682" w:rsidRDefault="00A7197C" w:rsidP="00A7197C">
            <w:pPr>
              <w:rPr>
                <w:rFonts w:cstheme="minorHAnsi"/>
                <w:szCs w:val="22"/>
              </w:rPr>
            </w:pPr>
          </w:p>
        </w:tc>
      </w:tr>
      <w:tr w:rsidR="00A7197C" w:rsidRPr="00A50682" w14:paraId="164DDDD6" w14:textId="77777777" w:rsidTr="00E82C87">
        <w:trPr>
          <w:trHeight w:val="221"/>
        </w:trPr>
        <w:tc>
          <w:tcPr>
            <w:tcW w:w="562" w:type="dxa"/>
            <w:shd w:val="clear" w:color="auto" w:fill="auto"/>
            <w:vAlign w:val="center"/>
          </w:tcPr>
          <w:p w14:paraId="5B2955A8" w14:textId="77777777" w:rsidR="00A7197C" w:rsidRPr="00A50682" w:rsidRDefault="00A7197C"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5BC7F4C2" w14:textId="77777777" w:rsidR="00A7197C" w:rsidRPr="009B66D0" w:rsidRDefault="00A7197C" w:rsidP="00A7197C">
            <w:pPr>
              <w:rPr>
                <w:rFonts w:ascii="Tahoma" w:eastAsia="Aptos" w:hAnsi="Tahoma" w:cs="Tahoma"/>
                <w:b/>
                <w:kern w:val="2"/>
                <w:sz w:val="19"/>
                <w:szCs w:val="19"/>
                <w14:ligatures w14:val="standardContextual"/>
              </w:rPr>
            </w:pPr>
          </w:p>
        </w:tc>
        <w:tc>
          <w:tcPr>
            <w:tcW w:w="5528" w:type="dxa"/>
            <w:shd w:val="clear" w:color="auto" w:fill="auto"/>
          </w:tcPr>
          <w:p w14:paraId="21059171" w14:textId="36F48DA8" w:rsidR="00A7197C" w:rsidRPr="00404ABD" w:rsidRDefault="00A7197C" w:rsidP="00A7197C">
            <w:pPr>
              <w:jc w:val="both"/>
            </w:pPr>
            <w:r w:rsidRPr="00404ABD">
              <w:t>Reakcja na zgłoszenie problemu technicznego nie może być dłuższa niż Następny Dzień Roboczy.</w:t>
            </w:r>
          </w:p>
        </w:tc>
        <w:tc>
          <w:tcPr>
            <w:tcW w:w="1843" w:type="dxa"/>
            <w:vAlign w:val="center"/>
          </w:tcPr>
          <w:p w14:paraId="6DA96328" w14:textId="77777777" w:rsidR="00A7197C" w:rsidRPr="00A50682" w:rsidRDefault="00A7197C" w:rsidP="00A7197C">
            <w:pPr>
              <w:rPr>
                <w:rFonts w:cstheme="minorHAnsi"/>
                <w:szCs w:val="22"/>
              </w:rPr>
            </w:pPr>
          </w:p>
        </w:tc>
      </w:tr>
      <w:tr w:rsidR="00A7197C" w:rsidRPr="00A50682" w14:paraId="7E0ECB6D" w14:textId="77777777" w:rsidTr="00E82C87">
        <w:trPr>
          <w:trHeight w:val="221"/>
        </w:trPr>
        <w:tc>
          <w:tcPr>
            <w:tcW w:w="562" w:type="dxa"/>
            <w:shd w:val="clear" w:color="auto" w:fill="auto"/>
            <w:vAlign w:val="center"/>
          </w:tcPr>
          <w:p w14:paraId="6A167B7A" w14:textId="77777777" w:rsidR="00A7197C" w:rsidRPr="00A50682" w:rsidRDefault="00A7197C" w:rsidP="00A7197C">
            <w:pPr>
              <w:pStyle w:val="Akapitzlist"/>
              <w:numPr>
                <w:ilvl w:val="0"/>
                <w:numId w:val="3"/>
              </w:numPr>
              <w:snapToGrid w:val="0"/>
              <w:ind w:left="0" w:firstLine="0"/>
              <w:contextualSpacing w:val="0"/>
              <w:jc w:val="center"/>
              <w:rPr>
                <w:rFonts w:cstheme="minorHAnsi"/>
                <w:szCs w:val="22"/>
              </w:rPr>
            </w:pPr>
          </w:p>
        </w:tc>
        <w:tc>
          <w:tcPr>
            <w:tcW w:w="1985" w:type="dxa"/>
            <w:vMerge/>
            <w:vAlign w:val="center"/>
          </w:tcPr>
          <w:p w14:paraId="7B8BE3BD" w14:textId="77777777" w:rsidR="00A7197C" w:rsidRPr="009B66D0" w:rsidRDefault="00A7197C" w:rsidP="00A7197C">
            <w:pPr>
              <w:rPr>
                <w:rFonts w:ascii="Tahoma" w:eastAsia="Aptos" w:hAnsi="Tahoma" w:cs="Tahoma"/>
                <w:b/>
                <w:kern w:val="2"/>
                <w:sz w:val="19"/>
                <w:szCs w:val="19"/>
                <w14:ligatures w14:val="standardContextual"/>
              </w:rPr>
            </w:pPr>
          </w:p>
        </w:tc>
        <w:tc>
          <w:tcPr>
            <w:tcW w:w="5528" w:type="dxa"/>
            <w:shd w:val="clear" w:color="auto" w:fill="auto"/>
          </w:tcPr>
          <w:p w14:paraId="40ACC37E" w14:textId="5EEB3035" w:rsidR="00A7197C" w:rsidRPr="00404ABD" w:rsidRDefault="00A7197C" w:rsidP="00A7197C">
            <w:pPr>
              <w:jc w:val="both"/>
            </w:pPr>
            <w:r w:rsidRPr="00404ABD">
              <w:t xml:space="preserve">Usługa Wsparcia Technicznego musi gwarantować dostęp do aktualnych wersji Systemu oraz poprawek (ang. </w:t>
            </w:r>
            <w:proofErr w:type="spellStart"/>
            <w:r w:rsidRPr="00404ABD">
              <w:t>Hotfix</w:t>
            </w:r>
            <w:proofErr w:type="spellEnd"/>
            <w:r w:rsidRPr="00404ABD">
              <w:t>), jak też dokumentacji technicznej – co najmniej instrukcji użytkownika i administratora Systemu.</w:t>
            </w:r>
          </w:p>
        </w:tc>
        <w:tc>
          <w:tcPr>
            <w:tcW w:w="1843" w:type="dxa"/>
            <w:vAlign w:val="center"/>
          </w:tcPr>
          <w:p w14:paraId="3ED4A01A" w14:textId="77777777" w:rsidR="00A7197C" w:rsidRPr="00A50682" w:rsidRDefault="00A7197C" w:rsidP="00A7197C">
            <w:pPr>
              <w:rPr>
                <w:rFonts w:cstheme="minorHAnsi"/>
                <w:szCs w:val="22"/>
              </w:rPr>
            </w:pPr>
          </w:p>
        </w:tc>
      </w:tr>
    </w:tbl>
    <w:p w14:paraId="03063DCF" w14:textId="15BFAB66" w:rsidR="009B66D0" w:rsidRDefault="00A7197C" w:rsidP="00A7197C">
      <w:pPr>
        <w:pStyle w:val="Nagwek2"/>
      </w:pPr>
      <w:r>
        <w:t>Parametry punktowane</w:t>
      </w:r>
    </w:p>
    <w:tbl>
      <w:tblPr>
        <w:tblW w:w="10065" w:type="dxa"/>
        <w:tblInd w:w="-147" w:type="dxa"/>
        <w:tblLayout w:type="fixed"/>
        <w:tblCellMar>
          <w:left w:w="70" w:type="dxa"/>
          <w:right w:w="70" w:type="dxa"/>
        </w:tblCellMar>
        <w:tblLook w:val="04A0" w:firstRow="1" w:lastRow="0" w:firstColumn="1" w:lastColumn="0" w:noHBand="0" w:noVBand="1"/>
      </w:tblPr>
      <w:tblGrid>
        <w:gridCol w:w="568"/>
        <w:gridCol w:w="1559"/>
        <w:gridCol w:w="3118"/>
        <w:gridCol w:w="2977"/>
        <w:gridCol w:w="1843"/>
      </w:tblGrid>
      <w:tr w:rsidR="00A7197C" w:rsidRPr="001C3DFB" w14:paraId="32BE5B43" w14:textId="77777777" w:rsidTr="00EA0AF1">
        <w:tc>
          <w:tcPr>
            <w:tcW w:w="568" w:type="dxa"/>
            <w:tcBorders>
              <w:top w:val="single" w:sz="4" w:space="0" w:color="000000"/>
              <w:left w:val="single" w:sz="4" w:space="0" w:color="000000"/>
              <w:bottom w:val="single" w:sz="4" w:space="0" w:color="000000"/>
              <w:right w:val="nil"/>
            </w:tcBorders>
            <w:shd w:val="clear" w:color="auto" w:fill="BFBFBF"/>
            <w:vAlign w:val="center"/>
            <w:hideMark/>
          </w:tcPr>
          <w:p w14:paraId="68EE8DD1" w14:textId="77777777" w:rsidR="00A7197C" w:rsidRPr="00A7197C" w:rsidRDefault="00A7197C" w:rsidP="00BA342D">
            <w:pPr>
              <w:jc w:val="center"/>
              <w:rPr>
                <w:rFonts w:cstheme="minorHAnsi"/>
                <w:b/>
                <w:szCs w:val="22"/>
              </w:rPr>
            </w:pPr>
            <w:r w:rsidRPr="00A7197C">
              <w:rPr>
                <w:rFonts w:cstheme="minorHAnsi"/>
                <w:b/>
                <w:szCs w:val="22"/>
              </w:rPr>
              <w:t>L.P.</w:t>
            </w:r>
          </w:p>
        </w:tc>
        <w:tc>
          <w:tcPr>
            <w:tcW w:w="1559" w:type="dxa"/>
            <w:tcBorders>
              <w:top w:val="single" w:sz="4" w:space="0" w:color="000000"/>
              <w:left w:val="single" w:sz="4" w:space="0" w:color="000000"/>
              <w:bottom w:val="single" w:sz="4" w:space="0" w:color="000000"/>
              <w:right w:val="nil"/>
            </w:tcBorders>
            <w:shd w:val="clear" w:color="auto" w:fill="BFBFBF"/>
            <w:vAlign w:val="center"/>
            <w:hideMark/>
          </w:tcPr>
          <w:p w14:paraId="22C37553" w14:textId="77777777" w:rsidR="00A7197C" w:rsidRPr="00A7197C" w:rsidRDefault="00A7197C" w:rsidP="00BA342D">
            <w:pPr>
              <w:jc w:val="center"/>
              <w:rPr>
                <w:rFonts w:cstheme="minorHAnsi"/>
                <w:b/>
                <w:szCs w:val="22"/>
              </w:rPr>
            </w:pPr>
            <w:r w:rsidRPr="00A7197C">
              <w:rPr>
                <w:rFonts w:cstheme="minorHAnsi"/>
                <w:b/>
                <w:szCs w:val="22"/>
              </w:rPr>
              <w:t xml:space="preserve"> Parametr</w:t>
            </w:r>
          </w:p>
        </w:tc>
        <w:tc>
          <w:tcPr>
            <w:tcW w:w="3118" w:type="dxa"/>
            <w:tcBorders>
              <w:top w:val="single" w:sz="4" w:space="0" w:color="000000"/>
              <w:left w:val="single" w:sz="4" w:space="0" w:color="000000"/>
              <w:bottom w:val="single" w:sz="4" w:space="0" w:color="000000"/>
              <w:right w:val="nil"/>
            </w:tcBorders>
            <w:shd w:val="clear" w:color="auto" w:fill="BFBFBF"/>
            <w:vAlign w:val="center"/>
            <w:hideMark/>
          </w:tcPr>
          <w:p w14:paraId="3F78C84B" w14:textId="77777777" w:rsidR="00A7197C" w:rsidRPr="00A7197C" w:rsidRDefault="00A7197C" w:rsidP="00BA342D">
            <w:pPr>
              <w:jc w:val="center"/>
              <w:rPr>
                <w:rFonts w:cstheme="minorHAnsi"/>
                <w:b/>
                <w:szCs w:val="22"/>
              </w:rPr>
            </w:pPr>
            <w:r w:rsidRPr="00A7197C">
              <w:rPr>
                <w:rFonts w:cstheme="minorHAnsi"/>
                <w:b/>
                <w:szCs w:val="22"/>
              </w:rPr>
              <w:t>Parametr wymagany</w:t>
            </w:r>
          </w:p>
        </w:tc>
        <w:tc>
          <w:tcPr>
            <w:tcW w:w="2977" w:type="dxa"/>
            <w:tcBorders>
              <w:top w:val="single" w:sz="4" w:space="0" w:color="000000"/>
              <w:left w:val="single" w:sz="4" w:space="0" w:color="000000"/>
              <w:bottom w:val="single" w:sz="4" w:space="0" w:color="000000"/>
              <w:right w:val="nil"/>
            </w:tcBorders>
            <w:shd w:val="clear" w:color="auto" w:fill="BFBFBF"/>
            <w:vAlign w:val="center"/>
            <w:hideMark/>
          </w:tcPr>
          <w:p w14:paraId="17A8C89B" w14:textId="77777777" w:rsidR="00A7197C" w:rsidRPr="00A7197C" w:rsidRDefault="00A7197C" w:rsidP="00BA342D">
            <w:pPr>
              <w:keepNext/>
              <w:tabs>
                <w:tab w:val="num" w:pos="0"/>
              </w:tabs>
              <w:suppressAutoHyphens/>
              <w:jc w:val="center"/>
              <w:outlineLvl w:val="1"/>
              <w:rPr>
                <w:rFonts w:cstheme="minorHAnsi"/>
                <w:b/>
                <w:szCs w:val="22"/>
              </w:rPr>
            </w:pPr>
            <w:r w:rsidRPr="00A7197C">
              <w:rPr>
                <w:rFonts w:cstheme="minorHAnsi"/>
                <w:b/>
                <w:szCs w:val="22"/>
              </w:rPr>
              <w:t>Parametry oferowane (opisać/podać)</w:t>
            </w:r>
          </w:p>
        </w:tc>
        <w:tc>
          <w:tcPr>
            <w:tcW w:w="18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124903D" w14:textId="77777777" w:rsidR="00A7197C" w:rsidRPr="00A7197C" w:rsidRDefault="00A7197C" w:rsidP="00BA342D">
            <w:pPr>
              <w:keepNext/>
              <w:tabs>
                <w:tab w:val="num" w:pos="0"/>
              </w:tabs>
              <w:suppressAutoHyphens/>
              <w:jc w:val="center"/>
              <w:outlineLvl w:val="1"/>
              <w:rPr>
                <w:rFonts w:cstheme="minorHAnsi"/>
                <w:b/>
                <w:szCs w:val="22"/>
              </w:rPr>
            </w:pPr>
            <w:r w:rsidRPr="00A7197C">
              <w:rPr>
                <w:rFonts w:cstheme="minorHAnsi"/>
                <w:b/>
                <w:szCs w:val="22"/>
              </w:rPr>
              <w:t>punktacja w kryterium „parametry techniczne”</w:t>
            </w:r>
          </w:p>
        </w:tc>
      </w:tr>
      <w:tr w:rsidR="00EA0AF1" w:rsidRPr="001C3DFB" w14:paraId="237802AB" w14:textId="77777777" w:rsidTr="00EA0AF1">
        <w:tc>
          <w:tcPr>
            <w:tcW w:w="568" w:type="dxa"/>
            <w:tcBorders>
              <w:top w:val="single" w:sz="4" w:space="0" w:color="000000"/>
              <w:left w:val="single" w:sz="4" w:space="0" w:color="000000"/>
              <w:bottom w:val="single" w:sz="4" w:space="0" w:color="000000"/>
              <w:right w:val="nil"/>
            </w:tcBorders>
            <w:vAlign w:val="center"/>
          </w:tcPr>
          <w:p w14:paraId="4BBFF0C8" w14:textId="77777777" w:rsidR="00EA0AF1" w:rsidRPr="001C3DFB" w:rsidRDefault="00EA0AF1" w:rsidP="00D17258">
            <w:pPr>
              <w:pStyle w:val="Akapitzlist"/>
              <w:numPr>
                <w:ilvl w:val="0"/>
                <w:numId w:val="21"/>
              </w:numPr>
              <w:ind w:left="0" w:firstLine="0"/>
            </w:pPr>
          </w:p>
        </w:tc>
        <w:tc>
          <w:tcPr>
            <w:tcW w:w="1559" w:type="dxa"/>
            <w:tcBorders>
              <w:top w:val="single" w:sz="4" w:space="0" w:color="000000"/>
              <w:left w:val="single" w:sz="4" w:space="0" w:color="000000"/>
              <w:bottom w:val="single" w:sz="4" w:space="0" w:color="000000"/>
              <w:right w:val="nil"/>
            </w:tcBorders>
            <w:vAlign w:val="center"/>
          </w:tcPr>
          <w:p w14:paraId="1D850186" w14:textId="77777777" w:rsidR="00EA0AF1" w:rsidRPr="00A7197C" w:rsidRDefault="00EA0AF1" w:rsidP="00EA0AF1">
            <w:pPr>
              <w:rPr>
                <w:b/>
              </w:rPr>
            </w:pPr>
            <w:r w:rsidRPr="00A7197C">
              <w:rPr>
                <w:b/>
              </w:rPr>
              <w:t xml:space="preserve">Architektura </w:t>
            </w:r>
            <w:proofErr w:type="spellStart"/>
            <w:r w:rsidRPr="00A7197C">
              <w:rPr>
                <w:b/>
              </w:rPr>
              <w:t>active-active</w:t>
            </w:r>
            <w:proofErr w:type="spellEnd"/>
            <w:r w:rsidRPr="00A7197C">
              <w:rPr>
                <w:b/>
              </w:rPr>
              <w:t xml:space="preserve"> </w:t>
            </w:r>
            <w:proofErr w:type="spellStart"/>
            <w:r w:rsidRPr="00A7197C">
              <w:rPr>
                <w:b/>
              </w:rPr>
              <w:t>deduplikatora</w:t>
            </w:r>
            <w:proofErr w:type="spellEnd"/>
          </w:p>
        </w:tc>
        <w:tc>
          <w:tcPr>
            <w:tcW w:w="3118" w:type="dxa"/>
            <w:tcBorders>
              <w:top w:val="single" w:sz="4" w:space="0" w:color="000000"/>
              <w:left w:val="single" w:sz="4" w:space="0" w:color="000000"/>
              <w:bottom w:val="single" w:sz="4" w:space="0" w:color="000000"/>
              <w:right w:val="nil"/>
            </w:tcBorders>
            <w:vAlign w:val="center"/>
          </w:tcPr>
          <w:p w14:paraId="1298357E" w14:textId="77777777" w:rsidR="00EA0AF1" w:rsidRPr="001C3DFB" w:rsidRDefault="00EA0AF1" w:rsidP="00EA0AF1">
            <w:pPr>
              <w:rPr>
                <w:rFonts w:eastAsia="Times New Roman"/>
                <w:lang w:eastAsia="pl-PL"/>
              </w:rPr>
            </w:pPr>
            <w:r w:rsidRPr="001C3DFB">
              <w:t xml:space="preserve">Zaoferowany </w:t>
            </w:r>
            <w:proofErr w:type="spellStart"/>
            <w:r w:rsidRPr="001C3DFB">
              <w:t>deduplikator</w:t>
            </w:r>
            <w:proofErr w:type="spellEnd"/>
            <w:r w:rsidRPr="001C3DFB">
              <w:t xml:space="preserve"> zbudowany jest w oparciu o architekturę </w:t>
            </w:r>
            <w:proofErr w:type="spellStart"/>
            <w:r w:rsidRPr="001C3DFB">
              <w:t>active-active</w:t>
            </w:r>
            <w:proofErr w:type="spellEnd"/>
            <w:r w:rsidRPr="001C3DFB">
              <w:t xml:space="preserve"> tj. posiada minimum dwa kontrolery do obsługi danych, pracujące nadmiarowo w trybie Active/Active w pojedynczej obudowie urządzenia. Cała wymagana pojemność użyteczna jest dostarczona w ramach tej samej obudowy.</w:t>
            </w:r>
          </w:p>
        </w:tc>
        <w:tc>
          <w:tcPr>
            <w:tcW w:w="2977" w:type="dxa"/>
            <w:tcBorders>
              <w:top w:val="single" w:sz="4" w:space="0" w:color="000000"/>
              <w:left w:val="single" w:sz="4" w:space="0" w:color="000000"/>
              <w:bottom w:val="single" w:sz="4" w:space="0" w:color="000000"/>
              <w:right w:val="nil"/>
            </w:tcBorders>
            <w:vAlign w:val="center"/>
          </w:tcPr>
          <w:p w14:paraId="7448E502" w14:textId="21BA7015" w:rsidR="00EA0AF1" w:rsidRPr="001C3DFB" w:rsidRDefault="00EA0AF1" w:rsidP="00EA0AF1">
            <w:pPr>
              <w:rPr>
                <w:rFonts w:eastAsia="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B866D72" w14:textId="77777777" w:rsidR="00EA0AF1" w:rsidRPr="001C3DFB" w:rsidRDefault="00EA0AF1" w:rsidP="00EA0AF1">
            <w:pPr>
              <w:rPr>
                <w:rFonts w:eastAsia="Times New Roman"/>
                <w:lang w:eastAsia="pl-PL"/>
              </w:rPr>
            </w:pPr>
            <w:r w:rsidRPr="001C3DFB">
              <w:rPr>
                <w:rFonts w:eastAsia="Times New Roman"/>
                <w:lang w:eastAsia="pl-PL"/>
              </w:rPr>
              <w:t xml:space="preserve">Nie – 0 </w:t>
            </w:r>
          </w:p>
          <w:p w14:paraId="5F2181A8" w14:textId="5BAB1B22" w:rsidR="00EA0AF1" w:rsidRPr="001C3DFB" w:rsidRDefault="00D30307" w:rsidP="00EA0AF1">
            <w:pPr>
              <w:rPr>
                <w:rFonts w:eastAsia="Times New Roman"/>
                <w:lang w:eastAsia="pl-PL"/>
              </w:rPr>
            </w:pPr>
            <w:r>
              <w:rPr>
                <w:rFonts w:eastAsia="Times New Roman"/>
                <w:lang w:eastAsia="pl-PL"/>
              </w:rPr>
              <w:t>Tak – 1</w:t>
            </w:r>
            <w:r w:rsidR="00EA0AF1" w:rsidRPr="001C3DFB">
              <w:rPr>
                <w:rFonts w:eastAsia="Times New Roman"/>
                <w:lang w:eastAsia="pl-PL"/>
              </w:rPr>
              <w:t xml:space="preserve">0 pkt. </w:t>
            </w:r>
          </w:p>
        </w:tc>
      </w:tr>
      <w:tr w:rsidR="00EA0AF1" w:rsidRPr="001C3DFB" w14:paraId="6351D42C" w14:textId="77777777" w:rsidTr="00EA0AF1">
        <w:tc>
          <w:tcPr>
            <w:tcW w:w="568" w:type="dxa"/>
            <w:tcBorders>
              <w:top w:val="single" w:sz="4" w:space="0" w:color="000000"/>
              <w:left w:val="single" w:sz="4" w:space="0" w:color="000000"/>
              <w:bottom w:val="single" w:sz="4" w:space="0" w:color="000000"/>
              <w:right w:val="nil"/>
            </w:tcBorders>
            <w:vAlign w:val="center"/>
          </w:tcPr>
          <w:p w14:paraId="778133F1" w14:textId="77777777" w:rsidR="00EA0AF1" w:rsidRPr="001C3DFB" w:rsidRDefault="00EA0AF1" w:rsidP="00D17258">
            <w:pPr>
              <w:pStyle w:val="Akapitzlist"/>
              <w:numPr>
                <w:ilvl w:val="0"/>
                <w:numId w:val="21"/>
              </w:numPr>
              <w:ind w:left="0" w:firstLine="0"/>
            </w:pPr>
          </w:p>
        </w:tc>
        <w:tc>
          <w:tcPr>
            <w:tcW w:w="1559" w:type="dxa"/>
            <w:tcBorders>
              <w:top w:val="single" w:sz="4" w:space="0" w:color="000000"/>
              <w:left w:val="single" w:sz="4" w:space="0" w:color="000000"/>
              <w:bottom w:val="single" w:sz="4" w:space="0" w:color="000000"/>
              <w:right w:val="nil"/>
            </w:tcBorders>
            <w:vAlign w:val="center"/>
          </w:tcPr>
          <w:p w14:paraId="32B2AEA5" w14:textId="2C53A16F" w:rsidR="00EA0AF1" w:rsidRPr="00A7197C" w:rsidRDefault="00EA0AF1" w:rsidP="00EA0AF1">
            <w:pPr>
              <w:rPr>
                <w:b/>
              </w:rPr>
            </w:pPr>
            <w:r w:rsidRPr="00A7197C">
              <w:rPr>
                <w:b/>
              </w:rPr>
              <w:t xml:space="preserve">Oprogramowanie do </w:t>
            </w:r>
            <w:proofErr w:type="spellStart"/>
            <w:r w:rsidRPr="00A7197C">
              <w:rPr>
                <w:b/>
              </w:rPr>
              <w:t>backup'u</w:t>
            </w:r>
            <w:proofErr w:type="spellEnd"/>
            <w:r w:rsidRPr="00A7197C">
              <w:rPr>
                <w:b/>
              </w:rPr>
              <w:t xml:space="preserve"> w </w:t>
            </w:r>
            <w:proofErr w:type="spellStart"/>
            <w:r w:rsidRPr="00A7197C">
              <w:rPr>
                <w:b/>
              </w:rPr>
              <w:t>deduplikatorze</w:t>
            </w:r>
            <w:proofErr w:type="spellEnd"/>
          </w:p>
        </w:tc>
        <w:tc>
          <w:tcPr>
            <w:tcW w:w="3118" w:type="dxa"/>
            <w:tcBorders>
              <w:top w:val="single" w:sz="4" w:space="0" w:color="000000"/>
              <w:left w:val="single" w:sz="4" w:space="0" w:color="000000"/>
              <w:bottom w:val="single" w:sz="4" w:space="0" w:color="000000"/>
              <w:right w:val="nil"/>
            </w:tcBorders>
            <w:vAlign w:val="center"/>
          </w:tcPr>
          <w:p w14:paraId="2444CE00" w14:textId="77777777" w:rsidR="00EA0AF1" w:rsidRDefault="00EA0AF1" w:rsidP="00EA0AF1">
            <w:r>
              <w:t xml:space="preserve">Oferowany </w:t>
            </w:r>
            <w:proofErr w:type="spellStart"/>
            <w:r>
              <w:t>deduplikator</w:t>
            </w:r>
            <w:proofErr w:type="spellEnd"/>
            <w:r>
              <w:t xml:space="preserve"> posiada wbudowane (w ramach tego samego urządzenia) oprogramowanie do wykonywania kopii zapasowych, </w:t>
            </w:r>
            <w:r>
              <w:lastRenderedPageBreak/>
              <w:t xml:space="preserve">które wykorzystuje przestrzeń dyskową urządzenia jako repozytorium danych. </w:t>
            </w:r>
          </w:p>
          <w:p w14:paraId="4DDC2BC7" w14:textId="77777777" w:rsidR="00EA0AF1" w:rsidRDefault="00EA0AF1" w:rsidP="00EA0AF1">
            <w:r>
              <w:t>Oprogramowanie musi posiadać licencję pozwalającą na:</w:t>
            </w:r>
          </w:p>
          <w:p w14:paraId="44E6F859" w14:textId="77777777" w:rsidR="00EA0AF1" w:rsidRDefault="00EA0AF1" w:rsidP="00D17258">
            <w:pPr>
              <w:pStyle w:val="Akapitzlist"/>
              <w:numPr>
                <w:ilvl w:val="0"/>
                <w:numId w:val="23"/>
              </w:numPr>
            </w:pPr>
            <w:r>
              <w:t xml:space="preserve">Wykonywanie kopii zapasowych nielimitowanej liczby maszyn wirtualnych dla systemów wirtualizacji </w:t>
            </w:r>
            <w:proofErr w:type="spellStart"/>
            <w:r>
              <w:t>VMware</w:t>
            </w:r>
            <w:proofErr w:type="spellEnd"/>
            <w:r>
              <w:t xml:space="preserve">, Hyper-V, </w:t>
            </w:r>
            <w:proofErr w:type="spellStart"/>
            <w:r>
              <w:t>FusionCompute</w:t>
            </w:r>
            <w:proofErr w:type="spellEnd"/>
          </w:p>
          <w:p w14:paraId="6BD2441F" w14:textId="77777777" w:rsidR="00EA0AF1" w:rsidRDefault="00EA0AF1" w:rsidP="00D17258">
            <w:pPr>
              <w:pStyle w:val="Akapitzlist"/>
              <w:numPr>
                <w:ilvl w:val="0"/>
                <w:numId w:val="23"/>
              </w:numPr>
            </w:pPr>
            <w:r>
              <w:t xml:space="preserve">Granulację backupu na poziomie maszyny VM, pojedynczego dysku maszyny VM </w:t>
            </w:r>
          </w:p>
          <w:p w14:paraId="7C8C58A3" w14:textId="77777777" w:rsidR="00EA0AF1" w:rsidRDefault="00EA0AF1" w:rsidP="00D17258">
            <w:pPr>
              <w:pStyle w:val="Akapitzlist"/>
              <w:numPr>
                <w:ilvl w:val="0"/>
                <w:numId w:val="23"/>
              </w:numPr>
            </w:pPr>
            <w:r>
              <w:t>Granulację odtworzenia na poziomie maszyny VM, pojedynczego dysku maszyny VM oraz pojedynczego pliku</w:t>
            </w:r>
          </w:p>
          <w:p w14:paraId="2F315D54" w14:textId="77777777" w:rsidR="00EA0AF1" w:rsidRDefault="00EA0AF1" w:rsidP="00D17258">
            <w:pPr>
              <w:pStyle w:val="Akapitzlist"/>
              <w:numPr>
                <w:ilvl w:val="0"/>
                <w:numId w:val="23"/>
              </w:numPr>
            </w:pPr>
            <w:r>
              <w:t>Wykonywanie backupu w trybach pełnego oraz „</w:t>
            </w:r>
            <w:proofErr w:type="spellStart"/>
            <w:r>
              <w:t>incremental</w:t>
            </w:r>
            <w:proofErr w:type="spellEnd"/>
            <w:r>
              <w:t xml:space="preserve"> </w:t>
            </w:r>
            <w:proofErr w:type="spellStart"/>
            <w:r>
              <w:t>forever</w:t>
            </w:r>
            <w:proofErr w:type="spellEnd"/>
            <w:r>
              <w:t xml:space="preserve">” z syntetycznym </w:t>
            </w:r>
            <w:proofErr w:type="spellStart"/>
            <w:r>
              <w:t>full’em</w:t>
            </w:r>
            <w:proofErr w:type="spellEnd"/>
          </w:p>
          <w:p w14:paraId="13D61997" w14:textId="77777777" w:rsidR="00EA0AF1" w:rsidRDefault="00EA0AF1" w:rsidP="00D17258">
            <w:pPr>
              <w:pStyle w:val="Akapitzlist"/>
              <w:numPr>
                <w:ilvl w:val="0"/>
                <w:numId w:val="23"/>
              </w:numPr>
            </w:pPr>
            <w:r>
              <w:t>Tworzenie zadań backupowych w oparciu o harmonogram</w:t>
            </w:r>
          </w:p>
          <w:p w14:paraId="17A06091" w14:textId="77777777" w:rsidR="00EA0AF1" w:rsidRDefault="00EA0AF1" w:rsidP="00D17258">
            <w:pPr>
              <w:pStyle w:val="Akapitzlist"/>
              <w:numPr>
                <w:ilvl w:val="0"/>
                <w:numId w:val="23"/>
              </w:numPr>
            </w:pPr>
            <w:r>
              <w:t xml:space="preserve">Backup i przywracanie baz danych Oracle, MySQL, DB2, SQL Server, </w:t>
            </w:r>
            <w:proofErr w:type="spellStart"/>
            <w:r>
              <w:t>PostreSQL</w:t>
            </w:r>
            <w:proofErr w:type="spellEnd"/>
          </w:p>
          <w:p w14:paraId="7EA562AE" w14:textId="77777777" w:rsidR="00EA0AF1" w:rsidRDefault="00EA0AF1" w:rsidP="00D17258">
            <w:pPr>
              <w:pStyle w:val="Akapitzlist"/>
              <w:numPr>
                <w:ilvl w:val="0"/>
                <w:numId w:val="23"/>
              </w:numPr>
            </w:pPr>
            <w:r>
              <w:t>Backup i przywracanie Active Directory, Exchange, SAP HANA</w:t>
            </w:r>
          </w:p>
          <w:p w14:paraId="29C79C68" w14:textId="77777777" w:rsidR="00EA0AF1" w:rsidRDefault="00EA0AF1" w:rsidP="00D17258">
            <w:pPr>
              <w:pStyle w:val="Akapitzlist"/>
              <w:numPr>
                <w:ilvl w:val="0"/>
                <w:numId w:val="23"/>
              </w:numPr>
            </w:pPr>
            <w:r>
              <w:t xml:space="preserve">Funkcjonalność uruchomienia maszyny wirtualnej bezpośrednio z backup, </w:t>
            </w:r>
            <w:proofErr w:type="spellStart"/>
            <w:r>
              <w:t>tzw</w:t>
            </w:r>
            <w:proofErr w:type="spellEnd"/>
            <w:r>
              <w:t xml:space="preserve"> Live </w:t>
            </w:r>
            <w:proofErr w:type="spellStart"/>
            <w:r>
              <w:t>mount</w:t>
            </w:r>
            <w:proofErr w:type="spellEnd"/>
          </w:p>
          <w:p w14:paraId="69C80A89" w14:textId="77777777" w:rsidR="00EA0AF1" w:rsidRDefault="00EA0AF1" w:rsidP="00D17258">
            <w:pPr>
              <w:pStyle w:val="Akapitzlist"/>
              <w:numPr>
                <w:ilvl w:val="0"/>
                <w:numId w:val="23"/>
              </w:numPr>
            </w:pPr>
            <w:r>
              <w:t xml:space="preserve">Funkcjonalność instant </w:t>
            </w:r>
            <w:proofErr w:type="spellStart"/>
            <w:r>
              <w:t>recovery</w:t>
            </w:r>
            <w:proofErr w:type="spellEnd"/>
          </w:p>
          <w:p w14:paraId="3A4911EC" w14:textId="77777777" w:rsidR="00EA0AF1" w:rsidRDefault="00EA0AF1" w:rsidP="00D17258">
            <w:pPr>
              <w:pStyle w:val="Akapitzlist"/>
              <w:numPr>
                <w:ilvl w:val="0"/>
                <w:numId w:val="23"/>
              </w:numPr>
            </w:pPr>
            <w:r>
              <w:t xml:space="preserve">Funkcjonalność detekcji </w:t>
            </w:r>
            <w:proofErr w:type="spellStart"/>
            <w:r>
              <w:t>ransmoware’a</w:t>
            </w:r>
            <w:proofErr w:type="spellEnd"/>
            <w:r>
              <w:t xml:space="preserve"> w backupie dla maszyn wirtualnych </w:t>
            </w:r>
            <w:proofErr w:type="spellStart"/>
            <w:r>
              <w:t>VMware</w:t>
            </w:r>
            <w:proofErr w:type="spellEnd"/>
            <w:r>
              <w:t xml:space="preserve">, Hyper-V, </w:t>
            </w:r>
            <w:proofErr w:type="spellStart"/>
            <w:r>
              <w:t>FusionCompute</w:t>
            </w:r>
            <w:proofErr w:type="spellEnd"/>
          </w:p>
          <w:p w14:paraId="204150A5" w14:textId="77777777" w:rsidR="00EA0AF1" w:rsidRDefault="00EA0AF1" w:rsidP="00D17258">
            <w:pPr>
              <w:pStyle w:val="Akapitzlist"/>
              <w:numPr>
                <w:ilvl w:val="0"/>
                <w:numId w:val="23"/>
              </w:numPr>
            </w:pPr>
            <w:r>
              <w:t xml:space="preserve">Replikację kopii </w:t>
            </w:r>
            <w:proofErr w:type="spellStart"/>
            <w:r>
              <w:t>backup’u</w:t>
            </w:r>
            <w:proofErr w:type="spellEnd"/>
            <w:r>
              <w:t xml:space="preserve"> do drugiego urządzenia z </w:t>
            </w:r>
            <w:r>
              <w:lastRenderedPageBreak/>
              <w:t xml:space="preserve">wykorzystaniem funkcjonalności </w:t>
            </w:r>
            <w:proofErr w:type="spellStart"/>
            <w:r>
              <w:t>AirGap</w:t>
            </w:r>
            <w:proofErr w:type="spellEnd"/>
          </w:p>
          <w:p w14:paraId="29122F5D" w14:textId="77777777" w:rsidR="00EA0AF1" w:rsidRDefault="00EA0AF1" w:rsidP="00D17258">
            <w:pPr>
              <w:pStyle w:val="Akapitzlist"/>
              <w:numPr>
                <w:ilvl w:val="0"/>
                <w:numId w:val="23"/>
              </w:numPr>
            </w:pPr>
            <w:r>
              <w:t>Możliwość archiwizacji kopii backupu na bibliotekę taśmową</w:t>
            </w:r>
          </w:p>
          <w:p w14:paraId="74D68B13" w14:textId="77777777" w:rsidR="00EA0AF1" w:rsidRDefault="00EA0AF1" w:rsidP="00EA0AF1">
            <w:r>
              <w:t xml:space="preserve">Oprogramowanie musi wspierać następujące metody </w:t>
            </w:r>
            <w:proofErr w:type="spellStart"/>
            <w:r>
              <w:t>backup’u</w:t>
            </w:r>
            <w:proofErr w:type="spellEnd"/>
            <w:r>
              <w:t xml:space="preserve"> </w:t>
            </w:r>
            <w:proofErr w:type="spellStart"/>
            <w:r>
              <w:t>VMware</w:t>
            </w:r>
            <w:proofErr w:type="spellEnd"/>
            <w:r>
              <w:t>: NBD, hot-</w:t>
            </w:r>
            <w:proofErr w:type="spellStart"/>
            <w:r>
              <w:t>add</w:t>
            </w:r>
            <w:proofErr w:type="spellEnd"/>
            <w:r>
              <w:t>, SAN.</w:t>
            </w:r>
          </w:p>
          <w:p w14:paraId="0BE2C0CB" w14:textId="65A25B1A" w:rsidR="00EA0AF1" w:rsidRPr="001C3DFB" w:rsidRDefault="00EA0AF1" w:rsidP="00EA0AF1">
            <w:r>
              <w:t xml:space="preserve">Licencja wieczysta na pojemność oferowanego urządzenia.  </w:t>
            </w:r>
          </w:p>
        </w:tc>
        <w:tc>
          <w:tcPr>
            <w:tcW w:w="2977" w:type="dxa"/>
            <w:tcBorders>
              <w:top w:val="single" w:sz="4" w:space="0" w:color="000000"/>
              <w:left w:val="single" w:sz="4" w:space="0" w:color="000000"/>
              <w:bottom w:val="single" w:sz="4" w:space="0" w:color="000000"/>
              <w:right w:val="nil"/>
            </w:tcBorders>
            <w:vAlign w:val="center"/>
          </w:tcPr>
          <w:p w14:paraId="150ADEDA" w14:textId="77777777" w:rsidR="00EA0AF1" w:rsidRPr="001C3DFB" w:rsidRDefault="00EA0AF1" w:rsidP="00EA0AF1">
            <w:pPr>
              <w:rPr>
                <w:rFonts w:eastAsia="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D5EB1D0" w14:textId="77777777" w:rsidR="00EA0AF1" w:rsidRPr="001C3DFB" w:rsidRDefault="00EA0AF1" w:rsidP="00EA0AF1">
            <w:pPr>
              <w:keepNext/>
              <w:tabs>
                <w:tab w:val="num" w:pos="0"/>
              </w:tabs>
              <w:suppressAutoHyphens/>
              <w:outlineLvl w:val="1"/>
              <w:rPr>
                <w:rFonts w:ascii="Tahoma" w:eastAsia="Times New Roman" w:hAnsi="Tahoma" w:cs="Tahoma"/>
                <w:sz w:val="18"/>
                <w:szCs w:val="18"/>
                <w:lang w:eastAsia="pl-PL"/>
              </w:rPr>
            </w:pPr>
            <w:r w:rsidRPr="001C3DFB">
              <w:rPr>
                <w:rFonts w:ascii="Tahoma" w:eastAsia="Times New Roman" w:hAnsi="Tahoma" w:cs="Tahoma"/>
                <w:sz w:val="18"/>
                <w:szCs w:val="18"/>
                <w:lang w:eastAsia="pl-PL"/>
              </w:rPr>
              <w:t xml:space="preserve">Nie – 0 </w:t>
            </w:r>
          </w:p>
          <w:p w14:paraId="5D140006" w14:textId="0C256278" w:rsidR="00EA0AF1" w:rsidRPr="001C3DFB" w:rsidRDefault="00EA0AF1" w:rsidP="00D30307">
            <w:pPr>
              <w:rPr>
                <w:rFonts w:eastAsia="Times New Roman"/>
                <w:lang w:eastAsia="pl-PL"/>
              </w:rPr>
            </w:pPr>
            <w:r w:rsidRPr="001C3DFB">
              <w:rPr>
                <w:rFonts w:ascii="Tahoma" w:eastAsia="Times New Roman" w:hAnsi="Tahoma" w:cs="Tahoma"/>
                <w:sz w:val="18"/>
                <w:szCs w:val="18"/>
                <w:lang w:eastAsia="pl-PL"/>
              </w:rPr>
              <w:t xml:space="preserve">Tak – </w:t>
            </w:r>
            <w:r w:rsidR="00D30307">
              <w:rPr>
                <w:rFonts w:ascii="Tahoma" w:eastAsia="Times New Roman" w:hAnsi="Tahoma" w:cs="Tahoma"/>
                <w:sz w:val="18"/>
                <w:szCs w:val="18"/>
                <w:lang w:eastAsia="pl-PL"/>
              </w:rPr>
              <w:t>1</w:t>
            </w:r>
            <w:r w:rsidRPr="001C3DFB">
              <w:rPr>
                <w:rFonts w:ascii="Tahoma" w:eastAsia="Times New Roman" w:hAnsi="Tahoma" w:cs="Tahoma"/>
                <w:sz w:val="18"/>
                <w:szCs w:val="18"/>
                <w:lang w:eastAsia="pl-PL"/>
              </w:rPr>
              <w:t>0 pkt.</w:t>
            </w:r>
          </w:p>
        </w:tc>
      </w:tr>
    </w:tbl>
    <w:p w14:paraId="51D30F8B" w14:textId="38ACA02D" w:rsidR="00BC179C" w:rsidRDefault="00BC179C" w:rsidP="00087B3D">
      <w:pPr>
        <w:pStyle w:val="Nagwek2"/>
      </w:pPr>
      <w:r>
        <w:lastRenderedPageBreak/>
        <w:t>Konfiguracja i uruchomienie</w:t>
      </w:r>
    </w:p>
    <w:tbl>
      <w:tblPr>
        <w:tblpPr w:leftFromText="141" w:rightFromText="141" w:vertAnchor="text" w:tblpY="1"/>
        <w:tblOverlap w:val="neve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
        <w:gridCol w:w="7710"/>
        <w:gridCol w:w="1804"/>
      </w:tblGrid>
      <w:tr w:rsidR="00E82C87" w:rsidRPr="00101FE6" w14:paraId="5DA3C370" w14:textId="3C7B3D63" w:rsidTr="0015670B">
        <w:trPr>
          <w:trHeight w:val="586"/>
        </w:trPr>
        <w:tc>
          <w:tcPr>
            <w:tcW w:w="365" w:type="dxa"/>
            <w:shd w:val="clear" w:color="auto" w:fill="A6A6A6" w:themeFill="background1" w:themeFillShade="A6"/>
            <w:vAlign w:val="center"/>
          </w:tcPr>
          <w:p w14:paraId="65CE2044" w14:textId="77777777" w:rsidR="00E82C87" w:rsidRPr="006C403D" w:rsidRDefault="00E82C87" w:rsidP="00E82C87">
            <w:pPr>
              <w:snapToGrid w:val="0"/>
              <w:jc w:val="center"/>
              <w:rPr>
                <w:rFonts w:cstheme="minorHAnsi"/>
                <w:b/>
                <w:szCs w:val="22"/>
              </w:rPr>
            </w:pPr>
            <w:r w:rsidRPr="006C403D">
              <w:rPr>
                <w:rFonts w:cstheme="minorHAnsi"/>
                <w:b/>
                <w:szCs w:val="22"/>
              </w:rPr>
              <w:t>Lp.</w:t>
            </w:r>
          </w:p>
        </w:tc>
        <w:tc>
          <w:tcPr>
            <w:tcW w:w="7710" w:type="dxa"/>
            <w:shd w:val="clear" w:color="auto" w:fill="A6A6A6" w:themeFill="background1" w:themeFillShade="A6"/>
            <w:vAlign w:val="center"/>
          </w:tcPr>
          <w:p w14:paraId="2FB8BFD3" w14:textId="15B14AAC" w:rsidR="00E82C87" w:rsidRPr="00101FE6" w:rsidRDefault="00E82C87" w:rsidP="00E82C87">
            <w:pPr>
              <w:jc w:val="center"/>
              <w:rPr>
                <w:rFonts w:cstheme="minorHAnsi"/>
                <w:szCs w:val="22"/>
              </w:rPr>
            </w:pPr>
            <w:r>
              <w:rPr>
                <w:rFonts w:cstheme="minorHAnsi"/>
                <w:b/>
                <w:szCs w:val="22"/>
              </w:rPr>
              <w:t>Wymagane czynności konfiguracyjne</w:t>
            </w:r>
          </w:p>
        </w:tc>
        <w:tc>
          <w:tcPr>
            <w:tcW w:w="1804" w:type="dxa"/>
            <w:shd w:val="clear" w:color="auto" w:fill="A6A6A6" w:themeFill="background1" w:themeFillShade="A6"/>
            <w:vAlign w:val="center"/>
          </w:tcPr>
          <w:p w14:paraId="5EEEC46C" w14:textId="06573AC4" w:rsidR="00E82C87" w:rsidRDefault="00E82C87" w:rsidP="00E82C87">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E82C87" w:rsidRPr="0039022E" w14:paraId="5C0463F9" w14:textId="08F24BB0" w:rsidTr="00E82C87">
        <w:trPr>
          <w:trHeight w:val="315"/>
        </w:trPr>
        <w:tc>
          <w:tcPr>
            <w:tcW w:w="365" w:type="dxa"/>
            <w:shd w:val="clear" w:color="auto" w:fill="auto"/>
            <w:vAlign w:val="center"/>
          </w:tcPr>
          <w:p w14:paraId="6E8D8BF5"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473F21E7" w14:textId="55DA8FAA" w:rsidR="00E82C87" w:rsidRPr="0039022E" w:rsidRDefault="00E82C87" w:rsidP="00E82C87">
            <w:r w:rsidRPr="002C3381">
              <w:t xml:space="preserve">Montaż </w:t>
            </w:r>
            <w:proofErr w:type="spellStart"/>
            <w:r w:rsidRPr="002C3381">
              <w:t>deduplikatora</w:t>
            </w:r>
            <w:proofErr w:type="spellEnd"/>
            <w:r w:rsidRPr="002C3381">
              <w:t xml:space="preserve"> w szafie </w:t>
            </w:r>
            <w:proofErr w:type="spellStart"/>
            <w:r w:rsidRPr="002C3381">
              <w:t>rack</w:t>
            </w:r>
            <w:proofErr w:type="spellEnd"/>
            <w:r w:rsidRPr="002C3381">
              <w:t xml:space="preserve"> Zamawiającego wraz z instalacją elementów montażowych.</w:t>
            </w:r>
          </w:p>
        </w:tc>
        <w:tc>
          <w:tcPr>
            <w:tcW w:w="1804" w:type="dxa"/>
          </w:tcPr>
          <w:p w14:paraId="524E5A5B" w14:textId="77777777" w:rsidR="00E82C87" w:rsidRPr="002C3381" w:rsidRDefault="00E82C87" w:rsidP="00E82C87"/>
        </w:tc>
      </w:tr>
      <w:tr w:rsidR="00E82C87" w:rsidRPr="0039022E" w14:paraId="1DD08790" w14:textId="22ED3079" w:rsidTr="00E82C87">
        <w:trPr>
          <w:trHeight w:val="315"/>
        </w:trPr>
        <w:tc>
          <w:tcPr>
            <w:tcW w:w="365" w:type="dxa"/>
            <w:shd w:val="clear" w:color="auto" w:fill="auto"/>
            <w:vAlign w:val="center"/>
          </w:tcPr>
          <w:p w14:paraId="02949155"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189817AA" w14:textId="3CC645C6" w:rsidR="00E82C87" w:rsidRPr="0039022E" w:rsidRDefault="00E82C87" w:rsidP="00E82C87">
            <w:r w:rsidRPr="002C3381">
              <w:t>Podłączenie urządzenia do infrastruktury zasilania gwarantowanego oraz sieci teleinformatycznej Zamawiającego.</w:t>
            </w:r>
          </w:p>
        </w:tc>
        <w:tc>
          <w:tcPr>
            <w:tcW w:w="1804" w:type="dxa"/>
          </w:tcPr>
          <w:p w14:paraId="00695C84" w14:textId="77777777" w:rsidR="00E82C87" w:rsidRPr="002C3381" w:rsidRDefault="00E82C87" w:rsidP="00E82C87"/>
        </w:tc>
      </w:tr>
      <w:tr w:rsidR="00E82C87" w:rsidRPr="0039022E" w14:paraId="62DC501C" w14:textId="650EDD29" w:rsidTr="00E82C87">
        <w:trPr>
          <w:trHeight w:val="315"/>
        </w:trPr>
        <w:tc>
          <w:tcPr>
            <w:tcW w:w="365" w:type="dxa"/>
            <w:shd w:val="clear" w:color="auto" w:fill="auto"/>
            <w:vAlign w:val="center"/>
          </w:tcPr>
          <w:p w14:paraId="4AE87272"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527B64F1" w14:textId="1D6F8EAE" w:rsidR="00E82C87" w:rsidRPr="0039022E" w:rsidRDefault="00E82C87" w:rsidP="00E82C87">
            <w:r w:rsidRPr="002C3381">
              <w:t>Konfiguracja interfejsów sieciowych oraz połączeń SAN/LAN zgodnie z architekturą środowiska Zamawiającego.</w:t>
            </w:r>
          </w:p>
        </w:tc>
        <w:tc>
          <w:tcPr>
            <w:tcW w:w="1804" w:type="dxa"/>
          </w:tcPr>
          <w:p w14:paraId="06476A5B" w14:textId="77777777" w:rsidR="00E82C87" w:rsidRPr="002C3381" w:rsidRDefault="00E82C87" w:rsidP="00E82C87"/>
        </w:tc>
      </w:tr>
      <w:tr w:rsidR="00E82C87" w:rsidRPr="0039022E" w14:paraId="71928A42" w14:textId="7CC7DB9A" w:rsidTr="00E82C87">
        <w:trPr>
          <w:trHeight w:val="315"/>
        </w:trPr>
        <w:tc>
          <w:tcPr>
            <w:tcW w:w="365" w:type="dxa"/>
            <w:shd w:val="clear" w:color="auto" w:fill="auto"/>
            <w:vAlign w:val="center"/>
          </w:tcPr>
          <w:p w14:paraId="5455D2D8"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7B867DBC" w14:textId="5BC16334" w:rsidR="00E82C87" w:rsidRPr="0039022E" w:rsidRDefault="00E82C87" w:rsidP="00E82C87">
            <w:r w:rsidRPr="002C3381">
              <w:t xml:space="preserve">Uruchomienie </w:t>
            </w:r>
            <w:proofErr w:type="spellStart"/>
            <w:r w:rsidRPr="002C3381">
              <w:t>deduplikatora</w:t>
            </w:r>
            <w:proofErr w:type="spellEnd"/>
            <w:r w:rsidRPr="002C3381">
              <w:t xml:space="preserve"> oraz konfiguracja kontrolerów w trybie wysokiej dostępności.</w:t>
            </w:r>
          </w:p>
        </w:tc>
        <w:tc>
          <w:tcPr>
            <w:tcW w:w="1804" w:type="dxa"/>
          </w:tcPr>
          <w:p w14:paraId="1A40AC24" w14:textId="77777777" w:rsidR="00E82C87" w:rsidRPr="002C3381" w:rsidRDefault="00E82C87" w:rsidP="00E82C87"/>
        </w:tc>
      </w:tr>
      <w:tr w:rsidR="00E82C87" w:rsidRPr="0039022E" w14:paraId="422CE4F7" w14:textId="3E18AB08" w:rsidTr="00E82C87">
        <w:trPr>
          <w:trHeight w:val="315"/>
        </w:trPr>
        <w:tc>
          <w:tcPr>
            <w:tcW w:w="365" w:type="dxa"/>
            <w:shd w:val="clear" w:color="auto" w:fill="auto"/>
            <w:vAlign w:val="center"/>
          </w:tcPr>
          <w:p w14:paraId="063EB58E"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2EC7CDBF" w14:textId="2507B25C" w:rsidR="00E82C87" w:rsidRPr="0039022E" w:rsidRDefault="00E82C87" w:rsidP="00E82C87">
            <w:r w:rsidRPr="002C3381">
              <w:t xml:space="preserve">Aktualizacja </w:t>
            </w:r>
            <w:proofErr w:type="spellStart"/>
            <w:r w:rsidRPr="002C3381">
              <w:t>firmware</w:t>
            </w:r>
            <w:proofErr w:type="spellEnd"/>
            <w:r w:rsidRPr="002C3381">
              <w:t xml:space="preserve"> </w:t>
            </w:r>
            <w:proofErr w:type="spellStart"/>
            <w:r w:rsidRPr="002C3381">
              <w:t>deduplikatora</w:t>
            </w:r>
            <w:proofErr w:type="spellEnd"/>
            <w:r w:rsidRPr="002C3381">
              <w:t>, kontrolerów, komponentów dyskowych oraz kart interfejsów do wersji rekomendowanych przez producenta na dzień wdrożenia.</w:t>
            </w:r>
          </w:p>
        </w:tc>
        <w:tc>
          <w:tcPr>
            <w:tcW w:w="1804" w:type="dxa"/>
          </w:tcPr>
          <w:p w14:paraId="53663676" w14:textId="77777777" w:rsidR="00E82C87" w:rsidRPr="002C3381" w:rsidRDefault="00E82C87" w:rsidP="00E82C87"/>
        </w:tc>
      </w:tr>
      <w:tr w:rsidR="00E82C87" w:rsidRPr="0039022E" w14:paraId="3C762A91" w14:textId="13441D91" w:rsidTr="00E82C87">
        <w:trPr>
          <w:trHeight w:val="315"/>
        </w:trPr>
        <w:tc>
          <w:tcPr>
            <w:tcW w:w="365" w:type="dxa"/>
            <w:shd w:val="clear" w:color="auto" w:fill="auto"/>
            <w:vAlign w:val="center"/>
          </w:tcPr>
          <w:p w14:paraId="6ACBDF8C"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2A4BE3FD" w14:textId="33523F8D" w:rsidR="00E82C87" w:rsidRPr="0039022E" w:rsidRDefault="00E82C87" w:rsidP="00E82C87">
            <w:r w:rsidRPr="002C3381">
              <w:t xml:space="preserve">Weryfikacja poprawności działania urządzenia po aktualizacji </w:t>
            </w:r>
            <w:proofErr w:type="spellStart"/>
            <w:r w:rsidRPr="002C3381">
              <w:t>firmware</w:t>
            </w:r>
            <w:proofErr w:type="spellEnd"/>
            <w:r w:rsidRPr="002C3381">
              <w:t>.</w:t>
            </w:r>
          </w:p>
        </w:tc>
        <w:tc>
          <w:tcPr>
            <w:tcW w:w="1804" w:type="dxa"/>
          </w:tcPr>
          <w:p w14:paraId="372F0F34" w14:textId="77777777" w:rsidR="00E82C87" w:rsidRPr="002C3381" w:rsidRDefault="00E82C87" w:rsidP="00E82C87"/>
        </w:tc>
      </w:tr>
      <w:tr w:rsidR="00E82C87" w:rsidRPr="0039022E" w14:paraId="386DC817" w14:textId="23671B54" w:rsidTr="00E82C87">
        <w:trPr>
          <w:trHeight w:val="315"/>
        </w:trPr>
        <w:tc>
          <w:tcPr>
            <w:tcW w:w="365" w:type="dxa"/>
            <w:shd w:val="clear" w:color="auto" w:fill="auto"/>
            <w:vAlign w:val="center"/>
          </w:tcPr>
          <w:p w14:paraId="770B6D75"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0C732562" w14:textId="755CCCAD" w:rsidR="00E82C87" w:rsidRPr="0039022E" w:rsidRDefault="00E82C87" w:rsidP="00E82C87">
            <w:r w:rsidRPr="002C3381">
              <w:t>Konfiguracja podsystemu dyskowego, przestrzeni RAID oraz przestrzeni hot-</w:t>
            </w:r>
            <w:proofErr w:type="spellStart"/>
            <w:r w:rsidRPr="002C3381">
              <w:t>spare</w:t>
            </w:r>
            <w:proofErr w:type="spellEnd"/>
            <w:r w:rsidRPr="002C3381">
              <w:t>.</w:t>
            </w:r>
          </w:p>
        </w:tc>
        <w:tc>
          <w:tcPr>
            <w:tcW w:w="1804" w:type="dxa"/>
          </w:tcPr>
          <w:p w14:paraId="45902C66" w14:textId="77777777" w:rsidR="00E82C87" w:rsidRPr="002C3381" w:rsidRDefault="00E82C87" w:rsidP="00E82C87"/>
        </w:tc>
      </w:tr>
      <w:tr w:rsidR="00E82C87" w:rsidRPr="0039022E" w14:paraId="3E6ACEC5" w14:textId="47041873" w:rsidTr="00E82C87">
        <w:trPr>
          <w:trHeight w:val="315"/>
        </w:trPr>
        <w:tc>
          <w:tcPr>
            <w:tcW w:w="365" w:type="dxa"/>
            <w:shd w:val="clear" w:color="auto" w:fill="auto"/>
            <w:vAlign w:val="center"/>
          </w:tcPr>
          <w:p w14:paraId="4C864815"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56881A6E" w14:textId="0424FB7E" w:rsidR="00E82C87" w:rsidRPr="0039022E" w:rsidRDefault="00E82C87" w:rsidP="00E82C87">
            <w:r w:rsidRPr="002C3381">
              <w:t>Utworzenie i konfiguracja przestrzeni logicznych przeznaczonych na repozytoria kopii zapasowych.</w:t>
            </w:r>
          </w:p>
        </w:tc>
        <w:tc>
          <w:tcPr>
            <w:tcW w:w="1804" w:type="dxa"/>
          </w:tcPr>
          <w:p w14:paraId="032AD3FD" w14:textId="77777777" w:rsidR="00E82C87" w:rsidRPr="002C3381" w:rsidRDefault="00E82C87" w:rsidP="00E82C87"/>
        </w:tc>
      </w:tr>
      <w:tr w:rsidR="00E82C87" w:rsidRPr="0039022E" w14:paraId="329E667D" w14:textId="1D134D14" w:rsidTr="00E82C87">
        <w:trPr>
          <w:trHeight w:val="315"/>
        </w:trPr>
        <w:tc>
          <w:tcPr>
            <w:tcW w:w="365" w:type="dxa"/>
            <w:shd w:val="clear" w:color="auto" w:fill="auto"/>
            <w:vAlign w:val="center"/>
          </w:tcPr>
          <w:p w14:paraId="5FA0AFE2"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32885129" w14:textId="19D0C0F4" w:rsidR="00E82C87" w:rsidRPr="0039022E" w:rsidRDefault="00E82C87" w:rsidP="00E82C87">
            <w:r w:rsidRPr="002C3381">
              <w:t xml:space="preserve">Konfiguracja funkcjonalności </w:t>
            </w:r>
            <w:proofErr w:type="spellStart"/>
            <w:r w:rsidRPr="002C3381">
              <w:t>deduplikacji</w:t>
            </w:r>
            <w:proofErr w:type="spellEnd"/>
            <w:r w:rsidRPr="002C3381">
              <w:t>, kompresji oraz zarządzania przestrzenią.</w:t>
            </w:r>
          </w:p>
        </w:tc>
        <w:tc>
          <w:tcPr>
            <w:tcW w:w="1804" w:type="dxa"/>
          </w:tcPr>
          <w:p w14:paraId="0880CCA4" w14:textId="77777777" w:rsidR="00E82C87" w:rsidRPr="002C3381" w:rsidRDefault="00E82C87" w:rsidP="00E82C87"/>
        </w:tc>
      </w:tr>
      <w:tr w:rsidR="00E82C87" w:rsidRPr="0039022E" w14:paraId="704A8EEC" w14:textId="503767EC" w:rsidTr="00E82C87">
        <w:trPr>
          <w:trHeight w:val="315"/>
        </w:trPr>
        <w:tc>
          <w:tcPr>
            <w:tcW w:w="365" w:type="dxa"/>
            <w:shd w:val="clear" w:color="auto" w:fill="auto"/>
            <w:vAlign w:val="center"/>
          </w:tcPr>
          <w:p w14:paraId="744436CF"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77F79636" w14:textId="7887229C" w:rsidR="00E82C87" w:rsidRPr="0039022E" w:rsidRDefault="00E82C87" w:rsidP="00E82C87">
            <w:r w:rsidRPr="002C3381">
              <w:t>Instalacja i konfiguracja oprogramowania do wykonywania kopii zapasowych.</w:t>
            </w:r>
          </w:p>
        </w:tc>
        <w:tc>
          <w:tcPr>
            <w:tcW w:w="1804" w:type="dxa"/>
          </w:tcPr>
          <w:p w14:paraId="789AB959" w14:textId="77777777" w:rsidR="00E82C87" w:rsidRPr="002C3381" w:rsidRDefault="00E82C87" w:rsidP="00E82C87"/>
        </w:tc>
      </w:tr>
      <w:tr w:rsidR="00E82C87" w:rsidRPr="0039022E" w14:paraId="489C0CDB" w14:textId="62C58BC2" w:rsidTr="00E82C87">
        <w:trPr>
          <w:trHeight w:val="315"/>
        </w:trPr>
        <w:tc>
          <w:tcPr>
            <w:tcW w:w="365" w:type="dxa"/>
            <w:shd w:val="clear" w:color="auto" w:fill="auto"/>
            <w:vAlign w:val="center"/>
          </w:tcPr>
          <w:p w14:paraId="21C50AB3"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1F38297B" w14:textId="7347AFEF" w:rsidR="00E82C87" w:rsidRPr="0039022E" w:rsidRDefault="00E82C87" w:rsidP="00E82C87">
            <w:r w:rsidRPr="002C3381">
              <w:t xml:space="preserve">Integracja </w:t>
            </w:r>
            <w:proofErr w:type="spellStart"/>
            <w:r w:rsidRPr="002C3381">
              <w:t>deduplikatora</w:t>
            </w:r>
            <w:proofErr w:type="spellEnd"/>
            <w:r w:rsidRPr="002C3381">
              <w:t xml:space="preserve"> z systemami backupu, środowiskami wirtualizacji oraz serwerami Zamawiającego.</w:t>
            </w:r>
          </w:p>
        </w:tc>
        <w:tc>
          <w:tcPr>
            <w:tcW w:w="1804" w:type="dxa"/>
          </w:tcPr>
          <w:p w14:paraId="4F8F7834" w14:textId="77777777" w:rsidR="00E82C87" w:rsidRPr="002C3381" w:rsidRDefault="00E82C87" w:rsidP="00E82C87"/>
        </w:tc>
      </w:tr>
      <w:tr w:rsidR="00E82C87" w:rsidRPr="0039022E" w14:paraId="3FCB7A84" w14:textId="4E033DDA" w:rsidTr="00E82C87">
        <w:trPr>
          <w:trHeight w:val="315"/>
        </w:trPr>
        <w:tc>
          <w:tcPr>
            <w:tcW w:w="365" w:type="dxa"/>
            <w:shd w:val="clear" w:color="auto" w:fill="auto"/>
            <w:vAlign w:val="center"/>
          </w:tcPr>
          <w:p w14:paraId="098D7309"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1282D253" w14:textId="20354801" w:rsidR="00E82C87" w:rsidRPr="0039022E" w:rsidRDefault="00E82C87" w:rsidP="00E82C87">
            <w:r w:rsidRPr="002C3381">
              <w:t>Konfiguracja zadań backupu, harmonogramów wykonywania kopii zapasowych oraz polityk retencji.</w:t>
            </w:r>
          </w:p>
        </w:tc>
        <w:tc>
          <w:tcPr>
            <w:tcW w:w="1804" w:type="dxa"/>
          </w:tcPr>
          <w:p w14:paraId="6D68C1AA" w14:textId="77777777" w:rsidR="00E82C87" w:rsidRPr="002C3381" w:rsidRDefault="00E82C87" w:rsidP="00E82C87"/>
        </w:tc>
      </w:tr>
      <w:tr w:rsidR="00E82C87" w:rsidRPr="0039022E" w14:paraId="6FE43457" w14:textId="66DA7F0E" w:rsidTr="00E82C87">
        <w:trPr>
          <w:trHeight w:val="315"/>
        </w:trPr>
        <w:tc>
          <w:tcPr>
            <w:tcW w:w="365" w:type="dxa"/>
            <w:shd w:val="clear" w:color="auto" w:fill="auto"/>
            <w:vAlign w:val="center"/>
          </w:tcPr>
          <w:p w14:paraId="6A875D5E"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6615DDA0" w14:textId="371822A9" w:rsidR="00E82C87" w:rsidRPr="0039022E" w:rsidRDefault="00E82C87" w:rsidP="00E82C87">
            <w:r w:rsidRPr="002C3381">
              <w:t>Konfiguracja mechanizmów odtwarzania danych oraz — jeżeli przewidziano — replikacji kopii zapasowych.</w:t>
            </w:r>
          </w:p>
        </w:tc>
        <w:tc>
          <w:tcPr>
            <w:tcW w:w="1804" w:type="dxa"/>
          </w:tcPr>
          <w:p w14:paraId="6749364B" w14:textId="77777777" w:rsidR="00E82C87" w:rsidRPr="002C3381" w:rsidRDefault="00E82C87" w:rsidP="00E82C87"/>
        </w:tc>
      </w:tr>
      <w:tr w:rsidR="00E82C87" w:rsidRPr="0039022E" w14:paraId="578810AD" w14:textId="7EB4BEE6" w:rsidTr="00E82C87">
        <w:trPr>
          <w:trHeight w:val="315"/>
        </w:trPr>
        <w:tc>
          <w:tcPr>
            <w:tcW w:w="365" w:type="dxa"/>
            <w:shd w:val="clear" w:color="auto" w:fill="auto"/>
            <w:vAlign w:val="center"/>
          </w:tcPr>
          <w:p w14:paraId="0FE4EF62"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5CC0479C" w14:textId="33F66E22" w:rsidR="00E82C87" w:rsidRPr="0039022E" w:rsidRDefault="00E82C87" w:rsidP="00E82C87">
            <w:r w:rsidRPr="002C3381">
              <w:t>Konfiguracja mechanizmów zabezpieczających kopie zapasowe przed usunięciem lub modyfikacją.</w:t>
            </w:r>
          </w:p>
        </w:tc>
        <w:tc>
          <w:tcPr>
            <w:tcW w:w="1804" w:type="dxa"/>
          </w:tcPr>
          <w:p w14:paraId="770C6DB8" w14:textId="77777777" w:rsidR="00E82C87" w:rsidRPr="002C3381" w:rsidRDefault="00E82C87" w:rsidP="00E82C87"/>
        </w:tc>
      </w:tr>
      <w:tr w:rsidR="00E82C87" w:rsidRPr="0039022E" w14:paraId="32618BF3" w14:textId="32DA28E6" w:rsidTr="00E82C87">
        <w:trPr>
          <w:trHeight w:val="315"/>
        </w:trPr>
        <w:tc>
          <w:tcPr>
            <w:tcW w:w="365" w:type="dxa"/>
            <w:shd w:val="clear" w:color="auto" w:fill="auto"/>
            <w:vAlign w:val="center"/>
          </w:tcPr>
          <w:p w14:paraId="7A623A57"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2565184A" w14:textId="0FEBE5CC" w:rsidR="00E82C87" w:rsidRPr="0039022E" w:rsidRDefault="00E82C87" w:rsidP="00E82C87">
            <w:r w:rsidRPr="002C3381">
              <w:t>Konfiguracja dostępu administracyjnego, ról użytkowników oraz mechanizmów uwierzytelniania.</w:t>
            </w:r>
          </w:p>
        </w:tc>
        <w:tc>
          <w:tcPr>
            <w:tcW w:w="1804" w:type="dxa"/>
          </w:tcPr>
          <w:p w14:paraId="765FDF89" w14:textId="77777777" w:rsidR="00E82C87" w:rsidRPr="002C3381" w:rsidRDefault="00E82C87" w:rsidP="00E82C87"/>
        </w:tc>
      </w:tr>
      <w:tr w:rsidR="00E82C87" w:rsidRPr="0039022E" w14:paraId="4B7C0562" w14:textId="570F7EC2" w:rsidTr="00E82C87">
        <w:trPr>
          <w:trHeight w:val="315"/>
        </w:trPr>
        <w:tc>
          <w:tcPr>
            <w:tcW w:w="365" w:type="dxa"/>
            <w:shd w:val="clear" w:color="auto" w:fill="auto"/>
            <w:vAlign w:val="center"/>
          </w:tcPr>
          <w:p w14:paraId="57E51C6B" w14:textId="77777777" w:rsidR="00E82C87" w:rsidRPr="00A50682" w:rsidRDefault="00E82C87"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0B801395" w14:textId="67DB759C" w:rsidR="00E82C87" w:rsidRPr="0039022E" w:rsidRDefault="00E82C87" w:rsidP="00E82C87">
            <w:r w:rsidRPr="002C3381">
              <w:t>Konfiguracja monitorowania pracy systemu backup oraz powiadomień o zdarzeniach.</w:t>
            </w:r>
          </w:p>
        </w:tc>
        <w:tc>
          <w:tcPr>
            <w:tcW w:w="1804" w:type="dxa"/>
          </w:tcPr>
          <w:p w14:paraId="087EB936" w14:textId="77777777" w:rsidR="00E82C87" w:rsidRPr="002C3381" w:rsidRDefault="00E82C87" w:rsidP="00E82C87"/>
        </w:tc>
      </w:tr>
      <w:tr w:rsidR="00325936" w:rsidRPr="0039022E" w14:paraId="0B426CE9" w14:textId="77777777" w:rsidTr="00E82C87">
        <w:trPr>
          <w:trHeight w:val="315"/>
        </w:trPr>
        <w:tc>
          <w:tcPr>
            <w:tcW w:w="365" w:type="dxa"/>
            <w:shd w:val="clear" w:color="auto" w:fill="auto"/>
            <w:vAlign w:val="center"/>
          </w:tcPr>
          <w:p w14:paraId="349536BF" w14:textId="77777777" w:rsidR="00325936" w:rsidRPr="00A50682" w:rsidRDefault="00325936" w:rsidP="00E82C87">
            <w:pPr>
              <w:pStyle w:val="Akapitzlist"/>
              <w:numPr>
                <w:ilvl w:val="0"/>
                <w:numId w:val="11"/>
              </w:numPr>
              <w:snapToGrid w:val="0"/>
              <w:ind w:left="0" w:firstLine="0"/>
              <w:contextualSpacing w:val="0"/>
              <w:jc w:val="center"/>
              <w:rPr>
                <w:rFonts w:cstheme="minorHAnsi"/>
                <w:szCs w:val="22"/>
              </w:rPr>
            </w:pPr>
          </w:p>
        </w:tc>
        <w:tc>
          <w:tcPr>
            <w:tcW w:w="7710" w:type="dxa"/>
            <w:shd w:val="clear" w:color="auto" w:fill="auto"/>
          </w:tcPr>
          <w:p w14:paraId="0ED6D758" w14:textId="77777777" w:rsidR="00325936" w:rsidRDefault="00325936" w:rsidP="00E82C87">
            <w:r>
              <w:t>Wykonawca zobowiązany jest do przeprowadzenia szkolenia dla administratorów Zamawiającego z zakresu obsługi, konfiguracji oraz utrzymania wdrożonego systemu kopii zapasowych, w szczególności:</w:t>
            </w:r>
          </w:p>
          <w:p w14:paraId="033DCEDB" w14:textId="77777777" w:rsidR="00325936" w:rsidRDefault="00325936" w:rsidP="00D17258">
            <w:pPr>
              <w:pStyle w:val="Akapitzlist"/>
              <w:numPr>
                <w:ilvl w:val="0"/>
                <w:numId w:val="76"/>
              </w:numPr>
            </w:pPr>
            <w:r>
              <w:t>Architektura wdrożonego systemu kopii zapasowych.</w:t>
            </w:r>
          </w:p>
          <w:p w14:paraId="189C54D9" w14:textId="77777777" w:rsidR="00325936" w:rsidRDefault="00325936" w:rsidP="00D17258">
            <w:pPr>
              <w:pStyle w:val="Akapitzlist"/>
              <w:numPr>
                <w:ilvl w:val="0"/>
                <w:numId w:val="76"/>
              </w:numPr>
            </w:pPr>
            <w:r>
              <w:t>Zarządzanie oprogramowaniem backupowym oraz repozytorium danych.</w:t>
            </w:r>
          </w:p>
          <w:p w14:paraId="193638C5" w14:textId="77777777" w:rsidR="00325936" w:rsidRDefault="00325936" w:rsidP="00D17258">
            <w:pPr>
              <w:pStyle w:val="Akapitzlist"/>
              <w:numPr>
                <w:ilvl w:val="0"/>
                <w:numId w:val="76"/>
              </w:numPr>
            </w:pPr>
            <w:r>
              <w:t>Konfiguracja i zarządzanie zadaniami backupu.</w:t>
            </w:r>
          </w:p>
          <w:p w14:paraId="5C73FA3F" w14:textId="77777777" w:rsidR="00325936" w:rsidRDefault="00325936" w:rsidP="00D17258">
            <w:pPr>
              <w:pStyle w:val="Akapitzlist"/>
              <w:numPr>
                <w:ilvl w:val="0"/>
                <w:numId w:val="76"/>
              </w:numPr>
            </w:pPr>
            <w:r>
              <w:t>Tworzenie i modyfikacja polityk backupu oraz retencji danych.</w:t>
            </w:r>
          </w:p>
          <w:p w14:paraId="02346B54" w14:textId="77777777" w:rsidR="00325936" w:rsidRDefault="00325936" w:rsidP="00D17258">
            <w:pPr>
              <w:pStyle w:val="Akapitzlist"/>
              <w:numPr>
                <w:ilvl w:val="0"/>
                <w:numId w:val="76"/>
              </w:numPr>
            </w:pPr>
            <w:r>
              <w:t>Konfiguracja harmonogramów wykonywania kopii zapasowych.</w:t>
            </w:r>
          </w:p>
          <w:p w14:paraId="74A20980" w14:textId="77777777" w:rsidR="00325936" w:rsidRDefault="00325936" w:rsidP="00D17258">
            <w:pPr>
              <w:pStyle w:val="Akapitzlist"/>
              <w:numPr>
                <w:ilvl w:val="0"/>
                <w:numId w:val="76"/>
              </w:numPr>
            </w:pPr>
            <w:r>
              <w:t>Monitorowanie pracy systemu backupu oraz analiza logów.</w:t>
            </w:r>
          </w:p>
          <w:p w14:paraId="2F2EA418" w14:textId="460E9F36" w:rsidR="00325936" w:rsidRDefault="00325936" w:rsidP="00D17258">
            <w:pPr>
              <w:pStyle w:val="Akapitzlist"/>
              <w:numPr>
                <w:ilvl w:val="0"/>
                <w:numId w:val="76"/>
              </w:numPr>
            </w:pPr>
            <w:r>
              <w:t>Procedury odtwarzania danych.</w:t>
            </w:r>
          </w:p>
          <w:p w14:paraId="34DD6E9A" w14:textId="77777777" w:rsidR="00325936" w:rsidRDefault="00325936" w:rsidP="00D17258">
            <w:pPr>
              <w:pStyle w:val="Akapitzlist"/>
              <w:numPr>
                <w:ilvl w:val="0"/>
                <w:numId w:val="76"/>
              </w:numPr>
            </w:pPr>
            <w:r>
              <w:t>Obsługa mechanizmów bezpieczeństwa systemu backupu, w tym:</w:t>
            </w:r>
          </w:p>
          <w:p w14:paraId="56E830B0" w14:textId="77777777" w:rsidR="00325936" w:rsidRDefault="00325936" w:rsidP="00D17258">
            <w:pPr>
              <w:pStyle w:val="Akapitzlist"/>
              <w:numPr>
                <w:ilvl w:val="1"/>
                <w:numId w:val="76"/>
              </w:numPr>
            </w:pPr>
            <w:r>
              <w:t xml:space="preserve">ochrona przed </w:t>
            </w:r>
            <w:proofErr w:type="spellStart"/>
            <w:r>
              <w:t>ransomware</w:t>
            </w:r>
            <w:proofErr w:type="spellEnd"/>
            <w:r>
              <w:t>,</w:t>
            </w:r>
          </w:p>
          <w:p w14:paraId="42DA6640" w14:textId="77777777" w:rsidR="00325936" w:rsidRDefault="00325936" w:rsidP="00D17258">
            <w:pPr>
              <w:pStyle w:val="Akapitzlist"/>
              <w:numPr>
                <w:ilvl w:val="1"/>
                <w:numId w:val="76"/>
              </w:numPr>
            </w:pPr>
            <w:r>
              <w:t xml:space="preserve">mechanizmy </w:t>
            </w:r>
            <w:proofErr w:type="spellStart"/>
            <w:r>
              <w:t>immutability</w:t>
            </w:r>
            <w:proofErr w:type="spellEnd"/>
            <w:r>
              <w:t xml:space="preserve"> / WORM / </w:t>
            </w:r>
            <w:proofErr w:type="spellStart"/>
            <w:r>
              <w:t>snapshot</w:t>
            </w:r>
            <w:proofErr w:type="spellEnd"/>
            <w:r>
              <w:t>,</w:t>
            </w:r>
          </w:p>
          <w:p w14:paraId="1A3B98BF" w14:textId="77777777" w:rsidR="00325936" w:rsidRDefault="00325936" w:rsidP="00D17258">
            <w:pPr>
              <w:pStyle w:val="Akapitzlist"/>
              <w:numPr>
                <w:ilvl w:val="1"/>
                <w:numId w:val="76"/>
              </w:numPr>
            </w:pPr>
            <w:r>
              <w:t>zarządzanie dostępem i rolami administratorów.</w:t>
            </w:r>
          </w:p>
          <w:p w14:paraId="1F6CC346" w14:textId="77777777" w:rsidR="00325936" w:rsidRDefault="00325936" w:rsidP="00D17258">
            <w:pPr>
              <w:pStyle w:val="Akapitzlist"/>
              <w:numPr>
                <w:ilvl w:val="0"/>
                <w:numId w:val="76"/>
              </w:numPr>
            </w:pPr>
            <w:r>
              <w:t xml:space="preserve">Zarządzanie przestrzenią repozytorium backupu oraz </w:t>
            </w:r>
            <w:proofErr w:type="spellStart"/>
            <w:r>
              <w:t>deduplikacją</w:t>
            </w:r>
            <w:proofErr w:type="spellEnd"/>
            <w:r>
              <w:t xml:space="preserve"> danych.</w:t>
            </w:r>
          </w:p>
          <w:p w14:paraId="5A4E92FC" w14:textId="77777777" w:rsidR="00325936" w:rsidRDefault="00325936" w:rsidP="00D17258">
            <w:pPr>
              <w:pStyle w:val="Akapitzlist"/>
              <w:numPr>
                <w:ilvl w:val="0"/>
                <w:numId w:val="76"/>
              </w:numPr>
            </w:pPr>
            <w:r>
              <w:t>Procedury wykonywania testów odtworzeniowych oraz weryfikacji poprawności kopii zapasowych.</w:t>
            </w:r>
          </w:p>
          <w:p w14:paraId="59807907" w14:textId="77777777" w:rsidR="00325936" w:rsidRDefault="00325936" w:rsidP="00D17258">
            <w:pPr>
              <w:pStyle w:val="Akapitzlist"/>
              <w:numPr>
                <w:ilvl w:val="0"/>
                <w:numId w:val="76"/>
              </w:numPr>
            </w:pPr>
            <w:r>
              <w:t>Podstawowe czynności administracyjne, eksploatacyjne i diagnostyczne systemu.</w:t>
            </w:r>
          </w:p>
          <w:p w14:paraId="5B620B3C" w14:textId="69A1E0AE" w:rsidR="00325936" w:rsidRPr="002C3381" w:rsidRDefault="00325936" w:rsidP="00D17258">
            <w:pPr>
              <w:pStyle w:val="Akapitzlist"/>
              <w:numPr>
                <w:ilvl w:val="0"/>
                <w:numId w:val="76"/>
              </w:numPr>
            </w:pPr>
            <w:r>
              <w:t>Postępowanie w przypadku awarii lub incydentu bezpieczeństwa dotyczącego systemu backupu.</w:t>
            </w:r>
          </w:p>
        </w:tc>
        <w:tc>
          <w:tcPr>
            <w:tcW w:w="1804" w:type="dxa"/>
          </w:tcPr>
          <w:p w14:paraId="5B55F26F" w14:textId="77777777" w:rsidR="00325936" w:rsidRPr="002C3381" w:rsidRDefault="00325936" w:rsidP="00E82C87"/>
        </w:tc>
      </w:tr>
    </w:tbl>
    <w:p w14:paraId="49B5F9DE" w14:textId="4269F12A" w:rsidR="00087B3D" w:rsidRDefault="00D70598" w:rsidP="00087B3D">
      <w:pPr>
        <w:pStyle w:val="Nagwek2"/>
      </w:pPr>
      <w:r>
        <w:t>K</w:t>
      </w:r>
      <w:r w:rsidR="00087B3D">
        <w:t>ryteria akceptacji</w:t>
      </w:r>
      <w:r w:rsidR="00357E62">
        <w:t xml:space="preserve"> do oceny przy audycie końcowym</w:t>
      </w:r>
    </w:p>
    <w:tbl>
      <w:tblPr>
        <w:tblStyle w:val="Tabela-Siatka"/>
        <w:tblW w:w="0" w:type="auto"/>
        <w:jc w:val="center"/>
        <w:tblLook w:val="04A0" w:firstRow="1" w:lastRow="0" w:firstColumn="1" w:lastColumn="0" w:noHBand="0" w:noVBand="1"/>
      </w:tblPr>
      <w:tblGrid>
        <w:gridCol w:w="560"/>
        <w:gridCol w:w="7324"/>
        <w:gridCol w:w="1852"/>
      </w:tblGrid>
      <w:tr w:rsidR="00D70598" w:rsidRPr="00CB3392" w14:paraId="646E8920" w14:textId="77777777" w:rsidTr="0015670B">
        <w:trPr>
          <w:tblHeader/>
          <w:jc w:val="center"/>
        </w:trPr>
        <w:tc>
          <w:tcPr>
            <w:tcW w:w="0" w:type="auto"/>
          </w:tcPr>
          <w:p w14:paraId="2D8789A0" w14:textId="77777777" w:rsidR="00D70598" w:rsidRPr="00D269AA" w:rsidRDefault="00D70598" w:rsidP="00D269AA">
            <w:pPr>
              <w:rPr>
                <w:b/>
              </w:rPr>
            </w:pPr>
            <w:r w:rsidRPr="00D269AA">
              <w:rPr>
                <w:b/>
              </w:rPr>
              <w:t>Lp.</w:t>
            </w:r>
          </w:p>
        </w:tc>
        <w:tc>
          <w:tcPr>
            <w:tcW w:w="0" w:type="auto"/>
          </w:tcPr>
          <w:p w14:paraId="43B79717" w14:textId="77777777" w:rsidR="00D70598" w:rsidRPr="00D269AA" w:rsidRDefault="00D70598" w:rsidP="00D269AA">
            <w:pPr>
              <w:rPr>
                <w:b/>
              </w:rPr>
            </w:pPr>
            <w:r w:rsidRPr="00D269AA">
              <w:rPr>
                <w:b/>
              </w:rPr>
              <w:t>Nazwa kryterium</w:t>
            </w:r>
          </w:p>
        </w:tc>
        <w:tc>
          <w:tcPr>
            <w:tcW w:w="0" w:type="auto"/>
          </w:tcPr>
          <w:p w14:paraId="6D655B5A" w14:textId="77777777" w:rsidR="00D70598" w:rsidRPr="00D269AA" w:rsidRDefault="00D70598" w:rsidP="00D269AA">
            <w:pPr>
              <w:rPr>
                <w:b/>
              </w:rPr>
            </w:pPr>
            <w:r w:rsidRPr="00D269AA">
              <w:rPr>
                <w:b/>
              </w:rPr>
              <w:t>Czy obligatoryjne?</w:t>
            </w:r>
          </w:p>
        </w:tc>
      </w:tr>
      <w:tr w:rsidR="00D70598" w:rsidRPr="00CB3392" w14:paraId="75CB37EA" w14:textId="77777777" w:rsidTr="0015670B">
        <w:trPr>
          <w:jc w:val="center"/>
        </w:trPr>
        <w:tc>
          <w:tcPr>
            <w:tcW w:w="0" w:type="auto"/>
          </w:tcPr>
          <w:p w14:paraId="7F8F6D28" w14:textId="77777777" w:rsidR="00D70598" w:rsidRPr="00E931A1" w:rsidRDefault="00D70598" w:rsidP="00D269AA">
            <w:r w:rsidRPr="00E931A1">
              <w:t>1.</w:t>
            </w:r>
          </w:p>
        </w:tc>
        <w:tc>
          <w:tcPr>
            <w:tcW w:w="0" w:type="auto"/>
          </w:tcPr>
          <w:p w14:paraId="3C5BA43F" w14:textId="77777777" w:rsidR="00D70598" w:rsidRPr="00BF01AA" w:rsidRDefault="00D70598" w:rsidP="00D269AA">
            <w:r w:rsidRPr="00BF01AA">
              <w:t xml:space="preserve">Wdrożony system tworzy </w:t>
            </w:r>
            <w:proofErr w:type="spellStart"/>
            <w:r w:rsidRPr="00BF01AA">
              <w:t>odmiejscowione</w:t>
            </w:r>
            <w:proofErr w:type="spellEnd"/>
            <w:r w:rsidRPr="00BF01AA">
              <w:t xml:space="preserve"> kopie zapasowe. System posiada aktualne wsparcie producenta oraz wykonuje kopie kluczowych systemów podmiotu.</w:t>
            </w:r>
          </w:p>
        </w:tc>
        <w:tc>
          <w:tcPr>
            <w:tcW w:w="0" w:type="auto"/>
          </w:tcPr>
          <w:p w14:paraId="29FD4EF8" w14:textId="77777777" w:rsidR="00D70598" w:rsidRPr="00BF01AA" w:rsidRDefault="00D70598" w:rsidP="00D269AA">
            <w:r w:rsidRPr="00BF01AA">
              <w:t>Tak</w:t>
            </w:r>
          </w:p>
        </w:tc>
      </w:tr>
      <w:tr w:rsidR="00D70598" w:rsidRPr="00CB3392" w14:paraId="2AC113D2" w14:textId="77777777" w:rsidTr="0015670B">
        <w:trPr>
          <w:jc w:val="center"/>
        </w:trPr>
        <w:tc>
          <w:tcPr>
            <w:tcW w:w="0" w:type="auto"/>
          </w:tcPr>
          <w:p w14:paraId="102CF237" w14:textId="77777777" w:rsidR="00D70598" w:rsidRPr="00E931A1" w:rsidRDefault="00D70598" w:rsidP="00D269AA">
            <w:r w:rsidRPr="00E931A1">
              <w:t>2.</w:t>
            </w:r>
          </w:p>
        </w:tc>
        <w:tc>
          <w:tcPr>
            <w:tcW w:w="0" w:type="auto"/>
          </w:tcPr>
          <w:p w14:paraId="2754D22B" w14:textId="77777777" w:rsidR="00D70598" w:rsidRPr="00BF01AA" w:rsidRDefault="00D70598" w:rsidP="00D269AA">
            <w:r w:rsidRPr="00BF01AA">
              <w:t>Infrastruktura systemu backupu jest odseparowana od systemu produkcyjnego</w:t>
            </w:r>
          </w:p>
        </w:tc>
        <w:tc>
          <w:tcPr>
            <w:tcW w:w="0" w:type="auto"/>
          </w:tcPr>
          <w:p w14:paraId="78A9F24B" w14:textId="77777777" w:rsidR="00D70598" w:rsidRPr="00BF01AA" w:rsidRDefault="00D70598" w:rsidP="00D269AA">
            <w:r w:rsidRPr="00BF01AA">
              <w:t>Tak</w:t>
            </w:r>
          </w:p>
        </w:tc>
      </w:tr>
      <w:tr w:rsidR="00D70598" w:rsidRPr="00CB3392" w14:paraId="3C484C5A" w14:textId="77777777" w:rsidTr="0015670B">
        <w:trPr>
          <w:jc w:val="center"/>
        </w:trPr>
        <w:tc>
          <w:tcPr>
            <w:tcW w:w="0" w:type="auto"/>
            <w:vAlign w:val="center"/>
          </w:tcPr>
          <w:p w14:paraId="4C221A68" w14:textId="77777777" w:rsidR="00D70598" w:rsidRPr="00E931A1" w:rsidRDefault="00D70598" w:rsidP="00D269AA">
            <w:r w:rsidRPr="00E931A1">
              <w:t>3.</w:t>
            </w:r>
          </w:p>
        </w:tc>
        <w:tc>
          <w:tcPr>
            <w:tcW w:w="0" w:type="auto"/>
            <w:vAlign w:val="center"/>
          </w:tcPr>
          <w:p w14:paraId="535BEDAF" w14:textId="77777777" w:rsidR="00D70598" w:rsidRPr="00BF01AA" w:rsidRDefault="00D70598" w:rsidP="00D269AA">
            <w:r w:rsidRPr="00BF01AA">
              <w:t>Przeprowadzono testy odtworzenia systemu i potwierdzono skuteczność/poprawność odtworzenia</w:t>
            </w:r>
          </w:p>
        </w:tc>
        <w:tc>
          <w:tcPr>
            <w:tcW w:w="0" w:type="auto"/>
          </w:tcPr>
          <w:p w14:paraId="6974AE1C" w14:textId="77777777" w:rsidR="00D70598" w:rsidRPr="00BF01AA" w:rsidRDefault="00D70598" w:rsidP="00D269AA">
            <w:r w:rsidRPr="00BF01AA">
              <w:t>Tak</w:t>
            </w:r>
          </w:p>
        </w:tc>
      </w:tr>
      <w:tr w:rsidR="00D70598" w:rsidRPr="00CB3392" w14:paraId="64E556DE" w14:textId="77777777" w:rsidTr="0015670B">
        <w:trPr>
          <w:jc w:val="center"/>
        </w:trPr>
        <w:tc>
          <w:tcPr>
            <w:tcW w:w="0" w:type="auto"/>
            <w:vAlign w:val="center"/>
          </w:tcPr>
          <w:p w14:paraId="3CA5ECEA" w14:textId="77777777" w:rsidR="00D70598" w:rsidRPr="00E931A1" w:rsidRDefault="00D70598" w:rsidP="00D269AA">
            <w:r w:rsidRPr="00E931A1">
              <w:t>4.</w:t>
            </w:r>
          </w:p>
        </w:tc>
        <w:tc>
          <w:tcPr>
            <w:tcW w:w="0" w:type="auto"/>
            <w:vAlign w:val="center"/>
          </w:tcPr>
          <w:p w14:paraId="447EAD24" w14:textId="77777777" w:rsidR="00D70598" w:rsidRPr="00BF01AA" w:rsidRDefault="00D70598" w:rsidP="00D269AA">
            <w:r w:rsidRPr="00BF01AA">
              <w:t>Podmiot posiada dokumentację powdrożeniową systemu backupu.</w:t>
            </w:r>
          </w:p>
        </w:tc>
        <w:tc>
          <w:tcPr>
            <w:tcW w:w="0" w:type="auto"/>
          </w:tcPr>
          <w:p w14:paraId="06758113" w14:textId="77777777" w:rsidR="00D70598" w:rsidRPr="00BF01AA" w:rsidRDefault="00D70598" w:rsidP="00D269AA">
            <w:r w:rsidRPr="00BF01AA">
              <w:t>Tak</w:t>
            </w:r>
          </w:p>
        </w:tc>
      </w:tr>
      <w:tr w:rsidR="00D70598" w:rsidRPr="00CB3392" w14:paraId="256531EB" w14:textId="77777777" w:rsidTr="0015670B">
        <w:trPr>
          <w:jc w:val="center"/>
        </w:trPr>
        <w:tc>
          <w:tcPr>
            <w:tcW w:w="0" w:type="auto"/>
            <w:vAlign w:val="center"/>
          </w:tcPr>
          <w:p w14:paraId="4D427FDA" w14:textId="77777777" w:rsidR="00D70598" w:rsidRPr="00E931A1" w:rsidRDefault="00D70598" w:rsidP="00D269AA">
            <w:r w:rsidRPr="00E931A1">
              <w:t>5.</w:t>
            </w:r>
          </w:p>
        </w:tc>
        <w:tc>
          <w:tcPr>
            <w:tcW w:w="0" w:type="auto"/>
            <w:vAlign w:val="center"/>
          </w:tcPr>
          <w:p w14:paraId="0B2FBC0B" w14:textId="77777777" w:rsidR="00D70598" w:rsidRPr="00BF01AA" w:rsidRDefault="00D70598" w:rsidP="00D269AA">
            <w:r w:rsidRPr="00BF01AA">
              <w:t>Administratorzy systemu backupu podmiotu odbyli instruktaż z obsługi systemu kopii zapasowych.</w:t>
            </w:r>
          </w:p>
        </w:tc>
        <w:tc>
          <w:tcPr>
            <w:tcW w:w="0" w:type="auto"/>
          </w:tcPr>
          <w:p w14:paraId="5C7591BF" w14:textId="77777777" w:rsidR="00D70598" w:rsidRPr="00BF01AA" w:rsidRDefault="00D70598" w:rsidP="00D269AA">
            <w:r w:rsidRPr="00BF01AA">
              <w:t>Tak</w:t>
            </w:r>
          </w:p>
        </w:tc>
      </w:tr>
      <w:tr w:rsidR="00357E62" w:rsidRPr="00CB3392" w14:paraId="6EF7FC87" w14:textId="77777777" w:rsidTr="00D553DD">
        <w:trPr>
          <w:jc w:val="center"/>
        </w:trPr>
        <w:tc>
          <w:tcPr>
            <w:tcW w:w="0" w:type="auto"/>
            <w:gridSpan w:val="3"/>
            <w:vAlign w:val="center"/>
          </w:tcPr>
          <w:p w14:paraId="4938FC27" w14:textId="77777777" w:rsidR="00357E62" w:rsidRPr="00BF01AA" w:rsidRDefault="00357E62" w:rsidP="00357E62">
            <w:pPr>
              <w:pStyle w:val="Nagwek3"/>
              <w:outlineLvl w:val="2"/>
            </w:pPr>
            <w:r w:rsidRPr="00BF01AA">
              <w:lastRenderedPageBreak/>
              <w:t>Kryteria akceptacji do oceny przy audycie końcowym w obszarze cyberbezpieczeństwa:</w:t>
            </w:r>
          </w:p>
          <w:p w14:paraId="2A2E40A2" w14:textId="77777777" w:rsidR="00357E62" w:rsidRPr="00BF01AA" w:rsidRDefault="00357E62"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Zestawienie wszystkich kluczowych i pomocniczych systemów objętych systemem kopii zapasowych – dla zakupu sprzętu i oprogramowania oraz usług wdrożeniowych.</w:t>
            </w:r>
          </w:p>
          <w:p w14:paraId="4B723FDF" w14:textId="77777777" w:rsidR="00357E62" w:rsidRPr="00BF01AA" w:rsidRDefault="00357E62"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Dokument zawierający wymagania dotyczące częstotliwości wykonywania kopii zapasowych – dla zakupu sprzętu i oprogramowania oraz usług wdrożeniowych.</w:t>
            </w:r>
          </w:p>
          <w:p w14:paraId="7909309D" w14:textId="77777777" w:rsidR="00357E62" w:rsidRPr="00BF01AA" w:rsidRDefault="00357E62"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 xml:space="preserve">Kompletna dokumentacja wdrożonego rozwiązania systemu kopii zapasowych w szczególności zestaw procedur wykonywania, odtworzenia (w tym cyklicznych testów), zabezpieczenia </w:t>
            </w:r>
            <w:proofErr w:type="spellStart"/>
            <w:r w:rsidRPr="00BF01AA">
              <w:rPr>
                <w:rFonts w:ascii="Lato" w:hAnsi="Lato"/>
              </w:rPr>
              <w:t>odmiejscowionej</w:t>
            </w:r>
            <w:proofErr w:type="spellEnd"/>
            <w:r w:rsidRPr="00BF01AA">
              <w:rPr>
                <w:rFonts w:ascii="Lato" w:hAnsi="Lato"/>
              </w:rPr>
              <w:t xml:space="preserve"> kopii, monitoringu i weryfikacji poprawności działania systemu, zarządzania uprawnieniami i dostępem do systemu – dla zakupu sprzętu i oprogramowania oraz usług wdrożeniowych.</w:t>
            </w:r>
          </w:p>
          <w:p w14:paraId="709AF8BC" w14:textId="77777777" w:rsidR="00357E62" w:rsidRPr="00BF01AA" w:rsidRDefault="00357E62"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Raport z testów funkcjonalnych i niefunkcjonalnych działania systemu backupu – dla zakupu sprzętu i oprogramowania oraz usług wdrożeniowych.</w:t>
            </w:r>
          </w:p>
          <w:p w14:paraId="04452E53" w14:textId="77777777" w:rsidR="00357E62" w:rsidRPr="00BF01AA" w:rsidRDefault="00357E62"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Potwierdzenie uczestnictwa na szkoleniach z zakresu obsługi systemu kopii zapasowej – w zakresie usług szkoleniowych.</w:t>
            </w:r>
          </w:p>
          <w:p w14:paraId="6D0EDA86" w14:textId="77777777" w:rsidR="00357E62" w:rsidRPr="00BF01AA" w:rsidRDefault="00357E62"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Wynik</w:t>
            </w:r>
            <w:r>
              <w:rPr>
                <w:rFonts w:ascii="Lato" w:hAnsi="Lato"/>
              </w:rPr>
              <w:t>i</w:t>
            </w:r>
            <w:r w:rsidRPr="00BF01AA">
              <w:rPr>
                <w:rFonts w:ascii="Lato" w:hAnsi="Lato"/>
              </w:rPr>
              <w:t xml:space="preserve"> testu potwierdzającego skutecznoś</w:t>
            </w:r>
            <w:r>
              <w:rPr>
                <w:rFonts w:ascii="Lato" w:hAnsi="Lato"/>
              </w:rPr>
              <w:t xml:space="preserve">ć  </w:t>
            </w:r>
            <w:r w:rsidRPr="00BF01AA">
              <w:rPr>
                <w:rFonts w:ascii="Lato" w:hAnsi="Lato"/>
              </w:rPr>
              <w:t>wprowadzonych zabezpieczeń i potwierdzającego zgodność konfiguracji z dokumentacją – dla usług testów bezpieczeństwa.</w:t>
            </w:r>
          </w:p>
          <w:p w14:paraId="65DD1EEB" w14:textId="16FD0EBF" w:rsidR="00357E62" w:rsidRPr="00357E62" w:rsidRDefault="00357E62"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Wyciąg z umowy obejmujący zakres usługi – dla usług utrzymaniowych</w:t>
            </w:r>
          </w:p>
        </w:tc>
      </w:tr>
    </w:tbl>
    <w:p w14:paraId="61BB2C93" w14:textId="64531416" w:rsidR="0086208D" w:rsidRDefault="0039022E" w:rsidP="0086208D">
      <w:pPr>
        <w:pStyle w:val="Nagwek1"/>
      </w:pPr>
      <w:r>
        <w:t>Urządzeni</w:t>
      </w:r>
      <w:r w:rsidR="003E42F3">
        <w:t>a</w:t>
      </w:r>
      <w:r>
        <w:t xml:space="preserve"> brzegowe UTM serii Enterprise </w:t>
      </w:r>
      <w:r w:rsidR="003E42F3">
        <w:t>działające w klastrze</w:t>
      </w:r>
    </w:p>
    <w:p w14:paraId="3674D00E" w14:textId="469AB0B1" w:rsidR="00616E34" w:rsidRPr="0086208D" w:rsidRDefault="0086208D" w:rsidP="0086208D">
      <w:pPr>
        <w:pStyle w:val="Nagwek2"/>
      </w:pPr>
      <w:r>
        <w:t>P</w:t>
      </w:r>
      <w:r w:rsidR="00EE7032" w:rsidRPr="0086208D">
        <w:t>arametry wymagane</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5670"/>
        <w:gridCol w:w="1701"/>
      </w:tblGrid>
      <w:tr w:rsidR="0039022E" w:rsidRPr="006C403D" w14:paraId="29D7E1A3" w14:textId="77777777" w:rsidTr="00E82C87">
        <w:trPr>
          <w:trHeight w:val="221"/>
        </w:trPr>
        <w:tc>
          <w:tcPr>
            <w:tcW w:w="562" w:type="dxa"/>
            <w:shd w:val="clear" w:color="auto" w:fill="A6A6A6" w:themeFill="background1" w:themeFillShade="A6"/>
            <w:vAlign w:val="center"/>
          </w:tcPr>
          <w:p w14:paraId="0BEB3245" w14:textId="77777777" w:rsidR="0039022E" w:rsidRPr="006C403D" w:rsidRDefault="0039022E" w:rsidP="00D05620">
            <w:pPr>
              <w:snapToGrid w:val="0"/>
              <w:jc w:val="center"/>
              <w:rPr>
                <w:rFonts w:cstheme="minorHAnsi"/>
                <w:b/>
                <w:szCs w:val="22"/>
              </w:rPr>
            </w:pPr>
            <w:r w:rsidRPr="006C403D">
              <w:rPr>
                <w:rFonts w:cstheme="minorHAnsi"/>
                <w:b/>
                <w:szCs w:val="22"/>
              </w:rPr>
              <w:t>Lp.</w:t>
            </w:r>
          </w:p>
        </w:tc>
        <w:tc>
          <w:tcPr>
            <w:tcW w:w="1843" w:type="dxa"/>
            <w:shd w:val="clear" w:color="auto" w:fill="A6A6A6" w:themeFill="background1" w:themeFillShade="A6"/>
            <w:vAlign w:val="center"/>
          </w:tcPr>
          <w:p w14:paraId="58F43D28" w14:textId="77777777" w:rsidR="0039022E" w:rsidRPr="006C403D" w:rsidRDefault="0039022E" w:rsidP="00D05620">
            <w:pPr>
              <w:jc w:val="center"/>
              <w:rPr>
                <w:rFonts w:cstheme="minorHAnsi"/>
                <w:b/>
                <w:szCs w:val="22"/>
              </w:rPr>
            </w:pPr>
            <w:r>
              <w:rPr>
                <w:rFonts w:cstheme="minorHAnsi"/>
                <w:b/>
                <w:szCs w:val="22"/>
              </w:rPr>
              <w:t>Opis</w:t>
            </w:r>
          </w:p>
        </w:tc>
        <w:tc>
          <w:tcPr>
            <w:tcW w:w="5670" w:type="dxa"/>
            <w:shd w:val="clear" w:color="auto" w:fill="A6A6A6" w:themeFill="background1" w:themeFillShade="A6"/>
            <w:vAlign w:val="center"/>
          </w:tcPr>
          <w:p w14:paraId="2CDB1B4C" w14:textId="77777777" w:rsidR="0039022E" w:rsidRPr="00101FE6" w:rsidRDefault="0039022E" w:rsidP="00D05620">
            <w:pPr>
              <w:jc w:val="center"/>
              <w:rPr>
                <w:rFonts w:cstheme="minorHAnsi"/>
                <w:szCs w:val="22"/>
              </w:rPr>
            </w:pPr>
            <w:r w:rsidRPr="006C403D">
              <w:rPr>
                <w:rFonts w:cstheme="minorHAnsi"/>
                <w:b/>
                <w:szCs w:val="22"/>
              </w:rPr>
              <w:t>Parametr wymagany</w:t>
            </w:r>
          </w:p>
        </w:tc>
        <w:tc>
          <w:tcPr>
            <w:tcW w:w="1701" w:type="dxa"/>
            <w:shd w:val="clear" w:color="auto" w:fill="A6A6A6" w:themeFill="background1" w:themeFillShade="A6"/>
            <w:vAlign w:val="center"/>
          </w:tcPr>
          <w:p w14:paraId="6CB2FE6F" w14:textId="77777777" w:rsidR="0039022E" w:rsidRPr="006C403D" w:rsidRDefault="0039022E" w:rsidP="00D05620">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9022E" w:rsidRPr="00A50682" w14:paraId="7DA429F5" w14:textId="77777777" w:rsidTr="00E82C87">
        <w:trPr>
          <w:trHeight w:val="221"/>
        </w:trPr>
        <w:tc>
          <w:tcPr>
            <w:tcW w:w="562" w:type="dxa"/>
            <w:shd w:val="clear" w:color="auto" w:fill="auto"/>
            <w:vAlign w:val="center"/>
          </w:tcPr>
          <w:p w14:paraId="59F7E0B0" w14:textId="77777777" w:rsidR="0039022E" w:rsidRPr="00A50682" w:rsidRDefault="0039022E"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15739BCD" w14:textId="26A50CB9" w:rsidR="0039022E" w:rsidRPr="006C403D" w:rsidRDefault="0039022E" w:rsidP="00D05620">
            <w:pPr>
              <w:rPr>
                <w:rFonts w:cstheme="minorHAnsi"/>
                <w:szCs w:val="22"/>
              </w:rPr>
            </w:pPr>
            <w:r w:rsidRPr="0039022E">
              <w:rPr>
                <w:b/>
                <w:bCs/>
              </w:rPr>
              <w:t>Wymagania Ogólne</w:t>
            </w:r>
          </w:p>
        </w:tc>
        <w:tc>
          <w:tcPr>
            <w:tcW w:w="5670" w:type="dxa"/>
            <w:shd w:val="clear" w:color="auto" w:fill="auto"/>
            <w:vAlign w:val="center"/>
          </w:tcPr>
          <w:p w14:paraId="0F2CD57A" w14:textId="5265AF71" w:rsidR="0039022E" w:rsidRPr="0039022E" w:rsidRDefault="0039022E" w:rsidP="0039022E">
            <w:pPr>
              <w:jc w:val="both"/>
            </w:pPr>
            <w:r w:rsidRPr="00FF111D">
              <w:t xml:space="preserve">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tc>
        <w:tc>
          <w:tcPr>
            <w:tcW w:w="1701" w:type="dxa"/>
            <w:vAlign w:val="center"/>
          </w:tcPr>
          <w:p w14:paraId="4606602B" w14:textId="77777777" w:rsidR="0039022E" w:rsidRPr="00A50682" w:rsidRDefault="0039022E" w:rsidP="00D05620">
            <w:pPr>
              <w:rPr>
                <w:rFonts w:cstheme="minorHAnsi"/>
                <w:szCs w:val="22"/>
              </w:rPr>
            </w:pPr>
          </w:p>
        </w:tc>
      </w:tr>
      <w:tr w:rsidR="0039022E" w:rsidRPr="00A50682" w14:paraId="2A77A920" w14:textId="77777777" w:rsidTr="00E82C87">
        <w:trPr>
          <w:trHeight w:val="221"/>
        </w:trPr>
        <w:tc>
          <w:tcPr>
            <w:tcW w:w="562" w:type="dxa"/>
            <w:shd w:val="clear" w:color="auto" w:fill="auto"/>
            <w:vAlign w:val="center"/>
          </w:tcPr>
          <w:p w14:paraId="37EE9072" w14:textId="77777777" w:rsidR="0039022E" w:rsidRPr="00A50682" w:rsidRDefault="0039022E"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6282B05" w14:textId="77777777" w:rsidR="0039022E" w:rsidRPr="0039022E" w:rsidRDefault="0039022E" w:rsidP="00D05620">
            <w:pPr>
              <w:rPr>
                <w:b/>
                <w:bCs/>
              </w:rPr>
            </w:pPr>
          </w:p>
        </w:tc>
        <w:tc>
          <w:tcPr>
            <w:tcW w:w="5670" w:type="dxa"/>
            <w:shd w:val="clear" w:color="auto" w:fill="auto"/>
            <w:vAlign w:val="center"/>
          </w:tcPr>
          <w:p w14:paraId="5E075534" w14:textId="26B7762C" w:rsidR="0039022E" w:rsidRPr="006C403D" w:rsidRDefault="0039022E" w:rsidP="00D05620">
            <w:pPr>
              <w:rPr>
                <w:rFonts w:cstheme="minorHAnsi"/>
                <w:szCs w:val="22"/>
              </w:rPr>
            </w:pPr>
            <w:r w:rsidRPr="0039022E">
              <w:rPr>
                <w:rFonts w:cstheme="minorHAnsi"/>
                <w:szCs w:val="22"/>
              </w:rPr>
              <w:t>System realizujący funkcję Firewall zapewnia pracę w jednym z trzech trybów: Routera z funkcją NAT, transparentnym oraz monitorowania na porcie SPAN.</w:t>
            </w:r>
          </w:p>
        </w:tc>
        <w:tc>
          <w:tcPr>
            <w:tcW w:w="1701" w:type="dxa"/>
            <w:vAlign w:val="center"/>
          </w:tcPr>
          <w:p w14:paraId="5A5C856E" w14:textId="77777777" w:rsidR="0039022E" w:rsidRPr="00A50682" w:rsidRDefault="0039022E" w:rsidP="00D05620">
            <w:pPr>
              <w:rPr>
                <w:rFonts w:cstheme="minorHAnsi"/>
                <w:szCs w:val="22"/>
              </w:rPr>
            </w:pPr>
          </w:p>
        </w:tc>
      </w:tr>
      <w:tr w:rsidR="0039022E" w:rsidRPr="00A50682" w14:paraId="11359D73" w14:textId="77777777" w:rsidTr="00E82C87">
        <w:trPr>
          <w:trHeight w:val="221"/>
        </w:trPr>
        <w:tc>
          <w:tcPr>
            <w:tcW w:w="562" w:type="dxa"/>
            <w:shd w:val="clear" w:color="auto" w:fill="auto"/>
            <w:vAlign w:val="center"/>
          </w:tcPr>
          <w:p w14:paraId="28A0A578" w14:textId="77777777" w:rsidR="0039022E" w:rsidRPr="00A50682" w:rsidRDefault="0039022E"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5F8B846" w14:textId="77777777" w:rsidR="0039022E" w:rsidRPr="0039022E" w:rsidRDefault="0039022E" w:rsidP="00D05620">
            <w:pPr>
              <w:rPr>
                <w:b/>
                <w:bCs/>
              </w:rPr>
            </w:pPr>
          </w:p>
        </w:tc>
        <w:tc>
          <w:tcPr>
            <w:tcW w:w="5670" w:type="dxa"/>
            <w:shd w:val="clear" w:color="auto" w:fill="auto"/>
            <w:vAlign w:val="center"/>
          </w:tcPr>
          <w:p w14:paraId="21C21A71" w14:textId="6EA6A7AA" w:rsidR="0039022E" w:rsidRPr="006C403D" w:rsidRDefault="0039022E" w:rsidP="00D05620">
            <w:pPr>
              <w:rPr>
                <w:rFonts w:cstheme="minorHAnsi"/>
                <w:szCs w:val="22"/>
              </w:rPr>
            </w:pPr>
            <w:r w:rsidRPr="0039022E">
              <w:rPr>
                <w:rFonts w:cstheme="minorHAnsi"/>
                <w:szCs w:val="22"/>
              </w:rPr>
              <w:t xml:space="preserve">System umożliwia budowę minimum 2 oddzielnych (fizycznych lub logicznych) instancji systemów w zakresie: Routingu, </w:t>
            </w:r>
            <w:proofErr w:type="spellStart"/>
            <w:r w:rsidRPr="0039022E">
              <w:rPr>
                <w:rFonts w:cstheme="minorHAnsi"/>
                <w:szCs w:val="22"/>
              </w:rPr>
              <w:t>Firewall’a</w:t>
            </w:r>
            <w:proofErr w:type="spellEnd"/>
            <w:r w:rsidRPr="0039022E">
              <w:rPr>
                <w:rFonts w:cstheme="minorHAnsi"/>
                <w:szCs w:val="22"/>
              </w:rPr>
              <w:t xml:space="preserve">, </w:t>
            </w:r>
            <w:proofErr w:type="spellStart"/>
            <w:r w:rsidRPr="0039022E">
              <w:rPr>
                <w:rFonts w:cstheme="minorHAnsi"/>
                <w:szCs w:val="22"/>
              </w:rPr>
              <w:t>IPSec</w:t>
            </w:r>
            <w:proofErr w:type="spellEnd"/>
            <w:r w:rsidRPr="0039022E">
              <w:rPr>
                <w:rFonts w:cstheme="minorHAnsi"/>
                <w:szCs w:val="22"/>
              </w:rPr>
              <w:t xml:space="preserve"> VPN, Antywirus, IPS, Kontroli Aplikacji.</w:t>
            </w:r>
          </w:p>
        </w:tc>
        <w:tc>
          <w:tcPr>
            <w:tcW w:w="1701" w:type="dxa"/>
            <w:vAlign w:val="center"/>
          </w:tcPr>
          <w:p w14:paraId="2E7D1FB1" w14:textId="77777777" w:rsidR="0039022E" w:rsidRPr="00A50682" w:rsidRDefault="0039022E" w:rsidP="00D05620">
            <w:pPr>
              <w:rPr>
                <w:rFonts w:cstheme="minorHAnsi"/>
                <w:szCs w:val="22"/>
              </w:rPr>
            </w:pPr>
          </w:p>
        </w:tc>
      </w:tr>
      <w:tr w:rsidR="0039022E" w:rsidRPr="00A50682" w14:paraId="3E36DB23" w14:textId="77777777" w:rsidTr="00E82C87">
        <w:trPr>
          <w:trHeight w:val="221"/>
        </w:trPr>
        <w:tc>
          <w:tcPr>
            <w:tcW w:w="562" w:type="dxa"/>
            <w:shd w:val="clear" w:color="auto" w:fill="auto"/>
            <w:vAlign w:val="center"/>
          </w:tcPr>
          <w:p w14:paraId="21FF14DD" w14:textId="77777777" w:rsidR="0039022E" w:rsidRPr="00A50682" w:rsidRDefault="0039022E"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1D013D0" w14:textId="77777777" w:rsidR="0039022E" w:rsidRPr="0039022E" w:rsidRDefault="0039022E" w:rsidP="00D05620">
            <w:pPr>
              <w:rPr>
                <w:b/>
                <w:bCs/>
              </w:rPr>
            </w:pPr>
          </w:p>
        </w:tc>
        <w:tc>
          <w:tcPr>
            <w:tcW w:w="5670" w:type="dxa"/>
            <w:shd w:val="clear" w:color="auto" w:fill="auto"/>
            <w:vAlign w:val="center"/>
          </w:tcPr>
          <w:p w14:paraId="3694EEE0" w14:textId="2A962F18" w:rsidR="0039022E" w:rsidRPr="006C403D" w:rsidRDefault="0039022E" w:rsidP="00D05620">
            <w:pPr>
              <w:rPr>
                <w:rFonts w:cstheme="minorHAnsi"/>
                <w:szCs w:val="22"/>
              </w:rPr>
            </w:pPr>
            <w:r w:rsidRPr="0039022E">
              <w:rPr>
                <w:rFonts w:cstheme="minorHAnsi"/>
                <w:szCs w:val="22"/>
              </w:rPr>
              <w:t>Powinna istnieć możliwość dedykowania co najmniej 5 administratorów do poszczególnych instancji systemu.</w:t>
            </w:r>
          </w:p>
        </w:tc>
        <w:tc>
          <w:tcPr>
            <w:tcW w:w="1701" w:type="dxa"/>
            <w:vAlign w:val="center"/>
          </w:tcPr>
          <w:p w14:paraId="0A9CD8D3" w14:textId="77777777" w:rsidR="0039022E" w:rsidRPr="00A50682" w:rsidRDefault="0039022E" w:rsidP="00D05620">
            <w:pPr>
              <w:rPr>
                <w:rFonts w:cstheme="minorHAnsi"/>
                <w:szCs w:val="22"/>
              </w:rPr>
            </w:pPr>
          </w:p>
        </w:tc>
      </w:tr>
      <w:tr w:rsidR="0039022E" w:rsidRPr="00A50682" w14:paraId="14DE92B2" w14:textId="77777777" w:rsidTr="00E82C87">
        <w:trPr>
          <w:trHeight w:val="221"/>
        </w:trPr>
        <w:tc>
          <w:tcPr>
            <w:tcW w:w="562" w:type="dxa"/>
            <w:shd w:val="clear" w:color="auto" w:fill="auto"/>
            <w:vAlign w:val="center"/>
          </w:tcPr>
          <w:p w14:paraId="426FF64F" w14:textId="77777777" w:rsidR="0039022E" w:rsidRPr="00A50682" w:rsidRDefault="0039022E"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C4913DB" w14:textId="77777777" w:rsidR="0039022E" w:rsidRPr="0039022E" w:rsidRDefault="0039022E" w:rsidP="00D05620">
            <w:pPr>
              <w:rPr>
                <w:b/>
                <w:bCs/>
              </w:rPr>
            </w:pPr>
          </w:p>
        </w:tc>
        <w:tc>
          <w:tcPr>
            <w:tcW w:w="5670" w:type="dxa"/>
            <w:shd w:val="clear" w:color="auto" w:fill="auto"/>
            <w:vAlign w:val="center"/>
          </w:tcPr>
          <w:p w14:paraId="50E02E78" w14:textId="77777777" w:rsidR="0039022E" w:rsidRPr="00FF111D" w:rsidRDefault="0039022E" w:rsidP="0039022E">
            <w:r w:rsidRPr="00FF111D">
              <w:t>System wspiera protokoły IPv4 oraz IPv6 w zakresie:</w:t>
            </w:r>
          </w:p>
          <w:p w14:paraId="436398B2" w14:textId="77777777" w:rsidR="0039022E" w:rsidRDefault="0039022E" w:rsidP="00A7197C">
            <w:pPr>
              <w:pStyle w:val="Akapitzlist"/>
              <w:numPr>
                <w:ilvl w:val="0"/>
                <w:numId w:val="4"/>
              </w:numPr>
            </w:pPr>
            <w:r>
              <w:t>Firewall.</w:t>
            </w:r>
          </w:p>
          <w:p w14:paraId="5EE5BC1B" w14:textId="77777777" w:rsidR="0039022E" w:rsidRDefault="0039022E" w:rsidP="00A7197C">
            <w:pPr>
              <w:pStyle w:val="Akapitzlist"/>
              <w:numPr>
                <w:ilvl w:val="0"/>
                <w:numId w:val="4"/>
              </w:numPr>
            </w:pPr>
            <w:r>
              <w:t>Ochrony w warstwie aplikacji.</w:t>
            </w:r>
          </w:p>
          <w:p w14:paraId="7A8BAC9F" w14:textId="101CFF74" w:rsidR="0039022E" w:rsidRPr="0039022E" w:rsidRDefault="0039022E" w:rsidP="00A7197C">
            <w:pPr>
              <w:pStyle w:val="Akapitzlist"/>
              <w:numPr>
                <w:ilvl w:val="0"/>
                <w:numId w:val="4"/>
              </w:numPr>
            </w:pPr>
            <w:r>
              <w:lastRenderedPageBreak/>
              <w:t>Protokołów routingu dynamicznego.</w:t>
            </w:r>
          </w:p>
        </w:tc>
        <w:tc>
          <w:tcPr>
            <w:tcW w:w="1701" w:type="dxa"/>
            <w:vAlign w:val="center"/>
          </w:tcPr>
          <w:p w14:paraId="5B6A3776" w14:textId="77777777" w:rsidR="0039022E" w:rsidRPr="00A50682" w:rsidRDefault="0039022E" w:rsidP="00D05620">
            <w:pPr>
              <w:rPr>
                <w:rFonts w:cstheme="minorHAnsi"/>
                <w:szCs w:val="22"/>
              </w:rPr>
            </w:pPr>
          </w:p>
        </w:tc>
      </w:tr>
      <w:tr w:rsidR="00407866" w:rsidRPr="00A50682" w14:paraId="4B50055D" w14:textId="77777777" w:rsidTr="00E82C87">
        <w:trPr>
          <w:trHeight w:val="221"/>
        </w:trPr>
        <w:tc>
          <w:tcPr>
            <w:tcW w:w="562" w:type="dxa"/>
            <w:shd w:val="clear" w:color="auto" w:fill="auto"/>
            <w:vAlign w:val="center"/>
          </w:tcPr>
          <w:p w14:paraId="72289137"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1957E784" w14:textId="2DAA390F" w:rsidR="00407866" w:rsidRPr="0039022E" w:rsidRDefault="00407866" w:rsidP="00407866">
            <w:pPr>
              <w:rPr>
                <w:b/>
                <w:bCs/>
              </w:rPr>
            </w:pPr>
            <w:r w:rsidRPr="0039022E">
              <w:rPr>
                <w:b/>
                <w:bCs/>
              </w:rPr>
              <w:t>Redundancja, monitoring i wykrywanie awarii</w:t>
            </w:r>
          </w:p>
        </w:tc>
        <w:tc>
          <w:tcPr>
            <w:tcW w:w="5670" w:type="dxa"/>
            <w:shd w:val="clear" w:color="auto" w:fill="auto"/>
          </w:tcPr>
          <w:p w14:paraId="5C59623B" w14:textId="26D621C0" w:rsidR="00407866" w:rsidRPr="00FF111D" w:rsidRDefault="00407866" w:rsidP="00407866">
            <w:pPr>
              <w:jc w:val="both"/>
            </w:pPr>
            <w:r w:rsidRPr="001F4D8D">
              <w:t xml:space="preserve">W przypadku systemu pełniącego funkcje: Firewall, </w:t>
            </w:r>
            <w:proofErr w:type="spellStart"/>
            <w:r w:rsidRPr="001F4D8D">
              <w:t>IPSec</w:t>
            </w:r>
            <w:proofErr w:type="spellEnd"/>
            <w:r w:rsidRPr="001F4D8D">
              <w:t>, Kontrola Aplikacji oraz IPS – istnieje możliwość łączenia w klaster Active-Active lub Active-</w:t>
            </w:r>
            <w:proofErr w:type="spellStart"/>
            <w:r w:rsidRPr="001F4D8D">
              <w:t>Passive</w:t>
            </w:r>
            <w:proofErr w:type="spellEnd"/>
            <w:r w:rsidRPr="001F4D8D">
              <w:t>. W obu trybach system firewall zapewnia funkcję synchronizacji sesji.</w:t>
            </w:r>
          </w:p>
        </w:tc>
        <w:tc>
          <w:tcPr>
            <w:tcW w:w="1701" w:type="dxa"/>
            <w:vAlign w:val="center"/>
          </w:tcPr>
          <w:p w14:paraId="6C1A62DF" w14:textId="77777777" w:rsidR="00407866" w:rsidRPr="00A50682" w:rsidRDefault="00407866" w:rsidP="00407866">
            <w:pPr>
              <w:rPr>
                <w:rFonts w:cstheme="minorHAnsi"/>
                <w:szCs w:val="22"/>
              </w:rPr>
            </w:pPr>
          </w:p>
        </w:tc>
      </w:tr>
      <w:tr w:rsidR="00407866" w:rsidRPr="00A50682" w14:paraId="4338BE17" w14:textId="77777777" w:rsidTr="00E82C87">
        <w:trPr>
          <w:trHeight w:val="221"/>
        </w:trPr>
        <w:tc>
          <w:tcPr>
            <w:tcW w:w="562" w:type="dxa"/>
            <w:shd w:val="clear" w:color="auto" w:fill="auto"/>
            <w:vAlign w:val="center"/>
          </w:tcPr>
          <w:p w14:paraId="5FDDFBE7"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215ACE6" w14:textId="77777777" w:rsidR="00407866" w:rsidRPr="0039022E" w:rsidRDefault="00407866" w:rsidP="00407866">
            <w:pPr>
              <w:rPr>
                <w:b/>
                <w:bCs/>
              </w:rPr>
            </w:pPr>
          </w:p>
        </w:tc>
        <w:tc>
          <w:tcPr>
            <w:tcW w:w="5670" w:type="dxa"/>
            <w:shd w:val="clear" w:color="auto" w:fill="auto"/>
          </w:tcPr>
          <w:p w14:paraId="7496E78A" w14:textId="7FD98EB9" w:rsidR="00407866" w:rsidRPr="00FF111D" w:rsidRDefault="00407866" w:rsidP="00407866">
            <w:pPr>
              <w:jc w:val="both"/>
            </w:pPr>
            <w:r w:rsidRPr="001F4D8D">
              <w:t>Monitoring i wykrywanie uszkodzenia elementów sprzętowych i programowych systemów zabezpieczeń oraz łączy sieciowych.</w:t>
            </w:r>
          </w:p>
        </w:tc>
        <w:tc>
          <w:tcPr>
            <w:tcW w:w="1701" w:type="dxa"/>
            <w:vAlign w:val="center"/>
          </w:tcPr>
          <w:p w14:paraId="5C3DA03A" w14:textId="77777777" w:rsidR="00407866" w:rsidRPr="00A50682" w:rsidRDefault="00407866" w:rsidP="00407866">
            <w:pPr>
              <w:rPr>
                <w:rFonts w:cstheme="minorHAnsi"/>
                <w:szCs w:val="22"/>
              </w:rPr>
            </w:pPr>
          </w:p>
        </w:tc>
      </w:tr>
      <w:tr w:rsidR="00407866" w:rsidRPr="00A50682" w14:paraId="5A342DB8" w14:textId="77777777" w:rsidTr="00E82C87">
        <w:trPr>
          <w:trHeight w:val="221"/>
        </w:trPr>
        <w:tc>
          <w:tcPr>
            <w:tcW w:w="562" w:type="dxa"/>
            <w:shd w:val="clear" w:color="auto" w:fill="auto"/>
            <w:vAlign w:val="center"/>
          </w:tcPr>
          <w:p w14:paraId="1443DC6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A6A9E6E" w14:textId="77777777" w:rsidR="00407866" w:rsidRPr="0039022E" w:rsidRDefault="00407866" w:rsidP="00407866">
            <w:pPr>
              <w:rPr>
                <w:b/>
                <w:bCs/>
              </w:rPr>
            </w:pPr>
          </w:p>
        </w:tc>
        <w:tc>
          <w:tcPr>
            <w:tcW w:w="5670" w:type="dxa"/>
            <w:shd w:val="clear" w:color="auto" w:fill="auto"/>
          </w:tcPr>
          <w:p w14:paraId="374C9AFB" w14:textId="58455674" w:rsidR="00407866" w:rsidRPr="00FF111D" w:rsidRDefault="00407866" w:rsidP="00407866">
            <w:pPr>
              <w:jc w:val="both"/>
            </w:pPr>
            <w:r w:rsidRPr="001F4D8D">
              <w:t>Monitoring stanu realizowanych połączeń VPN.</w:t>
            </w:r>
          </w:p>
        </w:tc>
        <w:tc>
          <w:tcPr>
            <w:tcW w:w="1701" w:type="dxa"/>
            <w:vAlign w:val="center"/>
          </w:tcPr>
          <w:p w14:paraId="10E271CB" w14:textId="77777777" w:rsidR="00407866" w:rsidRPr="00A50682" w:rsidRDefault="00407866" w:rsidP="00407866">
            <w:pPr>
              <w:rPr>
                <w:rFonts w:cstheme="minorHAnsi"/>
                <w:szCs w:val="22"/>
              </w:rPr>
            </w:pPr>
          </w:p>
        </w:tc>
      </w:tr>
      <w:tr w:rsidR="00407866" w:rsidRPr="00A50682" w14:paraId="2DD287C1" w14:textId="77777777" w:rsidTr="00E82C87">
        <w:trPr>
          <w:trHeight w:val="221"/>
        </w:trPr>
        <w:tc>
          <w:tcPr>
            <w:tcW w:w="562" w:type="dxa"/>
            <w:shd w:val="clear" w:color="auto" w:fill="auto"/>
            <w:vAlign w:val="center"/>
          </w:tcPr>
          <w:p w14:paraId="0AD23F67"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ED7195E" w14:textId="77777777" w:rsidR="00407866" w:rsidRPr="0039022E" w:rsidRDefault="00407866" w:rsidP="00407866">
            <w:pPr>
              <w:rPr>
                <w:b/>
                <w:bCs/>
              </w:rPr>
            </w:pPr>
          </w:p>
        </w:tc>
        <w:tc>
          <w:tcPr>
            <w:tcW w:w="5670" w:type="dxa"/>
            <w:shd w:val="clear" w:color="auto" w:fill="auto"/>
          </w:tcPr>
          <w:p w14:paraId="5CF4F641" w14:textId="771274BB" w:rsidR="00407866" w:rsidRPr="00FF111D" w:rsidRDefault="00407866" w:rsidP="00407866">
            <w:pPr>
              <w:jc w:val="both"/>
            </w:pPr>
            <w:r w:rsidRPr="001F4D8D">
              <w:t>System umożliwia agregację linków statyczną oraz w oparciu o protokół LACP. Ponadto daje możliwość tworzenia interfejsów redundantnych.</w:t>
            </w:r>
          </w:p>
        </w:tc>
        <w:tc>
          <w:tcPr>
            <w:tcW w:w="1701" w:type="dxa"/>
            <w:vAlign w:val="center"/>
          </w:tcPr>
          <w:p w14:paraId="3C97FD05" w14:textId="77777777" w:rsidR="00407866" w:rsidRPr="00A50682" w:rsidRDefault="00407866" w:rsidP="00407866">
            <w:pPr>
              <w:rPr>
                <w:rFonts w:cstheme="minorHAnsi"/>
                <w:szCs w:val="22"/>
              </w:rPr>
            </w:pPr>
          </w:p>
        </w:tc>
      </w:tr>
      <w:tr w:rsidR="00407866" w:rsidRPr="00A50682" w14:paraId="0D7908AE" w14:textId="77777777" w:rsidTr="00E82C87">
        <w:trPr>
          <w:trHeight w:val="221"/>
        </w:trPr>
        <w:tc>
          <w:tcPr>
            <w:tcW w:w="562" w:type="dxa"/>
            <w:shd w:val="clear" w:color="auto" w:fill="auto"/>
            <w:vAlign w:val="center"/>
          </w:tcPr>
          <w:p w14:paraId="53EC39FC"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8795BAE" w14:textId="77777777" w:rsidR="00407866" w:rsidRPr="0039022E" w:rsidRDefault="00407866" w:rsidP="00407866">
            <w:pPr>
              <w:rPr>
                <w:b/>
                <w:bCs/>
              </w:rPr>
            </w:pPr>
          </w:p>
        </w:tc>
        <w:tc>
          <w:tcPr>
            <w:tcW w:w="5670" w:type="dxa"/>
            <w:shd w:val="clear" w:color="auto" w:fill="auto"/>
          </w:tcPr>
          <w:p w14:paraId="52BEE199" w14:textId="1A152CE9" w:rsidR="00407866" w:rsidRPr="00FF111D" w:rsidRDefault="00407866" w:rsidP="00407866">
            <w:pPr>
              <w:jc w:val="both"/>
            </w:pPr>
            <w:r w:rsidRPr="001F4D8D">
              <w:t>System ma pracować w postaci redundantnego klastra.</w:t>
            </w:r>
          </w:p>
        </w:tc>
        <w:tc>
          <w:tcPr>
            <w:tcW w:w="1701" w:type="dxa"/>
            <w:vAlign w:val="center"/>
          </w:tcPr>
          <w:p w14:paraId="7FE19E0B" w14:textId="77777777" w:rsidR="00407866" w:rsidRPr="00A50682" w:rsidRDefault="00407866" w:rsidP="00407866">
            <w:pPr>
              <w:rPr>
                <w:rFonts w:cstheme="minorHAnsi"/>
                <w:szCs w:val="22"/>
              </w:rPr>
            </w:pPr>
          </w:p>
        </w:tc>
      </w:tr>
      <w:tr w:rsidR="00407866" w:rsidRPr="00A50682" w14:paraId="7F5136F0" w14:textId="77777777" w:rsidTr="00E82C87">
        <w:trPr>
          <w:trHeight w:val="221"/>
        </w:trPr>
        <w:tc>
          <w:tcPr>
            <w:tcW w:w="562" w:type="dxa"/>
            <w:shd w:val="clear" w:color="auto" w:fill="auto"/>
            <w:vAlign w:val="center"/>
          </w:tcPr>
          <w:p w14:paraId="0487C8E5"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68329C68" w14:textId="2F7C03CF" w:rsidR="00407866" w:rsidRPr="0039022E" w:rsidRDefault="00407866" w:rsidP="00407866">
            <w:pPr>
              <w:rPr>
                <w:b/>
                <w:bCs/>
              </w:rPr>
            </w:pPr>
            <w:r w:rsidRPr="0039022E">
              <w:rPr>
                <w:b/>
                <w:bCs/>
              </w:rPr>
              <w:t>Interfejsy, Dysk, Zasilanie</w:t>
            </w:r>
          </w:p>
        </w:tc>
        <w:tc>
          <w:tcPr>
            <w:tcW w:w="5670" w:type="dxa"/>
            <w:shd w:val="clear" w:color="auto" w:fill="auto"/>
            <w:vAlign w:val="center"/>
          </w:tcPr>
          <w:p w14:paraId="788D0DAE" w14:textId="457AC47A" w:rsidR="00407866" w:rsidRDefault="00407866" w:rsidP="00407866">
            <w:pPr>
              <w:jc w:val="both"/>
            </w:pPr>
            <w:r>
              <w:t xml:space="preserve">System realizujący funkcję Firewall dysponuje co najmniej poniższą liczbą i rodzajem interfejsów: </w:t>
            </w:r>
          </w:p>
          <w:p w14:paraId="5652B483" w14:textId="38BFABFC" w:rsidR="00407866" w:rsidRDefault="00407866" w:rsidP="00A7197C">
            <w:pPr>
              <w:pStyle w:val="Akapitzlist"/>
              <w:numPr>
                <w:ilvl w:val="0"/>
                <w:numId w:val="5"/>
              </w:numPr>
              <w:jc w:val="both"/>
            </w:pPr>
            <w:r>
              <w:t>8 portami Gigabit Ethernet RJ-45.</w:t>
            </w:r>
          </w:p>
          <w:p w14:paraId="3DE3D96F" w14:textId="2C671485" w:rsidR="00407866" w:rsidRDefault="00407866" w:rsidP="00A7197C">
            <w:pPr>
              <w:pStyle w:val="Akapitzlist"/>
              <w:numPr>
                <w:ilvl w:val="0"/>
                <w:numId w:val="5"/>
              </w:numPr>
              <w:jc w:val="both"/>
            </w:pPr>
            <w:r>
              <w:t xml:space="preserve">gniazdami SFP 1 </w:t>
            </w:r>
            <w:proofErr w:type="spellStart"/>
            <w:r>
              <w:t>Gbps</w:t>
            </w:r>
            <w:proofErr w:type="spellEnd"/>
            <w:r>
              <w:t>.</w:t>
            </w:r>
          </w:p>
          <w:p w14:paraId="78A729DA" w14:textId="0CC418FE" w:rsidR="00407866" w:rsidRPr="00FF111D" w:rsidRDefault="00407866" w:rsidP="00A7197C">
            <w:pPr>
              <w:pStyle w:val="Akapitzlist"/>
              <w:numPr>
                <w:ilvl w:val="0"/>
                <w:numId w:val="5"/>
              </w:numPr>
              <w:jc w:val="both"/>
            </w:pPr>
            <w:r>
              <w:t xml:space="preserve">8 gniazdami SFP+ 10 </w:t>
            </w:r>
            <w:proofErr w:type="spellStart"/>
            <w:r>
              <w:t>Gbps</w:t>
            </w:r>
            <w:proofErr w:type="spellEnd"/>
            <w:r>
              <w:t>.</w:t>
            </w:r>
          </w:p>
        </w:tc>
        <w:tc>
          <w:tcPr>
            <w:tcW w:w="1701" w:type="dxa"/>
            <w:vAlign w:val="center"/>
          </w:tcPr>
          <w:p w14:paraId="3FFD9BDD" w14:textId="77777777" w:rsidR="00407866" w:rsidRPr="00A50682" w:rsidRDefault="00407866" w:rsidP="00407866">
            <w:pPr>
              <w:rPr>
                <w:rFonts w:cstheme="minorHAnsi"/>
                <w:szCs w:val="22"/>
              </w:rPr>
            </w:pPr>
          </w:p>
        </w:tc>
      </w:tr>
      <w:tr w:rsidR="00407866" w:rsidRPr="00A50682" w14:paraId="6439665B" w14:textId="77777777" w:rsidTr="00E82C87">
        <w:trPr>
          <w:trHeight w:val="221"/>
        </w:trPr>
        <w:tc>
          <w:tcPr>
            <w:tcW w:w="562" w:type="dxa"/>
            <w:shd w:val="clear" w:color="auto" w:fill="auto"/>
            <w:vAlign w:val="center"/>
          </w:tcPr>
          <w:p w14:paraId="7C930C4E"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04C1575" w14:textId="77777777" w:rsidR="00407866" w:rsidRPr="0039022E" w:rsidRDefault="00407866" w:rsidP="00407866">
            <w:pPr>
              <w:rPr>
                <w:b/>
                <w:bCs/>
              </w:rPr>
            </w:pPr>
          </w:p>
        </w:tc>
        <w:tc>
          <w:tcPr>
            <w:tcW w:w="5670" w:type="dxa"/>
            <w:shd w:val="clear" w:color="auto" w:fill="auto"/>
          </w:tcPr>
          <w:p w14:paraId="71DFEC90" w14:textId="4482ABDE" w:rsidR="00407866" w:rsidRPr="00FF111D" w:rsidRDefault="00407866" w:rsidP="00407866">
            <w:pPr>
              <w:jc w:val="both"/>
            </w:pPr>
            <w:r w:rsidRPr="006C74E1">
              <w:t>System Firewall posiada wbudowany port konsoli szeregowej oraz gniazdo USB umożliwiające instalację oprogramowania z klucza USB.</w:t>
            </w:r>
          </w:p>
        </w:tc>
        <w:tc>
          <w:tcPr>
            <w:tcW w:w="1701" w:type="dxa"/>
            <w:vAlign w:val="center"/>
          </w:tcPr>
          <w:p w14:paraId="36833FF5" w14:textId="77777777" w:rsidR="00407866" w:rsidRPr="00A50682" w:rsidRDefault="00407866" w:rsidP="00407866">
            <w:pPr>
              <w:rPr>
                <w:rFonts w:cstheme="minorHAnsi"/>
                <w:szCs w:val="22"/>
              </w:rPr>
            </w:pPr>
          </w:p>
        </w:tc>
      </w:tr>
      <w:tr w:rsidR="00407866" w:rsidRPr="00A50682" w14:paraId="38FB0748" w14:textId="77777777" w:rsidTr="00E82C87">
        <w:trPr>
          <w:trHeight w:val="221"/>
        </w:trPr>
        <w:tc>
          <w:tcPr>
            <w:tcW w:w="562" w:type="dxa"/>
            <w:shd w:val="clear" w:color="auto" w:fill="auto"/>
            <w:vAlign w:val="center"/>
          </w:tcPr>
          <w:p w14:paraId="74148A1A"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302FDD5" w14:textId="77777777" w:rsidR="00407866" w:rsidRPr="0039022E" w:rsidRDefault="00407866" w:rsidP="00407866">
            <w:pPr>
              <w:rPr>
                <w:b/>
                <w:bCs/>
              </w:rPr>
            </w:pPr>
          </w:p>
        </w:tc>
        <w:tc>
          <w:tcPr>
            <w:tcW w:w="5670" w:type="dxa"/>
            <w:shd w:val="clear" w:color="auto" w:fill="auto"/>
          </w:tcPr>
          <w:p w14:paraId="34D0ADEB" w14:textId="64084C2C" w:rsidR="00407866" w:rsidRPr="00FF111D" w:rsidRDefault="00407866" w:rsidP="00407866">
            <w:pPr>
              <w:jc w:val="both"/>
            </w:pPr>
            <w:r w:rsidRPr="006C74E1">
              <w:t xml:space="preserve">System Firewall pozwala skonfigurować co najmniej 200 interfejsów wirtualnych, definiowanych jako </w:t>
            </w:r>
            <w:proofErr w:type="spellStart"/>
            <w:r w:rsidRPr="006C74E1">
              <w:t>VLAN’y</w:t>
            </w:r>
            <w:proofErr w:type="spellEnd"/>
            <w:r w:rsidRPr="006C74E1">
              <w:t xml:space="preserve"> w oparciu o standard 802.1Q.</w:t>
            </w:r>
          </w:p>
        </w:tc>
        <w:tc>
          <w:tcPr>
            <w:tcW w:w="1701" w:type="dxa"/>
            <w:vAlign w:val="center"/>
          </w:tcPr>
          <w:p w14:paraId="44ACEC88" w14:textId="77777777" w:rsidR="00407866" w:rsidRPr="00A50682" w:rsidRDefault="00407866" w:rsidP="00407866">
            <w:pPr>
              <w:rPr>
                <w:rFonts w:cstheme="minorHAnsi"/>
                <w:szCs w:val="22"/>
              </w:rPr>
            </w:pPr>
          </w:p>
        </w:tc>
      </w:tr>
      <w:tr w:rsidR="00407866" w:rsidRPr="00A50682" w14:paraId="5F61D9E5" w14:textId="77777777" w:rsidTr="00E82C87">
        <w:trPr>
          <w:trHeight w:val="221"/>
        </w:trPr>
        <w:tc>
          <w:tcPr>
            <w:tcW w:w="562" w:type="dxa"/>
            <w:shd w:val="clear" w:color="auto" w:fill="auto"/>
            <w:vAlign w:val="center"/>
          </w:tcPr>
          <w:p w14:paraId="30D9A99E"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94CE9B1" w14:textId="77777777" w:rsidR="00407866" w:rsidRPr="0039022E" w:rsidRDefault="00407866" w:rsidP="00407866">
            <w:pPr>
              <w:rPr>
                <w:b/>
                <w:bCs/>
              </w:rPr>
            </w:pPr>
          </w:p>
        </w:tc>
        <w:tc>
          <w:tcPr>
            <w:tcW w:w="5670" w:type="dxa"/>
            <w:shd w:val="clear" w:color="auto" w:fill="auto"/>
          </w:tcPr>
          <w:p w14:paraId="06ADF63C" w14:textId="2D5F1CBC" w:rsidR="00407866" w:rsidRPr="00FF111D" w:rsidRDefault="00407866" w:rsidP="00407866">
            <w:pPr>
              <w:jc w:val="both"/>
            </w:pPr>
            <w:r w:rsidRPr="006C74E1">
              <w:t>System jest wyposażony w zasilanie 2xAC.</w:t>
            </w:r>
          </w:p>
        </w:tc>
        <w:tc>
          <w:tcPr>
            <w:tcW w:w="1701" w:type="dxa"/>
            <w:vAlign w:val="center"/>
          </w:tcPr>
          <w:p w14:paraId="5ACC017C" w14:textId="77777777" w:rsidR="00407866" w:rsidRPr="00A50682" w:rsidRDefault="00407866" w:rsidP="00407866">
            <w:pPr>
              <w:rPr>
                <w:rFonts w:cstheme="minorHAnsi"/>
                <w:szCs w:val="22"/>
              </w:rPr>
            </w:pPr>
          </w:p>
        </w:tc>
      </w:tr>
      <w:tr w:rsidR="00407866" w:rsidRPr="00A50682" w14:paraId="267E5038" w14:textId="77777777" w:rsidTr="00E82C87">
        <w:trPr>
          <w:trHeight w:val="221"/>
        </w:trPr>
        <w:tc>
          <w:tcPr>
            <w:tcW w:w="562" w:type="dxa"/>
            <w:shd w:val="clear" w:color="auto" w:fill="auto"/>
            <w:vAlign w:val="center"/>
          </w:tcPr>
          <w:p w14:paraId="4944CD67"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6F88BFDB" w14:textId="684E18FE" w:rsidR="00407866" w:rsidRPr="0039022E" w:rsidRDefault="00407866" w:rsidP="00407866">
            <w:pPr>
              <w:rPr>
                <w:b/>
                <w:bCs/>
              </w:rPr>
            </w:pPr>
            <w:r w:rsidRPr="0039022E">
              <w:rPr>
                <w:b/>
                <w:bCs/>
              </w:rPr>
              <w:t>Parametry wydajnościowe</w:t>
            </w:r>
          </w:p>
        </w:tc>
        <w:tc>
          <w:tcPr>
            <w:tcW w:w="5670" w:type="dxa"/>
            <w:shd w:val="clear" w:color="auto" w:fill="auto"/>
          </w:tcPr>
          <w:p w14:paraId="6C3533C9" w14:textId="0D3D152A" w:rsidR="00407866" w:rsidRPr="00FF111D" w:rsidRDefault="00407866" w:rsidP="00407866">
            <w:pPr>
              <w:jc w:val="both"/>
            </w:pPr>
            <w:r w:rsidRPr="00B458E9">
              <w:t xml:space="preserve">W zakresie </w:t>
            </w:r>
            <w:proofErr w:type="spellStart"/>
            <w:r w:rsidRPr="00B458E9">
              <w:t>Firewall’a</w:t>
            </w:r>
            <w:proofErr w:type="spellEnd"/>
            <w:r w:rsidRPr="00B458E9">
              <w:t xml:space="preserve"> obsługa nie mniej niż 10 mln jednoczesnych połączeń oraz 380 tys. nowych połączeń na sekundę.</w:t>
            </w:r>
          </w:p>
        </w:tc>
        <w:tc>
          <w:tcPr>
            <w:tcW w:w="1701" w:type="dxa"/>
            <w:vAlign w:val="center"/>
          </w:tcPr>
          <w:p w14:paraId="50109058" w14:textId="77777777" w:rsidR="00407866" w:rsidRPr="00A50682" w:rsidRDefault="00407866" w:rsidP="00407866">
            <w:pPr>
              <w:rPr>
                <w:rFonts w:cstheme="minorHAnsi"/>
                <w:szCs w:val="22"/>
              </w:rPr>
            </w:pPr>
          </w:p>
        </w:tc>
      </w:tr>
      <w:tr w:rsidR="00407866" w:rsidRPr="00A50682" w14:paraId="5775AFFC" w14:textId="77777777" w:rsidTr="00E82C87">
        <w:trPr>
          <w:trHeight w:val="221"/>
        </w:trPr>
        <w:tc>
          <w:tcPr>
            <w:tcW w:w="562" w:type="dxa"/>
            <w:shd w:val="clear" w:color="auto" w:fill="auto"/>
            <w:vAlign w:val="center"/>
          </w:tcPr>
          <w:p w14:paraId="093CB6B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93A75B3" w14:textId="77777777" w:rsidR="00407866" w:rsidRPr="0039022E" w:rsidRDefault="00407866" w:rsidP="00407866">
            <w:pPr>
              <w:rPr>
                <w:b/>
                <w:bCs/>
              </w:rPr>
            </w:pPr>
          </w:p>
        </w:tc>
        <w:tc>
          <w:tcPr>
            <w:tcW w:w="5670" w:type="dxa"/>
            <w:shd w:val="clear" w:color="auto" w:fill="auto"/>
          </w:tcPr>
          <w:p w14:paraId="52C25175" w14:textId="7B61A1AE" w:rsidR="00407866" w:rsidRPr="00FF111D" w:rsidRDefault="00407866" w:rsidP="00407866">
            <w:pPr>
              <w:jc w:val="both"/>
            </w:pPr>
            <w:r w:rsidRPr="00B458E9">
              <w:t xml:space="preserve">Przepustowość </w:t>
            </w:r>
            <w:proofErr w:type="spellStart"/>
            <w:r w:rsidRPr="00B458E9">
              <w:t>Stateful</w:t>
            </w:r>
            <w:proofErr w:type="spellEnd"/>
            <w:r w:rsidRPr="00B458E9">
              <w:t xml:space="preserve"> Firewall: nie mniej niż 38 </w:t>
            </w:r>
            <w:proofErr w:type="spellStart"/>
            <w:r w:rsidRPr="00B458E9">
              <w:t>Gbps</w:t>
            </w:r>
            <w:proofErr w:type="spellEnd"/>
            <w:r w:rsidRPr="00B458E9">
              <w:t xml:space="preserve"> dla pakietów 512 B.</w:t>
            </w:r>
          </w:p>
        </w:tc>
        <w:tc>
          <w:tcPr>
            <w:tcW w:w="1701" w:type="dxa"/>
            <w:vAlign w:val="center"/>
          </w:tcPr>
          <w:p w14:paraId="03BBD20B" w14:textId="77777777" w:rsidR="00407866" w:rsidRPr="00A50682" w:rsidRDefault="00407866" w:rsidP="00407866">
            <w:pPr>
              <w:rPr>
                <w:rFonts w:cstheme="minorHAnsi"/>
                <w:szCs w:val="22"/>
              </w:rPr>
            </w:pPr>
          </w:p>
        </w:tc>
      </w:tr>
      <w:tr w:rsidR="00407866" w:rsidRPr="00A50682" w14:paraId="03F6310D" w14:textId="77777777" w:rsidTr="00E82C87">
        <w:trPr>
          <w:trHeight w:val="221"/>
        </w:trPr>
        <w:tc>
          <w:tcPr>
            <w:tcW w:w="562" w:type="dxa"/>
            <w:shd w:val="clear" w:color="auto" w:fill="auto"/>
            <w:vAlign w:val="center"/>
          </w:tcPr>
          <w:p w14:paraId="26381FFC"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22FBC92" w14:textId="77777777" w:rsidR="00407866" w:rsidRPr="0039022E" w:rsidRDefault="00407866" w:rsidP="00407866">
            <w:pPr>
              <w:rPr>
                <w:b/>
                <w:bCs/>
              </w:rPr>
            </w:pPr>
          </w:p>
        </w:tc>
        <w:tc>
          <w:tcPr>
            <w:tcW w:w="5670" w:type="dxa"/>
            <w:shd w:val="clear" w:color="auto" w:fill="auto"/>
          </w:tcPr>
          <w:p w14:paraId="0C621C76" w14:textId="6B847D9B" w:rsidR="00407866" w:rsidRPr="00FF111D" w:rsidRDefault="00407866" w:rsidP="00407866">
            <w:pPr>
              <w:jc w:val="both"/>
            </w:pPr>
            <w:r w:rsidRPr="00B458E9">
              <w:t xml:space="preserve">Przepustowość Firewall z włączoną funkcją Kontroli Aplikacji: nie mniej niż 26 </w:t>
            </w:r>
            <w:proofErr w:type="spellStart"/>
            <w:r w:rsidRPr="00B458E9">
              <w:t>Gbps</w:t>
            </w:r>
            <w:proofErr w:type="spellEnd"/>
            <w:r w:rsidRPr="00B458E9">
              <w:t>.</w:t>
            </w:r>
          </w:p>
        </w:tc>
        <w:tc>
          <w:tcPr>
            <w:tcW w:w="1701" w:type="dxa"/>
            <w:vAlign w:val="center"/>
          </w:tcPr>
          <w:p w14:paraId="2AEA922A" w14:textId="77777777" w:rsidR="00407866" w:rsidRPr="00A50682" w:rsidRDefault="00407866" w:rsidP="00407866">
            <w:pPr>
              <w:rPr>
                <w:rFonts w:cstheme="minorHAnsi"/>
                <w:szCs w:val="22"/>
              </w:rPr>
            </w:pPr>
          </w:p>
        </w:tc>
      </w:tr>
      <w:tr w:rsidR="00407866" w:rsidRPr="00A50682" w14:paraId="39927B87" w14:textId="77777777" w:rsidTr="00E82C87">
        <w:trPr>
          <w:trHeight w:val="221"/>
        </w:trPr>
        <w:tc>
          <w:tcPr>
            <w:tcW w:w="562" w:type="dxa"/>
            <w:shd w:val="clear" w:color="auto" w:fill="auto"/>
            <w:vAlign w:val="center"/>
          </w:tcPr>
          <w:p w14:paraId="2BE2B1F3"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2D194F0" w14:textId="77777777" w:rsidR="00407866" w:rsidRPr="0039022E" w:rsidRDefault="00407866" w:rsidP="00407866">
            <w:pPr>
              <w:rPr>
                <w:b/>
                <w:bCs/>
              </w:rPr>
            </w:pPr>
          </w:p>
        </w:tc>
        <w:tc>
          <w:tcPr>
            <w:tcW w:w="5670" w:type="dxa"/>
            <w:shd w:val="clear" w:color="auto" w:fill="auto"/>
          </w:tcPr>
          <w:p w14:paraId="2D4B96FA" w14:textId="54D384A4" w:rsidR="00407866" w:rsidRPr="00FF111D" w:rsidRDefault="00407866" w:rsidP="00407866">
            <w:pPr>
              <w:jc w:val="both"/>
            </w:pPr>
            <w:r w:rsidRPr="00B458E9">
              <w:t xml:space="preserve">Wydajność szyfrowania </w:t>
            </w:r>
            <w:proofErr w:type="spellStart"/>
            <w:r w:rsidRPr="00B458E9">
              <w:t>IPSec</w:t>
            </w:r>
            <w:proofErr w:type="spellEnd"/>
            <w:r w:rsidRPr="00B458E9">
              <w:t xml:space="preserve"> VPN protokołem AES z kluczem 128 nie mniej niż 35 </w:t>
            </w:r>
            <w:proofErr w:type="spellStart"/>
            <w:r w:rsidRPr="00B458E9">
              <w:t>Gbps</w:t>
            </w:r>
            <w:proofErr w:type="spellEnd"/>
            <w:r w:rsidRPr="00B458E9">
              <w:t>.</w:t>
            </w:r>
          </w:p>
        </w:tc>
        <w:tc>
          <w:tcPr>
            <w:tcW w:w="1701" w:type="dxa"/>
            <w:vAlign w:val="center"/>
          </w:tcPr>
          <w:p w14:paraId="47EBBBDA" w14:textId="77777777" w:rsidR="00407866" w:rsidRPr="00A50682" w:rsidRDefault="00407866" w:rsidP="00407866">
            <w:pPr>
              <w:rPr>
                <w:rFonts w:cstheme="minorHAnsi"/>
                <w:szCs w:val="22"/>
              </w:rPr>
            </w:pPr>
          </w:p>
        </w:tc>
      </w:tr>
      <w:tr w:rsidR="00407866" w:rsidRPr="00A50682" w14:paraId="43ABE0E7" w14:textId="77777777" w:rsidTr="00E82C87">
        <w:trPr>
          <w:trHeight w:val="221"/>
        </w:trPr>
        <w:tc>
          <w:tcPr>
            <w:tcW w:w="562" w:type="dxa"/>
            <w:shd w:val="clear" w:color="auto" w:fill="auto"/>
            <w:vAlign w:val="center"/>
          </w:tcPr>
          <w:p w14:paraId="725335FC"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D4AFC94" w14:textId="77777777" w:rsidR="00407866" w:rsidRPr="0039022E" w:rsidRDefault="00407866" w:rsidP="00407866">
            <w:pPr>
              <w:rPr>
                <w:b/>
                <w:bCs/>
              </w:rPr>
            </w:pPr>
          </w:p>
        </w:tc>
        <w:tc>
          <w:tcPr>
            <w:tcW w:w="5670" w:type="dxa"/>
            <w:shd w:val="clear" w:color="auto" w:fill="auto"/>
          </w:tcPr>
          <w:p w14:paraId="40C8B9AB" w14:textId="51945F9E" w:rsidR="00407866" w:rsidRPr="00FF111D" w:rsidRDefault="00407866" w:rsidP="00407866">
            <w:pPr>
              <w:jc w:val="both"/>
            </w:pPr>
            <w:r w:rsidRPr="00B458E9">
              <w:t xml:space="preserve">Wydajność skanowania ruchu w celu ochrony przed atakami (zarówno </w:t>
            </w:r>
            <w:proofErr w:type="spellStart"/>
            <w:r w:rsidRPr="00B458E9">
              <w:t>client</w:t>
            </w:r>
            <w:proofErr w:type="spellEnd"/>
            <w:r w:rsidRPr="00B458E9">
              <w:t xml:space="preserve"> </w:t>
            </w:r>
            <w:proofErr w:type="spellStart"/>
            <w:r w:rsidRPr="00B458E9">
              <w:t>side</w:t>
            </w:r>
            <w:proofErr w:type="spellEnd"/>
            <w:r w:rsidRPr="00B458E9">
              <w:t xml:space="preserve"> jak i </w:t>
            </w:r>
            <w:proofErr w:type="spellStart"/>
            <w:r w:rsidRPr="00B458E9">
              <w:t>server</w:t>
            </w:r>
            <w:proofErr w:type="spellEnd"/>
            <w:r w:rsidRPr="00B458E9">
              <w:t xml:space="preserve"> </w:t>
            </w:r>
            <w:proofErr w:type="spellStart"/>
            <w:r w:rsidRPr="00B458E9">
              <w:t>side</w:t>
            </w:r>
            <w:proofErr w:type="spellEnd"/>
            <w:r w:rsidRPr="00B458E9">
              <w:t xml:space="preserve"> w ramach modułu IPS) dla ruchu o charakterystyce typowej dla środowiska przedsiębiorstw (np.: Enterprise </w:t>
            </w:r>
            <w:proofErr w:type="spellStart"/>
            <w:r w:rsidRPr="00B458E9">
              <w:t>Traffic</w:t>
            </w:r>
            <w:proofErr w:type="spellEnd"/>
            <w:r w:rsidRPr="00B458E9">
              <w:t xml:space="preserve"> Mix, Enterprise </w:t>
            </w:r>
            <w:proofErr w:type="spellStart"/>
            <w:r w:rsidRPr="00B458E9">
              <w:t>Testing</w:t>
            </w:r>
            <w:proofErr w:type="spellEnd"/>
            <w:r w:rsidRPr="00B458E9">
              <w:t xml:space="preserve"> </w:t>
            </w:r>
            <w:proofErr w:type="spellStart"/>
            <w:r w:rsidRPr="00B458E9">
              <w:t>Conditions</w:t>
            </w:r>
            <w:proofErr w:type="spellEnd"/>
            <w:r w:rsidRPr="00B458E9">
              <w:t xml:space="preserve">)- minimum 9 </w:t>
            </w:r>
            <w:proofErr w:type="spellStart"/>
            <w:r w:rsidRPr="00B458E9">
              <w:t>Gbps</w:t>
            </w:r>
            <w:proofErr w:type="spellEnd"/>
            <w:r w:rsidRPr="00B458E9">
              <w:t>.</w:t>
            </w:r>
          </w:p>
        </w:tc>
        <w:tc>
          <w:tcPr>
            <w:tcW w:w="1701" w:type="dxa"/>
            <w:vAlign w:val="center"/>
          </w:tcPr>
          <w:p w14:paraId="6F87B15B" w14:textId="77777777" w:rsidR="00407866" w:rsidRPr="00A50682" w:rsidRDefault="00407866" w:rsidP="00407866">
            <w:pPr>
              <w:rPr>
                <w:rFonts w:cstheme="minorHAnsi"/>
                <w:szCs w:val="22"/>
              </w:rPr>
            </w:pPr>
          </w:p>
        </w:tc>
      </w:tr>
      <w:tr w:rsidR="00407866" w:rsidRPr="00A50682" w14:paraId="0F496D92" w14:textId="77777777" w:rsidTr="00E82C87">
        <w:trPr>
          <w:trHeight w:val="221"/>
        </w:trPr>
        <w:tc>
          <w:tcPr>
            <w:tcW w:w="562" w:type="dxa"/>
            <w:shd w:val="clear" w:color="auto" w:fill="auto"/>
            <w:vAlign w:val="center"/>
          </w:tcPr>
          <w:p w14:paraId="3D24D2B2"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8B3C184" w14:textId="77777777" w:rsidR="00407866" w:rsidRPr="0039022E" w:rsidRDefault="00407866" w:rsidP="00407866">
            <w:pPr>
              <w:rPr>
                <w:b/>
                <w:bCs/>
              </w:rPr>
            </w:pPr>
          </w:p>
        </w:tc>
        <w:tc>
          <w:tcPr>
            <w:tcW w:w="5670" w:type="dxa"/>
            <w:shd w:val="clear" w:color="auto" w:fill="auto"/>
          </w:tcPr>
          <w:p w14:paraId="3313D067" w14:textId="44251AA6" w:rsidR="00407866" w:rsidRPr="00FF111D" w:rsidRDefault="00407866" w:rsidP="00407866">
            <w:pPr>
              <w:jc w:val="both"/>
            </w:pPr>
            <w:r w:rsidRPr="00B458E9">
              <w:t xml:space="preserve">Wydajność skanowania ruchu o charakterystyce typowej dla środowiska przedsiębiorstw (np.: Enterprise </w:t>
            </w:r>
            <w:proofErr w:type="spellStart"/>
            <w:r w:rsidRPr="00B458E9">
              <w:t>Traffic</w:t>
            </w:r>
            <w:proofErr w:type="spellEnd"/>
            <w:r w:rsidRPr="00B458E9">
              <w:t xml:space="preserve"> Mix, Enterprise </w:t>
            </w:r>
            <w:proofErr w:type="spellStart"/>
            <w:r w:rsidRPr="00B458E9">
              <w:t>Testing</w:t>
            </w:r>
            <w:proofErr w:type="spellEnd"/>
            <w:r w:rsidRPr="00B458E9">
              <w:t xml:space="preserve"> </w:t>
            </w:r>
            <w:proofErr w:type="spellStart"/>
            <w:r w:rsidRPr="00B458E9">
              <w:t>Conditions</w:t>
            </w:r>
            <w:proofErr w:type="spellEnd"/>
            <w:r w:rsidRPr="00B458E9">
              <w:t xml:space="preserve">) z włączonymi funkcjami: IPS, Application Control, Antywirus - minimum 6 </w:t>
            </w:r>
            <w:proofErr w:type="spellStart"/>
            <w:r w:rsidRPr="00B458E9">
              <w:t>Gbps</w:t>
            </w:r>
            <w:proofErr w:type="spellEnd"/>
            <w:r w:rsidRPr="00B458E9">
              <w:t>.</w:t>
            </w:r>
          </w:p>
        </w:tc>
        <w:tc>
          <w:tcPr>
            <w:tcW w:w="1701" w:type="dxa"/>
            <w:vAlign w:val="center"/>
          </w:tcPr>
          <w:p w14:paraId="1A2EC507" w14:textId="77777777" w:rsidR="00407866" w:rsidRPr="00A50682" w:rsidRDefault="00407866" w:rsidP="00407866">
            <w:pPr>
              <w:rPr>
                <w:rFonts w:cstheme="minorHAnsi"/>
                <w:szCs w:val="22"/>
              </w:rPr>
            </w:pPr>
          </w:p>
        </w:tc>
      </w:tr>
      <w:tr w:rsidR="00407866" w:rsidRPr="00A50682" w14:paraId="5974D178" w14:textId="77777777" w:rsidTr="00E82C87">
        <w:trPr>
          <w:trHeight w:val="221"/>
        </w:trPr>
        <w:tc>
          <w:tcPr>
            <w:tcW w:w="562" w:type="dxa"/>
            <w:shd w:val="clear" w:color="auto" w:fill="auto"/>
            <w:vAlign w:val="center"/>
          </w:tcPr>
          <w:p w14:paraId="6F137965"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9250E60" w14:textId="77777777" w:rsidR="00407866" w:rsidRPr="0039022E" w:rsidRDefault="00407866" w:rsidP="00407866">
            <w:pPr>
              <w:rPr>
                <w:b/>
                <w:bCs/>
              </w:rPr>
            </w:pPr>
          </w:p>
        </w:tc>
        <w:tc>
          <w:tcPr>
            <w:tcW w:w="5670" w:type="dxa"/>
            <w:shd w:val="clear" w:color="auto" w:fill="auto"/>
          </w:tcPr>
          <w:p w14:paraId="7DA56E49" w14:textId="5E7C1B82" w:rsidR="00407866" w:rsidRPr="00FF111D" w:rsidRDefault="00407866" w:rsidP="00407866">
            <w:pPr>
              <w:jc w:val="both"/>
            </w:pPr>
            <w:r w:rsidRPr="00B458E9">
              <w:t xml:space="preserve">Wydajność systemu w zakresie inspekcji komunikacji szyfrowanej SSL dla ruchu http – minimum 6 </w:t>
            </w:r>
            <w:proofErr w:type="spellStart"/>
            <w:r w:rsidRPr="00B458E9">
              <w:t>Gbps</w:t>
            </w:r>
            <w:proofErr w:type="spellEnd"/>
            <w:r w:rsidRPr="00B458E9">
              <w:t>.</w:t>
            </w:r>
          </w:p>
        </w:tc>
        <w:tc>
          <w:tcPr>
            <w:tcW w:w="1701" w:type="dxa"/>
            <w:vAlign w:val="center"/>
          </w:tcPr>
          <w:p w14:paraId="4E84D88F" w14:textId="77777777" w:rsidR="00407866" w:rsidRPr="00A50682" w:rsidRDefault="00407866" w:rsidP="00407866">
            <w:pPr>
              <w:rPr>
                <w:rFonts w:cstheme="minorHAnsi"/>
                <w:szCs w:val="22"/>
              </w:rPr>
            </w:pPr>
          </w:p>
        </w:tc>
      </w:tr>
      <w:tr w:rsidR="00407866" w:rsidRPr="00A50682" w14:paraId="036BBD77" w14:textId="77777777" w:rsidTr="00E82C87">
        <w:trPr>
          <w:trHeight w:val="221"/>
        </w:trPr>
        <w:tc>
          <w:tcPr>
            <w:tcW w:w="562" w:type="dxa"/>
            <w:shd w:val="clear" w:color="auto" w:fill="auto"/>
            <w:vAlign w:val="center"/>
          </w:tcPr>
          <w:p w14:paraId="229F676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584EB8E7" w14:textId="358A4A17" w:rsidR="00407866" w:rsidRPr="0039022E" w:rsidRDefault="00407866" w:rsidP="00407866">
            <w:pPr>
              <w:rPr>
                <w:b/>
                <w:bCs/>
              </w:rPr>
            </w:pPr>
            <w:r w:rsidRPr="0039022E">
              <w:rPr>
                <w:b/>
                <w:bCs/>
              </w:rPr>
              <w:t>Funkcje Systemu Bezpieczeństwa</w:t>
            </w:r>
          </w:p>
        </w:tc>
        <w:tc>
          <w:tcPr>
            <w:tcW w:w="5670" w:type="dxa"/>
            <w:shd w:val="clear" w:color="auto" w:fill="auto"/>
          </w:tcPr>
          <w:p w14:paraId="5F1851A1" w14:textId="46E9B1AE" w:rsidR="00407866" w:rsidRPr="00FF111D" w:rsidRDefault="00407866" w:rsidP="00407866">
            <w:pPr>
              <w:jc w:val="both"/>
            </w:pPr>
            <w:r w:rsidRPr="006D3E1E">
              <w:t xml:space="preserve">Kontrola dostępu - zapora ogniowa klasy </w:t>
            </w:r>
            <w:proofErr w:type="spellStart"/>
            <w:r w:rsidRPr="006D3E1E">
              <w:t>Stateful</w:t>
            </w:r>
            <w:proofErr w:type="spellEnd"/>
            <w:r w:rsidRPr="006D3E1E">
              <w:t xml:space="preserve"> </w:t>
            </w:r>
            <w:proofErr w:type="spellStart"/>
            <w:r w:rsidRPr="006D3E1E">
              <w:t>Inspection</w:t>
            </w:r>
            <w:proofErr w:type="spellEnd"/>
            <w:r w:rsidRPr="006D3E1E">
              <w:t>.</w:t>
            </w:r>
          </w:p>
        </w:tc>
        <w:tc>
          <w:tcPr>
            <w:tcW w:w="1701" w:type="dxa"/>
            <w:vAlign w:val="center"/>
          </w:tcPr>
          <w:p w14:paraId="430073EA" w14:textId="77777777" w:rsidR="00407866" w:rsidRPr="00A50682" w:rsidRDefault="00407866" w:rsidP="00407866">
            <w:pPr>
              <w:rPr>
                <w:rFonts w:cstheme="minorHAnsi"/>
                <w:szCs w:val="22"/>
              </w:rPr>
            </w:pPr>
          </w:p>
        </w:tc>
      </w:tr>
      <w:tr w:rsidR="00407866" w:rsidRPr="00A50682" w14:paraId="57EE052F" w14:textId="77777777" w:rsidTr="00E82C87">
        <w:trPr>
          <w:trHeight w:val="221"/>
        </w:trPr>
        <w:tc>
          <w:tcPr>
            <w:tcW w:w="562" w:type="dxa"/>
            <w:shd w:val="clear" w:color="auto" w:fill="auto"/>
            <w:vAlign w:val="center"/>
          </w:tcPr>
          <w:p w14:paraId="4D75EF9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075DD7B" w14:textId="77777777" w:rsidR="00407866" w:rsidRPr="0039022E" w:rsidRDefault="00407866" w:rsidP="00407866">
            <w:pPr>
              <w:rPr>
                <w:b/>
                <w:bCs/>
              </w:rPr>
            </w:pPr>
          </w:p>
        </w:tc>
        <w:tc>
          <w:tcPr>
            <w:tcW w:w="5670" w:type="dxa"/>
            <w:shd w:val="clear" w:color="auto" w:fill="auto"/>
          </w:tcPr>
          <w:p w14:paraId="04BE9F2A" w14:textId="0E524452" w:rsidR="00407866" w:rsidRPr="00FF111D" w:rsidRDefault="00407866" w:rsidP="00407866">
            <w:pPr>
              <w:jc w:val="both"/>
            </w:pPr>
            <w:r w:rsidRPr="006D3E1E">
              <w:t>Kontrola Aplikacji.</w:t>
            </w:r>
          </w:p>
        </w:tc>
        <w:tc>
          <w:tcPr>
            <w:tcW w:w="1701" w:type="dxa"/>
            <w:vAlign w:val="center"/>
          </w:tcPr>
          <w:p w14:paraId="1FECBBD1" w14:textId="77777777" w:rsidR="00407866" w:rsidRPr="00A50682" w:rsidRDefault="00407866" w:rsidP="00407866">
            <w:pPr>
              <w:rPr>
                <w:rFonts w:cstheme="minorHAnsi"/>
                <w:szCs w:val="22"/>
              </w:rPr>
            </w:pPr>
          </w:p>
        </w:tc>
      </w:tr>
      <w:tr w:rsidR="00407866" w:rsidRPr="00A50682" w14:paraId="240425DF" w14:textId="77777777" w:rsidTr="00E82C87">
        <w:trPr>
          <w:trHeight w:val="221"/>
        </w:trPr>
        <w:tc>
          <w:tcPr>
            <w:tcW w:w="562" w:type="dxa"/>
            <w:shd w:val="clear" w:color="auto" w:fill="auto"/>
            <w:vAlign w:val="center"/>
          </w:tcPr>
          <w:p w14:paraId="1D27A4E0"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4ECE3F1" w14:textId="77777777" w:rsidR="00407866" w:rsidRPr="0039022E" w:rsidRDefault="00407866" w:rsidP="00407866">
            <w:pPr>
              <w:rPr>
                <w:b/>
                <w:bCs/>
              </w:rPr>
            </w:pPr>
          </w:p>
        </w:tc>
        <w:tc>
          <w:tcPr>
            <w:tcW w:w="5670" w:type="dxa"/>
            <w:shd w:val="clear" w:color="auto" w:fill="auto"/>
          </w:tcPr>
          <w:p w14:paraId="5EF161BA" w14:textId="0513A4AE" w:rsidR="00407866" w:rsidRPr="00FF111D" w:rsidRDefault="00407866" w:rsidP="00407866">
            <w:pPr>
              <w:jc w:val="both"/>
            </w:pPr>
            <w:r w:rsidRPr="006D3E1E">
              <w:t xml:space="preserve">Poufność transmisji danych - połączenia szyfrowane </w:t>
            </w:r>
            <w:proofErr w:type="spellStart"/>
            <w:r w:rsidRPr="006D3E1E">
              <w:t>IPSec</w:t>
            </w:r>
            <w:proofErr w:type="spellEnd"/>
            <w:r w:rsidRPr="006D3E1E">
              <w:t xml:space="preserve"> VPN.</w:t>
            </w:r>
          </w:p>
        </w:tc>
        <w:tc>
          <w:tcPr>
            <w:tcW w:w="1701" w:type="dxa"/>
            <w:vAlign w:val="center"/>
          </w:tcPr>
          <w:p w14:paraId="6D3EF9DB" w14:textId="77777777" w:rsidR="00407866" w:rsidRPr="00A50682" w:rsidRDefault="00407866" w:rsidP="00407866">
            <w:pPr>
              <w:rPr>
                <w:rFonts w:cstheme="minorHAnsi"/>
                <w:szCs w:val="22"/>
              </w:rPr>
            </w:pPr>
          </w:p>
        </w:tc>
      </w:tr>
      <w:tr w:rsidR="00407866" w:rsidRPr="00A50682" w14:paraId="37BDA15F" w14:textId="77777777" w:rsidTr="00E82C87">
        <w:trPr>
          <w:trHeight w:val="221"/>
        </w:trPr>
        <w:tc>
          <w:tcPr>
            <w:tcW w:w="562" w:type="dxa"/>
            <w:shd w:val="clear" w:color="auto" w:fill="auto"/>
            <w:vAlign w:val="center"/>
          </w:tcPr>
          <w:p w14:paraId="58DFE1C0"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FE467FB" w14:textId="77777777" w:rsidR="00407866" w:rsidRPr="0039022E" w:rsidRDefault="00407866" w:rsidP="00407866">
            <w:pPr>
              <w:rPr>
                <w:b/>
                <w:bCs/>
              </w:rPr>
            </w:pPr>
          </w:p>
        </w:tc>
        <w:tc>
          <w:tcPr>
            <w:tcW w:w="5670" w:type="dxa"/>
            <w:shd w:val="clear" w:color="auto" w:fill="auto"/>
          </w:tcPr>
          <w:p w14:paraId="1875CADF" w14:textId="5DA1651A" w:rsidR="00407866" w:rsidRPr="00FF111D" w:rsidRDefault="00407866" w:rsidP="00407866">
            <w:pPr>
              <w:jc w:val="both"/>
            </w:pPr>
            <w:r w:rsidRPr="006D3E1E">
              <w:t xml:space="preserve">Ochrona przed </w:t>
            </w:r>
            <w:proofErr w:type="spellStart"/>
            <w:r w:rsidRPr="006D3E1E">
              <w:t>malware</w:t>
            </w:r>
            <w:proofErr w:type="spellEnd"/>
            <w:r w:rsidRPr="006D3E1E">
              <w:t>.</w:t>
            </w:r>
          </w:p>
        </w:tc>
        <w:tc>
          <w:tcPr>
            <w:tcW w:w="1701" w:type="dxa"/>
            <w:vAlign w:val="center"/>
          </w:tcPr>
          <w:p w14:paraId="79F499CF" w14:textId="77777777" w:rsidR="00407866" w:rsidRPr="00A50682" w:rsidRDefault="00407866" w:rsidP="00407866">
            <w:pPr>
              <w:rPr>
                <w:rFonts w:cstheme="minorHAnsi"/>
                <w:szCs w:val="22"/>
              </w:rPr>
            </w:pPr>
          </w:p>
        </w:tc>
      </w:tr>
      <w:tr w:rsidR="00407866" w:rsidRPr="00A50682" w14:paraId="70917705" w14:textId="77777777" w:rsidTr="00E82C87">
        <w:trPr>
          <w:trHeight w:val="221"/>
        </w:trPr>
        <w:tc>
          <w:tcPr>
            <w:tcW w:w="562" w:type="dxa"/>
            <w:shd w:val="clear" w:color="auto" w:fill="auto"/>
            <w:vAlign w:val="center"/>
          </w:tcPr>
          <w:p w14:paraId="3D8C57C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C0FD9A9" w14:textId="77777777" w:rsidR="00407866" w:rsidRPr="0039022E" w:rsidRDefault="00407866" w:rsidP="00407866">
            <w:pPr>
              <w:rPr>
                <w:b/>
                <w:bCs/>
              </w:rPr>
            </w:pPr>
          </w:p>
        </w:tc>
        <w:tc>
          <w:tcPr>
            <w:tcW w:w="5670" w:type="dxa"/>
            <w:shd w:val="clear" w:color="auto" w:fill="auto"/>
          </w:tcPr>
          <w:p w14:paraId="171E11F9" w14:textId="13B071A3" w:rsidR="00407866" w:rsidRPr="00FF111D" w:rsidRDefault="00407866" w:rsidP="00407866">
            <w:pPr>
              <w:jc w:val="both"/>
            </w:pPr>
            <w:r w:rsidRPr="006D3E1E">
              <w:t xml:space="preserve">Ochrona przed atakami - </w:t>
            </w:r>
            <w:proofErr w:type="spellStart"/>
            <w:r w:rsidRPr="006D3E1E">
              <w:t>Intrusion</w:t>
            </w:r>
            <w:proofErr w:type="spellEnd"/>
            <w:r w:rsidRPr="006D3E1E">
              <w:t xml:space="preserve"> </w:t>
            </w:r>
            <w:proofErr w:type="spellStart"/>
            <w:r w:rsidRPr="006D3E1E">
              <w:t>Prevention</w:t>
            </w:r>
            <w:proofErr w:type="spellEnd"/>
            <w:r w:rsidRPr="006D3E1E">
              <w:t xml:space="preserve"> System.</w:t>
            </w:r>
          </w:p>
        </w:tc>
        <w:tc>
          <w:tcPr>
            <w:tcW w:w="1701" w:type="dxa"/>
            <w:vAlign w:val="center"/>
          </w:tcPr>
          <w:p w14:paraId="77A42E4F" w14:textId="77777777" w:rsidR="00407866" w:rsidRPr="00A50682" w:rsidRDefault="00407866" w:rsidP="00407866">
            <w:pPr>
              <w:rPr>
                <w:rFonts w:cstheme="minorHAnsi"/>
                <w:szCs w:val="22"/>
              </w:rPr>
            </w:pPr>
          </w:p>
        </w:tc>
      </w:tr>
      <w:tr w:rsidR="00407866" w:rsidRPr="00A50682" w14:paraId="66C52D95" w14:textId="77777777" w:rsidTr="00E82C87">
        <w:trPr>
          <w:trHeight w:val="221"/>
        </w:trPr>
        <w:tc>
          <w:tcPr>
            <w:tcW w:w="562" w:type="dxa"/>
            <w:shd w:val="clear" w:color="auto" w:fill="auto"/>
            <w:vAlign w:val="center"/>
          </w:tcPr>
          <w:p w14:paraId="4ABD3106"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70E847A" w14:textId="77777777" w:rsidR="00407866" w:rsidRPr="0039022E" w:rsidRDefault="00407866" w:rsidP="00407866">
            <w:pPr>
              <w:rPr>
                <w:b/>
                <w:bCs/>
              </w:rPr>
            </w:pPr>
          </w:p>
        </w:tc>
        <w:tc>
          <w:tcPr>
            <w:tcW w:w="5670" w:type="dxa"/>
            <w:shd w:val="clear" w:color="auto" w:fill="auto"/>
          </w:tcPr>
          <w:p w14:paraId="62FD193B" w14:textId="73042FDC" w:rsidR="00407866" w:rsidRPr="00FF111D" w:rsidRDefault="00407866" w:rsidP="00407866">
            <w:pPr>
              <w:jc w:val="both"/>
            </w:pPr>
            <w:r w:rsidRPr="006D3E1E">
              <w:t>Kontrola stron WWW.</w:t>
            </w:r>
          </w:p>
        </w:tc>
        <w:tc>
          <w:tcPr>
            <w:tcW w:w="1701" w:type="dxa"/>
            <w:vAlign w:val="center"/>
          </w:tcPr>
          <w:p w14:paraId="22BDCF44" w14:textId="77777777" w:rsidR="00407866" w:rsidRPr="00A50682" w:rsidRDefault="00407866" w:rsidP="00407866">
            <w:pPr>
              <w:rPr>
                <w:rFonts w:cstheme="minorHAnsi"/>
                <w:szCs w:val="22"/>
              </w:rPr>
            </w:pPr>
          </w:p>
        </w:tc>
      </w:tr>
      <w:tr w:rsidR="00407866" w:rsidRPr="00A50682" w14:paraId="3B73073A" w14:textId="77777777" w:rsidTr="00E82C87">
        <w:trPr>
          <w:trHeight w:val="221"/>
        </w:trPr>
        <w:tc>
          <w:tcPr>
            <w:tcW w:w="562" w:type="dxa"/>
            <w:shd w:val="clear" w:color="auto" w:fill="auto"/>
            <w:vAlign w:val="center"/>
          </w:tcPr>
          <w:p w14:paraId="250F9859"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254518A" w14:textId="77777777" w:rsidR="00407866" w:rsidRPr="0039022E" w:rsidRDefault="00407866" w:rsidP="00407866">
            <w:pPr>
              <w:rPr>
                <w:b/>
                <w:bCs/>
              </w:rPr>
            </w:pPr>
          </w:p>
        </w:tc>
        <w:tc>
          <w:tcPr>
            <w:tcW w:w="5670" w:type="dxa"/>
            <w:shd w:val="clear" w:color="auto" w:fill="auto"/>
          </w:tcPr>
          <w:p w14:paraId="57C918B6" w14:textId="02AD0D3A" w:rsidR="00407866" w:rsidRPr="00FF111D" w:rsidRDefault="00407866" w:rsidP="00407866">
            <w:pPr>
              <w:jc w:val="both"/>
            </w:pPr>
            <w:r w:rsidRPr="006D3E1E">
              <w:t xml:space="preserve">Kontrola zawartości poczty – </w:t>
            </w:r>
            <w:proofErr w:type="spellStart"/>
            <w:r w:rsidRPr="006D3E1E">
              <w:t>Antyspam</w:t>
            </w:r>
            <w:proofErr w:type="spellEnd"/>
            <w:r w:rsidRPr="006D3E1E">
              <w:t xml:space="preserve"> dla protokołów SMTP.</w:t>
            </w:r>
          </w:p>
        </w:tc>
        <w:tc>
          <w:tcPr>
            <w:tcW w:w="1701" w:type="dxa"/>
            <w:vAlign w:val="center"/>
          </w:tcPr>
          <w:p w14:paraId="58C5E870" w14:textId="77777777" w:rsidR="00407866" w:rsidRPr="00A50682" w:rsidRDefault="00407866" w:rsidP="00407866">
            <w:pPr>
              <w:rPr>
                <w:rFonts w:cstheme="minorHAnsi"/>
                <w:szCs w:val="22"/>
              </w:rPr>
            </w:pPr>
          </w:p>
        </w:tc>
      </w:tr>
      <w:tr w:rsidR="00407866" w:rsidRPr="00A50682" w14:paraId="4A2F5F07" w14:textId="77777777" w:rsidTr="00E82C87">
        <w:trPr>
          <w:trHeight w:val="221"/>
        </w:trPr>
        <w:tc>
          <w:tcPr>
            <w:tcW w:w="562" w:type="dxa"/>
            <w:shd w:val="clear" w:color="auto" w:fill="auto"/>
            <w:vAlign w:val="center"/>
          </w:tcPr>
          <w:p w14:paraId="201CCE9E"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C2F4317" w14:textId="77777777" w:rsidR="00407866" w:rsidRPr="0039022E" w:rsidRDefault="00407866" w:rsidP="00407866">
            <w:pPr>
              <w:rPr>
                <w:b/>
                <w:bCs/>
              </w:rPr>
            </w:pPr>
          </w:p>
        </w:tc>
        <w:tc>
          <w:tcPr>
            <w:tcW w:w="5670" w:type="dxa"/>
            <w:shd w:val="clear" w:color="auto" w:fill="auto"/>
          </w:tcPr>
          <w:p w14:paraId="0C2D8BF8" w14:textId="43E118C0" w:rsidR="00407866" w:rsidRPr="00FF111D" w:rsidRDefault="00407866" w:rsidP="00407866">
            <w:pPr>
              <w:jc w:val="both"/>
            </w:pPr>
            <w:r w:rsidRPr="006D3E1E">
              <w:t>Zarządzanie pasmem (</w:t>
            </w:r>
            <w:proofErr w:type="spellStart"/>
            <w:r w:rsidRPr="006D3E1E">
              <w:t>QoS</w:t>
            </w:r>
            <w:proofErr w:type="spellEnd"/>
            <w:r w:rsidRPr="006D3E1E">
              <w:t xml:space="preserve">, </w:t>
            </w:r>
            <w:proofErr w:type="spellStart"/>
            <w:r w:rsidRPr="006D3E1E">
              <w:t>Traffic</w:t>
            </w:r>
            <w:proofErr w:type="spellEnd"/>
            <w:r w:rsidRPr="006D3E1E">
              <w:t xml:space="preserve"> </w:t>
            </w:r>
            <w:proofErr w:type="spellStart"/>
            <w:r w:rsidRPr="006D3E1E">
              <w:t>shaping</w:t>
            </w:r>
            <w:proofErr w:type="spellEnd"/>
            <w:r w:rsidRPr="006D3E1E">
              <w:t>).</w:t>
            </w:r>
          </w:p>
        </w:tc>
        <w:tc>
          <w:tcPr>
            <w:tcW w:w="1701" w:type="dxa"/>
            <w:vAlign w:val="center"/>
          </w:tcPr>
          <w:p w14:paraId="4A5F6EED" w14:textId="77777777" w:rsidR="00407866" w:rsidRPr="00A50682" w:rsidRDefault="00407866" w:rsidP="00407866">
            <w:pPr>
              <w:rPr>
                <w:rFonts w:cstheme="minorHAnsi"/>
                <w:szCs w:val="22"/>
              </w:rPr>
            </w:pPr>
          </w:p>
        </w:tc>
      </w:tr>
      <w:tr w:rsidR="00407866" w:rsidRPr="00A50682" w14:paraId="6B1888E2" w14:textId="77777777" w:rsidTr="00E82C87">
        <w:trPr>
          <w:trHeight w:val="221"/>
        </w:trPr>
        <w:tc>
          <w:tcPr>
            <w:tcW w:w="562" w:type="dxa"/>
            <w:shd w:val="clear" w:color="auto" w:fill="auto"/>
            <w:vAlign w:val="center"/>
          </w:tcPr>
          <w:p w14:paraId="05303299"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511D03B" w14:textId="77777777" w:rsidR="00407866" w:rsidRPr="0039022E" w:rsidRDefault="00407866" w:rsidP="00407866">
            <w:pPr>
              <w:rPr>
                <w:b/>
                <w:bCs/>
              </w:rPr>
            </w:pPr>
          </w:p>
        </w:tc>
        <w:tc>
          <w:tcPr>
            <w:tcW w:w="5670" w:type="dxa"/>
            <w:shd w:val="clear" w:color="auto" w:fill="auto"/>
          </w:tcPr>
          <w:p w14:paraId="376E2733" w14:textId="2D7F5DD0" w:rsidR="00407866" w:rsidRPr="00FF111D" w:rsidRDefault="00407866" w:rsidP="00407866">
            <w:pPr>
              <w:jc w:val="both"/>
            </w:pPr>
            <w:r w:rsidRPr="006D3E1E">
              <w:t xml:space="preserve">Dwuskładnikowe uwierzytelnianie z wykorzystaniem </w:t>
            </w:r>
            <w:proofErr w:type="spellStart"/>
            <w:r w:rsidRPr="006D3E1E">
              <w:t>tokenów</w:t>
            </w:r>
            <w:proofErr w:type="spellEnd"/>
            <w:r w:rsidRPr="006D3E1E">
              <w:t xml:space="preserve"> sprzętowych lub programowych. Konieczne są co najmniej 2 </w:t>
            </w:r>
            <w:proofErr w:type="spellStart"/>
            <w:r w:rsidRPr="006D3E1E">
              <w:t>tokeny</w:t>
            </w:r>
            <w:proofErr w:type="spellEnd"/>
            <w:r w:rsidRPr="006D3E1E">
              <w:t xml:space="preserve"> sprzętowe lub programowe, które będą zastosowane do dwu-składnikowego uwierzytelnienia administratorów lub w ramach połączeń VPN typu </w:t>
            </w:r>
            <w:proofErr w:type="spellStart"/>
            <w:r w:rsidRPr="006D3E1E">
              <w:t>client</w:t>
            </w:r>
            <w:proofErr w:type="spellEnd"/>
            <w:r w:rsidRPr="006D3E1E">
              <w:t>-to-</w:t>
            </w:r>
            <w:proofErr w:type="spellStart"/>
            <w:r w:rsidRPr="006D3E1E">
              <w:t>site</w:t>
            </w:r>
            <w:proofErr w:type="spellEnd"/>
            <w:r w:rsidRPr="006D3E1E">
              <w:t>.</w:t>
            </w:r>
          </w:p>
        </w:tc>
        <w:tc>
          <w:tcPr>
            <w:tcW w:w="1701" w:type="dxa"/>
            <w:vAlign w:val="center"/>
          </w:tcPr>
          <w:p w14:paraId="17E2991C" w14:textId="77777777" w:rsidR="00407866" w:rsidRPr="00A50682" w:rsidRDefault="00407866" w:rsidP="00407866">
            <w:pPr>
              <w:rPr>
                <w:rFonts w:cstheme="minorHAnsi"/>
                <w:szCs w:val="22"/>
              </w:rPr>
            </w:pPr>
          </w:p>
        </w:tc>
      </w:tr>
      <w:tr w:rsidR="00407866" w:rsidRPr="00A50682" w14:paraId="0DFF6FE0" w14:textId="77777777" w:rsidTr="00E82C87">
        <w:trPr>
          <w:trHeight w:val="221"/>
        </w:trPr>
        <w:tc>
          <w:tcPr>
            <w:tcW w:w="562" w:type="dxa"/>
            <w:shd w:val="clear" w:color="auto" w:fill="auto"/>
            <w:vAlign w:val="center"/>
          </w:tcPr>
          <w:p w14:paraId="3C365FA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D00EC7B" w14:textId="77777777" w:rsidR="00407866" w:rsidRPr="0039022E" w:rsidRDefault="00407866" w:rsidP="00407866">
            <w:pPr>
              <w:rPr>
                <w:b/>
                <w:bCs/>
              </w:rPr>
            </w:pPr>
          </w:p>
        </w:tc>
        <w:tc>
          <w:tcPr>
            <w:tcW w:w="5670" w:type="dxa"/>
            <w:shd w:val="clear" w:color="auto" w:fill="auto"/>
          </w:tcPr>
          <w:p w14:paraId="777CD77D" w14:textId="0A3EB9CD" w:rsidR="00407866" w:rsidRPr="00FF111D" w:rsidRDefault="00407866" w:rsidP="00407866">
            <w:pPr>
              <w:jc w:val="both"/>
            </w:pPr>
            <w:r w:rsidRPr="006D3E1E">
              <w:t>Inspekcja (minimum: IPS) ruchu szyfrowanego protokołem SSL/TLS, minimum dla następujących typów ruchu: HTTP (w tym HTTP/2), SMTP, FTP, POP3.</w:t>
            </w:r>
          </w:p>
        </w:tc>
        <w:tc>
          <w:tcPr>
            <w:tcW w:w="1701" w:type="dxa"/>
            <w:vAlign w:val="center"/>
          </w:tcPr>
          <w:p w14:paraId="0B63C814" w14:textId="77777777" w:rsidR="00407866" w:rsidRPr="00A50682" w:rsidRDefault="00407866" w:rsidP="00407866">
            <w:pPr>
              <w:rPr>
                <w:rFonts w:cstheme="minorHAnsi"/>
                <w:szCs w:val="22"/>
              </w:rPr>
            </w:pPr>
          </w:p>
        </w:tc>
      </w:tr>
      <w:tr w:rsidR="00407866" w:rsidRPr="00A50682" w14:paraId="7F16CFE1" w14:textId="77777777" w:rsidTr="00E82C87">
        <w:trPr>
          <w:trHeight w:val="221"/>
        </w:trPr>
        <w:tc>
          <w:tcPr>
            <w:tcW w:w="562" w:type="dxa"/>
            <w:shd w:val="clear" w:color="auto" w:fill="auto"/>
            <w:vAlign w:val="center"/>
          </w:tcPr>
          <w:p w14:paraId="209A4A4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A1F6991" w14:textId="77777777" w:rsidR="00407866" w:rsidRPr="0039022E" w:rsidRDefault="00407866" w:rsidP="00407866">
            <w:pPr>
              <w:rPr>
                <w:b/>
                <w:bCs/>
              </w:rPr>
            </w:pPr>
          </w:p>
        </w:tc>
        <w:tc>
          <w:tcPr>
            <w:tcW w:w="5670" w:type="dxa"/>
            <w:shd w:val="clear" w:color="auto" w:fill="auto"/>
          </w:tcPr>
          <w:p w14:paraId="0221C43C" w14:textId="236A9AA8" w:rsidR="00407866" w:rsidRPr="00FF111D" w:rsidRDefault="00407866" w:rsidP="00407866">
            <w:pPr>
              <w:jc w:val="both"/>
            </w:pPr>
            <w:r w:rsidRPr="006D3E1E">
              <w:t>Możliwość filtrowania zapytań DNS w ruchu przechodzącym przez system.</w:t>
            </w:r>
          </w:p>
        </w:tc>
        <w:tc>
          <w:tcPr>
            <w:tcW w:w="1701" w:type="dxa"/>
            <w:vAlign w:val="center"/>
          </w:tcPr>
          <w:p w14:paraId="6471DC21" w14:textId="77777777" w:rsidR="00407866" w:rsidRPr="00A50682" w:rsidRDefault="00407866" w:rsidP="00407866">
            <w:pPr>
              <w:rPr>
                <w:rFonts w:cstheme="minorHAnsi"/>
                <w:szCs w:val="22"/>
              </w:rPr>
            </w:pPr>
          </w:p>
        </w:tc>
      </w:tr>
      <w:tr w:rsidR="00407866" w:rsidRPr="00A50682" w14:paraId="1B4A0537" w14:textId="77777777" w:rsidTr="00E82C87">
        <w:trPr>
          <w:trHeight w:val="221"/>
        </w:trPr>
        <w:tc>
          <w:tcPr>
            <w:tcW w:w="562" w:type="dxa"/>
            <w:shd w:val="clear" w:color="auto" w:fill="auto"/>
            <w:vAlign w:val="center"/>
          </w:tcPr>
          <w:p w14:paraId="17CB8AC5"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6975904" w14:textId="77777777" w:rsidR="00407866" w:rsidRPr="0039022E" w:rsidRDefault="00407866" w:rsidP="00407866">
            <w:pPr>
              <w:rPr>
                <w:b/>
                <w:bCs/>
              </w:rPr>
            </w:pPr>
          </w:p>
        </w:tc>
        <w:tc>
          <w:tcPr>
            <w:tcW w:w="5670" w:type="dxa"/>
            <w:shd w:val="clear" w:color="auto" w:fill="auto"/>
          </w:tcPr>
          <w:p w14:paraId="273EEA29" w14:textId="4BBBE6D0" w:rsidR="00407866" w:rsidRPr="00FF111D" w:rsidRDefault="00407866" w:rsidP="00407866">
            <w:pPr>
              <w:jc w:val="both"/>
            </w:pPr>
            <w:r w:rsidRPr="006D3E1E">
              <w:t>Rozwiązanie posiada wbudowane mechanizmy automatyzacji polegające na wykonaniu określonej sekwencji akcji (takich jak zmiana konfiguracji, wysłanie powiadomień do administratora) po wystąpieniu wybranego zdarzenia (np. naruszenie polityki bezpieczeństwa).</w:t>
            </w:r>
          </w:p>
        </w:tc>
        <w:tc>
          <w:tcPr>
            <w:tcW w:w="1701" w:type="dxa"/>
            <w:vAlign w:val="center"/>
          </w:tcPr>
          <w:p w14:paraId="33A9FC8A" w14:textId="77777777" w:rsidR="00407866" w:rsidRPr="00A50682" w:rsidRDefault="00407866" w:rsidP="00407866">
            <w:pPr>
              <w:rPr>
                <w:rFonts w:cstheme="minorHAnsi"/>
                <w:szCs w:val="22"/>
              </w:rPr>
            </w:pPr>
          </w:p>
        </w:tc>
      </w:tr>
      <w:tr w:rsidR="00407866" w:rsidRPr="00A50682" w14:paraId="2241E0B9" w14:textId="77777777" w:rsidTr="00E82C87">
        <w:trPr>
          <w:trHeight w:val="221"/>
        </w:trPr>
        <w:tc>
          <w:tcPr>
            <w:tcW w:w="562" w:type="dxa"/>
            <w:shd w:val="clear" w:color="auto" w:fill="auto"/>
            <w:vAlign w:val="center"/>
          </w:tcPr>
          <w:p w14:paraId="36D7CF7C"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103F9766" w14:textId="07BE59E8" w:rsidR="00407866" w:rsidRPr="0039022E" w:rsidRDefault="00407866" w:rsidP="00407866">
            <w:pPr>
              <w:rPr>
                <w:b/>
                <w:bCs/>
              </w:rPr>
            </w:pPr>
            <w:r w:rsidRPr="006A3332">
              <w:rPr>
                <w:b/>
                <w:bCs/>
              </w:rPr>
              <w:t>Polityki, Firewall</w:t>
            </w:r>
          </w:p>
        </w:tc>
        <w:tc>
          <w:tcPr>
            <w:tcW w:w="5670" w:type="dxa"/>
            <w:shd w:val="clear" w:color="auto" w:fill="auto"/>
          </w:tcPr>
          <w:p w14:paraId="729FE53D" w14:textId="7D20A5C8" w:rsidR="00407866" w:rsidRPr="00FF111D" w:rsidRDefault="00407866" w:rsidP="00407866">
            <w:pPr>
              <w:jc w:val="both"/>
            </w:pPr>
            <w:r w:rsidRPr="00BD1994">
              <w:t>Polityka Firewall uwzględnia: adresy IP, użytkowników, protokoły, usługi sieciowe, aplikacje lub zbiory aplikacji, reakcje zabezpieczeń, rejestrowanie zdarzeń.</w:t>
            </w:r>
          </w:p>
        </w:tc>
        <w:tc>
          <w:tcPr>
            <w:tcW w:w="1701" w:type="dxa"/>
            <w:vAlign w:val="center"/>
          </w:tcPr>
          <w:p w14:paraId="7B2A5668" w14:textId="77777777" w:rsidR="00407866" w:rsidRPr="00A50682" w:rsidRDefault="00407866" w:rsidP="00407866">
            <w:pPr>
              <w:rPr>
                <w:rFonts w:cstheme="minorHAnsi"/>
                <w:szCs w:val="22"/>
              </w:rPr>
            </w:pPr>
          </w:p>
        </w:tc>
      </w:tr>
      <w:tr w:rsidR="00407866" w:rsidRPr="00A50682" w14:paraId="4456969E" w14:textId="77777777" w:rsidTr="00E82C87">
        <w:trPr>
          <w:trHeight w:val="221"/>
        </w:trPr>
        <w:tc>
          <w:tcPr>
            <w:tcW w:w="562" w:type="dxa"/>
            <w:shd w:val="clear" w:color="auto" w:fill="auto"/>
            <w:vAlign w:val="center"/>
          </w:tcPr>
          <w:p w14:paraId="3755407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C960272" w14:textId="77777777" w:rsidR="00407866" w:rsidRPr="0039022E" w:rsidRDefault="00407866" w:rsidP="00407866">
            <w:pPr>
              <w:rPr>
                <w:b/>
                <w:bCs/>
              </w:rPr>
            </w:pPr>
          </w:p>
        </w:tc>
        <w:tc>
          <w:tcPr>
            <w:tcW w:w="5670" w:type="dxa"/>
            <w:shd w:val="clear" w:color="auto" w:fill="auto"/>
          </w:tcPr>
          <w:p w14:paraId="01E8AFA0" w14:textId="6884EAFB" w:rsidR="00407866" w:rsidRPr="00FF111D" w:rsidRDefault="00407866" w:rsidP="00407866">
            <w:pPr>
              <w:jc w:val="both"/>
            </w:pPr>
            <w:r w:rsidRPr="00BD1994">
              <w:t>System realizuje translację adresów NAT: źródłowego i docelowego, translację PAT oraz:</w:t>
            </w:r>
          </w:p>
        </w:tc>
        <w:tc>
          <w:tcPr>
            <w:tcW w:w="1701" w:type="dxa"/>
            <w:vAlign w:val="center"/>
          </w:tcPr>
          <w:p w14:paraId="56A6494B" w14:textId="77777777" w:rsidR="00407866" w:rsidRPr="00A50682" w:rsidRDefault="00407866" w:rsidP="00407866">
            <w:pPr>
              <w:rPr>
                <w:rFonts w:cstheme="minorHAnsi"/>
                <w:szCs w:val="22"/>
              </w:rPr>
            </w:pPr>
          </w:p>
        </w:tc>
      </w:tr>
      <w:tr w:rsidR="00407866" w:rsidRPr="00A50682" w14:paraId="6C6AD68B" w14:textId="77777777" w:rsidTr="00E82C87">
        <w:trPr>
          <w:trHeight w:val="221"/>
        </w:trPr>
        <w:tc>
          <w:tcPr>
            <w:tcW w:w="562" w:type="dxa"/>
            <w:shd w:val="clear" w:color="auto" w:fill="auto"/>
            <w:vAlign w:val="center"/>
          </w:tcPr>
          <w:p w14:paraId="3CB66302"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C010597" w14:textId="77777777" w:rsidR="00407866" w:rsidRPr="0039022E" w:rsidRDefault="00407866" w:rsidP="00407866">
            <w:pPr>
              <w:rPr>
                <w:b/>
                <w:bCs/>
              </w:rPr>
            </w:pPr>
          </w:p>
        </w:tc>
        <w:tc>
          <w:tcPr>
            <w:tcW w:w="5670" w:type="dxa"/>
            <w:shd w:val="clear" w:color="auto" w:fill="auto"/>
          </w:tcPr>
          <w:p w14:paraId="0E403EBC" w14:textId="4E378CCE" w:rsidR="00407866" w:rsidRPr="00FF111D" w:rsidRDefault="00407866" w:rsidP="00407866">
            <w:pPr>
              <w:jc w:val="both"/>
            </w:pPr>
            <w:r w:rsidRPr="00BD1994">
              <w:t>Translację jeden do jeden oraz jeden do wielu.</w:t>
            </w:r>
          </w:p>
        </w:tc>
        <w:tc>
          <w:tcPr>
            <w:tcW w:w="1701" w:type="dxa"/>
            <w:vAlign w:val="center"/>
          </w:tcPr>
          <w:p w14:paraId="51B373B5" w14:textId="77777777" w:rsidR="00407866" w:rsidRPr="00A50682" w:rsidRDefault="00407866" w:rsidP="00407866">
            <w:pPr>
              <w:rPr>
                <w:rFonts w:cstheme="minorHAnsi"/>
                <w:szCs w:val="22"/>
              </w:rPr>
            </w:pPr>
          </w:p>
        </w:tc>
      </w:tr>
      <w:tr w:rsidR="00407866" w:rsidRPr="00A50682" w14:paraId="7074C94D" w14:textId="77777777" w:rsidTr="00E82C87">
        <w:trPr>
          <w:trHeight w:val="221"/>
        </w:trPr>
        <w:tc>
          <w:tcPr>
            <w:tcW w:w="562" w:type="dxa"/>
            <w:shd w:val="clear" w:color="auto" w:fill="auto"/>
            <w:vAlign w:val="center"/>
          </w:tcPr>
          <w:p w14:paraId="0E2F1B89"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04013F3" w14:textId="77777777" w:rsidR="00407866" w:rsidRPr="0039022E" w:rsidRDefault="00407866" w:rsidP="00407866">
            <w:pPr>
              <w:rPr>
                <w:b/>
                <w:bCs/>
              </w:rPr>
            </w:pPr>
          </w:p>
        </w:tc>
        <w:tc>
          <w:tcPr>
            <w:tcW w:w="5670" w:type="dxa"/>
            <w:shd w:val="clear" w:color="auto" w:fill="auto"/>
          </w:tcPr>
          <w:p w14:paraId="754A23CF" w14:textId="44218AB6" w:rsidR="00407866" w:rsidRPr="00FF111D" w:rsidRDefault="00407866" w:rsidP="00407866">
            <w:pPr>
              <w:jc w:val="both"/>
            </w:pPr>
            <w:r w:rsidRPr="00BD1994">
              <w:t xml:space="preserve">Dedykowany ALG (Application Level Gateway) dla protokołu SIP. </w:t>
            </w:r>
          </w:p>
        </w:tc>
        <w:tc>
          <w:tcPr>
            <w:tcW w:w="1701" w:type="dxa"/>
            <w:vAlign w:val="center"/>
          </w:tcPr>
          <w:p w14:paraId="384CAC25" w14:textId="77777777" w:rsidR="00407866" w:rsidRPr="00A50682" w:rsidRDefault="00407866" w:rsidP="00407866">
            <w:pPr>
              <w:rPr>
                <w:rFonts w:cstheme="minorHAnsi"/>
                <w:szCs w:val="22"/>
              </w:rPr>
            </w:pPr>
          </w:p>
        </w:tc>
      </w:tr>
      <w:tr w:rsidR="00407866" w:rsidRPr="00A50682" w14:paraId="2ADD5B93" w14:textId="77777777" w:rsidTr="00E82C87">
        <w:trPr>
          <w:trHeight w:val="221"/>
        </w:trPr>
        <w:tc>
          <w:tcPr>
            <w:tcW w:w="562" w:type="dxa"/>
            <w:shd w:val="clear" w:color="auto" w:fill="auto"/>
            <w:vAlign w:val="center"/>
          </w:tcPr>
          <w:p w14:paraId="0103DAE0"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BF065B2" w14:textId="77777777" w:rsidR="00407866" w:rsidRPr="0039022E" w:rsidRDefault="00407866" w:rsidP="00407866">
            <w:pPr>
              <w:rPr>
                <w:b/>
                <w:bCs/>
              </w:rPr>
            </w:pPr>
          </w:p>
        </w:tc>
        <w:tc>
          <w:tcPr>
            <w:tcW w:w="5670" w:type="dxa"/>
            <w:shd w:val="clear" w:color="auto" w:fill="auto"/>
          </w:tcPr>
          <w:p w14:paraId="207A187C" w14:textId="55D333B8" w:rsidR="00407866" w:rsidRPr="00FF111D" w:rsidRDefault="00407866" w:rsidP="00407866">
            <w:pPr>
              <w:jc w:val="both"/>
            </w:pPr>
            <w:r w:rsidRPr="00BD1994">
              <w:t>W ramach systemu istnieje możliwość tworzenia wydzielonych stref bezpieczeństwa np. DMZ, LAN, WAN.</w:t>
            </w:r>
          </w:p>
        </w:tc>
        <w:tc>
          <w:tcPr>
            <w:tcW w:w="1701" w:type="dxa"/>
            <w:vAlign w:val="center"/>
          </w:tcPr>
          <w:p w14:paraId="070A2295" w14:textId="77777777" w:rsidR="00407866" w:rsidRPr="00A50682" w:rsidRDefault="00407866" w:rsidP="00407866">
            <w:pPr>
              <w:rPr>
                <w:rFonts w:cstheme="minorHAnsi"/>
                <w:szCs w:val="22"/>
              </w:rPr>
            </w:pPr>
          </w:p>
        </w:tc>
      </w:tr>
      <w:tr w:rsidR="00407866" w:rsidRPr="00A50682" w14:paraId="1992FF86" w14:textId="77777777" w:rsidTr="00E82C87">
        <w:trPr>
          <w:trHeight w:val="221"/>
        </w:trPr>
        <w:tc>
          <w:tcPr>
            <w:tcW w:w="562" w:type="dxa"/>
            <w:shd w:val="clear" w:color="auto" w:fill="auto"/>
            <w:vAlign w:val="center"/>
          </w:tcPr>
          <w:p w14:paraId="5A990D09"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C96067C" w14:textId="77777777" w:rsidR="00407866" w:rsidRPr="0039022E" w:rsidRDefault="00407866" w:rsidP="00407866">
            <w:pPr>
              <w:rPr>
                <w:b/>
                <w:bCs/>
              </w:rPr>
            </w:pPr>
          </w:p>
        </w:tc>
        <w:tc>
          <w:tcPr>
            <w:tcW w:w="5670" w:type="dxa"/>
            <w:shd w:val="clear" w:color="auto" w:fill="auto"/>
          </w:tcPr>
          <w:p w14:paraId="62839252" w14:textId="2273FE40" w:rsidR="00407866" w:rsidRPr="00FF111D" w:rsidRDefault="00407866" w:rsidP="00407866">
            <w:pPr>
              <w:jc w:val="both"/>
            </w:pPr>
            <w:r w:rsidRPr="00BD1994">
              <w:t>Możliwość wykorzystania w polityce bezpieczeństwa zewnętrznych repozytoriów zawierających: adresy URL, adresy IP.</w:t>
            </w:r>
          </w:p>
        </w:tc>
        <w:tc>
          <w:tcPr>
            <w:tcW w:w="1701" w:type="dxa"/>
            <w:vAlign w:val="center"/>
          </w:tcPr>
          <w:p w14:paraId="6C91345F" w14:textId="77777777" w:rsidR="00407866" w:rsidRPr="00A50682" w:rsidRDefault="00407866" w:rsidP="00407866">
            <w:pPr>
              <w:rPr>
                <w:rFonts w:cstheme="minorHAnsi"/>
                <w:szCs w:val="22"/>
              </w:rPr>
            </w:pPr>
          </w:p>
        </w:tc>
      </w:tr>
      <w:tr w:rsidR="00407866" w:rsidRPr="00A50682" w14:paraId="5D8D549B" w14:textId="77777777" w:rsidTr="00E82C87">
        <w:trPr>
          <w:trHeight w:val="221"/>
        </w:trPr>
        <w:tc>
          <w:tcPr>
            <w:tcW w:w="562" w:type="dxa"/>
            <w:shd w:val="clear" w:color="auto" w:fill="auto"/>
            <w:vAlign w:val="center"/>
          </w:tcPr>
          <w:p w14:paraId="100D567E"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ABBE24F" w14:textId="77777777" w:rsidR="00407866" w:rsidRPr="0039022E" w:rsidRDefault="00407866" w:rsidP="00407866">
            <w:pPr>
              <w:rPr>
                <w:b/>
                <w:bCs/>
              </w:rPr>
            </w:pPr>
          </w:p>
        </w:tc>
        <w:tc>
          <w:tcPr>
            <w:tcW w:w="5670" w:type="dxa"/>
            <w:shd w:val="clear" w:color="auto" w:fill="auto"/>
          </w:tcPr>
          <w:p w14:paraId="1B47F270" w14:textId="77777777" w:rsidR="00407866" w:rsidRDefault="00407866" w:rsidP="00407866">
            <w:pPr>
              <w:jc w:val="both"/>
            </w:pPr>
            <w:r w:rsidRPr="00BD1994">
              <w:t>Polityka firewall umożliwia filtrowanie ruchu w zależności od kraju, do którego przypisane są adresy IP źródłowe lub docelowe.</w:t>
            </w:r>
          </w:p>
          <w:p w14:paraId="051BBD91" w14:textId="10F5E903" w:rsidR="00407866" w:rsidRDefault="00407866" w:rsidP="00A7197C">
            <w:pPr>
              <w:pStyle w:val="Akapitzlist"/>
              <w:numPr>
                <w:ilvl w:val="0"/>
                <w:numId w:val="6"/>
              </w:numPr>
              <w:jc w:val="both"/>
            </w:pPr>
            <w:r>
              <w:t>Amazon Web Services (AWS).</w:t>
            </w:r>
          </w:p>
          <w:p w14:paraId="14442311" w14:textId="1E4774D0" w:rsidR="00407866" w:rsidRDefault="00407866" w:rsidP="00A7197C">
            <w:pPr>
              <w:pStyle w:val="Akapitzlist"/>
              <w:numPr>
                <w:ilvl w:val="0"/>
                <w:numId w:val="6"/>
              </w:numPr>
              <w:jc w:val="both"/>
            </w:pPr>
            <w:r>
              <w:t xml:space="preserve">Microsoft </w:t>
            </w:r>
            <w:proofErr w:type="spellStart"/>
            <w:r>
              <w:t>Azure</w:t>
            </w:r>
            <w:proofErr w:type="spellEnd"/>
            <w:r>
              <w:t>.</w:t>
            </w:r>
          </w:p>
          <w:p w14:paraId="15021048" w14:textId="4E8FDCBD" w:rsidR="00407866" w:rsidRDefault="00407866" w:rsidP="00A7197C">
            <w:pPr>
              <w:pStyle w:val="Akapitzlist"/>
              <w:numPr>
                <w:ilvl w:val="0"/>
                <w:numId w:val="6"/>
              </w:numPr>
              <w:jc w:val="both"/>
            </w:pPr>
            <w:r>
              <w:t>Cisco ACI.</w:t>
            </w:r>
          </w:p>
          <w:p w14:paraId="0B374A1D" w14:textId="4B99F297" w:rsidR="00407866" w:rsidRDefault="00407866" w:rsidP="00A7197C">
            <w:pPr>
              <w:pStyle w:val="Akapitzlist"/>
              <w:numPr>
                <w:ilvl w:val="0"/>
                <w:numId w:val="6"/>
              </w:numPr>
              <w:jc w:val="both"/>
            </w:pPr>
            <w:r>
              <w:t xml:space="preserve">Google </w:t>
            </w:r>
            <w:proofErr w:type="spellStart"/>
            <w:r>
              <w:t>Cloud</w:t>
            </w:r>
            <w:proofErr w:type="spellEnd"/>
            <w:r>
              <w:t xml:space="preserve"> Platform (GCP).</w:t>
            </w:r>
          </w:p>
          <w:p w14:paraId="6322F79A" w14:textId="66DFB636" w:rsidR="00407866" w:rsidRDefault="00407866" w:rsidP="00A7197C">
            <w:pPr>
              <w:pStyle w:val="Akapitzlist"/>
              <w:numPr>
                <w:ilvl w:val="0"/>
                <w:numId w:val="6"/>
              </w:numPr>
              <w:jc w:val="both"/>
            </w:pPr>
            <w:proofErr w:type="spellStart"/>
            <w:r>
              <w:lastRenderedPageBreak/>
              <w:t>OpenStack</w:t>
            </w:r>
            <w:proofErr w:type="spellEnd"/>
            <w:r>
              <w:t>.</w:t>
            </w:r>
          </w:p>
          <w:p w14:paraId="4F81AA35" w14:textId="518DCA75" w:rsidR="00407866" w:rsidRDefault="00407866" w:rsidP="00A7197C">
            <w:pPr>
              <w:pStyle w:val="Akapitzlist"/>
              <w:numPr>
                <w:ilvl w:val="0"/>
                <w:numId w:val="6"/>
              </w:numPr>
              <w:jc w:val="both"/>
            </w:pPr>
            <w:proofErr w:type="spellStart"/>
            <w:r>
              <w:t>VMware</w:t>
            </w:r>
            <w:proofErr w:type="spellEnd"/>
            <w:r>
              <w:t xml:space="preserve"> NSX.</w:t>
            </w:r>
          </w:p>
          <w:p w14:paraId="44E5D5ED" w14:textId="77E78360" w:rsidR="00407866" w:rsidRPr="00FF111D" w:rsidRDefault="00407866" w:rsidP="00A7197C">
            <w:pPr>
              <w:pStyle w:val="Akapitzlist"/>
              <w:numPr>
                <w:ilvl w:val="0"/>
                <w:numId w:val="6"/>
              </w:numPr>
              <w:jc w:val="both"/>
            </w:pPr>
            <w:proofErr w:type="spellStart"/>
            <w:r>
              <w:t>Kubernetes</w:t>
            </w:r>
            <w:proofErr w:type="spellEnd"/>
            <w:r>
              <w:t>.</w:t>
            </w:r>
          </w:p>
        </w:tc>
        <w:tc>
          <w:tcPr>
            <w:tcW w:w="1701" w:type="dxa"/>
            <w:vAlign w:val="center"/>
          </w:tcPr>
          <w:p w14:paraId="404CCE26" w14:textId="77777777" w:rsidR="00407866" w:rsidRPr="00A50682" w:rsidRDefault="00407866" w:rsidP="00407866">
            <w:pPr>
              <w:rPr>
                <w:rFonts w:cstheme="minorHAnsi"/>
                <w:szCs w:val="22"/>
              </w:rPr>
            </w:pPr>
          </w:p>
        </w:tc>
      </w:tr>
      <w:tr w:rsidR="00407866" w:rsidRPr="00A50682" w14:paraId="2897F79C" w14:textId="77777777" w:rsidTr="00E82C87">
        <w:trPr>
          <w:trHeight w:val="221"/>
        </w:trPr>
        <w:tc>
          <w:tcPr>
            <w:tcW w:w="562" w:type="dxa"/>
            <w:shd w:val="clear" w:color="auto" w:fill="auto"/>
            <w:vAlign w:val="center"/>
          </w:tcPr>
          <w:p w14:paraId="3C32F00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092F2C90" w14:textId="4C800569" w:rsidR="00407866" w:rsidRPr="0039022E" w:rsidRDefault="00407866" w:rsidP="00407866">
            <w:pPr>
              <w:rPr>
                <w:b/>
                <w:bCs/>
              </w:rPr>
            </w:pPr>
            <w:r w:rsidRPr="00C13607">
              <w:rPr>
                <w:b/>
                <w:bCs/>
              </w:rPr>
              <w:t>Połączenia VPN</w:t>
            </w:r>
          </w:p>
        </w:tc>
        <w:tc>
          <w:tcPr>
            <w:tcW w:w="5670" w:type="dxa"/>
            <w:shd w:val="clear" w:color="auto" w:fill="auto"/>
            <w:vAlign w:val="center"/>
          </w:tcPr>
          <w:p w14:paraId="71CD58FD" w14:textId="4DE8B189" w:rsidR="00407866" w:rsidRPr="00FF111D" w:rsidRDefault="00407866" w:rsidP="00407866">
            <w:pPr>
              <w:jc w:val="both"/>
            </w:pPr>
            <w:r w:rsidRPr="00C13607">
              <w:t xml:space="preserve">System umożliwia konfigurację połączeń typu </w:t>
            </w:r>
            <w:proofErr w:type="spellStart"/>
            <w:r w:rsidRPr="00C13607">
              <w:t>IPSec</w:t>
            </w:r>
            <w:proofErr w:type="spellEnd"/>
            <w:r w:rsidRPr="00C13607">
              <w:t xml:space="preserve"> VPN. W zakresie tej funkcji zapewnia:</w:t>
            </w:r>
          </w:p>
        </w:tc>
        <w:tc>
          <w:tcPr>
            <w:tcW w:w="1701" w:type="dxa"/>
            <w:vAlign w:val="center"/>
          </w:tcPr>
          <w:p w14:paraId="6DDBE974" w14:textId="77777777" w:rsidR="00407866" w:rsidRPr="00A50682" w:rsidRDefault="00407866" w:rsidP="00407866">
            <w:pPr>
              <w:rPr>
                <w:rFonts w:cstheme="minorHAnsi"/>
                <w:szCs w:val="22"/>
              </w:rPr>
            </w:pPr>
          </w:p>
        </w:tc>
      </w:tr>
      <w:tr w:rsidR="00407866" w:rsidRPr="00A50682" w14:paraId="0663F4D7" w14:textId="77777777" w:rsidTr="00E82C87">
        <w:trPr>
          <w:trHeight w:val="221"/>
        </w:trPr>
        <w:tc>
          <w:tcPr>
            <w:tcW w:w="562" w:type="dxa"/>
            <w:shd w:val="clear" w:color="auto" w:fill="auto"/>
            <w:vAlign w:val="center"/>
          </w:tcPr>
          <w:p w14:paraId="6A112F4F"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050D227" w14:textId="77777777" w:rsidR="00407866" w:rsidRPr="0039022E" w:rsidRDefault="00407866" w:rsidP="00407866">
            <w:pPr>
              <w:rPr>
                <w:b/>
                <w:bCs/>
              </w:rPr>
            </w:pPr>
          </w:p>
        </w:tc>
        <w:tc>
          <w:tcPr>
            <w:tcW w:w="5670" w:type="dxa"/>
            <w:shd w:val="clear" w:color="auto" w:fill="auto"/>
          </w:tcPr>
          <w:p w14:paraId="279ADD97" w14:textId="52362D04" w:rsidR="00407866" w:rsidRPr="00FF111D" w:rsidRDefault="00407866" w:rsidP="00A7197C">
            <w:pPr>
              <w:pStyle w:val="Akapitzlist"/>
              <w:numPr>
                <w:ilvl w:val="0"/>
                <w:numId w:val="7"/>
              </w:numPr>
              <w:jc w:val="both"/>
            </w:pPr>
            <w:r w:rsidRPr="00A21BFD">
              <w:t>Wsparcie dla IKE v1 oraz v2.</w:t>
            </w:r>
          </w:p>
        </w:tc>
        <w:tc>
          <w:tcPr>
            <w:tcW w:w="1701" w:type="dxa"/>
            <w:vAlign w:val="center"/>
          </w:tcPr>
          <w:p w14:paraId="7B339EE7" w14:textId="77777777" w:rsidR="00407866" w:rsidRPr="00A50682" w:rsidRDefault="00407866" w:rsidP="00407866">
            <w:pPr>
              <w:rPr>
                <w:rFonts w:cstheme="minorHAnsi"/>
                <w:szCs w:val="22"/>
              </w:rPr>
            </w:pPr>
          </w:p>
        </w:tc>
      </w:tr>
      <w:tr w:rsidR="00407866" w:rsidRPr="00A50682" w14:paraId="70DB79DB" w14:textId="77777777" w:rsidTr="00E82C87">
        <w:trPr>
          <w:trHeight w:val="221"/>
        </w:trPr>
        <w:tc>
          <w:tcPr>
            <w:tcW w:w="562" w:type="dxa"/>
            <w:shd w:val="clear" w:color="auto" w:fill="auto"/>
            <w:vAlign w:val="center"/>
          </w:tcPr>
          <w:p w14:paraId="796C825D"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2D21289" w14:textId="77777777" w:rsidR="00407866" w:rsidRPr="0039022E" w:rsidRDefault="00407866" w:rsidP="00407866">
            <w:pPr>
              <w:rPr>
                <w:b/>
                <w:bCs/>
              </w:rPr>
            </w:pPr>
          </w:p>
        </w:tc>
        <w:tc>
          <w:tcPr>
            <w:tcW w:w="5670" w:type="dxa"/>
            <w:shd w:val="clear" w:color="auto" w:fill="auto"/>
          </w:tcPr>
          <w:p w14:paraId="601DE936" w14:textId="0369E553" w:rsidR="00407866" w:rsidRPr="00FF111D" w:rsidRDefault="00407866" w:rsidP="00A7197C">
            <w:pPr>
              <w:pStyle w:val="Akapitzlist"/>
              <w:numPr>
                <w:ilvl w:val="0"/>
                <w:numId w:val="7"/>
              </w:numPr>
              <w:jc w:val="both"/>
            </w:pPr>
            <w:r w:rsidRPr="00A21BFD">
              <w:t xml:space="preserve">Obsługę szyfrowania protokołem minimum AES z kluczem  128 oraz 256 bitów w trybie pracy </w:t>
            </w:r>
            <w:proofErr w:type="spellStart"/>
            <w:r w:rsidRPr="00A21BFD">
              <w:t>Galois</w:t>
            </w:r>
            <w:proofErr w:type="spellEnd"/>
            <w:r w:rsidRPr="00A21BFD">
              <w:t>/</w:t>
            </w:r>
            <w:proofErr w:type="spellStart"/>
            <w:r w:rsidRPr="00A21BFD">
              <w:t>Counter</w:t>
            </w:r>
            <w:proofErr w:type="spellEnd"/>
            <w:r w:rsidRPr="00A21BFD">
              <w:t xml:space="preserve"> </w:t>
            </w:r>
            <w:proofErr w:type="spellStart"/>
            <w:r w:rsidRPr="00A21BFD">
              <w:t>Mode</w:t>
            </w:r>
            <w:proofErr w:type="spellEnd"/>
            <w:r w:rsidRPr="00A21BFD">
              <w:t>(GCM).</w:t>
            </w:r>
          </w:p>
        </w:tc>
        <w:tc>
          <w:tcPr>
            <w:tcW w:w="1701" w:type="dxa"/>
            <w:vAlign w:val="center"/>
          </w:tcPr>
          <w:p w14:paraId="7688957B" w14:textId="77777777" w:rsidR="00407866" w:rsidRPr="00A50682" w:rsidRDefault="00407866" w:rsidP="00407866">
            <w:pPr>
              <w:rPr>
                <w:rFonts w:cstheme="minorHAnsi"/>
                <w:szCs w:val="22"/>
              </w:rPr>
            </w:pPr>
          </w:p>
        </w:tc>
      </w:tr>
      <w:tr w:rsidR="00407866" w:rsidRPr="00A50682" w14:paraId="4B05E1FB" w14:textId="77777777" w:rsidTr="00E82C87">
        <w:trPr>
          <w:trHeight w:val="221"/>
        </w:trPr>
        <w:tc>
          <w:tcPr>
            <w:tcW w:w="562" w:type="dxa"/>
            <w:shd w:val="clear" w:color="auto" w:fill="auto"/>
            <w:vAlign w:val="center"/>
          </w:tcPr>
          <w:p w14:paraId="766164B9"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16213DB" w14:textId="77777777" w:rsidR="00407866" w:rsidRPr="0039022E" w:rsidRDefault="00407866" w:rsidP="00407866">
            <w:pPr>
              <w:rPr>
                <w:b/>
                <w:bCs/>
              </w:rPr>
            </w:pPr>
          </w:p>
        </w:tc>
        <w:tc>
          <w:tcPr>
            <w:tcW w:w="5670" w:type="dxa"/>
            <w:shd w:val="clear" w:color="auto" w:fill="auto"/>
          </w:tcPr>
          <w:p w14:paraId="7AA07BC4" w14:textId="108F56BB" w:rsidR="00407866" w:rsidRPr="00FF111D" w:rsidRDefault="00407866" w:rsidP="00A7197C">
            <w:pPr>
              <w:pStyle w:val="Akapitzlist"/>
              <w:numPr>
                <w:ilvl w:val="0"/>
                <w:numId w:val="7"/>
              </w:numPr>
              <w:jc w:val="both"/>
            </w:pPr>
            <w:r w:rsidRPr="00A21BFD">
              <w:t xml:space="preserve">Obsługa protokołu </w:t>
            </w:r>
            <w:proofErr w:type="spellStart"/>
            <w:r w:rsidRPr="00A21BFD">
              <w:t>Diffie-Hellman</w:t>
            </w:r>
            <w:proofErr w:type="spellEnd"/>
            <w:r w:rsidRPr="00A21BFD">
              <w:t xml:space="preserve">  grup 19, 20.</w:t>
            </w:r>
          </w:p>
        </w:tc>
        <w:tc>
          <w:tcPr>
            <w:tcW w:w="1701" w:type="dxa"/>
            <w:vAlign w:val="center"/>
          </w:tcPr>
          <w:p w14:paraId="79B90BC8" w14:textId="77777777" w:rsidR="00407866" w:rsidRPr="00A50682" w:rsidRDefault="00407866" w:rsidP="00407866">
            <w:pPr>
              <w:rPr>
                <w:rFonts w:cstheme="minorHAnsi"/>
                <w:szCs w:val="22"/>
              </w:rPr>
            </w:pPr>
          </w:p>
        </w:tc>
      </w:tr>
      <w:tr w:rsidR="00407866" w:rsidRPr="00A50682" w14:paraId="29F89C7A" w14:textId="77777777" w:rsidTr="00E82C87">
        <w:trPr>
          <w:trHeight w:val="221"/>
        </w:trPr>
        <w:tc>
          <w:tcPr>
            <w:tcW w:w="562" w:type="dxa"/>
            <w:shd w:val="clear" w:color="auto" w:fill="auto"/>
            <w:vAlign w:val="center"/>
          </w:tcPr>
          <w:p w14:paraId="1BA87E9E"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A0E3377" w14:textId="77777777" w:rsidR="00407866" w:rsidRPr="0039022E" w:rsidRDefault="00407866" w:rsidP="00407866">
            <w:pPr>
              <w:rPr>
                <w:b/>
                <w:bCs/>
              </w:rPr>
            </w:pPr>
          </w:p>
        </w:tc>
        <w:tc>
          <w:tcPr>
            <w:tcW w:w="5670" w:type="dxa"/>
            <w:shd w:val="clear" w:color="auto" w:fill="auto"/>
          </w:tcPr>
          <w:p w14:paraId="7DD93252" w14:textId="65FEF289" w:rsidR="00407866" w:rsidRPr="00FF111D" w:rsidRDefault="00407866" w:rsidP="00A7197C">
            <w:pPr>
              <w:pStyle w:val="Akapitzlist"/>
              <w:numPr>
                <w:ilvl w:val="0"/>
                <w:numId w:val="7"/>
              </w:numPr>
              <w:jc w:val="both"/>
            </w:pPr>
            <w:r w:rsidRPr="00A21BFD">
              <w:t xml:space="preserve">Wsparcie dla Pracy w topologii Hub and </w:t>
            </w:r>
            <w:proofErr w:type="spellStart"/>
            <w:r w:rsidRPr="00A21BFD">
              <w:t>Spoke</w:t>
            </w:r>
            <w:proofErr w:type="spellEnd"/>
            <w:r w:rsidRPr="00A21BFD">
              <w:t xml:space="preserve"> oraz </w:t>
            </w:r>
            <w:proofErr w:type="spellStart"/>
            <w:r w:rsidRPr="00A21BFD">
              <w:t>Mesh</w:t>
            </w:r>
            <w:proofErr w:type="spellEnd"/>
            <w:r w:rsidRPr="00A21BFD">
              <w:t>.</w:t>
            </w:r>
          </w:p>
        </w:tc>
        <w:tc>
          <w:tcPr>
            <w:tcW w:w="1701" w:type="dxa"/>
            <w:vAlign w:val="center"/>
          </w:tcPr>
          <w:p w14:paraId="106C68AE" w14:textId="77777777" w:rsidR="00407866" w:rsidRPr="00A50682" w:rsidRDefault="00407866" w:rsidP="00407866">
            <w:pPr>
              <w:rPr>
                <w:rFonts w:cstheme="minorHAnsi"/>
                <w:szCs w:val="22"/>
              </w:rPr>
            </w:pPr>
          </w:p>
        </w:tc>
      </w:tr>
      <w:tr w:rsidR="00407866" w:rsidRPr="00A50682" w14:paraId="7AC20B96" w14:textId="77777777" w:rsidTr="00E82C87">
        <w:trPr>
          <w:trHeight w:val="221"/>
        </w:trPr>
        <w:tc>
          <w:tcPr>
            <w:tcW w:w="562" w:type="dxa"/>
            <w:shd w:val="clear" w:color="auto" w:fill="auto"/>
            <w:vAlign w:val="center"/>
          </w:tcPr>
          <w:p w14:paraId="6538B57F"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B97C0F2" w14:textId="77777777" w:rsidR="00407866" w:rsidRPr="0039022E" w:rsidRDefault="00407866" w:rsidP="00407866">
            <w:pPr>
              <w:rPr>
                <w:b/>
                <w:bCs/>
              </w:rPr>
            </w:pPr>
          </w:p>
        </w:tc>
        <w:tc>
          <w:tcPr>
            <w:tcW w:w="5670" w:type="dxa"/>
            <w:shd w:val="clear" w:color="auto" w:fill="auto"/>
          </w:tcPr>
          <w:p w14:paraId="17D1EEC4" w14:textId="00AB713A" w:rsidR="00407866" w:rsidRPr="00FF111D" w:rsidRDefault="00407866" w:rsidP="00A7197C">
            <w:pPr>
              <w:pStyle w:val="Akapitzlist"/>
              <w:numPr>
                <w:ilvl w:val="0"/>
                <w:numId w:val="7"/>
              </w:numPr>
              <w:jc w:val="both"/>
            </w:pPr>
            <w:r w:rsidRPr="00A21BFD">
              <w:t>Tworzenie połączeń typu Site-to-Site oraz Client-to-Site.</w:t>
            </w:r>
          </w:p>
        </w:tc>
        <w:tc>
          <w:tcPr>
            <w:tcW w:w="1701" w:type="dxa"/>
            <w:vAlign w:val="center"/>
          </w:tcPr>
          <w:p w14:paraId="6BC1896D" w14:textId="77777777" w:rsidR="00407866" w:rsidRPr="00A50682" w:rsidRDefault="00407866" w:rsidP="00407866">
            <w:pPr>
              <w:rPr>
                <w:rFonts w:cstheme="minorHAnsi"/>
                <w:szCs w:val="22"/>
              </w:rPr>
            </w:pPr>
          </w:p>
        </w:tc>
      </w:tr>
      <w:tr w:rsidR="00407866" w:rsidRPr="00A50682" w14:paraId="1F74FE3F" w14:textId="77777777" w:rsidTr="00E82C87">
        <w:trPr>
          <w:trHeight w:val="221"/>
        </w:trPr>
        <w:tc>
          <w:tcPr>
            <w:tcW w:w="562" w:type="dxa"/>
            <w:shd w:val="clear" w:color="auto" w:fill="auto"/>
            <w:vAlign w:val="center"/>
          </w:tcPr>
          <w:p w14:paraId="134606AC"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07AB381" w14:textId="77777777" w:rsidR="00407866" w:rsidRPr="0039022E" w:rsidRDefault="00407866" w:rsidP="00407866">
            <w:pPr>
              <w:rPr>
                <w:b/>
                <w:bCs/>
              </w:rPr>
            </w:pPr>
          </w:p>
        </w:tc>
        <w:tc>
          <w:tcPr>
            <w:tcW w:w="5670" w:type="dxa"/>
            <w:shd w:val="clear" w:color="auto" w:fill="auto"/>
          </w:tcPr>
          <w:p w14:paraId="7E45061F" w14:textId="4C23706C" w:rsidR="00407866" w:rsidRPr="00FF111D" w:rsidRDefault="00407866" w:rsidP="00A7197C">
            <w:pPr>
              <w:pStyle w:val="Akapitzlist"/>
              <w:numPr>
                <w:ilvl w:val="0"/>
                <w:numId w:val="7"/>
              </w:numPr>
              <w:jc w:val="both"/>
            </w:pPr>
            <w:r w:rsidRPr="00A21BFD">
              <w:t>Monitorowanie stanu tuneli VPN i stałego utrzymywania ich aktywności.</w:t>
            </w:r>
          </w:p>
        </w:tc>
        <w:tc>
          <w:tcPr>
            <w:tcW w:w="1701" w:type="dxa"/>
            <w:vAlign w:val="center"/>
          </w:tcPr>
          <w:p w14:paraId="3908BE30" w14:textId="77777777" w:rsidR="00407866" w:rsidRPr="00A50682" w:rsidRDefault="00407866" w:rsidP="00407866">
            <w:pPr>
              <w:rPr>
                <w:rFonts w:cstheme="minorHAnsi"/>
                <w:szCs w:val="22"/>
              </w:rPr>
            </w:pPr>
          </w:p>
        </w:tc>
      </w:tr>
      <w:tr w:rsidR="00407866" w:rsidRPr="00A50682" w14:paraId="7D0BD23D" w14:textId="77777777" w:rsidTr="00E82C87">
        <w:trPr>
          <w:trHeight w:val="221"/>
        </w:trPr>
        <w:tc>
          <w:tcPr>
            <w:tcW w:w="562" w:type="dxa"/>
            <w:shd w:val="clear" w:color="auto" w:fill="auto"/>
            <w:vAlign w:val="center"/>
          </w:tcPr>
          <w:p w14:paraId="2AE1AD95"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ECCF6A3" w14:textId="77777777" w:rsidR="00407866" w:rsidRPr="0039022E" w:rsidRDefault="00407866" w:rsidP="00407866">
            <w:pPr>
              <w:rPr>
                <w:b/>
                <w:bCs/>
              </w:rPr>
            </w:pPr>
          </w:p>
        </w:tc>
        <w:tc>
          <w:tcPr>
            <w:tcW w:w="5670" w:type="dxa"/>
            <w:shd w:val="clear" w:color="auto" w:fill="auto"/>
          </w:tcPr>
          <w:p w14:paraId="081E85F6" w14:textId="069CBB7A" w:rsidR="00407866" w:rsidRPr="00FF111D" w:rsidRDefault="00407866" w:rsidP="00A7197C">
            <w:pPr>
              <w:pStyle w:val="Akapitzlist"/>
              <w:numPr>
                <w:ilvl w:val="0"/>
                <w:numId w:val="7"/>
              </w:numPr>
              <w:jc w:val="both"/>
            </w:pPr>
            <w:r w:rsidRPr="00A21BFD">
              <w:t>Możliwość wyboru tunelu przez protokoły: dynamicznego routingu (np. OSPF) oraz routingu statycznego.</w:t>
            </w:r>
          </w:p>
        </w:tc>
        <w:tc>
          <w:tcPr>
            <w:tcW w:w="1701" w:type="dxa"/>
            <w:vAlign w:val="center"/>
          </w:tcPr>
          <w:p w14:paraId="1605F16E" w14:textId="77777777" w:rsidR="00407866" w:rsidRPr="00A50682" w:rsidRDefault="00407866" w:rsidP="00407866">
            <w:pPr>
              <w:rPr>
                <w:rFonts w:cstheme="minorHAnsi"/>
                <w:szCs w:val="22"/>
              </w:rPr>
            </w:pPr>
          </w:p>
        </w:tc>
      </w:tr>
      <w:tr w:rsidR="00407866" w:rsidRPr="00A50682" w14:paraId="44CCE057" w14:textId="77777777" w:rsidTr="00E82C87">
        <w:trPr>
          <w:trHeight w:val="221"/>
        </w:trPr>
        <w:tc>
          <w:tcPr>
            <w:tcW w:w="562" w:type="dxa"/>
            <w:shd w:val="clear" w:color="auto" w:fill="auto"/>
            <w:vAlign w:val="center"/>
          </w:tcPr>
          <w:p w14:paraId="6545873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761D6A6" w14:textId="77777777" w:rsidR="00407866" w:rsidRPr="0039022E" w:rsidRDefault="00407866" w:rsidP="00407866">
            <w:pPr>
              <w:rPr>
                <w:b/>
                <w:bCs/>
              </w:rPr>
            </w:pPr>
          </w:p>
        </w:tc>
        <w:tc>
          <w:tcPr>
            <w:tcW w:w="5670" w:type="dxa"/>
            <w:shd w:val="clear" w:color="auto" w:fill="auto"/>
          </w:tcPr>
          <w:p w14:paraId="3F746D94" w14:textId="45D0E6E6" w:rsidR="00407866" w:rsidRPr="00FF111D" w:rsidRDefault="00407866" w:rsidP="00A7197C">
            <w:pPr>
              <w:pStyle w:val="Akapitzlist"/>
              <w:numPr>
                <w:ilvl w:val="0"/>
                <w:numId w:val="7"/>
              </w:numPr>
              <w:jc w:val="both"/>
            </w:pPr>
            <w:r w:rsidRPr="00A21BFD">
              <w:t xml:space="preserve">Wsparcie dla następujących typów uwierzytelniania: </w:t>
            </w:r>
            <w:proofErr w:type="spellStart"/>
            <w:r w:rsidRPr="00A21BFD">
              <w:t>pre-shared</w:t>
            </w:r>
            <w:proofErr w:type="spellEnd"/>
            <w:r w:rsidRPr="00A21BFD">
              <w:t xml:space="preserve"> </w:t>
            </w:r>
            <w:proofErr w:type="spellStart"/>
            <w:r w:rsidRPr="00A21BFD">
              <w:t>key</w:t>
            </w:r>
            <w:proofErr w:type="spellEnd"/>
            <w:r w:rsidRPr="00A21BFD">
              <w:t>, certyfikat.</w:t>
            </w:r>
          </w:p>
        </w:tc>
        <w:tc>
          <w:tcPr>
            <w:tcW w:w="1701" w:type="dxa"/>
            <w:vAlign w:val="center"/>
          </w:tcPr>
          <w:p w14:paraId="709CA758" w14:textId="77777777" w:rsidR="00407866" w:rsidRPr="00A50682" w:rsidRDefault="00407866" w:rsidP="00407866">
            <w:pPr>
              <w:rPr>
                <w:rFonts w:cstheme="minorHAnsi"/>
                <w:szCs w:val="22"/>
              </w:rPr>
            </w:pPr>
          </w:p>
        </w:tc>
      </w:tr>
      <w:tr w:rsidR="00407866" w:rsidRPr="00A50682" w14:paraId="6470A355" w14:textId="77777777" w:rsidTr="00E82C87">
        <w:trPr>
          <w:trHeight w:val="221"/>
        </w:trPr>
        <w:tc>
          <w:tcPr>
            <w:tcW w:w="562" w:type="dxa"/>
            <w:shd w:val="clear" w:color="auto" w:fill="auto"/>
            <w:vAlign w:val="center"/>
          </w:tcPr>
          <w:p w14:paraId="73A64217"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C425541" w14:textId="77777777" w:rsidR="00407866" w:rsidRPr="0039022E" w:rsidRDefault="00407866" w:rsidP="00407866">
            <w:pPr>
              <w:rPr>
                <w:b/>
                <w:bCs/>
              </w:rPr>
            </w:pPr>
          </w:p>
        </w:tc>
        <w:tc>
          <w:tcPr>
            <w:tcW w:w="5670" w:type="dxa"/>
            <w:shd w:val="clear" w:color="auto" w:fill="auto"/>
          </w:tcPr>
          <w:p w14:paraId="27CD83D8" w14:textId="7A36EC81" w:rsidR="00407866" w:rsidRPr="00FF111D" w:rsidRDefault="00407866" w:rsidP="00A7197C">
            <w:pPr>
              <w:pStyle w:val="Akapitzlist"/>
              <w:numPr>
                <w:ilvl w:val="0"/>
                <w:numId w:val="7"/>
              </w:numPr>
              <w:jc w:val="both"/>
            </w:pPr>
            <w:r w:rsidRPr="00A21BFD">
              <w:t xml:space="preserve">Możliwość ustawienia maksymalnej liczby tuneli </w:t>
            </w:r>
            <w:proofErr w:type="spellStart"/>
            <w:r w:rsidRPr="00A21BFD">
              <w:t>IPSec</w:t>
            </w:r>
            <w:proofErr w:type="spellEnd"/>
            <w:r w:rsidRPr="00A21BFD">
              <w:t xml:space="preserve"> negocjowanych (nawiązywanych) jednocześnie w celu ochrony zasobów systemu.</w:t>
            </w:r>
          </w:p>
        </w:tc>
        <w:tc>
          <w:tcPr>
            <w:tcW w:w="1701" w:type="dxa"/>
            <w:vAlign w:val="center"/>
          </w:tcPr>
          <w:p w14:paraId="1247B828" w14:textId="77777777" w:rsidR="00407866" w:rsidRPr="00A50682" w:rsidRDefault="00407866" w:rsidP="00407866">
            <w:pPr>
              <w:rPr>
                <w:rFonts w:cstheme="minorHAnsi"/>
                <w:szCs w:val="22"/>
              </w:rPr>
            </w:pPr>
          </w:p>
        </w:tc>
      </w:tr>
      <w:tr w:rsidR="00407866" w:rsidRPr="00A50682" w14:paraId="3A2A433B" w14:textId="77777777" w:rsidTr="00E82C87">
        <w:trPr>
          <w:trHeight w:val="221"/>
        </w:trPr>
        <w:tc>
          <w:tcPr>
            <w:tcW w:w="562" w:type="dxa"/>
            <w:shd w:val="clear" w:color="auto" w:fill="auto"/>
            <w:vAlign w:val="center"/>
          </w:tcPr>
          <w:p w14:paraId="7AC354A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293BD99" w14:textId="77777777" w:rsidR="00407866" w:rsidRPr="0039022E" w:rsidRDefault="00407866" w:rsidP="00407866">
            <w:pPr>
              <w:rPr>
                <w:b/>
                <w:bCs/>
              </w:rPr>
            </w:pPr>
          </w:p>
        </w:tc>
        <w:tc>
          <w:tcPr>
            <w:tcW w:w="5670" w:type="dxa"/>
            <w:shd w:val="clear" w:color="auto" w:fill="auto"/>
          </w:tcPr>
          <w:p w14:paraId="68DD6721" w14:textId="281C00BC" w:rsidR="00407866" w:rsidRPr="00FF111D" w:rsidRDefault="00407866" w:rsidP="00A7197C">
            <w:pPr>
              <w:pStyle w:val="Akapitzlist"/>
              <w:numPr>
                <w:ilvl w:val="0"/>
                <w:numId w:val="7"/>
              </w:numPr>
              <w:jc w:val="both"/>
            </w:pPr>
            <w:r w:rsidRPr="00A21BFD">
              <w:t xml:space="preserve">Możliwość monitorowania wybranego tunelu </w:t>
            </w:r>
            <w:proofErr w:type="spellStart"/>
            <w:r w:rsidRPr="00A21BFD">
              <w:t>IPSec</w:t>
            </w:r>
            <w:proofErr w:type="spellEnd"/>
            <w:r w:rsidRPr="00A21BFD">
              <w:t xml:space="preserve"> </w:t>
            </w:r>
            <w:proofErr w:type="spellStart"/>
            <w:r w:rsidRPr="00A21BFD">
              <w:t>site</w:t>
            </w:r>
            <w:proofErr w:type="spellEnd"/>
            <w:r w:rsidRPr="00A21BFD">
              <w:t>-to-</w:t>
            </w:r>
            <w:proofErr w:type="spellStart"/>
            <w:r w:rsidRPr="00A21BFD">
              <w:t>site</w:t>
            </w:r>
            <w:proofErr w:type="spellEnd"/>
            <w:r w:rsidRPr="00A21BFD">
              <w:t xml:space="preserve"> i w przypadku jego niedostępności automatycznego aktywowania zapasowego tunelu.</w:t>
            </w:r>
          </w:p>
        </w:tc>
        <w:tc>
          <w:tcPr>
            <w:tcW w:w="1701" w:type="dxa"/>
            <w:vAlign w:val="center"/>
          </w:tcPr>
          <w:p w14:paraId="10CA40F2" w14:textId="77777777" w:rsidR="00407866" w:rsidRPr="00A50682" w:rsidRDefault="00407866" w:rsidP="00407866">
            <w:pPr>
              <w:rPr>
                <w:rFonts w:cstheme="minorHAnsi"/>
                <w:szCs w:val="22"/>
              </w:rPr>
            </w:pPr>
          </w:p>
        </w:tc>
      </w:tr>
      <w:tr w:rsidR="00407866" w:rsidRPr="00A50682" w14:paraId="6EE7E84F" w14:textId="77777777" w:rsidTr="00E82C87">
        <w:trPr>
          <w:trHeight w:val="221"/>
        </w:trPr>
        <w:tc>
          <w:tcPr>
            <w:tcW w:w="562" w:type="dxa"/>
            <w:shd w:val="clear" w:color="auto" w:fill="auto"/>
            <w:vAlign w:val="center"/>
          </w:tcPr>
          <w:p w14:paraId="30241EE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4C1CCEB" w14:textId="77777777" w:rsidR="00407866" w:rsidRPr="0039022E" w:rsidRDefault="00407866" w:rsidP="00407866">
            <w:pPr>
              <w:rPr>
                <w:b/>
                <w:bCs/>
              </w:rPr>
            </w:pPr>
          </w:p>
        </w:tc>
        <w:tc>
          <w:tcPr>
            <w:tcW w:w="5670" w:type="dxa"/>
            <w:shd w:val="clear" w:color="auto" w:fill="auto"/>
          </w:tcPr>
          <w:p w14:paraId="49DF4723" w14:textId="5554E71D" w:rsidR="00407866" w:rsidRPr="00FF111D" w:rsidRDefault="00407866" w:rsidP="00A7197C">
            <w:pPr>
              <w:pStyle w:val="Akapitzlist"/>
              <w:numPr>
                <w:ilvl w:val="0"/>
                <w:numId w:val="7"/>
              </w:numPr>
              <w:jc w:val="both"/>
            </w:pPr>
            <w:r w:rsidRPr="00A21BFD">
              <w:t xml:space="preserve">Obsługę mechanizmów: </w:t>
            </w:r>
            <w:proofErr w:type="spellStart"/>
            <w:r w:rsidRPr="00A21BFD">
              <w:t>IPSec</w:t>
            </w:r>
            <w:proofErr w:type="spellEnd"/>
            <w:r w:rsidRPr="00A21BFD">
              <w:t xml:space="preserve"> NAT </w:t>
            </w:r>
            <w:proofErr w:type="spellStart"/>
            <w:r w:rsidRPr="00A21BFD">
              <w:t>Traversal</w:t>
            </w:r>
            <w:proofErr w:type="spellEnd"/>
            <w:r w:rsidRPr="00A21BFD">
              <w:t xml:space="preserve">, DPD, </w:t>
            </w:r>
            <w:proofErr w:type="spellStart"/>
            <w:r w:rsidRPr="00A21BFD">
              <w:t>Xauth</w:t>
            </w:r>
            <w:proofErr w:type="spellEnd"/>
            <w:r w:rsidRPr="00A21BFD">
              <w:t>.</w:t>
            </w:r>
          </w:p>
        </w:tc>
        <w:tc>
          <w:tcPr>
            <w:tcW w:w="1701" w:type="dxa"/>
            <w:vAlign w:val="center"/>
          </w:tcPr>
          <w:p w14:paraId="15B8D59F" w14:textId="77777777" w:rsidR="00407866" w:rsidRPr="00A50682" w:rsidRDefault="00407866" w:rsidP="00407866">
            <w:pPr>
              <w:rPr>
                <w:rFonts w:cstheme="minorHAnsi"/>
                <w:szCs w:val="22"/>
              </w:rPr>
            </w:pPr>
          </w:p>
        </w:tc>
      </w:tr>
      <w:tr w:rsidR="00407866" w:rsidRPr="00A50682" w14:paraId="0809663E" w14:textId="77777777" w:rsidTr="00E82C87">
        <w:trPr>
          <w:trHeight w:val="221"/>
        </w:trPr>
        <w:tc>
          <w:tcPr>
            <w:tcW w:w="562" w:type="dxa"/>
            <w:shd w:val="clear" w:color="auto" w:fill="auto"/>
            <w:vAlign w:val="center"/>
          </w:tcPr>
          <w:p w14:paraId="15092E27"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C3C5D25" w14:textId="77777777" w:rsidR="00407866" w:rsidRPr="0039022E" w:rsidRDefault="00407866" w:rsidP="00407866">
            <w:pPr>
              <w:rPr>
                <w:b/>
                <w:bCs/>
              </w:rPr>
            </w:pPr>
          </w:p>
        </w:tc>
        <w:tc>
          <w:tcPr>
            <w:tcW w:w="5670" w:type="dxa"/>
            <w:shd w:val="clear" w:color="auto" w:fill="auto"/>
          </w:tcPr>
          <w:p w14:paraId="52CE1926" w14:textId="353333EE" w:rsidR="00407866" w:rsidRPr="00FF111D" w:rsidRDefault="00407866" w:rsidP="00A7197C">
            <w:pPr>
              <w:pStyle w:val="Akapitzlist"/>
              <w:numPr>
                <w:ilvl w:val="0"/>
                <w:numId w:val="7"/>
              </w:numPr>
              <w:jc w:val="both"/>
            </w:pPr>
            <w:r w:rsidRPr="00A21BFD">
              <w:t xml:space="preserve">Mechanizm „Split </w:t>
            </w:r>
            <w:proofErr w:type="spellStart"/>
            <w:r w:rsidRPr="00A21BFD">
              <w:t>tunneling</w:t>
            </w:r>
            <w:proofErr w:type="spellEnd"/>
            <w:r w:rsidRPr="00A21BFD">
              <w:t>” dla połączeń Client-to-Site.</w:t>
            </w:r>
          </w:p>
        </w:tc>
        <w:tc>
          <w:tcPr>
            <w:tcW w:w="1701" w:type="dxa"/>
            <w:vAlign w:val="center"/>
          </w:tcPr>
          <w:p w14:paraId="47A7B64C" w14:textId="77777777" w:rsidR="00407866" w:rsidRPr="00A50682" w:rsidRDefault="00407866" w:rsidP="00407866">
            <w:pPr>
              <w:rPr>
                <w:rFonts w:cstheme="minorHAnsi"/>
                <w:szCs w:val="22"/>
              </w:rPr>
            </w:pPr>
          </w:p>
        </w:tc>
      </w:tr>
      <w:tr w:rsidR="00407866" w:rsidRPr="00A50682" w14:paraId="3E30E39D" w14:textId="77777777" w:rsidTr="00E82C87">
        <w:trPr>
          <w:trHeight w:val="221"/>
        </w:trPr>
        <w:tc>
          <w:tcPr>
            <w:tcW w:w="562" w:type="dxa"/>
            <w:shd w:val="clear" w:color="auto" w:fill="auto"/>
            <w:vAlign w:val="center"/>
          </w:tcPr>
          <w:p w14:paraId="112A772D"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52AB2AB" w14:textId="77777777" w:rsidR="00407866" w:rsidRPr="0039022E" w:rsidRDefault="00407866" w:rsidP="00407866">
            <w:pPr>
              <w:rPr>
                <w:b/>
                <w:bCs/>
              </w:rPr>
            </w:pPr>
          </w:p>
        </w:tc>
        <w:tc>
          <w:tcPr>
            <w:tcW w:w="5670" w:type="dxa"/>
            <w:shd w:val="clear" w:color="auto" w:fill="auto"/>
          </w:tcPr>
          <w:p w14:paraId="7215223C" w14:textId="50B2A3A2" w:rsidR="00407866" w:rsidRPr="00FF111D" w:rsidRDefault="00407866" w:rsidP="00407866">
            <w:pPr>
              <w:jc w:val="both"/>
            </w:pPr>
            <w:r w:rsidRPr="00620240">
              <w:t xml:space="preserve">Producent rozwiązania posiada w ofercie oprogramowanie klienckie VPN, które umożliwia realizację połączeń </w:t>
            </w:r>
            <w:proofErr w:type="spellStart"/>
            <w:r w:rsidRPr="00620240">
              <w:t>IPSec</w:t>
            </w:r>
            <w:proofErr w:type="spellEnd"/>
            <w:r w:rsidRPr="00620240">
              <w:t xml:space="preserve"> VPN. Oprogramowanie klienckie </w:t>
            </w:r>
            <w:proofErr w:type="spellStart"/>
            <w:r w:rsidRPr="00620240">
              <w:t>vpn</w:t>
            </w:r>
            <w:proofErr w:type="spellEnd"/>
            <w:r w:rsidRPr="00620240">
              <w:t xml:space="preserve"> jest dostępne jako opcja i nie jest wymagane w implementacji.</w:t>
            </w:r>
          </w:p>
        </w:tc>
        <w:tc>
          <w:tcPr>
            <w:tcW w:w="1701" w:type="dxa"/>
            <w:vAlign w:val="center"/>
          </w:tcPr>
          <w:p w14:paraId="2FCF4904" w14:textId="77777777" w:rsidR="00407866" w:rsidRPr="00A50682" w:rsidRDefault="00407866" w:rsidP="00407866">
            <w:pPr>
              <w:rPr>
                <w:rFonts w:cstheme="minorHAnsi"/>
                <w:szCs w:val="22"/>
              </w:rPr>
            </w:pPr>
          </w:p>
        </w:tc>
      </w:tr>
      <w:tr w:rsidR="00407866" w:rsidRPr="00A50682" w14:paraId="635EC86F" w14:textId="77777777" w:rsidTr="00E82C87">
        <w:trPr>
          <w:trHeight w:val="221"/>
        </w:trPr>
        <w:tc>
          <w:tcPr>
            <w:tcW w:w="562" w:type="dxa"/>
            <w:shd w:val="clear" w:color="auto" w:fill="auto"/>
            <w:vAlign w:val="center"/>
          </w:tcPr>
          <w:p w14:paraId="07696533"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715C0015" w14:textId="19A88B9E" w:rsidR="00407866" w:rsidRPr="0039022E" w:rsidRDefault="00407866" w:rsidP="00407866">
            <w:pPr>
              <w:rPr>
                <w:b/>
                <w:bCs/>
              </w:rPr>
            </w:pPr>
            <w:r w:rsidRPr="00474B65">
              <w:rPr>
                <w:b/>
                <w:bCs/>
              </w:rPr>
              <w:t>Routing i obsługa łączy WAN</w:t>
            </w:r>
          </w:p>
        </w:tc>
        <w:tc>
          <w:tcPr>
            <w:tcW w:w="5670" w:type="dxa"/>
            <w:shd w:val="clear" w:color="auto" w:fill="auto"/>
          </w:tcPr>
          <w:p w14:paraId="717C2C6C" w14:textId="2FAA247A" w:rsidR="00407866" w:rsidRPr="00FF111D" w:rsidRDefault="00407866" w:rsidP="00407866">
            <w:pPr>
              <w:jc w:val="both"/>
            </w:pPr>
            <w:r w:rsidRPr="00FF111D">
              <w:t>W zakresie routingu rozwiązanie zapewnia obsługę:</w:t>
            </w:r>
          </w:p>
        </w:tc>
        <w:tc>
          <w:tcPr>
            <w:tcW w:w="1701" w:type="dxa"/>
            <w:vAlign w:val="center"/>
          </w:tcPr>
          <w:p w14:paraId="43C122BF" w14:textId="77777777" w:rsidR="00407866" w:rsidRPr="00A50682" w:rsidRDefault="00407866" w:rsidP="00407866">
            <w:pPr>
              <w:rPr>
                <w:rFonts w:cstheme="minorHAnsi"/>
                <w:szCs w:val="22"/>
              </w:rPr>
            </w:pPr>
          </w:p>
        </w:tc>
      </w:tr>
      <w:tr w:rsidR="00407866" w:rsidRPr="00A50682" w14:paraId="2EF17180" w14:textId="77777777" w:rsidTr="00E82C87">
        <w:trPr>
          <w:trHeight w:val="221"/>
        </w:trPr>
        <w:tc>
          <w:tcPr>
            <w:tcW w:w="562" w:type="dxa"/>
            <w:shd w:val="clear" w:color="auto" w:fill="auto"/>
            <w:vAlign w:val="center"/>
          </w:tcPr>
          <w:p w14:paraId="72F7677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84842E1" w14:textId="77777777" w:rsidR="00407866" w:rsidRPr="0039022E" w:rsidRDefault="00407866" w:rsidP="00407866">
            <w:pPr>
              <w:rPr>
                <w:b/>
                <w:bCs/>
              </w:rPr>
            </w:pPr>
          </w:p>
        </w:tc>
        <w:tc>
          <w:tcPr>
            <w:tcW w:w="5670" w:type="dxa"/>
            <w:shd w:val="clear" w:color="auto" w:fill="auto"/>
          </w:tcPr>
          <w:p w14:paraId="273A69B6" w14:textId="5B1C5BDD" w:rsidR="00407866" w:rsidRPr="00FF111D" w:rsidRDefault="00407866" w:rsidP="00A7197C">
            <w:pPr>
              <w:pStyle w:val="Akapitzlist"/>
              <w:numPr>
                <w:ilvl w:val="0"/>
                <w:numId w:val="8"/>
              </w:numPr>
              <w:jc w:val="both"/>
            </w:pPr>
            <w:r w:rsidRPr="004D7B41">
              <w:t>Routingu statycznego.</w:t>
            </w:r>
          </w:p>
        </w:tc>
        <w:tc>
          <w:tcPr>
            <w:tcW w:w="1701" w:type="dxa"/>
            <w:vAlign w:val="center"/>
          </w:tcPr>
          <w:p w14:paraId="06F638E6" w14:textId="77777777" w:rsidR="00407866" w:rsidRPr="00A50682" w:rsidRDefault="00407866" w:rsidP="00407866">
            <w:pPr>
              <w:rPr>
                <w:rFonts w:cstheme="minorHAnsi"/>
                <w:szCs w:val="22"/>
              </w:rPr>
            </w:pPr>
          </w:p>
        </w:tc>
      </w:tr>
      <w:tr w:rsidR="00407866" w:rsidRPr="00A50682" w14:paraId="761F1580" w14:textId="77777777" w:rsidTr="00E82C87">
        <w:trPr>
          <w:trHeight w:val="221"/>
        </w:trPr>
        <w:tc>
          <w:tcPr>
            <w:tcW w:w="562" w:type="dxa"/>
            <w:shd w:val="clear" w:color="auto" w:fill="auto"/>
            <w:vAlign w:val="center"/>
          </w:tcPr>
          <w:p w14:paraId="41BD3A45"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3714D06" w14:textId="77777777" w:rsidR="00407866" w:rsidRPr="0039022E" w:rsidRDefault="00407866" w:rsidP="00407866">
            <w:pPr>
              <w:rPr>
                <w:b/>
                <w:bCs/>
              </w:rPr>
            </w:pPr>
          </w:p>
        </w:tc>
        <w:tc>
          <w:tcPr>
            <w:tcW w:w="5670" w:type="dxa"/>
            <w:shd w:val="clear" w:color="auto" w:fill="auto"/>
          </w:tcPr>
          <w:p w14:paraId="7CA49E7E" w14:textId="69FD0446" w:rsidR="00407866" w:rsidRPr="00FF111D" w:rsidRDefault="00407866" w:rsidP="00A7197C">
            <w:pPr>
              <w:pStyle w:val="Akapitzlist"/>
              <w:numPr>
                <w:ilvl w:val="0"/>
                <w:numId w:val="8"/>
              </w:numPr>
              <w:jc w:val="both"/>
            </w:pPr>
            <w:r w:rsidRPr="004D7B41">
              <w:t xml:space="preserve">Policy </w:t>
            </w:r>
            <w:proofErr w:type="spellStart"/>
            <w:r w:rsidRPr="004D7B41">
              <w:t>Based</w:t>
            </w:r>
            <w:proofErr w:type="spellEnd"/>
            <w:r w:rsidRPr="004D7B41">
              <w:t xml:space="preserve"> Routingu (w tym: wybór trasy w zależności od adresu źródłowego, protokołu sieciowego).</w:t>
            </w:r>
          </w:p>
        </w:tc>
        <w:tc>
          <w:tcPr>
            <w:tcW w:w="1701" w:type="dxa"/>
            <w:vAlign w:val="center"/>
          </w:tcPr>
          <w:p w14:paraId="52613445" w14:textId="77777777" w:rsidR="00407866" w:rsidRPr="00A50682" w:rsidRDefault="00407866" w:rsidP="00407866">
            <w:pPr>
              <w:rPr>
                <w:rFonts w:cstheme="minorHAnsi"/>
                <w:szCs w:val="22"/>
              </w:rPr>
            </w:pPr>
          </w:p>
        </w:tc>
      </w:tr>
      <w:tr w:rsidR="00407866" w:rsidRPr="00A50682" w14:paraId="1753339F" w14:textId="77777777" w:rsidTr="00E82C87">
        <w:trPr>
          <w:trHeight w:val="221"/>
        </w:trPr>
        <w:tc>
          <w:tcPr>
            <w:tcW w:w="562" w:type="dxa"/>
            <w:shd w:val="clear" w:color="auto" w:fill="auto"/>
            <w:vAlign w:val="center"/>
          </w:tcPr>
          <w:p w14:paraId="411D8E0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5DF1FBA" w14:textId="77777777" w:rsidR="00407866" w:rsidRPr="0039022E" w:rsidRDefault="00407866" w:rsidP="00407866">
            <w:pPr>
              <w:rPr>
                <w:b/>
                <w:bCs/>
              </w:rPr>
            </w:pPr>
          </w:p>
        </w:tc>
        <w:tc>
          <w:tcPr>
            <w:tcW w:w="5670" w:type="dxa"/>
            <w:shd w:val="clear" w:color="auto" w:fill="auto"/>
          </w:tcPr>
          <w:p w14:paraId="7BD0F357" w14:textId="2A99ED36" w:rsidR="00407866" w:rsidRPr="00FF111D" w:rsidRDefault="00407866" w:rsidP="00A7197C">
            <w:pPr>
              <w:pStyle w:val="Akapitzlist"/>
              <w:numPr>
                <w:ilvl w:val="0"/>
                <w:numId w:val="8"/>
              </w:numPr>
              <w:jc w:val="both"/>
            </w:pPr>
            <w:r w:rsidRPr="004D7B41">
              <w:t xml:space="preserve">Protokołów dynamicznego routingu w oparciu o protokoły: RIPv2 (w tym </w:t>
            </w:r>
            <w:proofErr w:type="spellStart"/>
            <w:r w:rsidRPr="004D7B41">
              <w:t>RIPng</w:t>
            </w:r>
            <w:proofErr w:type="spellEnd"/>
            <w:r w:rsidRPr="004D7B41">
              <w:t>), OSPF (w tym OSPFv3), BGP oraz PIM.</w:t>
            </w:r>
          </w:p>
        </w:tc>
        <w:tc>
          <w:tcPr>
            <w:tcW w:w="1701" w:type="dxa"/>
            <w:vAlign w:val="center"/>
          </w:tcPr>
          <w:p w14:paraId="1A144978" w14:textId="77777777" w:rsidR="00407866" w:rsidRPr="00A50682" w:rsidRDefault="00407866" w:rsidP="00407866">
            <w:pPr>
              <w:rPr>
                <w:rFonts w:cstheme="minorHAnsi"/>
                <w:szCs w:val="22"/>
              </w:rPr>
            </w:pPr>
          </w:p>
        </w:tc>
      </w:tr>
      <w:tr w:rsidR="00407866" w:rsidRPr="00A50682" w14:paraId="17144ED4" w14:textId="77777777" w:rsidTr="00E82C87">
        <w:trPr>
          <w:trHeight w:val="221"/>
        </w:trPr>
        <w:tc>
          <w:tcPr>
            <w:tcW w:w="562" w:type="dxa"/>
            <w:shd w:val="clear" w:color="auto" w:fill="auto"/>
            <w:vAlign w:val="center"/>
          </w:tcPr>
          <w:p w14:paraId="4702C860"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0CDE610" w14:textId="77777777" w:rsidR="00407866" w:rsidRPr="0039022E" w:rsidRDefault="00407866" w:rsidP="00407866">
            <w:pPr>
              <w:rPr>
                <w:b/>
                <w:bCs/>
              </w:rPr>
            </w:pPr>
          </w:p>
        </w:tc>
        <w:tc>
          <w:tcPr>
            <w:tcW w:w="5670" w:type="dxa"/>
            <w:shd w:val="clear" w:color="auto" w:fill="auto"/>
          </w:tcPr>
          <w:p w14:paraId="05FFCFD4" w14:textId="6E2E0D27" w:rsidR="00407866" w:rsidRPr="00FF111D" w:rsidRDefault="00407866" w:rsidP="00A7197C">
            <w:pPr>
              <w:pStyle w:val="Akapitzlist"/>
              <w:numPr>
                <w:ilvl w:val="0"/>
                <w:numId w:val="8"/>
              </w:numPr>
              <w:jc w:val="both"/>
            </w:pPr>
            <w:r w:rsidRPr="004D7B41">
              <w:t>Możliwość filtrowania tras rozgłaszanych w protokołach dynamicznego routingu.</w:t>
            </w:r>
          </w:p>
        </w:tc>
        <w:tc>
          <w:tcPr>
            <w:tcW w:w="1701" w:type="dxa"/>
            <w:vAlign w:val="center"/>
          </w:tcPr>
          <w:p w14:paraId="41D4AD97" w14:textId="77777777" w:rsidR="00407866" w:rsidRPr="00A50682" w:rsidRDefault="00407866" w:rsidP="00407866">
            <w:pPr>
              <w:rPr>
                <w:rFonts w:cstheme="minorHAnsi"/>
                <w:szCs w:val="22"/>
              </w:rPr>
            </w:pPr>
          </w:p>
        </w:tc>
      </w:tr>
      <w:tr w:rsidR="00407866" w:rsidRPr="00A50682" w14:paraId="55D354F6" w14:textId="77777777" w:rsidTr="00E82C87">
        <w:trPr>
          <w:trHeight w:val="221"/>
        </w:trPr>
        <w:tc>
          <w:tcPr>
            <w:tcW w:w="562" w:type="dxa"/>
            <w:shd w:val="clear" w:color="auto" w:fill="auto"/>
            <w:vAlign w:val="center"/>
          </w:tcPr>
          <w:p w14:paraId="4A5867B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C8ED794" w14:textId="77777777" w:rsidR="00407866" w:rsidRPr="0039022E" w:rsidRDefault="00407866" w:rsidP="00407866">
            <w:pPr>
              <w:rPr>
                <w:b/>
                <w:bCs/>
              </w:rPr>
            </w:pPr>
          </w:p>
        </w:tc>
        <w:tc>
          <w:tcPr>
            <w:tcW w:w="5670" w:type="dxa"/>
            <w:shd w:val="clear" w:color="auto" w:fill="auto"/>
          </w:tcPr>
          <w:p w14:paraId="4EF12048" w14:textId="77BB7784" w:rsidR="00407866" w:rsidRPr="00FF111D" w:rsidRDefault="00407866" w:rsidP="00A7197C">
            <w:pPr>
              <w:pStyle w:val="Akapitzlist"/>
              <w:numPr>
                <w:ilvl w:val="0"/>
                <w:numId w:val="8"/>
              </w:numPr>
              <w:jc w:val="both"/>
            </w:pPr>
            <w:r w:rsidRPr="004D7B41">
              <w:t>ECMP (</w:t>
            </w:r>
            <w:proofErr w:type="spellStart"/>
            <w:r w:rsidRPr="004D7B41">
              <w:t>Equal</w:t>
            </w:r>
            <w:proofErr w:type="spellEnd"/>
            <w:r w:rsidRPr="004D7B41">
              <w:t xml:space="preserve"> </w:t>
            </w:r>
            <w:proofErr w:type="spellStart"/>
            <w:r w:rsidRPr="004D7B41">
              <w:t>cost</w:t>
            </w:r>
            <w:proofErr w:type="spellEnd"/>
            <w:r w:rsidRPr="004D7B41">
              <w:t xml:space="preserve"> </w:t>
            </w:r>
            <w:proofErr w:type="spellStart"/>
            <w:r w:rsidRPr="004D7B41">
              <w:t>multi-path</w:t>
            </w:r>
            <w:proofErr w:type="spellEnd"/>
            <w:r w:rsidRPr="004D7B41">
              <w:t>) – wybór wielu równoważnych tras w tablicy routingu.</w:t>
            </w:r>
          </w:p>
        </w:tc>
        <w:tc>
          <w:tcPr>
            <w:tcW w:w="1701" w:type="dxa"/>
            <w:vAlign w:val="center"/>
          </w:tcPr>
          <w:p w14:paraId="137049FE" w14:textId="77777777" w:rsidR="00407866" w:rsidRPr="00A50682" w:rsidRDefault="00407866" w:rsidP="00407866">
            <w:pPr>
              <w:rPr>
                <w:rFonts w:cstheme="minorHAnsi"/>
                <w:szCs w:val="22"/>
              </w:rPr>
            </w:pPr>
          </w:p>
        </w:tc>
      </w:tr>
      <w:tr w:rsidR="00407866" w:rsidRPr="00A50682" w14:paraId="391E8B90" w14:textId="77777777" w:rsidTr="00E82C87">
        <w:trPr>
          <w:trHeight w:val="221"/>
        </w:trPr>
        <w:tc>
          <w:tcPr>
            <w:tcW w:w="562" w:type="dxa"/>
            <w:shd w:val="clear" w:color="auto" w:fill="auto"/>
            <w:vAlign w:val="center"/>
          </w:tcPr>
          <w:p w14:paraId="1BFB9CF6"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EC1545F" w14:textId="77777777" w:rsidR="00407866" w:rsidRPr="0039022E" w:rsidRDefault="00407866" w:rsidP="00407866">
            <w:pPr>
              <w:rPr>
                <w:b/>
                <w:bCs/>
              </w:rPr>
            </w:pPr>
          </w:p>
        </w:tc>
        <w:tc>
          <w:tcPr>
            <w:tcW w:w="5670" w:type="dxa"/>
            <w:shd w:val="clear" w:color="auto" w:fill="auto"/>
          </w:tcPr>
          <w:p w14:paraId="79CE9387" w14:textId="6DE507F3" w:rsidR="00407866" w:rsidRPr="00FF111D" w:rsidRDefault="00407866" w:rsidP="00A7197C">
            <w:pPr>
              <w:pStyle w:val="Akapitzlist"/>
              <w:numPr>
                <w:ilvl w:val="0"/>
                <w:numId w:val="8"/>
              </w:numPr>
              <w:jc w:val="both"/>
            </w:pPr>
            <w:r w:rsidRPr="004D7B41">
              <w:t>BFD (</w:t>
            </w:r>
            <w:proofErr w:type="spellStart"/>
            <w:r w:rsidRPr="004D7B41">
              <w:t>Bidirectional</w:t>
            </w:r>
            <w:proofErr w:type="spellEnd"/>
            <w:r w:rsidRPr="004D7B41">
              <w:t xml:space="preserve"> </w:t>
            </w:r>
            <w:proofErr w:type="spellStart"/>
            <w:r w:rsidRPr="004D7B41">
              <w:t>Forwarding</w:t>
            </w:r>
            <w:proofErr w:type="spellEnd"/>
            <w:r w:rsidRPr="004D7B41">
              <w:t xml:space="preserve"> </w:t>
            </w:r>
            <w:proofErr w:type="spellStart"/>
            <w:r w:rsidRPr="004D7B41">
              <w:t>Detection</w:t>
            </w:r>
            <w:proofErr w:type="spellEnd"/>
            <w:r w:rsidRPr="004D7B41">
              <w:t>).</w:t>
            </w:r>
          </w:p>
        </w:tc>
        <w:tc>
          <w:tcPr>
            <w:tcW w:w="1701" w:type="dxa"/>
            <w:vAlign w:val="center"/>
          </w:tcPr>
          <w:p w14:paraId="04FEAC24" w14:textId="77777777" w:rsidR="00407866" w:rsidRPr="00A50682" w:rsidRDefault="00407866" w:rsidP="00407866">
            <w:pPr>
              <w:rPr>
                <w:rFonts w:cstheme="minorHAnsi"/>
                <w:szCs w:val="22"/>
              </w:rPr>
            </w:pPr>
          </w:p>
        </w:tc>
      </w:tr>
      <w:tr w:rsidR="00407866" w:rsidRPr="00A50682" w14:paraId="4445D510" w14:textId="77777777" w:rsidTr="00E82C87">
        <w:trPr>
          <w:trHeight w:val="221"/>
        </w:trPr>
        <w:tc>
          <w:tcPr>
            <w:tcW w:w="562" w:type="dxa"/>
            <w:shd w:val="clear" w:color="auto" w:fill="auto"/>
            <w:vAlign w:val="center"/>
          </w:tcPr>
          <w:p w14:paraId="2D7A1DE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0D8FEB4" w14:textId="77777777" w:rsidR="00407866" w:rsidRPr="0039022E" w:rsidRDefault="00407866" w:rsidP="00407866">
            <w:pPr>
              <w:rPr>
                <w:b/>
                <w:bCs/>
              </w:rPr>
            </w:pPr>
          </w:p>
        </w:tc>
        <w:tc>
          <w:tcPr>
            <w:tcW w:w="5670" w:type="dxa"/>
            <w:shd w:val="clear" w:color="auto" w:fill="auto"/>
          </w:tcPr>
          <w:p w14:paraId="5FB0218C" w14:textId="066EDF01" w:rsidR="00407866" w:rsidRPr="00FF111D" w:rsidRDefault="00407866" w:rsidP="00A7197C">
            <w:pPr>
              <w:pStyle w:val="Akapitzlist"/>
              <w:numPr>
                <w:ilvl w:val="0"/>
                <w:numId w:val="8"/>
              </w:numPr>
              <w:jc w:val="both"/>
            </w:pPr>
            <w:r w:rsidRPr="004D7B41">
              <w:t>Monitoringu dostępności wybranego adresu IP z danego interfejsu urządzenia i w przypadku jego niedostępności automatyczne usunięcie wybranych tras z tablicy routingu.</w:t>
            </w:r>
          </w:p>
        </w:tc>
        <w:tc>
          <w:tcPr>
            <w:tcW w:w="1701" w:type="dxa"/>
            <w:vAlign w:val="center"/>
          </w:tcPr>
          <w:p w14:paraId="0303CFC1" w14:textId="77777777" w:rsidR="00407866" w:rsidRPr="00A50682" w:rsidRDefault="00407866" w:rsidP="00407866">
            <w:pPr>
              <w:rPr>
                <w:rFonts w:cstheme="minorHAnsi"/>
                <w:szCs w:val="22"/>
              </w:rPr>
            </w:pPr>
          </w:p>
        </w:tc>
      </w:tr>
      <w:tr w:rsidR="00407866" w:rsidRPr="00A50682" w14:paraId="11D93290" w14:textId="77777777" w:rsidTr="00E82C87">
        <w:trPr>
          <w:trHeight w:val="221"/>
        </w:trPr>
        <w:tc>
          <w:tcPr>
            <w:tcW w:w="562" w:type="dxa"/>
            <w:shd w:val="clear" w:color="auto" w:fill="auto"/>
            <w:vAlign w:val="center"/>
          </w:tcPr>
          <w:p w14:paraId="7CADADD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2DF34011" w14:textId="187AA093" w:rsidR="00407866" w:rsidRPr="0039022E" w:rsidRDefault="00407866" w:rsidP="00407866">
            <w:pPr>
              <w:rPr>
                <w:b/>
                <w:bCs/>
              </w:rPr>
            </w:pPr>
            <w:r w:rsidRPr="009F5021">
              <w:rPr>
                <w:b/>
                <w:bCs/>
              </w:rPr>
              <w:t>Funkcje SD-WAN</w:t>
            </w:r>
          </w:p>
        </w:tc>
        <w:tc>
          <w:tcPr>
            <w:tcW w:w="5670" w:type="dxa"/>
            <w:shd w:val="clear" w:color="auto" w:fill="auto"/>
          </w:tcPr>
          <w:p w14:paraId="67ED84BF" w14:textId="6466C6C3" w:rsidR="00407866" w:rsidRPr="00FF111D" w:rsidRDefault="00407866" w:rsidP="00407866">
            <w:pPr>
              <w:jc w:val="both"/>
            </w:pPr>
            <w:r w:rsidRPr="00E16DE0">
              <w:t>System umożliwia wykorzystanie protokołów dynamicznego routingu przy konfiguracji równoważenia obciążenia do łączy WAN.</w:t>
            </w:r>
          </w:p>
        </w:tc>
        <w:tc>
          <w:tcPr>
            <w:tcW w:w="1701" w:type="dxa"/>
            <w:vAlign w:val="center"/>
          </w:tcPr>
          <w:p w14:paraId="1E0A728C" w14:textId="77777777" w:rsidR="00407866" w:rsidRPr="00A50682" w:rsidRDefault="00407866" w:rsidP="00407866">
            <w:pPr>
              <w:rPr>
                <w:rFonts w:cstheme="minorHAnsi"/>
                <w:szCs w:val="22"/>
              </w:rPr>
            </w:pPr>
          </w:p>
        </w:tc>
      </w:tr>
      <w:tr w:rsidR="00407866" w:rsidRPr="00A50682" w14:paraId="64FF2BBF" w14:textId="77777777" w:rsidTr="00E82C87">
        <w:trPr>
          <w:trHeight w:val="221"/>
        </w:trPr>
        <w:tc>
          <w:tcPr>
            <w:tcW w:w="562" w:type="dxa"/>
            <w:shd w:val="clear" w:color="auto" w:fill="auto"/>
            <w:vAlign w:val="center"/>
          </w:tcPr>
          <w:p w14:paraId="7561A74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E5A57E2" w14:textId="77777777" w:rsidR="00407866" w:rsidRPr="0039022E" w:rsidRDefault="00407866" w:rsidP="00407866">
            <w:pPr>
              <w:rPr>
                <w:b/>
                <w:bCs/>
              </w:rPr>
            </w:pPr>
          </w:p>
        </w:tc>
        <w:tc>
          <w:tcPr>
            <w:tcW w:w="5670" w:type="dxa"/>
            <w:shd w:val="clear" w:color="auto" w:fill="auto"/>
          </w:tcPr>
          <w:p w14:paraId="2AEA48E7" w14:textId="55E40878" w:rsidR="00407866" w:rsidRPr="00FF111D" w:rsidRDefault="00407866" w:rsidP="00407866">
            <w:pPr>
              <w:jc w:val="both"/>
            </w:pPr>
            <w:r w:rsidRPr="00E16DE0">
              <w:t xml:space="preserve">SD-WAN wspiera zarówno interfejsy fizyczne jak i wirtualne (w tym VLAN, </w:t>
            </w:r>
            <w:proofErr w:type="spellStart"/>
            <w:r w:rsidRPr="00E16DE0">
              <w:t>IPSec</w:t>
            </w:r>
            <w:proofErr w:type="spellEnd"/>
            <w:r w:rsidRPr="00E16DE0">
              <w:t>).</w:t>
            </w:r>
          </w:p>
        </w:tc>
        <w:tc>
          <w:tcPr>
            <w:tcW w:w="1701" w:type="dxa"/>
            <w:vAlign w:val="center"/>
          </w:tcPr>
          <w:p w14:paraId="78FB8A8D" w14:textId="77777777" w:rsidR="00407866" w:rsidRPr="00A50682" w:rsidRDefault="00407866" w:rsidP="00407866">
            <w:pPr>
              <w:rPr>
                <w:rFonts w:cstheme="minorHAnsi"/>
                <w:szCs w:val="22"/>
              </w:rPr>
            </w:pPr>
          </w:p>
        </w:tc>
      </w:tr>
      <w:tr w:rsidR="00407866" w:rsidRPr="00A50682" w14:paraId="70CE62A6" w14:textId="77777777" w:rsidTr="00E82C87">
        <w:trPr>
          <w:trHeight w:val="221"/>
        </w:trPr>
        <w:tc>
          <w:tcPr>
            <w:tcW w:w="562" w:type="dxa"/>
            <w:shd w:val="clear" w:color="auto" w:fill="auto"/>
            <w:vAlign w:val="center"/>
          </w:tcPr>
          <w:p w14:paraId="5EB21E63"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72449F78" w14:textId="6BA0C115" w:rsidR="00407866" w:rsidRPr="0039022E" w:rsidRDefault="00407866" w:rsidP="00407866">
            <w:pPr>
              <w:rPr>
                <w:b/>
                <w:bCs/>
              </w:rPr>
            </w:pPr>
            <w:r w:rsidRPr="009F5021">
              <w:rPr>
                <w:b/>
                <w:bCs/>
              </w:rPr>
              <w:t>Zarządzanie pasmem</w:t>
            </w:r>
          </w:p>
        </w:tc>
        <w:tc>
          <w:tcPr>
            <w:tcW w:w="5670" w:type="dxa"/>
            <w:shd w:val="clear" w:color="auto" w:fill="auto"/>
          </w:tcPr>
          <w:p w14:paraId="4DA6A0D3" w14:textId="2D0B38BD" w:rsidR="00407866" w:rsidRPr="00FF111D" w:rsidRDefault="00407866" w:rsidP="00407866">
            <w:pPr>
              <w:jc w:val="both"/>
            </w:pPr>
            <w:r w:rsidRPr="002D43C8">
              <w:t>System Firewall umożliwia zarządzanie pasmem poprzez określenie: maksymalnej i gwarantowanej ilości pasma, oznaczanie DSCP oraz wskazanie priorytetu ruchu.</w:t>
            </w:r>
          </w:p>
        </w:tc>
        <w:tc>
          <w:tcPr>
            <w:tcW w:w="1701" w:type="dxa"/>
            <w:vAlign w:val="center"/>
          </w:tcPr>
          <w:p w14:paraId="0C749D97" w14:textId="77777777" w:rsidR="00407866" w:rsidRPr="00A50682" w:rsidRDefault="00407866" w:rsidP="00407866">
            <w:pPr>
              <w:rPr>
                <w:rFonts w:cstheme="minorHAnsi"/>
                <w:szCs w:val="22"/>
              </w:rPr>
            </w:pPr>
          </w:p>
        </w:tc>
      </w:tr>
      <w:tr w:rsidR="00407866" w:rsidRPr="00A50682" w14:paraId="06005292" w14:textId="77777777" w:rsidTr="00E82C87">
        <w:trPr>
          <w:trHeight w:val="221"/>
        </w:trPr>
        <w:tc>
          <w:tcPr>
            <w:tcW w:w="562" w:type="dxa"/>
            <w:shd w:val="clear" w:color="auto" w:fill="auto"/>
            <w:vAlign w:val="center"/>
          </w:tcPr>
          <w:p w14:paraId="73A1C96E"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0B98031" w14:textId="77777777" w:rsidR="00407866" w:rsidRPr="0039022E" w:rsidRDefault="00407866" w:rsidP="00407866">
            <w:pPr>
              <w:rPr>
                <w:b/>
                <w:bCs/>
              </w:rPr>
            </w:pPr>
          </w:p>
        </w:tc>
        <w:tc>
          <w:tcPr>
            <w:tcW w:w="5670" w:type="dxa"/>
            <w:shd w:val="clear" w:color="auto" w:fill="auto"/>
          </w:tcPr>
          <w:p w14:paraId="07779BC4" w14:textId="228C7D62" w:rsidR="00407866" w:rsidRPr="00FF111D" w:rsidRDefault="00407866" w:rsidP="00407866">
            <w:pPr>
              <w:jc w:val="both"/>
            </w:pPr>
            <w:r w:rsidRPr="002D43C8">
              <w:t>System daje możliwość określania pasma dla poszczególnych aplikacji.</w:t>
            </w:r>
          </w:p>
        </w:tc>
        <w:tc>
          <w:tcPr>
            <w:tcW w:w="1701" w:type="dxa"/>
            <w:vAlign w:val="center"/>
          </w:tcPr>
          <w:p w14:paraId="129F5804" w14:textId="77777777" w:rsidR="00407866" w:rsidRPr="00A50682" w:rsidRDefault="00407866" w:rsidP="00407866">
            <w:pPr>
              <w:rPr>
                <w:rFonts w:cstheme="minorHAnsi"/>
                <w:szCs w:val="22"/>
              </w:rPr>
            </w:pPr>
          </w:p>
        </w:tc>
      </w:tr>
      <w:tr w:rsidR="00407866" w:rsidRPr="00A50682" w14:paraId="5EBCC10D" w14:textId="77777777" w:rsidTr="00E82C87">
        <w:trPr>
          <w:trHeight w:val="221"/>
        </w:trPr>
        <w:tc>
          <w:tcPr>
            <w:tcW w:w="562" w:type="dxa"/>
            <w:shd w:val="clear" w:color="auto" w:fill="auto"/>
            <w:vAlign w:val="center"/>
          </w:tcPr>
          <w:p w14:paraId="11EEABAF"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C3D0695" w14:textId="77777777" w:rsidR="00407866" w:rsidRPr="0039022E" w:rsidRDefault="00407866" w:rsidP="00407866">
            <w:pPr>
              <w:rPr>
                <w:b/>
                <w:bCs/>
              </w:rPr>
            </w:pPr>
          </w:p>
        </w:tc>
        <w:tc>
          <w:tcPr>
            <w:tcW w:w="5670" w:type="dxa"/>
            <w:shd w:val="clear" w:color="auto" w:fill="auto"/>
          </w:tcPr>
          <w:p w14:paraId="1C3249D6" w14:textId="02B2E076" w:rsidR="00407866" w:rsidRPr="00FF111D" w:rsidRDefault="00407866" w:rsidP="00407866">
            <w:pPr>
              <w:jc w:val="both"/>
            </w:pPr>
            <w:r w:rsidRPr="002D43C8">
              <w:t>System pozwala zdefiniować pasmo dla wybranych użytkowników niezależnie od ich adresu IP.</w:t>
            </w:r>
          </w:p>
        </w:tc>
        <w:tc>
          <w:tcPr>
            <w:tcW w:w="1701" w:type="dxa"/>
            <w:vAlign w:val="center"/>
          </w:tcPr>
          <w:p w14:paraId="50476A10" w14:textId="77777777" w:rsidR="00407866" w:rsidRPr="00A50682" w:rsidRDefault="00407866" w:rsidP="00407866">
            <w:pPr>
              <w:rPr>
                <w:rFonts w:cstheme="minorHAnsi"/>
                <w:szCs w:val="22"/>
              </w:rPr>
            </w:pPr>
          </w:p>
        </w:tc>
      </w:tr>
      <w:tr w:rsidR="00407866" w:rsidRPr="00A50682" w14:paraId="18292181" w14:textId="77777777" w:rsidTr="00E82C87">
        <w:trPr>
          <w:trHeight w:val="221"/>
        </w:trPr>
        <w:tc>
          <w:tcPr>
            <w:tcW w:w="562" w:type="dxa"/>
            <w:shd w:val="clear" w:color="auto" w:fill="auto"/>
            <w:vAlign w:val="center"/>
          </w:tcPr>
          <w:p w14:paraId="0BE583A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EF78004" w14:textId="77777777" w:rsidR="00407866" w:rsidRPr="0039022E" w:rsidRDefault="00407866" w:rsidP="00407866">
            <w:pPr>
              <w:rPr>
                <w:b/>
                <w:bCs/>
              </w:rPr>
            </w:pPr>
          </w:p>
        </w:tc>
        <w:tc>
          <w:tcPr>
            <w:tcW w:w="5670" w:type="dxa"/>
            <w:shd w:val="clear" w:color="auto" w:fill="auto"/>
          </w:tcPr>
          <w:p w14:paraId="77F71E8F" w14:textId="2359C9C3" w:rsidR="00407866" w:rsidRPr="00FF111D" w:rsidRDefault="00407866" w:rsidP="00407866">
            <w:pPr>
              <w:jc w:val="both"/>
            </w:pPr>
            <w:r w:rsidRPr="002D43C8">
              <w:t>System zapewnia możliwość zarządzania pasmem dla wybranych kategorii URL.</w:t>
            </w:r>
          </w:p>
        </w:tc>
        <w:tc>
          <w:tcPr>
            <w:tcW w:w="1701" w:type="dxa"/>
            <w:vAlign w:val="center"/>
          </w:tcPr>
          <w:p w14:paraId="5E5C5B58" w14:textId="77777777" w:rsidR="00407866" w:rsidRPr="00A50682" w:rsidRDefault="00407866" w:rsidP="00407866">
            <w:pPr>
              <w:rPr>
                <w:rFonts w:cstheme="minorHAnsi"/>
                <w:szCs w:val="22"/>
              </w:rPr>
            </w:pPr>
          </w:p>
        </w:tc>
      </w:tr>
      <w:tr w:rsidR="00407866" w:rsidRPr="00A50682" w14:paraId="6DEB3312" w14:textId="77777777" w:rsidTr="00E82C87">
        <w:trPr>
          <w:trHeight w:val="221"/>
        </w:trPr>
        <w:tc>
          <w:tcPr>
            <w:tcW w:w="562" w:type="dxa"/>
            <w:shd w:val="clear" w:color="auto" w:fill="auto"/>
            <w:vAlign w:val="center"/>
          </w:tcPr>
          <w:p w14:paraId="186FA50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0E1A3E9B" w14:textId="59C81F52" w:rsidR="00407866" w:rsidRPr="0039022E" w:rsidRDefault="00407866" w:rsidP="00407866">
            <w:pPr>
              <w:rPr>
                <w:b/>
                <w:bCs/>
              </w:rPr>
            </w:pPr>
            <w:r w:rsidRPr="002F0E09">
              <w:rPr>
                <w:b/>
                <w:bCs/>
              </w:rPr>
              <w:t xml:space="preserve">Ochrona przed </w:t>
            </w:r>
            <w:proofErr w:type="spellStart"/>
            <w:r w:rsidRPr="002F0E09">
              <w:rPr>
                <w:b/>
                <w:bCs/>
              </w:rPr>
              <w:t>malware</w:t>
            </w:r>
            <w:proofErr w:type="spellEnd"/>
          </w:p>
        </w:tc>
        <w:tc>
          <w:tcPr>
            <w:tcW w:w="5670" w:type="dxa"/>
            <w:shd w:val="clear" w:color="auto" w:fill="auto"/>
          </w:tcPr>
          <w:p w14:paraId="1FE083F9" w14:textId="62323843" w:rsidR="00407866" w:rsidRPr="00FF111D" w:rsidRDefault="00407866" w:rsidP="00407866">
            <w:pPr>
              <w:jc w:val="both"/>
            </w:pPr>
            <w:r w:rsidRPr="00AB7663">
              <w:t>Silnik antywirusowy umożliwia skanowanie ruchu w obu kierunkach komunikacji dla protokołów działających na niestandardowych portach (np. FTP na porcie 2021).</w:t>
            </w:r>
          </w:p>
        </w:tc>
        <w:tc>
          <w:tcPr>
            <w:tcW w:w="1701" w:type="dxa"/>
            <w:vAlign w:val="center"/>
          </w:tcPr>
          <w:p w14:paraId="03339BC3" w14:textId="77777777" w:rsidR="00407866" w:rsidRPr="00A50682" w:rsidRDefault="00407866" w:rsidP="00407866">
            <w:pPr>
              <w:rPr>
                <w:rFonts w:cstheme="minorHAnsi"/>
                <w:szCs w:val="22"/>
              </w:rPr>
            </w:pPr>
          </w:p>
        </w:tc>
      </w:tr>
      <w:tr w:rsidR="00407866" w:rsidRPr="00A50682" w14:paraId="3CB509B6" w14:textId="77777777" w:rsidTr="00E82C87">
        <w:trPr>
          <w:trHeight w:val="221"/>
        </w:trPr>
        <w:tc>
          <w:tcPr>
            <w:tcW w:w="562" w:type="dxa"/>
            <w:shd w:val="clear" w:color="auto" w:fill="auto"/>
            <w:vAlign w:val="center"/>
          </w:tcPr>
          <w:p w14:paraId="58ABF0A2"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73B65E5" w14:textId="77777777" w:rsidR="00407866" w:rsidRPr="0039022E" w:rsidRDefault="00407866" w:rsidP="00407866">
            <w:pPr>
              <w:rPr>
                <w:b/>
                <w:bCs/>
              </w:rPr>
            </w:pPr>
          </w:p>
        </w:tc>
        <w:tc>
          <w:tcPr>
            <w:tcW w:w="5670" w:type="dxa"/>
            <w:shd w:val="clear" w:color="auto" w:fill="auto"/>
          </w:tcPr>
          <w:p w14:paraId="1CC0EED7" w14:textId="3BA5585A" w:rsidR="00407866" w:rsidRPr="00FF111D" w:rsidRDefault="00407866" w:rsidP="00407866">
            <w:pPr>
              <w:jc w:val="both"/>
            </w:pPr>
            <w:r w:rsidRPr="00AB7663">
              <w:t>Silnik antywirusowy zapewnia skanowanie następujących protokołów: HTTP, HTTPS, FTP, POP3, IMAP, SMTP, CIFS.</w:t>
            </w:r>
          </w:p>
        </w:tc>
        <w:tc>
          <w:tcPr>
            <w:tcW w:w="1701" w:type="dxa"/>
            <w:vAlign w:val="center"/>
          </w:tcPr>
          <w:p w14:paraId="3097701E" w14:textId="77777777" w:rsidR="00407866" w:rsidRPr="00A50682" w:rsidRDefault="00407866" w:rsidP="00407866">
            <w:pPr>
              <w:rPr>
                <w:rFonts w:cstheme="minorHAnsi"/>
                <w:szCs w:val="22"/>
              </w:rPr>
            </w:pPr>
          </w:p>
        </w:tc>
      </w:tr>
      <w:tr w:rsidR="00407866" w:rsidRPr="00A50682" w14:paraId="0D0277DA" w14:textId="77777777" w:rsidTr="00E82C87">
        <w:trPr>
          <w:trHeight w:val="221"/>
        </w:trPr>
        <w:tc>
          <w:tcPr>
            <w:tcW w:w="562" w:type="dxa"/>
            <w:shd w:val="clear" w:color="auto" w:fill="auto"/>
            <w:vAlign w:val="center"/>
          </w:tcPr>
          <w:p w14:paraId="706C399C"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2EB0CF6" w14:textId="77777777" w:rsidR="00407866" w:rsidRPr="0039022E" w:rsidRDefault="00407866" w:rsidP="00407866">
            <w:pPr>
              <w:rPr>
                <w:b/>
                <w:bCs/>
              </w:rPr>
            </w:pPr>
          </w:p>
        </w:tc>
        <w:tc>
          <w:tcPr>
            <w:tcW w:w="5670" w:type="dxa"/>
            <w:shd w:val="clear" w:color="auto" w:fill="auto"/>
          </w:tcPr>
          <w:p w14:paraId="0E5CF371" w14:textId="513B51C1" w:rsidR="00407866" w:rsidRPr="00FF111D" w:rsidRDefault="00407866" w:rsidP="00407866">
            <w:pPr>
              <w:jc w:val="both"/>
            </w:pPr>
            <w:r w:rsidRPr="00AB7663">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tc>
        <w:tc>
          <w:tcPr>
            <w:tcW w:w="1701" w:type="dxa"/>
            <w:vAlign w:val="center"/>
          </w:tcPr>
          <w:p w14:paraId="1EF3E0C4" w14:textId="77777777" w:rsidR="00407866" w:rsidRPr="00A50682" w:rsidRDefault="00407866" w:rsidP="00407866">
            <w:pPr>
              <w:rPr>
                <w:rFonts w:cstheme="minorHAnsi"/>
                <w:szCs w:val="22"/>
              </w:rPr>
            </w:pPr>
          </w:p>
        </w:tc>
      </w:tr>
      <w:tr w:rsidR="00407866" w:rsidRPr="00A50682" w14:paraId="1A6402AD" w14:textId="77777777" w:rsidTr="00E82C87">
        <w:trPr>
          <w:trHeight w:val="221"/>
        </w:trPr>
        <w:tc>
          <w:tcPr>
            <w:tcW w:w="562" w:type="dxa"/>
            <w:shd w:val="clear" w:color="auto" w:fill="auto"/>
            <w:vAlign w:val="center"/>
          </w:tcPr>
          <w:p w14:paraId="23C22605"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A396209" w14:textId="77777777" w:rsidR="00407866" w:rsidRPr="0039022E" w:rsidRDefault="00407866" w:rsidP="00407866">
            <w:pPr>
              <w:rPr>
                <w:b/>
                <w:bCs/>
              </w:rPr>
            </w:pPr>
          </w:p>
        </w:tc>
        <w:tc>
          <w:tcPr>
            <w:tcW w:w="5670" w:type="dxa"/>
            <w:shd w:val="clear" w:color="auto" w:fill="auto"/>
          </w:tcPr>
          <w:p w14:paraId="3672D367" w14:textId="6BBC49E1" w:rsidR="00407866" w:rsidRPr="00FF111D" w:rsidRDefault="00407866" w:rsidP="00407866">
            <w:pPr>
              <w:jc w:val="both"/>
            </w:pPr>
            <w:r w:rsidRPr="00AB7663">
              <w:t>System umożliwia blokowanie i logowanie archiwów, które nie mogą zostać przeskanowane, ponieważ są zaszyfrowane, uszkodzone lub system nie wspiera inspekcji tego typu archiwów.</w:t>
            </w:r>
          </w:p>
        </w:tc>
        <w:tc>
          <w:tcPr>
            <w:tcW w:w="1701" w:type="dxa"/>
            <w:vAlign w:val="center"/>
          </w:tcPr>
          <w:p w14:paraId="6E24F1FA" w14:textId="77777777" w:rsidR="00407866" w:rsidRPr="00A50682" w:rsidRDefault="00407866" w:rsidP="00407866">
            <w:pPr>
              <w:rPr>
                <w:rFonts w:cstheme="minorHAnsi"/>
                <w:szCs w:val="22"/>
              </w:rPr>
            </w:pPr>
          </w:p>
        </w:tc>
      </w:tr>
      <w:tr w:rsidR="00407866" w:rsidRPr="00A50682" w14:paraId="5C87C9C8" w14:textId="77777777" w:rsidTr="00E82C87">
        <w:trPr>
          <w:trHeight w:val="221"/>
        </w:trPr>
        <w:tc>
          <w:tcPr>
            <w:tcW w:w="562" w:type="dxa"/>
            <w:shd w:val="clear" w:color="auto" w:fill="auto"/>
            <w:vAlign w:val="center"/>
          </w:tcPr>
          <w:p w14:paraId="4955751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E7A716F" w14:textId="77777777" w:rsidR="00407866" w:rsidRPr="0039022E" w:rsidRDefault="00407866" w:rsidP="00407866">
            <w:pPr>
              <w:rPr>
                <w:b/>
                <w:bCs/>
              </w:rPr>
            </w:pPr>
          </w:p>
        </w:tc>
        <w:tc>
          <w:tcPr>
            <w:tcW w:w="5670" w:type="dxa"/>
            <w:shd w:val="clear" w:color="auto" w:fill="auto"/>
          </w:tcPr>
          <w:p w14:paraId="6A5EAD5A" w14:textId="316B24BD" w:rsidR="00407866" w:rsidRPr="00FF111D" w:rsidRDefault="00407866" w:rsidP="00407866">
            <w:pPr>
              <w:jc w:val="both"/>
            </w:pPr>
            <w:r w:rsidRPr="00AB7663">
              <w:t>System dysponuje sygnaturami do ochrony urządzeń mobilnych (co najmniej dla systemu operacyjnego Android).</w:t>
            </w:r>
          </w:p>
        </w:tc>
        <w:tc>
          <w:tcPr>
            <w:tcW w:w="1701" w:type="dxa"/>
            <w:vAlign w:val="center"/>
          </w:tcPr>
          <w:p w14:paraId="4D2D439D" w14:textId="77777777" w:rsidR="00407866" w:rsidRPr="00A50682" w:rsidRDefault="00407866" w:rsidP="00407866">
            <w:pPr>
              <w:rPr>
                <w:rFonts w:cstheme="minorHAnsi"/>
                <w:szCs w:val="22"/>
              </w:rPr>
            </w:pPr>
          </w:p>
        </w:tc>
      </w:tr>
      <w:tr w:rsidR="00407866" w:rsidRPr="00A50682" w14:paraId="40B98F57" w14:textId="77777777" w:rsidTr="00E82C87">
        <w:trPr>
          <w:trHeight w:val="221"/>
        </w:trPr>
        <w:tc>
          <w:tcPr>
            <w:tcW w:w="562" w:type="dxa"/>
            <w:shd w:val="clear" w:color="auto" w:fill="auto"/>
            <w:vAlign w:val="center"/>
          </w:tcPr>
          <w:p w14:paraId="6E375E90"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D33BC76" w14:textId="77777777" w:rsidR="00407866" w:rsidRPr="0039022E" w:rsidRDefault="00407866" w:rsidP="00407866">
            <w:pPr>
              <w:rPr>
                <w:b/>
                <w:bCs/>
              </w:rPr>
            </w:pPr>
          </w:p>
        </w:tc>
        <w:tc>
          <w:tcPr>
            <w:tcW w:w="5670" w:type="dxa"/>
            <w:shd w:val="clear" w:color="auto" w:fill="auto"/>
          </w:tcPr>
          <w:p w14:paraId="24D1E857" w14:textId="766D44FE" w:rsidR="00407866" w:rsidRPr="00FF111D" w:rsidRDefault="00407866" w:rsidP="00407866">
            <w:pPr>
              <w:jc w:val="both"/>
            </w:pPr>
            <w:r w:rsidRPr="00AB7663">
              <w:t>Baza sygnatur musi być aktualizowana automatycznie, zgodnie z harmonogramem definiowanym przez administratora.</w:t>
            </w:r>
          </w:p>
        </w:tc>
        <w:tc>
          <w:tcPr>
            <w:tcW w:w="1701" w:type="dxa"/>
            <w:vAlign w:val="center"/>
          </w:tcPr>
          <w:p w14:paraId="23CB138B" w14:textId="77777777" w:rsidR="00407866" w:rsidRPr="00A50682" w:rsidRDefault="00407866" w:rsidP="00407866">
            <w:pPr>
              <w:rPr>
                <w:rFonts w:cstheme="minorHAnsi"/>
                <w:szCs w:val="22"/>
              </w:rPr>
            </w:pPr>
          </w:p>
        </w:tc>
      </w:tr>
      <w:tr w:rsidR="00407866" w:rsidRPr="00A50682" w14:paraId="5C6223B1" w14:textId="77777777" w:rsidTr="00E82C87">
        <w:trPr>
          <w:trHeight w:val="221"/>
        </w:trPr>
        <w:tc>
          <w:tcPr>
            <w:tcW w:w="562" w:type="dxa"/>
            <w:shd w:val="clear" w:color="auto" w:fill="auto"/>
            <w:vAlign w:val="center"/>
          </w:tcPr>
          <w:p w14:paraId="2CDC5A1F"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C7A1528" w14:textId="77777777" w:rsidR="00407866" w:rsidRPr="0039022E" w:rsidRDefault="00407866" w:rsidP="00407866">
            <w:pPr>
              <w:rPr>
                <w:b/>
                <w:bCs/>
              </w:rPr>
            </w:pPr>
          </w:p>
        </w:tc>
        <w:tc>
          <w:tcPr>
            <w:tcW w:w="5670" w:type="dxa"/>
            <w:shd w:val="clear" w:color="auto" w:fill="auto"/>
          </w:tcPr>
          <w:p w14:paraId="128A5FDC" w14:textId="58FCB869" w:rsidR="00407866" w:rsidRPr="00FF111D" w:rsidRDefault="00407866" w:rsidP="00407866">
            <w:pPr>
              <w:jc w:val="both"/>
            </w:pPr>
            <w:r w:rsidRPr="00AB7663">
              <w:t xml:space="preserve">System współpracuje z dedykowaną platformą typu </w:t>
            </w:r>
            <w:proofErr w:type="spellStart"/>
            <w:r w:rsidRPr="00AB7663">
              <w:t>Sandbox</w:t>
            </w:r>
            <w:proofErr w:type="spellEnd"/>
            <w:r w:rsidRPr="00AB7663">
              <w:t xml:space="preserve"> lub usługą typu </w:t>
            </w:r>
            <w:proofErr w:type="spellStart"/>
            <w:r w:rsidRPr="00AB7663">
              <w:t>Sandbox</w:t>
            </w:r>
            <w:proofErr w:type="spellEnd"/>
            <w:r w:rsidRPr="00AB7663">
              <w:t xml:space="preserve"> realizowaną w chmurze. Konieczne jest zastosowanie platformy typu </w:t>
            </w:r>
            <w:proofErr w:type="spellStart"/>
            <w:r w:rsidRPr="00AB7663">
              <w:t>Sandbox</w:t>
            </w:r>
            <w:proofErr w:type="spellEnd"/>
            <w:r w:rsidRPr="00AB7663">
              <w:t xml:space="preserve"> wraz z niezbędnymi serwisami lub licencjami upoważniającymi do </w:t>
            </w:r>
            <w:r w:rsidRPr="00AB7663">
              <w:lastRenderedPageBreak/>
              <w:t xml:space="preserve">korzystania z usługi typu </w:t>
            </w:r>
            <w:proofErr w:type="spellStart"/>
            <w:r w:rsidRPr="00AB7663">
              <w:t>Sandbox</w:t>
            </w:r>
            <w:proofErr w:type="spellEnd"/>
            <w:r w:rsidRPr="00AB7663">
              <w:t xml:space="preserve"> w usłudze chmurowej realizowanej na terenie Unii Europejskiej.</w:t>
            </w:r>
          </w:p>
        </w:tc>
        <w:tc>
          <w:tcPr>
            <w:tcW w:w="1701" w:type="dxa"/>
            <w:vAlign w:val="center"/>
          </w:tcPr>
          <w:p w14:paraId="618C3F38" w14:textId="77777777" w:rsidR="00407866" w:rsidRPr="00A50682" w:rsidRDefault="00407866" w:rsidP="00407866">
            <w:pPr>
              <w:rPr>
                <w:rFonts w:cstheme="minorHAnsi"/>
                <w:szCs w:val="22"/>
              </w:rPr>
            </w:pPr>
          </w:p>
        </w:tc>
      </w:tr>
      <w:tr w:rsidR="00407866" w:rsidRPr="00A50682" w14:paraId="44C4EB85" w14:textId="77777777" w:rsidTr="00E82C87">
        <w:trPr>
          <w:trHeight w:val="221"/>
        </w:trPr>
        <w:tc>
          <w:tcPr>
            <w:tcW w:w="562" w:type="dxa"/>
            <w:shd w:val="clear" w:color="auto" w:fill="auto"/>
            <w:vAlign w:val="center"/>
          </w:tcPr>
          <w:p w14:paraId="2D68DCBD"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AE908C4" w14:textId="77777777" w:rsidR="00407866" w:rsidRPr="0039022E" w:rsidRDefault="00407866" w:rsidP="00407866">
            <w:pPr>
              <w:rPr>
                <w:b/>
                <w:bCs/>
              </w:rPr>
            </w:pPr>
          </w:p>
        </w:tc>
        <w:tc>
          <w:tcPr>
            <w:tcW w:w="5670" w:type="dxa"/>
            <w:shd w:val="clear" w:color="auto" w:fill="auto"/>
          </w:tcPr>
          <w:p w14:paraId="49021354" w14:textId="723B82F6" w:rsidR="00407866" w:rsidRPr="00FF111D" w:rsidRDefault="00407866" w:rsidP="00407866">
            <w:pPr>
              <w:jc w:val="both"/>
            </w:pPr>
            <w:r w:rsidRPr="00AB7663">
              <w:t>System zapewnia usuwanie aktywnej zawartości plików PDF oraz Microsoft Office bez konieczności blokowania transferu całych plików.</w:t>
            </w:r>
          </w:p>
        </w:tc>
        <w:tc>
          <w:tcPr>
            <w:tcW w:w="1701" w:type="dxa"/>
            <w:vAlign w:val="center"/>
          </w:tcPr>
          <w:p w14:paraId="6FAC6C55" w14:textId="77777777" w:rsidR="00407866" w:rsidRPr="00A50682" w:rsidRDefault="00407866" w:rsidP="00407866">
            <w:pPr>
              <w:rPr>
                <w:rFonts w:cstheme="minorHAnsi"/>
                <w:szCs w:val="22"/>
              </w:rPr>
            </w:pPr>
          </w:p>
        </w:tc>
      </w:tr>
      <w:tr w:rsidR="00407866" w:rsidRPr="00A50682" w14:paraId="18E4D2A5" w14:textId="77777777" w:rsidTr="00E82C87">
        <w:trPr>
          <w:trHeight w:val="221"/>
        </w:trPr>
        <w:tc>
          <w:tcPr>
            <w:tcW w:w="562" w:type="dxa"/>
            <w:shd w:val="clear" w:color="auto" w:fill="auto"/>
            <w:vAlign w:val="center"/>
          </w:tcPr>
          <w:p w14:paraId="486A1AB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98FCF06" w14:textId="77777777" w:rsidR="00407866" w:rsidRPr="0039022E" w:rsidRDefault="00407866" w:rsidP="00407866">
            <w:pPr>
              <w:rPr>
                <w:b/>
                <w:bCs/>
              </w:rPr>
            </w:pPr>
          </w:p>
        </w:tc>
        <w:tc>
          <w:tcPr>
            <w:tcW w:w="5670" w:type="dxa"/>
            <w:shd w:val="clear" w:color="auto" w:fill="auto"/>
          </w:tcPr>
          <w:p w14:paraId="0D05EC47" w14:textId="701C0A01" w:rsidR="00407866" w:rsidRPr="00FF111D" w:rsidRDefault="00407866" w:rsidP="00407866">
            <w:pPr>
              <w:jc w:val="both"/>
            </w:pPr>
            <w:r w:rsidRPr="00AB7663">
              <w:t>Możliwość wykorzystania silnika sztucznej inteligencji AI wytrenowanego przez laboratoria producenta.</w:t>
            </w:r>
          </w:p>
        </w:tc>
        <w:tc>
          <w:tcPr>
            <w:tcW w:w="1701" w:type="dxa"/>
            <w:vAlign w:val="center"/>
          </w:tcPr>
          <w:p w14:paraId="37462421" w14:textId="77777777" w:rsidR="00407866" w:rsidRPr="00A50682" w:rsidRDefault="00407866" w:rsidP="00407866">
            <w:pPr>
              <w:rPr>
                <w:rFonts w:cstheme="minorHAnsi"/>
                <w:szCs w:val="22"/>
              </w:rPr>
            </w:pPr>
          </w:p>
        </w:tc>
      </w:tr>
      <w:tr w:rsidR="00407866" w:rsidRPr="00A50682" w14:paraId="228AD1A2" w14:textId="77777777" w:rsidTr="00E82C87">
        <w:trPr>
          <w:trHeight w:val="221"/>
        </w:trPr>
        <w:tc>
          <w:tcPr>
            <w:tcW w:w="562" w:type="dxa"/>
            <w:shd w:val="clear" w:color="auto" w:fill="auto"/>
            <w:vAlign w:val="center"/>
          </w:tcPr>
          <w:p w14:paraId="757CB3D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C0CE1C0" w14:textId="77777777" w:rsidR="00407866" w:rsidRPr="0039022E" w:rsidRDefault="00407866" w:rsidP="00407866">
            <w:pPr>
              <w:rPr>
                <w:b/>
                <w:bCs/>
              </w:rPr>
            </w:pPr>
          </w:p>
        </w:tc>
        <w:tc>
          <w:tcPr>
            <w:tcW w:w="5670" w:type="dxa"/>
            <w:shd w:val="clear" w:color="auto" w:fill="auto"/>
          </w:tcPr>
          <w:p w14:paraId="253D7312" w14:textId="7EB8C544" w:rsidR="00407866" w:rsidRPr="00FF111D" w:rsidRDefault="00407866" w:rsidP="00407866">
            <w:pPr>
              <w:jc w:val="both"/>
            </w:pPr>
            <w:r w:rsidRPr="00AB7663">
              <w:t xml:space="preserve">Możliwość uruchomienia ochrony przed </w:t>
            </w:r>
            <w:proofErr w:type="spellStart"/>
            <w:r w:rsidRPr="00AB7663">
              <w:t>malware</w:t>
            </w:r>
            <w:proofErr w:type="spellEnd"/>
            <w:r w:rsidRPr="00AB7663">
              <w:t xml:space="preserve"> dla wybranego zakresu ruchu.</w:t>
            </w:r>
          </w:p>
        </w:tc>
        <w:tc>
          <w:tcPr>
            <w:tcW w:w="1701" w:type="dxa"/>
            <w:vAlign w:val="center"/>
          </w:tcPr>
          <w:p w14:paraId="417437BB" w14:textId="77777777" w:rsidR="00407866" w:rsidRPr="00A50682" w:rsidRDefault="00407866" w:rsidP="00407866">
            <w:pPr>
              <w:rPr>
                <w:rFonts w:cstheme="minorHAnsi"/>
                <w:szCs w:val="22"/>
              </w:rPr>
            </w:pPr>
          </w:p>
        </w:tc>
      </w:tr>
      <w:tr w:rsidR="00407866" w:rsidRPr="00A50682" w14:paraId="49FFBF1F" w14:textId="77777777" w:rsidTr="00E82C87">
        <w:trPr>
          <w:trHeight w:val="221"/>
        </w:trPr>
        <w:tc>
          <w:tcPr>
            <w:tcW w:w="562" w:type="dxa"/>
            <w:shd w:val="clear" w:color="auto" w:fill="auto"/>
            <w:vAlign w:val="center"/>
          </w:tcPr>
          <w:p w14:paraId="54030227"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127668DD" w14:textId="7480C214" w:rsidR="00407866" w:rsidRPr="0039022E" w:rsidRDefault="00407866" w:rsidP="00407866">
            <w:pPr>
              <w:rPr>
                <w:b/>
                <w:bCs/>
              </w:rPr>
            </w:pPr>
            <w:r w:rsidRPr="002F0E09">
              <w:rPr>
                <w:b/>
                <w:bCs/>
              </w:rPr>
              <w:t>Ochrona przed atakami</w:t>
            </w:r>
          </w:p>
        </w:tc>
        <w:tc>
          <w:tcPr>
            <w:tcW w:w="5670" w:type="dxa"/>
            <w:shd w:val="clear" w:color="auto" w:fill="auto"/>
          </w:tcPr>
          <w:p w14:paraId="63A19FD4" w14:textId="514E004A" w:rsidR="00407866" w:rsidRPr="00FF111D" w:rsidRDefault="00407866" w:rsidP="00407866">
            <w:pPr>
              <w:jc w:val="both"/>
            </w:pPr>
            <w:r w:rsidRPr="00C11026">
              <w:t>Ochrona IPS opiera się co najmniej na analizie sygnaturowej oraz na analizie anomalii w protokołach sieciowych.</w:t>
            </w:r>
          </w:p>
        </w:tc>
        <w:tc>
          <w:tcPr>
            <w:tcW w:w="1701" w:type="dxa"/>
            <w:vAlign w:val="center"/>
          </w:tcPr>
          <w:p w14:paraId="4A7D7509" w14:textId="77777777" w:rsidR="00407866" w:rsidRPr="00A50682" w:rsidRDefault="00407866" w:rsidP="00407866">
            <w:pPr>
              <w:rPr>
                <w:rFonts w:cstheme="minorHAnsi"/>
                <w:szCs w:val="22"/>
              </w:rPr>
            </w:pPr>
          </w:p>
        </w:tc>
      </w:tr>
      <w:tr w:rsidR="00407866" w:rsidRPr="00A50682" w14:paraId="2C2B982A" w14:textId="77777777" w:rsidTr="00E82C87">
        <w:trPr>
          <w:trHeight w:val="221"/>
        </w:trPr>
        <w:tc>
          <w:tcPr>
            <w:tcW w:w="562" w:type="dxa"/>
            <w:shd w:val="clear" w:color="auto" w:fill="auto"/>
            <w:vAlign w:val="center"/>
          </w:tcPr>
          <w:p w14:paraId="7BBFFE3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F892009" w14:textId="77777777" w:rsidR="00407866" w:rsidRPr="0039022E" w:rsidRDefault="00407866" w:rsidP="00407866">
            <w:pPr>
              <w:rPr>
                <w:b/>
                <w:bCs/>
              </w:rPr>
            </w:pPr>
          </w:p>
        </w:tc>
        <w:tc>
          <w:tcPr>
            <w:tcW w:w="5670" w:type="dxa"/>
            <w:shd w:val="clear" w:color="auto" w:fill="auto"/>
          </w:tcPr>
          <w:p w14:paraId="1A9EC3D3" w14:textId="386DF67E" w:rsidR="00407866" w:rsidRPr="00FF111D" w:rsidRDefault="00407866" w:rsidP="00407866">
            <w:pPr>
              <w:jc w:val="both"/>
            </w:pPr>
            <w:r w:rsidRPr="00C11026">
              <w:t>System chroni przed atakami na aplikacje pracujące na niestandardowych portach.</w:t>
            </w:r>
          </w:p>
        </w:tc>
        <w:tc>
          <w:tcPr>
            <w:tcW w:w="1701" w:type="dxa"/>
            <w:vAlign w:val="center"/>
          </w:tcPr>
          <w:p w14:paraId="57CB453A" w14:textId="77777777" w:rsidR="00407866" w:rsidRPr="00A50682" w:rsidRDefault="00407866" w:rsidP="00407866">
            <w:pPr>
              <w:rPr>
                <w:rFonts w:cstheme="minorHAnsi"/>
                <w:szCs w:val="22"/>
              </w:rPr>
            </w:pPr>
          </w:p>
        </w:tc>
      </w:tr>
      <w:tr w:rsidR="00407866" w:rsidRPr="00A50682" w14:paraId="668BF7D7" w14:textId="77777777" w:rsidTr="00E82C87">
        <w:trPr>
          <w:trHeight w:val="221"/>
        </w:trPr>
        <w:tc>
          <w:tcPr>
            <w:tcW w:w="562" w:type="dxa"/>
            <w:shd w:val="clear" w:color="auto" w:fill="auto"/>
            <w:vAlign w:val="center"/>
          </w:tcPr>
          <w:p w14:paraId="2DCE9AA3"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A0F32C2" w14:textId="77777777" w:rsidR="00407866" w:rsidRPr="0039022E" w:rsidRDefault="00407866" w:rsidP="00407866">
            <w:pPr>
              <w:rPr>
                <w:b/>
                <w:bCs/>
              </w:rPr>
            </w:pPr>
          </w:p>
        </w:tc>
        <w:tc>
          <w:tcPr>
            <w:tcW w:w="5670" w:type="dxa"/>
            <w:shd w:val="clear" w:color="auto" w:fill="auto"/>
          </w:tcPr>
          <w:p w14:paraId="641B2A9F" w14:textId="6D9610EB" w:rsidR="00407866" w:rsidRPr="00FF111D" w:rsidRDefault="00407866" w:rsidP="00407866">
            <w:pPr>
              <w:jc w:val="both"/>
            </w:pPr>
            <w:r w:rsidRPr="00C11026">
              <w:t>Baza sygnatur ataków zawiera minimum 5000 wpisów i jest aktualizowana automatycznie, zgodnie z harmonogramem definiowanym przez administratora.</w:t>
            </w:r>
          </w:p>
        </w:tc>
        <w:tc>
          <w:tcPr>
            <w:tcW w:w="1701" w:type="dxa"/>
            <w:vAlign w:val="center"/>
          </w:tcPr>
          <w:p w14:paraId="013EF00E" w14:textId="77777777" w:rsidR="00407866" w:rsidRPr="00A50682" w:rsidRDefault="00407866" w:rsidP="00407866">
            <w:pPr>
              <w:rPr>
                <w:rFonts w:cstheme="minorHAnsi"/>
                <w:szCs w:val="22"/>
              </w:rPr>
            </w:pPr>
          </w:p>
        </w:tc>
      </w:tr>
      <w:tr w:rsidR="00407866" w:rsidRPr="00A50682" w14:paraId="7FF9742F" w14:textId="77777777" w:rsidTr="00E82C87">
        <w:trPr>
          <w:trHeight w:val="221"/>
        </w:trPr>
        <w:tc>
          <w:tcPr>
            <w:tcW w:w="562" w:type="dxa"/>
            <w:shd w:val="clear" w:color="auto" w:fill="auto"/>
            <w:vAlign w:val="center"/>
          </w:tcPr>
          <w:p w14:paraId="1631918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6A93DBE" w14:textId="77777777" w:rsidR="00407866" w:rsidRPr="0039022E" w:rsidRDefault="00407866" w:rsidP="00407866">
            <w:pPr>
              <w:rPr>
                <w:b/>
                <w:bCs/>
              </w:rPr>
            </w:pPr>
          </w:p>
        </w:tc>
        <w:tc>
          <w:tcPr>
            <w:tcW w:w="5670" w:type="dxa"/>
            <w:shd w:val="clear" w:color="auto" w:fill="auto"/>
          </w:tcPr>
          <w:p w14:paraId="25B25700" w14:textId="3113FCB6" w:rsidR="00407866" w:rsidRPr="00FF111D" w:rsidRDefault="00407866" w:rsidP="00407866">
            <w:pPr>
              <w:jc w:val="both"/>
            </w:pPr>
            <w:r w:rsidRPr="00C11026">
              <w:t>Administrator systemu ma możliwość definiowania własnych wyjątków oraz własnych sygnatur.</w:t>
            </w:r>
          </w:p>
        </w:tc>
        <w:tc>
          <w:tcPr>
            <w:tcW w:w="1701" w:type="dxa"/>
            <w:vAlign w:val="center"/>
          </w:tcPr>
          <w:p w14:paraId="45C05E96" w14:textId="77777777" w:rsidR="00407866" w:rsidRPr="00A50682" w:rsidRDefault="00407866" w:rsidP="00407866">
            <w:pPr>
              <w:rPr>
                <w:rFonts w:cstheme="minorHAnsi"/>
                <w:szCs w:val="22"/>
              </w:rPr>
            </w:pPr>
          </w:p>
        </w:tc>
      </w:tr>
      <w:tr w:rsidR="00407866" w:rsidRPr="00A50682" w14:paraId="38FBD817" w14:textId="77777777" w:rsidTr="00E82C87">
        <w:trPr>
          <w:trHeight w:val="221"/>
        </w:trPr>
        <w:tc>
          <w:tcPr>
            <w:tcW w:w="562" w:type="dxa"/>
            <w:shd w:val="clear" w:color="auto" w:fill="auto"/>
            <w:vAlign w:val="center"/>
          </w:tcPr>
          <w:p w14:paraId="3EA6E20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3390BF8" w14:textId="77777777" w:rsidR="00407866" w:rsidRPr="0039022E" w:rsidRDefault="00407866" w:rsidP="00407866">
            <w:pPr>
              <w:rPr>
                <w:b/>
                <w:bCs/>
              </w:rPr>
            </w:pPr>
          </w:p>
        </w:tc>
        <w:tc>
          <w:tcPr>
            <w:tcW w:w="5670" w:type="dxa"/>
            <w:shd w:val="clear" w:color="auto" w:fill="auto"/>
          </w:tcPr>
          <w:p w14:paraId="5E8CE722" w14:textId="66D296F9" w:rsidR="00407866" w:rsidRPr="00FF111D" w:rsidRDefault="00407866" w:rsidP="00407866">
            <w:pPr>
              <w:jc w:val="both"/>
            </w:pPr>
            <w:r w:rsidRPr="00C11026">
              <w:t xml:space="preserve">System zapewnia wykrywanie anomalii protokołów i ruchu sieciowego, realizując tym samym podstawową ochronę przed atakami typu </w:t>
            </w:r>
            <w:proofErr w:type="spellStart"/>
            <w:r w:rsidRPr="00C11026">
              <w:t>DoS</w:t>
            </w:r>
            <w:proofErr w:type="spellEnd"/>
            <w:r w:rsidRPr="00C11026">
              <w:t xml:space="preserve"> oraz </w:t>
            </w:r>
            <w:proofErr w:type="spellStart"/>
            <w:r w:rsidRPr="00C11026">
              <w:t>DDoS</w:t>
            </w:r>
            <w:proofErr w:type="spellEnd"/>
            <w:r w:rsidRPr="00C11026">
              <w:t>.</w:t>
            </w:r>
          </w:p>
        </w:tc>
        <w:tc>
          <w:tcPr>
            <w:tcW w:w="1701" w:type="dxa"/>
            <w:vAlign w:val="center"/>
          </w:tcPr>
          <w:p w14:paraId="5E8BEC79" w14:textId="77777777" w:rsidR="00407866" w:rsidRPr="00A50682" w:rsidRDefault="00407866" w:rsidP="00407866">
            <w:pPr>
              <w:rPr>
                <w:rFonts w:cstheme="minorHAnsi"/>
                <w:szCs w:val="22"/>
              </w:rPr>
            </w:pPr>
          </w:p>
        </w:tc>
      </w:tr>
      <w:tr w:rsidR="00407866" w:rsidRPr="00A50682" w14:paraId="51099EB2" w14:textId="77777777" w:rsidTr="00E82C87">
        <w:trPr>
          <w:trHeight w:val="221"/>
        </w:trPr>
        <w:tc>
          <w:tcPr>
            <w:tcW w:w="562" w:type="dxa"/>
            <w:shd w:val="clear" w:color="auto" w:fill="auto"/>
            <w:vAlign w:val="center"/>
          </w:tcPr>
          <w:p w14:paraId="4CC254C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63AAEF4" w14:textId="77777777" w:rsidR="00407866" w:rsidRPr="0039022E" w:rsidRDefault="00407866" w:rsidP="00407866">
            <w:pPr>
              <w:rPr>
                <w:b/>
                <w:bCs/>
              </w:rPr>
            </w:pPr>
          </w:p>
        </w:tc>
        <w:tc>
          <w:tcPr>
            <w:tcW w:w="5670" w:type="dxa"/>
            <w:shd w:val="clear" w:color="auto" w:fill="auto"/>
          </w:tcPr>
          <w:p w14:paraId="2456B8FC" w14:textId="37F6CBE3" w:rsidR="00407866" w:rsidRPr="00FF111D" w:rsidRDefault="00407866" w:rsidP="00407866">
            <w:pPr>
              <w:jc w:val="both"/>
            </w:pPr>
            <w:r w:rsidRPr="00C11026">
              <w:t xml:space="preserve">Mechanizmy ochrony dla aplikacji </w:t>
            </w:r>
            <w:proofErr w:type="spellStart"/>
            <w:r w:rsidRPr="00C11026">
              <w:t>Web’owych</w:t>
            </w:r>
            <w:proofErr w:type="spellEnd"/>
            <w:r w:rsidRPr="00C11026">
              <w:t xml:space="preserve"> na poziomie sygnaturowym (co najmniej ochrona przed: CSS, SQL </w:t>
            </w:r>
            <w:proofErr w:type="spellStart"/>
            <w:r w:rsidRPr="00C11026">
              <w:t>Injecton</w:t>
            </w:r>
            <w:proofErr w:type="spellEnd"/>
            <w:r w:rsidRPr="00C11026">
              <w:t xml:space="preserve">, Trojany, </w:t>
            </w:r>
            <w:proofErr w:type="spellStart"/>
            <w:r w:rsidRPr="00C11026">
              <w:t>Exploity</w:t>
            </w:r>
            <w:proofErr w:type="spellEnd"/>
            <w:r w:rsidRPr="00C11026">
              <w:t>, Roboty).</w:t>
            </w:r>
          </w:p>
        </w:tc>
        <w:tc>
          <w:tcPr>
            <w:tcW w:w="1701" w:type="dxa"/>
            <w:vAlign w:val="center"/>
          </w:tcPr>
          <w:p w14:paraId="2E035611" w14:textId="77777777" w:rsidR="00407866" w:rsidRPr="00A50682" w:rsidRDefault="00407866" w:rsidP="00407866">
            <w:pPr>
              <w:rPr>
                <w:rFonts w:cstheme="minorHAnsi"/>
                <w:szCs w:val="22"/>
              </w:rPr>
            </w:pPr>
          </w:p>
        </w:tc>
      </w:tr>
      <w:tr w:rsidR="00407866" w:rsidRPr="00A50682" w14:paraId="46564721" w14:textId="77777777" w:rsidTr="00E82C87">
        <w:trPr>
          <w:trHeight w:val="221"/>
        </w:trPr>
        <w:tc>
          <w:tcPr>
            <w:tcW w:w="562" w:type="dxa"/>
            <w:shd w:val="clear" w:color="auto" w:fill="auto"/>
            <w:vAlign w:val="center"/>
          </w:tcPr>
          <w:p w14:paraId="51A3238C"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A979AE8" w14:textId="77777777" w:rsidR="00407866" w:rsidRPr="0039022E" w:rsidRDefault="00407866" w:rsidP="00407866">
            <w:pPr>
              <w:rPr>
                <w:b/>
                <w:bCs/>
              </w:rPr>
            </w:pPr>
          </w:p>
        </w:tc>
        <w:tc>
          <w:tcPr>
            <w:tcW w:w="5670" w:type="dxa"/>
            <w:shd w:val="clear" w:color="auto" w:fill="auto"/>
          </w:tcPr>
          <w:p w14:paraId="251EA973" w14:textId="11F89FDB" w:rsidR="00407866" w:rsidRPr="00FF111D" w:rsidRDefault="00407866" w:rsidP="00407866">
            <w:pPr>
              <w:jc w:val="both"/>
            </w:pPr>
            <w:r w:rsidRPr="00C11026">
              <w:t>Możliwość kontrolowania długości nagłówka, ilości parametrów URL dla protokołu http.</w:t>
            </w:r>
          </w:p>
        </w:tc>
        <w:tc>
          <w:tcPr>
            <w:tcW w:w="1701" w:type="dxa"/>
            <w:vAlign w:val="center"/>
          </w:tcPr>
          <w:p w14:paraId="24575B4C" w14:textId="77777777" w:rsidR="00407866" w:rsidRPr="00A50682" w:rsidRDefault="00407866" w:rsidP="00407866">
            <w:pPr>
              <w:rPr>
                <w:rFonts w:cstheme="minorHAnsi"/>
                <w:szCs w:val="22"/>
              </w:rPr>
            </w:pPr>
          </w:p>
        </w:tc>
      </w:tr>
      <w:tr w:rsidR="00407866" w:rsidRPr="00A50682" w14:paraId="46A7BB08" w14:textId="77777777" w:rsidTr="00E82C87">
        <w:trPr>
          <w:trHeight w:val="221"/>
        </w:trPr>
        <w:tc>
          <w:tcPr>
            <w:tcW w:w="562" w:type="dxa"/>
            <w:shd w:val="clear" w:color="auto" w:fill="auto"/>
            <w:vAlign w:val="center"/>
          </w:tcPr>
          <w:p w14:paraId="1F403F39"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EC627B3" w14:textId="77777777" w:rsidR="00407866" w:rsidRPr="0039022E" w:rsidRDefault="00407866" w:rsidP="00407866">
            <w:pPr>
              <w:rPr>
                <w:b/>
                <w:bCs/>
              </w:rPr>
            </w:pPr>
          </w:p>
        </w:tc>
        <w:tc>
          <w:tcPr>
            <w:tcW w:w="5670" w:type="dxa"/>
            <w:shd w:val="clear" w:color="auto" w:fill="auto"/>
          </w:tcPr>
          <w:p w14:paraId="12EDEE7F" w14:textId="0A19469D" w:rsidR="00407866" w:rsidRPr="00FF111D" w:rsidRDefault="00407866" w:rsidP="00407866">
            <w:pPr>
              <w:jc w:val="both"/>
            </w:pPr>
            <w:r w:rsidRPr="00C11026">
              <w:t xml:space="preserve">Wykrywanie i blokowanie komunikacji C&amp;C do sieci </w:t>
            </w:r>
            <w:proofErr w:type="spellStart"/>
            <w:r w:rsidRPr="00C11026">
              <w:t>botnet</w:t>
            </w:r>
            <w:proofErr w:type="spellEnd"/>
            <w:r w:rsidRPr="00C11026">
              <w:t>.</w:t>
            </w:r>
          </w:p>
        </w:tc>
        <w:tc>
          <w:tcPr>
            <w:tcW w:w="1701" w:type="dxa"/>
            <w:vAlign w:val="center"/>
          </w:tcPr>
          <w:p w14:paraId="4CE34A57" w14:textId="77777777" w:rsidR="00407866" w:rsidRPr="00A50682" w:rsidRDefault="00407866" w:rsidP="00407866">
            <w:pPr>
              <w:rPr>
                <w:rFonts w:cstheme="minorHAnsi"/>
                <w:szCs w:val="22"/>
              </w:rPr>
            </w:pPr>
          </w:p>
        </w:tc>
      </w:tr>
      <w:tr w:rsidR="00407866" w:rsidRPr="00A50682" w14:paraId="1D4EAC3A" w14:textId="77777777" w:rsidTr="00E82C87">
        <w:trPr>
          <w:trHeight w:val="221"/>
        </w:trPr>
        <w:tc>
          <w:tcPr>
            <w:tcW w:w="562" w:type="dxa"/>
            <w:shd w:val="clear" w:color="auto" w:fill="auto"/>
            <w:vAlign w:val="center"/>
          </w:tcPr>
          <w:p w14:paraId="0035CB6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AC8FC7F" w14:textId="77777777" w:rsidR="00407866" w:rsidRPr="0039022E" w:rsidRDefault="00407866" w:rsidP="00407866">
            <w:pPr>
              <w:rPr>
                <w:b/>
                <w:bCs/>
              </w:rPr>
            </w:pPr>
          </w:p>
        </w:tc>
        <w:tc>
          <w:tcPr>
            <w:tcW w:w="5670" w:type="dxa"/>
            <w:shd w:val="clear" w:color="auto" w:fill="auto"/>
          </w:tcPr>
          <w:p w14:paraId="7B8B51F3" w14:textId="06B6B567" w:rsidR="00407866" w:rsidRPr="00FF111D" w:rsidRDefault="00407866" w:rsidP="00407866">
            <w:pPr>
              <w:jc w:val="both"/>
            </w:pPr>
            <w:r w:rsidRPr="00C11026">
              <w:t>Możliwość uruchomienia ochrony przed atakami dla wybranych zakresów komunikacji sieciowej. Mechanizmy ochrony IPS nie mogą działać globalnie.</w:t>
            </w:r>
          </w:p>
        </w:tc>
        <w:tc>
          <w:tcPr>
            <w:tcW w:w="1701" w:type="dxa"/>
            <w:vAlign w:val="center"/>
          </w:tcPr>
          <w:p w14:paraId="2AD3E03F" w14:textId="77777777" w:rsidR="00407866" w:rsidRPr="00A50682" w:rsidRDefault="00407866" w:rsidP="00407866">
            <w:pPr>
              <w:rPr>
                <w:rFonts w:cstheme="minorHAnsi"/>
                <w:szCs w:val="22"/>
              </w:rPr>
            </w:pPr>
          </w:p>
        </w:tc>
      </w:tr>
      <w:tr w:rsidR="00407866" w:rsidRPr="00A50682" w14:paraId="45431D4E" w14:textId="77777777" w:rsidTr="00E82C87">
        <w:trPr>
          <w:trHeight w:val="221"/>
        </w:trPr>
        <w:tc>
          <w:tcPr>
            <w:tcW w:w="562" w:type="dxa"/>
            <w:shd w:val="clear" w:color="auto" w:fill="auto"/>
            <w:vAlign w:val="center"/>
          </w:tcPr>
          <w:p w14:paraId="019FCFC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6AF2D11E" w14:textId="4FF49162" w:rsidR="00407866" w:rsidRPr="0039022E" w:rsidRDefault="00407866" w:rsidP="00407866">
            <w:pPr>
              <w:rPr>
                <w:b/>
                <w:bCs/>
              </w:rPr>
            </w:pPr>
            <w:r w:rsidRPr="002F0E09">
              <w:rPr>
                <w:b/>
                <w:bCs/>
              </w:rPr>
              <w:t>Kontrola aplikacji</w:t>
            </w:r>
          </w:p>
        </w:tc>
        <w:tc>
          <w:tcPr>
            <w:tcW w:w="5670" w:type="dxa"/>
            <w:shd w:val="clear" w:color="auto" w:fill="auto"/>
          </w:tcPr>
          <w:p w14:paraId="004D6536" w14:textId="7EA878A4" w:rsidR="00407866" w:rsidRPr="00FF111D" w:rsidRDefault="00407866" w:rsidP="00407866">
            <w:pPr>
              <w:jc w:val="both"/>
            </w:pPr>
            <w:r w:rsidRPr="006010C0">
              <w:t>Funkcja Kontroli Aplikacji umożliwia kontrolę ruchu na podstawie głębokiej analizy pakietów, nie bazując jedynie na wartościach portów TCP/UDP.</w:t>
            </w:r>
          </w:p>
        </w:tc>
        <w:tc>
          <w:tcPr>
            <w:tcW w:w="1701" w:type="dxa"/>
            <w:vAlign w:val="center"/>
          </w:tcPr>
          <w:p w14:paraId="34308AA1" w14:textId="77777777" w:rsidR="00407866" w:rsidRPr="00A50682" w:rsidRDefault="00407866" w:rsidP="00407866">
            <w:pPr>
              <w:rPr>
                <w:rFonts w:cstheme="minorHAnsi"/>
                <w:szCs w:val="22"/>
              </w:rPr>
            </w:pPr>
          </w:p>
        </w:tc>
      </w:tr>
      <w:tr w:rsidR="00407866" w:rsidRPr="00A50682" w14:paraId="18369CA0" w14:textId="77777777" w:rsidTr="00E82C87">
        <w:trPr>
          <w:trHeight w:val="221"/>
        </w:trPr>
        <w:tc>
          <w:tcPr>
            <w:tcW w:w="562" w:type="dxa"/>
            <w:shd w:val="clear" w:color="auto" w:fill="auto"/>
            <w:vAlign w:val="center"/>
          </w:tcPr>
          <w:p w14:paraId="0F4A6693"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44DDF48" w14:textId="77777777" w:rsidR="00407866" w:rsidRPr="0039022E" w:rsidRDefault="00407866" w:rsidP="00407866">
            <w:pPr>
              <w:rPr>
                <w:b/>
                <w:bCs/>
              </w:rPr>
            </w:pPr>
          </w:p>
        </w:tc>
        <w:tc>
          <w:tcPr>
            <w:tcW w:w="5670" w:type="dxa"/>
            <w:shd w:val="clear" w:color="auto" w:fill="auto"/>
          </w:tcPr>
          <w:p w14:paraId="2A7BAABE" w14:textId="2029171A" w:rsidR="00407866" w:rsidRPr="00FF111D" w:rsidRDefault="00407866" w:rsidP="00407866">
            <w:pPr>
              <w:jc w:val="both"/>
            </w:pPr>
            <w:r w:rsidRPr="006010C0">
              <w:t>Baza Kontroli Aplikacji zawiera minimum 2000 sygnatur i jest aktualizowana automatycznie, zgodnie z harmonogramem definiowanym przez administratora.</w:t>
            </w:r>
          </w:p>
        </w:tc>
        <w:tc>
          <w:tcPr>
            <w:tcW w:w="1701" w:type="dxa"/>
            <w:vAlign w:val="center"/>
          </w:tcPr>
          <w:p w14:paraId="65520FD7" w14:textId="77777777" w:rsidR="00407866" w:rsidRPr="00A50682" w:rsidRDefault="00407866" w:rsidP="00407866">
            <w:pPr>
              <w:rPr>
                <w:rFonts w:cstheme="minorHAnsi"/>
                <w:szCs w:val="22"/>
              </w:rPr>
            </w:pPr>
          </w:p>
        </w:tc>
      </w:tr>
      <w:tr w:rsidR="00407866" w:rsidRPr="00A50682" w14:paraId="5A149F90" w14:textId="77777777" w:rsidTr="00E82C87">
        <w:trPr>
          <w:trHeight w:val="221"/>
        </w:trPr>
        <w:tc>
          <w:tcPr>
            <w:tcW w:w="562" w:type="dxa"/>
            <w:shd w:val="clear" w:color="auto" w:fill="auto"/>
            <w:vAlign w:val="center"/>
          </w:tcPr>
          <w:p w14:paraId="0A55AED5"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420E20C" w14:textId="77777777" w:rsidR="00407866" w:rsidRPr="0039022E" w:rsidRDefault="00407866" w:rsidP="00407866">
            <w:pPr>
              <w:rPr>
                <w:b/>
                <w:bCs/>
              </w:rPr>
            </w:pPr>
          </w:p>
        </w:tc>
        <w:tc>
          <w:tcPr>
            <w:tcW w:w="5670" w:type="dxa"/>
            <w:shd w:val="clear" w:color="auto" w:fill="auto"/>
          </w:tcPr>
          <w:p w14:paraId="4C8C9078" w14:textId="63680D18" w:rsidR="00407866" w:rsidRPr="00FF111D" w:rsidRDefault="00407866" w:rsidP="00407866">
            <w:pPr>
              <w:jc w:val="both"/>
            </w:pPr>
            <w:r w:rsidRPr="006010C0">
              <w:t xml:space="preserve">Aplikacje chmurowe (co najmniej: Facebook, Google </w:t>
            </w:r>
            <w:proofErr w:type="spellStart"/>
            <w:r w:rsidRPr="006010C0">
              <w:t>Docs</w:t>
            </w:r>
            <w:proofErr w:type="spellEnd"/>
            <w:r w:rsidRPr="006010C0">
              <w:t xml:space="preserve">, </w:t>
            </w:r>
            <w:proofErr w:type="spellStart"/>
            <w:r w:rsidRPr="006010C0">
              <w:t>Dropbox</w:t>
            </w:r>
            <w:proofErr w:type="spellEnd"/>
            <w:r w:rsidRPr="006010C0">
              <w:t xml:space="preserve">) są kontrolowane pod względem wykonywanych czynności, np.: pobieranie, wysyłanie plików. </w:t>
            </w:r>
          </w:p>
        </w:tc>
        <w:tc>
          <w:tcPr>
            <w:tcW w:w="1701" w:type="dxa"/>
            <w:vAlign w:val="center"/>
          </w:tcPr>
          <w:p w14:paraId="478F2894" w14:textId="77777777" w:rsidR="00407866" w:rsidRPr="00A50682" w:rsidRDefault="00407866" w:rsidP="00407866">
            <w:pPr>
              <w:rPr>
                <w:rFonts w:cstheme="minorHAnsi"/>
                <w:szCs w:val="22"/>
              </w:rPr>
            </w:pPr>
          </w:p>
        </w:tc>
      </w:tr>
      <w:tr w:rsidR="00407866" w:rsidRPr="00A50682" w14:paraId="605605D4" w14:textId="77777777" w:rsidTr="00E82C87">
        <w:trPr>
          <w:trHeight w:val="221"/>
        </w:trPr>
        <w:tc>
          <w:tcPr>
            <w:tcW w:w="562" w:type="dxa"/>
            <w:shd w:val="clear" w:color="auto" w:fill="auto"/>
            <w:vAlign w:val="center"/>
          </w:tcPr>
          <w:p w14:paraId="5182478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DFDF762" w14:textId="77777777" w:rsidR="00407866" w:rsidRPr="0039022E" w:rsidRDefault="00407866" w:rsidP="00407866">
            <w:pPr>
              <w:rPr>
                <w:b/>
                <w:bCs/>
              </w:rPr>
            </w:pPr>
          </w:p>
        </w:tc>
        <w:tc>
          <w:tcPr>
            <w:tcW w:w="5670" w:type="dxa"/>
            <w:shd w:val="clear" w:color="auto" w:fill="auto"/>
          </w:tcPr>
          <w:p w14:paraId="63082412" w14:textId="29CB4AF4" w:rsidR="00407866" w:rsidRPr="00FF111D" w:rsidRDefault="00407866" w:rsidP="00407866">
            <w:pPr>
              <w:jc w:val="both"/>
            </w:pPr>
            <w:r w:rsidRPr="006010C0">
              <w:t xml:space="preserve">Baza sygnatur zawiera kategorie aplikacji szczególnie istotne z punktu widzenia bezpieczeństwa: </w:t>
            </w:r>
            <w:proofErr w:type="spellStart"/>
            <w:r w:rsidRPr="006010C0">
              <w:t>proxy</w:t>
            </w:r>
            <w:proofErr w:type="spellEnd"/>
            <w:r w:rsidRPr="006010C0">
              <w:t>, P2P.</w:t>
            </w:r>
          </w:p>
        </w:tc>
        <w:tc>
          <w:tcPr>
            <w:tcW w:w="1701" w:type="dxa"/>
            <w:vAlign w:val="center"/>
          </w:tcPr>
          <w:p w14:paraId="4A5CAC97" w14:textId="77777777" w:rsidR="00407866" w:rsidRPr="00A50682" w:rsidRDefault="00407866" w:rsidP="00407866">
            <w:pPr>
              <w:rPr>
                <w:rFonts w:cstheme="minorHAnsi"/>
                <w:szCs w:val="22"/>
              </w:rPr>
            </w:pPr>
          </w:p>
        </w:tc>
      </w:tr>
      <w:tr w:rsidR="00407866" w:rsidRPr="00A50682" w14:paraId="7FAA5A9A" w14:textId="77777777" w:rsidTr="00E82C87">
        <w:trPr>
          <w:trHeight w:val="221"/>
        </w:trPr>
        <w:tc>
          <w:tcPr>
            <w:tcW w:w="562" w:type="dxa"/>
            <w:shd w:val="clear" w:color="auto" w:fill="auto"/>
            <w:vAlign w:val="center"/>
          </w:tcPr>
          <w:p w14:paraId="0692914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FDB8EA2" w14:textId="77777777" w:rsidR="00407866" w:rsidRPr="0039022E" w:rsidRDefault="00407866" w:rsidP="00407866">
            <w:pPr>
              <w:rPr>
                <w:b/>
                <w:bCs/>
              </w:rPr>
            </w:pPr>
          </w:p>
        </w:tc>
        <w:tc>
          <w:tcPr>
            <w:tcW w:w="5670" w:type="dxa"/>
            <w:shd w:val="clear" w:color="auto" w:fill="auto"/>
          </w:tcPr>
          <w:p w14:paraId="64FBA7C7" w14:textId="7707486E" w:rsidR="00407866" w:rsidRPr="00FF111D" w:rsidRDefault="00407866" w:rsidP="00407866">
            <w:pPr>
              <w:jc w:val="both"/>
            </w:pPr>
            <w:r w:rsidRPr="006010C0">
              <w:t xml:space="preserve">Administrator systemu ma możliwość definiowania wyjątków oraz własnych sygnatur. </w:t>
            </w:r>
          </w:p>
        </w:tc>
        <w:tc>
          <w:tcPr>
            <w:tcW w:w="1701" w:type="dxa"/>
            <w:vAlign w:val="center"/>
          </w:tcPr>
          <w:p w14:paraId="25606FB6" w14:textId="77777777" w:rsidR="00407866" w:rsidRPr="00A50682" w:rsidRDefault="00407866" w:rsidP="00407866">
            <w:pPr>
              <w:rPr>
                <w:rFonts w:cstheme="minorHAnsi"/>
                <w:szCs w:val="22"/>
              </w:rPr>
            </w:pPr>
          </w:p>
        </w:tc>
      </w:tr>
      <w:tr w:rsidR="00407866" w:rsidRPr="00A50682" w14:paraId="7F8495E1" w14:textId="77777777" w:rsidTr="00E82C87">
        <w:trPr>
          <w:trHeight w:val="221"/>
        </w:trPr>
        <w:tc>
          <w:tcPr>
            <w:tcW w:w="562" w:type="dxa"/>
            <w:shd w:val="clear" w:color="auto" w:fill="auto"/>
            <w:vAlign w:val="center"/>
          </w:tcPr>
          <w:p w14:paraId="0A582D89"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3D7991D" w14:textId="77777777" w:rsidR="00407866" w:rsidRPr="0039022E" w:rsidRDefault="00407866" w:rsidP="00407866">
            <w:pPr>
              <w:rPr>
                <w:b/>
                <w:bCs/>
              </w:rPr>
            </w:pPr>
          </w:p>
        </w:tc>
        <w:tc>
          <w:tcPr>
            <w:tcW w:w="5670" w:type="dxa"/>
            <w:shd w:val="clear" w:color="auto" w:fill="auto"/>
          </w:tcPr>
          <w:p w14:paraId="3119DE27" w14:textId="6D72A356" w:rsidR="00407866" w:rsidRPr="00FF111D" w:rsidRDefault="00407866" w:rsidP="00407866">
            <w:pPr>
              <w:jc w:val="both"/>
            </w:pPr>
            <w:r w:rsidRPr="006010C0">
              <w:t>Istnieje możliwość blokowania aplikacji działających na niestandardowych portach (np. FTP na porcie 2021).</w:t>
            </w:r>
          </w:p>
        </w:tc>
        <w:tc>
          <w:tcPr>
            <w:tcW w:w="1701" w:type="dxa"/>
            <w:vAlign w:val="center"/>
          </w:tcPr>
          <w:p w14:paraId="486C584E" w14:textId="77777777" w:rsidR="00407866" w:rsidRPr="00A50682" w:rsidRDefault="00407866" w:rsidP="00407866">
            <w:pPr>
              <w:rPr>
                <w:rFonts w:cstheme="minorHAnsi"/>
                <w:szCs w:val="22"/>
              </w:rPr>
            </w:pPr>
          </w:p>
        </w:tc>
      </w:tr>
      <w:tr w:rsidR="00407866" w:rsidRPr="00A50682" w14:paraId="46CAC036" w14:textId="77777777" w:rsidTr="00E82C87">
        <w:trPr>
          <w:trHeight w:val="221"/>
        </w:trPr>
        <w:tc>
          <w:tcPr>
            <w:tcW w:w="562" w:type="dxa"/>
            <w:shd w:val="clear" w:color="auto" w:fill="auto"/>
            <w:vAlign w:val="center"/>
          </w:tcPr>
          <w:p w14:paraId="534CC25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2C8932B" w14:textId="77777777" w:rsidR="00407866" w:rsidRPr="0039022E" w:rsidRDefault="00407866" w:rsidP="00407866">
            <w:pPr>
              <w:rPr>
                <w:b/>
                <w:bCs/>
              </w:rPr>
            </w:pPr>
          </w:p>
        </w:tc>
        <w:tc>
          <w:tcPr>
            <w:tcW w:w="5670" w:type="dxa"/>
            <w:shd w:val="clear" w:color="auto" w:fill="auto"/>
          </w:tcPr>
          <w:p w14:paraId="23C2B35C" w14:textId="61F1125A" w:rsidR="00407866" w:rsidRPr="00FF111D" w:rsidRDefault="00407866" w:rsidP="00407866">
            <w:pPr>
              <w:jc w:val="both"/>
            </w:pPr>
            <w:r w:rsidRPr="006010C0">
              <w:t>System daje możliwość określenia dopuszczalnych protokołów na danym porcie TCP/UDP i blokowania pozostałych protokołów korzystających z tego portu (np. dopuszczenie tylko HTTP na porcie 80).</w:t>
            </w:r>
          </w:p>
        </w:tc>
        <w:tc>
          <w:tcPr>
            <w:tcW w:w="1701" w:type="dxa"/>
            <w:vAlign w:val="center"/>
          </w:tcPr>
          <w:p w14:paraId="7F67A8FC" w14:textId="77777777" w:rsidR="00407866" w:rsidRPr="00A50682" w:rsidRDefault="00407866" w:rsidP="00407866">
            <w:pPr>
              <w:rPr>
                <w:rFonts w:cstheme="minorHAnsi"/>
                <w:szCs w:val="22"/>
              </w:rPr>
            </w:pPr>
          </w:p>
        </w:tc>
      </w:tr>
      <w:tr w:rsidR="00407866" w:rsidRPr="00A50682" w14:paraId="1E331C85" w14:textId="77777777" w:rsidTr="00E82C87">
        <w:trPr>
          <w:trHeight w:val="221"/>
        </w:trPr>
        <w:tc>
          <w:tcPr>
            <w:tcW w:w="562" w:type="dxa"/>
            <w:shd w:val="clear" w:color="auto" w:fill="auto"/>
            <w:vAlign w:val="center"/>
          </w:tcPr>
          <w:p w14:paraId="5185A90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0FB2EDFB" w14:textId="6A79DA5C" w:rsidR="00407866" w:rsidRPr="0039022E" w:rsidRDefault="00407866" w:rsidP="00407866">
            <w:pPr>
              <w:rPr>
                <w:b/>
                <w:bCs/>
              </w:rPr>
            </w:pPr>
            <w:r w:rsidRPr="00990949">
              <w:rPr>
                <w:b/>
                <w:bCs/>
              </w:rPr>
              <w:t>Kontrola WWW</w:t>
            </w:r>
          </w:p>
        </w:tc>
        <w:tc>
          <w:tcPr>
            <w:tcW w:w="5670" w:type="dxa"/>
            <w:shd w:val="clear" w:color="auto" w:fill="auto"/>
          </w:tcPr>
          <w:p w14:paraId="5E6067A2" w14:textId="1F1406BB" w:rsidR="00407866" w:rsidRPr="00FF111D" w:rsidRDefault="00407866" w:rsidP="00407866">
            <w:pPr>
              <w:jc w:val="both"/>
            </w:pPr>
            <w:r w:rsidRPr="00510E8D">
              <w:t>Moduł kontroli WWW korzysta z bazy zawierającej co najmniej 40 milionów adresów URL  pogrupowanych w kategorie tematyczne.</w:t>
            </w:r>
          </w:p>
        </w:tc>
        <w:tc>
          <w:tcPr>
            <w:tcW w:w="1701" w:type="dxa"/>
            <w:vAlign w:val="center"/>
          </w:tcPr>
          <w:p w14:paraId="3374AD8F" w14:textId="77777777" w:rsidR="00407866" w:rsidRPr="00A50682" w:rsidRDefault="00407866" w:rsidP="00407866">
            <w:pPr>
              <w:rPr>
                <w:rFonts w:cstheme="minorHAnsi"/>
                <w:szCs w:val="22"/>
              </w:rPr>
            </w:pPr>
          </w:p>
        </w:tc>
      </w:tr>
      <w:tr w:rsidR="00407866" w:rsidRPr="00A50682" w14:paraId="0F32887F" w14:textId="77777777" w:rsidTr="00E82C87">
        <w:trPr>
          <w:trHeight w:val="221"/>
        </w:trPr>
        <w:tc>
          <w:tcPr>
            <w:tcW w:w="562" w:type="dxa"/>
            <w:shd w:val="clear" w:color="auto" w:fill="auto"/>
            <w:vAlign w:val="center"/>
          </w:tcPr>
          <w:p w14:paraId="3EED8997"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9C44AEF" w14:textId="77777777" w:rsidR="00407866" w:rsidRPr="0039022E" w:rsidRDefault="00407866" w:rsidP="00407866">
            <w:pPr>
              <w:rPr>
                <w:b/>
                <w:bCs/>
              </w:rPr>
            </w:pPr>
          </w:p>
        </w:tc>
        <w:tc>
          <w:tcPr>
            <w:tcW w:w="5670" w:type="dxa"/>
            <w:shd w:val="clear" w:color="auto" w:fill="auto"/>
          </w:tcPr>
          <w:p w14:paraId="3A7B8DF0" w14:textId="5E52FE1C" w:rsidR="00407866" w:rsidRPr="00FF111D" w:rsidRDefault="00407866" w:rsidP="00407866">
            <w:pPr>
              <w:jc w:val="both"/>
            </w:pPr>
            <w:r w:rsidRPr="00510E8D">
              <w:t xml:space="preserve">W ramach filtra WWW są dostępne kategorie istotne z punktu widzenia bezpieczeństwa, jak: </w:t>
            </w:r>
            <w:proofErr w:type="spellStart"/>
            <w:r w:rsidRPr="00510E8D">
              <w:t>malware</w:t>
            </w:r>
            <w:proofErr w:type="spellEnd"/>
            <w:r w:rsidRPr="00510E8D">
              <w:t xml:space="preserve"> (lub inne będące źródłem złośliwego oprogramowania), </w:t>
            </w:r>
            <w:proofErr w:type="spellStart"/>
            <w:r w:rsidRPr="00510E8D">
              <w:t>phishing</w:t>
            </w:r>
            <w:proofErr w:type="spellEnd"/>
            <w:r w:rsidRPr="00510E8D">
              <w:t xml:space="preserve">, spam, </w:t>
            </w:r>
            <w:proofErr w:type="spellStart"/>
            <w:r w:rsidRPr="00510E8D">
              <w:t>Dynamic</w:t>
            </w:r>
            <w:proofErr w:type="spellEnd"/>
            <w:r w:rsidRPr="00510E8D">
              <w:t xml:space="preserve"> DNS, </w:t>
            </w:r>
            <w:proofErr w:type="spellStart"/>
            <w:r w:rsidRPr="00510E8D">
              <w:t>proxy</w:t>
            </w:r>
            <w:proofErr w:type="spellEnd"/>
            <w:r w:rsidRPr="00510E8D">
              <w:t>.</w:t>
            </w:r>
          </w:p>
        </w:tc>
        <w:tc>
          <w:tcPr>
            <w:tcW w:w="1701" w:type="dxa"/>
            <w:vAlign w:val="center"/>
          </w:tcPr>
          <w:p w14:paraId="3101053B" w14:textId="77777777" w:rsidR="00407866" w:rsidRPr="00A50682" w:rsidRDefault="00407866" w:rsidP="00407866">
            <w:pPr>
              <w:rPr>
                <w:rFonts w:cstheme="minorHAnsi"/>
                <w:szCs w:val="22"/>
              </w:rPr>
            </w:pPr>
          </w:p>
        </w:tc>
      </w:tr>
      <w:tr w:rsidR="00407866" w:rsidRPr="00A50682" w14:paraId="33413647" w14:textId="77777777" w:rsidTr="00E82C87">
        <w:trPr>
          <w:trHeight w:val="221"/>
        </w:trPr>
        <w:tc>
          <w:tcPr>
            <w:tcW w:w="562" w:type="dxa"/>
            <w:shd w:val="clear" w:color="auto" w:fill="auto"/>
            <w:vAlign w:val="center"/>
          </w:tcPr>
          <w:p w14:paraId="022A2866"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65C7D0A" w14:textId="77777777" w:rsidR="00407866" w:rsidRPr="0039022E" w:rsidRDefault="00407866" w:rsidP="00407866">
            <w:pPr>
              <w:rPr>
                <w:b/>
                <w:bCs/>
              </w:rPr>
            </w:pPr>
          </w:p>
        </w:tc>
        <w:tc>
          <w:tcPr>
            <w:tcW w:w="5670" w:type="dxa"/>
            <w:shd w:val="clear" w:color="auto" w:fill="auto"/>
          </w:tcPr>
          <w:p w14:paraId="4535B403" w14:textId="30EB71A2" w:rsidR="00407866" w:rsidRPr="00FF111D" w:rsidRDefault="00407866" w:rsidP="00407866">
            <w:pPr>
              <w:jc w:val="both"/>
            </w:pPr>
            <w:r w:rsidRPr="00510E8D">
              <w:t>Filtr WWW dostarcza kategorii stron zabronionych prawem np.: Hazard.</w:t>
            </w:r>
          </w:p>
        </w:tc>
        <w:tc>
          <w:tcPr>
            <w:tcW w:w="1701" w:type="dxa"/>
            <w:vAlign w:val="center"/>
          </w:tcPr>
          <w:p w14:paraId="3847BD98" w14:textId="77777777" w:rsidR="00407866" w:rsidRPr="00A50682" w:rsidRDefault="00407866" w:rsidP="00407866">
            <w:pPr>
              <w:rPr>
                <w:rFonts w:cstheme="minorHAnsi"/>
                <w:szCs w:val="22"/>
              </w:rPr>
            </w:pPr>
          </w:p>
        </w:tc>
      </w:tr>
      <w:tr w:rsidR="00407866" w:rsidRPr="00A50682" w14:paraId="105755ED" w14:textId="77777777" w:rsidTr="00E82C87">
        <w:trPr>
          <w:trHeight w:val="221"/>
        </w:trPr>
        <w:tc>
          <w:tcPr>
            <w:tcW w:w="562" w:type="dxa"/>
            <w:shd w:val="clear" w:color="auto" w:fill="auto"/>
            <w:vAlign w:val="center"/>
          </w:tcPr>
          <w:p w14:paraId="5CF1C3E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1F4F644" w14:textId="77777777" w:rsidR="00407866" w:rsidRPr="0039022E" w:rsidRDefault="00407866" w:rsidP="00407866">
            <w:pPr>
              <w:rPr>
                <w:b/>
                <w:bCs/>
              </w:rPr>
            </w:pPr>
          </w:p>
        </w:tc>
        <w:tc>
          <w:tcPr>
            <w:tcW w:w="5670" w:type="dxa"/>
            <w:shd w:val="clear" w:color="auto" w:fill="auto"/>
          </w:tcPr>
          <w:p w14:paraId="6D9872E1" w14:textId="5373182F" w:rsidR="00407866" w:rsidRPr="00FF111D" w:rsidRDefault="00407866" w:rsidP="00407866">
            <w:pPr>
              <w:jc w:val="both"/>
            </w:pPr>
            <w:r w:rsidRPr="00510E8D">
              <w:t>Administrator ma możliwość nadpisywania kategorii oraz tworzenia wyjątków – białe/czarne listy dla adresów URL.</w:t>
            </w:r>
          </w:p>
        </w:tc>
        <w:tc>
          <w:tcPr>
            <w:tcW w:w="1701" w:type="dxa"/>
            <w:vAlign w:val="center"/>
          </w:tcPr>
          <w:p w14:paraId="0C7C1C53" w14:textId="77777777" w:rsidR="00407866" w:rsidRPr="00A50682" w:rsidRDefault="00407866" w:rsidP="00407866">
            <w:pPr>
              <w:rPr>
                <w:rFonts w:cstheme="minorHAnsi"/>
                <w:szCs w:val="22"/>
              </w:rPr>
            </w:pPr>
          </w:p>
        </w:tc>
      </w:tr>
      <w:tr w:rsidR="00407866" w:rsidRPr="00A50682" w14:paraId="133E6604" w14:textId="77777777" w:rsidTr="00E82C87">
        <w:trPr>
          <w:trHeight w:val="221"/>
        </w:trPr>
        <w:tc>
          <w:tcPr>
            <w:tcW w:w="562" w:type="dxa"/>
            <w:shd w:val="clear" w:color="auto" w:fill="auto"/>
            <w:vAlign w:val="center"/>
          </w:tcPr>
          <w:p w14:paraId="258435A6"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C0AED5B" w14:textId="77777777" w:rsidR="00407866" w:rsidRPr="0039022E" w:rsidRDefault="00407866" w:rsidP="00407866">
            <w:pPr>
              <w:rPr>
                <w:b/>
                <w:bCs/>
              </w:rPr>
            </w:pPr>
          </w:p>
        </w:tc>
        <w:tc>
          <w:tcPr>
            <w:tcW w:w="5670" w:type="dxa"/>
            <w:shd w:val="clear" w:color="auto" w:fill="auto"/>
          </w:tcPr>
          <w:p w14:paraId="2A40A3E9" w14:textId="0173B618" w:rsidR="00407866" w:rsidRPr="00FF111D" w:rsidRDefault="00407866" w:rsidP="00407866">
            <w:pPr>
              <w:jc w:val="both"/>
            </w:pPr>
            <w:r w:rsidRPr="00510E8D">
              <w:t>Filtr WWW umożliwia statyczne dopuszczanie lub blokowanie ruchu do wybranych stron WWW, w tym pozwala definiować strony z zastosowaniem wyrażeń regularnych (</w:t>
            </w:r>
            <w:proofErr w:type="spellStart"/>
            <w:r w:rsidRPr="00510E8D">
              <w:t>Regex</w:t>
            </w:r>
            <w:proofErr w:type="spellEnd"/>
            <w:r w:rsidRPr="00510E8D">
              <w:t>).</w:t>
            </w:r>
          </w:p>
        </w:tc>
        <w:tc>
          <w:tcPr>
            <w:tcW w:w="1701" w:type="dxa"/>
            <w:vAlign w:val="center"/>
          </w:tcPr>
          <w:p w14:paraId="0CDCF20C" w14:textId="77777777" w:rsidR="00407866" w:rsidRPr="00A50682" w:rsidRDefault="00407866" w:rsidP="00407866">
            <w:pPr>
              <w:rPr>
                <w:rFonts w:cstheme="minorHAnsi"/>
                <w:szCs w:val="22"/>
              </w:rPr>
            </w:pPr>
          </w:p>
        </w:tc>
      </w:tr>
      <w:tr w:rsidR="00407866" w:rsidRPr="00A50682" w14:paraId="7A6CCA3E" w14:textId="77777777" w:rsidTr="00E82C87">
        <w:trPr>
          <w:trHeight w:val="221"/>
        </w:trPr>
        <w:tc>
          <w:tcPr>
            <w:tcW w:w="562" w:type="dxa"/>
            <w:shd w:val="clear" w:color="auto" w:fill="auto"/>
            <w:vAlign w:val="center"/>
          </w:tcPr>
          <w:p w14:paraId="464473BF"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B192D91" w14:textId="77777777" w:rsidR="00407866" w:rsidRPr="0039022E" w:rsidRDefault="00407866" w:rsidP="00407866">
            <w:pPr>
              <w:rPr>
                <w:b/>
                <w:bCs/>
              </w:rPr>
            </w:pPr>
          </w:p>
        </w:tc>
        <w:tc>
          <w:tcPr>
            <w:tcW w:w="5670" w:type="dxa"/>
            <w:shd w:val="clear" w:color="auto" w:fill="auto"/>
          </w:tcPr>
          <w:p w14:paraId="1FF602F2" w14:textId="4F1D633A" w:rsidR="00407866" w:rsidRPr="00FF111D" w:rsidRDefault="00407866" w:rsidP="00407866">
            <w:pPr>
              <w:jc w:val="both"/>
            </w:pPr>
            <w:r w:rsidRPr="00510E8D">
              <w:t>Filtr WWW daje możliwość wykonania akcji typu „</w:t>
            </w:r>
            <w:proofErr w:type="spellStart"/>
            <w:r w:rsidRPr="00510E8D">
              <w:t>Warning</w:t>
            </w:r>
            <w:proofErr w:type="spellEnd"/>
            <w:r w:rsidRPr="00510E8D">
              <w:t>” – ostrzeżenie użytkownika wymagające od niego potwierdzenia przed otwarciem żądanej strony.</w:t>
            </w:r>
          </w:p>
        </w:tc>
        <w:tc>
          <w:tcPr>
            <w:tcW w:w="1701" w:type="dxa"/>
            <w:vAlign w:val="center"/>
          </w:tcPr>
          <w:p w14:paraId="3BDBCDA3" w14:textId="77777777" w:rsidR="00407866" w:rsidRPr="00A50682" w:rsidRDefault="00407866" w:rsidP="00407866">
            <w:pPr>
              <w:rPr>
                <w:rFonts w:cstheme="minorHAnsi"/>
                <w:szCs w:val="22"/>
              </w:rPr>
            </w:pPr>
          </w:p>
        </w:tc>
      </w:tr>
      <w:tr w:rsidR="00407866" w:rsidRPr="00A50682" w14:paraId="4B8CE066" w14:textId="77777777" w:rsidTr="00E82C87">
        <w:trPr>
          <w:trHeight w:val="221"/>
        </w:trPr>
        <w:tc>
          <w:tcPr>
            <w:tcW w:w="562" w:type="dxa"/>
            <w:shd w:val="clear" w:color="auto" w:fill="auto"/>
            <w:vAlign w:val="center"/>
          </w:tcPr>
          <w:p w14:paraId="715E3DEC"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77A6C69" w14:textId="77777777" w:rsidR="00407866" w:rsidRPr="0039022E" w:rsidRDefault="00407866" w:rsidP="00407866">
            <w:pPr>
              <w:rPr>
                <w:b/>
                <w:bCs/>
              </w:rPr>
            </w:pPr>
          </w:p>
        </w:tc>
        <w:tc>
          <w:tcPr>
            <w:tcW w:w="5670" w:type="dxa"/>
            <w:shd w:val="clear" w:color="auto" w:fill="auto"/>
          </w:tcPr>
          <w:p w14:paraId="3E9DE4B7" w14:textId="35747DDE" w:rsidR="00407866" w:rsidRPr="00FF111D" w:rsidRDefault="00407866" w:rsidP="00407866">
            <w:pPr>
              <w:jc w:val="both"/>
            </w:pPr>
            <w:r w:rsidRPr="00510E8D">
              <w:t xml:space="preserve">Funkcja </w:t>
            </w:r>
            <w:proofErr w:type="spellStart"/>
            <w:r w:rsidRPr="00510E8D">
              <w:t>Safe</w:t>
            </w:r>
            <w:proofErr w:type="spellEnd"/>
            <w:r w:rsidRPr="00510E8D">
              <w:t xml:space="preserve"> </w:t>
            </w:r>
            <w:proofErr w:type="spellStart"/>
            <w:r w:rsidRPr="00510E8D">
              <w:t>Search</w:t>
            </w:r>
            <w:proofErr w:type="spellEnd"/>
            <w:r w:rsidRPr="00510E8D">
              <w:t xml:space="preserve"> – przeciwdziałająca pojawieniu się niechcianych treści w wynikach wyszukiwarek takich jak: Google oraz Yahoo.</w:t>
            </w:r>
          </w:p>
        </w:tc>
        <w:tc>
          <w:tcPr>
            <w:tcW w:w="1701" w:type="dxa"/>
            <w:vAlign w:val="center"/>
          </w:tcPr>
          <w:p w14:paraId="4A5C21E3" w14:textId="77777777" w:rsidR="00407866" w:rsidRPr="00A50682" w:rsidRDefault="00407866" w:rsidP="00407866">
            <w:pPr>
              <w:rPr>
                <w:rFonts w:cstheme="minorHAnsi"/>
                <w:szCs w:val="22"/>
              </w:rPr>
            </w:pPr>
          </w:p>
        </w:tc>
      </w:tr>
      <w:tr w:rsidR="00407866" w:rsidRPr="00A50682" w14:paraId="1CAEB972" w14:textId="77777777" w:rsidTr="00E82C87">
        <w:trPr>
          <w:trHeight w:val="221"/>
        </w:trPr>
        <w:tc>
          <w:tcPr>
            <w:tcW w:w="562" w:type="dxa"/>
            <w:shd w:val="clear" w:color="auto" w:fill="auto"/>
            <w:vAlign w:val="center"/>
          </w:tcPr>
          <w:p w14:paraId="5B2F4927"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0164CBD" w14:textId="77777777" w:rsidR="00407866" w:rsidRPr="0039022E" w:rsidRDefault="00407866" w:rsidP="00407866">
            <w:pPr>
              <w:rPr>
                <w:b/>
                <w:bCs/>
              </w:rPr>
            </w:pPr>
          </w:p>
        </w:tc>
        <w:tc>
          <w:tcPr>
            <w:tcW w:w="5670" w:type="dxa"/>
            <w:shd w:val="clear" w:color="auto" w:fill="auto"/>
          </w:tcPr>
          <w:p w14:paraId="328AB3E5" w14:textId="510D6BC3" w:rsidR="00407866" w:rsidRPr="00FF111D" w:rsidRDefault="00407866" w:rsidP="00407866">
            <w:pPr>
              <w:jc w:val="both"/>
            </w:pPr>
            <w:r w:rsidRPr="00510E8D">
              <w:t>Administrator ma możliwość definiowania komunikatów zwracanych użytkownikowi dla różnych akcji podejmowanych przez moduł filtrowania WWW.</w:t>
            </w:r>
          </w:p>
        </w:tc>
        <w:tc>
          <w:tcPr>
            <w:tcW w:w="1701" w:type="dxa"/>
            <w:vAlign w:val="center"/>
          </w:tcPr>
          <w:p w14:paraId="0E242BBD" w14:textId="77777777" w:rsidR="00407866" w:rsidRPr="00A50682" w:rsidRDefault="00407866" w:rsidP="00407866">
            <w:pPr>
              <w:rPr>
                <w:rFonts w:cstheme="minorHAnsi"/>
                <w:szCs w:val="22"/>
              </w:rPr>
            </w:pPr>
          </w:p>
        </w:tc>
      </w:tr>
      <w:tr w:rsidR="00407866" w:rsidRPr="00A50682" w14:paraId="4070D056" w14:textId="77777777" w:rsidTr="00E82C87">
        <w:trPr>
          <w:trHeight w:val="221"/>
        </w:trPr>
        <w:tc>
          <w:tcPr>
            <w:tcW w:w="562" w:type="dxa"/>
            <w:shd w:val="clear" w:color="auto" w:fill="auto"/>
            <w:vAlign w:val="center"/>
          </w:tcPr>
          <w:p w14:paraId="2231C3FA"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A38184C" w14:textId="77777777" w:rsidR="00407866" w:rsidRPr="0039022E" w:rsidRDefault="00407866" w:rsidP="00407866">
            <w:pPr>
              <w:rPr>
                <w:b/>
                <w:bCs/>
              </w:rPr>
            </w:pPr>
          </w:p>
        </w:tc>
        <w:tc>
          <w:tcPr>
            <w:tcW w:w="5670" w:type="dxa"/>
            <w:shd w:val="clear" w:color="auto" w:fill="auto"/>
          </w:tcPr>
          <w:p w14:paraId="05090A95" w14:textId="0AEC07F0" w:rsidR="00407866" w:rsidRPr="00FF111D" w:rsidRDefault="00407866" w:rsidP="00407866">
            <w:pPr>
              <w:jc w:val="both"/>
            </w:pPr>
            <w:r w:rsidRPr="00510E8D">
              <w:t>System pozwala określić, dla których kategorii URL lub wskazanych URL nie będzie realizowana inspekcja szyfrowanej komunikacji.</w:t>
            </w:r>
          </w:p>
        </w:tc>
        <w:tc>
          <w:tcPr>
            <w:tcW w:w="1701" w:type="dxa"/>
            <w:vAlign w:val="center"/>
          </w:tcPr>
          <w:p w14:paraId="46E7A9FB" w14:textId="77777777" w:rsidR="00407866" w:rsidRPr="00A50682" w:rsidRDefault="00407866" w:rsidP="00407866">
            <w:pPr>
              <w:rPr>
                <w:rFonts w:cstheme="minorHAnsi"/>
                <w:szCs w:val="22"/>
              </w:rPr>
            </w:pPr>
          </w:p>
        </w:tc>
      </w:tr>
      <w:tr w:rsidR="00407866" w:rsidRPr="00A50682" w14:paraId="168F80B8" w14:textId="77777777" w:rsidTr="00E82C87">
        <w:trPr>
          <w:trHeight w:val="221"/>
        </w:trPr>
        <w:tc>
          <w:tcPr>
            <w:tcW w:w="562" w:type="dxa"/>
            <w:shd w:val="clear" w:color="auto" w:fill="auto"/>
            <w:vAlign w:val="center"/>
          </w:tcPr>
          <w:p w14:paraId="3D1FB80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04E44B40" w14:textId="72AA49E3" w:rsidR="00407866" w:rsidRPr="0039022E" w:rsidRDefault="00407866" w:rsidP="00407866">
            <w:pPr>
              <w:rPr>
                <w:b/>
                <w:bCs/>
              </w:rPr>
            </w:pPr>
            <w:r w:rsidRPr="000E3B9C">
              <w:rPr>
                <w:b/>
                <w:bCs/>
              </w:rPr>
              <w:t>Uwierzytelnianie użytkowników w ramach sesji</w:t>
            </w:r>
          </w:p>
        </w:tc>
        <w:tc>
          <w:tcPr>
            <w:tcW w:w="5670" w:type="dxa"/>
            <w:shd w:val="clear" w:color="auto" w:fill="auto"/>
            <w:vAlign w:val="center"/>
          </w:tcPr>
          <w:p w14:paraId="684C65A4" w14:textId="50E7816A" w:rsidR="00407866" w:rsidRDefault="00407866" w:rsidP="00407866">
            <w:pPr>
              <w:jc w:val="both"/>
            </w:pPr>
            <w:r>
              <w:t>System Firewall umożliwia weryfikację tożsamości użytkowników za pomocą:</w:t>
            </w:r>
          </w:p>
          <w:p w14:paraId="55E43CB0" w14:textId="08821222" w:rsidR="00407866" w:rsidRDefault="00407866" w:rsidP="00A7197C">
            <w:pPr>
              <w:pStyle w:val="Akapitzlist"/>
              <w:numPr>
                <w:ilvl w:val="0"/>
                <w:numId w:val="9"/>
              </w:numPr>
              <w:jc w:val="both"/>
            </w:pPr>
            <w:r>
              <w:t>Haseł statycznych i definicji użytkowników przechowywanych w lokalnej bazie systemu.</w:t>
            </w:r>
          </w:p>
          <w:p w14:paraId="2FF90C4C" w14:textId="384E8C49" w:rsidR="00407866" w:rsidRDefault="00407866" w:rsidP="00A7197C">
            <w:pPr>
              <w:pStyle w:val="Akapitzlist"/>
              <w:numPr>
                <w:ilvl w:val="0"/>
                <w:numId w:val="9"/>
              </w:numPr>
              <w:jc w:val="both"/>
            </w:pPr>
            <w:r>
              <w:t>Haseł statycznych i definicji użytkowników przechowywanych w bazach zgodnych z LDAP.</w:t>
            </w:r>
          </w:p>
          <w:p w14:paraId="45279424" w14:textId="20B350D2" w:rsidR="00407866" w:rsidRPr="00FF111D" w:rsidRDefault="00407866" w:rsidP="00A7197C">
            <w:pPr>
              <w:pStyle w:val="Akapitzlist"/>
              <w:numPr>
                <w:ilvl w:val="0"/>
                <w:numId w:val="9"/>
              </w:numPr>
              <w:jc w:val="both"/>
            </w:pPr>
            <w:r>
              <w:t xml:space="preserve">Haseł dynamicznych (RADIUS, RSA </w:t>
            </w:r>
            <w:proofErr w:type="spellStart"/>
            <w:r>
              <w:t>SecurID</w:t>
            </w:r>
            <w:proofErr w:type="spellEnd"/>
            <w:r>
              <w:t>) w oparciu o zewnętrzne bazy danych.</w:t>
            </w:r>
          </w:p>
        </w:tc>
        <w:tc>
          <w:tcPr>
            <w:tcW w:w="1701" w:type="dxa"/>
            <w:vAlign w:val="center"/>
          </w:tcPr>
          <w:p w14:paraId="1A6B0445" w14:textId="77777777" w:rsidR="00407866" w:rsidRPr="00A50682" w:rsidRDefault="00407866" w:rsidP="00407866">
            <w:pPr>
              <w:rPr>
                <w:rFonts w:cstheme="minorHAnsi"/>
                <w:szCs w:val="22"/>
              </w:rPr>
            </w:pPr>
          </w:p>
        </w:tc>
      </w:tr>
      <w:tr w:rsidR="00407866" w:rsidRPr="00A50682" w14:paraId="1707F87D" w14:textId="77777777" w:rsidTr="00E82C87">
        <w:trPr>
          <w:trHeight w:val="221"/>
        </w:trPr>
        <w:tc>
          <w:tcPr>
            <w:tcW w:w="562" w:type="dxa"/>
            <w:shd w:val="clear" w:color="auto" w:fill="auto"/>
            <w:vAlign w:val="center"/>
          </w:tcPr>
          <w:p w14:paraId="711D69F0"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0762084" w14:textId="77777777" w:rsidR="00407866" w:rsidRPr="0039022E" w:rsidRDefault="00407866" w:rsidP="00407866">
            <w:pPr>
              <w:rPr>
                <w:b/>
                <w:bCs/>
              </w:rPr>
            </w:pPr>
          </w:p>
        </w:tc>
        <w:tc>
          <w:tcPr>
            <w:tcW w:w="5670" w:type="dxa"/>
            <w:shd w:val="clear" w:color="auto" w:fill="auto"/>
          </w:tcPr>
          <w:p w14:paraId="1ECA130A" w14:textId="581B164D" w:rsidR="00407866" w:rsidRPr="00FF111D" w:rsidRDefault="00407866" w:rsidP="00407866">
            <w:pPr>
              <w:jc w:val="both"/>
            </w:pPr>
            <w:r w:rsidRPr="00092A49">
              <w:t>System daje możliwość zastosowania w tym procesie uwierzytelniania wieloskładnikowego.</w:t>
            </w:r>
          </w:p>
        </w:tc>
        <w:tc>
          <w:tcPr>
            <w:tcW w:w="1701" w:type="dxa"/>
            <w:vAlign w:val="center"/>
          </w:tcPr>
          <w:p w14:paraId="49492B1E" w14:textId="77777777" w:rsidR="00407866" w:rsidRPr="00A50682" w:rsidRDefault="00407866" w:rsidP="00407866">
            <w:pPr>
              <w:rPr>
                <w:rFonts w:cstheme="minorHAnsi"/>
                <w:szCs w:val="22"/>
              </w:rPr>
            </w:pPr>
          </w:p>
        </w:tc>
      </w:tr>
      <w:tr w:rsidR="00407866" w:rsidRPr="00A50682" w14:paraId="29B01DCE" w14:textId="77777777" w:rsidTr="00E82C87">
        <w:trPr>
          <w:trHeight w:val="221"/>
        </w:trPr>
        <w:tc>
          <w:tcPr>
            <w:tcW w:w="562" w:type="dxa"/>
            <w:shd w:val="clear" w:color="auto" w:fill="auto"/>
            <w:vAlign w:val="center"/>
          </w:tcPr>
          <w:p w14:paraId="25A5F742"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B0B7837" w14:textId="77777777" w:rsidR="00407866" w:rsidRPr="0039022E" w:rsidRDefault="00407866" w:rsidP="00407866">
            <w:pPr>
              <w:rPr>
                <w:b/>
                <w:bCs/>
              </w:rPr>
            </w:pPr>
          </w:p>
        </w:tc>
        <w:tc>
          <w:tcPr>
            <w:tcW w:w="5670" w:type="dxa"/>
            <w:shd w:val="clear" w:color="auto" w:fill="auto"/>
          </w:tcPr>
          <w:p w14:paraId="320FBCA2" w14:textId="22337CA3" w:rsidR="00407866" w:rsidRPr="00FF111D" w:rsidRDefault="00407866" w:rsidP="00407866">
            <w:pPr>
              <w:jc w:val="both"/>
            </w:pPr>
            <w:r w:rsidRPr="00092A49">
              <w:t xml:space="preserve">System umożliwia budowę architektury uwierzytelniania typu Single </w:t>
            </w:r>
            <w:proofErr w:type="spellStart"/>
            <w:r w:rsidRPr="00092A49">
              <w:t>Sign</w:t>
            </w:r>
            <w:proofErr w:type="spellEnd"/>
            <w:r w:rsidRPr="00092A49">
              <w:t xml:space="preserve"> On przy integracji ze środowiskiem Active Directory oraz zastosowanie innych mechanizmów: RADIUS, API lub SYSLOG w tym procesie.</w:t>
            </w:r>
          </w:p>
        </w:tc>
        <w:tc>
          <w:tcPr>
            <w:tcW w:w="1701" w:type="dxa"/>
            <w:vAlign w:val="center"/>
          </w:tcPr>
          <w:p w14:paraId="20C46700" w14:textId="77777777" w:rsidR="00407866" w:rsidRPr="00A50682" w:rsidRDefault="00407866" w:rsidP="00407866">
            <w:pPr>
              <w:rPr>
                <w:rFonts w:cstheme="minorHAnsi"/>
                <w:szCs w:val="22"/>
              </w:rPr>
            </w:pPr>
          </w:p>
        </w:tc>
      </w:tr>
      <w:tr w:rsidR="00407866" w:rsidRPr="00A50682" w14:paraId="05A7BFF7" w14:textId="77777777" w:rsidTr="00E82C87">
        <w:trPr>
          <w:trHeight w:val="221"/>
        </w:trPr>
        <w:tc>
          <w:tcPr>
            <w:tcW w:w="562" w:type="dxa"/>
            <w:shd w:val="clear" w:color="auto" w:fill="auto"/>
            <w:vAlign w:val="center"/>
          </w:tcPr>
          <w:p w14:paraId="353BFA3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8FA6EDC" w14:textId="77777777" w:rsidR="00407866" w:rsidRPr="0039022E" w:rsidRDefault="00407866" w:rsidP="00407866">
            <w:pPr>
              <w:rPr>
                <w:b/>
                <w:bCs/>
              </w:rPr>
            </w:pPr>
          </w:p>
        </w:tc>
        <w:tc>
          <w:tcPr>
            <w:tcW w:w="5670" w:type="dxa"/>
            <w:shd w:val="clear" w:color="auto" w:fill="auto"/>
          </w:tcPr>
          <w:p w14:paraId="1A7BE330" w14:textId="2C414BF0" w:rsidR="00407866" w:rsidRPr="00FF111D" w:rsidRDefault="00407866" w:rsidP="00407866">
            <w:pPr>
              <w:jc w:val="both"/>
            </w:pPr>
            <w:r w:rsidRPr="00092A49">
              <w:t>Uwierzytelnianie w oparciu o protokół SAML w politykach bezpieczeństwa systemu dotyczących ruchu HTTP.</w:t>
            </w:r>
          </w:p>
        </w:tc>
        <w:tc>
          <w:tcPr>
            <w:tcW w:w="1701" w:type="dxa"/>
            <w:vAlign w:val="center"/>
          </w:tcPr>
          <w:p w14:paraId="1DC7662E" w14:textId="77777777" w:rsidR="00407866" w:rsidRPr="00A50682" w:rsidRDefault="00407866" w:rsidP="00407866">
            <w:pPr>
              <w:rPr>
                <w:rFonts w:cstheme="minorHAnsi"/>
                <w:szCs w:val="22"/>
              </w:rPr>
            </w:pPr>
          </w:p>
        </w:tc>
      </w:tr>
      <w:tr w:rsidR="00407866" w:rsidRPr="00A50682" w14:paraId="516C1B1D" w14:textId="77777777" w:rsidTr="00E82C87">
        <w:trPr>
          <w:trHeight w:val="221"/>
        </w:trPr>
        <w:tc>
          <w:tcPr>
            <w:tcW w:w="562" w:type="dxa"/>
            <w:shd w:val="clear" w:color="auto" w:fill="auto"/>
            <w:vAlign w:val="center"/>
          </w:tcPr>
          <w:p w14:paraId="69077AB0"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5EFAA22E" w14:textId="276F1EC4" w:rsidR="00407866" w:rsidRPr="0039022E" w:rsidRDefault="00407866" w:rsidP="00407866">
            <w:pPr>
              <w:rPr>
                <w:b/>
                <w:bCs/>
              </w:rPr>
            </w:pPr>
            <w:r w:rsidRPr="001C689D">
              <w:rPr>
                <w:b/>
                <w:bCs/>
              </w:rPr>
              <w:t>Zarządzanie</w:t>
            </w:r>
          </w:p>
        </w:tc>
        <w:tc>
          <w:tcPr>
            <w:tcW w:w="5670" w:type="dxa"/>
            <w:shd w:val="clear" w:color="auto" w:fill="auto"/>
          </w:tcPr>
          <w:p w14:paraId="502C9C4C" w14:textId="484B9FE5" w:rsidR="00407866" w:rsidRPr="00FF111D" w:rsidRDefault="00407866" w:rsidP="00407866">
            <w:pPr>
              <w:jc w:val="both"/>
            </w:pPr>
            <w:r w:rsidRPr="002A270F">
              <w:t>Elementy systemu bezpieczeństwa muszą mieć możliwość zarządzania lokalnego z wykorzystaniem protokołów: HTTPS oraz SSH, jak i mogą współpracować z dedykowanymi platformami centralnego zarządzania i monitorowania.</w:t>
            </w:r>
          </w:p>
        </w:tc>
        <w:tc>
          <w:tcPr>
            <w:tcW w:w="1701" w:type="dxa"/>
            <w:vAlign w:val="center"/>
          </w:tcPr>
          <w:p w14:paraId="5A74E46D" w14:textId="77777777" w:rsidR="00407866" w:rsidRPr="00A50682" w:rsidRDefault="00407866" w:rsidP="00407866">
            <w:pPr>
              <w:rPr>
                <w:rFonts w:cstheme="minorHAnsi"/>
                <w:szCs w:val="22"/>
              </w:rPr>
            </w:pPr>
          </w:p>
        </w:tc>
      </w:tr>
      <w:tr w:rsidR="00407866" w:rsidRPr="00A50682" w14:paraId="262D9E67" w14:textId="77777777" w:rsidTr="00E82C87">
        <w:trPr>
          <w:trHeight w:val="221"/>
        </w:trPr>
        <w:tc>
          <w:tcPr>
            <w:tcW w:w="562" w:type="dxa"/>
            <w:shd w:val="clear" w:color="auto" w:fill="auto"/>
            <w:vAlign w:val="center"/>
          </w:tcPr>
          <w:p w14:paraId="56422BCA"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396CB69" w14:textId="77777777" w:rsidR="00407866" w:rsidRPr="0039022E" w:rsidRDefault="00407866" w:rsidP="00407866">
            <w:pPr>
              <w:rPr>
                <w:b/>
                <w:bCs/>
              </w:rPr>
            </w:pPr>
          </w:p>
        </w:tc>
        <w:tc>
          <w:tcPr>
            <w:tcW w:w="5670" w:type="dxa"/>
            <w:shd w:val="clear" w:color="auto" w:fill="auto"/>
          </w:tcPr>
          <w:p w14:paraId="0B064B9F" w14:textId="1841F9A6" w:rsidR="00407866" w:rsidRPr="00FF111D" w:rsidRDefault="00407866" w:rsidP="00407866">
            <w:pPr>
              <w:jc w:val="both"/>
            </w:pPr>
            <w:r w:rsidRPr="002A270F">
              <w:t>Komunikacja elementów systemu zabezpieczeń z platformami centralnego zarządzania jest  realizowana z wykorzystaniem szyfrowanych protokołów.</w:t>
            </w:r>
          </w:p>
        </w:tc>
        <w:tc>
          <w:tcPr>
            <w:tcW w:w="1701" w:type="dxa"/>
            <w:vAlign w:val="center"/>
          </w:tcPr>
          <w:p w14:paraId="0B8FC963" w14:textId="77777777" w:rsidR="00407866" w:rsidRPr="00A50682" w:rsidRDefault="00407866" w:rsidP="00407866">
            <w:pPr>
              <w:rPr>
                <w:rFonts w:cstheme="minorHAnsi"/>
                <w:szCs w:val="22"/>
              </w:rPr>
            </w:pPr>
          </w:p>
        </w:tc>
      </w:tr>
      <w:tr w:rsidR="00407866" w:rsidRPr="00A50682" w14:paraId="66ED9EF1" w14:textId="77777777" w:rsidTr="00E82C87">
        <w:trPr>
          <w:trHeight w:val="221"/>
        </w:trPr>
        <w:tc>
          <w:tcPr>
            <w:tcW w:w="562" w:type="dxa"/>
            <w:shd w:val="clear" w:color="auto" w:fill="auto"/>
            <w:vAlign w:val="center"/>
          </w:tcPr>
          <w:p w14:paraId="6D21C4DA"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389C087" w14:textId="77777777" w:rsidR="00407866" w:rsidRPr="0039022E" w:rsidRDefault="00407866" w:rsidP="00407866">
            <w:pPr>
              <w:rPr>
                <w:b/>
                <w:bCs/>
              </w:rPr>
            </w:pPr>
          </w:p>
        </w:tc>
        <w:tc>
          <w:tcPr>
            <w:tcW w:w="5670" w:type="dxa"/>
            <w:shd w:val="clear" w:color="auto" w:fill="auto"/>
          </w:tcPr>
          <w:p w14:paraId="16ABD316" w14:textId="36130689" w:rsidR="00407866" w:rsidRPr="00FF111D" w:rsidRDefault="00407866" w:rsidP="00407866">
            <w:pPr>
              <w:jc w:val="both"/>
            </w:pPr>
            <w:r w:rsidRPr="002A270F">
              <w:t>Istnieje możliwość włączenia mechanizmów uwierzytelniania wieloskładnikowego dla dostępu administracyjnego.</w:t>
            </w:r>
          </w:p>
        </w:tc>
        <w:tc>
          <w:tcPr>
            <w:tcW w:w="1701" w:type="dxa"/>
            <w:vAlign w:val="center"/>
          </w:tcPr>
          <w:p w14:paraId="58CDB6E0" w14:textId="77777777" w:rsidR="00407866" w:rsidRPr="00A50682" w:rsidRDefault="00407866" w:rsidP="00407866">
            <w:pPr>
              <w:rPr>
                <w:rFonts w:cstheme="minorHAnsi"/>
                <w:szCs w:val="22"/>
              </w:rPr>
            </w:pPr>
          </w:p>
        </w:tc>
      </w:tr>
      <w:tr w:rsidR="00407866" w:rsidRPr="00A50682" w14:paraId="263CEC20" w14:textId="77777777" w:rsidTr="00E82C87">
        <w:trPr>
          <w:trHeight w:val="221"/>
        </w:trPr>
        <w:tc>
          <w:tcPr>
            <w:tcW w:w="562" w:type="dxa"/>
            <w:shd w:val="clear" w:color="auto" w:fill="auto"/>
            <w:vAlign w:val="center"/>
          </w:tcPr>
          <w:p w14:paraId="0F82EF5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D24BC71" w14:textId="77777777" w:rsidR="00407866" w:rsidRPr="0039022E" w:rsidRDefault="00407866" w:rsidP="00407866">
            <w:pPr>
              <w:rPr>
                <w:b/>
                <w:bCs/>
              </w:rPr>
            </w:pPr>
          </w:p>
        </w:tc>
        <w:tc>
          <w:tcPr>
            <w:tcW w:w="5670" w:type="dxa"/>
            <w:shd w:val="clear" w:color="auto" w:fill="auto"/>
          </w:tcPr>
          <w:p w14:paraId="755DFABD" w14:textId="12EE7636" w:rsidR="00407866" w:rsidRPr="00FF111D" w:rsidRDefault="00407866" w:rsidP="00407866">
            <w:pPr>
              <w:jc w:val="both"/>
            </w:pPr>
            <w:r w:rsidRPr="002A270F">
              <w:t xml:space="preserve">System współpracuje z rozwiązaniami monitorowania poprzez protokoły SNMP w wersjach 2c, 3 oraz umożliwia przekazywanie statystyk ruchu za pomocą protokołów </w:t>
            </w:r>
            <w:proofErr w:type="spellStart"/>
            <w:r w:rsidRPr="002A270F">
              <w:t>Netflow</w:t>
            </w:r>
            <w:proofErr w:type="spellEnd"/>
            <w:r w:rsidRPr="002A270F">
              <w:t xml:space="preserve"> lub </w:t>
            </w:r>
            <w:proofErr w:type="spellStart"/>
            <w:r w:rsidRPr="002A270F">
              <w:t>sFlow</w:t>
            </w:r>
            <w:proofErr w:type="spellEnd"/>
            <w:r w:rsidRPr="002A270F">
              <w:t>.</w:t>
            </w:r>
          </w:p>
        </w:tc>
        <w:tc>
          <w:tcPr>
            <w:tcW w:w="1701" w:type="dxa"/>
            <w:vAlign w:val="center"/>
          </w:tcPr>
          <w:p w14:paraId="31690DA3" w14:textId="77777777" w:rsidR="00407866" w:rsidRPr="00A50682" w:rsidRDefault="00407866" w:rsidP="00407866">
            <w:pPr>
              <w:rPr>
                <w:rFonts w:cstheme="minorHAnsi"/>
                <w:szCs w:val="22"/>
              </w:rPr>
            </w:pPr>
          </w:p>
        </w:tc>
      </w:tr>
      <w:tr w:rsidR="00407866" w:rsidRPr="00A50682" w14:paraId="2354A353" w14:textId="77777777" w:rsidTr="00E82C87">
        <w:trPr>
          <w:trHeight w:val="221"/>
        </w:trPr>
        <w:tc>
          <w:tcPr>
            <w:tcW w:w="562" w:type="dxa"/>
            <w:shd w:val="clear" w:color="auto" w:fill="auto"/>
            <w:vAlign w:val="center"/>
          </w:tcPr>
          <w:p w14:paraId="7E845E3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71F902B" w14:textId="77777777" w:rsidR="00407866" w:rsidRPr="0039022E" w:rsidRDefault="00407866" w:rsidP="00407866">
            <w:pPr>
              <w:rPr>
                <w:b/>
                <w:bCs/>
              </w:rPr>
            </w:pPr>
          </w:p>
        </w:tc>
        <w:tc>
          <w:tcPr>
            <w:tcW w:w="5670" w:type="dxa"/>
            <w:shd w:val="clear" w:color="auto" w:fill="auto"/>
          </w:tcPr>
          <w:p w14:paraId="50EA84FB" w14:textId="6139B12F" w:rsidR="00407866" w:rsidRPr="00FF111D" w:rsidRDefault="00407866" w:rsidP="00407866">
            <w:pPr>
              <w:jc w:val="both"/>
            </w:pPr>
            <w:r w:rsidRPr="002A270F">
              <w:t>System daje możliwość zarządzania przez systemy firm trzecich poprzez API, do którego producent udostępnia dokumentację.</w:t>
            </w:r>
          </w:p>
        </w:tc>
        <w:tc>
          <w:tcPr>
            <w:tcW w:w="1701" w:type="dxa"/>
            <w:vAlign w:val="center"/>
          </w:tcPr>
          <w:p w14:paraId="4FFC7656" w14:textId="77777777" w:rsidR="00407866" w:rsidRPr="00A50682" w:rsidRDefault="00407866" w:rsidP="00407866">
            <w:pPr>
              <w:rPr>
                <w:rFonts w:cstheme="minorHAnsi"/>
                <w:szCs w:val="22"/>
              </w:rPr>
            </w:pPr>
          </w:p>
        </w:tc>
      </w:tr>
      <w:tr w:rsidR="00407866" w:rsidRPr="00A50682" w14:paraId="267CF790" w14:textId="77777777" w:rsidTr="00E82C87">
        <w:trPr>
          <w:trHeight w:val="221"/>
        </w:trPr>
        <w:tc>
          <w:tcPr>
            <w:tcW w:w="562" w:type="dxa"/>
            <w:shd w:val="clear" w:color="auto" w:fill="auto"/>
            <w:vAlign w:val="center"/>
          </w:tcPr>
          <w:p w14:paraId="04F2966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9814057" w14:textId="77777777" w:rsidR="00407866" w:rsidRPr="0039022E" w:rsidRDefault="00407866" w:rsidP="00407866">
            <w:pPr>
              <w:rPr>
                <w:b/>
                <w:bCs/>
              </w:rPr>
            </w:pPr>
          </w:p>
        </w:tc>
        <w:tc>
          <w:tcPr>
            <w:tcW w:w="5670" w:type="dxa"/>
            <w:shd w:val="clear" w:color="auto" w:fill="auto"/>
          </w:tcPr>
          <w:p w14:paraId="1E8E2FA9" w14:textId="7D4F416C" w:rsidR="00407866" w:rsidRPr="00FF111D" w:rsidRDefault="00407866" w:rsidP="00407866">
            <w:pPr>
              <w:jc w:val="both"/>
            </w:pPr>
            <w:r w:rsidRPr="002A270F">
              <w:t xml:space="preserve">Element systemu pełniący funkcję Firewall posiada wbudowane narzędzia diagnostyczne, przynajmniej: ping, </w:t>
            </w:r>
            <w:proofErr w:type="spellStart"/>
            <w:r w:rsidRPr="002A270F">
              <w:t>traceroute</w:t>
            </w:r>
            <w:proofErr w:type="spellEnd"/>
            <w:r w:rsidRPr="002A270F">
              <w:t>, podglądu pakietów, monitorowanie procesowania sesji oraz stanu sesji firewall.</w:t>
            </w:r>
          </w:p>
        </w:tc>
        <w:tc>
          <w:tcPr>
            <w:tcW w:w="1701" w:type="dxa"/>
            <w:vAlign w:val="center"/>
          </w:tcPr>
          <w:p w14:paraId="4FC72901" w14:textId="77777777" w:rsidR="00407866" w:rsidRPr="00A50682" w:rsidRDefault="00407866" w:rsidP="00407866">
            <w:pPr>
              <w:rPr>
                <w:rFonts w:cstheme="minorHAnsi"/>
                <w:szCs w:val="22"/>
              </w:rPr>
            </w:pPr>
          </w:p>
        </w:tc>
      </w:tr>
      <w:tr w:rsidR="00407866" w:rsidRPr="00A50682" w14:paraId="5E0D0FE6" w14:textId="77777777" w:rsidTr="00E82C87">
        <w:trPr>
          <w:trHeight w:val="221"/>
        </w:trPr>
        <w:tc>
          <w:tcPr>
            <w:tcW w:w="562" w:type="dxa"/>
            <w:shd w:val="clear" w:color="auto" w:fill="auto"/>
            <w:vAlign w:val="center"/>
          </w:tcPr>
          <w:p w14:paraId="27FD0EC2"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22BE505" w14:textId="77777777" w:rsidR="00407866" w:rsidRPr="0039022E" w:rsidRDefault="00407866" w:rsidP="00407866">
            <w:pPr>
              <w:rPr>
                <w:b/>
                <w:bCs/>
              </w:rPr>
            </w:pPr>
          </w:p>
        </w:tc>
        <w:tc>
          <w:tcPr>
            <w:tcW w:w="5670" w:type="dxa"/>
            <w:shd w:val="clear" w:color="auto" w:fill="auto"/>
          </w:tcPr>
          <w:p w14:paraId="58FDC1AA" w14:textId="648DB4E8" w:rsidR="00407866" w:rsidRPr="00FF111D" w:rsidRDefault="00407866" w:rsidP="00407866">
            <w:pPr>
              <w:jc w:val="both"/>
            </w:pPr>
            <w:r w:rsidRPr="002A270F">
              <w:t>Element systemu realizujący funkcję Firewall umożliwia wykonanie szeregu zmian przez administratora w CLI lub GUI, które nie zostaną zaimplementowane zanim nie zostaną zatwierdzone.</w:t>
            </w:r>
          </w:p>
        </w:tc>
        <w:tc>
          <w:tcPr>
            <w:tcW w:w="1701" w:type="dxa"/>
            <w:vAlign w:val="center"/>
          </w:tcPr>
          <w:p w14:paraId="19FB703A" w14:textId="77777777" w:rsidR="00407866" w:rsidRPr="00A50682" w:rsidRDefault="00407866" w:rsidP="00407866">
            <w:pPr>
              <w:rPr>
                <w:rFonts w:cstheme="minorHAnsi"/>
                <w:szCs w:val="22"/>
              </w:rPr>
            </w:pPr>
          </w:p>
        </w:tc>
      </w:tr>
      <w:tr w:rsidR="00407866" w:rsidRPr="00A50682" w14:paraId="656E844B" w14:textId="77777777" w:rsidTr="00E82C87">
        <w:trPr>
          <w:trHeight w:val="221"/>
        </w:trPr>
        <w:tc>
          <w:tcPr>
            <w:tcW w:w="562" w:type="dxa"/>
            <w:shd w:val="clear" w:color="auto" w:fill="auto"/>
            <w:vAlign w:val="center"/>
          </w:tcPr>
          <w:p w14:paraId="0FFE685E"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DF68603" w14:textId="77777777" w:rsidR="00407866" w:rsidRPr="0039022E" w:rsidRDefault="00407866" w:rsidP="00407866">
            <w:pPr>
              <w:rPr>
                <w:b/>
                <w:bCs/>
              </w:rPr>
            </w:pPr>
          </w:p>
        </w:tc>
        <w:tc>
          <w:tcPr>
            <w:tcW w:w="5670" w:type="dxa"/>
            <w:shd w:val="clear" w:color="auto" w:fill="auto"/>
          </w:tcPr>
          <w:p w14:paraId="657FECD7" w14:textId="2B621F0B" w:rsidR="00407866" w:rsidRPr="00FF111D" w:rsidRDefault="00407866" w:rsidP="00407866">
            <w:pPr>
              <w:jc w:val="both"/>
            </w:pPr>
            <w:r w:rsidRPr="002A270F">
              <w:t>Możliwość przypisywania administratorom praw do zarządzania określonymi częściami systemu (RBM).</w:t>
            </w:r>
          </w:p>
        </w:tc>
        <w:tc>
          <w:tcPr>
            <w:tcW w:w="1701" w:type="dxa"/>
            <w:vAlign w:val="center"/>
          </w:tcPr>
          <w:p w14:paraId="77ADE671" w14:textId="77777777" w:rsidR="00407866" w:rsidRPr="00A50682" w:rsidRDefault="00407866" w:rsidP="00407866">
            <w:pPr>
              <w:rPr>
                <w:rFonts w:cstheme="minorHAnsi"/>
                <w:szCs w:val="22"/>
              </w:rPr>
            </w:pPr>
          </w:p>
        </w:tc>
      </w:tr>
      <w:tr w:rsidR="00407866" w:rsidRPr="00A50682" w14:paraId="6D9FE13E" w14:textId="77777777" w:rsidTr="00E82C87">
        <w:trPr>
          <w:trHeight w:val="221"/>
        </w:trPr>
        <w:tc>
          <w:tcPr>
            <w:tcW w:w="562" w:type="dxa"/>
            <w:shd w:val="clear" w:color="auto" w:fill="auto"/>
            <w:vAlign w:val="center"/>
          </w:tcPr>
          <w:p w14:paraId="04E6BF0D"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33C1ACF" w14:textId="77777777" w:rsidR="00407866" w:rsidRPr="0039022E" w:rsidRDefault="00407866" w:rsidP="00407866">
            <w:pPr>
              <w:rPr>
                <w:b/>
                <w:bCs/>
              </w:rPr>
            </w:pPr>
          </w:p>
        </w:tc>
        <w:tc>
          <w:tcPr>
            <w:tcW w:w="5670" w:type="dxa"/>
            <w:shd w:val="clear" w:color="auto" w:fill="auto"/>
          </w:tcPr>
          <w:p w14:paraId="53DD3CCF" w14:textId="6E4DBF03" w:rsidR="00407866" w:rsidRPr="00FF111D" w:rsidRDefault="00407866" w:rsidP="00407866">
            <w:pPr>
              <w:jc w:val="both"/>
            </w:pPr>
            <w:r w:rsidRPr="002A270F">
              <w:t>Możliwość zarządzania systemem tylko z określonych adresów źródłowych IP.</w:t>
            </w:r>
          </w:p>
        </w:tc>
        <w:tc>
          <w:tcPr>
            <w:tcW w:w="1701" w:type="dxa"/>
            <w:vAlign w:val="center"/>
          </w:tcPr>
          <w:p w14:paraId="6972A138" w14:textId="77777777" w:rsidR="00407866" w:rsidRPr="00A50682" w:rsidRDefault="00407866" w:rsidP="00407866">
            <w:pPr>
              <w:rPr>
                <w:rFonts w:cstheme="minorHAnsi"/>
                <w:szCs w:val="22"/>
              </w:rPr>
            </w:pPr>
          </w:p>
        </w:tc>
      </w:tr>
      <w:tr w:rsidR="00407866" w:rsidRPr="00A50682" w14:paraId="5055B515" w14:textId="77777777" w:rsidTr="00E82C87">
        <w:trPr>
          <w:trHeight w:val="221"/>
        </w:trPr>
        <w:tc>
          <w:tcPr>
            <w:tcW w:w="562" w:type="dxa"/>
            <w:shd w:val="clear" w:color="auto" w:fill="auto"/>
            <w:vAlign w:val="center"/>
          </w:tcPr>
          <w:p w14:paraId="4A1B938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1EF81ACF" w14:textId="5813A4E8" w:rsidR="00407866" w:rsidRPr="0039022E" w:rsidRDefault="00407866" w:rsidP="00407866">
            <w:pPr>
              <w:rPr>
                <w:b/>
                <w:bCs/>
              </w:rPr>
            </w:pPr>
            <w:r w:rsidRPr="00D05620">
              <w:rPr>
                <w:b/>
                <w:bCs/>
              </w:rPr>
              <w:t>Logowanie</w:t>
            </w:r>
          </w:p>
        </w:tc>
        <w:tc>
          <w:tcPr>
            <w:tcW w:w="5670" w:type="dxa"/>
            <w:shd w:val="clear" w:color="auto" w:fill="auto"/>
          </w:tcPr>
          <w:p w14:paraId="2F292C79" w14:textId="277D5C95" w:rsidR="00407866" w:rsidRPr="00FF111D" w:rsidRDefault="00407866" w:rsidP="00407866">
            <w:pPr>
              <w:jc w:val="both"/>
            </w:pPr>
            <w:r w:rsidRPr="00E406C8">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tc>
        <w:tc>
          <w:tcPr>
            <w:tcW w:w="1701" w:type="dxa"/>
            <w:vAlign w:val="center"/>
          </w:tcPr>
          <w:p w14:paraId="599BFD6A" w14:textId="77777777" w:rsidR="00407866" w:rsidRPr="00A50682" w:rsidRDefault="00407866" w:rsidP="00407866">
            <w:pPr>
              <w:rPr>
                <w:rFonts w:cstheme="minorHAnsi"/>
                <w:szCs w:val="22"/>
              </w:rPr>
            </w:pPr>
          </w:p>
        </w:tc>
      </w:tr>
      <w:tr w:rsidR="00407866" w:rsidRPr="00A50682" w14:paraId="2FE554E9" w14:textId="77777777" w:rsidTr="00E82C87">
        <w:trPr>
          <w:trHeight w:val="221"/>
        </w:trPr>
        <w:tc>
          <w:tcPr>
            <w:tcW w:w="562" w:type="dxa"/>
            <w:shd w:val="clear" w:color="auto" w:fill="auto"/>
            <w:vAlign w:val="center"/>
          </w:tcPr>
          <w:p w14:paraId="1338698E"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636236E" w14:textId="77777777" w:rsidR="00407866" w:rsidRPr="0039022E" w:rsidRDefault="00407866" w:rsidP="00407866">
            <w:pPr>
              <w:rPr>
                <w:b/>
                <w:bCs/>
              </w:rPr>
            </w:pPr>
          </w:p>
        </w:tc>
        <w:tc>
          <w:tcPr>
            <w:tcW w:w="5670" w:type="dxa"/>
            <w:shd w:val="clear" w:color="auto" w:fill="auto"/>
          </w:tcPr>
          <w:p w14:paraId="15FA31AB" w14:textId="0F55842B" w:rsidR="00407866" w:rsidRPr="00FF111D" w:rsidRDefault="00407866" w:rsidP="00407866">
            <w:pPr>
              <w:jc w:val="both"/>
            </w:pPr>
            <w:r w:rsidRPr="00E406C8">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tc>
        <w:tc>
          <w:tcPr>
            <w:tcW w:w="1701" w:type="dxa"/>
            <w:vAlign w:val="center"/>
          </w:tcPr>
          <w:p w14:paraId="3A502697" w14:textId="77777777" w:rsidR="00407866" w:rsidRPr="00A50682" w:rsidRDefault="00407866" w:rsidP="00407866">
            <w:pPr>
              <w:rPr>
                <w:rFonts w:cstheme="minorHAnsi"/>
                <w:szCs w:val="22"/>
              </w:rPr>
            </w:pPr>
          </w:p>
        </w:tc>
      </w:tr>
      <w:tr w:rsidR="00407866" w:rsidRPr="00A50682" w14:paraId="1E3E1EA6" w14:textId="77777777" w:rsidTr="00E82C87">
        <w:trPr>
          <w:trHeight w:val="221"/>
        </w:trPr>
        <w:tc>
          <w:tcPr>
            <w:tcW w:w="562" w:type="dxa"/>
            <w:shd w:val="clear" w:color="auto" w:fill="auto"/>
            <w:vAlign w:val="center"/>
          </w:tcPr>
          <w:p w14:paraId="7AA1743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EF48B9F" w14:textId="77777777" w:rsidR="00407866" w:rsidRPr="0039022E" w:rsidRDefault="00407866" w:rsidP="00407866">
            <w:pPr>
              <w:rPr>
                <w:b/>
                <w:bCs/>
              </w:rPr>
            </w:pPr>
          </w:p>
        </w:tc>
        <w:tc>
          <w:tcPr>
            <w:tcW w:w="5670" w:type="dxa"/>
            <w:shd w:val="clear" w:color="auto" w:fill="auto"/>
          </w:tcPr>
          <w:p w14:paraId="269D0F3B" w14:textId="5EBC1666" w:rsidR="00407866" w:rsidRPr="00FF111D" w:rsidRDefault="00407866" w:rsidP="00407866">
            <w:pPr>
              <w:jc w:val="both"/>
            </w:pPr>
            <w:r w:rsidRPr="00E406C8">
              <w:t>Logowanie obejmuje zdarzenia dotyczące wszystkich modułów sieciowych i bezpieczeństwa.</w:t>
            </w:r>
          </w:p>
        </w:tc>
        <w:tc>
          <w:tcPr>
            <w:tcW w:w="1701" w:type="dxa"/>
            <w:vAlign w:val="center"/>
          </w:tcPr>
          <w:p w14:paraId="725E144F" w14:textId="77777777" w:rsidR="00407866" w:rsidRPr="00A50682" w:rsidRDefault="00407866" w:rsidP="00407866">
            <w:pPr>
              <w:rPr>
                <w:rFonts w:cstheme="minorHAnsi"/>
                <w:szCs w:val="22"/>
              </w:rPr>
            </w:pPr>
          </w:p>
        </w:tc>
      </w:tr>
      <w:tr w:rsidR="00407866" w:rsidRPr="00A50682" w14:paraId="38280080" w14:textId="77777777" w:rsidTr="00E82C87">
        <w:trPr>
          <w:trHeight w:val="221"/>
        </w:trPr>
        <w:tc>
          <w:tcPr>
            <w:tcW w:w="562" w:type="dxa"/>
            <w:shd w:val="clear" w:color="auto" w:fill="auto"/>
            <w:vAlign w:val="center"/>
          </w:tcPr>
          <w:p w14:paraId="42BF9F4A"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C4EA5C9" w14:textId="77777777" w:rsidR="00407866" w:rsidRPr="0039022E" w:rsidRDefault="00407866" w:rsidP="00407866">
            <w:pPr>
              <w:rPr>
                <w:b/>
                <w:bCs/>
              </w:rPr>
            </w:pPr>
          </w:p>
        </w:tc>
        <w:tc>
          <w:tcPr>
            <w:tcW w:w="5670" w:type="dxa"/>
            <w:shd w:val="clear" w:color="auto" w:fill="auto"/>
          </w:tcPr>
          <w:p w14:paraId="003AE9F0" w14:textId="70B42A68" w:rsidR="00407866" w:rsidRPr="00FF111D" w:rsidRDefault="00407866" w:rsidP="00407866">
            <w:pPr>
              <w:jc w:val="both"/>
            </w:pPr>
            <w:r w:rsidRPr="00E406C8">
              <w:t>Możliwość włączenia logowania per reguła w polityce firewall.</w:t>
            </w:r>
          </w:p>
        </w:tc>
        <w:tc>
          <w:tcPr>
            <w:tcW w:w="1701" w:type="dxa"/>
            <w:vAlign w:val="center"/>
          </w:tcPr>
          <w:p w14:paraId="6F2D4E76" w14:textId="77777777" w:rsidR="00407866" w:rsidRPr="00A50682" w:rsidRDefault="00407866" w:rsidP="00407866">
            <w:pPr>
              <w:rPr>
                <w:rFonts w:cstheme="minorHAnsi"/>
                <w:szCs w:val="22"/>
              </w:rPr>
            </w:pPr>
          </w:p>
        </w:tc>
      </w:tr>
      <w:tr w:rsidR="00407866" w:rsidRPr="00A50682" w14:paraId="4F510BC8" w14:textId="77777777" w:rsidTr="00E82C87">
        <w:trPr>
          <w:trHeight w:val="221"/>
        </w:trPr>
        <w:tc>
          <w:tcPr>
            <w:tcW w:w="562" w:type="dxa"/>
            <w:shd w:val="clear" w:color="auto" w:fill="auto"/>
            <w:vAlign w:val="center"/>
          </w:tcPr>
          <w:p w14:paraId="64312206"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4BF31C44" w14:textId="77777777" w:rsidR="00407866" w:rsidRPr="0039022E" w:rsidRDefault="00407866" w:rsidP="00407866">
            <w:pPr>
              <w:rPr>
                <w:b/>
                <w:bCs/>
              </w:rPr>
            </w:pPr>
          </w:p>
        </w:tc>
        <w:tc>
          <w:tcPr>
            <w:tcW w:w="5670" w:type="dxa"/>
            <w:shd w:val="clear" w:color="auto" w:fill="auto"/>
          </w:tcPr>
          <w:p w14:paraId="48903F9C" w14:textId="4ACBD270" w:rsidR="00407866" w:rsidRPr="00FF111D" w:rsidRDefault="00407866" w:rsidP="00407866">
            <w:pPr>
              <w:jc w:val="both"/>
            </w:pPr>
            <w:r w:rsidRPr="00E406C8">
              <w:t>System zapewnia możliwość logowania do serwera SYSLOG.</w:t>
            </w:r>
          </w:p>
        </w:tc>
        <w:tc>
          <w:tcPr>
            <w:tcW w:w="1701" w:type="dxa"/>
            <w:vAlign w:val="center"/>
          </w:tcPr>
          <w:p w14:paraId="60E51485" w14:textId="77777777" w:rsidR="00407866" w:rsidRPr="00A50682" w:rsidRDefault="00407866" w:rsidP="00407866">
            <w:pPr>
              <w:rPr>
                <w:rFonts w:cstheme="minorHAnsi"/>
                <w:szCs w:val="22"/>
              </w:rPr>
            </w:pPr>
          </w:p>
        </w:tc>
      </w:tr>
      <w:tr w:rsidR="00407866" w:rsidRPr="00A50682" w14:paraId="38457ADC" w14:textId="77777777" w:rsidTr="00E82C87">
        <w:trPr>
          <w:trHeight w:val="221"/>
        </w:trPr>
        <w:tc>
          <w:tcPr>
            <w:tcW w:w="562" w:type="dxa"/>
            <w:shd w:val="clear" w:color="auto" w:fill="auto"/>
            <w:vAlign w:val="center"/>
          </w:tcPr>
          <w:p w14:paraId="19312D89"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0EAC94FF" w14:textId="77777777" w:rsidR="00407866" w:rsidRPr="0039022E" w:rsidRDefault="00407866" w:rsidP="00407866">
            <w:pPr>
              <w:rPr>
                <w:b/>
                <w:bCs/>
              </w:rPr>
            </w:pPr>
          </w:p>
        </w:tc>
        <w:tc>
          <w:tcPr>
            <w:tcW w:w="5670" w:type="dxa"/>
            <w:shd w:val="clear" w:color="auto" w:fill="auto"/>
          </w:tcPr>
          <w:p w14:paraId="0DDCC545" w14:textId="0854F9DE" w:rsidR="00407866" w:rsidRPr="00FF111D" w:rsidRDefault="00407866" w:rsidP="00407866">
            <w:pPr>
              <w:jc w:val="both"/>
            </w:pPr>
            <w:r w:rsidRPr="00E406C8">
              <w:t>Przesyłanie SYSLOG do zewnętrznych systemów jest możliwe z wykorzystaniem protokołu TCP oraz szyfrowania SSL/TLS.</w:t>
            </w:r>
          </w:p>
        </w:tc>
        <w:tc>
          <w:tcPr>
            <w:tcW w:w="1701" w:type="dxa"/>
            <w:vAlign w:val="center"/>
          </w:tcPr>
          <w:p w14:paraId="6988983E" w14:textId="77777777" w:rsidR="00407866" w:rsidRPr="00A50682" w:rsidRDefault="00407866" w:rsidP="00407866">
            <w:pPr>
              <w:rPr>
                <w:rFonts w:cstheme="minorHAnsi"/>
                <w:szCs w:val="22"/>
              </w:rPr>
            </w:pPr>
          </w:p>
        </w:tc>
      </w:tr>
      <w:tr w:rsidR="00407866" w:rsidRPr="00A50682" w14:paraId="629FD1F8" w14:textId="77777777" w:rsidTr="00E82C87">
        <w:trPr>
          <w:trHeight w:val="221"/>
        </w:trPr>
        <w:tc>
          <w:tcPr>
            <w:tcW w:w="562" w:type="dxa"/>
            <w:shd w:val="clear" w:color="auto" w:fill="auto"/>
            <w:vAlign w:val="center"/>
          </w:tcPr>
          <w:p w14:paraId="0F1A5A03"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Align w:val="center"/>
          </w:tcPr>
          <w:p w14:paraId="00FBCFBA" w14:textId="6C2E6878" w:rsidR="00407866" w:rsidRPr="0039022E" w:rsidRDefault="00407866" w:rsidP="00407866">
            <w:pPr>
              <w:rPr>
                <w:b/>
                <w:bCs/>
              </w:rPr>
            </w:pPr>
            <w:r w:rsidRPr="00D05620">
              <w:rPr>
                <w:b/>
                <w:bCs/>
              </w:rPr>
              <w:t>Testy wydajnościowe oraz funkcjonalne</w:t>
            </w:r>
          </w:p>
        </w:tc>
        <w:tc>
          <w:tcPr>
            <w:tcW w:w="5670" w:type="dxa"/>
            <w:shd w:val="clear" w:color="auto" w:fill="auto"/>
            <w:vAlign w:val="center"/>
          </w:tcPr>
          <w:p w14:paraId="575CD39B" w14:textId="4DCA8B52" w:rsidR="00407866" w:rsidRPr="00FF111D" w:rsidRDefault="00407866" w:rsidP="004D6160">
            <w:pPr>
              <w:jc w:val="both"/>
            </w:pPr>
            <w:r w:rsidRPr="00D05620">
              <w:t xml:space="preserve">Wszystkie funkcje i parametry wydajnościowe systemu mogą być zweryfikowane w oparciu o oficjalną (publicznie dostępną) dokumentację producenta lub w przypadku braku parametrów </w:t>
            </w:r>
            <w:r w:rsidR="004D6160">
              <w:t>wydajnościowych w dokumentacji.</w:t>
            </w:r>
          </w:p>
        </w:tc>
        <w:tc>
          <w:tcPr>
            <w:tcW w:w="1701" w:type="dxa"/>
            <w:vAlign w:val="center"/>
          </w:tcPr>
          <w:p w14:paraId="1F2ED4A0" w14:textId="77777777" w:rsidR="00407866" w:rsidRPr="00A50682" w:rsidRDefault="00407866" w:rsidP="00407866">
            <w:pPr>
              <w:rPr>
                <w:rFonts w:cstheme="minorHAnsi"/>
                <w:szCs w:val="22"/>
              </w:rPr>
            </w:pPr>
          </w:p>
        </w:tc>
      </w:tr>
      <w:tr w:rsidR="00407866" w:rsidRPr="00A50682" w14:paraId="37D8F424" w14:textId="77777777" w:rsidTr="00E82C87">
        <w:trPr>
          <w:trHeight w:val="221"/>
        </w:trPr>
        <w:tc>
          <w:tcPr>
            <w:tcW w:w="562" w:type="dxa"/>
            <w:shd w:val="clear" w:color="auto" w:fill="auto"/>
            <w:vAlign w:val="center"/>
          </w:tcPr>
          <w:p w14:paraId="6EDD602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Align w:val="center"/>
          </w:tcPr>
          <w:p w14:paraId="3DBEC303" w14:textId="1E6853C7" w:rsidR="00407866" w:rsidRPr="0039022E" w:rsidRDefault="00407866" w:rsidP="00407866">
            <w:pPr>
              <w:rPr>
                <w:b/>
                <w:bCs/>
              </w:rPr>
            </w:pPr>
            <w:r w:rsidRPr="00D05620">
              <w:rPr>
                <w:b/>
                <w:bCs/>
              </w:rPr>
              <w:t>Serwisy i licencje</w:t>
            </w:r>
          </w:p>
        </w:tc>
        <w:tc>
          <w:tcPr>
            <w:tcW w:w="5670" w:type="dxa"/>
            <w:shd w:val="clear" w:color="auto" w:fill="auto"/>
            <w:vAlign w:val="center"/>
          </w:tcPr>
          <w:p w14:paraId="4C763926" w14:textId="77777777" w:rsidR="00407866" w:rsidRDefault="00407866" w:rsidP="00407866">
            <w:pPr>
              <w:jc w:val="both"/>
            </w:pPr>
            <w:r>
              <w:t>Do korzystania z aktualnych baz funkcji ochronnych producenta i serwisów wymagane są licencje:</w:t>
            </w:r>
          </w:p>
          <w:p w14:paraId="5A4C13E5" w14:textId="6E7B442A" w:rsidR="00407866" w:rsidRPr="00FF111D" w:rsidRDefault="00407866" w:rsidP="00407866">
            <w:pPr>
              <w:jc w:val="both"/>
            </w:pPr>
            <w:r>
              <w:t xml:space="preserve">Kontrola Aplikacji, IPS, Antywirus (z uwzględnieniem sygnatur do ochrony urządzeń mobilnych - co najmniej dla systemu operacyjnego Android), Analiza typu </w:t>
            </w:r>
            <w:proofErr w:type="spellStart"/>
            <w:r>
              <w:t>Sandbox</w:t>
            </w:r>
            <w:proofErr w:type="spellEnd"/>
            <w:r>
              <w:t xml:space="preserve"> </w:t>
            </w:r>
            <w:proofErr w:type="spellStart"/>
            <w:r>
              <w:t>cloud</w:t>
            </w:r>
            <w:proofErr w:type="spellEnd"/>
            <w:r>
              <w:t xml:space="preserve">, </w:t>
            </w:r>
            <w:proofErr w:type="spellStart"/>
            <w:r>
              <w:t>Antyspam</w:t>
            </w:r>
            <w:proofErr w:type="spellEnd"/>
            <w:r>
              <w:t xml:space="preserve">, Web </w:t>
            </w:r>
            <w:proofErr w:type="spellStart"/>
            <w:r>
              <w:t>Filtering</w:t>
            </w:r>
            <w:proofErr w:type="spellEnd"/>
            <w:r>
              <w:t xml:space="preserve">, bazy </w:t>
            </w:r>
            <w:proofErr w:type="spellStart"/>
            <w:r>
              <w:t>reputacyjne</w:t>
            </w:r>
            <w:proofErr w:type="spellEnd"/>
            <w:r>
              <w:t xml:space="preserve"> adresów IP/domen na okres 36 miesięcy.</w:t>
            </w:r>
          </w:p>
        </w:tc>
        <w:tc>
          <w:tcPr>
            <w:tcW w:w="1701" w:type="dxa"/>
            <w:vAlign w:val="center"/>
          </w:tcPr>
          <w:p w14:paraId="33A40ECF" w14:textId="77777777" w:rsidR="00407866" w:rsidRPr="00A50682" w:rsidRDefault="00407866" w:rsidP="00407866">
            <w:pPr>
              <w:rPr>
                <w:rFonts w:cstheme="minorHAnsi"/>
                <w:szCs w:val="22"/>
              </w:rPr>
            </w:pPr>
          </w:p>
        </w:tc>
      </w:tr>
      <w:tr w:rsidR="00407866" w:rsidRPr="00A50682" w14:paraId="1F2C54EE" w14:textId="77777777" w:rsidTr="00E82C87">
        <w:trPr>
          <w:trHeight w:val="221"/>
        </w:trPr>
        <w:tc>
          <w:tcPr>
            <w:tcW w:w="562" w:type="dxa"/>
            <w:shd w:val="clear" w:color="auto" w:fill="auto"/>
            <w:vAlign w:val="center"/>
          </w:tcPr>
          <w:p w14:paraId="172B0463"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Align w:val="center"/>
          </w:tcPr>
          <w:p w14:paraId="6854145E" w14:textId="58915956" w:rsidR="00407866" w:rsidRPr="00D05620" w:rsidRDefault="00407866" w:rsidP="00407866">
            <w:pPr>
              <w:pStyle w:val="Nagwek1"/>
              <w:jc w:val="both"/>
              <w:rPr>
                <w:color w:val="000000"/>
              </w:rPr>
            </w:pPr>
            <w:r w:rsidRPr="00D05620">
              <w:rPr>
                <w:rFonts w:eastAsiaTheme="minorEastAsia" w:cstheme="minorBidi"/>
                <w:bCs/>
                <w:sz w:val="22"/>
                <w:szCs w:val="24"/>
              </w:rPr>
              <w:t>Gwarancja oraz wsparcie</w:t>
            </w:r>
          </w:p>
        </w:tc>
        <w:tc>
          <w:tcPr>
            <w:tcW w:w="5670" w:type="dxa"/>
            <w:shd w:val="clear" w:color="auto" w:fill="auto"/>
            <w:vAlign w:val="center"/>
          </w:tcPr>
          <w:p w14:paraId="7C9E4225" w14:textId="75551ABB" w:rsidR="00407866" w:rsidRPr="00FF111D" w:rsidRDefault="00407866" w:rsidP="00407866">
            <w:pPr>
              <w:jc w:val="both"/>
            </w:pPr>
            <w:r w:rsidRPr="00D05620">
              <w:t>System jest objęty serwisem gwarancyjnym producenta przez okres 36 miesięcy, polegającym na naprawie lub wymianie urządzenia w przypadku jego wadliwości. W ramach tego serwisu producent zapewnia dostęp do aktualizacji oprogramowania i wsparcie techniczne w trybie 24x7 przez dedykowany moduł internetowy oraz infolinię.</w:t>
            </w:r>
          </w:p>
        </w:tc>
        <w:tc>
          <w:tcPr>
            <w:tcW w:w="1701" w:type="dxa"/>
            <w:vAlign w:val="center"/>
          </w:tcPr>
          <w:p w14:paraId="5E5C8A23" w14:textId="77777777" w:rsidR="00407866" w:rsidRPr="00A50682" w:rsidRDefault="00407866" w:rsidP="00407866">
            <w:pPr>
              <w:rPr>
                <w:rFonts w:cstheme="minorHAnsi"/>
                <w:szCs w:val="22"/>
              </w:rPr>
            </w:pPr>
          </w:p>
        </w:tc>
      </w:tr>
      <w:tr w:rsidR="00407866" w:rsidRPr="00A50682" w14:paraId="64324E5F" w14:textId="77777777" w:rsidTr="00E82C87">
        <w:trPr>
          <w:trHeight w:val="221"/>
        </w:trPr>
        <w:tc>
          <w:tcPr>
            <w:tcW w:w="562" w:type="dxa"/>
            <w:shd w:val="clear" w:color="auto" w:fill="auto"/>
            <w:vAlign w:val="center"/>
          </w:tcPr>
          <w:p w14:paraId="1EE0E9F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357D12A8" w14:textId="1194C319" w:rsidR="00407866" w:rsidRPr="0039022E" w:rsidRDefault="00407866" w:rsidP="00407866">
            <w:pPr>
              <w:rPr>
                <w:b/>
                <w:bCs/>
              </w:rPr>
            </w:pPr>
            <w:r w:rsidRPr="00D05620">
              <w:rPr>
                <w:b/>
                <w:bCs/>
              </w:rPr>
              <w:t>Rozszerzone wsparcie serwisowe</w:t>
            </w:r>
          </w:p>
        </w:tc>
        <w:tc>
          <w:tcPr>
            <w:tcW w:w="5670" w:type="dxa"/>
            <w:shd w:val="clear" w:color="auto" w:fill="auto"/>
            <w:vAlign w:val="center"/>
          </w:tcPr>
          <w:p w14:paraId="1A419405" w14:textId="583F7CDA" w:rsidR="00407866" w:rsidRPr="00FF111D" w:rsidRDefault="00407866" w:rsidP="00407866">
            <w:pPr>
              <w:jc w:val="both"/>
            </w:pPr>
            <w:r w:rsidRPr="00D05620">
              <w:t>Dostarczone rozwiązanie musi być objęte  rozszerzonym wsparciem technicznym gwarantującym w przypadku awarii wymianę sprzętu w ciągu 8 godzin od momentu potwierdzenia zasadności zgłoszenia, realizowanym przez producenta rozwiązania lub autoryzowanego dystrybutora przez okres 36 miesięcy.</w:t>
            </w:r>
          </w:p>
        </w:tc>
        <w:tc>
          <w:tcPr>
            <w:tcW w:w="1701" w:type="dxa"/>
            <w:vAlign w:val="center"/>
          </w:tcPr>
          <w:p w14:paraId="60D84740" w14:textId="77777777" w:rsidR="00407866" w:rsidRPr="00A50682" w:rsidRDefault="00407866" w:rsidP="00407866">
            <w:pPr>
              <w:rPr>
                <w:rFonts w:cstheme="minorHAnsi"/>
                <w:szCs w:val="22"/>
              </w:rPr>
            </w:pPr>
          </w:p>
        </w:tc>
      </w:tr>
      <w:tr w:rsidR="00407866" w:rsidRPr="00A50682" w14:paraId="248A3AF8" w14:textId="77777777" w:rsidTr="00E82C87">
        <w:trPr>
          <w:trHeight w:val="221"/>
        </w:trPr>
        <w:tc>
          <w:tcPr>
            <w:tcW w:w="562" w:type="dxa"/>
            <w:shd w:val="clear" w:color="auto" w:fill="auto"/>
            <w:vAlign w:val="center"/>
          </w:tcPr>
          <w:p w14:paraId="2261893C"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2DA7647" w14:textId="77777777" w:rsidR="00407866" w:rsidRPr="0039022E" w:rsidRDefault="00407866" w:rsidP="00407866">
            <w:pPr>
              <w:rPr>
                <w:b/>
                <w:bCs/>
              </w:rPr>
            </w:pPr>
          </w:p>
        </w:tc>
        <w:tc>
          <w:tcPr>
            <w:tcW w:w="5670" w:type="dxa"/>
            <w:shd w:val="clear" w:color="auto" w:fill="auto"/>
            <w:vAlign w:val="center"/>
          </w:tcPr>
          <w:p w14:paraId="61F82D1A" w14:textId="65FE8B58" w:rsidR="00407866" w:rsidRPr="00FF111D" w:rsidRDefault="00407866" w:rsidP="00407866">
            <w:pPr>
              <w:jc w:val="both"/>
            </w:pPr>
            <w:r w:rsidRPr="00D05620">
              <w:t>Do zamawianego sprzętu Wykonawca zapewni usługę wsparcia technicznego świadczoną przez producenta lub Autoryzowanego Dystrybutora Producenta świadczona w języku polskim w zakresie</w:t>
            </w:r>
            <w:r>
              <w:t>:</w:t>
            </w:r>
          </w:p>
        </w:tc>
        <w:tc>
          <w:tcPr>
            <w:tcW w:w="1701" w:type="dxa"/>
            <w:vAlign w:val="center"/>
          </w:tcPr>
          <w:p w14:paraId="08E717D7" w14:textId="77777777" w:rsidR="00407866" w:rsidRPr="00A50682" w:rsidRDefault="00407866" w:rsidP="00407866">
            <w:pPr>
              <w:rPr>
                <w:rFonts w:cstheme="minorHAnsi"/>
                <w:szCs w:val="22"/>
              </w:rPr>
            </w:pPr>
          </w:p>
        </w:tc>
      </w:tr>
      <w:tr w:rsidR="00407866" w:rsidRPr="00A50682" w14:paraId="0EA0559D" w14:textId="77777777" w:rsidTr="00E82C87">
        <w:trPr>
          <w:trHeight w:val="221"/>
        </w:trPr>
        <w:tc>
          <w:tcPr>
            <w:tcW w:w="562" w:type="dxa"/>
            <w:shd w:val="clear" w:color="auto" w:fill="auto"/>
            <w:vAlign w:val="center"/>
          </w:tcPr>
          <w:p w14:paraId="35903673"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885A4DA" w14:textId="77777777" w:rsidR="00407866" w:rsidRPr="0039022E" w:rsidRDefault="00407866" w:rsidP="00407866">
            <w:pPr>
              <w:rPr>
                <w:b/>
                <w:bCs/>
              </w:rPr>
            </w:pPr>
          </w:p>
        </w:tc>
        <w:tc>
          <w:tcPr>
            <w:tcW w:w="5670" w:type="dxa"/>
            <w:shd w:val="clear" w:color="auto" w:fill="auto"/>
          </w:tcPr>
          <w:p w14:paraId="3A123F8C" w14:textId="4CA2722D" w:rsidR="00407866" w:rsidRPr="00FF111D" w:rsidRDefault="00407866" w:rsidP="00A7197C">
            <w:pPr>
              <w:pStyle w:val="Akapitzlist"/>
              <w:numPr>
                <w:ilvl w:val="0"/>
                <w:numId w:val="10"/>
              </w:numPr>
              <w:jc w:val="both"/>
            </w:pPr>
            <w:r w:rsidRPr="00382F20">
              <w:t>wsparcie telefoniczne zespołu certyfikowanych inżynierów</w:t>
            </w:r>
          </w:p>
        </w:tc>
        <w:tc>
          <w:tcPr>
            <w:tcW w:w="1701" w:type="dxa"/>
            <w:vAlign w:val="center"/>
          </w:tcPr>
          <w:p w14:paraId="691CBD8A" w14:textId="77777777" w:rsidR="00407866" w:rsidRPr="00A50682" w:rsidRDefault="00407866" w:rsidP="00407866">
            <w:pPr>
              <w:rPr>
                <w:rFonts w:cstheme="minorHAnsi"/>
                <w:szCs w:val="22"/>
              </w:rPr>
            </w:pPr>
          </w:p>
        </w:tc>
      </w:tr>
      <w:tr w:rsidR="00407866" w:rsidRPr="00A50682" w14:paraId="34B6AABC" w14:textId="77777777" w:rsidTr="00E82C87">
        <w:trPr>
          <w:trHeight w:val="221"/>
        </w:trPr>
        <w:tc>
          <w:tcPr>
            <w:tcW w:w="562" w:type="dxa"/>
            <w:shd w:val="clear" w:color="auto" w:fill="auto"/>
            <w:vAlign w:val="center"/>
          </w:tcPr>
          <w:p w14:paraId="5933F4C6"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9422C18" w14:textId="77777777" w:rsidR="00407866" w:rsidRPr="0039022E" w:rsidRDefault="00407866" w:rsidP="00407866">
            <w:pPr>
              <w:rPr>
                <w:b/>
                <w:bCs/>
              </w:rPr>
            </w:pPr>
          </w:p>
        </w:tc>
        <w:tc>
          <w:tcPr>
            <w:tcW w:w="5670" w:type="dxa"/>
            <w:shd w:val="clear" w:color="auto" w:fill="auto"/>
          </w:tcPr>
          <w:p w14:paraId="3AA2583B" w14:textId="0F030423" w:rsidR="00407866" w:rsidRPr="00FF111D" w:rsidRDefault="00407866" w:rsidP="00A7197C">
            <w:pPr>
              <w:pStyle w:val="Akapitzlist"/>
              <w:numPr>
                <w:ilvl w:val="0"/>
                <w:numId w:val="10"/>
              </w:numPr>
              <w:jc w:val="both"/>
            </w:pPr>
            <w:r w:rsidRPr="00382F20">
              <w:t>pomoc w prawidłowej i zgodnej z wymaganiami producenta rejestracji produktu</w:t>
            </w:r>
          </w:p>
        </w:tc>
        <w:tc>
          <w:tcPr>
            <w:tcW w:w="1701" w:type="dxa"/>
            <w:vAlign w:val="center"/>
          </w:tcPr>
          <w:p w14:paraId="011F9C2A" w14:textId="77777777" w:rsidR="00407866" w:rsidRPr="00A50682" w:rsidRDefault="00407866" w:rsidP="00407866">
            <w:pPr>
              <w:rPr>
                <w:rFonts w:cstheme="minorHAnsi"/>
                <w:szCs w:val="22"/>
              </w:rPr>
            </w:pPr>
          </w:p>
        </w:tc>
      </w:tr>
      <w:tr w:rsidR="00407866" w:rsidRPr="00A50682" w14:paraId="1F33E253" w14:textId="77777777" w:rsidTr="00E82C87">
        <w:trPr>
          <w:trHeight w:val="221"/>
        </w:trPr>
        <w:tc>
          <w:tcPr>
            <w:tcW w:w="562" w:type="dxa"/>
            <w:shd w:val="clear" w:color="auto" w:fill="auto"/>
            <w:vAlign w:val="center"/>
          </w:tcPr>
          <w:p w14:paraId="09076120"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7B25BFD8" w14:textId="77777777" w:rsidR="00407866" w:rsidRPr="0039022E" w:rsidRDefault="00407866" w:rsidP="00407866">
            <w:pPr>
              <w:rPr>
                <w:b/>
                <w:bCs/>
              </w:rPr>
            </w:pPr>
          </w:p>
        </w:tc>
        <w:tc>
          <w:tcPr>
            <w:tcW w:w="5670" w:type="dxa"/>
            <w:shd w:val="clear" w:color="auto" w:fill="auto"/>
          </w:tcPr>
          <w:p w14:paraId="723DBCA6" w14:textId="01C279C0" w:rsidR="00407866" w:rsidRPr="00FF111D" w:rsidRDefault="00407866" w:rsidP="00A7197C">
            <w:pPr>
              <w:pStyle w:val="Akapitzlist"/>
              <w:numPr>
                <w:ilvl w:val="0"/>
                <w:numId w:val="10"/>
              </w:numPr>
              <w:jc w:val="both"/>
            </w:pPr>
            <w:r w:rsidRPr="00382F20">
              <w:t>doradztwo w zakresie konfiguracji</w:t>
            </w:r>
          </w:p>
        </w:tc>
        <w:tc>
          <w:tcPr>
            <w:tcW w:w="1701" w:type="dxa"/>
            <w:vAlign w:val="center"/>
          </w:tcPr>
          <w:p w14:paraId="457B1DD2" w14:textId="77777777" w:rsidR="00407866" w:rsidRPr="00A50682" w:rsidRDefault="00407866" w:rsidP="00407866">
            <w:pPr>
              <w:rPr>
                <w:rFonts w:cstheme="minorHAnsi"/>
                <w:szCs w:val="22"/>
              </w:rPr>
            </w:pPr>
          </w:p>
        </w:tc>
      </w:tr>
      <w:tr w:rsidR="00407866" w:rsidRPr="00A50682" w14:paraId="49BC39D5" w14:textId="77777777" w:rsidTr="00E82C87">
        <w:trPr>
          <w:trHeight w:val="221"/>
        </w:trPr>
        <w:tc>
          <w:tcPr>
            <w:tcW w:w="562" w:type="dxa"/>
            <w:shd w:val="clear" w:color="auto" w:fill="auto"/>
            <w:vAlign w:val="center"/>
          </w:tcPr>
          <w:p w14:paraId="4D112593"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5DB4D73" w14:textId="77777777" w:rsidR="00407866" w:rsidRPr="0039022E" w:rsidRDefault="00407866" w:rsidP="00407866">
            <w:pPr>
              <w:rPr>
                <w:b/>
                <w:bCs/>
              </w:rPr>
            </w:pPr>
          </w:p>
        </w:tc>
        <w:tc>
          <w:tcPr>
            <w:tcW w:w="5670" w:type="dxa"/>
            <w:shd w:val="clear" w:color="auto" w:fill="auto"/>
          </w:tcPr>
          <w:p w14:paraId="6936EE78" w14:textId="1CC575B9" w:rsidR="00407866" w:rsidRPr="00FF111D" w:rsidRDefault="00407866" w:rsidP="00A7197C">
            <w:pPr>
              <w:pStyle w:val="Akapitzlist"/>
              <w:numPr>
                <w:ilvl w:val="0"/>
                <w:numId w:val="10"/>
              </w:numPr>
              <w:jc w:val="both"/>
            </w:pPr>
            <w:r w:rsidRPr="00382F20">
              <w:t>zdalne wsparcie techniczne</w:t>
            </w:r>
          </w:p>
        </w:tc>
        <w:tc>
          <w:tcPr>
            <w:tcW w:w="1701" w:type="dxa"/>
            <w:vAlign w:val="center"/>
          </w:tcPr>
          <w:p w14:paraId="7B676C8C" w14:textId="77777777" w:rsidR="00407866" w:rsidRPr="00A50682" w:rsidRDefault="00407866" w:rsidP="00407866">
            <w:pPr>
              <w:rPr>
                <w:rFonts w:cstheme="minorHAnsi"/>
                <w:szCs w:val="22"/>
              </w:rPr>
            </w:pPr>
          </w:p>
        </w:tc>
      </w:tr>
      <w:tr w:rsidR="00407866" w:rsidRPr="00A50682" w14:paraId="1788FBD9" w14:textId="77777777" w:rsidTr="00E82C87">
        <w:trPr>
          <w:trHeight w:val="221"/>
        </w:trPr>
        <w:tc>
          <w:tcPr>
            <w:tcW w:w="562" w:type="dxa"/>
            <w:shd w:val="clear" w:color="auto" w:fill="auto"/>
            <w:vAlign w:val="center"/>
          </w:tcPr>
          <w:p w14:paraId="77980001"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1D4521FF" w14:textId="77777777" w:rsidR="00407866" w:rsidRPr="0039022E" w:rsidRDefault="00407866" w:rsidP="00407866">
            <w:pPr>
              <w:rPr>
                <w:b/>
                <w:bCs/>
              </w:rPr>
            </w:pPr>
          </w:p>
        </w:tc>
        <w:tc>
          <w:tcPr>
            <w:tcW w:w="5670" w:type="dxa"/>
            <w:shd w:val="clear" w:color="auto" w:fill="auto"/>
          </w:tcPr>
          <w:p w14:paraId="00360264" w14:textId="5E41EBCF" w:rsidR="00407866" w:rsidRPr="00FF111D" w:rsidRDefault="00407866" w:rsidP="00A7197C">
            <w:pPr>
              <w:pStyle w:val="Akapitzlist"/>
              <w:numPr>
                <w:ilvl w:val="0"/>
                <w:numId w:val="10"/>
              </w:numPr>
              <w:jc w:val="both"/>
            </w:pPr>
            <w:r w:rsidRPr="00382F20">
              <w:t>pomoc w zakładaniu zgłoszeń serwisowych u producenta</w:t>
            </w:r>
          </w:p>
        </w:tc>
        <w:tc>
          <w:tcPr>
            <w:tcW w:w="1701" w:type="dxa"/>
            <w:vAlign w:val="center"/>
          </w:tcPr>
          <w:p w14:paraId="33066622" w14:textId="77777777" w:rsidR="00407866" w:rsidRPr="00A50682" w:rsidRDefault="00407866" w:rsidP="00407866">
            <w:pPr>
              <w:rPr>
                <w:rFonts w:cstheme="minorHAnsi"/>
                <w:szCs w:val="22"/>
              </w:rPr>
            </w:pPr>
          </w:p>
        </w:tc>
      </w:tr>
      <w:tr w:rsidR="00407866" w:rsidRPr="00A50682" w14:paraId="34F04A5E" w14:textId="77777777" w:rsidTr="00E82C87">
        <w:trPr>
          <w:trHeight w:val="221"/>
        </w:trPr>
        <w:tc>
          <w:tcPr>
            <w:tcW w:w="562" w:type="dxa"/>
            <w:shd w:val="clear" w:color="auto" w:fill="auto"/>
            <w:vAlign w:val="center"/>
          </w:tcPr>
          <w:p w14:paraId="555FE688"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B1BD24F" w14:textId="77777777" w:rsidR="00407866" w:rsidRPr="0039022E" w:rsidRDefault="00407866" w:rsidP="00407866">
            <w:pPr>
              <w:rPr>
                <w:b/>
                <w:bCs/>
              </w:rPr>
            </w:pPr>
          </w:p>
        </w:tc>
        <w:tc>
          <w:tcPr>
            <w:tcW w:w="5670" w:type="dxa"/>
            <w:shd w:val="clear" w:color="auto" w:fill="auto"/>
          </w:tcPr>
          <w:p w14:paraId="556017E9" w14:textId="22005E7C" w:rsidR="00407866" w:rsidRPr="00FF111D" w:rsidRDefault="00407866" w:rsidP="00A7197C">
            <w:pPr>
              <w:pStyle w:val="Akapitzlist"/>
              <w:numPr>
                <w:ilvl w:val="0"/>
                <w:numId w:val="10"/>
              </w:numPr>
              <w:jc w:val="both"/>
            </w:pPr>
            <w:r w:rsidRPr="00382F20">
              <w:t>pomoc w procesie realizacji naprawy i wymiany w ramach gwarancji producenta  (również za granicą)</w:t>
            </w:r>
          </w:p>
        </w:tc>
        <w:tc>
          <w:tcPr>
            <w:tcW w:w="1701" w:type="dxa"/>
            <w:vAlign w:val="center"/>
          </w:tcPr>
          <w:p w14:paraId="62821F1B" w14:textId="77777777" w:rsidR="00407866" w:rsidRPr="00A50682" w:rsidRDefault="00407866" w:rsidP="00407866">
            <w:pPr>
              <w:rPr>
                <w:rFonts w:cstheme="minorHAnsi"/>
                <w:szCs w:val="22"/>
              </w:rPr>
            </w:pPr>
          </w:p>
        </w:tc>
      </w:tr>
      <w:tr w:rsidR="00407866" w:rsidRPr="00A50682" w14:paraId="79F87EBF" w14:textId="77777777" w:rsidTr="00E82C87">
        <w:trPr>
          <w:trHeight w:val="221"/>
        </w:trPr>
        <w:tc>
          <w:tcPr>
            <w:tcW w:w="562" w:type="dxa"/>
            <w:shd w:val="clear" w:color="auto" w:fill="auto"/>
            <w:vAlign w:val="center"/>
          </w:tcPr>
          <w:p w14:paraId="49DA56BB"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83E242E" w14:textId="77777777" w:rsidR="00407866" w:rsidRPr="0039022E" w:rsidRDefault="00407866" w:rsidP="00407866">
            <w:pPr>
              <w:rPr>
                <w:b/>
                <w:bCs/>
              </w:rPr>
            </w:pPr>
          </w:p>
        </w:tc>
        <w:tc>
          <w:tcPr>
            <w:tcW w:w="5670" w:type="dxa"/>
            <w:shd w:val="clear" w:color="auto" w:fill="auto"/>
          </w:tcPr>
          <w:p w14:paraId="62FECB94" w14:textId="03357F50" w:rsidR="00407866" w:rsidRPr="00FF111D" w:rsidRDefault="00407866" w:rsidP="00A7197C">
            <w:pPr>
              <w:pStyle w:val="Akapitzlist"/>
              <w:numPr>
                <w:ilvl w:val="0"/>
                <w:numId w:val="10"/>
              </w:numPr>
              <w:jc w:val="both"/>
            </w:pPr>
            <w:r w:rsidRPr="00382F20">
              <w:t>przygotowanie urządzenia do zdalnej konfiguracji</w:t>
            </w:r>
          </w:p>
        </w:tc>
        <w:tc>
          <w:tcPr>
            <w:tcW w:w="1701" w:type="dxa"/>
            <w:vAlign w:val="center"/>
          </w:tcPr>
          <w:p w14:paraId="63D4E8EC" w14:textId="77777777" w:rsidR="00407866" w:rsidRPr="00A50682" w:rsidRDefault="00407866" w:rsidP="00407866">
            <w:pPr>
              <w:rPr>
                <w:rFonts w:cstheme="minorHAnsi"/>
                <w:szCs w:val="22"/>
              </w:rPr>
            </w:pPr>
          </w:p>
        </w:tc>
      </w:tr>
      <w:tr w:rsidR="00407866" w:rsidRPr="00A50682" w14:paraId="6D62CB38" w14:textId="77777777" w:rsidTr="00E82C87">
        <w:trPr>
          <w:trHeight w:val="221"/>
        </w:trPr>
        <w:tc>
          <w:tcPr>
            <w:tcW w:w="562" w:type="dxa"/>
            <w:shd w:val="clear" w:color="auto" w:fill="auto"/>
            <w:vAlign w:val="center"/>
          </w:tcPr>
          <w:p w14:paraId="35EB745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4DA8346" w14:textId="77777777" w:rsidR="00407866" w:rsidRPr="0039022E" w:rsidRDefault="00407866" w:rsidP="00407866">
            <w:pPr>
              <w:rPr>
                <w:b/>
                <w:bCs/>
              </w:rPr>
            </w:pPr>
          </w:p>
        </w:tc>
        <w:tc>
          <w:tcPr>
            <w:tcW w:w="5670" w:type="dxa"/>
            <w:shd w:val="clear" w:color="auto" w:fill="auto"/>
          </w:tcPr>
          <w:p w14:paraId="6DEAD637" w14:textId="3661BF62" w:rsidR="00407866" w:rsidRPr="00FF111D" w:rsidRDefault="00407866" w:rsidP="00A7197C">
            <w:pPr>
              <w:pStyle w:val="Akapitzlist"/>
              <w:numPr>
                <w:ilvl w:val="0"/>
                <w:numId w:val="10"/>
              </w:numPr>
              <w:jc w:val="both"/>
            </w:pPr>
            <w:r w:rsidRPr="00382F20">
              <w:t>zdalna konfiguracja urządzenia (połączenia szyfrowane) zgodnie z wymaganiami użytkownika</w:t>
            </w:r>
          </w:p>
        </w:tc>
        <w:tc>
          <w:tcPr>
            <w:tcW w:w="1701" w:type="dxa"/>
            <w:vAlign w:val="center"/>
          </w:tcPr>
          <w:p w14:paraId="6528E840" w14:textId="77777777" w:rsidR="00407866" w:rsidRPr="00A50682" w:rsidRDefault="00407866" w:rsidP="00407866">
            <w:pPr>
              <w:rPr>
                <w:rFonts w:cstheme="minorHAnsi"/>
                <w:szCs w:val="22"/>
              </w:rPr>
            </w:pPr>
          </w:p>
        </w:tc>
      </w:tr>
      <w:tr w:rsidR="00407866" w:rsidRPr="00A50682" w14:paraId="51DEE43B" w14:textId="77777777" w:rsidTr="00E82C87">
        <w:trPr>
          <w:trHeight w:val="221"/>
        </w:trPr>
        <w:tc>
          <w:tcPr>
            <w:tcW w:w="562" w:type="dxa"/>
            <w:shd w:val="clear" w:color="auto" w:fill="auto"/>
            <w:vAlign w:val="center"/>
          </w:tcPr>
          <w:p w14:paraId="3A6DEAF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5DB6D4E" w14:textId="77777777" w:rsidR="00407866" w:rsidRPr="0039022E" w:rsidRDefault="00407866" w:rsidP="00407866">
            <w:pPr>
              <w:rPr>
                <w:b/>
                <w:bCs/>
              </w:rPr>
            </w:pPr>
          </w:p>
        </w:tc>
        <w:tc>
          <w:tcPr>
            <w:tcW w:w="5670" w:type="dxa"/>
            <w:shd w:val="clear" w:color="auto" w:fill="auto"/>
          </w:tcPr>
          <w:p w14:paraId="6DFD1AEE" w14:textId="5EF7E998" w:rsidR="00407866" w:rsidRPr="00FF111D" w:rsidRDefault="00407866" w:rsidP="00A7197C">
            <w:pPr>
              <w:pStyle w:val="Akapitzlist"/>
              <w:numPr>
                <w:ilvl w:val="0"/>
                <w:numId w:val="10"/>
              </w:numPr>
              <w:jc w:val="both"/>
            </w:pPr>
            <w:r w:rsidRPr="00382F20">
              <w:t>minimum 5 zdalnych rekonfiguracja urządzenia w związku ze zmianą środowiska lub wymagań użytkownika</w:t>
            </w:r>
          </w:p>
        </w:tc>
        <w:tc>
          <w:tcPr>
            <w:tcW w:w="1701" w:type="dxa"/>
            <w:vAlign w:val="center"/>
          </w:tcPr>
          <w:p w14:paraId="21FF153F" w14:textId="77777777" w:rsidR="00407866" w:rsidRPr="00A50682" w:rsidRDefault="00407866" w:rsidP="00407866">
            <w:pPr>
              <w:rPr>
                <w:rFonts w:cstheme="minorHAnsi"/>
                <w:szCs w:val="22"/>
              </w:rPr>
            </w:pPr>
          </w:p>
        </w:tc>
      </w:tr>
      <w:tr w:rsidR="00407866" w:rsidRPr="00A50682" w14:paraId="303192E4" w14:textId="77777777" w:rsidTr="00E82C87">
        <w:trPr>
          <w:trHeight w:val="221"/>
        </w:trPr>
        <w:tc>
          <w:tcPr>
            <w:tcW w:w="562" w:type="dxa"/>
            <w:shd w:val="clear" w:color="auto" w:fill="auto"/>
            <w:vAlign w:val="center"/>
          </w:tcPr>
          <w:p w14:paraId="76990F72"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68F26E2A" w14:textId="77777777" w:rsidR="00407866" w:rsidRPr="0039022E" w:rsidRDefault="00407866" w:rsidP="00407866">
            <w:pPr>
              <w:rPr>
                <w:b/>
                <w:bCs/>
              </w:rPr>
            </w:pPr>
          </w:p>
        </w:tc>
        <w:tc>
          <w:tcPr>
            <w:tcW w:w="5670" w:type="dxa"/>
            <w:shd w:val="clear" w:color="auto" w:fill="auto"/>
          </w:tcPr>
          <w:p w14:paraId="377934DF" w14:textId="67C958A3" w:rsidR="00407866" w:rsidRPr="00FF111D" w:rsidRDefault="00407866" w:rsidP="00A7197C">
            <w:pPr>
              <w:pStyle w:val="Akapitzlist"/>
              <w:numPr>
                <w:ilvl w:val="0"/>
                <w:numId w:val="10"/>
              </w:numPr>
              <w:jc w:val="both"/>
            </w:pPr>
            <w:r w:rsidRPr="00382F20">
              <w:t>minimum dwa razy w roku zdalny przegląd konfiguracji i logów urządzenia wraz z raportem zaleceń na bazie dobrych praktyk inżynierskich</w:t>
            </w:r>
          </w:p>
        </w:tc>
        <w:tc>
          <w:tcPr>
            <w:tcW w:w="1701" w:type="dxa"/>
            <w:vAlign w:val="center"/>
          </w:tcPr>
          <w:p w14:paraId="3FEE3344" w14:textId="77777777" w:rsidR="00407866" w:rsidRPr="00A50682" w:rsidRDefault="00407866" w:rsidP="00407866">
            <w:pPr>
              <w:rPr>
                <w:rFonts w:cstheme="minorHAnsi"/>
                <w:szCs w:val="22"/>
              </w:rPr>
            </w:pPr>
          </w:p>
        </w:tc>
      </w:tr>
      <w:tr w:rsidR="00407866" w:rsidRPr="00A50682" w14:paraId="017F0E6A" w14:textId="77777777" w:rsidTr="00E82C87">
        <w:trPr>
          <w:trHeight w:val="221"/>
        </w:trPr>
        <w:tc>
          <w:tcPr>
            <w:tcW w:w="562" w:type="dxa"/>
            <w:shd w:val="clear" w:color="auto" w:fill="auto"/>
            <w:vAlign w:val="center"/>
          </w:tcPr>
          <w:p w14:paraId="1F12E4E6"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32E401CE" w14:textId="77777777" w:rsidR="00407866" w:rsidRPr="0039022E" w:rsidRDefault="00407866" w:rsidP="00407866">
            <w:pPr>
              <w:rPr>
                <w:b/>
                <w:bCs/>
              </w:rPr>
            </w:pPr>
          </w:p>
        </w:tc>
        <w:tc>
          <w:tcPr>
            <w:tcW w:w="5670" w:type="dxa"/>
            <w:shd w:val="clear" w:color="auto" w:fill="auto"/>
          </w:tcPr>
          <w:p w14:paraId="702602CA" w14:textId="325A5F0D" w:rsidR="00407866" w:rsidRPr="00FF111D" w:rsidRDefault="00407866" w:rsidP="00A7197C">
            <w:pPr>
              <w:pStyle w:val="Akapitzlist"/>
              <w:numPr>
                <w:ilvl w:val="0"/>
                <w:numId w:val="10"/>
              </w:numPr>
              <w:jc w:val="both"/>
            </w:pPr>
            <w:r w:rsidRPr="00382F20">
              <w:t xml:space="preserve">minimum dwa razy w roku zdalny </w:t>
            </w:r>
            <w:proofErr w:type="spellStart"/>
            <w:r w:rsidRPr="00382F20">
              <w:t>upgrade</w:t>
            </w:r>
            <w:proofErr w:type="spellEnd"/>
            <w:r w:rsidRPr="00382F20">
              <w:t xml:space="preserve"> oprogramowania zgodnie z zaleceniami producenta i dobrych praktykach inżynierskich</w:t>
            </w:r>
          </w:p>
        </w:tc>
        <w:tc>
          <w:tcPr>
            <w:tcW w:w="1701" w:type="dxa"/>
            <w:vAlign w:val="center"/>
          </w:tcPr>
          <w:p w14:paraId="7D46001B" w14:textId="77777777" w:rsidR="00407866" w:rsidRPr="00A50682" w:rsidRDefault="00407866" w:rsidP="00407866">
            <w:pPr>
              <w:rPr>
                <w:rFonts w:cstheme="minorHAnsi"/>
                <w:szCs w:val="22"/>
              </w:rPr>
            </w:pPr>
          </w:p>
        </w:tc>
      </w:tr>
      <w:tr w:rsidR="00407866" w:rsidRPr="00A50682" w14:paraId="521181B5" w14:textId="77777777" w:rsidTr="00E82C87">
        <w:trPr>
          <w:trHeight w:val="221"/>
        </w:trPr>
        <w:tc>
          <w:tcPr>
            <w:tcW w:w="562" w:type="dxa"/>
            <w:shd w:val="clear" w:color="auto" w:fill="auto"/>
            <w:vAlign w:val="center"/>
          </w:tcPr>
          <w:p w14:paraId="29058214" w14:textId="77777777" w:rsidR="00407866" w:rsidRPr="00A50682" w:rsidRDefault="00407866"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535C1294" w14:textId="77777777" w:rsidR="00407866" w:rsidRPr="0039022E" w:rsidRDefault="00407866" w:rsidP="00407866">
            <w:pPr>
              <w:rPr>
                <w:b/>
                <w:bCs/>
              </w:rPr>
            </w:pPr>
          </w:p>
        </w:tc>
        <w:tc>
          <w:tcPr>
            <w:tcW w:w="5670" w:type="dxa"/>
            <w:shd w:val="clear" w:color="auto" w:fill="auto"/>
            <w:vAlign w:val="center"/>
          </w:tcPr>
          <w:p w14:paraId="0E41A564" w14:textId="54810AB4" w:rsidR="00407866" w:rsidRPr="00FF111D" w:rsidRDefault="00407866" w:rsidP="00407866">
            <w:pPr>
              <w:jc w:val="both"/>
            </w:pPr>
            <w:r w:rsidRPr="00CB390A">
              <w:t>Zgłoszenia serwisowe będą przyjmowane w języku polskim w trybie 24x7 przez dedykowany serwisowy moduł internetowy oraz infolinię w języku polskim 24x7. Czas reakcji winien być nie dłuższy niż 1 godzina – reakcja w postaci połączenia telefonicznego lub odpowiedzi w portalu serwisowym.</w:t>
            </w:r>
          </w:p>
        </w:tc>
        <w:tc>
          <w:tcPr>
            <w:tcW w:w="1701" w:type="dxa"/>
            <w:vAlign w:val="center"/>
          </w:tcPr>
          <w:p w14:paraId="077296D8" w14:textId="77777777" w:rsidR="00407866" w:rsidRPr="00A50682" w:rsidRDefault="00407866" w:rsidP="00407866">
            <w:pPr>
              <w:rPr>
                <w:rFonts w:cstheme="minorHAnsi"/>
                <w:szCs w:val="22"/>
              </w:rPr>
            </w:pPr>
          </w:p>
        </w:tc>
      </w:tr>
      <w:tr w:rsidR="00DF17E8" w:rsidRPr="00A50682" w14:paraId="7AA2078F" w14:textId="77777777" w:rsidTr="00E82C87">
        <w:trPr>
          <w:trHeight w:val="221"/>
        </w:trPr>
        <w:tc>
          <w:tcPr>
            <w:tcW w:w="562" w:type="dxa"/>
            <w:shd w:val="clear" w:color="auto" w:fill="auto"/>
            <w:vAlign w:val="center"/>
          </w:tcPr>
          <w:p w14:paraId="63D0D7E1" w14:textId="77777777" w:rsidR="00DF17E8" w:rsidRPr="00A50682" w:rsidRDefault="00DF17E8" w:rsidP="00D17258">
            <w:pPr>
              <w:pStyle w:val="Akapitzlist"/>
              <w:numPr>
                <w:ilvl w:val="0"/>
                <w:numId w:val="22"/>
              </w:numPr>
              <w:snapToGrid w:val="0"/>
              <w:ind w:left="0" w:firstLine="0"/>
              <w:contextualSpacing w:val="0"/>
              <w:jc w:val="center"/>
              <w:rPr>
                <w:rFonts w:cstheme="minorHAnsi"/>
                <w:szCs w:val="22"/>
              </w:rPr>
            </w:pPr>
          </w:p>
        </w:tc>
        <w:tc>
          <w:tcPr>
            <w:tcW w:w="1843" w:type="dxa"/>
            <w:vMerge w:val="restart"/>
            <w:vAlign w:val="center"/>
          </w:tcPr>
          <w:p w14:paraId="5DF6CEF8" w14:textId="6881CB62" w:rsidR="00DF17E8" w:rsidRPr="0039022E" w:rsidRDefault="004D6160" w:rsidP="00407866">
            <w:pPr>
              <w:rPr>
                <w:b/>
                <w:bCs/>
              </w:rPr>
            </w:pPr>
            <w:r>
              <w:rPr>
                <w:b/>
                <w:bCs/>
              </w:rPr>
              <w:t>Pozostałe wymagania</w:t>
            </w:r>
          </w:p>
        </w:tc>
        <w:tc>
          <w:tcPr>
            <w:tcW w:w="5670" w:type="dxa"/>
            <w:shd w:val="clear" w:color="auto" w:fill="auto"/>
            <w:vAlign w:val="center"/>
          </w:tcPr>
          <w:p w14:paraId="606EE013" w14:textId="6E3C53D7" w:rsidR="00DF17E8" w:rsidRPr="00FF111D" w:rsidRDefault="004D6160" w:rsidP="00407866">
            <w:pPr>
              <w:jc w:val="both"/>
            </w:pPr>
            <w:r>
              <w:t>Zamawiający wymaga dostarczenie</w:t>
            </w:r>
            <w:r w:rsidRPr="00E44B3B">
              <w:t xml:space="preserve"> dokument</w:t>
            </w:r>
            <w:r>
              <w:t xml:space="preserve">u / </w:t>
            </w:r>
            <w:r w:rsidRPr="00E44B3B">
              <w:t>oświadczeni</w:t>
            </w:r>
            <w:r>
              <w:t>a</w:t>
            </w:r>
            <w:r w:rsidRPr="00E44B3B">
              <w:t xml:space="preserve"> producenta lub autoryzowanego dystrybutora producenta na terenie Polski, iż produkt pochodzi z autoryzowanego kanału sprzedaży, np. poprzez oświadczenie o posiadanym statusie autoryzacyjnym.</w:t>
            </w:r>
          </w:p>
        </w:tc>
        <w:tc>
          <w:tcPr>
            <w:tcW w:w="1701" w:type="dxa"/>
            <w:vAlign w:val="center"/>
          </w:tcPr>
          <w:p w14:paraId="18972CE5" w14:textId="77777777" w:rsidR="00DF17E8" w:rsidRPr="00A50682" w:rsidRDefault="00DF17E8" w:rsidP="00407866">
            <w:pPr>
              <w:rPr>
                <w:rFonts w:cstheme="minorHAnsi"/>
                <w:szCs w:val="22"/>
              </w:rPr>
            </w:pPr>
          </w:p>
        </w:tc>
      </w:tr>
      <w:tr w:rsidR="00DF17E8" w:rsidRPr="00A50682" w14:paraId="535405C1" w14:textId="77777777" w:rsidTr="00E82C87">
        <w:trPr>
          <w:trHeight w:val="221"/>
        </w:trPr>
        <w:tc>
          <w:tcPr>
            <w:tcW w:w="562" w:type="dxa"/>
            <w:shd w:val="clear" w:color="auto" w:fill="auto"/>
            <w:vAlign w:val="center"/>
          </w:tcPr>
          <w:p w14:paraId="4866D31C" w14:textId="77777777" w:rsidR="00DF17E8" w:rsidRPr="00A50682" w:rsidRDefault="00DF17E8" w:rsidP="00D17258">
            <w:pPr>
              <w:pStyle w:val="Akapitzlist"/>
              <w:numPr>
                <w:ilvl w:val="0"/>
                <w:numId w:val="22"/>
              </w:numPr>
              <w:snapToGrid w:val="0"/>
              <w:ind w:left="0" w:firstLine="0"/>
              <w:contextualSpacing w:val="0"/>
              <w:jc w:val="center"/>
              <w:rPr>
                <w:rFonts w:cstheme="minorHAnsi"/>
                <w:szCs w:val="22"/>
              </w:rPr>
            </w:pPr>
          </w:p>
        </w:tc>
        <w:tc>
          <w:tcPr>
            <w:tcW w:w="1843" w:type="dxa"/>
            <w:vMerge/>
            <w:vAlign w:val="center"/>
          </w:tcPr>
          <w:p w14:paraId="2BBDC5E5" w14:textId="77777777" w:rsidR="00DF17E8" w:rsidRPr="0039022E" w:rsidRDefault="00DF17E8" w:rsidP="00407866">
            <w:pPr>
              <w:rPr>
                <w:b/>
                <w:bCs/>
              </w:rPr>
            </w:pPr>
          </w:p>
        </w:tc>
        <w:tc>
          <w:tcPr>
            <w:tcW w:w="5670" w:type="dxa"/>
            <w:shd w:val="clear" w:color="auto" w:fill="auto"/>
            <w:vAlign w:val="center"/>
          </w:tcPr>
          <w:p w14:paraId="2A5DAB2C" w14:textId="7439CD31" w:rsidR="00DF17E8" w:rsidRPr="00FF111D" w:rsidRDefault="004D6160" w:rsidP="00407866">
            <w:pPr>
              <w:jc w:val="both"/>
            </w:pPr>
            <w:r w:rsidRPr="00957E0F">
              <w:t>W ramach postępowania</w:t>
            </w:r>
            <w:r>
              <w:t xml:space="preserve"> do urządzeń</w:t>
            </w:r>
            <w:r w:rsidRPr="00957E0F">
              <w:t xml:space="preserve"> </w:t>
            </w:r>
            <w:r>
              <w:t xml:space="preserve">muszą </w:t>
            </w:r>
            <w:r w:rsidRPr="00957E0F">
              <w:t xml:space="preserve">zostać dostarczone </w:t>
            </w:r>
            <w:proofErr w:type="spellStart"/>
            <w:r w:rsidRPr="00957E0F">
              <w:t>tokeny</w:t>
            </w:r>
            <w:proofErr w:type="spellEnd"/>
            <w:r w:rsidRPr="00957E0F">
              <w:t xml:space="preserve"> programowe współpracujące z dostarczanym w postępowaniu urządzeniem typy NGFW, które będą zastosowane do dwu-składnikowego uwierzytelnienia administratorów oraz w ramach połączeń VPN typu </w:t>
            </w:r>
            <w:proofErr w:type="spellStart"/>
            <w:r w:rsidRPr="00957E0F">
              <w:t>client</w:t>
            </w:r>
            <w:proofErr w:type="spellEnd"/>
            <w:r w:rsidRPr="00957E0F">
              <w:t>-to-</w:t>
            </w:r>
            <w:proofErr w:type="spellStart"/>
            <w:r w:rsidRPr="00957E0F">
              <w:t>site</w:t>
            </w:r>
            <w:proofErr w:type="spellEnd"/>
            <w:r w:rsidRPr="00957E0F">
              <w:t xml:space="preserve"> w ilości 30 sztuk</w:t>
            </w:r>
            <w:r>
              <w:t>.</w:t>
            </w:r>
          </w:p>
        </w:tc>
        <w:tc>
          <w:tcPr>
            <w:tcW w:w="1701" w:type="dxa"/>
            <w:vAlign w:val="center"/>
          </w:tcPr>
          <w:p w14:paraId="667C8DAD" w14:textId="77777777" w:rsidR="00DF17E8" w:rsidRPr="00A50682" w:rsidRDefault="00DF17E8" w:rsidP="00407866">
            <w:pPr>
              <w:rPr>
                <w:rFonts w:cstheme="minorHAnsi"/>
                <w:szCs w:val="22"/>
              </w:rPr>
            </w:pPr>
          </w:p>
        </w:tc>
      </w:tr>
    </w:tbl>
    <w:p w14:paraId="61C52C01" w14:textId="436E4A47" w:rsidR="00C26E2A" w:rsidRDefault="00C26E2A" w:rsidP="00C26E2A">
      <w:pPr>
        <w:pStyle w:val="Nagwek2"/>
      </w:pPr>
      <w:r>
        <w:t>Parametry punktowane</w:t>
      </w:r>
    </w:p>
    <w:tbl>
      <w:tblPr>
        <w:tblW w:w="10057" w:type="dxa"/>
        <w:tblInd w:w="-147" w:type="dxa"/>
        <w:tblLayout w:type="fixed"/>
        <w:tblCellMar>
          <w:left w:w="70" w:type="dxa"/>
          <w:right w:w="70" w:type="dxa"/>
        </w:tblCellMar>
        <w:tblLook w:val="04A0" w:firstRow="1" w:lastRow="0" w:firstColumn="1" w:lastColumn="0" w:noHBand="0" w:noVBand="1"/>
      </w:tblPr>
      <w:tblGrid>
        <w:gridCol w:w="671"/>
        <w:gridCol w:w="3687"/>
        <w:gridCol w:w="3520"/>
        <w:gridCol w:w="2179"/>
      </w:tblGrid>
      <w:tr w:rsidR="00C26E2A" w:rsidRPr="001C3DFB" w14:paraId="4E0AB136" w14:textId="77777777" w:rsidTr="00E20E18">
        <w:trPr>
          <w:trHeight w:val="1071"/>
        </w:trPr>
        <w:tc>
          <w:tcPr>
            <w:tcW w:w="671" w:type="dxa"/>
            <w:tcBorders>
              <w:top w:val="single" w:sz="4" w:space="0" w:color="000000"/>
              <w:left w:val="single" w:sz="4" w:space="0" w:color="000000"/>
              <w:bottom w:val="single" w:sz="4" w:space="0" w:color="000000"/>
              <w:right w:val="nil"/>
            </w:tcBorders>
            <w:shd w:val="clear" w:color="auto" w:fill="BFBFBF"/>
            <w:vAlign w:val="center"/>
            <w:hideMark/>
          </w:tcPr>
          <w:p w14:paraId="64361F57" w14:textId="77777777" w:rsidR="00C26E2A" w:rsidRPr="00A7197C" w:rsidRDefault="00C26E2A" w:rsidP="00E20E18">
            <w:pPr>
              <w:jc w:val="center"/>
              <w:rPr>
                <w:rFonts w:cstheme="minorHAnsi"/>
                <w:b/>
                <w:szCs w:val="22"/>
              </w:rPr>
            </w:pPr>
            <w:r w:rsidRPr="00A7197C">
              <w:rPr>
                <w:rFonts w:cstheme="minorHAnsi"/>
                <w:b/>
                <w:szCs w:val="22"/>
              </w:rPr>
              <w:t>L.P.</w:t>
            </w:r>
          </w:p>
        </w:tc>
        <w:tc>
          <w:tcPr>
            <w:tcW w:w="3687" w:type="dxa"/>
            <w:tcBorders>
              <w:top w:val="single" w:sz="4" w:space="0" w:color="000000"/>
              <w:left w:val="single" w:sz="4" w:space="0" w:color="000000"/>
              <w:bottom w:val="single" w:sz="4" w:space="0" w:color="000000"/>
              <w:right w:val="nil"/>
            </w:tcBorders>
            <w:shd w:val="clear" w:color="auto" w:fill="BFBFBF"/>
            <w:vAlign w:val="center"/>
            <w:hideMark/>
          </w:tcPr>
          <w:p w14:paraId="0B5D4BEA" w14:textId="77777777" w:rsidR="00C26E2A" w:rsidRPr="00A7197C" w:rsidRDefault="00C26E2A" w:rsidP="00E20E18">
            <w:pPr>
              <w:jc w:val="center"/>
              <w:rPr>
                <w:rFonts w:cstheme="minorHAnsi"/>
                <w:b/>
                <w:szCs w:val="22"/>
              </w:rPr>
            </w:pPr>
            <w:r w:rsidRPr="00A7197C">
              <w:rPr>
                <w:rFonts w:cstheme="minorHAnsi"/>
                <w:b/>
                <w:szCs w:val="22"/>
              </w:rPr>
              <w:t>Parametr wymagany</w:t>
            </w:r>
          </w:p>
        </w:tc>
        <w:tc>
          <w:tcPr>
            <w:tcW w:w="3520" w:type="dxa"/>
            <w:tcBorders>
              <w:top w:val="single" w:sz="4" w:space="0" w:color="000000"/>
              <w:left w:val="single" w:sz="4" w:space="0" w:color="000000"/>
              <w:bottom w:val="single" w:sz="4" w:space="0" w:color="000000"/>
              <w:right w:val="nil"/>
            </w:tcBorders>
            <w:shd w:val="clear" w:color="auto" w:fill="BFBFBF"/>
            <w:vAlign w:val="center"/>
            <w:hideMark/>
          </w:tcPr>
          <w:p w14:paraId="1535F46D" w14:textId="77777777" w:rsidR="00C26E2A" w:rsidRPr="00A7197C" w:rsidRDefault="00C26E2A" w:rsidP="00E20E18">
            <w:pPr>
              <w:keepNext/>
              <w:tabs>
                <w:tab w:val="num" w:pos="0"/>
              </w:tabs>
              <w:suppressAutoHyphens/>
              <w:jc w:val="center"/>
              <w:outlineLvl w:val="1"/>
              <w:rPr>
                <w:rFonts w:cstheme="minorHAnsi"/>
                <w:b/>
                <w:szCs w:val="22"/>
              </w:rPr>
            </w:pPr>
            <w:r w:rsidRPr="00A7197C">
              <w:rPr>
                <w:rFonts w:cstheme="minorHAnsi"/>
                <w:b/>
                <w:szCs w:val="22"/>
              </w:rPr>
              <w:t>Parametry oferowane (opisać/podać)</w:t>
            </w:r>
          </w:p>
        </w:tc>
        <w:tc>
          <w:tcPr>
            <w:tcW w:w="217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1EEB7B6" w14:textId="77777777" w:rsidR="00C26E2A" w:rsidRPr="00A7197C" w:rsidRDefault="00C26E2A" w:rsidP="00E20E18">
            <w:pPr>
              <w:keepNext/>
              <w:tabs>
                <w:tab w:val="num" w:pos="0"/>
              </w:tabs>
              <w:suppressAutoHyphens/>
              <w:jc w:val="center"/>
              <w:outlineLvl w:val="1"/>
              <w:rPr>
                <w:rFonts w:cstheme="minorHAnsi"/>
                <w:b/>
                <w:szCs w:val="22"/>
              </w:rPr>
            </w:pPr>
            <w:r w:rsidRPr="00A7197C">
              <w:rPr>
                <w:rFonts w:cstheme="minorHAnsi"/>
                <w:b/>
                <w:szCs w:val="22"/>
              </w:rPr>
              <w:t>punktacja w kryterium „parametry techniczne”</w:t>
            </w:r>
          </w:p>
        </w:tc>
      </w:tr>
      <w:tr w:rsidR="00C26E2A" w:rsidRPr="001C3DFB" w14:paraId="711F280B" w14:textId="77777777" w:rsidTr="00C26E2A">
        <w:trPr>
          <w:trHeight w:val="1554"/>
        </w:trPr>
        <w:tc>
          <w:tcPr>
            <w:tcW w:w="671" w:type="dxa"/>
            <w:tcBorders>
              <w:top w:val="single" w:sz="4" w:space="0" w:color="000000"/>
              <w:left w:val="single" w:sz="4" w:space="0" w:color="000000"/>
              <w:bottom w:val="single" w:sz="4" w:space="0" w:color="000000"/>
              <w:right w:val="nil"/>
            </w:tcBorders>
            <w:vAlign w:val="center"/>
          </w:tcPr>
          <w:p w14:paraId="0B3D3445" w14:textId="77777777" w:rsidR="00C26E2A" w:rsidRPr="001C3DFB" w:rsidRDefault="00C26E2A" w:rsidP="00D17258">
            <w:pPr>
              <w:pStyle w:val="Akapitzlist"/>
              <w:numPr>
                <w:ilvl w:val="0"/>
                <w:numId w:val="74"/>
              </w:numPr>
            </w:pPr>
          </w:p>
        </w:tc>
        <w:tc>
          <w:tcPr>
            <w:tcW w:w="3687" w:type="dxa"/>
            <w:tcBorders>
              <w:top w:val="single" w:sz="4" w:space="0" w:color="000000"/>
              <w:left w:val="single" w:sz="4" w:space="0" w:color="000000"/>
              <w:bottom w:val="single" w:sz="4" w:space="0" w:color="000000"/>
              <w:right w:val="nil"/>
            </w:tcBorders>
            <w:vAlign w:val="center"/>
          </w:tcPr>
          <w:p w14:paraId="460AF1C4" w14:textId="529FC3F6" w:rsidR="00C26E2A" w:rsidRPr="001C3DFB" w:rsidRDefault="00C26E2A" w:rsidP="00C26E2A">
            <w:pPr>
              <w:rPr>
                <w:rFonts w:eastAsia="Times New Roman"/>
                <w:lang w:eastAsia="pl-PL"/>
              </w:rPr>
            </w:pPr>
            <w:r w:rsidRPr="007B1B19">
              <w:rPr>
                <w:rFonts w:cstheme="minorHAnsi"/>
              </w:rPr>
              <w:t>Producent oferowanych urządzeń musi znajdować się w kwadracie „</w:t>
            </w:r>
            <w:proofErr w:type="spellStart"/>
            <w:r w:rsidRPr="007B1B19">
              <w:rPr>
                <w:rFonts w:cstheme="minorHAnsi"/>
              </w:rPr>
              <w:t>Leaders</w:t>
            </w:r>
            <w:proofErr w:type="spellEnd"/>
            <w:r w:rsidRPr="007B1B19">
              <w:rPr>
                <w:rFonts w:cstheme="minorHAnsi"/>
              </w:rPr>
              <w:t xml:space="preserve">” raportu Gartner pt. </w:t>
            </w:r>
            <w:r w:rsidRPr="007B1B19">
              <w:rPr>
                <w:rFonts w:cstheme="minorHAnsi"/>
                <w:lang w:val="en-US"/>
              </w:rPr>
              <w:t xml:space="preserve">„Magic Quadrant for Enterprise Wired and Wireless LAN” </w:t>
            </w:r>
            <w:proofErr w:type="spellStart"/>
            <w:r w:rsidRPr="007B1B19">
              <w:rPr>
                <w:rFonts w:cstheme="minorHAnsi"/>
                <w:lang w:val="en-US"/>
              </w:rPr>
              <w:t>za</w:t>
            </w:r>
            <w:proofErr w:type="spellEnd"/>
            <w:r w:rsidRPr="007B1B19">
              <w:rPr>
                <w:rFonts w:cstheme="minorHAnsi"/>
                <w:lang w:val="en-US"/>
              </w:rPr>
              <w:t xml:space="preserve"> </w:t>
            </w:r>
            <w:proofErr w:type="spellStart"/>
            <w:r w:rsidRPr="007B1B19">
              <w:rPr>
                <w:rFonts w:cstheme="minorHAnsi"/>
                <w:lang w:val="en-US"/>
              </w:rPr>
              <w:t>rok</w:t>
            </w:r>
            <w:proofErr w:type="spellEnd"/>
            <w:r w:rsidRPr="007B1B19">
              <w:rPr>
                <w:rFonts w:cstheme="minorHAnsi"/>
                <w:lang w:val="en-US"/>
              </w:rPr>
              <w:t xml:space="preserve"> 2024r </w:t>
            </w:r>
            <w:proofErr w:type="spellStart"/>
            <w:r w:rsidRPr="007B1B19">
              <w:rPr>
                <w:rFonts w:cstheme="minorHAnsi"/>
                <w:lang w:val="en-US"/>
              </w:rPr>
              <w:t>lub</w:t>
            </w:r>
            <w:proofErr w:type="spellEnd"/>
            <w:r w:rsidRPr="007B1B19">
              <w:rPr>
                <w:rFonts w:cstheme="minorHAnsi"/>
                <w:lang w:val="en-US"/>
              </w:rPr>
              <w:t xml:space="preserve"> </w:t>
            </w:r>
            <w:proofErr w:type="spellStart"/>
            <w:r w:rsidRPr="007B1B19">
              <w:rPr>
                <w:rFonts w:cstheme="minorHAnsi"/>
                <w:lang w:val="en-US"/>
              </w:rPr>
              <w:t>nowszym</w:t>
            </w:r>
            <w:proofErr w:type="spellEnd"/>
            <w:r w:rsidRPr="007B1B19">
              <w:rPr>
                <w:rFonts w:cstheme="minorHAnsi"/>
                <w:lang w:val="en-US"/>
              </w:rPr>
              <w:t>.</w:t>
            </w:r>
          </w:p>
        </w:tc>
        <w:tc>
          <w:tcPr>
            <w:tcW w:w="3520" w:type="dxa"/>
            <w:tcBorders>
              <w:top w:val="single" w:sz="4" w:space="0" w:color="000000"/>
              <w:left w:val="single" w:sz="4" w:space="0" w:color="000000"/>
              <w:bottom w:val="single" w:sz="4" w:space="0" w:color="000000"/>
              <w:right w:val="nil"/>
            </w:tcBorders>
            <w:vAlign w:val="center"/>
          </w:tcPr>
          <w:p w14:paraId="2CE9B69C" w14:textId="77777777" w:rsidR="00C26E2A" w:rsidRPr="001C3DFB" w:rsidRDefault="00C26E2A" w:rsidP="00E20E18">
            <w:pPr>
              <w:rPr>
                <w:rFonts w:eastAsia="Times New Roman"/>
                <w:lang w:eastAsia="pl-PL"/>
              </w:rPr>
            </w:pPr>
          </w:p>
        </w:tc>
        <w:tc>
          <w:tcPr>
            <w:tcW w:w="2179" w:type="dxa"/>
            <w:tcBorders>
              <w:top w:val="single" w:sz="4" w:space="0" w:color="000000"/>
              <w:left w:val="single" w:sz="4" w:space="0" w:color="000000"/>
              <w:bottom w:val="single" w:sz="4" w:space="0" w:color="000000"/>
              <w:right w:val="single" w:sz="4" w:space="0" w:color="000000"/>
            </w:tcBorders>
            <w:vAlign w:val="center"/>
          </w:tcPr>
          <w:p w14:paraId="1D0F4050" w14:textId="77777777" w:rsidR="00C26E2A" w:rsidRPr="001C3DFB" w:rsidRDefault="00C26E2A" w:rsidP="00E20E18">
            <w:pPr>
              <w:rPr>
                <w:rFonts w:eastAsia="Times New Roman"/>
                <w:lang w:eastAsia="pl-PL"/>
              </w:rPr>
            </w:pPr>
            <w:r w:rsidRPr="001C3DFB">
              <w:rPr>
                <w:rFonts w:eastAsia="Times New Roman"/>
                <w:lang w:eastAsia="pl-PL"/>
              </w:rPr>
              <w:t xml:space="preserve">Nie – 0 </w:t>
            </w:r>
          </w:p>
          <w:p w14:paraId="6D22F508" w14:textId="18315139" w:rsidR="00C26E2A" w:rsidRPr="001C3DFB" w:rsidRDefault="00C26E2A" w:rsidP="001A442B">
            <w:pPr>
              <w:rPr>
                <w:rFonts w:eastAsia="Times New Roman"/>
                <w:lang w:eastAsia="pl-PL"/>
              </w:rPr>
            </w:pPr>
            <w:r w:rsidRPr="001C3DFB">
              <w:rPr>
                <w:rFonts w:eastAsia="Times New Roman"/>
                <w:lang w:eastAsia="pl-PL"/>
              </w:rPr>
              <w:t xml:space="preserve">Tak – </w:t>
            </w:r>
            <w:r w:rsidR="001A442B">
              <w:rPr>
                <w:rFonts w:eastAsia="Times New Roman"/>
                <w:lang w:eastAsia="pl-PL"/>
              </w:rPr>
              <w:t>10</w:t>
            </w:r>
            <w:r w:rsidRPr="001C3DFB">
              <w:rPr>
                <w:rFonts w:eastAsia="Times New Roman"/>
                <w:lang w:eastAsia="pl-PL"/>
              </w:rPr>
              <w:t xml:space="preserve"> pkt. </w:t>
            </w:r>
          </w:p>
        </w:tc>
      </w:tr>
    </w:tbl>
    <w:p w14:paraId="4AA08A6C" w14:textId="64BD94FC" w:rsidR="0039022E" w:rsidRDefault="00350584" w:rsidP="00350584">
      <w:pPr>
        <w:pStyle w:val="Nagwek2"/>
      </w:pPr>
      <w:r>
        <w:t>Wymagania dotyczące wdrożenia i konfiguracji</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5670"/>
        <w:gridCol w:w="1701"/>
      </w:tblGrid>
      <w:tr w:rsidR="00350584" w:rsidRPr="006C403D" w14:paraId="07814BCF" w14:textId="77777777" w:rsidTr="00E82C87">
        <w:trPr>
          <w:trHeight w:val="221"/>
        </w:trPr>
        <w:tc>
          <w:tcPr>
            <w:tcW w:w="562" w:type="dxa"/>
            <w:shd w:val="clear" w:color="auto" w:fill="A6A6A6" w:themeFill="background1" w:themeFillShade="A6"/>
            <w:vAlign w:val="center"/>
          </w:tcPr>
          <w:p w14:paraId="08F5D20C" w14:textId="77777777" w:rsidR="00350584" w:rsidRPr="006C403D" w:rsidRDefault="00350584" w:rsidP="00350584">
            <w:pPr>
              <w:snapToGrid w:val="0"/>
              <w:jc w:val="center"/>
              <w:rPr>
                <w:rFonts w:cstheme="minorHAnsi"/>
                <w:b/>
                <w:szCs w:val="22"/>
              </w:rPr>
            </w:pPr>
            <w:r w:rsidRPr="006C403D">
              <w:rPr>
                <w:rFonts w:cstheme="minorHAnsi"/>
                <w:b/>
                <w:szCs w:val="22"/>
              </w:rPr>
              <w:t>Lp.</w:t>
            </w:r>
          </w:p>
        </w:tc>
        <w:tc>
          <w:tcPr>
            <w:tcW w:w="1843" w:type="dxa"/>
            <w:shd w:val="clear" w:color="auto" w:fill="A6A6A6" w:themeFill="background1" w:themeFillShade="A6"/>
            <w:vAlign w:val="center"/>
          </w:tcPr>
          <w:p w14:paraId="5987D54C" w14:textId="77777777" w:rsidR="00350584" w:rsidRPr="006C403D" w:rsidRDefault="00350584" w:rsidP="00350584">
            <w:pPr>
              <w:jc w:val="center"/>
              <w:rPr>
                <w:rFonts w:cstheme="minorHAnsi"/>
                <w:b/>
                <w:szCs w:val="22"/>
              </w:rPr>
            </w:pPr>
            <w:r>
              <w:rPr>
                <w:rFonts w:cstheme="minorHAnsi"/>
                <w:b/>
                <w:szCs w:val="22"/>
              </w:rPr>
              <w:t>Opis</w:t>
            </w:r>
          </w:p>
        </w:tc>
        <w:tc>
          <w:tcPr>
            <w:tcW w:w="5670" w:type="dxa"/>
            <w:shd w:val="clear" w:color="auto" w:fill="A6A6A6" w:themeFill="background1" w:themeFillShade="A6"/>
            <w:vAlign w:val="center"/>
          </w:tcPr>
          <w:p w14:paraId="4B0EB4A0" w14:textId="77777777" w:rsidR="00350584" w:rsidRPr="00101FE6" w:rsidRDefault="00350584" w:rsidP="00350584">
            <w:pPr>
              <w:jc w:val="center"/>
              <w:rPr>
                <w:rFonts w:cstheme="minorHAnsi"/>
                <w:szCs w:val="22"/>
              </w:rPr>
            </w:pPr>
            <w:r w:rsidRPr="006C403D">
              <w:rPr>
                <w:rFonts w:cstheme="minorHAnsi"/>
                <w:b/>
                <w:szCs w:val="22"/>
              </w:rPr>
              <w:t>Parametr wymagany</w:t>
            </w:r>
          </w:p>
        </w:tc>
        <w:tc>
          <w:tcPr>
            <w:tcW w:w="1701" w:type="dxa"/>
            <w:shd w:val="clear" w:color="auto" w:fill="A6A6A6" w:themeFill="background1" w:themeFillShade="A6"/>
            <w:vAlign w:val="center"/>
          </w:tcPr>
          <w:p w14:paraId="0E344D2C" w14:textId="77777777" w:rsidR="00350584" w:rsidRPr="006C403D" w:rsidRDefault="00350584" w:rsidP="00350584">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50584" w:rsidRPr="00A50682" w14:paraId="79E940AF" w14:textId="77777777" w:rsidTr="00E82C87">
        <w:trPr>
          <w:trHeight w:val="221"/>
        </w:trPr>
        <w:tc>
          <w:tcPr>
            <w:tcW w:w="562" w:type="dxa"/>
            <w:shd w:val="clear" w:color="auto" w:fill="auto"/>
            <w:vAlign w:val="center"/>
          </w:tcPr>
          <w:p w14:paraId="7CE81C06"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restart"/>
            <w:vAlign w:val="center"/>
          </w:tcPr>
          <w:p w14:paraId="6F881813" w14:textId="77777777" w:rsidR="00350584" w:rsidRPr="0039022E" w:rsidRDefault="00350584" w:rsidP="00350584">
            <w:pPr>
              <w:rPr>
                <w:b/>
                <w:bCs/>
              </w:rPr>
            </w:pPr>
            <w:r>
              <w:rPr>
                <w:b/>
                <w:bCs/>
              </w:rPr>
              <w:t>Uruchomienie i konfiguracja</w:t>
            </w:r>
          </w:p>
        </w:tc>
        <w:tc>
          <w:tcPr>
            <w:tcW w:w="5670" w:type="dxa"/>
            <w:shd w:val="clear" w:color="auto" w:fill="auto"/>
            <w:vAlign w:val="center"/>
          </w:tcPr>
          <w:p w14:paraId="53108185" w14:textId="77777777" w:rsidR="00350584" w:rsidRPr="00FF111D" w:rsidRDefault="00350584" w:rsidP="00350584">
            <w:r>
              <w:t>Wykonawca dostarczy, podłączy oraz wykona konfigurację dostarczonego urządzenia zgodnie z wytycznymi Zamawiającego.</w:t>
            </w:r>
          </w:p>
        </w:tc>
        <w:tc>
          <w:tcPr>
            <w:tcW w:w="1701" w:type="dxa"/>
            <w:vAlign w:val="center"/>
          </w:tcPr>
          <w:p w14:paraId="3B45A575" w14:textId="77777777" w:rsidR="00350584" w:rsidRPr="00A50682" w:rsidRDefault="00350584" w:rsidP="00350584">
            <w:pPr>
              <w:rPr>
                <w:rFonts w:cstheme="minorHAnsi"/>
                <w:szCs w:val="22"/>
              </w:rPr>
            </w:pPr>
          </w:p>
        </w:tc>
      </w:tr>
      <w:tr w:rsidR="00350584" w:rsidRPr="00A50682" w14:paraId="2937F9F9" w14:textId="77777777" w:rsidTr="00E82C87">
        <w:trPr>
          <w:trHeight w:val="221"/>
        </w:trPr>
        <w:tc>
          <w:tcPr>
            <w:tcW w:w="562" w:type="dxa"/>
            <w:shd w:val="clear" w:color="auto" w:fill="auto"/>
            <w:vAlign w:val="center"/>
          </w:tcPr>
          <w:p w14:paraId="046368D9"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74B9F644" w14:textId="77777777" w:rsidR="00350584" w:rsidRPr="0039022E" w:rsidRDefault="00350584" w:rsidP="00350584">
            <w:pPr>
              <w:rPr>
                <w:b/>
                <w:bCs/>
              </w:rPr>
            </w:pPr>
          </w:p>
        </w:tc>
        <w:tc>
          <w:tcPr>
            <w:tcW w:w="5670" w:type="dxa"/>
            <w:shd w:val="clear" w:color="auto" w:fill="auto"/>
            <w:vAlign w:val="center"/>
          </w:tcPr>
          <w:p w14:paraId="1D2979B4" w14:textId="77777777" w:rsidR="00350584" w:rsidRPr="00FF111D" w:rsidRDefault="00350584" w:rsidP="00350584">
            <w:r w:rsidRPr="00E45519">
              <w:t>W ramach uruchomienia systemu zabezpieczeń sieciowych zostaną wykonane co najmniej następujące czynności:</w:t>
            </w:r>
          </w:p>
        </w:tc>
        <w:tc>
          <w:tcPr>
            <w:tcW w:w="1701" w:type="dxa"/>
            <w:vAlign w:val="center"/>
          </w:tcPr>
          <w:p w14:paraId="5B2EB08D" w14:textId="77777777" w:rsidR="00350584" w:rsidRPr="00A50682" w:rsidRDefault="00350584" w:rsidP="00350584">
            <w:pPr>
              <w:rPr>
                <w:rFonts w:cstheme="minorHAnsi"/>
                <w:szCs w:val="22"/>
              </w:rPr>
            </w:pPr>
          </w:p>
        </w:tc>
      </w:tr>
      <w:tr w:rsidR="00350584" w:rsidRPr="00A50682" w14:paraId="331E5533" w14:textId="77777777" w:rsidTr="00E82C87">
        <w:trPr>
          <w:trHeight w:val="221"/>
        </w:trPr>
        <w:tc>
          <w:tcPr>
            <w:tcW w:w="562" w:type="dxa"/>
            <w:shd w:val="clear" w:color="auto" w:fill="auto"/>
            <w:vAlign w:val="center"/>
          </w:tcPr>
          <w:p w14:paraId="637D9CBF"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64F33CAD" w14:textId="77777777" w:rsidR="00350584" w:rsidRPr="0039022E" w:rsidRDefault="00350584" w:rsidP="00350584">
            <w:pPr>
              <w:rPr>
                <w:b/>
                <w:bCs/>
              </w:rPr>
            </w:pPr>
          </w:p>
        </w:tc>
        <w:tc>
          <w:tcPr>
            <w:tcW w:w="5670" w:type="dxa"/>
            <w:shd w:val="clear" w:color="auto" w:fill="auto"/>
          </w:tcPr>
          <w:p w14:paraId="626BAB43" w14:textId="77777777" w:rsidR="00350584" w:rsidRPr="00FF111D" w:rsidRDefault="00350584" w:rsidP="00350584">
            <w:r w:rsidRPr="00436758">
              <w:t xml:space="preserve">Przeprowadzenie wstępnego audytu infrastruktury teleinformatycznej Zamawiającego w zakresie topologii sieci, </w:t>
            </w:r>
            <w:r w:rsidRPr="00436758">
              <w:lastRenderedPageBreak/>
              <w:t>adresacji IP, istniejących mechanizmów bezpieczeństwa oraz przepływów ruchu sieciowego.</w:t>
            </w:r>
          </w:p>
        </w:tc>
        <w:tc>
          <w:tcPr>
            <w:tcW w:w="1701" w:type="dxa"/>
            <w:vAlign w:val="center"/>
          </w:tcPr>
          <w:p w14:paraId="57961130" w14:textId="77777777" w:rsidR="00350584" w:rsidRPr="00A50682" w:rsidRDefault="00350584" w:rsidP="00350584">
            <w:pPr>
              <w:rPr>
                <w:rFonts w:cstheme="minorHAnsi"/>
                <w:szCs w:val="22"/>
              </w:rPr>
            </w:pPr>
          </w:p>
        </w:tc>
      </w:tr>
      <w:tr w:rsidR="00350584" w:rsidRPr="00A50682" w14:paraId="5322D45D" w14:textId="77777777" w:rsidTr="00E82C87">
        <w:trPr>
          <w:trHeight w:val="221"/>
        </w:trPr>
        <w:tc>
          <w:tcPr>
            <w:tcW w:w="562" w:type="dxa"/>
            <w:shd w:val="clear" w:color="auto" w:fill="auto"/>
            <w:vAlign w:val="center"/>
          </w:tcPr>
          <w:p w14:paraId="2DB75B8C"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6E3FD16A" w14:textId="77777777" w:rsidR="00350584" w:rsidRPr="0039022E" w:rsidRDefault="00350584" w:rsidP="00350584">
            <w:pPr>
              <w:rPr>
                <w:b/>
                <w:bCs/>
              </w:rPr>
            </w:pPr>
          </w:p>
        </w:tc>
        <w:tc>
          <w:tcPr>
            <w:tcW w:w="5670" w:type="dxa"/>
            <w:shd w:val="clear" w:color="auto" w:fill="auto"/>
          </w:tcPr>
          <w:p w14:paraId="2151BB42" w14:textId="77777777" w:rsidR="00350584" w:rsidRPr="00FF111D" w:rsidRDefault="00350584" w:rsidP="00350584">
            <w:r w:rsidRPr="00436758">
              <w:t>Opracowanie projektu wdrożenia obejmującego architekturę rozwiązania, plan migracji oraz minimalizację przerw w dostępności usług.</w:t>
            </w:r>
          </w:p>
        </w:tc>
        <w:tc>
          <w:tcPr>
            <w:tcW w:w="1701" w:type="dxa"/>
            <w:vAlign w:val="center"/>
          </w:tcPr>
          <w:p w14:paraId="57898E3E" w14:textId="77777777" w:rsidR="00350584" w:rsidRPr="00A50682" w:rsidRDefault="00350584" w:rsidP="00350584">
            <w:pPr>
              <w:rPr>
                <w:rFonts w:cstheme="minorHAnsi"/>
                <w:szCs w:val="22"/>
              </w:rPr>
            </w:pPr>
          </w:p>
        </w:tc>
      </w:tr>
      <w:tr w:rsidR="00350584" w:rsidRPr="00A50682" w14:paraId="403179A3" w14:textId="77777777" w:rsidTr="00E82C87">
        <w:trPr>
          <w:trHeight w:val="221"/>
        </w:trPr>
        <w:tc>
          <w:tcPr>
            <w:tcW w:w="562" w:type="dxa"/>
            <w:shd w:val="clear" w:color="auto" w:fill="auto"/>
            <w:vAlign w:val="center"/>
          </w:tcPr>
          <w:p w14:paraId="7A39C694"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158410F5" w14:textId="77777777" w:rsidR="00350584" w:rsidRPr="0039022E" w:rsidRDefault="00350584" w:rsidP="00350584">
            <w:pPr>
              <w:rPr>
                <w:b/>
                <w:bCs/>
              </w:rPr>
            </w:pPr>
          </w:p>
        </w:tc>
        <w:tc>
          <w:tcPr>
            <w:tcW w:w="5670" w:type="dxa"/>
            <w:shd w:val="clear" w:color="auto" w:fill="auto"/>
          </w:tcPr>
          <w:p w14:paraId="068B3DC8" w14:textId="77777777" w:rsidR="00350584" w:rsidRPr="00FF111D" w:rsidRDefault="00350584" w:rsidP="00350584">
            <w:r w:rsidRPr="00436758">
              <w:t xml:space="preserve">Dostawa, instalacja fizyczna oraz podłączenie urządzeń do infrastruktury sieciowej i zasilania, w tym montaż w szafie </w:t>
            </w:r>
            <w:proofErr w:type="spellStart"/>
            <w:r w:rsidRPr="00436758">
              <w:t>rack</w:t>
            </w:r>
            <w:proofErr w:type="spellEnd"/>
            <w:r w:rsidRPr="00436758">
              <w:t xml:space="preserve"> oraz weryfikacja redundancji zasilania.</w:t>
            </w:r>
          </w:p>
        </w:tc>
        <w:tc>
          <w:tcPr>
            <w:tcW w:w="1701" w:type="dxa"/>
            <w:vAlign w:val="center"/>
          </w:tcPr>
          <w:p w14:paraId="26CDCCAB" w14:textId="77777777" w:rsidR="00350584" w:rsidRPr="00A50682" w:rsidRDefault="00350584" w:rsidP="00350584">
            <w:pPr>
              <w:rPr>
                <w:rFonts w:cstheme="minorHAnsi"/>
                <w:szCs w:val="22"/>
              </w:rPr>
            </w:pPr>
          </w:p>
        </w:tc>
      </w:tr>
      <w:tr w:rsidR="00350584" w:rsidRPr="00A50682" w14:paraId="3199A71D" w14:textId="77777777" w:rsidTr="00E82C87">
        <w:trPr>
          <w:trHeight w:val="221"/>
        </w:trPr>
        <w:tc>
          <w:tcPr>
            <w:tcW w:w="562" w:type="dxa"/>
            <w:shd w:val="clear" w:color="auto" w:fill="auto"/>
            <w:vAlign w:val="center"/>
          </w:tcPr>
          <w:p w14:paraId="451440ED"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350B8E5A" w14:textId="77777777" w:rsidR="00350584" w:rsidRPr="0039022E" w:rsidRDefault="00350584" w:rsidP="00350584">
            <w:pPr>
              <w:rPr>
                <w:b/>
                <w:bCs/>
              </w:rPr>
            </w:pPr>
          </w:p>
        </w:tc>
        <w:tc>
          <w:tcPr>
            <w:tcW w:w="5670" w:type="dxa"/>
            <w:shd w:val="clear" w:color="auto" w:fill="auto"/>
          </w:tcPr>
          <w:p w14:paraId="1760ECC3" w14:textId="77777777" w:rsidR="00350584" w:rsidRPr="00FF111D" w:rsidRDefault="00350584" w:rsidP="00350584">
            <w:r w:rsidRPr="00436758">
              <w:t>Aktualizacja oprogramowania układowego (</w:t>
            </w:r>
            <w:proofErr w:type="spellStart"/>
            <w:r w:rsidRPr="00436758">
              <w:t>firmware</w:t>
            </w:r>
            <w:proofErr w:type="spellEnd"/>
            <w:r w:rsidRPr="00436758">
              <w:t>) do najnowszej stabilnej wersji rekomendowanej przez producenta.</w:t>
            </w:r>
          </w:p>
        </w:tc>
        <w:tc>
          <w:tcPr>
            <w:tcW w:w="1701" w:type="dxa"/>
            <w:vAlign w:val="center"/>
          </w:tcPr>
          <w:p w14:paraId="7C67B50D" w14:textId="77777777" w:rsidR="00350584" w:rsidRPr="00A50682" w:rsidRDefault="00350584" w:rsidP="00350584">
            <w:pPr>
              <w:rPr>
                <w:rFonts w:cstheme="minorHAnsi"/>
                <w:szCs w:val="22"/>
              </w:rPr>
            </w:pPr>
          </w:p>
        </w:tc>
      </w:tr>
      <w:tr w:rsidR="00350584" w:rsidRPr="00A50682" w14:paraId="21209611" w14:textId="77777777" w:rsidTr="00E82C87">
        <w:trPr>
          <w:trHeight w:val="221"/>
        </w:trPr>
        <w:tc>
          <w:tcPr>
            <w:tcW w:w="562" w:type="dxa"/>
            <w:shd w:val="clear" w:color="auto" w:fill="auto"/>
            <w:vAlign w:val="center"/>
          </w:tcPr>
          <w:p w14:paraId="6EACD2E2"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77230FA6" w14:textId="77777777" w:rsidR="00350584" w:rsidRPr="0039022E" w:rsidRDefault="00350584" w:rsidP="00350584">
            <w:pPr>
              <w:rPr>
                <w:b/>
                <w:bCs/>
              </w:rPr>
            </w:pPr>
          </w:p>
        </w:tc>
        <w:tc>
          <w:tcPr>
            <w:tcW w:w="5670" w:type="dxa"/>
            <w:shd w:val="clear" w:color="auto" w:fill="auto"/>
          </w:tcPr>
          <w:p w14:paraId="171C54B5" w14:textId="77777777" w:rsidR="00350584" w:rsidRPr="00FF111D" w:rsidRDefault="00350584" w:rsidP="00350584">
            <w:r w:rsidRPr="00436758">
              <w:t>Instalacja i konfiguracja zapory sieciowej, w tym konfiguracja pracy w klastrze wysokiej dostępności (HA), jeżeli dotyczy.</w:t>
            </w:r>
          </w:p>
        </w:tc>
        <w:tc>
          <w:tcPr>
            <w:tcW w:w="1701" w:type="dxa"/>
            <w:vAlign w:val="center"/>
          </w:tcPr>
          <w:p w14:paraId="34EA71E8" w14:textId="77777777" w:rsidR="00350584" w:rsidRPr="00A50682" w:rsidRDefault="00350584" w:rsidP="00350584">
            <w:pPr>
              <w:rPr>
                <w:rFonts w:cstheme="minorHAnsi"/>
                <w:szCs w:val="22"/>
              </w:rPr>
            </w:pPr>
          </w:p>
        </w:tc>
      </w:tr>
      <w:tr w:rsidR="00350584" w:rsidRPr="00A50682" w14:paraId="3C17B3FF" w14:textId="77777777" w:rsidTr="00E82C87">
        <w:trPr>
          <w:trHeight w:val="221"/>
        </w:trPr>
        <w:tc>
          <w:tcPr>
            <w:tcW w:w="562" w:type="dxa"/>
            <w:shd w:val="clear" w:color="auto" w:fill="auto"/>
            <w:vAlign w:val="center"/>
          </w:tcPr>
          <w:p w14:paraId="7A29DA45"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32A78FF0" w14:textId="77777777" w:rsidR="00350584" w:rsidRPr="0039022E" w:rsidRDefault="00350584" w:rsidP="00350584">
            <w:pPr>
              <w:rPr>
                <w:b/>
                <w:bCs/>
              </w:rPr>
            </w:pPr>
          </w:p>
        </w:tc>
        <w:tc>
          <w:tcPr>
            <w:tcW w:w="5670" w:type="dxa"/>
            <w:shd w:val="clear" w:color="auto" w:fill="auto"/>
          </w:tcPr>
          <w:p w14:paraId="6149C23A" w14:textId="77777777" w:rsidR="00350584" w:rsidRPr="00FF111D" w:rsidRDefault="00350584" w:rsidP="00350584">
            <w:r w:rsidRPr="00436758">
              <w:t>Konfiguracja interfejsów sieciowych, routingu, translacji adresów (NAT), stref bezpieczeństwa oraz segmentów sieci.</w:t>
            </w:r>
          </w:p>
        </w:tc>
        <w:tc>
          <w:tcPr>
            <w:tcW w:w="1701" w:type="dxa"/>
            <w:vAlign w:val="center"/>
          </w:tcPr>
          <w:p w14:paraId="65AD1551" w14:textId="77777777" w:rsidR="00350584" w:rsidRPr="00A50682" w:rsidRDefault="00350584" w:rsidP="00350584">
            <w:pPr>
              <w:rPr>
                <w:rFonts w:cstheme="minorHAnsi"/>
                <w:szCs w:val="22"/>
              </w:rPr>
            </w:pPr>
          </w:p>
        </w:tc>
      </w:tr>
      <w:tr w:rsidR="00350584" w:rsidRPr="00A50682" w14:paraId="1FC99EB8" w14:textId="77777777" w:rsidTr="00E82C87">
        <w:trPr>
          <w:trHeight w:val="221"/>
        </w:trPr>
        <w:tc>
          <w:tcPr>
            <w:tcW w:w="562" w:type="dxa"/>
            <w:shd w:val="clear" w:color="auto" w:fill="auto"/>
            <w:vAlign w:val="center"/>
          </w:tcPr>
          <w:p w14:paraId="746102DE"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48B7F88E" w14:textId="77777777" w:rsidR="00350584" w:rsidRPr="0039022E" w:rsidRDefault="00350584" w:rsidP="00350584">
            <w:pPr>
              <w:rPr>
                <w:b/>
                <w:bCs/>
              </w:rPr>
            </w:pPr>
          </w:p>
        </w:tc>
        <w:tc>
          <w:tcPr>
            <w:tcW w:w="5670" w:type="dxa"/>
            <w:shd w:val="clear" w:color="auto" w:fill="auto"/>
          </w:tcPr>
          <w:p w14:paraId="54C74DCE" w14:textId="77777777" w:rsidR="00350584" w:rsidRPr="00FF111D" w:rsidRDefault="00350584" w:rsidP="00350584">
            <w:r w:rsidRPr="00436758">
              <w:t>Konfiguracja polityk bezpieczeństwa, w tym reguł dostępu, systemów IPS/IDS, filtrowania aplikacji i treści, ochrony antywirusowej ruchu sieciowego oraz mechanizmów kontroli użytkowników.</w:t>
            </w:r>
          </w:p>
        </w:tc>
        <w:tc>
          <w:tcPr>
            <w:tcW w:w="1701" w:type="dxa"/>
            <w:vAlign w:val="center"/>
          </w:tcPr>
          <w:p w14:paraId="7D00B917" w14:textId="77777777" w:rsidR="00350584" w:rsidRPr="00A50682" w:rsidRDefault="00350584" w:rsidP="00350584">
            <w:pPr>
              <w:rPr>
                <w:rFonts w:cstheme="minorHAnsi"/>
                <w:szCs w:val="22"/>
              </w:rPr>
            </w:pPr>
          </w:p>
        </w:tc>
      </w:tr>
      <w:tr w:rsidR="00350584" w:rsidRPr="00A50682" w14:paraId="3BC918CD" w14:textId="77777777" w:rsidTr="00E82C87">
        <w:trPr>
          <w:trHeight w:val="221"/>
        </w:trPr>
        <w:tc>
          <w:tcPr>
            <w:tcW w:w="562" w:type="dxa"/>
            <w:shd w:val="clear" w:color="auto" w:fill="auto"/>
            <w:vAlign w:val="center"/>
          </w:tcPr>
          <w:p w14:paraId="14DAB9F6"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261CBFED" w14:textId="77777777" w:rsidR="00350584" w:rsidRPr="0039022E" w:rsidRDefault="00350584" w:rsidP="00350584">
            <w:pPr>
              <w:rPr>
                <w:b/>
                <w:bCs/>
              </w:rPr>
            </w:pPr>
          </w:p>
        </w:tc>
        <w:tc>
          <w:tcPr>
            <w:tcW w:w="5670" w:type="dxa"/>
            <w:shd w:val="clear" w:color="auto" w:fill="auto"/>
          </w:tcPr>
          <w:p w14:paraId="37FBAB5C" w14:textId="77777777" w:rsidR="00350584" w:rsidRPr="00FF111D" w:rsidRDefault="00350584" w:rsidP="00350584">
            <w:r w:rsidRPr="00436758">
              <w:t>Konfiguracja bezpiecznych połączeń VPN (</w:t>
            </w:r>
            <w:proofErr w:type="spellStart"/>
            <w:r w:rsidRPr="00436758">
              <w:t>site</w:t>
            </w:r>
            <w:proofErr w:type="spellEnd"/>
            <w:r w:rsidRPr="00436758">
              <w:t>-to-</w:t>
            </w:r>
            <w:proofErr w:type="spellStart"/>
            <w:r w:rsidRPr="00436758">
              <w:t>site</w:t>
            </w:r>
            <w:proofErr w:type="spellEnd"/>
            <w:r w:rsidRPr="00436758">
              <w:t xml:space="preserve"> oraz zdalnego dostępu), wraz z uwierzytelnianiem użytkowników.</w:t>
            </w:r>
          </w:p>
        </w:tc>
        <w:tc>
          <w:tcPr>
            <w:tcW w:w="1701" w:type="dxa"/>
            <w:vAlign w:val="center"/>
          </w:tcPr>
          <w:p w14:paraId="4CE9AE1B" w14:textId="77777777" w:rsidR="00350584" w:rsidRPr="00A50682" w:rsidRDefault="00350584" w:rsidP="00350584">
            <w:pPr>
              <w:rPr>
                <w:rFonts w:cstheme="minorHAnsi"/>
                <w:szCs w:val="22"/>
              </w:rPr>
            </w:pPr>
          </w:p>
        </w:tc>
      </w:tr>
      <w:tr w:rsidR="00350584" w:rsidRPr="00A50682" w14:paraId="187E873E" w14:textId="77777777" w:rsidTr="00E82C87">
        <w:trPr>
          <w:trHeight w:val="221"/>
        </w:trPr>
        <w:tc>
          <w:tcPr>
            <w:tcW w:w="562" w:type="dxa"/>
            <w:shd w:val="clear" w:color="auto" w:fill="auto"/>
            <w:vAlign w:val="center"/>
          </w:tcPr>
          <w:p w14:paraId="2CC945E4"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408B185D" w14:textId="77777777" w:rsidR="00350584" w:rsidRPr="0039022E" w:rsidRDefault="00350584" w:rsidP="00350584">
            <w:pPr>
              <w:rPr>
                <w:b/>
                <w:bCs/>
              </w:rPr>
            </w:pPr>
          </w:p>
        </w:tc>
        <w:tc>
          <w:tcPr>
            <w:tcW w:w="5670" w:type="dxa"/>
            <w:shd w:val="clear" w:color="auto" w:fill="auto"/>
          </w:tcPr>
          <w:p w14:paraId="33328E23" w14:textId="77777777" w:rsidR="00350584" w:rsidRPr="00FF111D" w:rsidRDefault="00350584" w:rsidP="00350584">
            <w:r w:rsidRPr="00436758">
              <w:t>Integracja z segmentacją sieci oraz urządzeniami sieciowymi funkcjonującymi w infrastrukturze Zamawiającego, w tym przełącznikami warstwy L2/L3 oraz systemami kontroli dostępu do sieci.</w:t>
            </w:r>
          </w:p>
        </w:tc>
        <w:tc>
          <w:tcPr>
            <w:tcW w:w="1701" w:type="dxa"/>
            <w:vAlign w:val="center"/>
          </w:tcPr>
          <w:p w14:paraId="3583B333" w14:textId="77777777" w:rsidR="00350584" w:rsidRPr="00A50682" w:rsidRDefault="00350584" w:rsidP="00350584">
            <w:pPr>
              <w:rPr>
                <w:rFonts w:cstheme="minorHAnsi"/>
                <w:szCs w:val="22"/>
              </w:rPr>
            </w:pPr>
          </w:p>
        </w:tc>
      </w:tr>
      <w:tr w:rsidR="00350584" w:rsidRPr="00A50682" w14:paraId="0A4EFDB1" w14:textId="77777777" w:rsidTr="00E82C87">
        <w:trPr>
          <w:trHeight w:val="221"/>
        </w:trPr>
        <w:tc>
          <w:tcPr>
            <w:tcW w:w="562" w:type="dxa"/>
            <w:shd w:val="clear" w:color="auto" w:fill="auto"/>
            <w:vAlign w:val="center"/>
          </w:tcPr>
          <w:p w14:paraId="49171596"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15A400F3" w14:textId="77777777" w:rsidR="00350584" w:rsidRPr="0039022E" w:rsidRDefault="00350584" w:rsidP="00350584">
            <w:pPr>
              <w:rPr>
                <w:b/>
                <w:bCs/>
              </w:rPr>
            </w:pPr>
          </w:p>
        </w:tc>
        <w:tc>
          <w:tcPr>
            <w:tcW w:w="5670" w:type="dxa"/>
            <w:shd w:val="clear" w:color="auto" w:fill="auto"/>
          </w:tcPr>
          <w:p w14:paraId="4FC51B81" w14:textId="77777777" w:rsidR="00350584" w:rsidRPr="00FF111D" w:rsidRDefault="00350584" w:rsidP="00350584">
            <w:r w:rsidRPr="00436758">
              <w:t>Integracja z usługami katalogowymi (np. Active Directory, LDAP, RADIUS), jeżeli dotyczy.</w:t>
            </w:r>
          </w:p>
        </w:tc>
        <w:tc>
          <w:tcPr>
            <w:tcW w:w="1701" w:type="dxa"/>
            <w:vAlign w:val="center"/>
          </w:tcPr>
          <w:p w14:paraId="57BD0AAA" w14:textId="77777777" w:rsidR="00350584" w:rsidRPr="00A50682" w:rsidRDefault="00350584" w:rsidP="00350584">
            <w:pPr>
              <w:rPr>
                <w:rFonts w:cstheme="minorHAnsi"/>
                <w:szCs w:val="22"/>
              </w:rPr>
            </w:pPr>
          </w:p>
        </w:tc>
      </w:tr>
      <w:tr w:rsidR="00350584" w:rsidRPr="00A50682" w14:paraId="36F3E98C" w14:textId="77777777" w:rsidTr="00E82C87">
        <w:trPr>
          <w:trHeight w:val="221"/>
        </w:trPr>
        <w:tc>
          <w:tcPr>
            <w:tcW w:w="562" w:type="dxa"/>
            <w:shd w:val="clear" w:color="auto" w:fill="auto"/>
            <w:vAlign w:val="center"/>
          </w:tcPr>
          <w:p w14:paraId="1367324A"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79010331" w14:textId="77777777" w:rsidR="00350584" w:rsidRPr="0039022E" w:rsidRDefault="00350584" w:rsidP="00350584">
            <w:pPr>
              <w:rPr>
                <w:b/>
                <w:bCs/>
              </w:rPr>
            </w:pPr>
          </w:p>
        </w:tc>
        <w:tc>
          <w:tcPr>
            <w:tcW w:w="5670" w:type="dxa"/>
            <w:shd w:val="clear" w:color="auto" w:fill="auto"/>
          </w:tcPr>
          <w:p w14:paraId="36E4657D" w14:textId="77777777" w:rsidR="00350584" w:rsidRPr="00FF111D" w:rsidRDefault="00350584" w:rsidP="00350584">
            <w:r w:rsidRPr="00436758">
              <w:t>Konfiguracja mechanizmów uwierzytelniania i autoryzacji administratorów oraz wdrożenie wieloskładnikowego uwierzytelniania, jeżeli jest dostępne.</w:t>
            </w:r>
          </w:p>
        </w:tc>
        <w:tc>
          <w:tcPr>
            <w:tcW w:w="1701" w:type="dxa"/>
            <w:vAlign w:val="center"/>
          </w:tcPr>
          <w:p w14:paraId="73163B75" w14:textId="77777777" w:rsidR="00350584" w:rsidRPr="00A50682" w:rsidRDefault="00350584" w:rsidP="00350584">
            <w:pPr>
              <w:rPr>
                <w:rFonts w:cstheme="minorHAnsi"/>
                <w:szCs w:val="22"/>
              </w:rPr>
            </w:pPr>
          </w:p>
        </w:tc>
      </w:tr>
      <w:tr w:rsidR="00350584" w:rsidRPr="00A50682" w14:paraId="52E97CFE" w14:textId="77777777" w:rsidTr="00E82C87">
        <w:trPr>
          <w:trHeight w:val="221"/>
        </w:trPr>
        <w:tc>
          <w:tcPr>
            <w:tcW w:w="562" w:type="dxa"/>
            <w:shd w:val="clear" w:color="auto" w:fill="auto"/>
            <w:vAlign w:val="center"/>
          </w:tcPr>
          <w:p w14:paraId="46536505"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08573D66" w14:textId="77777777" w:rsidR="00350584" w:rsidRPr="0039022E" w:rsidRDefault="00350584" w:rsidP="00350584">
            <w:pPr>
              <w:rPr>
                <w:b/>
                <w:bCs/>
              </w:rPr>
            </w:pPr>
          </w:p>
        </w:tc>
        <w:tc>
          <w:tcPr>
            <w:tcW w:w="5670" w:type="dxa"/>
            <w:shd w:val="clear" w:color="auto" w:fill="auto"/>
          </w:tcPr>
          <w:p w14:paraId="15DB1799" w14:textId="77777777" w:rsidR="00350584" w:rsidRPr="00FF111D" w:rsidRDefault="00350584" w:rsidP="00350584">
            <w:r w:rsidRPr="00436758">
              <w:t>Konfiguracja mechanizmów powiadamiania o incydentach bezpieczeństwa i awariach.</w:t>
            </w:r>
          </w:p>
        </w:tc>
        <w:tc>
          <w:tcPr>
            <w:tcW w:w="1701" w:type="dxa"/>
            <w:vAlign w:val="center"/>
          </w:tcPr>
          <w:p w14:paraId="1124FC23" w14:textId="77777777" w:rsidR="00350584" w:rsidRPr="00A50682" w:rsidRDefault="00350584" w:rsidP="00350584">
            <w:pPr>
              <w:rPr>
                <w:rFonts w:cstheme="minorHAnsi"/>
                <w:szCs w:val="22"/>
              </w:rPr>
            </w:pPr>
          </w:p>
        </w:tc>
      </w:tr>
      <w:tr w:rsidR="00350584" w:rsidRPr="00A50682" w14:paraId="481B95F1" w14:textId="77777777" w:rsidTr="00E82C87">
        <w:trPr>
          <w:trHeight w:val="221"/>
        </w:trPr>
        <w:tc>
          <w:tcPr>
            <w:tcW w:w="562" w:type="dxa"/>
            <w:shd w:val="clear" w:color="auto" w:fill="auto"/>
            <w:vAlign w:val="center"/>
          </w:tcPr>
          <w:p w14:paraId="626CF18A"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087B3019" w14:textId="77777777" w:rsidR="00350584" w:rsidRPr="0039022E" w:rsidRDefault="00350584" w:rsidP="00350584">
            <w:pPr>
              <w:rPr>
                <w:b/>
                <w:bCs/>
              </w:rPr>
            </w:pPr>
          </w:p>
        </w:tc>
        <w:tc>
          <w:tcPr>
            <w:tcW w:w="5670" w:type="dxa"/>
            <w:shd w:val="clear" w:color="auto" w:fill="auto"/>
          </w:tcPr>
          <w:p w14:paraId="78F0F74F" w14:textId="77777777" w:rsidR="00350584" w:rsidRPr="00FF111D" w:rsidRDefault="00350584" w:rsidP="00350584">
            <w:r w:rsidRPr="00436758">
              <w:t>Wykonanie testów funkcjonalnych i bezpieczeństwa wdrożonego rozwiązania, w tym testów przełączania w przypadku awarii (jeżeli zastosowano klaster HA).</w:t>
            </w:r>
          </w:p>
        </w:tc>
        <w:tc>
          <w:tcPr>
            <w:tcW w:w="1701" w:type="dxa"/>
            <w:vAlign w:val="center"/>
          </w:tcPr>
          <w:p w14:paraId="4F4C95CC" w14:textId="77777777" w:rsidR="00350584" w:rsidRPr="00A50682" w:rsidRDefault="00350584" w:rsidP="00350584">
            <w:pPr>
              <w:rPr>
                <w:rFonts w:cstheme="minorHAnsi"/>
                <w:szCs w:val="22"/>
              </w:rPr>
            </w:pPr>
          </w:p>
        </w:tc>
      </w:tr>
      <w:tr w:rsidR="00350584" w:rsidRPr="00A50682" w14:paraId="4A7942BE" w14:textId="77777777" w:rsidTr="00E82C87">
        <w:trPr>
          <w:trHeight w:val="221"/>
        </w:trPr>
        <w:tc>
          <w:tcPr>
            <w:tcW w:w="562" w:type="dxa"/>
            <w:shd w:val="clear" w:color="auto" w:fill="auto"/>
            <w:vAlign w:val="center"/>
          </w:tcPr>
          <w:p w14:paraId="6554086E"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63D4418B" w14:textId="77777777" w:rsidR="00350584" w:rsidRPr="0039022E" w:rsidRDefault="00350584" w:rsidP="00350584">
            <w:pPr>
              <w:rPr>
                <w:b/>
                <w:bCs/>
              </w:rPr>
            </w:pPr>
          </w:p>
        </w:tc>
        <w:tc>
          <w:tcPr>
            <w:tcW w:w="5670" w:type="dxa"/>
            <w:shd w:val="clear" w:color="auto" w:fill="auto"/>
          </w:tcPr>
          <w:p w14:paraId="60E36CAD" w14:textId="77777777" w:rsidR="00350584" w:rsidRPr="00FF111D" w:rsidRDefault="00350584" w:rsidP="00350584">
            <w:r>
              <w:t xml:space="preserve">Konfiguracja filtrowania ruchu szyfrowanego (SSL/TLS </w:t>
            </w:r>
            <w:proofErr w:type="spellStart"/>
            <w:r>
              <w:t>inspection</w:t>
            </w:r>
            <w:proofErr w:type="spellEnd"/>
            <w:r>
              <w:t>), w zakresie uzgodnionym z Zamawiającym, z uwzględnieniem wymagań ochrony danych osobowych i medycznych.</w:t>
            </w:r>
          </w:p>
        </w:tc>
        <w:tc>
          <w:tcPr>
            <w:tcW w:w="1701" w:type="dxa"/>
            <w:vAlign w:val="center"/>
          </w:tcPr>
          <w:p w14:paraId="0FCD1A5E" w14:textId="77777777" w:rsidR="00350584" w:rsidRPr="00A50682" w:rsidRDefault="00350584" w:rsidP="00350584">
            <w:pPr>
              <w:rPr>
                <w:rFonts w:cstheme="minorHAnsi"/>
                <w:szCs w:val="22"/>
              </w:rPr>
            </w:pPr>
          </w:p>
        </w:tc>
      </w:tr>
      <w:tr w:rsidR="00350584" w:rsidRPr="00A50682" w14:paraId="5C147C3D" w14:textId="77777777" w:rsidTr="00E82C87">
        <w:trPr>
          <w:trHeight w:val="221"/>
        </w:trPr>
        <w:tc>
          <w:tcPr>
            <w:tcW w:w="562" w:type="dxa"/>
            <w:shd w:val="clear" w:color="auto" w:fill="auto"/>
            <w:vAlign w:val="center"/>
          </w:tcPr>
          <w:p w14:paraId="29024E83"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588AC91C" w14:textId="77777777" w:rsidR="00350584" w:rsidRPr="0039022E" w:rsidRDefault="00350584" w:rsidP="00350584">
            <w:pPr>
              <w:rPr>
                <w:b/>
                <w:bCs/>
              </w:rPr>
            </w:pPr>
          </w:p>
        </w:tc>
        <w:tc>
          <w:tcPr>
            <w:tcW w:w="5670" w:type="dxa"/>
            <w:shd w:val="clear" w:color="auto" w:fill="auto"/>
          </w:tcPr>
          <w:p w14:paraId="5F5228FD" w14:textId="77777777" w:rsidR="00350584" w:rsidRPr="00FF111D" w:rsidRDefault="00350584" w:rsidP="00350584">
            <w:r>
              <w:t>Konfiguracja ochrony usług publicznych Zamawiającego poprzez wdrożenie odpowiednich stref DMZ oraz odseparowanie systemów krytycznych od sieci publicznej.</w:t>
            </w:r>
          </w:p>
        </w:tc>
        <w:tc>
          <w:tcPr>
            <w:tcW w:w="1701" w:type="dxa"/>
            <w:vAlign w:val="center"/>
          </w:tcPr>
          <w:p w14:paraId="6DFB4860" w14:textId="77777777" w:rsidR="00350584" w:rsidRPr="00A50682" w:rsidRDefault="00350584" w:rsidP="00350584">
            <w:pPr>
              <w:rPr>
                <w:rFonts w:cstheme="minorHAnsi"/>
                <w:szCs w:val="22"/>
              </w:rPr>
            </w:pPr>
          </w:p>
        </w:tc>
      </w:tr>
      <w:tr w:rsidR="00350584" w:rsidRPr="00A50682" w14:paraId="55A47E6A" w14:textId="77777777" w:rsidTr="00E82C87">
        <w:trPr>
          <w:trHeight w:val="221"/>
        </w:trPr>
        <w:tc>
          <w:tcPr>
            <w:tcW w:w="562" w:type="dxa"/>
            <w:shd w:val="clear" w:color="auto" w:fill="auto"/>
            <w:vAlign w:val="center"/>
          </w:tcPr>
          <w:p w14:paraId="18EF299F"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2A1C7D19" w14:textId="77777777" w:rsidR="00350584" w:rsidRPr="0039022E" w:rsidRDefault="00350584" w:rsidP="00350584">
            <w:pPr>
              <w:rPr>
                <w:b/>
                <w:bCs/>
              </w:rPr>
            </w:pPr>
          </w:p>
        </w:tc>
        <w:tc>
          <w:tcPr>
            <w:tcW w:w="5670" w:type="dxa"/>
            <w:shd w:val="clear" w:color="auto" w:fill="auto"/>
          </w:tcPr>
          <w:p w14:paraId="21F7F4BC" w14:textId="77777777" w:rsidR="00350584" w:rsidRPr="00FF111D" w:rsidRDefault="00350584" w:rsidP="00350584">
            <w:r>
              <w:t>Konfiguracja segmentacji ruchu pomiędzy wydzielonymi obszarami sieci, w tym systemami medycznymi, administracyjnymi oraz siecią gościnną.</w:t>
            </w:r>
          </w:p>
        </w:tc>
        <w:tc>
          <w:tcPr>
            <w:tcW w:w="1701" w:type="dxa"/>
            <w:vAlign w:val="center"/>
          </w:tcPr>
          <w:p w14:paraId="4074A32B" w14:textId="77777777" w:rsidR="00350584" w:rsidRPr="00A50682" w:rsidRDefault="00350584" w:rsidP="00350584">
            <w:pPr>
              <w:rPr>
                <w:rFonts w:cstheme="minorHAnsi"/>
                <w:szCs w:val="22"/>
              </w:rPr>
            </w:pPr>
          </w:p>
        </w:tc>
      </w:tr>
      <w:tr w:rsidR="00350584" w:rsidRPr="00A50682" w14:paraId="5319474C" w14:textId="77777777" w:rsidTr="00E82C87">
        <w:trPr>
          <w:trHeight w:val="221"/>
        </w:trPr>
        <w:tc>
          <w:tcPr>
            <w:tcW w:w="562" w:type="dxa"/>
            <w:shd w:val="clear" w:color="auto" w:fill="auto"/>
            <w:vAlign w:val="center"/>
          </w:tcPr>
          <w:p w14:paraId="22928186"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697FC36D" w14:textId="77777777" w:rsidR="00350584" w:rsidRPr="0039022E" w:rsidRDefault="00350584" w:rsidP="00350584">
            <w:pPr>
              <w:rPr>
                <w:b/>
                <w:bCs/>
              </w:rPr>
            </w:pPr>
          </w:p>
        </w:tc>
        <w:tc>
          <w:tcPr>
            <w:tcW w:w="5670" w:type="dxa"/>
            <w:shd w:val="clear" w:color="auto" w:fill="auto"/>
          </w:tcPr>
          <w:p w14:paraId="65790CF4" w14:textId="77777777" w:rsidR="00350584" w:rsidRPr="00FF111D" w:rsidRDefault="00350584" w:rsidP="00350584">
            <w:r>
              <w:t>Wdrożenie mechanizmów zapewniających integralność konfiguracji urządzeń oraz wykonywanie kopii zapasowych konfiguracji.</w:t>
            </w:r>
          </w:p>
        </w:tc>
        <w:tc>
          <w:tcPr>
            <w:tcW w:w="1701" w:type="dxa"/>
            <w:vAlign w:val="center"/>
          </w:tcPr>
          <w:p w14:paraId="6FF2DD1B" w14:textId="77777777" w:rsidR="00350584" w:rsidRPr="00A50682" w:rsidRDefault="00350584" w:rsidP="00350584">
            <w:pPr>
              <w:rPr>
                <w:rFonts w:cstheme="minorHAnsi"/>
                <w:szCs w:val="22"/>
              </w:rPr>
            </w:pPr>
          </w:p>
        </w:tc>
      </w:tr>
      <w:tr w:rsidR="00350584" w:rsidRPr="00A50682" w14:paraId="3030E8C6" w14:textId="77777777" w:rsidTr="00E82C87">
        <w:trPr>
          <w:trHeight w:val="221"/>
        </w:trPr>
        <w:tc>
          <w:tcPr>
            <w:tcW w:w="562" w:type="dxa"/>
            <w:shd w:val="clear" w:color="auto" w:fill="auto"/>
            <w:vAlign w:val="center"/>
          </w:tcPr>
          <w:p w14:paraId="0BD11D6F"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7062D13C" w14:textId="77777777" w:rsidR="00350584" w:rsidRPr="0039022E" w:rsidRDefault="00350584" w:rsidP="00350584">
            <w:pPr>
              <w:rPr>
                <w:b/>
                <w:bCs/>
              </w:rPr>
            </w:pPr>
          </w:p>
        </w:tc>
        <w:tc>
          <w:tcPr>
            <w:tcW w:w="5670" w:type="dxa"/>
            <w:shd w:val="clear" w:color="auto" w:fill="auto"/>
          </w:tcPr>
          <w:p w14:paraId="1A01E78E" w14:textId="77777777" w:rsidR="00350584" w:rsidRPr="00FF111D" w:rsidRDefault="00350584" w:rsidP="00350584">
            <w:r>
              <w:t>Konfiguracja bezpiecznego dostępu administracyjnego do urządzeń, w tym ograniczenia dostępu do wybranych adresów sieciowych oraz zastosowanie bezpiecznych protokołów zarządzania.</w:t>
            </w:r>
          </w:p>
        </w:tc>
        <w:tc>
          <w:tcPr>
            <w:tcW w:w="1701" w:type="dxa"/>
            <w:vAlign w:val="center"/>
          </w:tcPr>
          <w:p w14:paraId="561CF6B2" w14:textId="77777777" w:rsidR="00350584" w:rsidRPr="00A50682" w:rsidRDefault="00350584" w:rsidP="00350584">
            <w:pPr>
              <w:rPr>
                <w:rFonts w:cstheme="minorHAnsi"/>
                <w:szCs w:val="22"/>
              </w:rPr>
            </w:pPr>
          </w:p>
        </w:tc>
      </w:tr>
      <w:tr w:rsidR="00350584" w:rsidRPr="00A50682" w14:paraId="11E1221A" w14:textId="77777777" w:rsidTr="00E82C87">
        <w:trPr>
          <w:trHeight w:val="221"/>
        </w:trPr>
        <w:tc>
          <w:tcPr>
            <w:tcW w:w="562" w:type="dxa"/>
            <w:shd w:val="clear" w:color="auto" w:fill="auto"/>
            <w:vAlign w:val="center"/>
          </w:tcPr>
          <w:p w14:paraId="5F5ED329"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53D7C6ED" w14:textId="77777777" w:rsidR="00350584" w:rsidRPr="0039022E" w:rsidRDefault="00350584" w:rsidP="00350584">
            <w:pPr>
              <w:rPr>
                <w:b/>
                <w:bCs/>
              </w:rPr>
            </w:pPr>
          </w:p>
        </w:tc>
        <w:tc>
          <w:tcPr>
            <w:tcW w:w="5670" w:type="dxa"/>
            <w:shd w:val="clear" w:color="auto" w:fill="auto"/>
          </w:tcPr>
          <w:p w14:paraId="17F755AE" w14:textId="77777777" w:rsidR="00350584" w:rsidRPr="00FF111D" w:rsidRDefault="00350584" w:rsidP="00350584">
            <w:r>
              <w:t>Wdrożenie procedur aktualizacji oprogramowania urządzeń oraz zarządzania podatnościami w zakresie dostarczonego rozwiązania.</w:t>
            </w:r>
          </w:p>
        </w:tc>
        <w:tc>
          <w:tcPr>
            <w:tcW w:w="1701" w:type="dxa"/>
            <w:vAlign w:val="center"/>
          </w:tcPr>
          <w:p w14:paraId="069EB70D" w14:textId="77777777" w:rsidR="00350584" w:rsidRPr="00A50682" w:rsidRDefault="00350584" w:rsidP="00350584">
            <w:pPr>
              <w:rPr>
                <w:rFonts w:cstheme="minorHAnsi"/>
                <w:szCs w:val="22"/>
              </w:rPr>
            </w:pPr>
          </w:p>
        </w:tc>
      </w:tr>
      <w:tr w:rsidR="00350584" w:rsidRPr="00A50682" w14:paraId="279E482C" w14:textId="77777777" w:rsidTr="00E82C87">
        <w:trPr>
          <w:trHeight w:val="221"/>
        </w:trPr>
        <w:tc>
          <w:tcPr>
            <w:tcW w:w="562" w:type="dxa"/>
            <w:shd w:val="clear" w:color="auto" w:fill="auto"/>
            <w:vAlign w:val="center"/>
          </w:tcPr>
          <w:p w14:paraId="04E5F1A7"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04743B9C" w14:textId="77777777" w:rsidR="00350584" w:rsidRPr="0039022E" w:rsidRDefault="00350584" w:rsidP="00350584">
            <w:pPr>
              <w:rPr>
                <w:b/>
                <w:bCs/>
              </w:rPr>
            </w:pPr>
          </w:p>
        </w:tc>
        <w:tc>
          <w:tcPr>
            <w:tcW w:w="5670" w:type="dxa"/>
            <w:shd w:val="clear" w:color="auto" w:fill="auto"/>
          </w:tcPr>
          <w:p w14:paraId="7A1F7C07" w14:textId="77777777" w:rsidR="00350584" w:rsidRPr="00FF111D" w:rsidRDefault="00350584" w:rsidP="00350584">
            <w:r w:rsidRPr="00436758">
              <w:t>Przeprowadzenie instruktażu lub szkolenia administratorów Zamawiającego w zakresie obsługi i zarządzania systemem zabezpieczeń.</w:t>
            </w:r>
          </w:p>
        </w:tc>
        <w:tc>
          <w:tcPr>
            <w:tcW w:w="1701" w:type="dxa"/>
            <w:vAlign w:val="center"/>
          </w:tcPr>
          <w:p w14:paraId="24E606C4" w14:textId="77777777" w:rsidR="00350584" w:rsidRPr="00A50682" w:rsidRDefault="00350584" w:rsidP="00350584">
            <w:pPr>
              <w:rPr>
                <w:rFonts w:cstheme="minorHAnsi"/>
                <w:szCs w:val="22"/>
              </w:rPr>
            </w:pPr>
          </w:p>
        </w:tc>
      </w:tr>
      <w:tr w:rsidR="00350584" w:rsidRPr="00A50682" w14:paraId="79318A60" w14:textId="77777777" w:rsidTr="00E82C87">
        <w:trPr>
          <w:trHeight w:val="221"/>
        </w:trPr>
        <w:tc>
          <w:tcPr>
            <w:tcW w:w="562" w:type="dxa"/>
            <w:shd w:val="clear" w:color="auto" w:fill="auto"/>
            <w:vAlign w:val="center"/>
          </w:tcPr>
          <w:p w14:paraId="7E4397F2" w14:textId="77777777" w:rsidR="00350584" w:rsidRPr="00A50682" w:rsidRDefault="00350584" w:rsidP="00D17258">
            <w:pPr>
              <w:pStyle w:val="Akapitzlist"/>
              <w:numPr>
                <w:ilvl w:val="0"/>
                <w:numId w:val="26"/>
              </w:numPr>
              <w:snapToGrid w:val="0"/>
              <w:ind w:left="0" w:firstLine="0"/>
              <w:contextualSpacing w:val="0"/>
              <w:jc w:val="center"/>
              <w:rPr>
                <w:rFonts w:cstheme="minorHAnsi"/>
                <w:szCs w:val="22"/>
              </w:rPr>
            </w:pPr>
          </w:p>
        </w:tc>
        <w:tc>
          <w:tcPr>
            <w:tcW w:w="1843" w:type="dxa"/>
            <w:vMerge/>
            <w:vAlign w:val="center"/>
          </w:tcPr>
          <w:p w14:paraId="02292890" w14:textId="77777777" w:rsidR="00350584" w:rsidRPr="0039022E" w:rsidRDefault="00350584" w:rsidP="00350584">
            <w:pPr>
              <w:rPr>
                <w:b/>
                <w:bCs/>
              </w:rPr>
            </w:pPr>
          </w:p>
        </w:tc>
        <w:tc>
          <w:tcPr>
            <w:tcW w:w="5670" w:type="dxa"/>
            <w:shd w:val="clear" w:color="auto" w:fill="auto"/>
          </w:tcPr>
          <w:p w14:paraId="33CEECFA" w14:textId="1CAC23CB" w:rsidR="00350584" w:rsidRPr="00436758" w:rsidRDefault="00350584" w:rsidP="00075935">
            <w:r>
              <w:t xml:space="preserve">Zamawiający wymaga, aby wykonawca zapewnił do realizacji przedmiotu zamówienia personel posiadający </w:t>
            </w:r>
            <w:r w:rsidR="00075935" w:rsidRPr="00075935">
              <w:t>certyfikat</w:t>
            </w:r>
            <w:r w:rsidR="00075935">
              <w:t>y</w:t>
            </w:r>
            <w:r w:rsidR="00075935" w:rsidRPr="00075935">
              <w:t xml:space="preserve"> producenta oferowanego rozwiązania bezpieczeństwa sieciowego w zakresie instalacji lub administracji oferowanym systemem lub równoważny. Przez certyfikat równoważny Zamawiający rozumie certyfikat potwierdzający wiedzę i umiejętności w zakresie odpowiadającym zakresowi wymaganych kompetencji.</w:t>
            </w:r>
          </w:p>
        </w:tc>
        <w:tc>
          <w:tcPr>
            <w:tcW w:w="1701" w:type="dxa"/>
            <w:vAlign w:val="center"/>
          </w:tcPr>
          <w:p w14:paraId="24660744" w14:textId="77777777" w:rsidR="00350584" w:rsidRPr="00A50682" w:rsidRDefault="00350584" w:rsidP="00350584">
            <w:pPr>
              <w:rPr>
                <w:rFonts w:cstheme="minorHAnsi"/>
                <w:szCs w:val="22"/>
              </w:rPr>
            </w:pPr>
          </w:p>
        </w:tc>
      </w:tr>
    </w:tbl>
    <w:p w14:paraId="1687DD49" w14:textId="77777777" w:rsidR="00350584" w:rsidRDefault="00350584" w:rsidP="0039022E"/>
    <w:p w14:paraId="4CF09EBD" w14:textId="653E2F4C" w:rsidR="0086208D" w:rsidRPr="0039022E" w:rsidRDefault="00B869FB" w:rsidP="0086208D">
      <w:pPr>
        <w:pStyle w:val="Nagwek2"/>
      </w:pPr>
      <w:r w:rsidRPr="00BF01AA">
        <w:t>Kryteria akceptacji do oceny przy audycie końcowym</w:t>
      </w:r>
    </w:p>
    <w:tbl>
      <w:tblPr>
        <w:tblStyle w:val="Tabela-Siatka"/>
        <w:tblW w:w="0" w:type="auto"/>
        <w:jc w:val="center"/>
        <w:tblLook w:val="04A0" w:firstRow="1" w:lastRow="0" w:firstColumn="1" w:lastColumn="0" w:noHBand="0" w:noVBand="1"/>
      </w:tblPr>
      <w:tblGrid>
        <w:gridCol w:w="470"/>
        <w:gridCol w:w="7720"/>
        <w:gridCol w:w="1546"/>
      </w:tblGrid>
      <w:tr w:rsidR="00FB133A" w:rsidRPr="00CB3392" w14:paraId="2E63A0C5" w14:textId="77777777" w:rsidTr="0015670B">
        <w:trPr>
          <w:tblHeader/>
          <w:jc w:val="center"/>
        </w:trPr>
        <w:tc>
          <w:tcPr>
            <w:tcW w:w="0" w:type="auto"/>
          </w:tcPr>
          <w:p w14:paraId="2899535A" w14:textId="77777777" w:rsidR="00FB133A" w:rsidRPr="00D269AA" w:rsidRDefault="00FB133A" w:rsidP="00D269AA">
            <w:pPr>
              <w:rPr>
                <w:b/>
              </w:rPr>
            </w:pPr>
            <w:r w:rsidRPr="00D269AA">
              <w:rPr>
                <w:b/>
              </w:rPr>
              <w:t>Lp.</w:t>
            </w:r>
          </w:p>
        </w:tc>
        <w:tc>
          <w:tcPr>
            <w:tcW w:w="0" w:type="auto"/>
          </w:tcPr>
          <w:p w14:paraId="1D1F7166" w14:textId="77777777" w:rsidR="00FB133A" w:rsidRPr="00D269AA" w:rsidRDefault="00FB133A" w:rsidP="00D269AA">
            <w:pPr>
              <w:rPr>
                <w:b/>
              </w:rPr>
            </w:pPr>
            <w:r w:rsidRPr="00D269AA">
              <w:rPr>
                <w:b/>
              </w:rPr>
              <w:t>Nazwa kryterium</w:t>
            </w:r>
          </w:p>
        </w:tc>
        <w:tc>
          <w:tcPr>
            <w:tcW w:w="0" w:type="auto"/>
          </w:tcPr>
          <w:p w14:paraId="4F7DF66D" w14:textId="77777777" w:rsidR="00FB133A" w:rsidRPr="00D269AA" w:rsidRDefault="00FB133A" w:rsidP="00D269AA">
            <w:pPr>
              <w:rPr>
                <w:b/>
              </w:rPr>
            </w:pPr>
            <w:r w:rsidRPr="00D269AA">
              <w:rPr>
                <w:b/>
              </w:rPr>
              <w:t>Czy obligatoryjne?</w:t>
            </w:r>
          </w:p>
        </w:tc>
      </w:tr>
      <w:tr w:rsidR="00FB133A" w:rsidRPr="00CB3392" w14:paraId="6AB44B02" w14:textId="77777777" w:rsidTr="0015670B">
        <w:trPr>
          <w:jc w:val="center"/>
        </w:trPr>
        <w:tc>
          <w:tcPr>
            <w:tcW w:w="0" w:type="auto"/>
          </w:tcPr>
          <w:p w14:paraId="3F1B7D75" w14:textId="77777777" w:rsidR="00FB133A" w:rsidRPr="00BF01AA" w:rsidRDefault="00FB133A" w:rsidP="00D269AA">
            <w:r w:rsidRPr="00BF01AA">
              <w:t>1.</w:t>
            </w:r>
          </w:p>
        </w:tc>
        <w:tc>
          <w:tcPr>
            <w:tcW w:w="0" w:type="auto"/>
          </w:tcPr>
          <w:p w14:paraId="1CA8CDD1" w14:textId="77777777" w:rsidR="00FB133A" w:rsidRPr="00BF01AA" w:rsidRDefault="00FB133A" w:rsidP="00D269AA">
            <w:r w:rsidRPr="00BF01AA">
              <w:t>Wdrożono moduł ochrony przed złośliwym oprogramowaniem dla ruchu z/do Internetu, posiadający aktualne wsparcie.</w:t>
            </w:r>
          </w:p>
        </w:tc>
        <w:tc>
          <w:tcPr>
            <w:tcW w:w="0" w:type="auto"/>
          </w:tcPr>
          <w:p w14:paraId="1A37D35D" w14:textId="77777777" w:rsidR="00FB133A" w:rsidRPr="00BF01AA" w:rsidRDefault="00FB133A" w:rsidP="00D269AA">
            <w:r w:rsidRPr="00BF01AA">
              <w:t>Tak</w:t>
            </w:r>
          </w:p>
        </w:tc>
      </w:tr>
      <w:tr w:rsidR="00FB133A" w:rsidRPr="00CB3392" w14:paraId="5D568618" w14:textId="77777777" w:rsidTr="0015670B">
        <w:trPr>
          <w:jc w:val="center"/>
        </w:trPr>
        <w:tc>
          <w:tcPr>
            <w:tcW w:w="0" w:type="auto"/>
          </w:tcPr>
          <w:p w14:paraId="21AE7CB8" w14:textId="77777777" w:rsidR="00FB133A" w:rsidRPr="00BF01AA" w:rsidRDefault="00FB133A" w:rsidP="00D269AA">
            <w:r w:rsidRPr="00BF01AA">
              <w:t>2.</w:t>
            </w:r>
          </w:p>
        </w:tc>
        <w:tc>
          <w:tcPr>
            <w:tcW w:w="0" w:type="auto"/>
          </w:tcPr>
          <w:p w14:paraId="3DF37563" w14:textId="77777777" w:rsidR="00FB133A" w:rsidRPr="00BF01AA" w:rsidRDefault="00FB133A" w:rsidP="00D269AA">
            <w:r w:rsidRPr="00BF01AA">
              <w:t>Wdrożono i włączono moduł IPS/IDS przynajmniej dla ruchu z/do Internetu, posiadający aktualne wsparcie.</w:t>
            </w:r>
          </w:p>
        </w:tc>
        <w:tc>
          <w:tcPr>
            <w:tcW w:w="0" w:type="auto"/>
          </w:tcPr>
          <w:p w14:paraId="3B8E4E16" w14:textId="77777777" w:rsidR="00FB133A" w:rsidRPr="00BF01AA" w:rsidRDefault="00FB133A" w:rsidP="00D269AA">
            <w:r w:rsidRPr="00BF01AA">
              <w:t>Tak</w:t>
            </w:r>
          </w:p>
        </w:tc>
      </w:tr>
      <w:tr w:rsidR="00FB133A" w:rsidRPr="00CB3392" w14:paraId="47DCD361" w14:textId="77777777" w:rsidTr="0015670B">
        <w:trPr>
          <w:jc w:val="center"/>
        </w:trPr>
        <w:tc>
          <w:tcPr>
            <w:tcW w:w="0" w:type="auto"/>
          </w:tcPr>
          <w:p w14:paraId="5B633A55" w14:textId="77777777" w:rsidR="00FB133A" w:rsidRPr="00BF01AA" w:rsidRDefault="00FB133A" w:rsidP="00D269AA">
            <w:r w:rsidRPr="00BF01AA">
              <w:t>3.</w:t>
            </w:r>
          </w:p>
        </w:tc>
        <w:tc>
          <w:tcPr>
            <w:tcW w:w="0" w:type="auto"/>
          </w:tcPr>
          <w:p w14:paraId="08C1B323" w14:textId="77777777" w:rsidR="00FB133A" w:rsidRPr="00BF01AA" w:rsidRDefault="00FB133A" w:rsidP="00D269AA">
            <w:r w:rsidRPr="00BF01AA">
              <w:t>Wdrożono i włączono moduły filtrowania zawartości oraz reguły filtrowania po kategorii treści.</w:t>
            </w:r>
          </w:p>
        </w:tc>
        <w:tc>
          <w:tcPr>
            <w:tcW w:w="0" w:type="auto"/>
          </w:tcPr>
          <w:p w14:paraId="08F55C26" w14:textId="77777777" w:rsidR="00FB133A" w:rsidRPr="00BF01AA" w:rsidRDefault="00FB133A" w:rsidP="00D269AA">
            <w:r w:rsidRPr="00BF01AA">
              <w:t>Tak</w:t>
            </w:r>
          </w:p>
        </w:tc>
      </w:tr>
      <w:tr w:rsidR="00FB133A" w:rsidRPr="00CB3392" w14:paraId="6EE04FEE" w14:textId="77777777" w:rsidTr="0015670B">
        <w:trPr>
          <w:jc w:val="center"/>
        </w:trPr>
        <w:tc>
          <w:tcPr>
            <w:tcW w:w="0" w:type="auto"/>
          </w:tcPr>
          <w:p w14:paraId="7DA60534" w14:textId="77777777" w:rsidR="00FB133A" w:rsidRPr="00BF01AA" w:rsidRDefault="00FB133A" w:rsidP="00D269AA">
            <w:r w:rsidRPr="00BF01AA">
              <w:t>4</w:t>
            </w:r>
          </w:p>
        </w:tc>
        <w:tc>
          <w:tcPr>
            <w:tcW w:w="0" w:type="auto"/>
          </w:tcPr>
          <w:p w14:paraId="65229B57" w14:textId="77777777" w:rsidR="00FB133A" w:rsidRPr="00BF01AA" w:rsidDel="00F6730C" w:rsidRDefault="00FB133A" w:rsidP="00D269AA">
            <w:r w:rsidRPr="00BF01AA">
              <w:t>Na brzegu sieci zainstalowany Firewall, a sama sieć podzielona jest na podsieci.</w:t>
            </w:r>
          </w:p>
        </w:tc>
        <w:tc>
          <w:tcPr>
            <w:tcW w:w="0" w:type="auto"/>
          </w:tcPr>
          <w:p w14:paraId="6A6990AE" w14:textId="77777777" w:rsidR="00FB133A" w:rsidRPr="00BF01AA" w:rsidRDefault="00FB133A" w:rsidP="00D269AA">
            <w:r w:rsidRPr="00BF01AA">
              <w:t>Tak</w:t>
            </w:r>
          </w:p>
        </w:tc>
      </w:tr>
      <w:tr w:rsidR="00FB133A" w:rsidRPr="00CB3392" w14:paraId="0E459623" w14:textId="77777777" w:rsidTr="0015670B">
        <w:trPr>
          <w:jc w:val="center"/>
        </w:trPr>
        <w:tc>
          <w:tcPr>
            <w:tcW w:w="0" w:type="auto"/>
          </w:tcPr>
          <w:p w14:paraId="0010128B" w14:textId="77777777" w:rsidR="00FB133A" w:rsidRPr="00BF01AA" w:rsidRDefault="00FB133A" w:rsidP="00D269AA">
            <w:r>
              <w:t>7</w:t>
            </w:r>
            <w:r w:rsidRPr="00BF01AA">
              <w:t>.</w:t>
            </w:r>
          </w:p>
        </w:tc>
        <w:tc>
          <w:tcPr>
            <w:tcW w:w="0" w:type="auto"/>
          </w:tcPr>
          <w:p w14:paraId="03A4034A" w14:textId="77777777" w:rsidR="00FB133A" w:rsidRPr="00BF01AA" w:rsidRDefault="00FB133A" w:rsidP="00D269AA">
            <w:r w:rsidRPr="00BF01AA">
              <w:t>Domyślne hasła przekazane przy odbiorze zostały zmienione i objęte procedurą zarządzania hasłami w organizacji.</w:t>
            </w:r>
          </w:p>
        </w:tc>
        <w:tc>
          <w:tcPr>
            <w:tcW w:w="0" w:type="auto"/>
          </w:tcPr>
          <w:p w14:paraId="2AC97977" w14:textId="77777777" w:rsidR="00FB133A" w:rsidRPr="00BF01AA" w:rsidRDefault="00FB133A" w:rsidP="00D269AA">
            <w:r w:rsidRPr="00BF01AA">
              <w:t>Tak</w:t>
            </w:r>
          </w:p>
        </w:tc>
      </w:tr>
      <w:tr w:rsidR="00FB133A" w:rsidRPr="00CB3392" w14:paraId="34417512" w14:textId="77777777" w:rsidTr="0015670B">
        <w:trPr>
          <w:jc w:val="center"/>
        </w:trPr>
        <w:tc>
          <w:tcPr>
            <w:tcW w:w="0" w:type="auto"/>
          </w:tcPr>
          <w:p w14:paraId="1E9D7045" w14:textId="77777777" w:rsidR="00FB133A" w:rsidRPr="00BF01AA" w:rsidRDefault="00FB133A" w:rsidP="00D269AA">
            <w:r>
              <w:t>8</w:t>
            </w:r>
            <w:r w:rsidRPr="00BF01AA">
              <w:t>.</w:t>
            </w:r>
          </w:p>
        </w:tc>
        <w:tc>
          <w:tcPr>
            <w:tcW w:w="0" w:type="auto"/>
          </w:tcPr>
          <w:p w14:paraId="18E8B959" w14:textId="77777777" w:rsidR="00FB133A" w:rsidRPr="00BF01AA" w:rsidRDefault="00FB133A" w:rsidP="00D269AA">
            <w:r w:rsidRPr="00BF01AA">
              <w:t>Nieużywane porty, usługi oraz konta zostały wyłączone.</w:t>
            </w:r>
          </w:p>
        </w:tc>
        <w:tc>
          <w:tcPr>
            <w:tcW w:w="0" w:type="auto"/>
          </w:tcPr>
          <w:p w14:paraId="369604C3" w14:textId="77777777" w:rsidR="00FB133A" w:rsidRPr="00BF01AA" w:rsidRDefault="00FB133A" w:rsidP="00D269AA">
            <w:r w:rsidRPr="00BF01AA">
              <w:t>Tak</w:t>
            </w:r>
          </w:p>
        </w:tc>
      </w:tr>
      <w:tr w:rsidR="00FB133A" w:rsidRPr="00CB3392" w14:paraId="1F520114" w14:textId="77777777" w:rsidTr="0015670B">
        <w:trPr>
          <w:jc w:val="center"/>
        </w:trPr>
        <w:tc>
          <w:tcPr>
            <w:tcW w:w="0" w:type="auto"/>
          </w:tcPr>
          <w:p w14:paraId="4E351146" w14:textId="77777777" w:rsidR="00FB133A" w:rsidRPr="00BF01AA" w:rsidRDefault="00FB133A" w:rsidP="00D269AA">
            <w:r>
              <w:t>9</w:t>
            </w:r>
            <w:r w:rsidRPr="00BF01AA">
              <w:t>.</w:t>
            </w:r>
          </w:p>
        </w:tc>
        <w:tc>
          <w:tcPr>
            <w:tcW w:w="0" w:type="auto"/>
          </w:tcPr>
          <w:p w14:paraId="64E48D2F" w14:textId="77777777" w:rsidR="00FB133A" w:rsidRPr="00BF01AA" w:rsidRDefault="00FB133A" w:rsidP="00D269AA">
            <w:r w:rsidRPr="00BF01AA">
              <w:t>Dostęp do panelu zarządzania zaporą sieciowy został ograniczony jedynie dla wyznaczonych osób zgodnie z obowiązującą procedurą nadawania uprawnień oraz dostępny jest wyłącznie z wybranej podsieci.</w:t>
            </w:r>
          </w:p>
        </w:tc>
        <w:tc>
          <w:tcPr>
            <w:tcW w:w="0" w:type="auto"/>
          </w:tcPr>
          <w:p w14:paraId="0E1D910B" w14:textId="77777777" w:rsidR="00FB133A" w:rsidRPr="00BF01AA" w:rsidRDefault="00FB133A" w:rsidP="00D269AA">
            <w:r w:rsidRPr="00BF01AA">
              <w:t>Tak</w:t>
            </w:r>
          </w:p>
        </w:tc>
      </w:tr>
      <w:tr w:rsidR="00FB133A" w:rsidRPr="00CB3392" w14:paraId="5B87FDC2" w14:textId="77777777" w:rsidTr="0015670B">
        <w:trPr>
          <w:jc w:val="center"/>
        </w:trPr>
        <w:tc>
          <w:tcPr>
            <w:tcW w:w="0" w:type="auto"/>
          </w:tcPr>
          <w:p w14:paraId="28002AF1" w14:textId="77777777" w:rsidR="00FB133A" w:rsidRPr="00BF01AA" w:rsidRDefault="00FB133A" w:rsidP="00D269AA">
            <w:r>
              <w:t>10</w:t>
            </w:r>
            <w:r w:rsidRPr="00BF01AA">
              <w:t>.</w:t>
            </w:r>
          </w:p>
        </w:tc>
        <w:tc>
          <w:tcPr>
            <w:tcW w:w="0" w:type="auto"/>
          </w:tcPr>
          <w:p w14:paraId="297C2EC0" w14:textId="77777777" w:rsidR="00FB133A" w:rsidRPr="00BF01AA" w:rsidRDefault="00FB133A" w:rsidP="00D269AA">
            <w:r w:rsidRPr="00BF01AA">
              <w:t>Wdrożona została procedura cyklicznego wykonywania kopii zapasowych konfiguracji urządzenia (lub po każdej zmianie reguł i wersji) .Procedura ta jest stosowana.</w:t>
            </w:r>
          </w:p>
        </w:tc>
        <w:tc>
          <w:tcPr>
            <w:tcW w:w="0" w:type="auto"/>
          </w:tcPr>
          <w:p w14:paraId="3949B3EB" w14:textId="77777777" w:rsidR="00FB133A" w:rsidRPr="00BF01AA" w:rsidRDefault="00FB133A" w:rsidP="00D269AA">
            <w:r w:rsidRPr="00BF01AA">
              <w:t>Tak</w:t>
            </w:r>
          </w:p>
        </w:tc>
      </w:tr>
      <w:tr w:rsidR="00FB133A" w:rsidRPr="00CB3392" w14:paraId="61D3C506" w14:textId="77777777" w:rsidTr="0015670B">
        <w:trPr>
          <w:jc w:val="center"/>
        </w:trPr>
        <w:tc>
          <w:tcPr>
            <w:tcW w:w="0" w:type="auto"/>
          </w:tcPr>
          <w:p w14:paraId="0B1EEEF2" w14:textId="77777777" w:rsidR="00FB133A" w:rsidRPr="00BF01AA" w:rsidRDefault="00FB133A" w:rsidP="00D269AA">
            <w:r w:rsidRPr="00BF01AA">
              <w:t>10.</w:t>
            </w:r>
          </w:p>
        </w:tc>
        <w:tc>
          <w:tcPr>
            <w:tcW w:w="0" w:type="auto"/>
          </w:tcPr>
          <w:p w14:paraId="3CC169DE" w14:textId="77777777" w:rsidR="00FB133A" w:rsidRPr="00BF01AA" w:rsidRDefault="00FB133A" w:rsidP="00D269AA">
            <w:r w:rsidRPr="00BF01AA">
              <w:t>Administratorzy posiadają kompetencje w postaci odbytego instruktażu stanowiskowego i/lub odbytych szkoleń z obsługi dedykowanego systemu Firewall.</w:t>
            </w:r>
          </w:p>
        </w:tc>
        <w:tc>
          <w:tcPr>
            <w:tcW w:w="0" w:type="auto"/>
          </w:tcPr>
          <w:p w14:paraId="2A24D388" w14:textId="77777777" w:rsidR="00FB133A" w:rsidRPr="00BF01AA" w:rsidRDefault="00FB133A" w:rsidP="00D269AA">
            <w:r w:rsidRPr="00BF01AA">
              <w:t>Tak</w:t>
            </w:r>
          </w:p>
        </w:tc>
      </w:tr>
      <w:tr w:rsidR="00B869FB" w:rsidRPr="00CB3392" w14:paraId="4E08E5B4" w14:textId="77777777" w:rsidTr="000F4964">
        <w:trPr>
          <w:jc w:val="center"/>
        </w:trPr>
        <w:tc>
          <w:tcPr>
            <w:tcW w:w="0" w:type="auto"/>
            <w:gridSpan w:val="3"/>
          </w:tcPr>
          <w:p w14:paraId="13C9D619" w14:textId="77777777" w:rsidR="00B869FB" w:rsidRPr="00BF01AA" w:rsidRDefault="00B869FB" w:rsidP="00B869FB">
            <w:pPr>
              <w:pStyle w:val="Nagwek3"/>
              <w:outlineLvl w:val="2"/>
            </w:pPr>
            <w:r w:rsidRPr="00BF01AA">
              <w:lastRenderedPageBreak/>
              <w:t>Kryteria akceptacji do oceny przy audycie końcowym w obszarze cyberbezpieczeństwa:</w:t>
            </w:r>
          </w:p>
          <w:p w14:paraId="41274756" w14:textId="77777777" w:rsidR="00B869FB" w:rsidRPr="00BF01AA" w:rsidRDefault="00B869FB"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Dokumentacja powykonawcza wdrożonych zapór sieciowych wraz z zabezpieczeniami – dla zakupu sprzętu i oprogramowania oraz usług wdrożeniowych.</w:t>
            </w:r>
          </w:p>
          <w:p w14:paraId="1AE8884F" w14:textId="77777777" w:rsidR="00B869FB" w:rsidRPr="00BF01AA" w:rsidRDefault="00B869FB"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Wynik</w:t>
            </w:r>
            <w:r>
              <w:rPr>
                <w:rFonts w:ascii="Lato" w:hAnsi="Lato"/>
              </w:rPr>
              <w:t>i</w:t>
            </w:r>
            <w:r w:rsidRPr="00BF01AA">
              <w:rPr>
                <w:rFonts w:ascii="Lato" w:hAnsi="Lato"/>
              </w:rPr>
              <w:t xml:space="preserve"> testu potwierdzającego skutecznoś</w:t>
            </w:r>
            <w:r>
              <w:rPr>
                <w:rFonts w:ascii="Lato" w:hAnsi="Lato"/>
              </w:rPr>
              <w:t>ć</w:t>
            </w:r>
            <w:r w:rsidRPr="00BF01AA">
              <w:rPr>
                <w:rFonts w:ascii="Lato" w:hAnsi="Lato"/>
              </w:rPr>
              <w:t xml:space="preserve"> wprowadzonych zabezpieczeń i potwierdzającego zgodność konfiguracji z dokumentacją – dla usług testów bezpieczeństwa.</w:t>
            </w:r>
          </w:p>
          <w:p w14:paraId="65C1FEE9" w14:textId="77777777" w:rsidR="00B869FB" w:rsidRPr="00BF01AA" w:rsidRDefault="00B869FB"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Potwierdzenie uczestnictwa na szkoleniach z zakresu obsługi zainstalowanych zapór sieciowych – dla usług szkoleniowych.</w:t>
            </w:r>
          </w:p>
          <w:p w14:paraId="6A7CBA6D" w14:textId="307DC307" w:rsidR="00B869FB" w:rsidRPr="00B869FB" w:rsidRDefault="00B869FB"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Wyciąg z umowy obejmujący zakres usługi – dla usług utrzymaniowych.</w:t>
            </w:r>
          </w:p>
        </w:tc>
      </w:tr>
    </w:tbl>
    <w:p w14:paraId="2DB26F96" w14:textId="77777777" w:rsidR="0086208D" w:rsidRDefault="0086208D" w:rsidP="0086208D">
      <w:pPr>
        <w:pStyle w:val="Nagwek1"/>
      </w:pPr>
      <w:r>
        <w:t>Urządzenie brzegowe UTM</w:t>
      </w:r>
      <w:r w:rsidR="00A81A78">
        <w:t xml:space="preserve"> </w:t>
      </w:r>
    </w:p>
    <w:p w14:paraId="0485610C" w14:textId="2297B6A4" w:rsidR="00A81A78" w:rsidRDefault="0086208D" w:rsidP="0086208D">
      <w:pPr>
        <w:pStyle w:val="Nagwek2"/>
      </w:pPr>
      <w:r>
        <w:t>P</w:t>
      </w:r>
      <w:r w:rsidR="00A81A78">
        <w:t>arametry wymagane</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5670"/>
        <w:gridCol w:w="1701"/>
      </w:tblGrid>
      <w:tr w:rsidR="00A81A78" w:rsidRPr="006C403D" w14:paraId="2777E286" w14:textId="77777777" w:rsidTr="00E82C87">
        <w:trPr>
          <w:trHeight w:val="221"/>
        </w:trPr>
        <w:tc>
          <w:tcPr>
            <w:tcW w:w="562" w:type="dxa"/>
            <w:shd w:val="clear" w:color="auto" w:fill="A6A6A6" w:themeFill="background1" w:themeFillShade="A6"/>
            <w:vAlign w:val="center"/>
          </w:tcPr>
          <w:p w14:paraId="2EF6C218" w14:textId="77777777" w:rsidR="00A81A78" w:rsidRPr="006C403D" w:rsidRDefault="00A81A78" w:rsidP="00917A10">
            <w:pPr>
              <w:snapToGrid w:val="0"/>
              <w:jc w:val="center"/>
              <w:rPr>
                <w:rFonts w:cstheme="minorHAnsi"/>
                <w:b/>
                <w:szCs w:val="22"/>
              </w:rPr>
            </w:pPr>
            <w:r w:rsidRPr="006C403D">
              <w:rPr>
                <w:rFonts w:cstheme="minorHAnsi"/>
                <w:b/>
                <w:szCs w:val="22"/>
              </w:rPr>
              <w:t>Lp.</w:t>
            </w:r>
          </w:p>
        </w:tc>
        <w:tc>
          <w:tcPr>
            <w:tcW w:w="1843" w:type="dxa"/>
            <w:shd w:val="clear" w:color="auto" w:fill="A6A6A6" w:themeFill="background1" w:themeFillShade="A6"/>
            <w:vAlign w:val="center"/>
          </w:tcPr>
          <w:p w14:paraId="4B80D4F4" w14:textId="77777777" w:rsidR="00A81A78" w:rsidRPr="006C403D" w:rsidRDefault="00A81A78" w:rsidP="00917A10">
            <w:pPr>
              <w:jc w:val="center"/>
              <w:rPr>
                <w:rFonts w:cstheme="minorHAnsi"/>
                <w:b/>
                <w:szCs w:val="22"/>
              </w:rPr>
            </w:pPr>
            <w:r>
              <w:rPr>
                <w:rFonts w:cstheme="minorHAnsi"/>
                <w:b/>
                <w:szCs w:val="22"/>
              </w:rPr>
              <w:t>Opis</w:t>
            </w:r>
          </w:p>
        </w:tc>
        <w:tc>
          <w:tcPr>
            <w:tcW w:w="5670" w:type="dxa"/>
            <w:shd w:val="clear" w:color="auto" w:fill="A6A6A6" w:themeFill="background1" w:themeFillShade="A6"/>
            <w:vAlign w:val="center"/>
          </w:tcPr>
          <w:p w14:paraId="2876845C" w14:textId="77777777" w:rsidR="00A81A78" w:rsidRPr="00101FE6" w:rsidRDefault="00A81A78" w:rsidP="00917A10">
            <w:pPr>
              <w:jc w:val="center"/>
              <w:rPr>
                <w:rFonts w:cstheme="minorHAnsi"/>
                <w:szCs w:val="22"/>
              </w:rPr>
            </w:pPr>
            <w:r w:rsidRPr="006C403D">
              <w:rPr>
                <w:rFonts w:cstheme="minorHAnsi"/>
                <w:b/>
                <w:szCs w:val="22"/>
              </w:rPr>
              <w:t>Parametr wymagany</w:t>
            </w:r>
          </w:p>
        </w:tc>
        <w:tc>
          <w:tcPr>
            <w:tcW w:w="1701" w:type="dxa"/>
            <w:shd w:val="clear" w:color="auto" w:fill="A6A6A6" w:themeFill="background1" w:themeFillShade="A6"/>
            <w:vAlign w:val="center"/>
          </w:tcPr>
          <w:p w14:paraId="65C09097" w14:textId="77777777" w:rsidR="00A81A78" w:rsidRPr="006C403D" w:rsidRDefault="00A81A78" w:rsidP="00917A10">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A81A78" w:rsidRPr="00A50682" w14:paraId="46262FC8" w14:textId="77777777" w:rsidTr="00E82C87">
        <w:trPr>
          <w:trHeight w:val="221"/>
        </w:trPr>
        <w:tc>
          <w:tcPr>
            <w:tcW w:w="562" w:type="dxa"/>
            <w:shd w:val="clear" w:color="auto" w:fill="auto"/>
            <w:vAlign w:val="center"/>
          </w:tcPr>
          <w:p w14:paraId="3D39F736"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73CDA5DC" w14:textId="77777777" w:rsidR="00A81A78" w:rsidRPr="006C403D" w:rsidRDefault="00A81A78" w:rsidP="00917A10">
            <w:pPr>
              <w:rPr>
                <w:rFonts w:cstheme="minorHAnsi"/>
                <w:szCs w:val="22"/>
              </w:rPr>
            </w:pPr>
            <w:r w:rsidRPr="0039022E">
              <w:rPr>
                <w:b/>
                <w:bCs/>
              </w:rPr>
              <w:t>Wymagania Ogólne</w:t>
            </w:r>
          </w:p>
        </w:tc>
        <w:tc>
          <w:tcPr>
            <w:tcW w:w="5670" w:type="dxa"/>
            <w:shd w:val="clear" w:color="auto" w:fill="auto"/>
            <w:vAlign w:val="center"/>
          </w:tcPr>
          <w:p w14:paraId="3360E18F" w14:textId="006E493E" w:rsidR="00A81A78" w:rsidRPr="0039022E" w:rsidRDefault="00A81A78" w:rsidP="00917A10">
            <w:pPr>
              <w:jc w:val="both"/>
            </w:pPr>
            <w:r w:rsidRPr="0097615B">
              <w:t xml:space="preserve">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tc>
        <w:tc>
          <w:tcPr>
            <w:tcW w:w="1701" w:type="dxa"/>
            <w:vAlign w:val="center"/>
          </w:tcPr>
          <w:p w14:paraId="26B9EF83" w14:textId="77777777" w:rsidR="00A81A78" w:rsidRPr="00A50682" w:rsidRDefault="00A81A78" w:rsidP="00917A10">
            <w:pPr>
              <w:rPr>
                <w:rFonts w:cstheme="minorHAnsi"/>
                <w:szCs w:val="22"/>
              </w:rPr>
            </w:pPr>
          </w:p>
        </w:tc>
      </w:tr>
      <w:tr w:rsidR="00A81A78" w:rsidRPr="00A50682" w14:paraId="01CE741C" w14:textId="77777777" w:rsidTr="00E82C87">
        <w:trPr>
          <w:trHeight w:val="221"/>
        </w:trPr>
        <w:tc>
          <w:tcPr>
            <w:tcW w:w="562" w:type="dxa"/>
            <w:shd w:val="clear" w:color="auto" w:fill="auto"/>
            <w:vAlign w:val="center"/>
          </w:tcPr>
          <w:p w14:paraId="4203F887"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D6229F6" w14:textId="77777777" w:rsidR="00A81A78" w:rsidRPr="0039022E" w:rsidRDefault="00A81A78" w:rsidP="00917A10">
            <w:pPr>
              <w:rPr>
                <w:b/>
                <w:bCs/>
              </w:rPr>
            </w:pPr>
          </w:p>
        </w:tc>
        <w:tc>
          <w:tcPr>
            <w:tcW w:w="5670" w:type="dxa"/>
            <w:shd w:val="clear" w:color="auto" w:fill="auto"/>
            <w:vAlign w:val="center"/>
          </w:tcPr>
          <w:p w14:paraId="29F090D2" w14:textId="564DA1EF" w:rsidR="00A81A78" w:rsidRPr="00A81A78" w:rsidRDefault="00A81A78" w:rsidP="00A81A78">
            <w:pPr>
              <w:jc w:val="both"/>
            </w:pPr>
            <w:r w:rsidRPr="0097615B">
              <w:t>System realizujący funkcję Firewall zapewnia pracę w jednym z trzech trybów: Routera z funkcją NAT, transparentnym oraz monitorowania na porcie SPAN.</w:t>
            </w:r>
          </w:p>
        </w:tc>
        <w:tc>
          <w:tcPr>
            <w:tcW w:w="1701" w:type="dxa"/>
            <w:vAlign w:val="center"/>
          </w:tcPr>
          <w:p w14:paraId="0CF08296" w14:textId="77777777" w:rsidR="00A81A78" w:rsidRPr="00A50682" w:rsidRDefault="00A81A78" w:rsidP="00917A10">
            <w:pPr>
              <w:rPr>
                <w:rFonts w:cstheme="minorHAnsi"/>
                <w:szCs w:val="22"/>
              </w:rPr>
            </w:pPr>
          </w:p>
        </w:tc>
      </w:tr>
      <w:tr w:rsidR="00A81A78" w:rsidRPr="00A50682" w14:paraId="4F83A8E0" w14:textId="77777777" w:rsidTr="00E82C87">
        <w:trPr>
          <w:trHeight w:val="221"/>
        </w:trPr>
        <w:tc>
          <w:tcPr>
            <w:tcW w:w="562" w:type="dxa"/>
            <w:shd w:val="clear" w:color="auto" w:fill="auto"/>
            <w:vAlign w:val="center"/>
          </w:tcPr>
          <w:p w14:paraId="684911D0"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63D48E2" w14:textId="77777777" w:rsidR="00A81A78" w:rsidRPr="0039022E" w:rsidRDefault="00A81A78" w:rsidP="00917A10">
            <w:pPr>
              <w:rPr>
                <w:b/>
                <w:bCs/>
              </w:rPr>
            </w:pPr>
          </w:p>
        </w:tc>
        <w:tc>
          <w:tcPr>
            <w:tcW w:w="5670" w:type="dxa"/>
            <w:shd w:val="clear" w:color="auto" w:fill="auto"/>
            <w:vAlign w:val="center"/>
          </w:tcPr>
          <w:p w14:paraId="0821DB4C" w14:textId="5BF9CC4A" w:rsidR="00A81A78" w:rsidRPr="006C403D" w:rsidRDefault="00A81A78" w:rsidP="00917A10">
            <w:pPr>
              <w:rPr>
                <w:rFonts w:cstheme="minorHAnsi"/>
                <w:szCs w:val="22"/>
              </w:rPr>
            </w:pPr>
            <w:r w:rsidRPr="00A81A78">
              <w:rPr>
                <w:rFonts w:cstheme="minorHAnsi"/>
                <w:szCs w:val="22"/>
              </w:rPr>
              <w:t xml:space="preserve">System umożliwia budowę minimum 2 oddzielnych (fizycznych lub logicznych) instancji systemów w zakresie: Routingu, </w:t>
            </w:r>
            <w:proofErr w:type="spellStart"/>
            <w:r w:rsidRPr="00A81A78">
              <w:rPr>
                <w:rFonts w:cstheme="minorHAnsi"/>
                <w:szCs w:val="22"/>
              </w:rPr>
              <w:t>Firewall’a</w:t>
            </w:r>
            <w:proofErr w:type="spellEnd"/>
            <w:r w:rsidRPr="00A81A78">
              <w:rPr>
                <w:rFonts w:cstheme="minorHAnsi"/>
                <w:szCs w:val="22"/>
              </w:rPr>
              <w:t xml:space="preserve">, </w:t>
            </w:r>
            <w:proofErr w:type="spellStart"/>
            <w:r w:rsidRPr="00A81A78">
              <w:rPr>
                <w:rFonts w:cstheme="minorHAnsi"/>
                <w:szCs w:val="22"/>
              </w:rPr>
              <w:t>IPSec</w:t>
            </w:r>
            <w:proofErr w:type="spellEnd"/>
            <w:r w:rsidRPr="00A81A78">
              <w:rPr>
                <w:rFonts w:cstheme="minorHAnsi"/>
                <w:szCs w:val="22"/>
              </w:rPr>
              <w:t xml:space="preserve"> VPN, Antywirus, IPS, Kontroli Aplikacji.</w:t>
            </w:r>
          </w:p>
        </w:tc>
        <w:tc>
          <w:tcPr>
            <w:tcW w:w="1701" w:type="dxa"/>
            <w:vAlign w:val="center"/>
          </w:tcPr>
          <w:p w14:paraId="15E6BA3E" w14:textId="77777777" w:rsidR="00A81A78" w:rsidRPr="00A50682" w:rsidRDefault="00A81A78" w:rsidP="00917A10">
            <w:pPr>
              <w:rPr>
                <w:rFonts w:cstheme="minorHAnsi"/>
                <w:szCs w:val="22"/>
              </w:rPr>
            </w:pPr>
          </w:p>
        </w:tc>
      </w:tr>
      <w:tr w:rsidR="00A81A78" w:rsidRPr="00A50682" w14:paraId="5C8709F1" w14:textId="77777777" w:rsidTr="00E82C87">
        <w:trPr>
          <w:trHeight w:val="221"/>
        </w:trPr>
        <w:tc>
          <w:tcPr>
            <w:tcW w:w="562" w:type="dxa"/>
            <w:shd w:val="clear" w:color="auto" w:fill="auto"/>
            <w:vAlign w:val="center"/>
          </w:tcPr>
          <w:p w14:paraId="08F276BD"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8C1F093" w14:textId="77777777" w:rsidR="00A81A78" w:rsidRPr="0039022E" w:rsidRDefault="00A81A78" w:rsidP="00917A10">
            <w:pPr>
              <w:rPr>
                <w:b/>
                <w:bCs/>
              </w:rPr>
            </w:pPr>
          </w:p>
        </w:tc>
        <w:tc>
          <w:tcPr>
            <w:tcW w:w="5670" w:type="dxa"/>
            <w:shd w:val="clear" w:color="auto" w:fill="auto"/>
            <w:vAlign w:val="center"/>
          </w:tcPr>
          <w:p w14:paraId="23370EEC" w14:textId="288A21A8" w:rsidR="00A81A78" w:rsidRPr="006C403D" w:rsidRDefault="00A81A78" w:rsidP="00917A10">
            <w:pPr>
              <w:rPr>
                <w:rFonts w:cstheme="minorHAnsi"/>
                <w:szCs w:val="22"/>
              </w:rPr>
            </w:pPr>
            <w:r w:rsidRPr="00A81A78">
              <w:rPr>
                <w:rFonts w:cstheme="minorHAnsi"/>
                <w:szCs w:val="22"/>
              </w:rPr>
              <w:t>Powinna istnieć możliwość dedykowania co najmniej 5 administratorów do poszczególnych instancji systemu.</w:t>
            </w:r>
          </w:p>
        </w:tc>
        <w:tc>
          <w:tcPr>
            <w:tcW w:w="1701" w:type="dxa"/>
            <w:vAlign w:val="center"/>
          </w:tcPr>
          <w:p w14:paraId="12442D35" w14:textId="77777777" w:rsidR="00A81A78" w:rsidRPr="00A50682" w:rsidRDefault="00A81A78" w:rsidP="00917A10">
            <w:pPr>
              <w:rPr>
                <w:rFonts w:cstheme="minorHAnsi"/>
                <w:szCs w:val="22"/>
              </w:rPr>
            </w:pPr>
          </w:p>
        </w:tc>
      </w:tr>
      <w:tr w:rsidR="00A81A78" w:rsidRPr="00A50682" w14:paraId="632F7013" w14:textId="77777777" w:rsidTr="00E82C87">
        <w:trPr>
          <w:trHeight w:val="221"/>
        </w:trPr>
        <w:tc>
          <w:tcPr>
            <w:tcW w:w="562" w:type="dxa"/>
            <w:shd w:val="clear" w:color="auto" w:fill="auto"/>
            <w:vAlign w:val="center"/>
          </w:tcPr>
          <w:p w14:paraId="43954B87"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17F3FE0" w14:textId="77777777" w:rsidR="00A81A78" w:rsidRPr="0039022E" w:rsidRDefault="00A81A78" w:rsidP="00917A10">
            <w:pPr>
              <w:rPr>
                <w:b/>
                <w:bCs/>
              </w:rPr>
            </w:pPr>
          </w:p>
        </w:tc>
        <w:tc>
          <w:tcPr>
            <w:tcW w:w="5670" w:type="dxa"/>
            <w:shd w:val="clear" w:color="auto" w:fill="auto"/>
            <w:vAlign w:val="center"/>
          </w:tcPr>
          <w:p w14:paraId="342BB088" w14:textId="0EB507A3" w:rsidR="00A81A78" w:rsidRDefault="00A81A78" w:rsidP="00A81A78">
            <w:r w:rsidRPr="00A81A78">
              <w:t>System wspiera protokoły IPv4 oraz IPv6 w zakresie:</w:t>
            </w:r>
          </w:p>
          <w:p w14:paraId="763C4F12" w14:textId="77777777" w:rsidR="00A81A78" w:rsidRDefault="00A81A78" w:rsidP="00A7197C">
            <w:pPr>
              <w:pStyle w:val="Akapitzlist"/>
              <w:numPr>
                <w:ilvl w:val="0"/>
                <w:numId w:val="4"/>
              </w:numPr>
            </w:pPr>
            <w:r>
              <w:t>Firewall.</w:t>
            </w:r>
          </w:p>
          <w:p w14:paraId="02B264C5" w14:textId="77777777" w:rsidR="00A81A78" w:rsidRDefault="00A81A78" w:rsidP="00A7197C">
            <w:pPr>
              <w:pStyle w:val="Akapitzlist"/>
              <w:numPr>
                <w:ilvl w:val="0"/>
                <w:numId w:val="4"/>
              </w:numPr>
            </w:pPr>
            <w:r>
              <w:t>Ochrony w warstwie aplikacji.</w:t>
            </w:r>
          </w:p>
          <w:p w14:paraId="178718B0" w14:textId="21EB6EB1" w:rsidR="00A81A78" w:rsidRPr="0039022E" w:rsidRDefault="00A81A78" w:rsidP="00A7197C">
            <w:pPr>
              <w:pStyle w:val="Akapitzlist"/>
              <w:numPr>
                <w:ilvl w:val="0"/>
                <w:numId w:val="4"/>
              </w:numPr>
            </w:pPr>
            <w:r>
              <w:t>Protokołów routingu dynamicznego.</w:t>
            </w:r>
          </w:p>
        </w:tc>
        <w:tc>
          <w:tcPr>
            <w:tcW w:w="1701" w:type="dxa"/>
            <w:vAlign w:val="center"/>
          </w:tcPr>
          <w:p w14:paraId="34CACD36" w14:textId="77777777" w:rsidR="00A81A78" w:rsidRPr="00A50682" w:rsidRDefault="00A81A78" w:rsidP="00917A10">
            <w:pPr>
              <w:rPr>
                <w:rFonts w:cstheme="minorHAnsi"/>
                <w:szCs w:val="22"/>
              </w:rPr>
            </w:pPr>
          </w:p>
        </w:tc>
      </w:tr>
      <w:tr w:rsidR="00A81A78" w:rsidRPr="00A50682" w14:paraId="48EB094E" w14:textId="77777777" w:rsidTr="00E82C87">
        <w:trPr>
          <w:trHeight w:val="221"/>
        </w:trPr>
        <w:tc>
          <w:tcPr>
            <w:tcW w:w="562" w:type="dxa"/>
            <w:shd w:val="clear" w:color="auto" w:fill="auto"/>
            <w:vAlign w:val="center"/>
          </w:tcPr>
          <w:p w14:paraId="2DEB727A"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3C93898A" w14:textId="77777777" w:rsidR="00A81A78" w:rsidRPr="0039022E" w:rsidRDefault="00A81A78" w:rsidP="00A81A78">
            <w:pPr>
              <w:rPr>
                <w:b/>
                <w:bCs/>
              </w:rPr>
            </w:pPr>
            <w:r w:rsidRPr="0039022E">
              <w:rPr>
                <w:b/>
                <w:bCs/>
              </w:rPr>
              <w:t>Redundancja, monitoring i wykrywanie awarii</w:t>
            </w:r>
          </w:p>
        </w:tc>
        <w:tc>
          <w:tcPr>
            <w:tcW w:w="5670" w:type="dxa"/>
            <w:shd w:val="clear" w:color="auto" w:fill="auto"/>
          </w:tcPr>
          <w:p w14:paraId="03103719" w14:textId="5C030152" w:rsidR="00A81A78" w:rsidRPr="00FF111D" w:rsidRDefault="00A81A78" w:rsidP="00A81A78">
            <w:pPr>
              <w:jc w:val="both"/>
            </w:pPr>
            <w:r w:rsidRPr="009C47D7">
              <w:t xml:space="preserve">W przypadku systemu pełniącego funkcje: Firewall, </w:t>
            </w:r>
            <w:proofErr w:type="spellStart"/>
            <w:r w:rsidRPr="009C47D7">
              <w:t>IPSec</w:t>
            </w:r>
            <w:proofErr w:type="spellEnd"/>
            <w:r w:rsidRPr="009C47D7">
              <w:t>, Kontrola Aplikacji oraz IPS – istnieje możliwość łączenia w klaster Active-Active lub Active-</w:t>
            </w:r>
            <w:proofErr w:type="spellStart"/>
            <w:r w:rsidRPr="009C47D7">
              <w:t>Passive</w:t>
            </w:r>
            <w:proofErr w:type="spellEnd"/>
            <w:r w:rsidRPr="009C47D7">
              <w:t>. W obu trybach system firewall zapewnia funkcję synchronizacji sesji.</w:t>
            </w:r>
          </w:p>
        </w:tc>
        <w:tc>
          <w:tcPr>
            <w:tcW w:w="1701" w:type="dxa"/>
            <w:vAlign w:val="center"/>
          </w:tcPr>
          <w:p w14:paraId="201E63E5" w14:textId="77777777" w:rsidR="00A81A78" w:rsidRPr="00A50682" w:rsidRDefault="00A81A78" w:rsidP="00A81A78">
            <w:pPr>
              <w:rPr>
                <w:rFonts w:cstheme="minorHAnsi"/>
                <w:szCs w:val="22"/>
              </w:rPr>
            </w:pPr>
          </w:p>
        </w:tc>
      </w:tr>
      <w:tr w:rsidR="00A81A78" w:rsidRPr="00A50682" w14:paraId="3115315A" w14:textId="77777777" w:rsidTr="00E82C87">
        <w:trPr>
          <w:trHeight w:val="221"/>
        </w:trPr>
        <w:tc>
          <w:tcPr>
            <w:tcW w:w="562" w:type="dxa"/>
            <w:shd w:val="clear" w:color="auto" w:fill="auto"/>
            <w:vAlign w:val="center"/>
          </w:tcPr>
          <w:p w14:paraId="7BD0E041"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7382589" w14:textId="77777777" w:rsidR="00A81A78" w:rsidRPr="0039022E" w:rsidRDefault="00A81A78" w:rsidP="00A81A78">
            <w:pPr>
              <w:rPr>
                <w:b/>
                <w:bCs/>
              </w:rPr>
            </w:pPr>
          </w:p>
        </w:tc>
        <w:tc>
          <w:tcPr>
            <w:tcW w:w="5670" w:type="dxa"/>
            <w:shd w:val="clear" w:color="auto" w:fill="auto"/>
          </w:tcPr>
          <w:p w14:paraId="6004BF6D" w14:textId="7A5690F6" w:rsidR="00A81A78" w:rsidRPr="00FF111D" w:rsidRDefault="00A81A78" w:rsidP="00A81A78">
            <w:pPr>
              <w:jc w:val="both"/>
            </w:pPr>
            <w:r w:rsidRPr="009C47D7">
              <w:t>Monitoring i wykrywanie uszkodzenia elementów sprzętowych i programowych systemów zabezpieczeń oraz łączy sieciowych.</w:t>
            </w:r>
          </w:p>
        </w:tc>
        <w:tc>
          <w:tcPr>
            <w:tcW w:w="1701" w:type="dxa"/>
            <w:vAlign w:val="center"/>
          </w:tcPr>
          <w:p w14:paraId="31309D74" w14:textId="77777777" w:rsidR="00A81A78" w:rsidRPr="00A50682" w:rsidRDefault="00A81A78" w:rsidP="00A81A78">
            <w:pPr>
              <w:rPr>
                <w:rFonts w:cstheme="minorHAnsi"/>
                <w:szCs w:val="22"/>
              </w:rPr>
            </w:pPr>
          </w:p>
        </w:tc>
      </w:tr>
      <w:tr w:rsidR="00A81A78" w:rsidRPr="00A50682" w14:paraId="71A6ABE3" w14:textId="77777777" w:rsidTr="00E82C87">
        <w:trPr>
          <w:trHeight w:val="221"/>
        </w:trPr>
        <w:tc>
          <w:tcPr>
            <w:tcW w:w="562" w:type="dxa"/>
            <w:shd w:val="clear" w:color="auto" w:fill="auto"/>
            <w:vAlign w:val="center"/>
          </w:tcPr>
          <w:p w14:paraId="151304BE"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5A9A599" w14:textId="77777777" w:rsidR="00A81A78" w:rsidRPr="0039022E" w:rsidRDefault="00A81A78" w:rsidP="00A81A78">
            <w:pPr>
              <w:rPr>
                <w:b/>
                <w:bCs/>
              </w:rPr>
            </w:pPr>
          </w:p>
        </w:tc>
        <w:tc>
          <w:tcPr>
            <w:tcW w:w="5670" w:type="dxa"/>
            <w:shd w:val="clear" w:color="auto" w:fill="auto"/>
          </w:tcPr>
          <w:p w14:paraId="28429761" w14:textId="660415F7" w:rsidR="00A81A78" w:rsidRPr="00FF111D" w:rsidRDefault="00A81A78" w:rsidP="00A81A78">
            <w:pPr>
              <w:jc w:val="both"/>
            </w:pPr>
            <w:r w:rsidRPr="009C47D7">
              <w:t>Monitoring stanu realizowanych połączeń VPN.</w:t>
            </w:r>
          </w:p>
        </w:tc>
        <w:tc>
          <w:tcPr>
            <w:tcW w:w="1701" w:type="dxa"/>
            <w:vAlign w:val="center"/>
          </w:tcPr>
          <w:p w14:paraId="1DB631F1" w14:textId="77777777" w:rsidR="00A81A78" w:rsidRPr="00A50682" w:rsidRDefault="00A81A78" w:rsidP="00A81A78">
            <w:pPr>
              <w:rPr>
                <w:rFonts w:cstheme="minorHAnsi"/>
                <w:szCs w:val="22"/>
              </w:rPr>
            </w:pPr>
          </w:p>
        </w:tc>
      </w:tr>
      <w:tr w:rsidR="00A81A78" w:rsidRPr="00A50682" w14:paraId="759E0F60" w14:textId="77777777" w:rsidTr="00E82C87">
        <w:trPr>
          <w:trHeight w:val="221"/>
        </w:trPr>
        <w:tc>
          <w:tcPr>
            <w:tcW w:w="562" w:type="dxa"/>
            <w:shd w:val="clear" w:color="auto" w:fill="auto"/>
            <w:vAlign w:val="center"/>
          </w:tcPr>
          <w:p w14:paraId="221D0C4B"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F6D5138" w14:textId="77777777" w:rsidR="00A81A78" w:rsidRPr="0039022E" w:rsidRDefault="00A81A78" w:rsidP="00A81A78">
            <w:pPr>
              <w:rPr>
                <w:b/>
                <w:bCs/>
              </w:rPr>
            </w:pPr>
          </w:p>
        </w:tc>
        <w:tc>
          <w:tcPr>
            <w:tcW w:w="5670" w:type="dxa"/>
            <w:shd w:val="clear" w:color="auto" w:fill="auto"/>
          </w:tcPr>
          <w:p w14:paraId="2FD19F1F" w14:textId="45CB9473" w:rsidR="00A81A78" w:rsidRPr="00FF111D" w:rsidRDefault="00A81A78" w:rsidP="00A81A78">
            <w:pPr>
              <w:jc w:val="both"/>
            </w:pPr>
            <w:r w:rsidRPr="009C47D7">
              <w:t>System umożliwia agregację linków statyczną oraz w oparciu o protokół LACP. Ponadto daje możliwość tworzenia interfejsów redundantnych.</w:t>
            </w:r>
          </w:p>
        </w:tc>
        <w:tc>
          <w:tcPr>
            <w:tcW w:w="1701" w:type="dxa"/>
            <w:vAlign w:val="center"/>
          </w:tcPr>
          <w:p w14:paraId="17D23092" w14:textId="77777777" w:rsidR="00A81A78" w:rsidRPr="00A50682" w:rsidRDefault="00A81A78" w:rsidP="00A81A78">
            <w:pPr>
              <w:rPr>
                <w:rFonts w:cstheme="minorHAnsi"/>
                <w:szCs w:val="22"/>
              </w:rPr>
            </w:pPr>
          </w:p>
        </w:tc>
      </w:tr>
      <w:tr w:rsidR="00A81A78" w:rsidRPr="00A50682" w14:paraId="66E748D8" w14:textId="77777777" w:rsidTr="00E82C87">
        <w:trPr>
          <w:trHeight w:val="221"/>
        </w:trPr>
        <w:tc>
          <w:tcPr>
            <w:tcW w:w="562" w:type="dxa"/>
            <w:shd w:val="clear" w:color="auto" w:fill="auto"/>
            <w:vAlign w:val="center"/>
          </w:tcPr>
          <w:p w14:paraId="4BC0DADF"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09986BC" w14:textId="77777777" w:rsidR="00A81A78" w:rsidRPr="0039022E" w:rsidRDefault="00A81A78" w:rsidP="00A81A78">
            <w:pPr>
              <w:rPr>
                <w:b/>
                <w:bCs/>
              </w:rPr>
            </w:pPr>
          </w:p>
        </w:tc>
        <w:tc>
          <w:tcPr>
            <w:tcW w:w="5670" w:type="dxa"/>
            <w:shd w:val="clear" w:color="auto" w:fill="auto"/>
          </w:tcPr>
          <w:p w14:paraId="5CD2BF73" w14:textId="2E0AD2F3" w:rsidR="00A81A78" w:rsidRPr="00FF111D" w:rsidRDefault="00A81A78" w:rsidP="00A81A78">
            <w:pPr>
              <w:jc w:val="both"/>
            </w:pPr>
            <w:r w:rsidRPr="009C47D7">
              <w:t>System ma pracować w postaci redundantnego klastra.</w:t>
            </w:r>
          </w:p>
        </w:tc>
        <w:tc>
          <w:tcPr>
            <w:tcW w:w="1701" w:type="dxa"/>
            <w:vAlign w:val="center"/>
          </w:tcPr>
          <w:p w14:paraId="1C0780DC" w14:textId="77777777" w:rsidR="00A81A78" w:rsidRPr="00A50682" w:rsidRDefault="00A81A78" w:rsidP="00A81A78">
            <w:pPr>
              <w:rPr>
                <w:rFonts w:cstheme="minorHAnsi"/>
                <w:szCs w:val="22"/>
              </w:rPr>
            </w:pPr>
          </w:p>
        </w:tc>
      </w:tr>
      <w:tr w:rsidR="00A81A78" w:rsidRPr="00A50682" w14:paraId="133135CA" w14:textId="77777777" w:rsidTr="00E82C87">
        <w:trPr>
          <w:trHeight w:val="221"/>
        </w:trPr>
        <w:tc>
          <w:tcPr>
            <w:tcW w:w="562" w:type="dxa"/>
            <w:shd w:val="clear" w:color="auto" w:fill="auto"/>
            <w:vAlign w:val="center"/>
          </w:tcPr>
          <w:p w14:paraId="51E266E7"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75927CFD" w14:textId="77777777" w:rsidR="00A81A78" w:rsidRPr="0039022E" w:rsidRDefault="00A81A78" w:rsidP="00917A10">
            <w:pPr>
              <w:rPr>
                <w:b/>
                <w:bCs/>
              </w:rPr>
            </w:pPr>
            <w:r w:rsidRPr="0039022E">
              <w:rPr>
                <w:b/>
                <w:bCs/>
              </w:rPr>
              <w:t>Interfejsy, Dysk, Zasilanie</w:t>
            </w:r>
          </w:p>
        </w:tc>
        <w:tc>
          <w:tcPr>
            <w:tcW w:w="5670" w:type="dxa"/>
            <w:shd w:val="clear" w:color="auto" w:fill="auto"/>
            <w:vAlign w:val="center"/>
          </w:tcPr>
          <w:p w14:paraId="1650D599" w14:textId="77777777" w:rsidR="00A81A78" w:rsidRDefault="00A81A78" w:rsidP="00A81A78">
            <w:pPr>
              <w:jc w:val="both"/>
            </w:pPr>
            <w:r>
              <w:t xml:space="preserve">System realizujący funkcję Firewall dysponuje co najmniej poniższą liczbą i rodzajem interfejsów: </w:t>
            </w:r>
          </w:p>
          <w:p w14:paraId="40C88BCD" w14:textId="244ECDD4" w:rsidR="00A81A78" w:rsidRPr="00FF111D" w:rsidRDefault="00A81A78" w:rsidP="00A7197C">
            <w:pPr>
              <w:pStyle w:val="Akapitzlist"/>
              <w:numPr>
                <w:ilvl w:val="0"/>
                <w:numId w:val="5"/>
              </w:numPr>
              <w:jc w:val="both"/>
            </w:pPr>
            <w:r>
              <w:t>10 portami Gigabit Ethernet RJ-45.</w:t>
            </w:r>
          </w:p>
        </w:tc>
        <w:tc>
          <w:tcPr>
            <w:tcW w:w="1701" w:type="dxa"/>
            <w:vAlign w:val="center"/>
          </w:tcPr>
          <w:p w14:paraId="68A814C2" w14:textId="77777777" w:rsidR="00A81A78" w:rsidRPr="00A50682" w:rsidRDefault="00A81A78" w:rsidP="00917A10">
            <w:pPr>
              <w:rPr>
                <w:rFonts w:cstheme="minorHAnsi"/>
                <w:szCs w:val="22"/>
              </w:rPr>
            </w:pPr>
          </w:p>
        </w:tc>
      </w:tr>
      <w:tr w:rsidR="00287D43" w:rsidRPr="00A50682" w14:paraId="4E98402A" w14:textId="77777777" w:rsidTr="00E82C87">
        <w:trPr>
          <w:trHeight w:val="221"/>
        </w:trPr>
        <w:tc>
          <w:tcPr>
            <w:tcW w:w="562" w:type="dxa"/>
            <w:shd w:val="clear" w:color="auto" w:fill="auto"/>
            <w:vAlign w:val="center"/>
          </w:tcPr>
          <w:p w14:paraId="61E93BA8"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BA27B7D" w14:textId="77777777" w:rsidR="00287D43" w:rsidRPr="0039022E" w:rsidRDefault="00287D43" w:rsidP="00287D43">
            <w:pPr>
              <w:rPr>
                <w:b/>
                <w:bCs/>
              </w:rPr>
            </w:pPr>
          </w:p>
        </w:tc>
        <w:tc>
          <w:tcPr>
            <w:tcW w:w="5670" w:type="dxa"/>
            <w:shd w:val="clear" w:color="auto" w:fill="auto"/>
          </w:tcPr>
          <w:p w14:paraId="336853FC" w14:textId="53A5E261" w:rsidR="00287D43" w:rsidRPr="00FF111D" w:rsidRDefault="00287D43" w:rsidP="00287D43">
            <w:pPr>
              <w:jc w:val="both"/>
            </w:pPr>
            <w:r w:rsidRPr="003B3C23">
              <w:t>System Firewall posiada wbudowany port konsoli szeregowej oraz gniazdo USB umożliwiające instalację oprogramowania z klucza USB.</w:t>
            </w:r>
          </w:p>
        </w:tc>
        <w:tc>
          <w:tcPr>
            <w:tcW w:w="1701" w:type="dxa"/>
            <w:vAlign w:val="center"/>
          </w:tcPr>
          <w:p w14:paraId="446AC1C3" w14:textId="77777777" w:rsidR="00287D43" w:rsidRPr="00A50682" w:rsidRDefault="00287D43" w:rsidP="00287D43">
            <w:pPr>
              <w:rPr>
                <w:rFonts w:cstheme="minorHAnsi"/>
                <w:szCs w:val="22"/>
              </w:rPr>
            </w:pPr>
          </w:p>
        </w:tc>
      </w:tr>
      <w:tr w:rsidR="00287D43" w:rsidRPr="00A50682" w14:paraId="31696082" w14:textId="77777777" w:rsidTr="00E82C87">
        <w:trPr>
          <w:trHeight w:val="221"/>
        </w:trPr>
        <w:tc>
          <w:tcPr>
            <w:tcW w:w="562" w:type="dxa"/>
            <w:shd w:val="clear" w:color="auto" w:fill="auto"/>
            <w:vAlign w:val="center"/>
          </w:tcPr>
          <w:p w14:paraId="41E25B6E"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3DA7270" w14:textId="77777777" w:rsidR="00287D43" w:rsidRPr="0039022E" w:rsidRDefault="00287D43" w:rsidP="00287D43">
            <w:pPr>
              <w:rPr>
                <w:b/>
                <w:bCs/>
              </w:rPr>
            </w:pPr>
          </w:p>
        </w:tc>
        <w:tc>
          <w:tcPr>
            <w:tcW w:w="5670" w:type="dxa"/>
            <w:shd w:val="clear" w:color="auto" w:fill="auto"/>
          </w:tcPr>
          <w:p w14:paraId="0E65069C" w14:textId="1DEA8FF6" w:rsidR="00287D43" w:rsidRPr="00FF111D" w:rsidRDefault="00287D43" w:rsidP="00287D43">
            <w:pPr>
              <w:jc w:val="both"/>
            </w:pPr>
            <w:r w:rsidRPr="003B3C23">
              <w:t xml:space="preserve">System Firewall pozwala skonfigurować co najmniej 200 interfejsów wirtualnych, definiowanych jako </w:t>
            </w:r>
            <w:proofErr w:type="spellStart"/>
            <w:r w:rsidRPr="003B3C23">
              <w:t>VLAN’y</w:t>
            </w:r>
            <w:proofErr w:type="spellEnd"/>
            <w:r w:rsidRPr="003B3C23">
              <w:t xml:space="preserve"> w oparciu o standard 802.1Q.</w:t>
            </w:r>
          </w:p>
        </w:tc>
        <w:tc>
          <w:tcPr>
            <w:tcW w:w="1701" w:type="dxa"/>
            <w:vAlign w:val="center"/>
          </w:tcPr>
          <w:p w14:paraId="54BB52EE" w14:textId="77777777" w:rsidR="00287D43" w:rsidRPr="00A50682" w:rsidRDefault="00287D43" w:rsidP="00287D43">
            <w:pPr>
              <w:rPr>
                <w:rFonts w:cstheme="minorHAnsi"/>
                <w:szCs w:val="22"/>
              </w:rPr>
            </w:pPr>
          </w:p>
        </w:tc>
      </w:tr>
      <w:tr w:rsidR="00287D43" w:rsidRPr="00A50682" w14:paraId="1FDA48A1" w14:textId="77777777" w:rsidTr="00E82C87">
        <w:trPr>
          <w:trHeight w:val="221"/>
        </w:trPr>
        <w:tc>
          <w:tcPr>
            <w:tcW w:w="562" w:type="dxa"/>
            <w:shd w:val="clear" w:color="auto" w:fill="auto"/>
            <w:vAlign w:val="center"/>
          </w:tcPr>
          <w:p w14:paraId="7769D19F"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19BC10A" w14:textId="77777777" w:rsidR="00287D43" w:rsidRPr="0039022E" w:rsidRDefault="00287D43" w:rsidP="00287D43">
            <w:pPr>
              <w:rPr>
                <w:b/>
                <w:bCs/>
              </w:rPr>
            </w:pPr>
          </w:p>
        </w:tc>
        <w:tc>
          <w:tcPr>
            <w:tcW w:w="5670" w:type="dxa"/>
            <w:shd w:val="clear" w:color="auto" w:fill="auto"/>
          </w:tcPr>
          <w:p w14:paraId="3F497546" w14:textId="4AA19959" w:rsidR="00287D43" w:rsidRPr="00FF111D" w:rsidRDefault="00287D43" w:rsidP="00287D43">
            <w:pPr>
              <w:jc w:val="both"/>
            </w:pPr>
            <w:r w:rsidRPr="003B3C23">
              <w:t>System realizujący funkcję Firewall jest wyposażony w lokalną przestrzeń dyskową o pojemności minimum 64 GB.</w:t>
            </w:r>
          </w:p>
        </w:tc>
        <w:tc>
          <w:tcPr>
            <w:tcW w:w="1701" w:type="dxa"/>
            <w:vAlign w:val="center"/>
          </w:tcPr>
          <w:p w14:paraId="0024D3B4" w14:textId="77777777" w:rsidR="00287D43" w:rsidRPr="00A50682" w:rsidRDefault="00287D43" w:rsidP="00287D43">
            <w:pPr>
              <w:rPr>
                <w:rFonts w:cstheme="minorHAnsi"/>
                <w:szCs w:val="22"/>
              </w:rPr>
            </w:pPr>
          </w:p>
        </w:tc>
      </w:tr>
      <w:tr w:rsidR="00287D43" w:rsidRPr="00A50682" w14:paraId="6FC4606C" w14:textId="77777777" w:rsidTr="00E82C87">
        <w:trPr>
          <w:trHeight w:val="221"/>
        </w:trPr>
        <w:tc>
          <w:tcPr>
            <w:tcW w:w="562" w:type="dxa"/>
            <w:shd w:val="clear" w:color="auto" w:fill="auto"/>
            <w:vAlign w:val="center"/>
          </w:tcPr>
          <w:p w14:paraId="32A83238"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99B63C2" w14:textId="77777777" w:rsidR="00287D43" w:rsidRPr="0039022E" w:rsidRDefault="00287D43" w:rsidP="00287D43">
            <w:pPr>
              <w:rPr>
                <w:b/>
                <w:bCs/>
              </w:rPr>
            </w:pPr>
          </w:p>
        </w:tc>
        <w:tc>
          <w:tcPr>
            <w:tcW w:w="5670" w:type="dxa"/>
            <w:shd w:val="clear" w:color="auto" w:fill="auto"/>
          </w:tcPr>
          <w:p w14:paraId="594F0C60" w14:textId="3484C206" w:rsidR="00287D43" w:rsidRPr="00FF111D" w:rsidRDefault="00287D43" w:rsidP="00287D43">
            <w:pPr>
              <w:jc w:val="both"/>
            </w:pPr>
            <w:r w:rsidRPr="003B3C23">
              <w:t>System jest wyposażony w zasilanie AC.</w:t>
            </w:r>
          </w:p>
        </w:tc>
        <w:tc>
          <w:tcPr>
            <w:tcW w:w="1701" w:type="dxa"/>
            <w:vAlign w:val="center"/>
          </w:tcPr>
          <w:p w14:paraId="489AA54D" w14:textId="77777777" w:rsidR="00287D43" w:rsidRPr="00A50682" w:rsidRDefault="00287D43" w:rsidP="00287D43">
            <w:pPr>
              <w:rPr>
                <w:rFonts w:cstheme="minorHAnsi"/>
                <w:szCs w:val="22"/>
              </w:rPr>
            </w:pPr>
          </w:p>
        </w:tc>
      </w:tr>
      <w:tr w:rsidR="00287D43" w:rsidRPr="00A50682" w14:paraId="52FE0C44" w14:textId="77777777" w:rsidTr="00E82C87">
        <w:trPr>
          <w:trHeight w:val="221"/>
        </w:trPr>
        <w:tc>
          <w:tcPr>
            <w:tcW w:w="562" w:type="dxa"/>
            <w:shd w:val="clear" w:color="auto" w:fill="auto"/>
            <w:vAlign w:val="center"/>
          </w:tcPr>
          <w:p w14:paraId="5BB40D30"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256AD151" w14:textId="77777777" w:rsidR="00287D43" w:rsidRPr="0039022E" w:rsidRDefault="00287D43" w:rsidP="00287D43">
            <w:pPr>
              <w:rPr>
                <w:b/>
                <w:bCs/>
              </w:rPr>
            </w:pPr>
            <w:r w:rsidRPr="0039022E">
              <w:rPr>
                <w:b/>
                <w:bCs/>
              </w:rPr>
              <w:t>Parametry wydajnościowe</w:t>
            </w:r>
          </w:p>
        </w:tc>
        <w:tc>
          <w:tcPr>
            <w:tcW w:w="5670" w:type="dxa"/>
            <w:shd w:val="clear" w:color="auto" w:fill="auto"/>
          </w:tcPr>
          <w:p w14:paraId="0DECD2F7" w14:textId="0490F18C" w:rsidR="00287D43" w:rsidRPr="00FF111D" w:rsidRDefault="00287D43" w:rsidP="00287D43">
            <w:pPr>
              <w:jc w:val="both"/>
            </w:pPr>
            <w:r w:rsidRPr="002D67E9">
              <w:t xml:space="preserve">W zakresie </w:t>
            </w:r>
            <w:proofErr w:type="spellStart"/>
            <w:r w:rsidRPr="002D67E9">
              <w:t>Firewall’a</w:t>
            </w:r>
            <w:proofErr w:type="spellEnd"/>
            <w:r w:rsidRPr="002D67E9">
              <w:t xml:space="preserve"> obsługa nie mniej niż 1.4 mln jednoczesnych połączeń oraz 90 tys. nowych połączeń na sekundę.</w:t>
            </w:r>
          </w:p>
        </w:tc>
        <w:tc>
          <w:tcPr>
            <w:tcW w:w="1701" w:type="dxa"/>
            <w:vAlign w:val="center"/>
          </w:tcPr>
          <w:p w14:paraId="51660C98" w14:textId="77777777" w:rsidR="00287D43" w:rsidRPr="00A50682" w:rsidRDefault="00287D43" w:rsidP="00287D43">
            <w:pPr>
              <w:rPr>
                <w:rFonts w:cstheme="minorHAnsi"/>
                <w:szCs w:val="22"/>
              </w:rPr>
            </w:pPr>
          </w:p>
        </w:tc>
      </w:tr>
      <w:tr w:rsidR="00287D43" w:rsidRPr="00A50682" w14:paraId="709F4DE5" w14:textId="77777777" w:rsidTr="00E82C87">
        <w:trPr>
          <w:trHeight w:val="221"/>
        </w:trPr>
        <w:tc>
          <w:tcPr>
            <w:tcW w:w="562" w:type="dxa"/>
            <w:shd w:val="clear" w:color="auto" w:fill="auto"/>
            <w:vAlign w:val="center"/>
          </w:tcPr>
          <w:p w14:paraId="77297FDD"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E1B4876" w14:textId="77777777" w:rsidR="00287D43" w:rsidRPr="0039022E" w:rsidRDefault="00287D43" w:rsidP="00287D43">
            <w:pPr>
              <w:rPr>
                <w:b/>
                <w:bCs/>
              </w:rPr>
            </w:pPr>
          </w:p>
        </w:tc>
        <w:tc>
          <w:tcPr>
            <w:tcW w:w="5670" w:type="dxa"/>
            <w:shd w:val="clear" w:color="auto" w:fill="auto"/>
          </w:tcPr>
          <w:p w14:paraId="47B77E0E" w14:textId="478F39B0" w:rsidR="00287D43" w:rsidRPr="00FF111D" w:rsidRDefault="00287D43" w:rsidP="00287D43">
            <w:pPr>
              <w:jc w:val="both"/>
            </w:pPr>
            <w:r w:rsidRPr="002D67E9">
              <w:t xml:space="preserve">Przepustowość </w:t>
            </w:r>
            <w:proofErr w:type="spellStart"/>
            <w:r w:rsidRPr="002D67E9">
              <w:t>Stateful</w:t>
            </w:r>
            <w:proofErr w:type="spellEnd"/>
            <w:r w:rsidRPr="002D67E9">
              <w:t xml:space="preserve"> Firewall: nie mniej niż 10 </w:t>
            </w:r>
            <w:proofErr w:type="spellStart"/>
            <w:r w:rsidRPr="002D67E9">
              <w:t>Gbps</w:t>
            </w:r>
            <w:proofErr w:type="spellEnd"/>
            <w:r w:rsidRPr="002D67E9">
              <w:t xml:space="preserve"> dla pakietów 512 B.</w:t>
            </w:r>
          </w:p>
        </w:tc>
        <w:tc>
          <w:tcPr>
            <w:tcW w:w="1701" w:type="dxa"/>
            <w:vAlign w:val="center"/>
          </w:tcPr>
          <w:p w14:paraId="656BB8D9" w14:textId="77777777" w:rsidR="00287D43" w:rsidRPr="00A50682" w:rsidRDefault="00287D43" w:rsidP="00287D43">
            <w:pPr>
              <w:rPr>
                <w:rFonts w:cstheme="minorHAnsi"/>
                <w:szCs w:val="22"/>
              </w:rPr>
            </w:pPr>
          </w:p>
        </w:tc>
      </w:tr>
      <w:tr w:rsidR="00287D43" w:rsidRPr="00A50682" w14:paraId="0DAAA6FB" w14:textId="77777777" w:rsidTr="00E82C87">
        <w:trPr>
          <w:trHeight w:val="221"/>
        </w:trPr>
        <w:tc>
          <w:tcPr>
            <w:tcW w:w="562" w:type="dxa"/>
            <w:shd w:val="clear" w:color="auto" w:fill="auto"/>
            <w:vAlign w:val="center"/>
          </w:tcPr>
          <w:p w14:paraId="2A7C4E11"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DCBB006" w14:textId="77777777" w:rsidR="00287D43" w:rsidRPr="0039022E" w:rsidRDefault="00287D43" w:rsidP="00287D43">
            <w:pPr>
              <w:rPr>
                <w:b/>
                <w:bCs/>
              </w:rPr>
            </w:pPr>
          </w:p>
        </w:tc>
        <w:tc>
          <w:tcPr>
            <w:tcW w:w="5670" w:type="dxa"/>
            <w:shd w:val="clear" w:color="auto" w:fill="auto"/>
          </w:tcPr>
          <w:p w14:paraId="0A2CCBD2" w14:textId="5CA4E6C2" w:rsidR="00287D43" w:rsidRPr="00FF111D" w:rsidRDefault="00287D43" w:rsidP="00287D43">
            <w:pPr>
              <w:jc w:val="both"/>
            </w:pPr>
            <w:r w:rsidRPr="002D67E9">
              <w:t xml:space="preserve">Przepustowość Firewall z włączoną funkcją Kontroli Aplikacji: nie mniej niż 3.4 </w:t>
            </w:r>
            <w:proofErr w:type="spellStart"/>
            <w:r w:rsidRPr="002D67E9">
              <w:t>Gbps</w:t>
            </w:r>
            <w:proofErr w:type="spellEnd"/>
            <w:r w:rsidRPr="002D67E9">
              <w:t>.</w:t>
            </w:r>
          </w:p>
        </w:tc>
        <w:tc>
          <w:tcPr>
            <w:tcW w:w="1701" w:type="dxa"/>
            <w:vAlign w:val="center"/>
          </w:tcPr>
          <w:p w14:paraId="7393F1A8" w14:textId="77777777" w:rsidR="00287D43" w:rsidRPr="00A50682" w:rsidRDefault="00287D43" w:rsidP="00287D43">
            <w:pPr>
              <w:rPr>
                <w:rFonts w:cstheme="minorHAnsi"/>
                <w:szCs w:val="22"/>
              </w:rPr>
            </w:pPr>
          </w:p>
        </w:tc>
      </w:tr>
      <w:tr w:rsidR="00287D43" w:rsidRPr="00A50682" w14:paraId="148EF256" w14:textId="77777777" w:rsidTr="00E82C87">
        <w:trPr>
          <w:trHeight w:val="221"/>
        </w:trPr>
        <w:tc>
          <w:tcPr>
            <w:tcW w:w="562" w:type="dxa"/>
            <w:shd w:val="clear" w:color="auto" w:fill="auto"/>
            <w:vAlign w:val="center"/>
          </w:tcPr>
          <w:p w14:paraId="66D4A2DA"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67883D4" w14:textId="77777777" w:rsidR="00287D43" w:rsidRPr="0039022E" w:rsidRDefault="00287D43" w:rsidP="00287D43">
            <w:pPr>
              <w:rPr>
                <w:b/>
                <w:bCs/>
              </w:rPr>
            </w:pPr>
          </w:p>
        </w:tc>
        <w:tc>
          <w:tcPr>
            <w:tcW w:w="5670" w:type="dxa"/>
            <w:shd w:val="clear" w:color="auto" w:fill="auto"/>
          </w:tcPr>
          <w:p w14:paraId="58660E71" w14:textId="3D3587CE" w:rsidR="00287D43" w:rsidRPr="00FF111D" w:rsidRDefault="00287D43" w:rsidP="00287D43">
            <w:pPr>
              <w:jc w:val="both"/>
            </w:pPr>
            <w:r w:rsidRPr="002D67E9">
              <w:t xml:space="preserve">Wydajność szyfrowania </w:t>
            </w:r>
            <w:proofErr w:type="spellStart"/>
            <w:r w:rsidRPr="002D67E9">
              <w:t>IPSec</w:t>
            </w:r>
            <w:proofErr w:type="spellEnd"/>
            <w:r w:rsidRPr="002D67E9">
              <w:t xml:space="preserve"> VPN protokołem AES z kluczem 128 nie mniej niż 7 </w:t>
            </w:r>
            <w:proofErr w:type="spellStart"/>
            <w:r w:rsidRPr="002D67E9">
              <w:t>Gbps</w:t>
            </w:r>
            <w:proofErr w:type="spellEnd"/>
            <w:r w:rsidRPr="002D67E9">
              <w:t>.</w:t>
            </w:r>
          </w:p>
        </w:tc>
        <w:tc>
          <w:tcPr>
            <w:tcW w:w="1701" w:type="dxa"/>
            <w:vAlign w:val="center"/>
          </w:tcPr>
          <w:p w14:paraId="5E44E841" w14:textId="77777777" w:rsidR="00287D43" w:rsidRPr="00A50682" w:rsidRDefault="00287D43" w:rsidP="00287D43">
            <w:pPr>
              <w:rPr>
                <w:rFonts w:cstheme="minorHAnsi"/>
                <w:szCs w:val="22"/>
              </w:rPr>
            </w:pPr>
          </w:p>
        </w:tc>
      </w:tr>
      <w:tr w:rsidR="00287D43" w:rsidRPr="00A50682" w14:paraId="6B3BDFD1" w14:textId="77777777" w:rsidTr="00E82C87">
        <w:trPr>
          <w:trHeight w:val="221"/>
        </w:trPr>
        <w:tc>
          <w:tcPr>
            <w:tcW w:w="562" w:type="dxa"/>
            <w:shd w:val="clear" w:color="auto" w:fill="auto"/>
            <w:vAlign w:val="center"/>
          </w:tcPr>
          <w:p w14:paraId="4AF39639"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DD6DF65" w14:textId="77777777" w:rsidR="00287D43" w:rsidRPr="0039022E" w:rsidRDefault="00287D43" w:rsidP="00287D43">
            <w:pPr>
              <w:rPr>
                <w:b/>
                <w:bCs/>
              </w:rPr>
            </w:pPr>
          </w:p>
        </w:tc>
        <w:tc>
          <w:tcPr>
            <w:tcW w:w="5670" w:type="dxa"/>
            <w:shd w:val="clear" w:color="auto" w:fill="auto"/>
          </w:tcPr>
          <w:p w14:paraId="37452BF7" w14:textId="49A7AFD2" w:rsidR="00287D43" w:rsidRPr="00FF111D" w:rsidRDefault="00287D43" w:rsidP="00287D43">
            <w:pPr>
              <w:jc w:val="both"/>
            </w:pPr>
            <w:r w:rsidRPr="002D67E9">
              <w:t xml:space="preserve">Wydajność skanowania ruchu w celu ochrony przed atakami (zarówno </w:t>
            </w:r>
            <w:proofErr w:type="spellStart"/>
            <w:r w:rsidRPr="002D67E9">
              <w:t>client</w:t>
            </w:r>
            <w:proofErr w:type="spellEnd"/>
            <w:r w:rsidRPr="002D67E9">
              <w:t xml:space="preserve"> </w:t>
            </w:r>
            <w:proofErr w:type="spellStart"/>
            <w:r w:rsidRPr="002D67E9">
              <w:t>side</w:t>
            </w:r>
            <w:proofErr w:type="spellEnd"/>
            <w:r w:rsidRPr="002D67E9">
              <w:t xml:space="preserve"> jak i </w:t>
            </w:r>
            <w:proofErr w:type="spellStart"/>
            <w:r w:rsidRPr="002D67E9">
              <w:t>server</w:t>
            </w:r>
            <w:proofErr w:type="spellEnd"/>
            <w:r w:rsidRPr="002D67E9">
              <w:t xml:space="preserve"> </w:t>
            </w:r>
            <w:proofErr w:type="spellStart"/>
            <w:r w:rsidRPr="002D67E9">
              <w:t>side</w:t>
            </w:r>
            <w:proofErr w:type="spellEnd"/>
            <w:r w:rsidRPr="002D67E9">
              <w:t xml:space="preserve"> w ramach modułu IPS) dla ruchu o charakterystyce typowej dla środowiska przedsiębiorstw (np.: Enterprise </w:t>
            </w:r>
            <w:proofErr w:type="spellStart"/>
            <w:r w:rsidRPr="002D67E9">
              <w:t>Traffic</w:t>
            </w:r>
            <w:proofErr w:type="spellEnd"/>
            <w:r w:rsidRPr="002D67E9">
              <w:t xml:space="preserve"> Mix, Enterprise </w:t>
            </w:r>
            <w:proofErr w:type="spellStart"/>
            <w:r w:rsidRPr="002D67E9">
              <w:t>Testing</w:t>
            </w:r>
            <w:proofErr w:type="spellEnd"/>
            <w:r w:rsidRPr="002D67E9">
              <w:t xml:space="preserve"> </w:t>
            </w:r>
            <w:proofErr w:type="spellStart"/>
            <w:r w:rsidRPr="002D67E9">
              <w:t>Conditions</w:t>
            </w:r>
            <w:proofErr w:type="spellEnd"/>
            <w:r w:rsidRPr="002D67E9">
              <w:t xml:space="preserve">)- minimum 2.3 </w:t>
            </w:r>
            <w:proofErr w:type="spellStart"/>
            <w:r w:rsidRPr="002D67E9">
              <w:t>Gbps</w:t>
            </w:r>
            <w:proofErr w:type="spellEnd"/>
            <w:r w:rsidRPr="002D67E9">
              <w:t>.</w:t>
            </w:r>
          </w:p>
        </w:tc>
        <w:tc>
          <w:tcPr>
            <w:tcW w:w="1701" w:type="dxa"/>
            <w:vAlign w:val="center"/>
          </w:tcPr>
          <w:p w14:paraId="73B46963" w14:textId="77777777" w:rsidR="00287D43" w:rsidRPr="00A50682" w:rsidRDefault="00287D43" w:rsidP="00287D43">
            <w:pPr>
              <w:rPr>
                <w:rFonts w:cstheme="minorHAnsi"/>
                <w:szCs w:val="22"/>
              </w:rPr>
            </w:pPr>
          </w:p>
        </w:tc>
      </w:tr>
      <w:tr w:rsidR="00287D43" w:rsidRPr="00A50682" w14:paraId="179813F2" w14:textId="77777777" w:rsidTr="00E82C87">
        <w:trPr>
          <w:trHeight w:val="221"/>
        </w:trPr>
        <w:tc>
          <w:tcPr>
            <w:tcW w:w="562" w:type="dxa"/>
            <w:shd w:val="clear" w:color="auto" w:fill="auto"/>
            <w:vAlign w:val="center"/>
          </w:tcPr>
          <w:p w14:paraId="730641A5"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211465C" w14:textId="77777777" w:rsidR="00287D43" w:rsidRPr="0039022E" w:rsidRDefault="00287D43" w:rsidP="00287D43">
            <w:pPr>
              <w:rPr>
                <w:b/>
                <w:bCs/>
              </w:rPr>
            </w:pPr>
          </w:p>
        </w:tc>
        <w:tc>
          <w:tcPr>
            <w:tcW w:w="5670" w:type="dxa"/>
            <w:shd w:val="clear" w:color="auto" w:fill="auto"/>
          </w:tcPr>
          <w:p w14:paraId="7BC51527" w14:textId="4110D7CB" w:rsidR="00287D43" w:rsidRPr="00FF111D" w:rsidRDefault="00287D43" w:rsidP="00287D43">
            <w:pPr>
              <w:jc w:val="both"/>
            </w:pPr>
            <w:r w:rsidRPr="002D67E9">
              <w:t xml:space="preserve">Wydajność skanowania ruchu o charakterystyce typowej dla środowiska przedsiębiorstw (np.: Enterprise </w:t>
            </w:r>
            <w:proofErr w:type="spellStart"/>
            <w:r w:rsidRPr="002D67E9">
              <w:t>Traffic</w:t>
            </w:r>
            <w:proofErr w:type="spellEnd"/>
            <w:r w:rsidRPr="002D67E9">
              <w:t xml:space="preserve"> Mix, Enterprise </w:t>
            </w:r>
            <w:proofErr w:type="spellStart"/>
            <w:r w:rsidRPr="002D67E9">
              <w:t>Testing</w:t>
            </w:r>
            <w:proofErr w:type="spellEnd"/>
            <w:r w:rsidRPr="002D67E9">
              <w:t xml:space="preserve"> </w:t>
            </w:r>
            <w:proofErr w:type="spellStart"/>
            <w:r w:rsidRPr="002D67E9">
              <w:t>Conditions</w:t>
            </w:r>
            <w:proofErr w:type="spellEnd"/>
            <w:r w:rsidRPr="002D67E9">
              <w:t xml:space="preserve">) z włączonymi funkcjami: IPS, Application Control, Antywirus - minimum 1.2 </w:t>
            </w:r>
            <w:proofErr w:type="spellStart"/>
            <w:r w:rsidRPr="002D67E9">
              <w:t>Gbps</w:t>
            </w:r>
            <w:proofErr w:type="spellEnd"/>
            <w:r w:rsidRPr="002D67E9">
              <w:t>.</w:t>
            </w:r>
          </w:p>
        </w:tc>
        <w:tc>
          <w:tcPr>
            <w:tcW w:w="1701" w:type="dxa"/>
            <w:vAlign w:val="center"/>
          </w:tcPr>
          <w:p w14:paraId="52C98249" w14:textId="77777777" w:rsidR="00287D43" w:rsidRPr="00A50682" w:rsidRDefault="00287D43" w:rsidP="00287D43">
            <w:pPr>
              <w:rPr>
                <w:rFonts w:cstheme="minorHAnsi"/>
                <w:szCs w:val="22"/>
              </w:rPr>
            </w:pPr>
          </w:p>
        </w:tc>
      </w:tr>
      <w:tr w:rsidR="00287D43" w:rsidRPr="00A50682" w14:paraId="7DE9EAB6" w14:textId="77777777" w:rsidTr="00E82C87">
        <w:trPr>
          <w:trHeight w:val="221"/>
        </w:trPr>
        <w:tc>
          <w:tcPr>
            <w:tcW w:w="562" w:type="dxa"/>
            <w:shd w:val="clear" w:color="auto" w:fill="auto"/>
            <w:vAlign w:val="center"/>
          </w:tcPr>
          <w:p w14:paraId="4041F432"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D41EE5E" w14:textId="77777777" w:rsidR="00287D43" w:rsidRPr="0039022E" w:rsidRDefault="00287D43" w:rsidP="00287D43">
            <w:pPr>
              <w:rPr>
                <w:b/>
                <w:bCs/>
              </w:rPr>
            </w:pPr>
          </w:p>
        </w:tc>
        <w:tc>
          <w:tcPr>
            <w:tcW w:w="5670" w:type="dxa"/>
            <w:shd w:val="clear" w:color="auto" w:fill="auto"/>
          </w:tcPr>
          <w:p w14:paraId="25625B93" w14:textId="3E334BAE" w:rsidR="00287D43" w:rsidRPr="00FF111D" w:rsidRDefault="00287D43" w:rsidP="00287D43">
            <w:pPr>
              <w:jc w:val="both"/>
            </w:pPr>
            <w:r w:rsidRPr="002D67E9">
              <w:t xml:space="preserve">Wydajność systemu w zakresie inspekcji komunikacji szyfrowanej SSL dla ruchu http – minimum 1.2 </w:t>
            </w:r>
            <w:proofErr w:type="spellStart"/>
            <w:r w:rsidRPr="002D67E9">
              <w:t>Gbps</w:t>
            </w:r>
            <w:proofErr w:type="spellEnd"/>
            <w:r w:rsidRPr="002D67E9">
              <w:t>.</w:t>
            </w:r>
          </w:p>
        </w:tc>
        <w:tc>
          <w:tcPr>
            <w:tcW w:w="1701" w:type="dxa"/>
            <w:vAlign w:val="center"/>
          </w:tcPr>
          <w:p w14:paraId="495FDE8F" w14:textId="77777777" w:rsidR="00287D43" w:rsidRPr="00A50682" w:rsidRDefault="00287D43" w:rsidP="00287D43">
            <w:pPr>
              <w:rPr>
                <w:rFonts w:cstheme="minorHAnsi"/>
                <w:szCs w:val="22"/>
              </w:rPr>
            </w:pPr>
          </w:p>
        </w:tc>
      </w:tr>
      <w:tr w:rsidR="00A81A78" w:rsidRPr="00A50682" w14:paraId="0DC50A21" w14:textId="77777777" w:rsidTr="00E82C87">
        <w:trPr>
          <w:trHeight w:val="221"/>
        </w:trPr>
        <w:tc>
          <w:tcPr>
            <w:tcW w:w="562" w:type="dxa"/>
            <w:shd w:val="clear" w:color="auto" w:fill="auto"/>
            <w:vAlign w:val="center"/>
          </w:tcPr>
          <w:p w14:paraId="11DE555C"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197D6D09" w14:textId="77777777" w:rsidR="00A81A78" w:rsidRPr="0039022E" w:rsidRDefault="00A81A78" w:rsidP="00917A10">
            <w:pPr>
              <w:rPr>
                <w:b/>
                <w:bCs/>
              </w:rPr>
            </w:pPr>
            <w:r w:rsidRPr="0039022E">
              <w:rPr>
                <w:b/>
                <w:bCs/>
              </w:rPr>
              <w:t>Funkcje Systemu Bezpieczeństwa</w:t>
            </w:r>
          </w:p>
        </w:tc>
        <w:tc>
          <w:tcPr>
            <w:tcW w:w="5670" w:type="dxa"/>
            <w:shd w:val="clear" w:color="auto" w:fill="auto"/>
          </w:tcPr>
          <w:p w14:paraId="7BCCB819" w14:textId="084D7072" w:rsidR="00A81A78" w:rsidRPr="00FF111D" w:rsidRDefault="00287D43" w:rsidP="00917A10">
            <w:pPr>
              <w:jc w:val="both"/>
            </w:pPr>
            <w:r w:rsidRPr="00287D43">
              <w:t>W ramach systemu ochrony są realizowane wszystkie poniższe funkcje. Mogą one być zrealizowane w postaci osobnych, komercyjnych platform sprzętowych lub programowych:</w:t>
            </w:r>
          </w:p>
        </w:tc>
        <w:tc>
          <w:tcPr>
            <w:tcW w:w="1701" w:type="dxa"/>
            <w:vAlign w:val="center"/>
          </w:tcPr>
          <w:p w14:paraId="77BFA25F" w14:textId="77777777" w:rsidR="00A81A78" w:rsidRPr="00A50682" w:rsidRDefault="00A81A78" w:rsidP="00917A10">
            <w:pPr>
              <w:rPr>
                <w:rFonts w:cstheme="minorHAnsi"/>
                <w:szCs w:val="22"/>
              </w:rPr>
            </w:pPr>
          </w:p>
        </w:tc>
      </w:tr>
      <w:tr w:rsidR="00287D43" w:rsidRPr="00A50682" w14:paraId="44674F82" w14:textId="77777777" w:rsidTr="00E82C87">
        <w:trPr>
          <w:trHeight w:val="221"/>
        </w:trPr>
        <w:tc>
          <w:tcPr>
            <w:tcW w:w="562" w:type="dxa"/>
            <w:shd w:val="clear" w:color="auto" w:fill="auto"/>
            <w:vAlign w:val="center"/>
          </w:tcPr>
          <w:p w14:paraId="5B2251F4"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EAEDFCC" w14:textId="77777777" w:rsidR="00287D43" w:rsidRPr="0039022E" w:rsidRDefault="00287D43" w:rsidP="00287D43">
            <w:pPr>
              <w:rPr>
                <w:b/>
                <w:bCs/>
              </w:rPr>
            </w:pPr>
          </w:p>
        </w:tc>
        <w:tc>
          <w:tcPr>
            <w:tcW w:w="5670" w:type="dxa"/>
            <w:shd w:val="clear" w:color="auto" w:fill="auto"/>
          </w:tcPr>
          <w:p w14:paraId="25CC6D01" w14:textId="02EAC2A8" w:rsidR="00287D43" w:rsidRPr="00FF111D" w:rsidRDefault="00287D43" w:rsidP="00A7197C">
            <w:pPr>
              <w:pStyle w:val="Akapitzlist"/>
              <w:numPr>
                <w:ilvl w:val="0"/>
                <w:numId w:val="5"/>
              </w:numPr>
              <w:jc w:val="both"/>
            </w:pPr>
            <w:r w:rsidRPr="008A60D4">
              <w:t xml:space="preserve">Kontrola dostępu - zapora ogniowa klasy </w:t>
            </w:r>
            <w:proofErr w:type="spellStart"/>
            <w:r w:rsidRPr="008A60D4">
              <w:t>Stateful</w:t>
            </w:r>
            <w:proofErr w:type="spellEnd"/>
            <w:r w:rsidRPr="008A60D4">
              <w:t xml:space="preserve"> </w:t>
            </w:r>
            <w:proofErr w:type="spellStart"/>
            <w:r w:rsidRPr="008A60D4">
              <w:t>Inspection</w:t>
            </w:r>
            <w:proofErr w:type="spellEnd"/>
            <w:r w:rsidRPr="008A60D4">
              <w:t>.</w:t>
            </w:r>
          </w:p>
        </w:tc>
        <w:tc>
          <w:tcPr>
            <w:tcW w:w="1701" w:type="dxa"/>
            <w:vAlign w:val="center"/>
          </w:tcPr>
          <w:p w14:paraId="2E7E7550" w14:textId="77777777" w:rsidR="00287D43" w:rsidRPr="00A50682" w:rsidRDefault="00287D43" w:rsidP="00287D43">
            <w:pPr>
              <w:rPr>
                <w:rFonts w:cstheme="minorHAnsi"/>
                <w:szCs w:val="22"/>
              </w:rPr>
            </w:pPr>
          </w:p>
        </w:tc>
      </w:tr>
      <w:tr w:rsidR="00287D43" w:rsidRPr="00A50682" w14:paraId="4EDAB457" w14:textId="77777777" w:rsidTr="00E82C87">
        <w:trPr>
          <w:trHeight w:val="221"/>
        </w:trPr>
        <w:tc>
          <w:tcPr>
            <w:tcW w:w="562" w:type="dxa"/>
            <w:shd w:val="clear" w:color="auto" w:fill="auto"/>
            <w:vAlign w:val="center"/>
          </w:tcPr>
          <w:p w14:paraId="4A621913"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068C87E" w14:textId="77777777" w:rsidR="00287D43" w:rsidRPr="0039022E" w:rsidRDefault="00287D43" w:rsidP="00287D43">
            <w:pPr>
              <w:rPr>
                <w:b/>
                <w:bCs/>
              </w:rPr>
            </w:pPr>
          </w:p>
        </w:tc>
        <w:tc>
          <w:tcPr>
            <w:tcW w:w="5670" w:type="dxa"/>
            <w:shd w:val="clear" w:color="auto" w:fill="auto"/>
          </w:tcPr>
          <w:p w14:paraId="3EE05467" w14:textId="033A611B" w:rsidR="00287D43" w:rsidRPr="00FF111D" w:rsidRDefault="00287D43" w:rsidP="00A7197C">
            <w:pPr>
              <w:pStyle w:val="Akapitzlist"/>
              <w:numPr>
                <w:ilvl w:val="0"/>
                <w:numId w:val="5"/>
              </w:numPr>
              <w:jc w:val="both"/>
            </w:pPr>
            <w:r w:rsidRPr="008A60D4">
              <w:t>Kontrola Aplikacji.</w:t>
            </w:r>
          </w:p>
        </w:tc>
        <w:tc>
          <w:tcPr>
            <w:tcW w:w="1701" w:type="dxa"/>
            <w:vAlign w:val="center"/>
          </w:tcPr>
          <w:p w14:paraId="3F12C9F6" w14:textId="77777777" w:rsidR="00287D43" w:rsidRPr="00A50682" w:rsidRDefault="00287D43" w:rsidP="00287D43">
            <w:pPr>
              <w:rPr>
                <w:rFonts w:cstheme="minorHAnsi"/>
                <w:szCs w:val="22"/>
              </w:rPr>
            </w:pPr>
          </w:p>
        </w:tc>
      </w:tr>
      <w:tr w:rsidR="00287D43" w:rsidRPr="00A50682" w14:paraId="2F2A8CC4" w14:textId="77777777" w:rsidTr="00E82C87">
        <w:trPr>
          <w:trHeight w:val="221"/>
        </w:trPr>
        <w:tc>
          <w:tcPr>
            <w:tcW w:w="562" w:type="dxa"/>
            <w:shd w:val="clear" w:color="auto" w:fill="auto"/>
            <w:vAlign w:val="center"/>
          </w:tcPr>
          <w:p w14:paraId="37453C81"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62F04F7" w14:textId="77777777" w:rsidR="00287D43" w:rsidRPr="0039022E" w:rsidRDefault="00287D43" w:rsidP="00287D43">
            <w:pPr>
              <w:rPr>
                <w:b/>
                <w:bCs/>
              </w:rPr>
            </w:pPr>
          </w:p>
        </w:tc>
        <w:tc>
          <w:tcPr>
            <w:tcW w:w="5670" w:type="dxa"/>
            <w:shd w:val="clear" w:color="auto" w:fill="auto"/>
          </w:tcPr>
          <w:p w14:paraId="04DE6B59" w14:textId="71ABF384" w:rsidR="00287D43" w:rsidRPr="00FF111D" w:rsidRDefault="00287D43" w:rsidP="00A7197C">
            <w:pPr>
              <w:pStyle w:val="Akapitzlist"/>
              <w:numPr>
                <w:ilvl w:val="0"/>
                <w:numId w:val="5"/>
              </w:numPr>
              <w:jc w:val="both"/>
            </w:pPr>
            <w:r w:rsidRPr="008A60D4">
              <w:t xml:space="preserve">Poufność transmisji danych - połączenia szyfrowane </w:t>
            </w:r>
            <w:proofErr w:type="spellStart"/>
            <w:r w:rsidRPr="008A60D4">
              <w:t>IPSec</w:t>
            </w:r>
            <w:proofErr w:type="spellEnd"/>
            <w:r w:rsidRPr="008A60D4">
              <w:t xml:space="preserve"> VPN.</w:t>
            </w:r>
          </w:p>
        </w:tc>
        <w:tc>
          <w:tcPr>
            <w:tcW w:w="1701" w:type="dxa"/>
            <w:vAlign w:val="center"/>
          </w:tcPr>
          <w:p w14:paraId="63C8F34C" w14:textId="77777777" w:rsidR="00287D43" w:rsidRPr="00A50682" w:rsidRDefault="00287D43" w:rsidP="00287D43">
            <w:pPr>
              <w:rPr>
                <w:rFonts w:cstheme="minorHAnsi"/>
                <w:szCs w:val="22"/>
              </w:rPr>
            </w:pPr>
          </w:p>
        </w:tc>
      </w:tr>
      <w:tr w:rsidR="00287D43" w:rsidRPr="00A50682" w14:paraId="5E7E0A3C" w14:textId="77777777" w:rsidTr="00E82C87">
        <w:trPr>
          <w:trHeight w:val="221"/>
        </w:trPr>
        <w:tc>
          <w:tcPr>
            <w:tcW w:w="562" w:type="dxa"/>
            <w:shd w:val="clear" w:color="auto" w:fill="auto"/>
            <w:vAlign w:val="center"/>
          </w:tcPr>
          <w:p w14:paraId="0E671319"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3545C08" w14:textId="77777777" w:rsidR="00287D43" w:rsidRPr="0039022E" w:rsidRDefault="00287D43" w:rsidP="00287D43">
            <w:pPr>
              <w:rPr>
                <w:b/>
                <w:bCs/>
              </w:rPr>
            </w:pPr>
          </w:p>
        </w:tc>
        <w:tc>
          <w:tcPr>
            <w:tcW w:w="5670" w:type="dxa"/>
            <w:shd w:val="clear" w:color="auto" w:fill="auto"/>
          </w:tcPr>
          <w:p w14:paraId="765B705A" w14:textId="6CAA1452" w:rsidR="00287D43" w:rsidRPr="00FF111D" w:rsidRDefault="00287D43" w:rsidP="00A7197C">
            <w:pPr>
              <w:pStyle w:val="Akapitzlist"/>
              <w:numPr>
                <w:ilvl w:val="0"/>
                <w:numId w:val="5"/>
              </w:numPr>
              <w:jc w:val="both"/>
            </w:pPr>
            <w:r w:rsidRPr="008A60D4">
              <w:t xml:space="preserve">Ochrona przed </w:t>
            </w:r>
            <w:proofErr w:type="spellStart"/>
            <w:r w:rsidRPr="008A60D4">
              <w:t>malware</w:t>
            </w:r>
            <w:proofErr w:type="spellEnd"/>
            <w:r w:rsidRPr="008A60D4">
              <w:t>.</w:t>
            </w:r>
          </w:p>
        </w:tc>
        <w:tc>
          <w:tcPr>
            <w:tcW w:w="1701" w:type="dxa"/>
            <w:vAlign w:val="center"/>
          </w:tcPr>
          <w:p w14:paraId="2CF2178B" w14:textId="77777777" w:rsidR="00287D43" w:rsidRPr="00A50682" w:rsidRDefault="00287D43" w:rsidP="00287D43">
            <w:pPr>
              <w:rPr>
                <w:rFonts w:cstheme="minorHAnsi"/>
                <w:szCs w:val="22"/>
              </w:rPr>
            </w:pPr>
          </w:p>
        </w:tc>
      </w:tr>
      <w:tr w:rsidR="00287D43" w:rsidRPr="00A50682" w14:paraId="7A24E47F" w14:textId="77777777" w:rsidTr="00E82C87">
        <w:trPr>
          <w:trHeight w:val="221"/>
        </w:trPr>
        <w:tc>
          <w:tcPr>
            <w:tcW w:w="562" w:type="dxa"/>
            <w:shd w:val="clear" w:color="auto" w:fill="auto"/>
            <w:vAlign w:val="center"/>
          </w:tcPr>
          <w:p w14:paraId="245B785D"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4255615" w14:textId="77777777" w:rsidR="00287D43" w:rsidRPr="0039022E" w:rsidRDefault="00287D43" w:rsidP="00287D43">
            <w:pPr>
              <w:rPr>
                <w:b/>
                <w:bCs/>
              </w:rPr>
            </w:pPr>
          </w:p>
        </w:tc>
        <w:tc>
          <w:tcPr>
            <w:tcW w:w="5670" w:type="dxa"/>
            <w:shd w:val="clear" w:color="auto" w:fill="auto"/>
          </w:tcPr>
          <w:p w14:paraId="07645CB8" w14:textId="53DA6C6C" w:rsidR="00287D43" w:rsidRPr="00FF111D" w:rsidRDefault="00287D43" w:rsidP="00A7197C">
            <w:pPr>
              <w:pStyle w:val="Akapitzlist"/>
              <w:numPr>
                <w:ilvl w:val="0"/>
                <w:numId w:val="5"/>
              </w:numPr>
              <w:jc w:val="both"/>
            </w:pPr>
            <w:r w:rsidRPr="008A60D4">
              <w:t xml:space="preserve">Ochrona przed atakami - </w:t>
            </w:r>
            <w:proofErr w:type="spellStart"/>
            <w:r w:rsidRPr="008A60D4">
              <w:t>Intrusion</w:t>
            </w:r>
            <w:proofErr w:type="spellEnd"/>
            <w:r w:rsidRPr="008A60D4">
              <w:t xml:space="preserve"> </w:t>
            </w:r>
            <w:proofErr w:type="spellStart"/>
            <w:r w:rsidRPr="008A60D4">
              <w:t>Prevention</w:t>
            </w:r>
            <w:proofErr w:type="spellEnd"/>
            <w:r w:rsidRPr="008A60D4">
              <w:t xml:space="preserve"> System.</w:t>
            </w:r>
          </w:p>
        </w:tc>
        <w:tc>
          <w:tcPr>
            <w:tcW w:w="1701" w:type="dxa"/>
            <w:vAlign w:val="center"/>
          </w:tcPr>
          <w:p w14:paraId="3045A057" w14:textId="77777777" w:rsidR="00287D43" w:rsidRPr="00A50682" w:rsidRDefault="00287D43" w:rsidP="00287D43">
            <w:pPr>
              <w:rPr>
                <w:rFonts w:cstheme="minorHAnsi"/>
                <w:szCs w:val="22"/>
              </w:rPr>
            </w:pPr>
          </w:p>
        </w:tc>
      </w:tr>
      <w:tr w:rsidR="00287D43" w:rsidRPr="00A50682" w14:paraId="0E3F8727" w14:textId="77777777" w:rsidTr="00E82C87">
        <w:trPr>
          <w:trHeight w:val="221"/>
        </w:trPr>
        <w:tc>
          <w:tcPr>
            <w:tcW w:w="562" w:type="dxa"/>
            <w:shd w:val="clear" w:color="auto" w:fill="auto"/>
            <w:vAlign w:val="center"/>
          </w:tcPr>
          <w:p w14:paraId="745ED37F"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4E4969C" w14:textId="77777777" w:rsidR="00287D43" w:rsidRPr="0039022E" w:rsidRDefault="00287D43" w:rsidP="00287D43">
            <w:pPr>
              <w:rPr>
                <w:b/>
                <w:bCs/>
              </w:rPr>
            </w:pPr>
          </w:p>
        </w:tc>
        <w:tc>
          <w:tcPr>
            <w:tcW w:w="5670" w:type="dxa"/>
            <w:shd w:val="clear" w:color="auto" w:fill="auto"/>
          </w:tcPr>
          <w:p w14:paraId="0072D909" w14:textId="7D7E54F4" w:rsidR="00287D43" w:rsidRPr="00FF111D" w:rsidRDefault="00287D43" w:rsidP="00A7197C">
            <w:pPr>
              <w:pStyle w:val="Akapitzlist"/>
              <w:numPr>
                <w:ilvl w:val="0"/>
                <w:numId w:val="5"/>
              </w:numPr>
              <w:jc w:val="both"/>
            </w:pPr>
            <w:r w:rsidRPr="008A60D4">
              <w:t>Kontrola stron WWW.</w:t>
            </w:r>
          </w:p>
        </w:tc>
        <w:tc>
          <w:tcPr>
            <w:tcW w:w="1701" w:type="dxa"/>
            <w:vAlign w:val="center"/>
          </w:tcPr>
          <w:p w14:paraId="50FCD335" w14:textId="77777777" w:rsidR="00287D43" w:rsidRPr="00A50682" w:rsidRDefault="00287D43" w:rsidP="00287D43">
            <w:pPr>
              <w:rPr>
                <w:rFonts w:cstheme="minorHAnsi"/>
                <w:szCs w:val="22"/>
              </w:rPr>
            </w:pPr>
          </w:p>
        </w:tc>
      </w:tr>
      <w:tr w:rsidR="00287D43" w:rsidRPr="00A50682" w14:paraId="38927465" w14:textId="77777777" w:rsidTr="00E82C87">
        <w:trPr>
          <w:trHeight w:val="221"/>
        </w:trPr>
        <w:tc>
          <w:tcPr>
            <w:tcW w:w="562" w:type="dxa"/>
            <w:shd w:val="clear" w:color="auto" w:fill="auto"/>
            <w:vAlign w:val="center"/>
          </w:tcPr>
          <w:p w14:paraId="36309B84"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1CAE136" w14:textId="77777777" w:rsidR="00287D43" w:rsidRPr="0039022E" w:rsidRDefault="00287D43" w:rsidP="00287D43">
            <w:pPr>
              <w:rPr>
                <w:b/>
                <w:bCs/>
              </w:rPr>
            </w:pPr>
          </w:p>
        </w:tc>
        <w:tc>
          <w:tcPr>
            <w:tcW w:w="5670" w:type="dxa"/>
            <w:shd w:val="clear" w:color="auto" w:fill="auto"/>
          </w:tcPr>
          <w:p w14:paraId="5F2E8851" w14:textId="728E2028" w:rsidR="00287D43" w:rsidRPr="00FF111D" w:rsidRDefault="00287D43" w:rsidP="00A7197C">
            <w:pPr>
              <w:pStyle w:val="Akapitzlist"/>
              <w:numPr>
                <w:ilvl w:val="0"/>
                <w:numId w:val="5"/>
              </w:numPr>
              <w:jc w:val="both"/>
            </w:pPr>
            <w:r w:rsidRPr="008A60D4">
              <w:t xml:space="preserve">Kontrola zawartości poczty – </w:t>
            </w:r>
            <w:proofErr w:type="spellStart"/>
            <w:r w:rsidRPr="008A60D4">
              <w:t>Antyspam</w:t>
            </w:r>
            <w:proofErr w:type="spellEnd"/>
            <w:r w:rsidRPr="008A60D4">
              <w:t xml:space="preserve"> dla protokołów SMTP.</w:t>
            </w:r>
          </w:p>
        </w:tc>
        <w:tc>
          <w:tcPr>
            <w:tcW w:w="1701" w:type="dxa"/>
            <w:vAlign w:val="center"/>
          </w:tcPr>
          <w:p w14:paraId="17307202" w14:textId="77777777" w:rsidR="00287D43" w:rsidRPr="00A50682" w:rsidRDefault="00287D43" w:rsidP="00287D43">
            <w:pPr>
              <w:rPr>
                <w:rFonts w:cstheme="minorHAnsi"/>
                <w:szCs w:val="22"/>
              </w:rPr>
            </w:pPr>
          </w:p>
        </w:tc>
      </w:tr>
      <w:tr w:rsidR="00287D43" w:rsidRPr="00A50682" w14:paraId="1C92026C" w14:textId="77777777" w:rsidTr="00E82C87">
        <w:trPr>
          <w:trHeight w:val="221"/>
        </w:trPr>
        <w:tc>
          <w:tcPr>
            <w:tcW w:w="562" w:type="dxa"/>
            <w:shd w:val="clear" w:color="auto" w:fill="auto"/>
            <w:vAlign w:val="center"/>
          </w:tcPr>
          <w:p w14:paraId="65880CF9"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F6694D5" w14:textId="77777777" w:rsidR="00287D43" w:rsidRPr="0039022E" w:rsidRDefault="00287D43" w:rsidP="00287D43">
            <w:pPr>
              <w:rPr>
                <w:b/>
                <w:bCs/>
              </w:rPr>
            </w:pPr>
          </w:p>
        </w:tc>
        <w:tc>
          <w:tcPr>
            <w:tcW w:w="5670" w:type="dxa"/>
            <w:shd w:val="clear" w:color="auto" w:fill="auto"/>
          </w:tcPr>
          <w:p w14:paraId="0D688A32" w14:textId="517480C3" w:rsidR="00287D43" w:rsidRPr="00FF111D" w:rsidRDefault="00287D43" w:rsidP="00A7197C">
            <w:pPr>
              <w:pStyle w:val="Akapitzlist"/>
              <w:numPr>
                <w:ilvl w:val="0"/>
                <w:numId w:val="5"/>
              </w:numPr>
              <w:jc w:val="both"/>
            </w:pPr>
            <w:r w:rsidRPr="008A60D4">
              <w:t>Zarządzanie pasmem (</w:t>
            </w:r>
            <w:proofErr w:type="spellStart"/>
            <w:r w:rsidRPr="008A60D4">
              <w:t>QoS</w:t>
            </w:r>
            <w:proofErr w:type="spellEnd"/>
            <w:r w:rsidRPr="008A60D4">
              <w:t xml:space="preserve">, </w:t>
            </w:r>
            <w:proofErr w:type="spellStart"/>
            <w:r w:rsidRPr="008A60D4">
              <w:t>Traffic</w:t>
            </w:r>
            <w:proofErr w:type="spellEnd"/>
            <w:r w:rsidRPr="008A60D4">
              <w:t xml:space="preserve"> </w:t>
            </w:r>
            <w:proofErr w:type="spellStart"/>
            <w:r w:rsidRPr="008A60D4">
              <w:t>shaping</w:t>
            </w:r>
            <w:proofErr w:type="spellEnd"/>
            <w:r w:rsidRPr="008A60D4">
              <w:t>).</w:t>
            </w:r>
          </w:p>
        </w:tc>
        <w:tc>
          <w:tcPr>
            <w:tcW w:w="1701" w:type="dxa"/>
            <w:vAlign w:val="center"/>
          </w:tcPr>
          <w:p w14:paraId="7E8A5955" w14:textId="77777777" w:rsidR="00287D43" w:rsidRPr="00A50682" w:rsidRDefault="00287D43" w:rsidP="00287D43">
            <w:pPr>
              <w:rPr>
                <w:rFonts w:cstheme="minorHAnsi"/>
                <w:szCs w:val="22"/>
              </w:rPr>
            </w:pPr>
          </w:p>
        </w:tc>
      </w:tr>
      <w:tr w:rsidR="00287D43" w:rsidRPr="00A50682" w14:paraId="26EC0D9C" w14:textId="77777777" w:rsidTr="00E82C87">
        <w:trPr>
          <w:trHeight w:val="221"/>
        </w:trPr>
        <w:tc>
          <w:tcPr>
            <w:tcW w:w="562" w:type="dxa"/>
            <w:shd w:val="clear" w:color="auto" w:fill="auto"/>
            <w:vAlign w:val="center"/>
          </w:tcPr>
          <w:p w14:paraId="2873BC7B"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B128CF4" w14:textId="77777777" w:rsidR="00287D43" w:rsidRPr="0039022E" w:rsidRDefault="00287D43" w:rsidP="00287D43">
            <w:pPr>
              <w:rPr>
                <w:b/>
                <w:bCs/>
              </w:rPr>
            </w:pPr>
          </w:p>
        </w:tc>
        <w:tc>
          <w:tcPr>
            <w:tcW w:w="5670" w:type="dxa"/>
            <w:shd w:val="clear" w:color="auto" w:fill="auto"/>
          </w:tcPr>
          <w:p w14:paraId="11B6576B" w14:textId="7D7C97C5" w:rsidR="00287D43" w:rsidRPr="00FF111D" w:rsidRDefault="00287D43" w:rsidP="00A7197C">
            <w:pPr>
              <w:pStyle w:val="Akapitzlist"/>
              <w:numPr>
                <w:ilvl w:val="0"/>
                <w:numId w:val="5"/>
              </w:numPr>
              <w:jc w:val="both"/>
            </w:pPr>
            <w:r w:rsidRPr="008A60D4">
              <w:t xml:space="preserve">Dwuskładnikowe uwierzytelnianie z wykorzystaniem </w:t>
            </w:r>
            <w:proofErr w:type="spellStart"/>
            <w:r w:rsidRPr="008A60D4">
              <w:t>tokenów</w:t>
            </w:r>
            <w:proofErr w:type="spellEnd"/>
            <w:r w:rsidRPr="008A60D4">
              <w:t xml:space="preserve"> sprzętowych lub programowych. Konieczne są co najmniej 2 </w:t>
            </w:r>
            <w:proofErr w:type="spellStart"/>
            <w:r w:rsidRPr="008A60D4">
              <w:t>tokeny</w:t>
            </w:r>
            <w:proofErr w:type="spellEnd"/>
            <w:r w:rsidRPr="008A60D4">
              <w:t xml:space="preserve"> sprzętowe lub programowe, które będą zastosowane do dwu-składnikowego uwierzytelnienia administratorów lub w ramach połączeń VPN typu </w:t>
            </w:r>
            <w:proofErr w:type="spellStart"/>
            <w:r w:rsidRPr="008A60D4">
              <w:t>client</w:t>
            </w:r>
            <w:proofErr w:type="spellEnd"/>
            <w:r w:rsidRPr="008A60D4">
              <w:t>-to-</w:t>
            </w:r>
            <w:proofErr w:type="spellStart"/>
            <w:r w:rsidRPr="008A60D4">
              <w:t>site</w:t>
            </w:r>
            <w:proofErr w:type="spellEnd"/>
            <w:r w:rsidRPr="008A60D4">
              <w:t>.</w:t>
            </w:r>
          </w:p>
        </w:tc>
        <w:tc>
          <w:tcPr>
            <w:tcW w:w="1701" w:type="dxa"/>
            <w:vAlign w:val="center"/>
          </w:tcPr>
          <w:p w14:paraId="1B445135" w14:textId="77777777" w:rsidR="00287D43" w:rsidRPr="00A50682" w:rsidRDefault="00287D43" w:rsidP="00287D43">
            <w:pPr>
              <w:rPr>
                <w:rFonts w:cstheme="minorHAnsi"/>
                <w:szCs w:val="22"/>
              </w:rPr>
            </w:pPr>
          </w:p>
        </w:tc>
      </w:tr>
      <w:tr w:rsidR="00287D43" w:rsidRPr="00A50682" w14:paraId="05B886A6" w14:textId="77777777" w:rsidTr="00E82C87">
        <w:trPr>
          <w:trHeight w:val="221"/>
        </w:trPr>
        <w:tc>
          <w:tcPr>
            <w:tcW w:w="562" w:type="dxa"/>
            <w:shd w:val="clear" w:color="auto" w:fill="auto"/>
            <w:vAlign w:val="center"/>
          </w:tcPr>
          <w:p w14:paraId="3BA34C35"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2AF5B7C" w14:textId="77777777" w:rsidR="00287D43" w:rsidRPr="0039022E" w:rsidRDefault="00287D43" w:rsidP="00287D43">
            <w:pPr>
              <w:rPr>
                <w:b/>
                <w:bCs/>
              </w:rPr>
            </w:pPr>
          </w:p>
        </w:tc>
        <w:tc>
          <w:tcPr>
            <w:tcW w:w="5670" w:type="dxa"/>
            <w:shd w:val="clear" w:color="auto" w:fill="auto"/>
          </w:tcPr>
          <w:p w14:paraId="1C554970" w14:textId="2FD76617" w:rsidR="00287D43" w:rsidRPr="00FF111D" w:rsidRDefault="00287D43" w:rsidP="00A7197C">
            <w:pPr>
              <w:pStyle w:val="Akapitzlist"/>
              <w:numPr>
                <w:ilvl w:val="0"/>
                <w:numId w:val="5"/>
              </w:numPr>
              <w:jc w:val="both"/>
            </w:pPr>
            <w:r w:rsidRPr="008A60D4">
              <w:t>Inspekcja (minimum: IPS) ruchu szyfrowanego protokołem SSL/TLS, minimum dla następujących typów ruchu: HTTP (w tym HTTP/2), SMTP, FTP, POP3.</w:t>
            </w:r>
          </w:p>
        </w:tc>
        <w:tc>
          <w:tcPr>
            <w:tcW w:w="1701" w:type="dxa"/>
            <w:vAlign w:val="center"/>
          </w:tcPr>
          <w:p w14:paraId="0EEF19AC" w14:textId="77777777" w:rsidR="00287D43" w:rsidRPr="00A50682" w:rsidRDefault="00287D43" w:rsidP="00287D43">
            <w:pPr>
              <w:rPr>
                <w:rFonts w:cstheme="minorHAnsi"/>
                <w:szCs w:val="22"/>
              </w:rPr>
            </w:pPr>
          </w:p>
        </w:tc>
      </w:tr>
      <w:tr w:rsidR="00287D43" w:rsidRPr="00A50682" w14:paraId="3D0F5346" w14:textId="77777777" w:rsidTr="00E82C87">
        <w:trPr>
          <w:trHeight w:val="221"/>
        </w:trPr>
        <w:tc>
          <w:tcPr>
            <w:tcW w:w="562" w:type="dxa"/>
            <w:shd w:val="clear" w:color="auto" w:fill="auto"/>
            <w:vAlign w:val="center"/>
          </w:tcPr>
          <w:p w14:paraId="48D2EBB8"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EA9C7B6" w14:textId="77777777" w:rsidR="00287D43" w:rsidRPr="0039022E" w:rsidRDefault="00287D43" w:rsidP="00287D43">
            <w:pPr>
              <w:rPr>
                <w:b/>
                <w:bCs/>
              </w:rPr>
            </w:pPr>
          </w:p>
        </w:tc>
        <w:tc>
          <w:tcPr>
            <w:tcW w:w="5670" w:type="dxa"/>
            <w:shd w:val="clear" w:color="auto" w:fill="auto"/>
          </w:tcPr>
          <w:p w14:paraId="325F711A" w14:textId="75744E34" w:rsidR="00287D43" w:rsidRPr="00FF111D" w:rsidRDefault="00287D43" w:rsidP="00A7197C">
            <w:pPr>
              <w:pStyle w:val="Akapitzlist"/>
              <w:numPr>
                <w:ilvl w:val="0"/>
                <w:numId w:val="5"/>
              </w:numPr>
              <w:jc w:val="both"/>
            </w:pPr>
            <w:r w:rsidRPr="008A60D4">
              <w:t>Możliwość filtrowania zapytań DNS w ruchu przechodzącym przez system.</w:t>
            </w:r>
          </w:p>
        </w:tc>
        <w:tc>
          <w:tcPr>
            <w:tcW w:w="1701" w:type="dxa"/>
            <w:vAlign w:val="center"/>
          </w:tcPr>
          <w:p w14:paraId="1282C013" w14:textId="77777777" w:rsidR="00287D43" w:rsidRPr="00A50682" w:rsidRDefault="00287D43" w:rsidP="00287D43">
            <w:pPr>
              <w:rPr>
                <w:rFonts w:cstheme="minorHAnsi"/>
                <w:szCs w:val="22"/>
              </w:rPr>
            </w:pPr>
          </w:p>
        </w:tc>
      </w:tr>
      <w:tr w:rsidR="00287D43" w:rsidRPr="00A50682" w14:paraId="304AF233" w14:textId="77777777" w:rsidTr="00E82C87">
        <w:trPr>
          <w:trHeight w:val="221"/>
        </w:trPr>
        <w:tc>
          <w:tcPr>
            <w:tcW w:w="562" w:type="dxa"/>
            <w:shd w:val="clear" w:color="auto" w:fill="auto"/>
            <w:vAlign w:val="center"/>
          </w:tcPr>
          <w:p w14:paraId="0FFA6B04"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4E82FFA" w14:textId="77777777" w:rsidR="00287D43" w:rsidRPr="0039022E" w:rsidRDefault="00287D43" w:rsidP="00287D43">
            <w:pPr>
              <w:rPr>
                <w:b/>
                <w:bCs/>
              </w:rPr>
            </w:pPr>
          </w:p>
        </w:tc>
        <w:tc>
          <w:tcPr>
            <w:tcW w:w="5670" w:type="dxa"/>
            <w:shd w:val="clear" w:color="auto" w:fill="auto"/>
          </w:tcPr>
          <w:p w14:paraId="2A855427" w14:textId="09E91688" w:rsidR="00287D43" w:rsidRPr="00FF111D" w:rsidRDefault="00287D43" w:rsidP="00A7197C">
            <w:pPr>
              <w:pStyle w:val="Akapitzlist"/>
              <w:numPr>
                <w:ilvl w:val="0"/>
                <w:numId w:val="5"/>
              </w:numPr>
              <w:jc w:val="both"/>
            </w:pPr>
            <w:r w:rsidRPr="008A60D4">
              <w:t>Rozwiązanie posiada wbudowane mechanizmy automatyzacji polegające na wykonaniu określonej sekwencji akcji (takich jak zmiana konfiguracji, wysłanie powiadomień do administratora) po wystąpieniu wybranego zdarzenia (np. naruszenie polityki bezpieczeństwa).</w:t>
            </w:r>
          </w:p>
        </w:tc>
        <w:tc>
          <w:tcPr>
            <w:tcW w:w="1701" w:type="dxa"/>
            <w:vAlign w:val="center"/>
          </w:tcPr>
          <w:p w14:paraId="57FA16D6" w14:textId="77777777" w:rsidR="00287D43" w:rsidRPr="00A50682" w:rsidRDefault="00287D43" w:rsidP="00287D43">
            <w:pPr>
              <w:rPr>
                <w:rFonts w:cstheme="minorHAnsi"/>
                <w:szCs w:val="22"/>
              </w:rPr>
            </w:pPr>
          </w:p>
        </w:tc>
      </w:tr>
      <w:tr w:rsidR="00287D43" w:rsidRPr="00A50682" w14:paraId="3475AE30" w14:textId="77777777" w:rsidTr="00E82C87">
        <w:trPr>
          <w:trHeight w:val="221"/>
        </w:trPr>
        <w:tc>
          <w:tcPr>
            <w:tcW w:w="562" w:type="dxa"/>
            <w:shd w:val="clear" w:color="auto" w:fill="auto"/>
            <w:vAlign w:val="center"/>
          </w:tcPr>
          <w:p w14:paraId="463A5BEE"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47E5854A" w14:textId="77777777" w:rsidR="00287D43" w:rsidRPr="0039022E" w:rsidRDefault="00287D43" w:rsidP="00287D43">
            <w:pPr>
              <w:rPr>
                <w:b/>
                <w:bCs/>
              </w:rPr>
            </w:pPr>
            <w:r w:rsidRPr="006A3332">
              <w:rPr>
                <w:b/>
                <w:bCs/>
              </w:rPr>
              <w:t>Polityki, Firewall</w:t>
            </w:r>
          </w:p>
        </w:tc>
        <w:tc>
          <w:tcPr>
            <w:tcW w:w="5670" w:type="dxa"/>
            <w:shd w:val="clear" w:color="auto" w:fill="auto"/>
          </w:tcPr>
          <w:p w14:paraId="4B373AD4" w14:textId="5EFEE0FF" w:rsidR="00287D43" w:rsidRPr="00FF111D" w:rsidRDefault="00287D43" w:rsidP="00287D43">
            <w:pPr>
              <w:jc w:val="both"/>
            </w:pPr>
            <w:r w:rsidRPr="00021BF9">
              <w:t>Polityka Firewall uwzględnia: adresy IP, użytkowników, protokoły, usługi sieciowe, aplikacje lub zbiory aplikacji, reakcje zabezpieczeń, rejestrowanie zdarzeń.</w:t>
            </w:r>
          </w:p>
        </w:tc>
        <w:tc>
          <w:tcPr>
            <w:tcW w:w="1701" w:type="dxa"/>
            <w:vAlign w:val="center"/>
          </w:tcPr>
          <w:p w14:paraId="20D8B3C7" w14:textId="77777777" w:rsidR="00287D43" w:rsidRPr="00A50682" w:rsidRDefault="00287D43" w:rsidP="00287D43">
            <w:pPr>
              <w:rPr>
                <w:rFonts w:cstheme="minorHAnsi"/>
                <w:szCs w:val="22"/>
              </w:rPr>
            </w:pPr>
          </w:p>
        </w:tc>
      </w:tr>
      <w:tr w:rsidR="00287D43" w:rsidRPr="00A50682" w14:paraId="169E83A9" w14:textId="77777777" w:rsidTr="00E82C87">
        <w:trPr>
          <w:trHeight w:val="221"/>
        </w:trPr>
        <w:tc>
          <w:tcPr>
            <w:tcW w:w="562" w:type="dxa"/>
            <w:shd w:val="clear" w:color="auto" w:fill="auto"/>
            <w:vAlign w:val="center"/>
          </w:tcPr>
          <w:p w14:paraId="21A83990"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DB4FFC9" w14:textId="77777777" w:rsidR="00287D43" w:rsidRPr="0039022E" w:rsidRDefault="00287D43" w:rsidP="00287D43">
            <w:pPr>
              <w:rPr>
                <w:b/>
                <w:bCs/>
              </w:rPr>
            </w:pPr>
          </w:p>
        </w:tc>
        <w:tc>
          <w:tcPr>
            <w:tcW w:w="5670" w:type="dxa"/>
            <w:shd w:val="clear" w:color="auto" w:fill="auto"/>
          </w:tcPr>
          <w:p w14:paraId="33C59DE2" w14:textId="730A83F4" w:rsidR="00287D43" w:rsidRPr="00FF111D" w:rsidRDefault="00287D43" w:rsidP="00287D43">
            <w:pPr>
              <w:jc w:val="both"/>
            </w:pPr>
            <w:r w:rsidRPr="00021BF9">
              <w:t>System realizuje translację adresów NAT: źródłowego i docelowego, translację PAT oraz:</w:t>
            </w:r>
          </w:p>
        </w:tc>
        <w:tc>
          <w:tcPr>
            <w:tcW w:w="1701" w:type="dxa"/>
            <w:vAlign w:val="center"/>
          </w:tcPr>
          <w:p w14:paraId="3F46B51A" w14:textId="77777777" w:rsidR="00287D43" w:rsidRPr="00A50682" w:rsidRDefault="00287D43" w:rsidP="00287D43">
            <w:pPr>
              <w:rPr>
                <w:rFonts w:cstheme="minorHAnsi"/>
                <w:szCs w:val="22"/>
              </w:rPr>
            </w:pPr>
          </w:p>
        </w:tc>
      </w:tr>
      <w:tr w:rsidR="00287D43" w:rsidRPr="00A50682" w14:paraId="28E61761" w14:textId="77777777" w:rsidTr="00E82C87">
        <w:trPr>
          <w:trHeight w:val="221"/>
        </w:trPr>
        <w:tc>
          <w:tcPr>
            <w:tcW w:w="562" w:type="dxa"/>
            <w:shd w:val="clear" w:color="auto" w:fill="auto"/>
            <w:vAlign w:val="center"/>
          </w:tcPr>
          <w:p w14:paraId="5A2D9C5F"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2D4C846" w14:textId="77777777" w:rsidR="00287D43" w:rsidRPr="0039022E" w:rsidRDefault="00287D43" w:rsidP="00287D43">
            <w:pPr>
              <w:rPr>
                <w:b/>
                <w:bCs/>
              </w:rPr>
            </w:pPr>
          </w:p>
        </w:tc>
        <w:tc>
          <w:tcPr>
            <w:tcW w:w="5670" w:type="dxa"/>
            <w:shd w:val="clear" w:color="auto" w:fill="auto"/>
          </w:tcPr>
          <w:p w14:paraId="5813DE26" w14:textId="7575285D" w:rsidR="00287D43" w:rsidRPr="00FF111D" w:rsidRDefault="00287D43" w:rsidP="00287D43">
            <w:pPr>
              <w:jc w:val="both"/>
            </w:pPr>
            <w:r w:rsidRPr="00021BF9">
              <w:t>Translację jeden do jeden oraz jeden do wielu.</w:t>
            </w:r>
          </w:p>
        </w:tc>
        <w:tc>
          <w:tcPr>
            <w:tcW w:w="1701" w:type="dxa"/>
            <w:vAlign w:val="center"/>
          </w:tcPr>
          <w:p w14:paraId="0D3E44E7" w14:textId="77777777" w:rsidR="00287D43" w:rsidRPr="00A50682" w:rsidRDefault="00287D43" w:rsidP="00287D43">
            <w:pPr>
              <w:rPr>
                <w:rFonts w:cstheme="minorHAnsi"/>
                <w:szCs w:val="22"/>
              </w:rPr>
            </w:pPr>
          </w:p>
        </w:tc>
      </w:tr>
      <w:tr w:rsidR="00287D43" w:rsidRPr="00A50682" w14:paraId="55C9D90E" w14:textId="77777777" w:rsidTr="00E82C87">
        <w:trPr>
          <w:trHeight w:val="221"/>
        </w:trPr>
        <w:tc>
          <w:tcPr>
            <w:tcW w:w="562" w:type="dxa"/>
            <w:shd w:val="clear" w:color="auto" w:fill="auto"/>
            <w:vAlign w:val="center"/>
          </w:tcPr>
          <w:p w14:paraId="1E1BA654"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5C89FF0" w14:textId="77777777" w:rsidR="00287D43" w:rsidRPr="0039022E" w:rsidRDefault="00287D43" w:rsidP="00287D43">
            <w:pPr>
              <w:rPr>
                <w:b/>
                <w:bCs/>
              </w:rPr>
            </w:pPr>
          </w:p>
        </w:tc>
        <w:tc>
          <w:tcPr>
            <w:tcW w:w="5670" w:type="dxa"/>
            <w:shd w:val="clear" w:color="auto" w:fill="auto"/>
          </w:tcPr>
          <w:p w14:paraId="1CAC6F3D" w14:textId="2A9A7A63" w:rsidR="00287D43" w:rsidRPr="00FF111D" w:rsidRDefault="00287D43" w:rsidP="00287D43">
            <w:pPr>
              <w:jc w:val="both"/>
            </w:pPr>
            <w:r w:rsidRPr="00021BF9">
              <w:t xml:space="preserve">Dedykowany ALG (Application Level Gateway) dla protokołu SIP. </w:t>
            </w:r>
          </w:p>
        </w:tc>
        <w:tc>
          <w:tcPr>
            <w:tcW w:w="1701" w:type="dxa"/>
            <w:vAlign w:val="center"/>
          </w:tcPr>
          <w:p w14:paraId="1E3441B7" w14:textId="77777777" w:rsidR="00287D43" w:rsidRPr="00A50682" w:rsidRDefault="00287D43" w:rsidP="00287D43">
            <w:pPr>
              <w:rPr>
                <w:rFonts w:cstheme="minorHAnsi"/>
                <w:szCs w:val="22"/>
              </w:rPr>
            </w:pPr>
          </w:p>
        </w:tc>
      </w:tr>
      <w:tr w:rsidR="00287D43" w:rsidRPr="00A50682" w14:paraId="2138B19C" w14:textId="77777777" w:rsidTr="00E82C87">
        <w:trPr>
          <w:trHeight w:val="221"/>
        </w:trPr>
        <w:tc>
          <w:tcPr>
            <w:tcW w:w="562" w:type="dxa"/>
            <w:shd w:val="clear" w:color="auto" w:fill="auto"/>
            <w:vAlign w:val="center"/>
          </w:tcPr>
          <w:p w14:paraId="3B98C42E"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EAAE73C" w14:textId="77777777" w:rsidR="00287D43" w:rsidRPr="0039022E" w:rsidRDefault="00287D43" w:rsidP="00287D43">
            <w:pPr>
              <w:rPr>
                <w:b/>
                <w:bCs/>
              </w:rPr>
            </w:pPr>
          </w:p>
        </w:tc>
        <w:tc>
          <w:tcPr>
            <w:tcW w:w="5670" w:type="dxa"/>
            <w:shd w:val="clear" w:color="auto" w:fill="auto"/>
          </w:tcPr>
          <w:p w14:paraId="2D75D06D" w14:textId="0355F286" w:rsidR="00287D43" w:rsidRPr="00FF111D" w:rsidRDefault="00287D43" w:rsidP="00287D43">
            <w:pPr>
              <w:jc w:val="both"/>
            </w:pPr>
            <w:r w:rsidRPr="00021BF9">
              <w:t>W ramach systemu istnieje możliwość tworzenia wydzielonych stref bezpieczeństwa np. DMZ, LAN, WAN.</w:t>
            </w:r>
          </w:p>
        </w:tc>
        <w:tc>
          <w:tcPr>
            <w:tcW w:w="1701" w:type="dxa"/>
            <w:vAlign w:val="center"/>
          </w:tcPr>
          <w:p w14:paraId="1BC9A12B" w14:textId="77777777" w:rsidR="00287D43" w:rsidRPr="00A50682" w:rsidRDefault="00287D43" w:rsidP="00287D43">
            <w:pPr>
              <w:rPr>
                <w:rFonts w:cstheme="minorHAnsi"/>
                <w:szCs w:val="22"/>
              </w:rPr>
            </w:pPr>
          </w:p>
        </w:tc>
      </w:tr>
      <w:tr w:rsidR="00287D43" w:rsidRPr="00A50682" w14:paraId="46827BC8" w14:textId="77777777" w:rsidTr="00E82C87">
        <w:trPr>
          <w:trHeight w:val="221"/>
        </w:trPr>
        <w:tc>
          <w:tcPr>
            <w:tcW w:w="562" w:type="dxa"/>
            <w:shd w:val="clear" w:color="auto" w:fill="auto"/>
            <w:vAlign w:val="center"/>
          </w:tcPr>
          <w:p w14:paraId="17026FFC"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38EE6DE" w14:textId="77777777" w:rsidR="00287D43" w:rsidRPr="0039022E" w:rsidRDefault="00287D43" w:rsidP="00287D43">
            <w:pPr>
              <w:rPr>
                <w:b/>
                <w:bCs/>
              </w:rPr>
            </w:pPr>
          </w:p>
        </w:tc>
        <w:tc>
          <w:tcPr>
            <w:tcW w:w="5670" w:type="dxa"/>
            <w:shd w:val="clear" w:color="auto" w:fill="auto"/>
          </w:tcPr>
          <w:p w14:paraId="2C3BC810" w14:textId="1345A7E5" w:rsidR="00287D43" w:rsidRPr="00FF111D" w:rsidRDefault="00287D43" w:rsidP="00287D43">
            <w:pPr>
              <w:jc w:val="both"/>
            </w:pPr>
            <w:r w:rsidRPr="00021BF9">
              <w:t>Możliwość wykorzystania w polityce bezpieczeństwa zewnętrznych repozytoriów zawierających: adresy URL, adresy IP.</w:t>
            </w:r>
          </w:p>
        </w:tc>
        <w:tc>
          <w:tcPr>
            <w:tcW w:w="1701" w:type="dxa"/>
            <w:vAlign w:val="center"/>
          </w:tcPr>
          <w:p w14:paraId="0C76D97E" w14:textId="77777777" w:rsidR="00287D43" w:rsidRPr="00A50682" w:rsidRDefault="00287D43" w:rsidP="00287D43">
            <w:pPr>
              <w:rPr>
                <w:rFonts w:cstheme="minorHAnsi"/>
                <w:szCs w:val="22"/>
              </w:rPr>
            </w:pPr>
          </w:p>
        </w:tc>
      </w:tr>
      <w:tr w:rsidR="00287D43" w:rsidRPr="00A50682" w14:paraId="77D49BFA" w14:textId="77777777" w:rsidTr="00E82C87">
        <w:trPr>
          <w:trHeight w:val="221"/>
        </w:trPr>
        <w:tc>
          <w:tcPr>
            <w:tcW w:w="562" w:type="dxa"/>
            <w:shd w:val="clear" w:color="auto" w:fill="auto"/>
            <w:vAlign w:val="center"/>
          </w:tcPr>
          <w:p w14:paraId="16D38CAA" w14:textId="77777777" w:rsidR="00287D43" w:rsidRPr="00A50682" w:rsidRDefault="00287D43"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CC8038A" w14:textId="77777777" w:rsidR="00287D43" w:rsidRPr="0039022E" w:rsidRDefault="00287D43" w:rsidP="00287D43">
            <w:pPr>
              <w:rPr>
                <w:b/>
                <w:bCs/>
              </w:rPr>
            </w:pPr>
          </w:p>
        </w:tc>
        <w:tc>
          <w:tcPr>
            <w:tcW w:w="5670" w:type="dxa"/>
            <w:shd w:val="clear" w:color="auto" w:fill="auto"/>
          </w:tcPr>
          <w:p w14:paraId="7951F547" w14:textId="77777777" w:rsidR="00287D43" w:rsidRDefault="00287D43" w:rsidP="00287D43">
            <w:pPr>
              <w:jc w:val="both"/>
            </w:pPr>
            <w:r w:rsidRPr="00021BF9">
              <w:t>Polityka firewall umożliwia filtrowanie ruchu w zależności od kraju, do którego przypisane są adresy IP źródłowe lub docelowe.</w:t>
            </w:r>
          </w:p>
          <w:p w14:paraId="1B0C28DD" w14:textId="77777777" w:rsidR="00287D43" w:rsidRDefault="00287D43" w:rsidP="00A7197C">
            <w:pPr>
              <w:pStyle w:val="Akapitzlist"/>
              <w:numPr>
                <w:ilvl w:val="0"/>
                <w:numId w:val="6"/>
              </w:numPr>
              <w:jc w:val="both"/>
            </w:pPr>
            <w:r>
              <w:t>Amazon Web Services (AWS).</w:t>
            </w:r>
          </w:p>
          <w:p w14:paraId="3C885EA2" w14:textId="77777777" w:rsidR="00287D43" w:rsidRDefault="00287D43" w:rsidP="00A7197C">
            <w:pPr>
              <w:pStyle w:val="Akapitzlist"/>
              <w:numPr>
                <w:ilvl w:val="0"/>
                <w:numId w:val="6"/>
              </w:numPr>
              <w:jc w:val="both"/>
            </w:pPr>
            <w:r>
              <w:t xml:space="preserve">Microsoft </w:t>
            </w:r>
            <w:proofErr w:type="spellStart"/>
            <w:r>
              <w:t>Azure</w:t>
            </w:r>
            <w:proofErr w:type="spellEnd"/>
            <w:r>
              <w:t>.</w:t>
            </w:r>
          </w:p>
          <w:p w14:paraId="56A3371B" w14:textId="77777777" w:rsidR="00287D43" w:rsidRDefault="00287D43" w:rsidP="00A7197C">
            <w:pPr>
              <w:pStyle w:val="Akapitzlist"/>
              <w:numPr>
                <w:ilvl w:val="0"/>
                <w:numId w:val="6"/>
              </w:numPr>
              <w:jc w:val="both"/>
            </w:pPr>
            <w:r>
              <w:t>Cisco ACI.</w:t>
            </w:r>
          </w:p>
          <w:p w14:paraId="4E85E0DF" w14:textId="77777777" w:rsidR="00287D43" w:rsidRDefault="00287D43" w:rsidP="00A7197C">
            <w:pPr>
              <w:pStyle w:val="Akapitzlist"/>
              <w:numPr>
                <w:ilvl w:val="0"/>
                <w:numId w:val="6"/>
              </w:numPr>
              <w:jc w:val="both"/>
            </w:pPr>
            <w:r>
              <w:t xml:space="preserve">Google </w:t>
            </w:r>
            <w:proofErr w:type="spellStart"/>
            <w:r>
              <w:t>Cloud</w:t>
            </w:r>
            <w:proofErr w:type="spellEnd"/>
            <w:r>
              <w:t xml:space="preserve"> Platform (GCP).</w:t>
            </w:r>
          </w:p>
          <w:p w14:paraId="0110B198" w14:textId="77777777" w:rsidR="00287D43" w:rsidRDefault="00287D43" w:rsidP="00A7197C">
            <w:pPr>
              <w:pStyle w:val="Akapitzlist"/>
              <w:numPr>
                <w:ilvl w:val="0"/>
                <w:numId w:val="6"/>
              </w:numPr>
              <w:jc w:val="both"/>
            </w:pPr>
            <w:proofErr w:type="spellStart"/>
            <w:r>
              <w:t>OpenStack</w:t>
            </w:r>
            <w:proofErr w:type="spellEnd"/>
            <w:r>
              <w:t>.</w:t>
            </w:r>
          </w:p>
          <w:p w14:paraId="7879BAE1" w14:textId="77777777" w:rsidR="00287D43" w:rsidRDefault="00287D43" w:rsidP="00A7197C">
            <w:pPr>
              <w:pStyle w:val="Akapitzlist"/>
              <w:numPr>
                <w:ilvl w:val="0"/>
                <w:numId w:val="6"/>
              </w:numPr>
              <w:jc w:val="both"/>
            </w:pPr>
            <w:proofErr w:type="spellStart"/>
            <w:r>
              <w:t>VMware</w:t>
            </w:r>
            <w:proofErr w:type="spellEnd"/>
            <w:r>
              <w:t xml:space="preserve"> NSX.</w:t>
            </w:r>
          </w:p>
          <w:p w14:paraId="3DEAFA86" w14:textId="62A4482E" w:rsidR="00287D43" w:rsidRPr="00FF111D" w:rsidRDefault="00287D43" w:rsidP="00A7197C">
            <w:pPr>
              <w:pStyle w:val="Akapitzlist"/>
              <w:numPr>
                <w:ilvl w:val="0"/>
                <w:numId w:val="6"/>
              </w:numPr>
              <w:jc w:val="both"/>
            </w:pPr>
            <w:proofErr w:type="spellStart"/>
            <w:r>
              <w:t>Kubernetes</w:t>
            </w:r>
            <w:proofErr w:type="spellEnd"/>
            <w:r>
              <w:t>.</w:t>
            </w:r>
          </w:p>
        </w:tc>
        <w:tc>
          <w:tcPr>
            <w:tcW w:w="1701" w:type="dxa"/>
            <w:vAlign w:val="center"/>
          </w:tcPr>
          <w:p w14:paraId="7A99C2D7" w14:textId="77777777" w:rsidR="00287D43" w:rsidRPr="00A50682" w:rsidRDefault="00287D43" w:rsidP="00287D43">
            <w:pPr>
              <w:rPr>
                <w:rFonts w:cstheme="minorHAnsi"/>
                <w:szCs w:val="22"/>
              </w:rPr>
            </w:pPr>
          </w:p>
        </w:tc>
      </w:tr>
      <w:tr w:rsidR="00A81A78" w:rsidRPr="00A50682" w14:paraId="03CC5199" w14:textId="77777777" w:rsidTr="00E82C87">
        <w:trPr>
          <w:trHeight w:val="221"/>
        </w:trPr>
        <w:tc>
          <w:tcPr>
            <w:tcW w:w="562" w:type="dxa"/>
            <w:shd w:val="clear" w:color="auto" w:fill="auto"/>
            <w:vAlign w:val="center"/>
          </w:tcPr>
          <w:p w14:paraId="3270B8FC"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29757C6E" w14:textId="77777777" w:rsidR="00A81A78" w:rsidRPr="0039022E" w:rsidRDefault="00A81A78" w:rsidP="00917A10">
            <w:pPr>
              <w:rPr>
                <w:b/>
                <w:bCs/>
              </w:rPr>
            </w:pPr>
            <w:r w:rsidRPr="00C13607">
              <w:rPr>
                <w:b/>
                <w:bCs/>
              </w:rPr>
              <w:t>Połączenia VPN</w:t>
            </w:r>
          </w:p>
        </w:tc>
        <w:tc>
          <w:tcPr>
            <w:tcW w:w="5670" w:type="dxa"/>
            <w:shd w:val="clear" w:color="auto" w:fill="auto"/>
            <w:vAlign w:val="center"/>
          </w:tcPr>
          <w:p w14:paraId="1B335C7C" w14:textId="5E7C40AA" w:rsidR="00A81A78" w:rsidRPr="00FF111D" w:rsidRDefault="000C0AD6" w:rsidP="00917A10">
            <w:pPr>
              <w:jc w:val="both"/>
            </w:pPr>
            <w:r w:rsidRPr="000C0AD6">
              <w:t xml:space="preserve">System umożliwia konfigurację połączeń typu </w:t>
            </w:r>
            <w:proofErr w:type="spellStart"/>
            <w:r w:rsidRPr="000C0AD6">
              <w:t>IPSec</w:t>
            </w:r>
            <w:proofErr w:type="spellEnd"/>
            <w:r w:rsidRPr="000C0AD6">
              <w:t xml:space="preserve"> VPN. W zakresie tej funkcji zapewnia:</w:t>
            </w:r>
          </w:p>
        </w:tc>
        <w:tc>
          <w:tcPr>
            <w:tcW w:w="1701" w:type="dxa"/>
            <w:vAlign w:val="center"/>
          </w:tcPr>
          <w:p w14:paraId="1C6FB054" w14:textId="77777777" w:rsidR="00A81A78" w:rsidRPr="00A50682" w:rsidRDefault="00A81A78" w:rsidP="00917A10">
            <w:pPr>
              <w:rPr>
                <w:rFonts w:cstheme="minorHAnsi"/>
                <w:szCs w:val="22"/>
              </w:rPr>
            </w:pPr>
          </w:p>
        </w:tc>
      </w:tr>
      <w:tr w:rsidR="000C0AD6" w:rsidRPr="00A50682" w14:paraId="5A7C97AF" w14:textId="77777777" w:rsidTr="00E82C87">
        <w:trPr>
          <w:trHeight w:val="221"/>
        </w:trPr>
        <w:tc>
          <w:tcPr>
            <w:tcW w:w="562" w:type="dxa"/>
            <w:shd w:val="clear" w:color="auto" w:fill="auto"/>
            <w:vAlign w:val="center"/>
          </w:tcPr>
          <w:p w14:paraId="50630E35"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324E6DE" w14:textId="77777777" w:rsidR="000C0AD6" w:rsidRPr="0039022E" w:rsidRDefault="000C0AD6" w:rsidP="000C0AD6">
            <w:pPr>
              <w:rPr>
                <w:b/>
                <w:bCs/>
              </w:rPr>
            </w:pPr>
          </w:p>
        </w:tc>
        <w:tc>
          <w:tcPr>
            <w:tcW w:w="5670" w:type="dxa"/>
            <w:shd w:val="clear" w:color="auto" w:fill="auto"/>
          </w:tcPr>
          <w:p w14:paraId="39B97D6F" w14:textId="2C818CB9" w:rsidR="000C0AD6" w:rsidRPr="00FF111D" w:rsidRDefault="000C0AD6" w:rsidP="00A7197C">
            <w:pPr>
              <w:pStyle w:val="Akapitzlist"/>
              <w:numPr>
                <w:ilvl w:val="0"/>
                <w:numId w:val="7"/>
              </w:numPr>
              <w:jc w:val="both"/>
            </w:pPr>
            <w:r w:rsidRPr="003C4684">
              <w:t>Wsparcie dla IKE v1 oraz v2.</w:t>
            </w:r>
          </w:p>
        </w:tc>
        <w:tc>
          <w:tcPr>
            <w:tcW w:w="1701" w:type="dxa"/>
            <w:vAlign w:val="center"/>
          </w:tcPr>
          <w:p w14:paraId="1C0DDA4E" w14:textId="77777777" w:rsidR="000C0AD6" w:rsidRPr="00A50682" w:rsidRDefault="000C0AD6" w:rsidP="000C0AD6">
            <w:pPr>
              <w:rPr>
                <w:rFonts w:cstheme="minorHAnsi"/>
                <w:szCs w:val="22"/>
              </w:rPr>
            </w:pPr>
          </w:p>
        </w:tc>
      </w:tr>
      <w:tr w:rsidR="000C0AD6" w:rsidRPr="00A50682" w14:paraId="32A3A2F5" w14:textId="77777777" w:rsidTr="00E82C87">
        <w:trPr>
          <w:trHeight w:val="221"/>
        </w:trPr>
        <w:tc>
          <w:tcPr>
            <w:tcW w:w="562" w:type="dxa"/>
            <w:shd w:val="clear" w:color="auto" w:fill="auto"/>
            <w:vAlign w:val="center"/>
          </w:tcPr>
          <w:p w14:paraId="78D3FB0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7511473" w14:textId="77777777" w:rsidR="000C0AD6" w:rsidRPr="0039022E" w:rsidRDefault="000C0AD6" w:rsidP="000C0AD6">
            <w:pPr>
              <w:rPr>
                <w:b/>
                <w:bCs/>
              </w:rPr>
            </w:pPr>
          </w:p>
        </w:tc>
        <w:tc>
          <w:tcPr>
            <w:tcW w:w="5670" w:type="dxa"/>
            <w:shd w:val="clear" w:color="auto" w:fill="auto"/>
          </w:tcPr>
          <w:p w14:paraId="7C8A7DE1" w14:textId="01007139" w:rsidR="000C0AD6" w:rsidRPr="00FF111D" w:rsidRDefault="000C0AD6" w:rsidP="00A7197C">
            <w:pPr>
              <w:pStyle w:val="Akapitzlist"/>
              <w:numPr>
                <w:ilvl w:val="0"/>
                <w:numId w:val="7"/>
              </w:numPr>
              <w:jc w:val="both"/>
            </w:pPr>
            <w:r w:rsidRPr="003C4684">
              <w:t xml:space="preserve">Obsługę szyfrowania protokołem minimum AES z kluczem  128 oraz 256 bitów w trybie pracy </w:t>
            </w:r>
            <w:proofErr w:type="spellStart"/>
            <w:r w:rsidRPr="003C4684">
              <w:t>Galois</w:t>
            </w:r>
            <w:proofErr w:type="spellEnd"/>
            <w:r w:rsidRPr="003C4684">
              <w:t>/</w:t>
            </w:r>
            <w:proofErr w:type="spellStart"/>
            <w:r w:rsidRPr="003C4684">
              <w:t>Counter</w:t>
            </w:r>
            <w:proofErr w:type="spellEnd"/>
            <w:r w:rsidRPr="003C4684">
              <w:t xml:space="preserve"> </w:t>
            </w:r>
            <w:proofErr w:type="spellStart"/>
            <w:r w:rsidRPr="003C4684">
              <w:t>Mode</w:t>
            </w:r>
            <w:proofErr w:type="spellEnd"/>
            <w:r w:rsidRPr="003C4684">
              <w:t>(GCM).</w:t>
            </w:r>
          </w:p>
        </w:tc>
        <w:tc>
          <w:tcPr>
            <w:tcW w:w="1701" w:type="dxa"/>
            <w:vAlign w:val="center"/>
          </w:tcPr>
          <w:p w14:paraId="680C158D" w14:textId="77777777" w:rsidR="000C0AD6" w:rsidRPr="00A50682" w:rsidRDefault="000C0AD6" w:rsidP="000C0AD6">
            <w:pPr>
              <w:rPr>
                <w:rFonts w:cstheme="minorHAnsi"/>
                <w:szCs w:val="22"/>
              </w:rPr>
            </w:pPr>
          </w:p>
        </w:tc>
      </w:tr>
      <w:tr w:rsidR="000C0AD6" w:rsidRPr="00A50682" w14:paraId="0D0F3B37" w14:textId="77777777" w:rsidTr="00E82C87">
        <w:trPr>
          <w:trHeight w:val="221"/>
        </w:trPr>
        <w:tc>
          <w:tcPr>
            <w:tcW w:w="562" w:type="dxa"/>
            <w:shd w:val="clear" w:color="auto" w:fill="auto"/>
            <w:vAlign w:val="center"/>
          </w:tcPr>
          <w:p w14:paraId="4AAF5796"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3BFF361" w14:textId="77777777" w:rsidR="000C0AD6" w:rsidRPr="0039022E" w:rsidRDefault="000C0AD6" w:rsidP="000C0AD6">
            <w:pPr>
              <w:rPr>
                <w:b/>
                <w:bCs/>
              </w:rPr>
            </w:pPr>
          </w:p>
        </w:tc>
        <w:tc>
          <w:tcPr>
            <w:tcW w:w="5670" w:type="dxa"/>
            <w:shd w:val="clear" w:color="auto" w:fill="auto"/>
          </w:tcPr>
          <w:p w14:paraId="35E89A91" w14:textId="09044D49" w:rsidR="000C0AD6" w:rsidRPr="00FF111D" w:rsidRDefault="000C0AD6" w:rsidP="00A7197C">
            <w:pPr>
              <w:pStyle w:val="Akapitzlist"/>
              <w:numPr>
                <w:ilvl w:val="0"/>
                <w:numId w:val="7"/>
              </w:numPr>
              <w:jc w:val="both"/>
            </w:pPr>
            <w:r w:rsidRPr="003C4684">
              <w:t xml:space="preserve">Obsługa protokołu </w:t>
            </w:r>
            <w:proofErr w:type="spellStart"/>
            <w:r w:rsidRPr="003C4684">
              <w:t>Diffie-Hellman</w:t>
            </w:r>
            <w:proofErr w:type="spellEnd"/>
            <w:r w:rsidRPr="003C4684">
              <w:t xml:space="preserve">  grup 19, 20.</w:t>
            </w:r>
          </w:p>
        </w:tc>
        <w:tc>
          <w:tcPr>
            <w:tcW w:w="1701" w:type="dxa"/>
            <w:vAlign w:val="center"/>
          </w:tcPr>
          <w:p w14:paraId="377E8DB5" w14:textId="77777777" w:rsidR="000C0AD6" w:rsidRPr="00A50682" w:rsidRDefault="000C0AD6" w:rsidP="000C0AD6">
            <w:pPr>
              <w:rPr>
                <w:rFonts w:cstheme="minorHAnsi"/>
                <w:szCs w:val="22"/>
              </w:rPr>
            </w:pPr>
          </w:p>
        </w:tc>
      </w:tr>
      <w:tr w:rsidR="000C0AD6" w:rsidRPr="00A50682" w14:paraId="1ED579F7" w14:textId="77777777" w:rsidTr="00E82C87">
        <w:trPr>
          <w:trHeight w:val="221"/>
        </w:trPr>
        <w:tc>
          <w:tcPr>
            <w:tcW w:w="562" w:type="dxa"/>
            <w:shd w:val="clear" w:color="auto" w:fill="auto"/>
            <w:vAlign w:val="center"/>
          </w:tcPr>
          <w:p w14:paraId="1C5F5405"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0270FA6" w14:textId="77777777" w:rsidR="000C0AD6" w:rsidRPr="0039022E" w:rsidRDefault="000C0AD6" w:rsidP="000C0AD6">
            <w:pPr>
              <w:rPr>
                <w:b/>
                <w:bCs/>
              </w:rPr>
            </w:pPr>
          </w:p>
        </w:tc>
        <w:tc>
          <w:tcPr>
            <w:tcW w:w="5670" w:type="dxa"/>
            <w:shd w:val="clear" w:color="auto" w:fill="auto"/>
          </w:tcPr>
          <w:p w14:paraId="458FFFE3" w14:textId="05159821" w:rsidR="000C0AD6" w:rsidRPr="00FF111D" w:rsidRDefault="000C0AD6" w:rsidP="00A7197C">
            <w:pPr>
              <w:pStyle w:val="Akapitzlist"/>
              <w:numPr>
                <w:ilvl w:val="0"/>
                <w:numId w:val="7"/>
              </w:numPr>
              <w:jc w:val="both"/>
            </w:pPr>
            <w:r w:rsidRPr="003C4684">
              <w:t xml:space="preserve">Wsparcie dla Pracy w topologii Hub and </w:t>
            </w:r>
            <w:proofErr w:type="spellStart"/>
            <w:r w:rsidRPr="003C4684">
              <w:t>Spoke</w:t>
            </w:r>
            <w:proofErr w:type="spellEnd"/>
            <w:r w:rsidRPr="003C4684">
              <w:t xml:space="preserve"> oraz </w:t>
            </w:r>
            <w:proofErr w:type="spellStart"/>
            <w:r w:rsidRPr="003C4684">
              <w:t>Mesh</w:t>
            </w:r>
            <w:proofErr w:type="spellEnd"/>
            <w:r w:rsidRPr="003C4684">
              <w:t>.</w:t>
            </w:r>
          </w:p>
        </w:tc>
        <w:tc>
          <w:tcPr>
            <w:tcW w:w="1701" w:type="dxa"/>
            <w:vAlign w:val="center"/>
          </w:tcPr>
          <w:p w14:paraId="4058843A" w14:textId="77777777" w:rsidR="000C0AD6" w:rsidRPr="00A50682" w:rsidRDefault="000C0AD6" w:rsidP="000C0AD6">
            <w:pPr>
              <w:rPr>
                <w:rFonts w:cstheme="minorHAnsi"/>
                <w:szCs w:val="22"/>
              </w:rPr>
            </w:pPr>
          </w:p>
        </w:tc>
      </w:tr>
      <w:tr w:rsidR="000C0AD6" w:rsidRPr="00A50682" w14:paraId="617F98A5" w14:textId="77777777" w:rsidTr="00E82C87">
        <w:trPr>
          <w:trHeight w:val="221"/>
        </w:trPr>
        <w:tc>
          <w:tcPr>
            <w:tcW w:w="562" w:type="dxa"/>
            <w:shd w:val="clear" w:color="auto" w:fill="auto"/>
            <w:vAlign w:val="center"/>
          </w:tcPr>
          <w:p w14:paraId="7EB4CAD9"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8D6EA07" w14:textId="77777777" w:rsidR="000C0AD6" w:rsidRPr="0039022E" w:rsidRDefault="000C0AD6" w:rsidP="000C0AD6">
            <w:pPr>
              <w:rPr>
                <w:b/>
                <w:bCs/>
              </w:rPr>
            </w:pPr>
          </w:p>
        </w:tc>
        <w:tc>
          <w:tcPr>
            <w:tcW w:w="5670" w:type="dxa"/>
            <w:shd w:val="clear" w:color="auto" w:fill="auto"/>
          </w:tcPr>
          <w:p w14:paraId="67DD10D7" w14:textId="2879E838" w:rsidR="000C0AD6" w:rsidRPr="00FF111D" w:rsidRDefault="000C0AD6" w:rsidP="00A7197C">
            <w:pPr>
              <w:pStyle w:val="Akapitzlist"/>
              <w:numPr>
                <w:ilvl w:val="0"/>
                <w:numId w:val="7"/>
              </w:numPr>
              <w:jc w:val="both"/>
            </w:pPr>
            <w:r w:rsidRPr="003C4684">
              <w:t>Tworzenie połączeń typu Site-to-Site oraz Client-to-Site.</w:t>
            </w:r>
          </w:p>
        </w:tc>
        <w:tc>
          <w:tcPr>
            <w:tcW w:w="1701" w:type="dxa"/>
            <w:vAlign w:val="center"/>
          </w:tcPr>
          <w:p w14:paraId="26DC0384" w14:textId="77777777" w:rsidR="000C0AD6" w:rsidRPr="00A50682" w:rsidRDefault="000C0AD6" w:rsidP="000C0AD6">
            <w:pPr>
              <w:rPr>
                <w:rFonts w:cstheme="minorHAnsi"/>
                <w:szCs w:val="22"/>
              </w:rPr>
            </w:pPr>
          </w:p>
        </w:tc>
      </w:tr>
      <w:tr w:rsidR="000C0AD6" w:rsidRPr="00A50682" w14:paraId="3DEAFE13" w14:textId="77777777" w:rsidTr="00E82C87">
        <w:trPr>
          <w:trHeight w:val="221"/>
        </w:trPr>
        <w:tc>
          <w:tcPr>
            <w:tcW w:w="562" w:type="dxa"/>
            <w:shd w:val="clear" w:color="auto" w:fill="auto"/>
            <w:vAlign w:val="center"/>
          </w:tcPr>
          <w:p w14:paraId="770FECE5"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900102B" w14:textId="77777777" w:rsidR="000C0AD6" w:rsidRPr="0039022E" w:rsidRDefault="000C0AD6" w:rsidP="000C0AD6">
            <w:pPr>
              <w:rPr>
                <w:b/>
                <w:bCs/>
              </w:rPr>
            </w:pPr>
          </w:p>
        </w:tc>
        <w:tc>
          <w:tcPr>
            <w:tcW w:w="5670" w:type="dxa"/>
            <w:shd w:val="clear" w:color="auto" w:fill="auto"/>
          </w:tcPr>
          <w:p w14:paraId="52790894" w14:textId="67CE6D58" w:rsidR="000C0AD6" w:rsidRPr="00FF111D" w:rsidRDefault="000C0AD6" w:rsidP="00A7197C">
            <w:pPr>
              <w:pStyle w:val="Akapitzlist"/>
              <w:numPr>
                <w:ilvl w:val="0"/>
                <w:numId w:val="7"/>
              </w:numPr>
              <w:jc w:val="both"/>
            </w:pPr>
            <w:r w:rsidRPr="003C4684">
              <w:t>Monitorowanie stanu tuneli VPN i stałego utrzymywania ich aktywności.</w:t>
            </w:r>
          </w:p>
        </w:tc>
        <w:tc>
          <w:tcPr>
            <w:tcW w:w="1701" w:type="dxa"/>
            <w:vAlign w:val="center"/>
          </w:tcPr>
          <w:p w14:paraId="084AF022" w14:textId="77777777" w:rsidR="000C0AD6" w:rsidRPr="00A50682" w:rsidRDefault="000C0AD6" w:rsidP="000C0AD6">
            <w:pPr>
              <w:rPr>
                <w:rFonts w:cstheme="minorHAnsi"/>
                <w:szCs w:val="22"/>
              </w:rPr>
            </w:pPr>
          </w:p>
        </w:tc>
      </w:tr>
      <w:tr w:rsidR="000C0AD6" w:rsidRPr="00A50682" w14:paraId="2931095C" w14:textId="77777777" w:rsidTr="00E82C87">
        <w:trPr>
          <w:trHeight w:val="221"/>
        </w:trPr>
        <w:tc>
          <w:tcPr>
            <w:tcW w:w="562" w:type="dxa"/>
            <w:shd w:val="clear" w:color="auto" w:fill="auto"/>
            <w:vAlign w:val="center"/>
          </w:tcPr>
          <w:p w14:paraId="7B2201CE"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2AC330C" w14:textId="77777777" w:rsidR="000C0AD6" w:rsidRPr="0039022E" w:rsidRDefault="000C0AD6" w:rsidP="000C0AD6">
            <w:pPr>
              <w:rPr>
                <w:b/>
                <w:bCs/>
              </w:rPr>
            </w:pPr>
          </w:p>
        </w:tc>
        <w:tc>
          <w:tcPr>
            <w:tcW w:w="5670" w:type="dxa"/>
            <w:shd w:val="clear" w:color="auto" w:fill="auto"/>
          </w:tcPr>
          <w:p w14:paraId="032F2CE7" w14:textId="7545A59D" w:rsidR="000C0AD6" w:rsidRPr="00FF111D" w:rsidRDefault="000C0AD6" w:rsidP="00A7197C">
            <w:pPr>
              <w:pStyle w:val="Akapitzlist"/>
              <w:numPr>
                <w:ilvl w:val="0"/>
                <w:numId w:val="7"/>
              </w:numPr>
              <w:jc w:val="both"/>
            </w:pPr>
            <w:r w:rsidRPr="003C4684">
              <w:t>Możliwość wyboru tunelu przez protokoły: dynamicznego routingu (np. OSPF) oraz routingu statycznego.</w:t>
            </w:r>
          </w:p>
        </w:tc>
        <w:tc>
          <w:tcPr>
            <w:tcW w:w="1701" w:type="dxa"/>
            <w:vAlign w:val="center"/>
          </w:tcPr>
          <w:p w14:paraId="43DA4FB7" w14:textId="77777777" w:rsidR="000C0AD6" w:rsidRPr="00A50682" w:rsidRDefault="000C0AD6" w:rsidP="000C0AD6">
            <w:pPr>
              <w:rPr>
                <w:rFonts w:cstheme="minorHAnsi"/>
                <w:szCs w:val="22"/>
              </w:rPr>
            </w:pPr>
          </w:p>
        </w:tc>
      </w:tr>
      <w:tr w:rsidR="000C0AD6" w:rsidRPr="00A50682" w14:paraId="36E5322E" w14:textId="77777777" w:rsidTr="00E82C87">
        <w:trPr>
          <w:trHeight w:val="221"/>
        </w:trPr>
        <w:tc>
          <w:tcPr>
            <w:tcW w:w="562" w:type="dxa"/>
            <w:shd w:val="clear" w:color="auto" w:fill="auto"/>
            <w:vAlign w:val="center"/>
          </w:tcPr>
          <w:p w14:paraId="5940CBC9"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5D6D528" w14:textId="77777777" w:rsidR="000C0AD6" w:rsidRPr="0039022E" w:rsidRDefault="000C0AD6" w:rsidP="000C0AD6">
            <w:pPr>
              <w:rPr>
                <w:b/>
                <w:bCs/>
              </w:rPr>
            </w:pPr>
          </w:p>
        </w:tc>
        <w:tc>
          <w:tcPr>
            <w:tcW w:w="5670" w:type="dxa"/>
            <w:shd w:val="clear" w:color="auto" w:fill="auto"/>
          </w:tcPr>
          <w:p w14:paraId="3DBC3207" w14:textId="0BEF7C10" w:rsidR="000C0AD6" w:rsidRPr="00FF111D" w:rsidRDefault="000C0AD6" w:rsidP="00A7197C">
            <w:pPr>
              <w:pStyle w:val="Akapitzlist"/>
              <w:numPr>
                <w:ilvl w:val="0"/>
                <w:numId w:val="7"/>
              </w:numPr>
              <w:jc w:val="both"/>
            </w:pPr>
            <w:r w:rsidRPr="003C4684">
              <w:t xml:space="preserve">Wsparcie dla następujących typów uwierzytelniania: </w:t>
            </w:r>
            <w:proofErr w:type="spellStart"/>
            <w:r w:rsidRPr="003C4684">
              <w:t>pre-shared</w:t>
            </w:r>
            <w:proofErr w:type="spellEnd"/>
            <w:r w:rsidRPr="003C4684">
              <w:t xml:space="preserve"> </w:t>
            </w:r>
            <w:proofErr w:type="spellStart"/>
            <w:r w:rsidRPr="003C4684">
              <w:t>key</w:t>
            </w:r>
            <w:proofErr w:type="spellEnd"/>
            <w:r w:rsidRPr="003C4684">
              <w:t>, certyfikat.</w:t>
            </w:r>
          </w:p>
        </w:tc>
        <w:tc>
          <w:tcPr>
            <w:tcW w:w="1701" w:type="dxa"/>
            <w:vAlign w:val="center"/>
          </w:tcPr>
          <w:p w14:paraId="77D80FDB" w14:textId="77777777" w:rsidR="000C0AD6" w:rsidRPr="00A50682" w:rsidRDefault="000C0AD6" w:rsidP="000C0AD6">
            <w:pPr>
              <w:rPr>
                <w:rFonts w:cstheme="minorHAnsi"/>
                <w:szCs w:val="22"/>
              </w:rPr>
            </w:pPr>
          </w:p>
        </w:tc>
      </w:tr>
      <w:tr w:rsidR="000C0AD6" w:rsidRPr="00A50682" w14:paraId="3138B7FA" w14:textId="77777777" w:rsidTr="00E82C87">
        <w:trPr>
          <w:trHeight w:val="221"/>
        </w:trPr>
        <w:tc>
          <w:tcPr>
            <w:tcW w:w="562" w:type="dxa"/>
            <w:shd w:val="clear" w:color="auto" w:fill="auto"/>
            <w:vAlign w:val="center"/>
          </w:tcPr>
          <w:p w14:paraId="11C2DEAA"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BE4CBF6" w14:textId="77777777" w:rsidR="000C0AD6" w:rsidRPr="0039022E" w:rsidRDefault="000C0AD6" w:rsidP="000C0AD6">
            <w:pPr>
              <w:rPr>
                <w:b/>
                <w:bCs/>
              </w:rPr>
            </w:pPr>
          </w:p>
        </w:tc>
        <w:tc>
          <w:tcPr>
            <w:tcW w:w="5670" w:type="dxa"/>
            <w:shd w:val="clear" w:color="auto" w:fill="auto"/>
          </w:tcPr>
          <w:p w14:paraId="1371A304" w14:textId="7D772762" w:rsidR="000C0AD6" w:rsidRPr="00FF111D" w:rsidRDefault="000C0AD6" w:rsidP="00A7197C">
            <w:pPr>
              <w:pStyle w:val="Akapitzlist"/>
              <w:numPr>
                <w:ilvl w:val="0"/>
                <w:numId w:val="7"/>
              </w:numPr>
              <w:jc w:val="both"/>
            </w:pPr>
            <w:r w:rsidRPr="003C4684">
              <w:t xml:space="preserve">Możliwość ustawienia maksymalnej liczby tuneli </w:t>
            </w:r>
            <w:proofErr w:type="spellStart"/>
            <w:r w:rsidRPr="003C4684">
              <w:t>IPSec</w:t>
            </w:r>
            <w:proofErr w:type="spellEnd"/>
            <w:r w:rsidRPr="003C4684">
              <w:t xml:space="preserve"> negocjowanych (nawiązywanych) jednocześnie w celu ochrony zasobów systemu.</w:t>
            </w:r>
          </w:p>
        </w:tc>
        <w:tc>
          <w:tcPr>
            <w:tcW w:w="1701" w:type="dxa"/>
            <w:vAlign w:val="center"/>
          </w:tcPr>
          <w:p w14:paraId="098793AB" w14:textId="77777777" w:rsidR="000C0AD6" w:rsidRPr="00A50682" w:rsidRDefault="000C0AD6" w:rsidP="000C0AD6">
            <w:pPr>
              <w:rPr>
                <w:rFonts w:cstheme="minorHAnsi"/>
                <w:szCs w:val="22"/>
              </w:rPr>
            </w:pPr>
          </w:p>
        </w:tc>
      </w:tr>
      <w:tr w:rsidR="000C0AD6" w:rsidRPr="00A50682" w14:paraId="5EEECACB" w14:textId="77777777" w:rsidTr="00E82C87">
        <w:trPr>
          <w:trHeight w:val="221"/>
        </w:trPr>
        <w:tc>
          <w:tcPr>
            <w:tcW w:w="562" w:type="dxa"/>
            <w:shd w:val="clear" w:color="auto" w:fill="auto"/>
            <w:vAlign w:val="center"/>
          </w:tcPr>
          <w:p w14:paraId="67F6B5C7"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EA889D3" w14:textId="77777777" w:rsidR="000C0AD6" w:rsidRPr="0039022E" w:rsidRDefault="000C0AD6" w:rsidP="000C0AD6">
            <w:pPr>
              <w:rPr>
                <w:b/>
                <w:bCs/>
              </w:rPr>
            </w:pPr>
          </w:p>
        </w:tc>
        <w:tc>
          <w:tcPr>
            <w:tcW w:w="5670" w:type="dxa"/>
            <w:shd w:val="clear" w:color="auto" w:fill="auto"/>
          </w:tcPr>
          <w:p w14:paraId="22BC717E" w14:textId="5F2ED5EF" w:rsidR="000C0AD6" w:rsidRPr="00FF111D" w:rsidRDefault="000C0AD6" w:rsidP="00A7197C">
            <w:pPr>
              <w:pStyle w:val="Akapitzlist"/>
              <w:numPr>
                <w:ilvl w:val="0"/>
                <w:numId w:val="7"/>
              </w:numPr>
              <w:jc w:val="both"/>
            </w:pPr>
            <w:r w:rsidRPr="003C4684">
              <w:t xml:space="preserve">Możliwość monitorowania wybranego tunelu </w:t>
            </w:r>
            <w:proofErr w:type="spellStart"/>
            <w:r w:rsidRPr="003C4684">
              <w:t>IPSec</w:t>
            </w:r>
            <w:proofErr w:type="spellEnd"/>
            <w:r w:rsidRPr="003C4684">
              <w:t xml:space="preserve"> </w:t>
            </w:r>
            <w:proofErr w:type="spellStart"/>
            <w:r w:rsidRPr="003C4684">
              <w:t>site</w:t>
            </w:r>
            <w:proofErr w:type="spellEnd"/>
            <w:r w:rsidRPr="003C4684">
              <w:t>-to-</w:t>
            </w:r>
            <w:proofErr w:type="spellStart"/>
            <w:r w:rsidRPr="003C4684">
              <w:t>site</w:t>
            </w:r>
            <w:proofErr w:type="spellEnd"/>
            <w:r w:rsidRPr="003C4684">
              <w:t xml:space="preserve"> i w przypadku jego niedostępności automatycznego aktywowania zapasowego tunelu.</w:t>
            </w:r>
          </w:p>
        </w:tc>
        <w:tc>
          <w:tcPr>
            <w:tcW w:w="1701" w:type="dxa"/>
            <w:vAlign w:val="center"/>
          </w:tcPr>
          <w:p w14:paraId="325AC2C5" w14:textId="77777777" w:rsidR="000C0AD6" w:rsidRPr="00A50682" w:rsidRDefault="000C0AD6" w:rsidP="000C0AD6">
            <w:pPr>
              <w:rPr>
                <w:rFonts w:cstheme="minorHAnsi"/>
                <w:szCs w:val="22"/>
              </w:rPr>
            </w:pPr>
          </w:p>
        </w:tc>
      </w:tr>
      <w:tr w:rsidR="000C0AD6" w:rsidRPr="00A50682" w14:paraId="2EF18367" w14:textId="77777777" w:rsidTr="00E82C87">
        <w:trPr>
          <w:trHeight w:val="221"/>
        </w:trPr>
        <w:tc>
          <w:tcPr>
            <w:tcW w:w="562" w:type="dxa"/>
            <w:shd w:val="clear" w:color="auto" w:fill="auto"/>
            <w:vAlign w:val="center"/>
          </w:tcPr>
          <w:p w14:paraId="09E6B5AD"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2D45ED9" w14:textId="77777777" w:rsidR="000C0AD6" w:rsidRPr="0039022E" w:rsidRDefault="000C0AD6" w:rsidP="000C0AD6">
            <w:pPr>
              <w:rPr>
                <w:b/>
                <w:bCs/>
              </w:rPr>
            </w:pPr>
          </w:p>
        </w:tc>
        <w:tc>
          <w:tcPr>
            <w:tcW w:w="5670" w:type="dxa"/>
            <w:shd w:val="clear" w:color="auto" w:fill="auto"/>
          </w:tcPr>
          <w:p w14:paraId="5847A317" w14:textId="22D20B11" w:rsidR="000C0AD6" w:rsidRPr="00FF111D" w:rsidRDefault="000C0AD6" w:rsidP="00A7197C">
            <w:pPr>
              <w:pStyle w:val="Akapitzlist"/>
              <w:numPr>
                <w:ilvl w:val="0"/>
                <w:numId w:val="7"/>
              </w:numPr>
              <w:jc w:val="both"/>
            </w:pPr>
            <w:r w:rsidRPr="003C4684">
              <w:t xml:space="preserve">Obsługę mechanizmów: </w:t>
            </w:r>
            <w:proofErr w:type="spellStart"/>
            <w:r w:rsidRPr="003C4684">
              <w:t>IPSec</w:t>
            </w:r>
            <w:proofErr w:type="spellEnd"/>
            <w:r w:rsidRPr="003C4684">
              <w:t xml:space="preserve"> NAT </w:t>
            </w:r>
            <w:proofErr w:type="spellStart"/>
            <w:r w:rsidRPr="003C4684">
              <w:t>Traversal</w:t>
            </w:r>
            <w:proofErr w:type="spellEnd"/>
            <w:r w:rsidRPr="003C4684">
              <w:t xml:space="preserve">, DPD, </w:t>
            </w:r>
            <w:proofErr w:type="spellStart"/>
            <w:r w:rsidRPr="003C4684">
              <w:t>Xauth</w:t>
            </w:r>
            <w:proofErr w:type="spellEnd"/>
            <w:r w:rsidRPr="003C4684">
              <w:t>.</w:t>
            </w:r>
          </w:p>
        </w:tc>
        <w:tc>
          <w:tcPr>
            <w:tcW w:w="1701" w:type="dxa"/>
            <w:vAlign w:val="center"/>
          </w:tcPr>
          <w:p w14:paraId="4F4897B9" w14:textId="77777777" w:rsidR="000C0AD6" w:rsidRPr="00A50682" w:rsidRDefault="000C0AD6" w:rsidP="000C0AD6">
            <w:pPr>
              <w:rPr>
                <w:rFonts w:cstheme="minorHAnsi"/>
                <w:szCs w:val="22"/>
              </w:rPr>
            </w:pPr>
          </w:p>
        </w:tc>
      </w:tr>
      <w:tr w:rsidR="000C0AD6" w:rsidRPr="00A50682" w14:paraId="15223EBD" w14:textId="77777777" w:rsidTr="00E82C87">
        <w:trPr>
          <w:trHeight w:val="221"/>
        </w:trPr>
        <w:tc>
          <w:tcPr>
            <w:tcW w:w="562" w:type="dxa"/>
            <w:shd w:val="clear" w:color="auto" w:fill="auto"/>
            <w:vAlign w:val="center"/>
          </w:tcPr>
          <w:p w14:paraId="024ACF2D"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AFAB323" w14:textId="77777777" w:rsidR="000C0AD6" w:rsidRPr="0039022E" w:rsidRDefault="000C0AD6" w:rsidP="000C0AD6">
            <w:pPr>
              <w:rPr>
                <w:b/>
                <w:bCs/>
              </w:rPr>
            </w:pPr>
          </w:p>
        </w:tc>
        <w:tc>
          <w:tcPr>
            <w:tcW w:w="5670" w:type="dxa"/>
            <w:shd w:val="clear" w:color="auto" w:fill="auto"/>
          </w:tcPr>
          <w:p w14:paraId="4EB70BA0" w14:textId="6EFF4B76" w:rsidR="000C0AD6" w:rsidRPr="00FF111D" w:rsidRDefault="000C0AD6" w:rsidP="00A7197C">
            <w:pPr>
              <w:pStyle w:val="Akapitzlist"/>
              <w:numPr>
                <w:ilvl w:val="0"/>
                <w:numId w:val="7"/>
              </w:numPr>
              <w:jc w:val="both"/>
            </w:pPr>
            <w:r w:rsidRPr="003C4684">
              <w:t xml:space="preserve">Mechanizm „Split </w:t>
            </w:r>
            <w:proofErr w:type="spellStart"/>
            <w:r w:rsidRPr="003C4684">
              <w:t>tunneling</w:t>
            </w:r>
            <w:proofErr w:type="spellEnd"/>
            <w:r w:rsidRPr="003C4684">
              <w:t>” dla połączeń Client-to-Site.</w:t>
            </w:r>
          </w:p>
        </w:tc>
        <w:tc>
          <w:tcPr>
            <w:tcW w:w="1701" w:type="dxa"/>
            <w:vAlign w:val="center"/>
          </w:tcPr>
          <w:p w14:paraId="5F45D5A7" w14:textId="77777777" w:rsidR="000C0AD6" w:rsidRPr="00A50682" w:rsidRDefault="000C0AD6" w:rsidP="000C0AD6">
            <w:pPr>
              <w:rPr>
                <w:rFonts w:cstheme="minorHAnsi"/>
                <w:szCs w:val="22"/>
              </w:rPr>
            </w:pPr>
          </w:p>
        </w:tc>
      </w:tr>
      <w:tr w:rsidR="00A81A78" w:rsidRPr="00A50682" w14:paraId="27C266D2" w14:textId="77777777" w:rsidTr="00E82C87">
        <w:trPr>
          <w:trHeight w:val="221"/>
        </w:trPr>
        <w:tc>
          <w:tcPr>
            <w:tcW w:w="562" w:type="dxa"/>
            <w:shd w:val="clear" w:color="auto" w:fill="auto"/>
            <w:vAlign w:val="center"/>
          </w:tcPr>
          <w:p w14:paraId="5DCD8EAF"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1E7A7FE" w14:textId="77777777" w:rsidR="00A81A78" w:rsidRPr="0039022E" w:rsidRDefault="00A81A78" w:rsidP="00917A10">
            <w:pPr>
              <w:rPr>
                <w:b/>
                <w:bCs/>
              </w:rPr>
            </w:pPr>
          </w:p>
        </w:tc>
        <w:tc>
          <w:tcPr>
            <w:tcW w:w="5670" w:type="dxa"/>
            <w:shd w:val="clear" w:color="auto" w:fill="auto"/>
          </w:tcPr>
          <w:p w14:paraId="1F247BA4" w14:textId="54F42C70" w:rsidR="00A81A78" w:rsidRPr="00FF111D" w:rsidRDefault="000C0AD6" w:rsidP="00917A10">
            <w:pPr>
              <w:jc w:val="both"/>
            </w:pPr>
            <w:r w:rsidRPr="000C0AD6">
              <w:t xml:space="preserve">Producent rozwiązania posiada w ofercie oprogramowanie klienckie VPN, które umożliwia realizację połączeń </w:t>
            </w:r>
            <w:proofErr w:type="spellStart"/>
            <w:r w:rsidRPr="000C0AD6">
              <w:t>IPSec</w:t>
            </w:r>
            <w:proofErr w:type="spellEnd"/>
            <w:r w:rsidRPr="000C0AD6">
              <w:t xml:space="preserve"> VPN. Oprogramowanie klienckie </w:t>
            </w:r>
            <w:proofErr w:type="spellStart"/>
            <w:r w:rsidRPr="000C0AD6">
              <w:t>vpn</w:t>
            </w:r>
            <w:proofErr w:type="spellEnd"/>
            <w:r w:rsidRPr="000C0AD6">
              <w:t xml:space="preserve"> jest dostępne jako opcja i nie jest wymagane w implementacji.</w:t>
            </w:r>
          </w:p>
        </w:tc>
        <w:tc>
          <w:tcPr>
            <w:tcW w:w="1701" w:type="dxa"/>
            <w:vAlign w:val="center"/>
          </w:tcPr>
          <w:p w14:paraId="55A7F72D" w14:textId="77777777" w:rsidR="00A81A78" w:rsidRPr="00A50682" w:rsidRDefault="00A81A78" w:rsidP="00917A10">
            <w:pPr>
              <w:rPr>
                <w:rFonts w:cstheme="minorHAnsi"/>
                <w:szCs w:val="22"/>
              </w:rPr>
            </w:pPr>
          </w:p>
        </w:tc>
      </w:tr>
      <w:tr w:rsidR="00A81A78" w:rsidRPr="00A50682" w14:paraId="34A2B1EE" w14:textId="77777777" w:rsidTr="00E82C87">
        <w:trPr>
          <w:trHeight w:val="221"/>
        </w:trPr>
        <w:tc>
          <w:tcPr>
            <w:tcW w:w="562" w:type="dxa"/>
            <w:shd w:val="clear" w:color="auto" w:fill="auto"/>
            <w:vAlign w:val="center"/>
          </w:tcPr>
          <w:p w14:paraId="67EF4839"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61B2ACEA" w14:textId="77777777" w:rsidR="00A81A78" w:rsidRPr="0039022E" w:rsidRDefault="00A81A78" w:rsidP="00917A10">
            <w:pPr>
              <w:rPr>
                <w:b/>
                <w:bCs/>
              </w:rPr>
            </w:pPr>
            <w:r w:rsidRPr="00474B65">
              <w:rPr>
                <w:b/>
                <w:bCs/>
              </w:rPr>
              <w:t>Routing i obsługa łączy WAN</w:t>
            </w:r>
          </w:p>
        </w:tc>
        <w:tc>
          <w:tcPr>
            <w:tcW w:w="5670" w:type="dxa"/>
            <w:shd w:val="clear" w:color="auto" w:fill="auto"/>
          </w:tcPr>
          <w:p w14:paraId="1EA070AA" w14:textId="1274E915" w:rsidR="00A81A78" w:rsidRPr="00FF111D" w:rsidRDefault="000C0AD6" w:rsidP="000C0AD6">
            <w:pPr>
              <w:jc w:val="both"/>
            </w:pPr>
            <w:r w:rsidRPr="0097615B">
              <w:t>W zakresie routingu rozwiązanie zapewnia obsługę:</w:t>
            </w:r>
          </w:p>
        </w:tc>
        <w:tc>
          <w:tcPr>
            <w:tcW w:w="1701" w:type="dxa"/>
            <w:vAlign w:val="center"/>
          </w:tcPr>
          <w:p w14:paraId="0C0EF391" w14:textId="77777777" w:rsidR="00A81A78" w:rsidRPr="00A50682" w:rsidRDefault="00A81A78" w:rsidP="00917A10">
            <w:pPr>
              <w:rPr>
                <w:rFonts w:cstheme="minorHAnsi"/>
                <w:szCs w:val="22"/>
              </w:rPr>
            </w:pPr>
          </w:p>
        </w:tc>
      </w:tr>
      <w:tr w:rsidR="000C0AD6" w:rsidRPr="00A50682" w14:paraId="735B1121" w14:textId="77777777" w:rsidTr="00E82C87">
        <w:trPr>
          <w:trHeight w:val="221"/>
        </w:trPr>
        <w:tc>
          <w:tcPr>
            <w:tcW w:w="562" w:type="dxa"/>
            <w:shd w:val="clear" w:color="auto" w:fill="auto"/>
            <w:vAlign w:val="center"/>
          </w:tcPr>
          <w:p w14:paraId="6090D066"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E97CA33" w14:textId="77777777" w:rsidR="000C0AD6" w:rsidRPr="0039022E" w:rsidRDefault="000C0AD6" w:rsidP="000C0AD6">
            <w:pPr>
              <w:rPr>
                <w:b/>
                <w:bCs/>
              </w:rPr>
            </w:pPr>
          </w:p>
        </w:tc>
        <w:tc>
          <w:tcPr>
            <w:tcW w:w="5670" w:type="dxa"/>
            <w:shd w:val="clear" w:color="auto" w:fill="auto"/>
          </w:tcPr>
          <w:p w14:paraId="1034C4A5" w14:textId="3A47BDE2" w:rsidR="000C0AD6" w:rsidRPr="00FF111D" w:rsidRDefault="000C0AD6" w:rsidP="00A7197C">
            <w:pPr>
              <w:pStyle w:val="Akapitzlist"/>
              <w:numPr>
                <w:ilvl w:val="0"/>
                <w:numId w:val="8"/>
              </w:numPr>
              <w:jc w:val="both"/>
            </w:pPr>
            <w:r w:rsidRPr="00064E53">
              <w:t>Routingu statycznego.</w:t>
            </w:r>
          </w:p>
        </w:tc>
        <w:tc>
          <w:tcPr>
            <w:tcW w:w="1701" w:type="dxa"/>
            <w:vAlign w:val="center"/>
          </w:tcPr>
          <w:p w14:paraId="5368B7AC" w14:textId="77777777" w:rsidR="000C0AD6" w:rsidRPr="00A50682" w:rsidRDefault="000C0AD6" w:rsidP="000C0AD6">
            <w:pPr>
              <w:rPr>
                <w:rFonts w:cstheme="minorHAnsi"/>
                <w:szCs w:val="22"/>
              </w:rPr>
            </w:pPr>
          </w:p>
        </w:tc>
      </w:tr>
      <w:tr w:rsidR="000C0AD6" w:rsidRPr="00A50682" w14:paraId="46744A0D" w14:textId="77777777" w:rsidTr="00E82C87">
        <w:trPr>
          <w:trHeight w:val="221"/>
        </w:trPr>
        <w:tc>
          <w:tcPr>
            <w:tcW w:w="562" w:type="dxa"/>
            <w:shd w:val="clear" w:color="auto" w:fill="auto"/>
            <w:vAlign w:val="center"/>
          </w:tcPr>
          <w:p w14:paraId="07AD226B"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80E0710" w14:textId="77777777" w:rsidR="000C0AD6" w:rsidRPr="0039022E" w:rsidRDefault="000C0AD6" w:rsidP="000C0AD6">
            <w:pPr>
              <w:rPr>
                <w:b/>
                <w:bCs/>
              </w:rPr>
            </w:pPr>
          </w:p>
        </w:tc>
        <w:tc>
          <w:tcPr>
            <w:tcW w:w="5670" w:type="dxa"/>
            <w:shd w:val="clear" w:color="auto" w:fill="auto"/>
          </w:tcPr>
          <w:p w14:paraId="6D31C062" w14:textId="6D4C68F5" w:rsidR="000C0AD6" w:rsidRPr="00FF111D" w:rsidRDefault="000C0AD6" w:rsidP="00A7197C">
            <w:pPr>
              <w:pStyle w:val="Akapitzlist"/>
              <w:numPr>
                <w:ilvl w:val="0"/>
                <w:numId w:val="8"/>
              </w:numPr>
              <w:jc w:val="both"/>
            </w:pPr>
            <w:r w:rsidRPr="00064E53">
              <w:t xml:space="preserve">Policy </w:t>
            </w:r>
            <w:proofErr w:type="spellStart"/>
            <w:r w:rsidRPr="00064E53">
              <w:t>Based</w:t>
            </w:r>
            <w:proofErr w:type="spellEnd"/>
            <w:r w:rsidRPr="00064E53">
              <w:t xml:space="preserve"> Routingu (w tym: wybór trasy w zależności od adresu źródłowego, protokołu sieciowego).</w:t>
            </w:r>
          </w:p>
        </w:tc>
        <w:tc>
          <w:tcPr>
            <w:tcW w:w="1701" w:type="dxa"/>
            <w:vAlign w:val="center"/>
          </w:tcPr>
          <w:p w14:paraId="28AE6C0F" w14:textId="77777777" w:rsidR="000C0AD6" w:rsidRPr="00A50682" w:rsidRDefault="000C0AD6" w:rsidP="000C0AD6">
            <w:pPr>
              <w:rPr>
                <w:rFonts w:cstheme="minorHAnsi"/>
                <w:szCs w:val="22"/>
              </w:rPr>
            </w:pPr>
          </w:p>
        </w:tc>
      </w:tr>
      <w:tr w:rsidR="000C0AD6" w:rsidRPr="00A50682" w14:paraId="4A5883FA" w14:textId="77777777" w:rsidTr="00E82C87">
        <w:trPr>
          <w:trHeight w:val="221"/>
        </w:trPr>
        <w:tc>
          <w:tcPr>
            <w:tcW w:w="562" w:type="dxa"/>
            <w:shd w:val="clear" w:color="auto" w:fill="auto"/>
            <w:vAlign w:val="center"/>
          </w:tcPr>
          <w:p w14:paraId="76499CF3"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1171A61" w14:textId="77777777" w:rsidR="000C0AD6" w:rsidRPr="0039022E" w:rsidRDefault="000C0AD6" w:rsidP="000C0AD6">
            <w:pPr>
              <w:rPr>
                <w:b/>
                <w:bCs/>
              </w:rPr>
            </w:pPr>
          </w:p>
        </w:tc>
        <w:tc>
          <w:tcPr>
            <w:tcW w:w="5670" w:type="dxa"/>
            <w:shd w:val="clear" w:color="auto" w:fill="auto"/>
          </w:tcPr>
          <w:p w14:paraId="6E5BB7B4" w14:textId="27636163" w:rsidR="000C0AD6" w:rsidRPr="00FF111D" w:rsidRDefault="000C0AD6" w:rsidP="00A7197C">
            <w:pPr>
              <w:pStyle w:val="Akapitzlist"/>
              <w:numPr>
                <w:ilvl w:val="0"/>
                <w:numId w:val="8"/>
              </w:numPr>
              <w:jc w:val="both"/>
            </w:pPr>
            <w:r w:rsidRPr="00064E53">
              <w:t xml:space="preserve">Protokołów dynamicznego routingu w oparciu o protokoły: RIPv2 (w tym </w:t>
            </w:r>
            <w:proofErr w:type="spellStart"/>
            <w:r w:rsidRPr="00064E53">
              <w:t>RIPng</w:t>
            </w:r>
            <w:proofErr w:type="spellEnd"/>
            <w:r w:rsidRPr="00064E53">
              <w:t>), OSPF (w tym OSPFv3), BGP oraz PIM.</w:t>
            </w:r>
          </w:p>
        </w:tc>
        <w:tc>
          <w:tcPr>
            <w:tcW w:w="1701" w:type="dxa"/>
            <w:vAlign w:val="center"/>
          </w:tcPr>
          <w:p w14:paraId="4FA364A2" w14:textId="77777777" w:rsidR="000C0AD6" w:rsidRPr="00A50682" w:rsidRDefault="000C0AD6" w:rsidP="000C0AD6">
            <w:pPr>
              <w:rPr>
                <w:rFonts w:cstheme="minorHAnsi"/>
                <w:szCs w:val="22"/>
              </w:rPr>
            </w:pPr>
          </w:p>
        </w:tc>
      </w:tr>
      <w:tr w:rsidR="000C0AD6" w:rsidRPr="00A50682" w14:paraId="19BD49DC" w14:textId="77777777" w:rsidTr="00E82C87">
        <w:trPr>
          <w:trHeight w:val="221"/>
        </w:trPr>
        <w:tc>
          <w:tcPr>
            <w:tcW w:w="562" w:type="dxa"/>
            <w:shd w:val="clear" w:color="auto" w:fill="auto"/>
            <w:vAlign w:val="center"/>
          </w:tcPr>
          <w:p w14:paraId="40CBE197"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89A3A8A" w14:textId="77777777" w:rsidR="000C0AD6" w:rsidRPr="0039022E" w:rsidRDefault="000C0AD6" w:rsidP="000C0AD6">
            <w:pPr>
              <w:rPr>
                <w:b/>
                <w:bCs/>
              </w:rPr>
            </w:pPr>
          </w:p>
        </w:tc>
        <w:tc>
          <w:tcPr>
            <w:tcW w:w="5670" w:type="dxa"/>
            <w:shd w:val="clear" w:color="auto" w:fill="auto"/>
          </w:tcPr>
          <w:p w14:paraId="7FC4B46B" w14:textId="2A9BD979" w:rsidR="000C0AD6" w:rsidRPr="00FF111D" w:rsidRDefault="000C0AD6" w:rsidP="00A7197C">
            <w:pPr>
              <w:pStyle w:val="Akapitzlist"/>
              <w:numPr>
                <w:ilvl w:val="0"/>
                <w:numId w:val="8"/>
              </w:numPr>
              <w:jc w:val="both"/>
            </w:pPr>
            <w:r w:rsidRPr="00064E53">
              <w:t>Możliwość filtrowania tras rozgłaszanych w protokołach dynamicznego routingu.</w:t>
            </w:r>
          </w:p>
        </w:tc>
        <w:tc>
          <w:tcPr>
            <w:tcW w:w="1701" w:type="dxa"/>
            <w:vAlign w:val="center"/>
          </w:tcPr>
          <w:p w14:paraId="384A697A" w14:textId="77777777" w:rsidR="000C0AD6" w:rsidRPr="00A50682" w:rsidRDefault="000C0AD6" w:rsidP="000C0AD6">
            <w:pPr>
              <w:rPr>
                <w:rFonts w:cstheme="minorHAnsi"/>
                <w:szCs w:val="22"/>
              </w:rPr>
            </w:pPr>
          </w:p>
        </w:tc>
      </w:tr>
      <w:tr w:rsidR="000C0AD6" w:rsidRPr="00A50682" w14:paraId="27185A98" w14:textId="77777777" w:rsidTr="00E82C87">
        <w:trPr>
          <w:trHeight w:val="221"/>
        </w:trPr>
        <w:tc>
          <w:tcPr>
            <w:tcW w:w="562" w:type="dxa"/>
            <w:shd w:val="clear" w:color="auto" w:fill="auto"/>
            <w:vAlign w:val="center"/>
          </w:tcPr>
          <w:p w14:paraId="0DC73CEA"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F789521" w14:textId="77777777" w:rsidR="000C0AD6" w:rsidRPr="0039022E" w:rsidRDefault="000C0AD6" w:rsidP="000C0AD6">
            <w:pPr>
              <w:rPr>
                <w:b/>
                <w:bCs/>
              </w:rPr>
            </w:pPr>
          </w:p>
        </w:tc>
        <w:tc>
          <w:tcPr>
            <w:tcW w:w="5670" w:type="dxa"/>
            <w:shd w:val="clear" w:color="auto" w:fill="auto"/>
          </w:tcPr>
          <w:p w14:paraId="3FFDEEB3" w14:textId="37F2CDE0" w:rsidR="000C0AD6" w:rsidRPr="00FF111D" w:rsidRDefault="000C0AD6" w:rsidP="00A7197C">
            <w:pPr>
              <w:pStyle w:val="Akapitzlist"/>
              <w:numPr>
                <w:ilvl w:val="0"/>
                <w:numId w:val="8"/>
              </w:numPr>
              <w:jc w:val="both"/>
            </w:pPr>
            <w:r w:rsidRPr="00064E53">
              <w:t>ECMP (</w:t>
            </w:r>
            <w:proofErr w:type="spellStart"/>
            <w:r w:rsidRPr="00064E53">
              <w:t>Equal</w:t>
            </w:r>
            <w:proofErr w:type="spellEnd"/>
            <w:r w:rsidRPr="00064E53">
              <w:t xml:space="preserve"> </w:t>
            </w:r>
            <w:proofErr w:type="spellStart"/>
            <w:r w:rsidRPr="00064E53">
              <w:t>cost</w:t>
            </w:r>
            <w:proofErr w:type="spellEnd"/>
            <w:r w:rsidRPr="00064E53">
              <w:t xml:space="preserve"> </w:t>
            </w:r>
            <w:proofErr w:type="spellStart"/>
            <w:r w:rsidRPr="00064E53">
              <w:t>multi-path</w:t>
            </w:r>
            <w:proofErr w:type="spellEnd"/>
            <w:r w:rsidRPr="00064E53">
              <w:t>) – wybór wielu równoważnych tras w tablicy routingu.</w:t>
            </w:r>
          </w:p>
        </w:tc>
        <w:tc>
          <w:tcPr>
            <w:tcW w:w="1701" w:type="dxa"/>
            <w:vAlign w:val="center"/>
          </w:tcPr>
          <w:p w14:paraId="0BBB2F75" w14:textId="77777777" w:rsidR="000C0AD6" w:rsidRPr="00A50682" w:rsidRDefault="000C0AD6" w:rsidP="000C0AD6">
            <w:pPr>
              <w:rPr>
                <w:rFonts w:cstheme="minorHAnsi"/>
                <w:szCs w:val="22"/>
              </w:rPr>
            </w:pPr>
          </w:p>
        </w:tc>
      </w:tr>
      <w:tr w:rsidR="000C0AD6" w:rsidRPr="00A50682" w14:paraId="2861EA07" w14:textId="77777777" w:rsidTr="00E82C87">
        <w:trPr>
          <w:trHeight w:val="221"/>
        </w:trPr>
        <w:tc>
          <w:tcPr>
            <w:tcW w:w="562" w:type="dxa"/>
            <w:shd w:val="clear" w:color="auto" w:fill="auto"/>
            <w:vAlign w:val="center"/>
          </w:tcPr>
          <w:p w14:paraId="6C5850CF"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320FC01" w14:textId="77777777" w:rsidR="000C0AD6" w:rsidRPr="0039022E" w:rsidRDefault="000C0AD6" w:rsidP="000C0AD6">
            <w:pPr>
              <w:rPr>
                <w:b/>
                <w:bCs/>
              </w:rPr>
            </w:pPr>
          </w:p>
        </w:tc>
        <w:tc>
          <w:tcPr>
            <w:tcW w:w="5670" w:type="dxa"/>
            <w:shd w:val="clear" w:color="auto" w:fill="auto"/>
          </w:tcPr>
          <w:p w14:paraId="73706DEE" w14:textId="78D0D8D2" w:rsidR="000C0AD6" w:rsidRPr="00FF111D" w:rsidRDefault="000C0AD6" w:rsidP="00A7197C">
            <w:pPr>
              <w:pStyle w:val="Akapitzlist"/>
              <w:numPr>
                <w:ilvl w:val="0"/>
                <w:numId w:val="8"/>
              </w:numPr>
              <w:jc w:val="both"/>
            </w:pPr>
            <w:r w:rsidRPr="00064E53">
              <w:t>BFD (</w:t>
            </w:r>
            <w:proofErr w:type="spellStart"/>
            <w:r w:rsidRPr="00064E53">
              <w:t>Bidirectional</w:t>
            </w:r>
            <w:proofErr w:type="spellEnd"/>
            <w:r w:rsidRPr="00064E53">
              <w:t xml:space="preserve"> </w:t>
            </w:r>
            <w:proofErr w:type="spellStart"/>
            <w:r w:rsidRPr="00064E53">
              <w:t>Forwarding</w:t>
            </w:r>
            <w:proofErr w:type="spellEnd"/>
            <w:r w:rsidRPr="00064E53">
              <w:t xml:space="preserve"> </w:t>
            </w:r>
            <w:proofErr w:type="spellStart"/>
            <w:r w:rsidRPr="00064E53">
              <w:t>Detection</w:t>
            </w:r>
            <w:proofErr w:type="spellEnd"/>
            <w:r w:rsidRPr="00064E53">
              <w:t>).</w:t>
            </w:r>
          </w:p>
        </w:tc>
        <w:tc>
          <w:tcPr>
            <w:tcW w:w="1701" w:type="dxa"/>
            <w:vAlign w:val="center"/>
          </w:tcPr>
          <w:p w14:paraId="3B362CD0" w14:textId="77777777" w:rsidR="000C0AD6" w:rsidRPr="00A50682" w:rsidRDefault="000C0AD6" w:rsidP="000C0AD6">
            <w:pPr>
              <w:rPr>
                <w:rFonts w:cstheme="minorHAnsi"/>
                <w:szCs w:val="22"/>
              </w:rPr>
            </w:pPr>
          </w:p>
        </w:tc>
      </w:tr>
      <w:tr w:rsidR="000C0AD6" w:rsidRPr="00A50682" w14:paraId="177F5A8E" w14:textId="77777777" w:rsidTr="00E82C87">
        <w:trPr>
          <w:trHeight w:val="221"/>
        </w:trPr>
        <w:tc>
          <w:tcPr>
            <w:tcW w:w="562" w:type="dxa"/>
            <w:shd w:val="clear" w:color="auto" w:fill="auto"/>
            <w:vAlign w:val="center"/>
          </w:tcPr>
          <w:p w14:paraId="4F5BC67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ED8A3DD" w14:textId="77777777" w:rsidR="000C0AD6" w:rsidRPr="0039022E" w:rsidRDefault="000C0AD6" w:rsidP="000C0AD6">
            <w:pPr>
              <w:rPr>
                <w:b/>
                <w:bCs/>
              </w:rPr>
            </w:pPr>
          </w:p>
        </w:tc>
        <w:tc>
          <w:tcPr>
            <w:tcW w:w="5670" w:type="dxa"/>
            <w:shd w:val="clear" w:color="auto" w:fill="auto"/>
          </w:tcPr>
          <w:p w14:paraId="2812FB5A" w14:textId="7F1AF74E" w:rsidR="000C0AD6" w:rsidRPr="00FF111D" w:rsidRDefault="000C0AD6" w:rsidP="00A7197C">
            <w:pPr>
              <w:pStyle w:val="Akapitzlist"/>
              <w:numPr>
                <w:ilvl w:val="0"/>
                <w:numId w:val="8"/>
              </w:numPr>
              <w:jc w:val="both"/>
            </w:pPr>
            <w:r w:rsidRPr="00064E53">
              <w:t>Monitoringu dostępności wybranego adresu IP z danego interfejsu urządzenia i w przypadku jego niedostępności automatyczne usunięcie wybranych tras z tablicy routingu.</w:t>
            </w:r>
          </w:p>
        </w:tc>
        <w:tc>
          <w:tcPr>
            <w:tcW w:w="1701" w:type="dxa"/>
            <w:vAlign w:val="center"/>
          </w:tcPr>
          <w:p w14:paraId="7B4169A8" w14:textId="77777777" w:rsidR="000C0AD6" w:rsidRPr="00A50682" w:rsidRDefault="000C0AD6" w:rsidP="000C0AD6">
            <w:pPr>
              <w:rPr>
                <w:rFonts w:cstheme="minorHAnsi"/>
                <w:szCs w:val="22"/>
              </w:rPr>
            </w:pPr>
          </w:p>
        </w:tc>
      </w:tr>
      <w:tr w:rsidR="000C0AD6" w:rsidRPr="00A50682" w14:paraId="30FFD7E8" w14:textId="77777777" w:rsidTr="00E82C87">
        <w:trPr>
          <w:trHeight w:val="221"/>
        </w:trPr>
        <w:tc>
          <w:tcPr>
            <w:tcW w:w="562" w:type="dxa"/>
            <w:shd w:val="clear" w:color="auto" w:fill="auto"/>
            <w:vAlign w:val="center"/>
          </w:tcPr>
          <w:p w14:paraId="0BC1AB44"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1FD41397" w14:textId="77777777" w:rsidR="000C0AD6" w:rsidRPr="0039022E" w:rsidRDefault="000C0AD6" w:rsidP="000C0AD6">
            <w:pPr>
              <w:rPr>
                <w:b/>
                <w:bCs/>
              </w:rPr>
            </w:pPr>
            <w:r w:rsidRPr="009F5021">
              <w:rPr>
                <w:b/>
                <w:bCs/>
              </w:rPr>
              <w:t>Funkcje SD-WAN</w:t>
            </w:r>
          </w:p>
        </w:tc>
        <w:tc>
          <w:tcPr>
            <w:tcW w:w="5670" w:type="dxa"/>
            <w:shd w:val="clear" w:color="auto" w:fill="auto"/>
          </w:tcPr>
          <w:p w14:paraId="26005110" w14:textId="00F5B676" w:rsidR="000C0AD6" w:rsidRPr="00FF111D" w:rsidRDefault="000C0AD6" w:rsidP="000C0AD6">
            <w:pPr>
              <w:jc w:val="both"/>
            </w:pPr>
            <w:r w:rsidRPr="00F9567C">
              <w:t>System umożliwia wykorzystanie protokołów dynamicznego routingu przy konfiguracji równoważenia obciążenia do łączy WAN.</w:t>
            </w:r>
          </w:p>
        </w:tc>
        <w:tc>
          <w:tcPr>
            <w:tcW w:w="1701" w:type="dxa"/>
            <w:vAlign w:val="center"/>
          </w:tcPr>
          <w:p w14:paraId="7532980B" w14:textId="77777777" w:rsidR="000C0AD6" w:rsidRPr="00A50682" w:rsidRDefault="000C0AD6" w:rsidP="000C0AD6">
            <w:pPr>
              <w:rPr>
                <w:rFonts w:cstheme="minorHAnsi"/>
                <w:szCs w:val="22"/>
              </w:rPr>
            </w:pPr>
          </w:p>
        </w:tc>
      </w:tr>
      <w:tr w:rsidR="000C0AD6" w:rsidRPr="00A50682" w14:paraId="60270172" w14:textId="77777777" w:rsidTr="00E82C87">
        <w:trPr>
          <w:trHeight w:val="221"/>
        </w:trPr>
        <w:tc>
          <w:tcPr>
            <w:tcW w:w="562" w:type="dxa"/>
            <w:shd w:val="clear" w:color="auto" w:fill="auto"/>
            <w:vAlign w:val="center"/>
          </w:tcPr>
          <w:p w14:paraId="620AA723"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DBACAF9" w14:textId="77777777" w:rsidR="000C0AD6" w:rsidRPr="0039022E" w:rsidRDefault="000C0AD6" w:rsidP="000C0AD6">
            <w:pPr>
              <w:rPr>
                <w:b/>
                <w:bCs/>
              </w:rPr>
            </w:pPr>
          </w:p>
        </w:tc>
        <w:tc>
          <w:tcPr>
            <w:tcW w:w="5670" w:type="dxa"/>
            <w:shd w:val="clear" w:color="auto" w:fill="auto"/>
          </w:tcPr>
          <w:p w14:paraId="12098375" w14:textId="6D657567" w:rsidR="000C0AD6" w:rsidRPr="00FF111D" w:rsidRDefault="000C0AD6" w:rsidP="000C0AD6">
            <w:pPr>
              <w:jc w:val="both"/>
            </w:pPr>
            <w:r w:rsidRPr="00F9567C">
              <w:t xml:space="preserve">SD-WAN wspiera zarówno interfejsy fizyczne jak i wirtualne (w tym VLAN, </w:t>
            </w:r>
            <w:proofErr w:type="spellStart"/>
            <w:r w:rsidRPr="00F9567C">
              <w:t>IPSec</w:t>
            </w:r>
            <w:proofErr w:type="spellEnd"/>
            <w:r w:rsidRPr="00F9567C">
              <w:t>).</w:t>
            </w:r>
          </w:p>
        </w:tc>
        <w:tc>
          <w:tcPr>
            <w:tcW w:w="1701" w:type="dxa"/>
            <w:vAlign w:val="center"/>
          </w:tcPr>
          <w:p w14:paraId="1204E08B" w14:textId="77777777" w:rsidR="000C0AD6" w:rsidRPr="00A50682" w:rsidRDefault="000C0AD6" w:rsidP="000C0AD6">
            <w:pPr>
              <w:rPr>
                <w:rFonts w:cstheme="minorHAnsi"/>
                <w:szCs w:val="22"/>
              </w:rPr>
            </w:pPr>
          </w:p>
        </w:tc>
      </w:tr>
      <w:tr w:rsidR="000C0AD6" w:rsidRPr="00A50682" w14:paraId="7FCA6EB6" w14:textId="77777777" w:rsidTr="00E82C87">
        <w:trPr>
          <w:trHeight w:val="221"/>
        </w:trPr>
        <w:tc>
          <w:tcPr>
            <w:tcW w:w="562" w:type="dxa"/>
            <w:shd w:val="clear" w:color="auto" w:fill="auto"/>
            <w:vAlign w:val="center"/>
          </w:tcPr>
          <w:p w14:paraId="536F6128"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72EF2733" w14:textId="77777777" w:rsidR="000C0AD6" w:rsidRPr="0039022E" w:rsidRDefault="000C0AD6" w:rsidP="000C0AD6">
            <w:pPr>
              <w:rPr>
                <w:b/>
                <w:bCs/>
              </w:rPr>
            </w:pPr>
            <w:r w:rsidRPr="009F5021">
              <w:rPr>
                <w:b/>
                <w:bCs/>
              </w:rPr>
              <w:t>Zarządzanie pasmem</w:t>
            </w:r>
          </w:p>
        </w:tc>
        <w:tc>
          <w:tcPr>
            <w:tcW w:w="5670" w:type="dxa"/>
            <w:shd w:val="clear" w:color="auto" w:fill="auto"/>
          </w:tcPr>
          <w:p w14:paraId="5BBFD067" w14:textId="31625402" w:rsidR="000C0AD6" w:rsidRPr="00FF111D" w:rsidRDefault="000C0AD6" w:rsidP="000C0AD6">
            <w:pPr>
              <w:jc w:val="both"/>
            </w:pPr>
            <w:r w:rsidRPr="00324188">
              <w:t>System Firewall umożliwia zarządzanie pasmem poprzez określenie: maksymalnej i gwarantowanej ilości pasma, oznaczanie DSCP oraz wskazanie priorytetu ruchu.</w:t>
            </w:r>
          </w:p>
        </w:tc>
        <w:tc>
          <w:tcPr>
            <w:tcW w:w="1701" w:type="dxa"/>
            <w:vAlign w:val="center"/>
          </w:tcPr>
          <w:p w14:paraId="68AAE970" w14:textId="77777777" w:rsidR="000C0AD6" w:rsidRPr="00A50682" w:rsidRDefault="000C0AD6" w:rsidP="000C0AD6">
            <w:pPr>
              <w:rPr>
                <w:rFonts w:cstheme="minorHAnsi"/>
                <w:szCs w:val="22"/>
              </w:rPr>
            </w:pPr>
          </w:p>
        </w:tc>
      </w:tr>
      <w:tr w:rsidR="000C0AD6" w:rsidRPr="00A50682" w14:paraId="09205143" w14:textId="77777777" w:rsidTr="00E82C87">
        <w:trPr>
          <w:trHeight w:val="221"/>
        </w:trPr>
        <w:tc>
          <w:tcPr>
            <w:tcW w:w="562" w:type="dxa"/>
            <w:shd w:val="clear" w:color="auto" w:fill="auto"/>
            <w:vAlign w:val="center"/>
          </w:tcPr>
          <w:p w14:paraId="14063415"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D08B5C3" w14:textId="77777777" w:rsidR="000C0AD6" w:rsidRPr="0039022E" w:rsidRDefault="000C0AD6" w:rsidP="000C0AD6">
            <w:pPr>
              <w:rPr>
                <w:b/>
                <w:bCs/>
              </w:rPr>
            </w:pPr>
          </w:p>
        </w:tc>
        <w:tc>
          <w:tcPr>
            <w:tcW w:w="5670" w:type="dxa"/>
            <w:shd w:val="clear" w:color="auto" w:fill="auto"/>
          </w:tcPr>
          <w:p w14:paraId="6231D327" w14:textId="243DA001" w:rsidR="000C0AD6" w:rsidRPr="00FF111D" w:rsidRDefault="000C0AD6" w:rsidP="000C0AD6">
            <w:pPr>
              <w:jc w:val="both"/>
            </w:pPr>
            <w:r w:rsidRPr="00324188">
              <w:t>System daje możliwość określania pasma dla poszczególnych aplikacji.</w:t>
            </w:r>
          </w:p>
        </w:tc>
        <w:tc>
          <w:tcPr>
            <w:tcW w:w="1701" w:type="dxa"/>
            <w:vAlign w:val="center"/>
          </w:tcPr>
          <w:p w14:paraId="2C7E6CCA" w14:textId="77777777" w:rsidR="000C0AD6" w:rsidRPr="00A50682" w:rsidRDefault="000C0AD6" w:rsidP="000C0AD6">
            <w:pPr>
              <w:rPr>
                <w:rFonts w:cstheme="minorHAnsi"/>
                <w:szCs w:val="22"/>
              </w:rPr>
            </w:pPr>
          </w:p>
        </w:tc>
      </w:tr>
      <w:tr w:rsidR="000C0AD6" w:rsidRPr="00A50682" w14:paraId="6FEB825D" w14:textId="77777777" w:rsidTr="00E82C87">
        <w:trPr>
          <w:trHeight w:val="221"/>
        </w:trPr>
        <w:tc>
          <w:tcPr>
            <w:tcW w:w="562" w:type="dxa"/>
            <w:shd w:val="clear" w:color="auto" w:fill="auto"/>
            <w:vAlign w:val="center"/>
          </w:tcPr>
          <w:p w14:paraId="37DA1C94"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5873E2B" w14:textId="77777777" w:rsidR="000C0AD6" w:rsidRPr="0039022E" w:rsidRDefault="000C0AD6" w:rsidP="000C0AD6">
            <w:pPr>
              <w:rPr>
                <w:b/>
                <w:bCs/>
              </w:rPr>
            </w:pPr>
          </w:p>
        </w:tc>
        <w:tc>
          <w:tcPr>
            <w:tcW w:w="5670" w:type="dxa"/>
            <w:shd w:val="clear" w:color="auto" w:fill="auto"/>
          </w:tcPr>
          <w:p w14:paraId="7068E0BE" w14:textId="6B300095" w:rsidR="000C0AD6" w:rsidRPr="00FF111D" w:rsidRDefault="000C0AD6" w:rsidP="000C0AD6">
            <w:pPr>
              <w:jc w:val="both"/>
            </w:pPr>
            <w:r w:rsidRPr="00324188">
              <w:t>System pozwala zdefiniować pasmo dla wybranych użytkowników niezależnie od ich adresu IP.</w:t>
            </w:r>
          </w:p>
        </w:tc>
        <w:tc>
          <w:tcPr>
            <w:tcW w:w="1701" w:type="dxa"/>
            <w:vAlign w:val="center"/>
          </w:tcPr>
          <w:p w14:paraId="0282D329" w14:textId="77777777" w:rsidR="000C0AD6" w:rsidRPr="00A50682" w:rsidRDefault="000C0AD6" w:rsidP="000C0AD6">
            <w:pPr>
              <w:rPr>
                <w:rFonts w:cstheme="minorHAnsi"/>
                <w:szCs w:val="22"/>
              </w:rPr>
            </w:pPr>
          </w:p>
        </w:tc>
      </w:tr>
      <w:tr w:rsidR="000C0AD6" w:rsidRPr="00A50682" w14:paraId="654796BD" w14:textId="77777777" w:rsidTr="00E82C87">
        <w:trPr>
          <w:trHeight w:val="221"/>
        </w:trPr>
        <w:tc>
          <w:tcPr>
            <w:tcW w:w="562" w:type="dxa"/>
            <w:shd w:val="clear" w:color="auto" w:fill="auto"/>
            <w:vAlign w:val="center"/>
          </w:tcPr>
          <w:p w14:paraId="38F52C03"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0A6542B" w14:textId="77777777" w:rsidR="000C0AD6" w:rsidRPr="0039022E" w:rsidRDefault="000C0AD6" w:rsidP="000C0AD6">
            <w:pPr>
              <w:rPr>
                <w:b/>
                <w:bCs/>
              </w:rPr>
            </w:pPr>
          </w:p>
        </w:tc>
        <w:tc>
          <w:tcPr>
            <w:tcW w:w="5670" w:type="dxa"/>
            <w:shd w:val="clear" w:color="auto" w:fill="auto"/>
          </w:tcPr>
          <w:p w14:paraId="77F7D0BB" w14:textId="2B933324" w:rsidR="000C0AD6" w:rsidRPr="00FF111D" w:rsidRDefault="000C0AD6" w:rsidP="000C0AD6">
            <w:pPr>
              <w:jc w:val="both"/>
            </w:pPr>
            <w:r w:rsidRPr="00324188">
              <w:t>System zapewnia możliwość zarządzania pasmem dla wybranych kategorii URL.</w:t>
            </w:r>
          </w:p>
        </w:tc>
        <w:tc>
          <w:tcPr>
            <w:tcW w:w="1701" w:type="dxa"/>
            <w:vAlign w:val="center"/>
          </w:tcPr>
          <w:p w14:paraId="790F9156" w14:textId="77777777" w:rsidR="000C0AD6" w:rsidRPr="00A50682" w:rsidRDefault="000C0AD6" w:rsidP="000C0AD6">
            <w:pPr>
              <w:rPr>
                <w:rFonts w:cstheme="minorHAnsi"/>
                <w:szCs w:val="22"/>
              </w:rPr>
            </w:pPr>
          </w:p>
        </w:tc>
      </w:tr>
      <w:tr w:rsidR="000C0AD6" w:rsidRPr="00A50682" w14:paraId="165B320E" w14:textId="77777777" w:rsidTr="00E82C87">
        <w:trPr>
          <w:trHeight w:val="221"/>
        </w:trPr>
        <w:tc>
          <w:tcPr>
            <w:tcW w:w="562" w:type="dxa"/>
            <w:shd w:val="clear" w:color="auto" w:fill="auto"/>
            <w:vAlign w:val="center"/>
          </w:tcPr>
          <w:p w14:paraId="066EAC4D"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5ED4BF11" w14:textId="77777777" w:rsidR="000C0AD6" w:rsidRPr="0039022E" w:rsidRDefault="000C0AD6" w:rsidP="000C0AD6">
            <w:pPr>
              <w:rPr>
                <w:b/>
                <w:bCs/>
              </w:rPr>
            </w:pPr>
            <w:r w:rsidRPr="002F0E09">
              <w:rPr>
                <w:b/>
                <w:bCs/>
              </w:rPr>
              <w:t xml:space="preserve">Ochrona przed </w:t>
            </w:r>
            <w:proofErr w:type="spellStart"/>
            <w:r w:rsidRPr="002F0E09">
              <w:rPr>
                <w:b/>
                <w:bCs/>
              </w:rPr>
              <w:t>malware</w:t>
            </w:r>
            <w:proofErr w:type="spellEnd"/>
          </w:p>
        </w:tc>
        <w:tc>
          <w:tcPr>
            <w:tcW w:w="5670" w:type="dxa"/>
            <w:shd w:val="clear" w:color="auto" w:fill="auto"/>
          </w:tcPr>
          <w:p w14:paraId="22B2D8C0" w14:textId="1447E5E3" w:rsidR="000C0AD6" w:rsidRPr="00FF111D" w:rsidRDefault="000C0AD6" w:rsidP="000C0AD6">
            <w:pPr>
              <w:jc w:val="both"/>
            </w:pPr>
            <w:r w:rsidRPr="00C43372">
              <w:t>Silnik antywirusowy umożliwia skanowanie ruchu w obu kierunkach komunikacji dla protokołów działających na niestandardowych portach (np. FTP na porcie 2021).</w:t>
            </w:r>
          </w:p>
        </w:tc>
        <w:tc>
          <w:tcPr>
            <w:tcW w:w="1701" w:type="dxa"/>
            <w:vAlign w:val="center"/>
          </w:tcPr>
          <w:p w14:paraId="423214F7" w14:textId="77777777" w:rsidR="000C0AD6" w:rsidRPr="00A50682" w:rsidRDefault="000C0AD6" w:rsidP="000C0AD6">
            <w:pPr>
              <w:rPr>
                <w:rFonts w:cstheme="minorHAnsi"/>
                <w:szCs w:val="22"/>
              </w:rPr>
            </w:pPr>
          </w:p>
        </w:tc>
      </w:tr>
      <w:tr w:rsidR="000C0AD6" w:rsidRPr="00A50682" w14:paraId="177EC097" w14:textId="77777777" w:rsidTr="00E82C87">
        <w:trPr>
          <w:trHeight w:val="221"/>
        </w:trPr>
        <w:tc>
          <w:tcPr>
            <w:tcW w:w="562" w:type="dxa"/>
            <w:shd w:val="clear" w:color="auto" w:fill="auto"/>
            <w:vAlign w:val="center"/>
          </w:tcPr>
          <w:p w14:paraId="439C1342"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59BB274" w14:textId="77777777" w:rsidR="000C0AD6" w:rsidRPr="0039022E" w:rsidRDefault="000C0AD6" w:rsidP="000C0AD6">
            <w:pPr>
              <w:rPr>
                <w:b/>
                <w:bCs/>
              </w:rPr>
            </w:pPr>
          </w:p>
        </w:tc>
        <w:tc>
          <w:tcPr>
            <w:tcW w:w="5670" w:type="dxa"/>
            <w:shd w:val="clear" w:color="auto" w:fill="auto"/>
          </w:tcPr>
          <w:p w14:paraId="5119E00F" w14:textId="254AE499" w:rsidR="000C0AD6" w:rsidRPr="00FF111D" w:rsidRDefault="000C0AD6" w:rsidP="000C0AD6">
            <w:pPr>
              <w:jc w:val="both"/>
            </w:pPr>
            <w:r w:rsidRPr="00C43372">
              <w:t>Silnik antywirusowy zapewnia skanowanie następujących protokołów: HTTP, HTTPS, FTP, POP3, IMAP, SMTP, CIFS.</w:t>
            </w:r>
          </w:p>
        </w:tc>
        <w:tc>
          <w:tcPr>
            <w:tcW w:w="1701" w:type="dxa"/>
            <w:vAlign w:val="center"/>
          </w:tcPr>
          <w:p w14:paraId="68B58A12" w14:textId="77777777" w:rsidR="000C0AD6" w:rsidRPr="00A50682" w:rsidRDefault="000C0AD6" w:rsidP="000C0AD6">
            <w:pPr>
              <w:rPr>
                <w:rFonts w:cstheme="minorHAnsi"/>
                <w:szCs w:val="22"/>
              </w:rPr>
            </w:pPr>
          </w:p>
        </w:tc>
      </w:tr>
      <w:tr w:rsidR="000C0AD6" w:rsidRPr="00A50682" w14:paraId="05B502F2" w14:textId="77777777" w:rsidTr="00E82C87">
        <w:trPr>
          <w:trHeight w:val="221"/>
        </w:trPr>
        <w:tc>
          <w:tcPr>
            <w:tcW w:w="562" w:type="dxa"/>
            <w:shd w:val="clear" w:color="auto" w:fill="auto"/>
            <w:vAlign w:val="center"/>
          </w:tcPr>
          <w:p w14:paraId="74AF117B"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B3E9776" w14:textId="77777777" w:rsidR="000C0AD6" w:rsidRPr="0039022E" w:rsidRDefault="000C0AD6" w:rsidP="000C0AD6">
            <w:pPr>
              <w:rPr>
                <w:b/>
                <w:bCs/>
              </w:rPr>
            </w:pPr>
          </w:p>
        </w:tc>
        <w:tc>
          <w:tcPr>
            <w:tcW w:w="5670" w:type="dxa"/>
            <w:shd w:val="clear" w:color="auto" w:fill="auto"/>
          </w:tcPr>
          <w:p w14:paraId="2B458CC5" w14:textId="45307EB9" w:rsidR="000C0AD6" w:rsidRPr="00FF111D" w:rsidRDefault="000C0AD6" w:rsidP="000C0AD6">
            <w:pPr>
              <w:jc w:val="both"/>
            </w:pPr>
            <w:r w:rsidRPr="00C43372">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tc>
        <w:tc>
          <w:tcPr>
            <w:tcW w:w="1701" w:type="dxa"/>
            <w:vAlign w:val="center"/>
          </w:tcPr>
          <w:p w14:paraId="263621A2" w14:textId="77777777" w:rsidR="000C0AD6" w:rsidRPr="00A50682" w:rsidRDefault="000C0AD6" w:rsidP="000C0AD6">
            <w:pPr>
              <w:rPr>
                <w:rFonts w:cstheme="minorHAnsi"/>
                <w:szCs w:val="22"/>
              </w:rPr>
            </w:pPr>
          </w:p>
        </w:tc>
      </w:tr>
      <w:tr w:rsidR="000C0AD6" w:rsidRPr="00A50682" w14:paraId="50892045" w14:textId="77777777" w:rsidTr="00E82C87">
        <w:trPr>
          <w:trHeight w:val="221"/>
        </w:trPr>
        <w:tc>
          <w:tcPr>
            <w:tcW w:w="562" w:type="dxa"/>
            <w:shd w:val="clear" w:color="auto" w:fill="auto"/>
            <w:vAlign w:val="center"/>
          </w:tcPr>
          <w:p w14:paraId="0C3EAF25"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BD1DEE1" w14:textId="77777777" w:rsidR="000C0AD6" w:rsidRPr="0039022E" w:rsidRDefault="000C0AD6" w:rsidP="000C0AD6">
            <w:pPr>
              <w:rPr>
                <w:b/>
                <w:bCs/>
              </w:rPr>
            </w:pPr>
          </w:p>
        </w:tc>
        <w:tc>
          <w:tcPr>
            <w:tcW w:w="5670" w:type="dxa"/>
            <w:shd w:val="clear" w:color="auto" w:fill="auto"/>
          </w:tcPr>
          <w:p w14:paraId="1D603FAC" w14:textId="707A616F" w:rsidR="000C0AD6" w:rsidRPr="00FF111D" w:rsidRDefault="000C0AD6" w:rsidP="000C0AD6">
            <w:pPr>
              <w:jc w:val="both"/>
            </w:pPr>
            <w:r w:rsidRPr="00C43372">
              <w:t>System umożliwia blokowanie i logowanie archiwów, które nie mogą zostać przeskanowane, ponieważ są zaszyfrowane, uszkodzone lub system nie wspiera inspekcji tego typu archiwów.</w:t>
            </w:r>
          </w:p>
        </w:tc>
        <w:tc>
          <w:tcPr>
            <w:tcW w:w="1701" w:type="dxa"/>
            <w:vAlign w:val="center"/>
          </w:tcPr>
          <w:p w14:paraId="10776C79" w14:textId="77777777" w:rsidR="000C0AD6" w:rsidRPr="00A50682" w:rsidRDefault="000C0AD6" w:rsidP="000C0AD6">
            <w:pPr>
              <w:rPr>
                <w:rFonts w:cstheme="minorHAnsi"/>
                <w:szCs w:val="22"/>
              </w:rPr>
            </w:pPr>
          </w:p>
        </w:tc>
      </w:tr>
      <w:tr w:rsidR="000C0AD6" w:rsidRPr="00A50682" w14:paraId="1C985C3E" w14:textId="77777777" w:rsidTr="00E82C87">
        <w:trPr>
          <w:trHeight w:val="221"/>
        </w:trPr>
        <w:tc>
          <w:tcPr>
            <w:tcW w:w="562" w:type="dxa"/>
            <w:shd w:val="clear" w:color="auto" w:fill="auto"/>
            <w:vAlign w:val="center"/>
          </w:tcPr>
          <w:p w14:paraId="37A7C764"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A991661" w14:textId="77777777" w:rsidR="000C0AD6" w:rsidRPr="0039022E" w:rsidRDefault="000C0AD6" w:rsidP="000C0AD6">
            <w:pPr>
              <w:rPr>
                <w:b/>
                <w:bCs/>
              </w:rPr>
            </w:pPr>
          </w:p>
        </w:tc>
        <w:tc>
          <w:tcPr>
            <w:tcW w:w="5670" w:type="dxa"/>
            <w:shd w:val="clear" w:color="auto" w:fill="auto"/>
          </w:tcPr>
          <w:p w14:paraId="1DFC52EB" w14:textId="21F8E48D" w:rsidR="000C0AD6" w:rsidRPr="00FF111D" w:rsidRDefault="000C0AD6" w:rsidP="000C0AD6">
            <w:pPr>
              <w:jc w:val="both"/>
            </w:pPr>
            <w:r w:rsidRPr="00C43372">
              <w:t>System dysponuje sygnaturami do ochrony urządzeń mobilnych (co najmniej dla systemu operacyjnego Android).</w:t>
            </w:r>
          </w:p>
        </w:tc>
        <w:tc>
          <w:tcPr>
            <w:tcW w:w="1701" w:type="dxa"/>
            <w:vAlign w:val="center"/>
          </w:tcPr>
          <w:p w14:paraId="7405C661" w14:textId="77777777" w:rsidR="000C0AD6" w:rsidRPr="00A50682" w:rsidRDefault="000C0AD6" w:rsidP="000C0AD6">
            <w:pPr>
              <w:rPr>
                <w:rFonts w:cstheme="minorHAnsi"/>
                <w:szCs w:val="22"/>
              </w:rPr>
            </w:pPr>
          </w:p>
        </w:tc>
      </w:tr>
      <w:tr w:rsidR="000C0AD6" w:rsidRPr="00A50682" w14:paraId="0506A595" w14:textId="77777777" w:rsidTr="00E82C87">
        <w:trPr>
          <w:trHeight w:val="221"/>
        </w:trPr>
        <w:tc>
          <w:tcPr>
            <w:tcW w:w="562" w:type="dxa"/>
            <w:shd w:val="clear" w:color="auto" w:fill="auto"/>
            <w:vAlign w:val="center"/>
          </w:tcPr>
          <w:p w14:paraId="1C178AAC"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E2F9B49" w14:textId="77777777" w:rsidR="000C0AD6" w:rsidRPr="0039022E" w:rsidRDefault="000C0AD6" w:rsidP="000C0AD6">
            <w:pPr>
              <w:rPr>
                <w:b/>
                <w:bCs/>
              </w:rPr>
            </w:pPr>
          </w:p>
        </w:tc>
        <w:tc>
          <w:tcPr>
            <w:tcW w:w="5670" w:type="dxa"/>
            <w:shd w:val="clear" w:color="auto" w:fill="auto"/>
          </w:tcPr>
          <w:p w14:paraId="13651F35" w14:textId="6464A733" w:rsidR="000C0AD6" w:rsidRPr="00FF111D" w:rsidRDefault="000C0AD6" w:rsidP="000C0AD6">
            <w:pPr>
              <w:jc w:val="both"/>
            </w:pPr>
            <w:r w:rsidRPr="00C43372">
              <w:t>Baza sygnatur musi być aktualizowana automatycznie, zgodnie z harmonogramem definiowanym przez administratora.</w:t>
            </w:r>
          </w:p>
        </w:tc>
        <w:tc>
          <w:tcPr>
            <w:tcW w:w="1701" w:type="dxa"/>
            <w:vAlign w:val="center"/>
          </w:tcPr>
          <w:p w14:paraId="296AE602" w14:textId="77777777" w:rsidR="000C0AD6" w:rsidRPr="00A50682" w:rsidRDefault="000C0AD6" w:rsidP="000C0AD6">
            <w:pPr>
              <w:rPr>
                <w:rFonts w:cstheme="minorHAnsi"/>
                <w:szCs w:val="22"/>
              </w:rPr>
            </w:pPr>
          </w:p>
        </w:tc>
      </w:tr>
      <w:tr w:rsidR="000C0AD6" w:rsidRPr="00A50682" w14:paraId="5B1BBFD8" w14:textId="77777777" w:rsidTr="00E82C87">
        <w:trPr>
          <w:trHeight w:val="221"/>
        </w:trPr>
        <w:tc>
          <w:tcPr>
            <w:tcW w:w="562" w:type="dxa"/>
            <w:shd w:val="clear" w:color="auto" w:fill="auto"/>
            <w:vAlign w:val="center"/>
          </w:tcPr>
          <w:p w14:paraId="6B0B0A36"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193A597" w14:textId="77777777" w:rsidR="000C0AD6" w:rsidRPr="0039022E" w:rsidRDefault="000C0AD6" w:rsidP="000C0AD6">
            <w:pPr>
              <w:rPr>
                <w:b/>
                <w:bCs/>
              </w:rPr>
            </w:pPr>
          </w:p>
        </w:tc>
        <w:tc>
          <w:tcPr>
            <w:tcW w:w="5670" w:type="dxa"/>
            <w:shd w:val="clear" w:color="auto" w:fill="auto"/>
          </w:tcPr>
          <w:p w14:paraId="384461F4" w14:textId="046F2F4A" w:rsidR="000C0AD6" w:rsidRPr="00FF111D" w:rsidRDefault="000C0AD6" w:rsidP="000C0AD6">
            <w:pPr>
              <w:jc w:val="both"/>
            </w:pPr>
            <w:r w:rsidRPr="00C43372">
              <w:t xml:space="preserve">System współpracuje z dedykowaną platformą typu </w:t>
            </w:r>
            <w:proofErr w:type="spellStart"/>
            <w:r w:rsidRPr="00C43372">
              <w:t>Sandbox</w:t>
            </w:r>
            <w:proofErr w:type="spellEnd"/>
            <w:r w:rsidRPr="00C43372">
              <w:t xml:space="preserve"> lub usługą typu </w:t>
            </w:r>
            <w:proofErr w:type="spellStart"/>
            <w:r w:rsidRPr="00C43372">
              <w:t>Sandbox</w:t>
            </w:r>
            <w:proofErr w:type="spellEnd"/>
            <w:r w:rsidRPr="00C43372">
              <w:t xml:space="preserve"> realizowaną w chmurze. Konieczne jest zastosowanie platformy typu </w:t>
            </w:r>
            <w:proofErr w:type="spellStart"/>
            <w:r w:rsidRPr="00C43372">
              <w:t>Sandbox</w:t>
            </w:r>
            <w:proofErr w:type="spellEnd"/>
            <w:r w:rsidRPr="00C43372">
              <w:t xml:space="preserve"> wraz z niezbędnymi serwisami lub licencjami upoważniającymi do korzystania z usługi typu </w:t>
            </w:r>
            <w:proofErr w:type="spellStart"/>
            <w:r w:rsidRPr="00C43372">
              <w:t>Sandbox</w:t>
            </w:r>
            <w:proofErr w:type="spellEnd"/>
            <w:r w:rsidRPr="00C43372">
              <w:t xml:space="preserve"> w usłudze chmurowej realizowanej na terenie Unii Europejskiej.</w:t>
            </w:r>
          </w:p>
        </w:tc>
        <w:tc>
          <w:tcPr>
            <w:tcW w:w="1701" w:type="dxa"/>
            <w:vAlign w:val="center"/>
          </w:tcPr>
          <w:p w14:paraId="326EAE26" w14:textId="77777777" w:rsidR="000C0AD6" w:rsidRPr="00A50682" w:rsidRDefault="000C0AD6" w:rsidP="000C0AD6">
            <w:pPr>
              <w:rPr>
                <w:rFonts w:cstheme="minorHAnsi"/>
                <w:szCs w:val="22"/>
              </w:rPr>
            </w:pPr>
          </w:p>
        </w:tc>
      </w:tr>
      <w:tr w:rsidR="000C0AD6" w:rsidRPr="00A50682" w14:paraId="51D32101" w14:textId="77777777" w:rsidTr="00E82C87">
        <w:trPr>
          <w:trHeight w:val="221"/>
        </w:trPr>
        <w:tc>
          <w:tcPr>
            <w:tcW w:w="562" w:type="dxa"/>
            <w:shd w:val="clear" w:color="auto" w:fill="auto"/>
            <w:vAlign w:val="center"/>
          </w:tcPr>
          <w:p w14:paraId="529BABB7"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9177B0D" w14:textId="77777777" w:rsidR="000C0AD6" w:rsidRPr="0039022E" w:rsidRDefault="000C0AD6" w:rsidP="000C0AD6">
            <w:pPr>
              <w:rPr>
                <w:b/>
                <w:bCs/>
              </w:rPr>
            </w:pPr>
          </w:p>
        </w:tc>
        <w:tc>
          <w:tcPr>
            <w:tcW w:w="5670" w:type="dxa"/>
            <w:shd w:val="clear" w:color="auto" w:fill="auto"/>
          </w:tcPr>
          <w:p w14:paraId="54D866F5" w14:textId="3875E29B" w:rsidR="000C0AD6" w:rsidRPr="00FF111D" w:rsidRDefault="000C0AD6" w:rsidP="000C0AD6">
            <w:pPr>
              <w:jc w:val="both"/>
            </w:pPr>
            <w:r w:rsidRPr="00C43372">
              <w:t>System zapewnia usuwanie aktywnej zawartości plików PDF oraz Microsoft Office bez konieczności blokowania transferu całych plików.</w:t>
            </w:r>
          </w:p>
        </w:tc>
        <w:tc>
          <w:tcPr>
            <w:tcW w:w="1701" w:type="dxa"/>
            <w:vAlign w:val="center"/>
          </w:tcPr>
          <w:p w14:paraId="0CF2988D" w14:textId="77777777" w:rsidR="000C0AD6" w:rsidRPr="00A50682" w:rsidRDefault="000C0AD6" w:rsidP="000C0AD6">
            <w:pPr>
              <w:rPr>
                <w:rFonts w:cstheme="minorHAnsi"/>
                <w:szCs w:val="22"/>
              </w:rPr>
            </w:pPr>
          </w:p>
        </w:tc>
      </w:tr>
      <w:tr w:rsidR="000C0AD6" w:rsidRPr="00A50682" w14:paraId="53FCFE5D" w14:textId="77777777" w:rsidTr="00E82C87">
        <w:trPr>
          <w:trHeight w:val="221"/>
        </w:trPr>
        <w:tc>
          <w:tcPr>
            <w:tcW w:w="562" w:type="dxa"/>
            <w:shd w:val="clear" w:color="auto" w:fill="auto"/>
            <w:vAlign w:val="center"/>
          </w:tcPr>
          <w:p w14:paraId="2BA5FDA7"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A00C4CA" w14:textId="77777777" w:rsidR="000C0AD6" w:rsidRPr="0039022E" w:rsidRDefault="000C0AD6" w:rsidP="000C0AD6">
            <w:pPr>
              <w:rPr>
                <w:b/>
                <w:bCs/>
              </w:rPr>
            </w:pPr>
          </w:p>
        </w:tc>
        <w:tc>
          <w:tcPr>
            <w:tcW w:w="5670" w:type="dxa"/>
            <w:shd w:val="clear" w:color="auto" w:fill="auto"/>
          </w:tcPr>
          <w:p w14:paraId="2A8A3A0C" w14:textId="1D831B0B" w:rsidR="000C0AD6" w:rsidRPr="00FF111D" w:rsidRDefault="000C0AD6" w:rsidP="000C0AD6">
            <w:pPr>
              <w:jc w:val="both"/>
            </w:pPr>
            <w:r w:rsidRPr="00C43372">
              <w:t>Możliwość wykorzystania silnika sztucznej inteligencji AI wytrenowanego przez laboratoria producenta.</w:t>
            </w:r>
          </w:p>
        </w:tc>
        <w:tc>
          <w:tcPr>
            <w:tcW w:w="1701" w:type="dxa"/>
            <w:vAlign w:val="center"/>
          </w:tcPr>
          <w:p w14:paraId="13E1AED6" w14:textId="77777777" w:rsidR="000C0AD6" w:rsidRPr="00A50682" w:rsidRDefault="000C0AD6" w:rsidP="000C0AD6">
            <w:pPr>
              <w:rPr>
                <w:rFonts w:cstheme="minorHAnsi"/>
                <w:szCs w:val="22"/>
              </w:rPr>
            </w:pPr>
          </w:p>
        </w:tc>
      </w:tr>
      <w:tr w:rsidR="000C0AD6" w:rsidRPr="00A50682" w14:paraId="3FE4A1EB" w14:textId="77777777" w:rsidTr="00E82C87">
        <w:trPr>
          <w:trHeight w:val="221"/>
        </w:trPr>
        <w:tc>
          <w:tcPr>
            <w:tcW w:w="562" w:type="dxa"/>
            <w:shd w:val="clear" w:color="auto" w:fill="auto"/>
            <w:vAlign w:val="center"/>
          </w:tcPr>
          <w:p w14:paraId="2BB71F96"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B438341" w14:textId="77777777" w:rsidR="000C0AD6" w:rsidRPr="0039022E" w:rsidRDefault="000C0AD6" w:rsidP="000C0AD6">
            <w:pPr>
              <w:rPr>
                <w:b/>
                <w:bCs/>
              </w:rPr>
            </w:pPr>
          </w:p>
        </w:tc>
        <w:tc>
          <w:tcPr>
            <w:tcW w:w="5670" w:type="dxa"/>
            <w:shd w:val="clear" w:color="auto" w:fill="auto"/>
          </w:tcPr>
          <w:p w14:paraId="580F0C35" w14:textId="49B13A74" w:rsidR="000C0AD6" w:rsidRPr="00FF111D" w:rsidRDefault="000C0AD6" w:rsidP="000C0AD6">
            <w:pPr>
              <w:jc w:val="both"/>
            </w:pPr>
            <w:r w:rsidRPr="00C43372">
              <w:t xml:space="preserve">Możliwość uruchomienia ochrony przed </w:t>
            </w:r>
            <w:proofErr w:type="spellStart"/>
            <w:r w:rsidRPr="00C43372">
              <w:t>malware</w:t>
            </w:r>
            <w:proofErr w:type="spellEnd"/>
            <w:r w:rsidRPr="00C43372">
              <w:t xml:space="preserve"> dla wybranego zakresu ruchu.</w:t>
            </w:r>
          </w:p>
        </w:tc>
        <w:tc>
          <w:tcPr>
            <w:tcW w:w="1701" w:type="dxa"/>
            <w:vAlign w:val="center"/>
          </w:tcPr>
          <w:p w14:paraId="545444EA" w14:textId="77777777" w:rsidR="000C0AD6" w:rsidRPr="00A50682" w:rsidRDefault="000C0AD6" w:rsidP="000C0AD6">
            <w:pPr>
              <w:rPr>
                <w:rFonts w:cstheme="minorHAnsi"/>
                <w:szCs w:val="22"/>
              </w:rPr>
            </w:pPr>
          </w:p>
        </w:tc>
      </w:tr>
      <w:tr w:rsidR="000C0AD6" w:rsidRPr="00A50682" w14:paraId="11891711" w14:textId="77777777" w:rsidTr="00E82C87">
        <w:trPr>
          <w:trHeight w:val="221"/>
        </w:trPr>
        <w:tc>
          <w:tcPr>
            <w:tcW w:w="562" w:type="dxa"/>
            <w:shd w:val="clear" w:color="auto" w:fill="auto"/>
            <w:vAlign w:val="center"/>
          </w:tcPr>
          <w:p w14:paraId="41249734"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33C96FC5" w14:textId="77777777" w:rsidR="000C0AD6" w:rsidRPr="0039022E" w:rsidRDefault="000C0AD6" w:rsidP="000C0AD6">
            <w:pPr>
              <w:rPr>
                <w:b/>
                <w:bCs/>
              </w:rPr>
            </w:pPr>
            <w:r w:rsidRPr="002F0E09">
              <w:rPr>
                <w:b/>
                <w:bCs/>
              </w:rPr>
              <w:t>Ochrona przed atakami</w:t>
            </w:r>
          </w:p>
        </w:tc>
        <w:tc>
          <w:tcPr>
            <w:tcW w:w="5670" w:type="dxa"/>
            <w:shd w:val="clear" w:color="auto" w:fill="auto"/>
          </w:tcPr>
          <w:p w14:paraId="51D1B627" w14:textId="1C021F7F" w:rsidR="000C0AD6" w:rsidRPr="00FF111D" w:rsidRDefault="000C0AD6" w:rsidP="000C0AD6">
            <w:pPr>
              <w:jc w:val="both"/>
            </w:pPr>
            <w:r w:rsidRPr="00F102E1">
              <w:t>Ochrona IPS opiera się co najmniej na analizie sygnaturowej oraz na analizie anomalii w protokołach sieciowych.</w:t>
            </w:r>
          </w:p>
        </w:tc>
        <w:tc>
          <w:tcPr>
            <w:tcW w:w="1701" w:type="dxa"/>
            <w:vAlign w:val="center"/>
          </w:tcPr>
          <w:p w14:paraId="7545CAFC" w14:textId="77777777" w:rsidR="000C0AD6" w:rsidRPr="00A50682" w:rsidRDefault="000C0AD6" w:rsidP="000C0AD6">
            <w:pPr>
              <w:rPr>
                <w:rFonts w:cstheme="minorHAnsi"/>
                <w:szCs w:val="22"/>
              </w:rPr>
            </w:pPr>
          </w:p>
        </w:tc>
      </w:tr>
      <w:tr w:rsidR="000C0AD6" w:rsidRPr="00A50682" w14:paraId="51E28576" w14:textId="77777777" w:rsidTr="00E82C87">
        <w:trPr>
          <w:trHeight w:val="221"/>
        </w:trPr>
        <w:tc>
          <w:tcPr>
            <w:tcW w:w="562" w:type="dxa"/>
            <w:shd w:val="clear" w:color="auto" w:fill="auto"/>
            <w:vAlign w:val="center"/>
          </w:tcPr>
          <w:p w14:paraId="5346A1D8"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7BBBDEC" w14:textId="77777777" w:rsidR="000C0AD6" w:rsidRPr="0039022E" w:rsidRDefault="000C0AD6" w:rsidP="000C0AD6">
            <w:pPr>
              <w:rPr>
                <w:b/>
                <w:bCs/>
              </w:rPr>
            </w:pPr>
          </w:p>
        </w:tc>
        <w:tc>
          <w:tcPr>
            <w:tcW w:w="5670" w:type="dxa"/>
            <w:shd w:val="clear" w:color="auto" w:fill="auto"/>
          </w:tcPr>
          <w:p w14:paraId="5871FA7F" w14:textId="187F1A44" w:rsidR="000C0AD6" w:rsidRPr="00FF111D" w:rsidRDefault="000C0AD6" w:rsidP="000C0AD6">
            <w:pPr>
              <w:jc w:val="both"/>
            </w:pPr>
            <w:r w:rsidRPr="00F102E1">
              <w:t>System chroni przed atakami na aplikacje pracujące na niestandardowych portach.</w:t>
            </w:r>
          </w:p>
        </w:tc>
        <w:tc>
          <w:tcPr>
            <w:tcW w:w="1701" w:type="dxa"/>
            <w:vAlign w:val="center"/>
          </w:tcPr>
          <w:p w14:paraId="27A3CC54" w14:textId="77777777" w:rsidR="000C0AD6" w:rsidRPr="00A50682" w:rsidRDefault="000C0AD6" w:rsidP="000C0AD6">
            <w:pPr>
              <w:rPr>
                <w:rFonts w:cstheme="minorHAnsi"/>
                <w:szCs w:val="22"/>
              </w:rPr>
            </w:pPr>
          </w:p>
        </w:tc>
      </w:tr>
      <w:tr w:rsidR="000C0AD6" w:rsidRPr="00A50682" w14:paraId="758B17BF" w14:textId="77777777" w:rsidTr="00E82C87">
        <w:trPr>
          <w:trHeight w:val="221"/>
        </w:trPr>
        <w:tc>
          <w:tcPr>
            <w:tcW w:w="562" w:type="dxa"/>
            <w:shd w:val="clear" w:color="auto" w:fill="auto"/>
            <w:vAlign w:val="center"/>
          </w:tcPr>
          <w:p w14:paraId="7A26DCA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FEAE162" w14:textId="77777777" w:rsidR="000C0AD6" w:rsidRPr="0039022E" w:rsidRDefault="000C0AD6" w:rsidP="000C0AD6">
            <w:pPr>
              <w:rPr>
                <w:b/>
                <w:bCs/>
              </w:rPr>
            </w:pPr>
          </w:p>
        </w:tc>
        <w:tc>
          <w:tcPr>
            <w:tcW w:w="5670" w:type="dxa"/>
            <w:shd w:val="clear" w:color="auto" w:fill="auto"/>
          </w:tcPr>
          <w:p w14:paraId="30D53ECD" w14:textId="5F1F4EFC" w:rsidR="000C0AD6" w:rsidRPr="00FF111D" w:rsidRDefault="000C0AD6" w:rsidP="000C0AD6">
            <w:pPr>
              <w:jc w:val="both"/>
            </w:pPr>
            <w:r w:rsidRPr="00F102E1">
              <w:t>Baza sygnatur ataków zawiera minimum 5000 wpisów i jest aktualizowana automatycznie, zgodnie z harmonogramem definiowanym przez administratora.</w:t>
            </w:r>
          </w:p>
        </w:tc>
        <w:tc>
          <w:tcPr>
            <w:tcW w:w="1701" w:type="dxa"/>
            <w:vAlign w:val="center"/>
          </w:tcPr>
          <w:p w14:paraId="7FD6FBE9" w14:textId="77777777" w:rsidR="000C0AD6" w:rsidRPr="00A50682" w:rsidRDefault="000C0AD6" w:rsidP="000C0AD6">
            <w:pPr>
              <w:rPr>
                <w:rFonts w:cstheme="minorHAnsi"/>
                <w:szCs w:val="22"/>
              </w:rPr>
            </w:pPr>
          </w:p>
        </w:tc>
      </w:tr>
      <w:tr w:rsidR="000C0AD6" w:rsidRPr="00A50682" w14:paraId="0DA07EFC" w14:textId="77777777" w:rsidTr="00E82C87">
        <w:trPr>
          <w:trHeight w:val="221"/>
        </w:trPr>
        <w:tc>
          <w:tcPr>
            <w:tcW w:w="562" w:type="dxa"/>
            <w:shd w:val="clear" w:color="auto" w:fill="auto"/>
            <w:vAlign w:val="center"/>
          </w:tcPr>
          <w:p w14:paraId="741AEF32"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8575842" w14:textId="77777777" w:rsidR="000C0AD6" w:rsidRPr="0039022E" w:rsidRDefault="000C0AD6" w:rsidP="000C0AD6">
            <w:pPr>
              <w:rPr>
                <w:b/>
                <w:bCs/>
              </w:rPr>
            </w:pPr>
          </w:p>
        </w:tc>
        <w:tc>
          <w:tcPr>
            <w:tcW w:w="5670" w:type="dxa"/>
            <w:shd w:val="clear" w:color="auto" w:fill="auto"/>
          </w:tcPr>
          <w:p w14:paraId="59E1C8FF" w14:textId="4F2600CC" w:rsidR="000C0AD6" w:rsidRPr="00FF111D" w:rsidRDefault="000C0AD6" w:rsidP="000C0AD6">
            <w:pPr>
              <w:jc w:val="both"/>
            </w:pPr>
            <w:r w:rsidRPr="00F102E1">
              <w:t>Administrator systemu ma możliwość definiowania własnych wyjątków oraz własnych sygnatur.</w:t>
            </w:r>
          </w:p>
        </w:tc>
        <w:tc>
          <w:tcPr>
            <w:tcW w:w="1701" w:type="dxa"/>
            <w:vAlign w:val="center"/>
          </w:tcPr>
          <w:p w14:paraId="45E8C37D" w14:textId="77777777" w:rsidR="000C0AD6" w:rsidRPr="00A50682" w:rsidRDefault="000C0AD6" w:rsidP="000C0AD6">
            <w:pPr>
              <w:rPr>
                <w:rFonts w:cstheme="minorHAnsi"/>
                <w:szCs w:val="22"/>
              </w:rPr>
            </w:pPr>
          </w:p>
        </w:tc>
      </w:tr>
      <w:tr w:rsidR="000C0AD6" w:rsidRPr="00A50682" w14:paraId="51BC82DD" w14:textId="77777777" w:rsidTr="00E82C87">
        <w:trPr>
          <w:trHeight w:val="221"/>
        </w:trPr>
        <w:tc>
          <w:tcPr>
            <w:tcW w:w="562" w:type="dxa"/>
            <w:shd w:val="clear" w:color="auto" w:fill="auto"/>
            <w:vAlign w:val="center"/>
          </w:tcPr>
          <w:p w14:paraId="61344497"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D3833CB" w14:textId="77777777" w:rsidR="000C0AD6" w:rsidRPr="0039022E" w:rsidRDefault="000C0AD6" w:rsidP="000C0AD6">
            <w:pPr>
              <w:rPr>
                <w:b/>
                <w:bCs/>
              </w:rPr>
            </w:pPr>
          </w:p>
        </w:tc>
        <w:tc>
          <w:tcPr>
            <w:tcW w:w="5670" w:type="dxa"/>
            <w:shd w:val="clear" w:color="auto" w:fill="auto"/>
          </w:tcPr>
          <w:p w14:paraId="6027AB8A" w14:textId="7FF9777C" w:rsidR="000C0AD6" w:rsidRPr="00FF111D" w:rsidRDefault="000C0AD6" w:rsidP="000C0AD6">
            <w:pPr>
              <w:jc w:val="both"/>
            </w:pPr>
            <w:r w:rsidRPr="00F102E1">
              <w:t xml:space="preserve">System zapewnia wykrywanie anomalii protokołów i ruchu sieciowego, realizując tym samym podstawową ochronę przed atakami typu </w:t>
            </w:r>
            <w:proofErr w:type="spellStart"/>
            <w:r w:rsidRPr="00F102E1">
              <w:t>DoS</w:t>
            </w:r>
            <w:proofErr w:type="spellEnd"/>
            <w:r w:rsidRPr="00F102E1">
              <w:t xml:space="preserve"> oraz </w:t>
            </w:r>
            <w:proofErr w:type="spellStart"/>
            <w:r w:rsidRPr="00F102E1">
              <w:t>DDoS</w:t>
            </w:r>
            <w:proofErr w:type="spellEnd"/>
            <w:r w:rsidRPr="00F102E1">
              <w:t>.</w:t>
            </w:r>
          </w:p>
        </w:tc>
        <w:tc>
          <w:tcPr>
            <w:tcW w:w="1701" w:type="dxa"/>
            <w:vAlign w:val="center"/>
          </w:tcPr>
          <w:p w14:paraId="6CECC132" w14:textId="77777777" w:rsidR="000C0AD6" w:rsidRPr="00A50682" w:rsidRDefault="000C0AD6" w:rsidP="000C0AD6">
            <w:pPr>
              <w:rPr>
                <w:rFonts w:cstheme="minorHAnsi"/>
                <w:szCs w:val="22"/>
              </w:rPr>
            </w:pPr>
          </w:p>
        </w:tc>
      </w:tr>
      <w:tr w:rsidR="000C0AD6" w:rsidRPr="00A50682" w14:paraId="08555CA0" w14:textId="77777777" w:rsidTr="00E82C87">
        <w:trPr>
          <w:trHeight w:val="221"/>
        </w:trPr>
        <w:tc>
          <w:tcPr>
            <w:tcW w:w="562" w:type="dxa"/>
            <w:shd w:val="clear" w:color="auto" w:fill="auto"/>
            <w:vAlign w:val="center"/>
          </w:tcPr>
          <w:p w14:paraId="47F5411C"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6CFAD6F" w14:textId="77777777" w:rsidR="000C0AD6" w:rsidRPr="0039022E" w:rsidRDefault="000C0AD6" w:rsidP="000C0AD6">
            <w:pPr>
              <w:rPr>
                <w:b/>
                <w:bCs/>
              </w:rPr>
            </w:pPr>
          </w:p>
        </w:tc>
        <w:tc>
          <w:tcPr>
            <w:tcW w:w="5670" w:type="dxa"/>
            <w:shd w:val="clear" w:color="auto" w:fill="auto"/>
          </w:tcPr>
          <w:p w14:paraId="083D4223" w14:textId="2069C709" w:rsidR="000C0AD6" w:rsidRPr="00FF111D" w:rsidRDefault="000C0AD6" w:rsidP="000C0AD6">
            <w:pPr>
              <w:jc w:val="both"/>
            </w:pPr>
            <w:r w:rsidRPr="00F102E1">
              <w:t xml:space="preserve">Mechanizmy ochrony dla aplikacji </w:t>
            </w:r>
            <w:proofErr w:type="spellStart"/>
            <w:r w:rsidRPr="00F102E1">
              <w:t>Web’owych</w:t>
            </w:r>
            <w:proofErr w:type="spellEnd"/>
            <w:r w:rsidRPr="00F102E1">
              <w:t xml:space="preserve"> na poziomie sygnaturowym (co najmniej ochrona przed: CSS, SQL </w:t>
            </w:r>
            <w:proofErr w:type="spellStart"/>
            <w:r w:rsidRPr="00F102E1">
              <w:t>Injecton</w:t>
            </w:r>
            <w:proofErr w:type="spellEnd"/>
            <w:r w:rsidRPr="00F102E1">
              <w:t xml:space="preserve">, Trojany, </w:t>
            </w:r>
            <w:proofErr w:type="spellStart"/>
            <w:r w:rsidRPr="00F102E1">
              <w:t>Exploity</w:t>
            </w:r>
            <w:proofErr w:type="spellEnd"/>
            <w:r w:rsidRPr="00F102E1">
              <w:t>, Roboty).</w:t>
            </w:r>
          </w:p>
        </w:tc>
        <w:tc>
          <w:tcPr>
            <w:tcW w:w="1701" w:type="dxa"/>
            <w:vAlign w:val="center"/>
          </w:tcPr>
          <w:p w14:paraId="311EDEC8" w14:textId="77777777" w:rsidR="000C0AD6" w:rsidRPr="00A50682" w:rsidRDefault="000C0AD6" w:rsidP="000C0AD6">
            <w:pPr>
              <w:rPr>
                <w:rFonts w:cstheme="minorHAnsi"/>
                <w:szCs w:val="22"/>
              </w:rPr>
            </w:pPr>
          </w:p>
        </w:tc>
      </w:tr>
      <w:tr w:rsidR="000C0AD6" w:rsidRPr="00A50682" w14:paraId="49B28D62" w14:textId="77777777" w:rsidTr="00E82C87">
        <w:trPr>
          <w:trHeight w:val="221"/>
        </w:trPr>
        <w:tc>
          <w:tcPr>
            <w:tcW w:w="562" w:type="dxa"/>
            <w:shd w:val="clear" w:color="auto" w:fill="auto"/>
            <w:vAlign w:val="center"/>
          </w:tcPr>
          <w:p w14:paraId="4DCF21EB"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E550C44" w14:textId="77777777" w:rsidR="000C0AD6" w:rsidRPr="0039022E" w:rsidRDefault="000C0AD6" w:rsidP="000C0AD6">
            <w:pPr>
              <w:rPr>
                <w:b/>
                <w:bCs/>
              </w:rPr>
            </w:pPr>
          </w:p>
        </w:tc>
        <w:tc>
          <w:tcPr>
            <w:tcW w:w="5670" w:type="dxa"/>
            <w:shd w:val="clear" w:color="auto" w:fill="auto"/>
          </w:tcPr>
          <w:p w14:paraId="3FC442A7" w14:textId="150568D5" w:rsidR="000C0AD6" w:rsidRPr="00FF111D" w:rsidRDefault="000C0AD6" w:rsidP="000C0AD6">
            <w:pPr>
              <w:jc w:val="both"/>
            </w:pPr>
            <w:r w:rsidRPr="00F102E1">
              <w:t xml:space="preserve">Wykrywanie i blokowanie komunikacji C&amp;C do sieci </w:t>
            </w:r>
            <w:proofErr w:type="spellStart"/>
            <w:r w:rsidRPr="00F102E1">
              <w:t>botnet</w:t>
            </w:r>
            <w:proofErr w:type="spellEnd"/>
            <w:r w:rsidRPr="00F102E1">
              <w:t>.</w:t>
            </w:r>
          </w:p>
        </w:tc>
        <w:tc>
          <w:tcPr>
            <w:tcW w:w="1701" w:type="dxa"/>
            <w:vAlign w:val="center"/>
          </w:tcPr>
          <w:p w14:paraId="673DD21D" w14:textId="77777777" w:rsidR="000C0AD6" w:rsidRPr="00A50682" w:rsidRDefault="000C0AD6" w:rsidP="000C0AD6">
            <w:pPr>
              <w:rPr>
                <w:rFonts w:cstheme="minorHAnsi"/>
                <w:szCs w:val="22"/>
              </w:rPr>
            </w:pPr>
          </w:p>
        </w:tc>
      </w:tr>
      <w:tr w:rsidR="000C0AD6" w:rsidRPr="00A50682" w14:paraId="46DFCD83" w14:textId="77777777" w:rsidTr="00E82C87">
        <w:trPr>
          <w:trHeight w:val="221"/>
        </w:trPr>
        <w:tc>
          <w:tcPr>
            <w:tcW w:w="562" w:type="dxa"/>
            <w:shd w:val="clear" w:color="auto" w:fill="auto"/>
            <w:vAlign w:val="center"/>
          </w:tcPr>
          <w:p w14:paraId="61E6C33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CDAF96D" w14:textId="77777777" w:rsidR="000C0AD6" w:rsidRPr="0039022E" w:rsidRDefault="000C0AD6" w:rsidP="000C0AD6">
            <w:pPr>
              <w:rPr>
                <w:b/>
                <w:bCs/>
              </w:rPr>
            </w:pPr>
          </w:p>
        </w:tc>
        <w:tc>
          <w:tcPr>
            <w:tcW w:w="5670" w:type="dxa"/>
            <w:shd w:val="clear" w:color="auto" w:fill="auto"/>
          </w:tcPr>
          <w:p w14:paraId="279FC781" w14:textId="0B936E93" w:rsidR="000C0AD6" w:rsidRPr="00FF111D" w:rsidRDefault="000C0AD6" w:rsidP="000C0AD6">
            <w:pPr>
              <w:jc w:val="both"/>
            </w:pPr>
            <w:r w:rsidRPr="00F102E1">
              <w:t>Możliwość uruchomienia ochrony przed atakami dla wybranych zakresów komunikacji sieciowej. Mechanizmy ochrony IPS nie mogą działać globalnie.</w:t>
            </w:r>
          </w:p>
        </w:tc>
        <w:tc>
          <w:tcPr>
            <w:tcW w:w="1701" w:type="dxa"/>
            <w:vAlign w:val="center"/>
          </w:tcPr>
          <w:p w14:paraId="37B571E9" w14:textId="77777777" w:rsidR="000C0AD6" w:rsidRPr="00A50682" w:rsidRDefault="000C0AD6" w:rsidP="000C0AD6">
            <w:pPr>
              <w:rPr>
                <w:rFonts w:cstheme="minorHAnsi"/>
                <w:szCs w:val="22"/>
              </w:rPr>
            </w:pPr>
          </w:p>
        </w:tc>
      </w:tr>
      <w:tr w:rsidR="000C0AD6" w:rsidRPr="00A50682" w14:paraId="4A477D5F" w14:textId="77777777" w:rsidTr="00E82C87">
        <w:trPr>
          <w:trHeight w:val="221"/>
        </w:trPr>
        <w:tc>
          <w:tcPr>
            <w:tcW w:w="562" w:type="dxa"/>
            <w:shd w:val="clear" w:color="auto" w:fill="auto"/>
            <w:vAlign w:val="center"/>
          </w:tcPr>
          <w:p w14:paraId="1C03752C"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4BB2D3A7" w14:textId="77777777" w:rsidR="000C0AD6" w:rsidRPr="0039022E" w:rsidRDefault="000C0AD6" w:rsidP="000C0AD6">
            <w:pPr>
              <w:rPr>
                <w:b/>
                <w:bCs/>
              </w:rPr>
            </w:pPr>
            <w:r w:rsidRPr="002F0E09">
              <w:rPr>
                <w:b/>
                <w:bCs/>
              </w:rPr>
              <w:t>Kontrola aplikacji</w:t>
            </w:r>
          </w:p>
        </w:tc>
        <w:tc>
          <w:tcPr>
            <w:tcW w:w="5670" w:type="dxa"/>
            <w:shd w:val="clear" w:color="auto" w:fill="auto"/>
          </w:tcPr>
          <w:p w14:paraId="266E9020" w14:textId="3C1149C0" w:rsidR="000C0AD6" w:rsidRPr="00FF111D" w:rsidRDefault="000C0AD6" w:rsidP="000C0AD6">
            <w:pPr>
              <w:jc w:val="both"/>
            </w:pPr>
            <w:r w:rsidRPr="00D06C08">
              <w:t>Funkcja Kontroli Aplikacji umożliwia kontrolę ruchu na podstawie głębokiej analizy pakietów, nie bazując jedynie na wartościach portów TCP/UDP.</w:t>
            </w:r>
          </w:p>
        </w:tc>
        <w:tc>
          <w:tcPr>
            <w:tcW w:w="1701" w:type="dxa"/>
            <w:vAlign w:val="center"/>
          </w:tcPr>
          <w:p w14:paraId="7A9BE906" w14:textId="77777777" w:rsidR="000C0AD6" w:rsidRPr="00A50682" w:rsidRDefault="000C0AD6" w:rsidP="000C0AD6">
            <w:pPr>
              <w:rPr>
                <w:rFonts w:cstheme="minorHAnsi"/>
                <w:szCs w:val="22"/>
              </w:rPr>
            </w:pPr>
          </w:p>
        </w:tc>
      </w:tr>
      <w:tr w:rsidR="000C0AD6" w:rsidRPr="00A50682" w14:paraId="67DD173A" w14:textId="77777777" w:rsidTr="00E82C87">
        <w:trPr>
          <w:trHeight w:val="221"/>
        </w:trPr>
        <w:tc>
          <w:tcPr>
            <w:tcW w:w="562" w:type="dxa"/>
            <w:shd w:val="clear" w:color="auto" w:fill="auto"/>
            <w:vAlign w:val="center"/>
          </w:tcPr>
          <w:p w14:paraId="33A17875"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496FD44" w14:textId="77777777" w:rsidR="000C0AD6" w:rsidRPr="0039022E" w:rsidRDefault="000C0AD6" w:rsidP="000C0AD6">
            <w:pPr>
              <w:rPr>
                <w:b/>
                <w:bCs/>
              </w:rPr>
            </w:pPr>
          </w:p>
        </w:tc>
        <w:tc>
          <w:tcPr>
            <w:tcW w:w="5670" w:type="dxa"/>
            <w:shd w:val="clear" w:color="auto" w:fill="auto"/>
          </w:tcPr>
          <w:p w14:paraId="3F7EEE99" w14:textId="7E471E37" w:rsidR="000C0AD6" w:rsidRPr="00FF111D" w:rsidRDefault="000C0AD6" w:rsidP="000C0AD6">
            <w:pPr>
              <w:jc w:val="both"/>
            </w:pPr>
            <w:r w:rsidRPr="00D06C08">
              <w:t>Baza Kontroli Aplikacji zawiera minimum 2000 sygnatur i jest aktualizowana automatycznie, zgodnie z harmonogramem definiowanym przez administratora.</w:t>
            </w:r>
          </w:p>
        </w:tc>
        <w:tc>
          <w:tcPr>
            <w:tcW w:w="1701" w:type="dxa"/>
            <w:vAlign w:val="center"/>
          </w:tcPr>
          <w:p w14:paraId="039435B5" w14:textId="77777777" w:rsidR="000C0AD6" w:rsidRPr="00A50682" w:rsidRDefault="000C0AD6" w:rsidP="000C0AD6">
            <w:pPr>
              <w:rPr>
                <w:rFonts w:cstheme="minorHAnsi"/>
                <w:szCs w:val="22"/>
              </w:rPr>
            </w:pPr>
          </w:p>
        </w:tc>
      </w:tr>
      <w:tr w:rsidR="000C0AD6" w:rsidRPr="00A50682" w14:paraId="6AF777E2" w14:textId="77777777" w:rsidTr="00E82C87">
        <w:trPr>
          <w:trHeight w:val="221"/>
        </w:trPr>
        <w:tc>
          <w:tcPr>
            <w:tcW w:w="562" w:type="dxa"/>
            <w:shd w:val="clear" w:color="auto" w:fill="auto"/>
            <w:vAlign w:val="center"/>
          </w:tcPr>
          <w:p w14:paraId="27D0E7EF"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45E89D4" w14:textId="77777777" w:rsidR="000C0AD6" w:rsidRPr="0039022E" w:rsidRDefault="000C0AD6" w:rsidP="000C0AD6">
            <w:pPr>
              <w:rPr>
                <w:b/>
                <w:bCs/>
              </w:rPr>
            </w:pPr>
          </w:p>
        </w:tc>
        <w:tc>
          <w:tcPr>
            <w:tcW w:w="5670" w:type="dxa"/>
            <w:shd w:val="clear" w:color="auto" w:fill="auto"/>
          </w:tcPr>
          <w:p w14:paraId="09DA40DE" w14:textId="095F3186" w:rsidR="000C0AD6" w:rsidRPr="00FF111D" w:rsidRDefault="000C0AD6" w:rsidP="000C0AD6">
            <w:pPr>
              <w:jc w:val="both"/>
            </w:pPr>
            <w:r w:rsidRPr="00D06C08">
              <w:t xml:space="preserve">Aplikacje chmurowe (co najmniej: Facebook, Google </w:t>
            </w:r>
            <w:proofErr w:type="spellStart"/>
            <w:r w:rsidRPr="00D06C08">
              <w:t>Docs</w:t>
            </w:r>
            <w:proofErr w:type="spellEnd"/>
            <w:r w:rsidRPr="00D06C08">
              <w:t xml:space="preserve">, </w:t>
            </w:r>
            <w:proofErr w:type="spellStart"/>
            <w:r w:rsidRPr="00D06C08">
              <w:t>Dropbox</w:t>
            </w:r>
            <w:proofErr w:type="spellEnd"/>
            <w:r w:rsidRPr="00D06C08">
              <w:t xml:space="preserve">) są kontrolowane pod względem wykonywanych czynności, np.: pobieranie, wysyłanie plików. </w:t>
            </w:r>
          </w:p>
        </w:tc>
        <w:tc>
          <w:tcPr>
            <w:tcW w:w="1701" w:type="dxa"/>
            <w:vAlign w:val="center"/>
          </w:tcPr>
          <w:p w14:paraId="14F736A1" w14:textId="77777777" w:rsidR="000C0AD6" w:rsidRPr="00A50682" w:rsidRDefault="000C0AD6" w:rsidP="000C0AD6">
            <w:pPr>
              <w:rPr>
                <w:rFonts w:cstheme="minorHAnsi"/>
                <w:szCs w:val="22"/>
              </w:rPr>
            </w:pPr>
          </w:p>
        </w:tc>
      </w:tr>
      <w:tr w:rsidR="000C0AD6" w:rsidRPr="00A50682" w14:paraId="23DED07C" w14:textId="77777777" w:rsidTr="00E82C87">
        <w:trPr>
          <w:trHeight w:val="221"/>
        </w:trPr>
        <w:tc>
          <w:tcPr>
            <w:tcW w:w="562" w:type="dxa"/>
            <w:shd w:val="clear" w:color="auto" w:fill="auto"/>
            <w:vAlign w:val="center"/>
          </w:tcPr>
          <w:p w14:paraId="32BEF83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344103E" w14:textId="77777777" w:rsidR="000C0AD6" w:rsidRPr="0039022E" w:rsidRDefault="000C0AD6" w:rsidP="000C0AD6">
            <w:pPr>
              <w:rPr>
                <w:b/>
                <w:bCs/>
              </w:rPr>
            </w:pPr>
          </w:p>
        </w:tc>
        <w:tc>
          <w:tcPr>
            <w:tcW w:w="5670" w:type="dxa"/>
            <w:shd w:val="clear" w:color="auto" w:fill="auto"/>
          </w:tcPr>
          <w:p w14:paraId="45300D50" w14:textId="23FB99CE" w:rsidR="000C0AD6" w:rsidRPr="00FF111D" w:rsidRDefault="000C0AD6" w:rsidP="000C0AD6">
            <w:pPr>
              <w:jc w:val="both"/>
            </w:pPr>
            <w:r w:rsidRPr="00D06C08">
              <w:t xml:space="preserve">Baza sygnatur zawiera kategorie aplikacji szczególnie istotne z punktu widzenia bezpieczeństwa: </w:t>
            </w:r>
            <w:proofErr w:type="spellStart"/>
            <w:r w:rsidRPr="00D06C08">
              <w:t>proxy</w:t>
            </w:r>
            <w:proofErr w:type="spellEnd"/>
            <w:r w:rsidRPr="00D06C08">
              <w:t>, P2P.</w:t>
            </w:r>
          </w:p>
        </w:tc>
        <w:tc>
          <w:tcPr>
            <w:tcW w:w="1701" w:type="dxa"/>
            <w:vAlign w:val="center"/>
          </w:tcPr>
          <w:p w14:paraId="5F7B9A64" w14:textId="77777777" w:rsidR="000C0AD6" w:rsidRPr="00A50682" w:rsidRDefault="000C0AD6" w:rsidP="000C0AD6">
            <w:pPr>
              <w:rPr>
                <w:rFonts w:cstheme="minorHAnsi"/>
                <w:szCs w:val="22"/>
              </w:rPr>
            </w:pPr>
          </w:p>
        </w:tc>
      </w:tr>
      <w:tr w:rsidR="000C0AD6" w:rsidRPr="00A50682" w14:paraId="0A2EBB4D" w14:textId="77777777" w:rsidTr="00E82C87">
        <w:trPr>
          <w:trHeight w:val="221"/>
        </w:trPr>
        <w:tc>
          <w:tcPr>
            <w:tcW w:w="562" w:type="dxa"/>
            <w:shd w:val="clear" w:color="auto" w:fill="auto"/>
            <w:vAlign w:val="center"/>
          </w:tcPr>
          <w:p w14:paraId="35F0FCF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9245F7F" w14:textId="77777777" w:rsidR="000C0AD6" w:rsidRPr="0039022E" w:rsidRDefault="000C0AD6" w:rsidP="000C0AD6">
            <w:pPr>
              <w:rPr>
                <w:b/>
                <w:bCs/>
              </w:rPr>
            </w:pPr>
          </w:p>
        </w:tc>
        <w:tc>
          <w:tcPr>
            <w:tcW w:w="5670" w:type="dxa"/>
            <w:shd w:val="clear" w:color="auto" w:fill="auto"/>
          </w:tcPr>
          <w:p w14:paraId="037082F3" w14:textId="06482930" w:rsidR="000C0AD6" w:rsidRPr="00FF111D" w:rsidRDefault="000C0AD6" w:rsidP="000C0AD6">
            <w:pPr>
              <w:jc w:val="both"/>
            </w:pPr>
            <w:r w:rsidRPr="00D06C08">
              <w:t xml:space="preserve">Administrator systemu ma możliwość definiowania wyjątków oraz własnych sygnatur. </w:t>
            </w:r>
          </w:p>
        </w:tc>
        <w:tc>
          <w:tcPr>
            <w:tcW w:w="1701" w:type="dxa"/>
            <w:vAlign w:val="center"/>
          </w:tcPr>
          <w:p w14:paraId="0E5C68D7" w14:textId="77777777" w:rsidR="000C0AD6" w:rsidRPr="00A50682" w:rsidRDefault="000C0AD6" w:rsidP="000C0AD6">
            <w:pPr>
              <w:rPr>
                <w:rFonts w:cstheme="minorHAnsi"/>
                <w:szCs w:val="22"/>
              </w:rPr>
            </w:pPr>
          </w:p>
        </w:tc>
      </w:tr>
      <w:tr w:rsidR="000C0AD6" w:rsidRPr="00A50682" w14:paraId="1BE48D50" w14:textId="77777777" w:rsidTr="00E82C87">
        <w:trPr>
          <w:trHeight w:val="221"/>
        </w:trPr>
        <w:tc>
          <w:tcPr>
            <w:tcW w:w="562" w:type="dxa"/>
            <w:shd w:val="clear" w:color="auto" w:fill="auto"/>
            <w:vAlign w:val="center"/>
          </w:tcPr>
          <w:p w14:paraId="3DD43F7B"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294289A" w14:textId="77777777" w:rsidR="000C0AD6" w:rsidRPr="0039022E" w:rsidRDefault="000C0AD6" w:rsidP="000C0AD6">
            <w:pPr>
              <w:rPr>
                <w:b/>
                <w:bCs/>
              </w:rPr>
            </w:pPr>
          </w:p>
        </w:tc>
        <w:tc>
          <w:tcPr>
            <w:tcW w:w="5670" w:type="dxa"/>
            <w:shd w:val="clear" w:color="auto" w:fill="auto"/>
          </w:tcPr>
          <w:p w14:paraId="58E66A65" w14:textId="1960D681" w:rsidR="000C0AD6" w:rsidRPr="00FF111D" w:rsidRDefault="000C0AD6" w:rsidP="000C0AD6">
            <w:pPr>
              <w:jc w:val="both"/>
            </w:pPr>
            <w:r w:rsidRPr="00D06C08">
              <w:t>Istnieje możliwość blokowania aplikacji działających na niestandardowych portach (np. FTP na porcie 2021).</w:t>
            </w:r>
          </w:p>
        </w:tc>
        <w:tc>
          <w:tcPr>
            <w:tcW w:w="1701" w:type="dxa"/>
            <w:vAlign w:val="center"/>
          </w:tcPr>
          <w:p w14:paraId="1A8C855A" w14:textId="77777777" w:rsidR="000C0AD6" w:rsidRPr="00A50682" w:rsidRDefault="000C0AD6" w:rsidP="000C0AD6">
            <w:pPr>
              <w:rPr>
                <w:rFonts w:cstheme="minorHAnsi"/>
                <w:szCs w:val="22"/>
              </w:rPr>
            </w:pPr>
          </w:p>
        </w:tc>
      </w:tr>
      <w:tr w:rsidR="000C0AD6" w:rsidRPr="00A50682" w14:paraId="4767F153" w14:textId="77777777" w:rsidTr="00E82C87">
        <w:trPr>
          <w:trHeight w:val="221"/>
        </w:trPr>
        <w:tc>
          <w:tcPr>
            <w:tcW w:w="562" w:type="dxa"/>
            <w:shd w:val="clear" w:color="auto" w:fill="auto"/>
            <w:vAlign w:val="center"/>
          </w:tcPr>
          <w:p w14:paraId="2A0DF1B5"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3FE76B5" w14:textId="77777777" w:rsidR="000C0AD6" w:rsidRPr="0039022E" w:rsidRDefault="000C0AD6" w:rsidP="000C0AD6">
            <w:pPr>
              <w:rPr>
                <w:b/>
                <w:bCs/>
              </w:rPr>
            </w:pPr>
          </w:p>
        </w:tc>
        <w:tc>
          <w:tcPr>
            <w:tcW w:w="5670" w:type="dxa"/>
            <w:shd w:val="clear" w:color="auto" w:fill="auto"/>
          </w:tcPr>
          <w:p w14:paraId="041CE250" w14:textId="3311D1F4" w:rsidR="000C0AD6" w:rsidRPr="00FF111D" w:rsidRDefault="000C0AD6" w:rsidP="000C0AD6">
            <w:pPr>
              <w:jc w:val="both"/>
            </w:pPr>
            <w:r w:rsidRPr="00D06C08">
              <w:t>System daje możliwość określenia dopuszczalnych protokołów na danym porcie TCP/UDP i blokowania pozostałych protokołów korzystających z tego portu (np. dopuszczenie tylko HTTP na porcie 80).</w:t>
            </w:r>
          </w:p>
        </w:tc>
        <w:tc>
          <w:tcPr>
            <w:tcW w:w="1701" w:type="dxa"/>
            <w:vAlign w:val="center"/>
          </w:tcPr>
          <w:p w14:paraId="6322C18C" w14:textId="77777777" w:rsidR="000C0AD6" w:rsidRPr="00A50682" w:rsidRDefault="000C0AD6" w:rsidP="000C0AD6">
            <w:pPr>
              <w:rPr>
                <w:rFonts w:cstheme="minorHAnsi"/>
                <w:szCs w:val="22"/>
              </w:rPr>
            </w:pPr>
          </w:p>
        </w:tc>
      </w:tr>
      <w:tr w:rsidR="000C0AD6" w:rsidRPr="00A50682" w14:paraId="1EC0DD57" w14:textId="77777777" w:rsidTr="00E82C87">
        <w:trPr>
          <w:trHeight w:val="221"/>
        </w:trPr>
        <w:tc>
          <w:tcPr>
            <w:tcW w:w="562" w:type="dxa"/>
            <w:shd w:val="clear" w:color="auto" w:fill="auto"/>
            <w:vAlign w:val="center"/>
          </w:tcPr>
          <w:p w14:paraId="79A1D258"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500F67F6" w14:textId="77777777" w:rsidR="000C0AD6" w:rsidRPr="0039022E" w:rsidRDefault="000C0AD6" w:rsidP="000C0AD6">
            <w:pPr>
              <w:rPr>
                <w:b/>
                <w:bCs/>
              </w:rPr>
            </w:pPr>
            <w:r w:rsidRPr="00990949">
              <w:rPr>
                <w:b/>
                <w:bCs/>
              </w:rPr>
              <w:t>Kontrola WWW</w:t>
            </w:r>
          </w:p>
        </w:tc>
        <w:tc>
          <w:tcPr>
            <w:tcW w:w="5670" w:type="dxa"/>
            <w:shd w:val="clear" w:color="auto" w:fill="auto"/>
          </w:tcPr>
          <w:p w14:paraId="7A143B14" w14:textId="355341E4" w:rsidR="000C0AD6" w:rsidRPr="00FF111D" w:rsidRDefault="000C0AD6" w:rsidP="000C0AD6">
            <w:pPr>
              <w:jc w:val="both"/>
            </w:pPr>
            <w:r w:rsidRPr="00AF1B4A">
              <w:t>Moduł kontroli WWW korzysta z bazy zawierającej co najmniej 40 milionów adresów URL  pogrupowanych w kategorie tematyczne.</w:t>
            </w:r>
          </w:p>
        </w:tc>
        <w:tc>
          <w:tcPr>
            <w:tcW w:w="1701" w:type="dxa"/>
            <w:vAlign w:val="center"/>
          </w:tcPr>
          <w:p w14:paraId="752B71FD" w14:textId="77777777" w:rsidR="000C0AD6" w:rsidRPr="00A50682" w:rsidRDefault="000C0AD6" w:rsidP="000C0AD6">
            <w:pPr>
              <w:rPr>
                <w:rFonts w:cstheme="minorHAnsi"/>
                <w:szCs w:val="22"/>
              </w:rPr>
            </w:pPr>
          </w:p>
        </w:tc>
      </w:tr>
      <w:tr w:rsidR="000C0AD6" w:rsidRPr="00A50682" w14:paraId="1B66F669" w14:textId="77777777" w:rsidTr="00E82C87">
        <w:trPr>
          <w:trHeight w:val="221"/>
        </w:trPr>
        <w:tc>
          <w:tcPr>
            <w:tcW w:w="562" w:type="dxa"/>
            <w:shd w:val="clear" w:color="auto" w:fill="auto"/>
            <w:vAlign w:val="center"/>
          </w:tcPr>
          <w:p w14:paraId="67F811C5"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2CE9121" w14:textId="77777777" w:rsidR="000C0AD6" w:rsidRPr="0039022E" w:rsidRDefault="000C0AD6" w:rsidP="000C0AD6">
            <w:pPr>
              <w:rPr>
                <w:b/>
                <w:bCs/>
              </w:rPr>
            </w:pPr>
          </w:p>
        </w:tc>
        <w:tc>
          <w:tcPr>
            <w:tcW w:w="5670" w:type="dxa"/>
            <w:shd w:val="clear" w:color="auto" w:fill="auto"/>
          </w:tcPr>
          <w:p w14:paraId="39A25B4E" w14:textId="56138FE9" w:rsidR="000C0AD6" w:rsidRPr="00FF111D" w:rsidRDefault="000C0AD6" w:rsidP="000C0AD6">
            <w:pPr>
              <w:jc w:val="both"/>
            </w:pPr>
            <w:r w:rsidRPr="00AF1B4A">
              <w:t xml:space="preserve">W ramach filtra WWW są dostępne kategorie istotne z punktu widzenia bezpieczeństwa, jak: </w:t>
            </w:r>
            <w:proofErr w:type="spellStart"/>
            <w:r w:rsidRPr="00AF1B4A">
              <w:t>malware</w:t>
            </w:r>
            <w:proofErr w:type="spellEnd"/>
            <w:r w:rsidRPr="00AF1B4A">
              <w:t xml:space="preserve"> (lub inne będące źródłem złośliwego oprogramowania), </w:t>
            </w:r>
            <w:proofErr w:type="spellStart"/>
            <w:r w:rsidRPr="00AF1B4A">
              <w:t>phishing</w:t>
            </w:r>
            <w:proofErr w:type="spellEnd"/>
            <w:r w:rsidRPr="00AF1B4A">
              <w:t xml:space="preserve">, spam, </w:t>
            </w:r>
            <w:proofErr w:type="spellStart"/>
            <w:r w:rsidRPr="00AF1B4A">
              <w:t>Dynamic</w:t>
            </w:r>
            <w:proofErr w:type="spellEnd"/>
            <w:r w:rsidRPr="00AF1B4A">
              <w:t xml:space="preserve"> DNS, </w:t>
            </w:r>
            <w:proofErr w:type="spellStart"/>
            <w:r w:rsidRPr="00AF1B4A">
              <w:t>proxy</w:t>
            </w:r>
            <w:proofErr w:type="spellEnd"/>
            <w:r w:rsidRPr="00AF1B4A">
              <w:t>.</w:t>
            </w:r>
          </w:p>
        </w:tc>
        <w:tc>
          <w:tcPr>
            <w:tcW w:w="1701" w:type="dxa"/>
            <w:vAlign w:val="center"/>
          </w:tcPr>
          <w:p w14:paraId="2495A1A5" w14:textId="77777777" w:rsidR="000C0AD6" w:rsidRPr="00A50682" w:rsidRDefault="000C0AD6" w:rsidP="000C0AD6">
            <w:pPr>
              <w:rPr>
                <w:rFonts w:cstheme="minorHAnsi"/>
                <w:szCs w:val="22"/>
              </w:rPr>
            </w:pPr>
          </w:p>
        </w:tc>
      </w:tr>
      <w:tr w:rsidR="000C0AD6" w:rsidRPr="00A50682" w14:paraId="0F6D5F19" w14:textId="77777777" w:rsidTr="00E82C87">
        <w:trPr>
          <w:trHeight w:val="221"/>
        </w:trPr>
        <w:tc>
          <w:tcPr>
            <w:tcW w:w="562" w:type="dxa"/>
            <w:shd w:val="clear" w:color="auto" w:fill="auto"/>
            <w:vAlign w:val="center"/>
          </w:tcPr>
          <w:p w14:paraId="5807C7DA"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D8AC864" w14:textId="77777777" w:rsidR="000C0AD6" w:rsidRPr="0039022E" w:rsidRDefault="000C0AD6" w:rsidP="000C0AD6">
            <w:pPr>
              <w:rPr>
                <w:b/>
                <w:bCs/>
              </w:rPr>
            </w:pPr>
          </w:p>
        </w:tc>
        <w:tc>
          <w:tcPr>
            <w:tcW w:w="5670" w:type="dxa"/>
            <w:shd w:val="clear" w:color="auto" w:fill="auto"/>
          </w:tcPr>
          <w:p w14:paraId="10368823" w14:textId="4784C472" w:rsidR="000C0AD6" w:rsidRPr="00FF111D" w:rsidRDefault="000C0AD6" w:rsidP="000C0AD6">
            <w:pPr>
              <w:jc w:val="both"/>
            </w:pPr>
            <w:r w:rsidRPr="00AF1B4A">
              <w:t>Filtr WWW dostarcza kategorii stron zabronionych prawem np.: Hazard.</w:t>
            </w:r>
          </w:p>
        </w:tc>
        <w:tc>
          <w:tcPr>
            <w:tcW w:w="1701" w:type="dxa"/>
            <w:vAlign w:val="center"/>
          </w:tcPr>
          <w:p w14:paraId="17115818" w14:textId="77777777" w:rsidR="000C0AD6" w:rsidRPr="00A50682" w:rsidRDefault="000C0AD6" w:rsidP="000C0AD6">
            <w:pPr>
              <w:rPr>
                <w:rFonts w:cstheme="minorHAnsi"/>
                <w:szCs w:val="22"/>
              </w:rPr>
            </w:pPr>
          </w:p>
        </w:tc>
      </w:tr>
      <w:tr w:rsidR="000C0AD6" w:rsidRPr="00A50682" w14:paraId="76FCA2B4" w14:textId="77777777" w:rsidTr="00E82C87">
        <w:trPr>
          <w:trHeight w:val="221"/>
        </w:trPr>
        <w:tc>
          <w:tcPr>
            <w:tcW w:w="562" w:type="dxa"/>
            <w:shd w:val="clear" w:color="auto" w:fill="auto"/>
            <w:vAlign w:val="center"/>
          </w:tcPr>
          <w:p w14:paraId="71E5F568"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E0480E2" w14:textId="77777777" w:rsidR="000C0AD6" w:rsidRPr="0039022E" w:rsidRDefault="000C0AD6" w:rsidP="000C0AD6">
            <w:pPr>
              <w:rPr>
                <w:b/>
                <w:bCs/>
              </w:rPr>
            </w:pPr>
          </w:p>
        </w:tc>
        <w:tc>
          <w:tcPr>
            <w:tcW w:w="5670" w:type="dxa"/>
            <w:shd w:val="clear" w:color="auto" w:fill="auto"/>
          </w:tcPr>
          <w:p w14:paraId="2DD1195F" w14:textId="4B712B58" w:rsidR="000C0AD6" w:rsidRPr="00FF111D" w:rsidRDefault="000C0AD6" w:rsidP="000C0AD6">
            <w:pPr>
              <w:jc w:val="both"/>
            </w:pPr>
            <w:r w:rsidRPr="00AF1B4A">
              <w:t>Administrator ma możliwość nadpisywania kategorii oraz tworzenia wyjątków – białe/czarne listy dla adresów URL.</w:t>
            </w:r>
          </w:p>
        </w:tc>
        <w:tc>
          <w:tcPr>
            <w:tcW w:w="1701" w:type="dxa"/>
            <w:vAlign w:val="center"/>
          </w:tcPr>
          <w:p w14:paraId="49C71EFD" w14:textId="77777777" w:rsidR="000C0AD6" w:rsidRPr="00A50682" w:rsidRDefault="000C0AD6" w:rsidP="000C0AD6">
            <w:pPr>
              <w:rPr>
                <w:rFonts w:cstheme="minorHAnsi"/>
                <w:szCs w:val="22"/>
              </w:rPr>
            </w:pPr>
          </w:p>
        </w:tc>
      </w:tr>
      <w:tr w:rsidR="000C0AD6" w:rsidRPr="00A50682" w14:paraId="1CE18A8D" w14:textId="77777777" w:rsidTr="00E82C87">
        <w:trPr>
          <w:trHeight w:val="221"/>
        </w:trPr>
        <w:tc>
          <w:tcPr>
            <w:tcW w:w="562" w:type="dxa"/>
            <w:shd w:val="clear" w:color="auto" w:fill="auto"/>
            <w:vAlign w:val="center"/>
          </w:tcPr>
          <w:p w14:paraId="54FAC894"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3EDB2E7" w14:textId="77777777" w:rsidR="000C0AD6" w:rsidRPr="0039022E" w:rsidRDefault="000C0AD6" w:rsidP="000C0AD6">
            <w:pPr>
              <w:rPr>
                <w:b/>
                <w:bCs/>
              </w:rPr>
            </w:pPr>
          </w:p>
        </w:tc>
        <w:tc>
          <w:tcPr>
            <w:tcW w:w="5670" w:type="dxa"/>
            <w:shd w:val="clear" w:color="auto" w:fill="auto"/>
          </w:tcPr>
          <w:p w14:paraId="40F5194A" w14:textId="4F98B851" w:rsidR="000C0AD6" w:rsidRPr="00FF111D" w:rsidRDefault="000C0AD6" w:rsidP="000C0AD6">
            <w:pPr>
              <w:jc w:val="both"/>
            </w:pPr>
            <w:r w:rsidRPr="00AF1B4A">
              <w:t>Filtr WWW umożliwia statyczne dopuszczanie lub blokowanie ruchu do wybranych stron WWW, w tym pozwala definiować strony z zastosowaniem wyrażeń regularnych (</w:t>
            </w:r>
            <w:proofErr w:type="spellStart"/>
            <w:r w:rsidRPr="00AF1B4A">
              <w:t>Regex</w:t>
            </w:r>
            <w:proofErr w:type="spellEnd"/>
            <w:r w:rsidRPr="00AF1B4A">
              <w:t>).</w:t>
            </w:r>
          </w:p>
        </w:tc>
        <w:tc>
          <w:tcPr>
            <w:tcW w:w="1701" w:type="dxa"/>
            <w:vAlign w:val="center"/>
          </w:tcPr>
          <w:p w14:paraId="15D80FC4" w14:textId="77777777" w:rsidR="000C0AD6" w:rsidRPr="00A50682" w:rsidRDefault="000C0AD6" w:rsidP="000C0AD6">
            <w:pPr>
              <w:rPr>
                <w:rFonts w:cstheme="minorHAnsi"/>
                <w:szCs w:val="22"/>
              </w:rPr>
            </w:pPr>
          </w:p>
        </w:tc>
      </w:tr>
      <w:tr w:rsidR="000C0AD6" w:rsidRPr="00A50682" w14:paraId="248B7C03" w14:textId="77777777" w:rsidTr="00E82C87">
        <w:trPr>
          <w:trHeight w:val="221"/>
        </w:trPr>
        <w:tc>
          <w:tcPr>
            <w:tcW w:w="562" w:type="dxa"/>
            <w:shd w:val="clear" w:color="auto" w:fill="auto"/>
            <w:vAlign w:val="center"/>
          </w:tcPr>
          <w:p w14:paraId="138D0D7B"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54ADB63" w14:textId="77777777" w:rsidR="000C0AD6" w:rsidRPr="0039022E" w:rsidRDefault="000C0AD6" w:rsidP="000C0AD6">
            <w:pPr>
              <w:rPr>
                <w:b/>
                <w:bCs/>
              </w:rPr>
            </w:pPr>
          </w:p>
        </w:tc>
        <w:tc>
          <w:tcPr>
            <w:tcW w:w="5670" w:type="dxa"/>
            <w:shd w:val="clear" w:color="auto" w:fill="auto"/>
          </w:tcPr>
          <w:p w14:paraId="43CF252E" w14:textId="30E3E41A" w:rsidR="000C0AD6" w:rsidRPr="00FF111D" w:rsidRDefault="000C0AD6" w:rsidP="000C0AD6">
            <w:pPr>
              <w:jc w:val="both"/>
            </w:pPr>
            <w:r w:rsidRPr="00AF1B4A">
              <w:t>Filtr WWW daje możliwość wykonania akcji typu „</w:t>
            </w:r>
            <w:proofErr w:type="spellStart"/>
            <w:r w:rsidRPr="00AF1B4A">
              <w:t>Warning</w:t>
            </w:r>
            <w:proofErr w:type="spellEnd"/>
            <w:r w:rsidRPr="00AF1B4A">
              <w:t>” – ostrzeżenie użytkownika wymagające od niego potwierdzenia przed otwarciem żądanej strony.</w:t>
            </w:r>
          </w:p>
        </w:tc>
        <w:tc>
          <w:tcPr>
            <w:tcW w:w="1701" w:type="dxa"/>
            <w:vAlign w:val="center"/>
          </w:tcPr>
          <w:p w14:paraId="7CD222BC" w14:textId="77777777" w:rsidR="000C0AD6" w:rsidRPr="00A50682" w:rsidRDefault="000C0AD6" w:rsidP="000C0AD6">
            <w:pPr>
              <w:rPr>
                <w:rFonts w:cstheme="minorHAnsi"/>
                <w:szCs w:val="22"/>
              </w:rPr>
            </w:pPr>
          </w:p>
        </w:tc>
      </w:tr>
      <w:tr w:rsidR="000C0AD6" w:rsidRPr="00A50682" w14:paraId="0301B9FA" w14:textId="77777777" w:rsidTr="00E82C87">
        <w:trPr>
          <w:trHeight w:val="221"/>
        </w:trPr>
        <w:tc>
          <w:tcPr>
            <w:tcW w:w="562" w:type="dxa"/>
            <w:shd w:val="clear" w:color="auto" w:fill="auto"/>
            <w:vAlign w:val="center"/>
          </w:tcPr>
          <w:p w14:paraId="1621405B"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4AE9E8E" w14:textId="77777777" w:rsidR="000C0AD6" w:rsidRPr="0039022E" w:rsidRDefault="000C0AD6" w:rsidP="000C0AD6">
            <w:pPr>
              <w:rPr>
                <w:b/>
                <w:bCs/>
              </w:rPr>
            </w:pPr>
          </w:p>
        </w:tc>
        <w:tc>
          <w:tcPr>
            <w:tcW w:w="5670" w:type="dxa"/>
            <w:shd w:val="clear" w:color="auto" w:fill="auto"/>
          </w:tcPr>
          <w:p w14:paraId="0A05699B" w14:textId="31B289C5" w:rsidR="000C0AD6" w:rsidRPr="00FF111D" w:rsidRDefault="000C0AD6" w:rsidP="000C0AD6">
            <w:pPr>
              <w:jc w:val="both"/>
            </w:pPr>
            <w:r w:rsidRPr="00AF1B4A">
              <w:t xml:space="preserve">Funkcja </w:t>
            </w:r>
            <w:proofErr w:type="spellStart"/>
            <w:r w:rsidRPr="00AF1B4A">
              <w:t>Safe</w:t>
            </w:r>
            <w:proofErr w:type="spellEnd"/>
            <w:r w:rsidRPr="00AF1B4A">
              <w:t xml:space="preserve"> </w:t>
            </w:r>
            <w:proofErr w:type="spellStart"/>
            <w:r w:rsidRPr="00AF1B4A">
              <w:t>Search</w:t>
            </w:r>
            <w:proofErr w:type="spellEnd"/>
            <w:r w:rsidRPr="00AF1B4A">
              <w:t xml:space="preserve"> – przeciwdziałająca pojawieniu się niechcianych treści w wynikach wyszukiwarek takich jak: Google oraz Yahoo.</w:t>
            </w:r>
          </w:p>
        </w:tc>
        <w:tc>
          <w:tcPr>
            <w:tcW w:w="1701" w:type="dxa"/>
            <w:vAlign w:val="center"/>
          </w:tcPr>
          <w:p w14:paraId="0CB125BF" w14:textId="77777777" w:rsidR="000C0AD6" w:rsidRPr="00A50682" w:rsidRDefault="000C0AD6" w:rsidP="000C0AD6">
            <w:pPr>
              <w:rPr>
                <w:rFonts w:cstheme="minorHAnsi"/>
                <w:szCs w:val="22"/>
              </w:rPr>
            </w:pPr>
          </w:p>
        </w:tc>
      </w:tr>
      <w:tr w:rsidR="000C0AD6" w:rsidRPr="00A50682" w14:paraId="18C11163" w14:textId="77777777" w:rsidTr="00E82C87">
        <w:trPr>
          <w:trHeight w:val="221"/>
        </w:trPr>
        <w:tc>
          <w:tcPr>
            <w:tcW w:w="562" w:type="dxa"/>
            <w:shd w:val="clear" w:color="auto" w:fill="auto"/>
            <w:vAlign w:val="center"/>
          </w:tcPr>
          <w:p w14:paraId="74485806"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665E4D5" w14:textId="77777777" w:rsidR="000C0AD6" w:rsidRPr="0039022E" w:rsidRDefault="000C0AD6" w:rsidP="000C0AD6">
            <w:pPr>
              <w:rPr>
                <w:b/>
                <w:bCs/>
              </w:rPr>
            </w:pPr>
          </w:p>
        </w:tc>
        <w:tc>
          <w:tcPr>
            <w:tcW w:w="5670" w:type="dxa"/>
            <w:shd w:val="clear" w:color="auto" w:fill="auto"/>
          </w:tcPr>
          <w:p w14:paraId="5E087327" w14:textId="295C199E" w:rsidR="000C0AD6" w:rsidRPr="00FF111D" w:rsidRDefault="000C0AD6" w:rsidP="000C0AD6">
            <w:pPr>
              <w:jc w:val="both"/>
            </w:pPr>
            <w:r w:rsidRPr="00AF1B4A">
              <w:t>Administrator ma możliwość definiowania komunikatów zwracanych użytkownikowi dla różnych akcji podejmowanych przez moduł filtrowania WWW.</w:t>
            </w:r>
          </w:p>
        </w:tc>
        <w:tc>
          <w:tcPr>
            <w:tcW w:w="1701" w:type="dxa"/>
            <w:vAlign w:val="center"/>
          </w:tcPr>
          <w:p w14:paraId="05368CB8" w14:textId="77777777" w:rsidR="000C0AD6" w:rsidRPr="00A50682" w:rsidRDefault="000C0AD6" w:rsidP="000C0AD6">
            <w:pPr>
              <w:rPr>
                <w:rFonts w:cstheme="minorHAnsi"/>
                <w:szCs w:val="22"/>
              </w:rPr>
            </w:pPr>
          </w:p>
        </w:tc>
      </w:tr>
      <w:tr w:rsidR="000C0AD6" w:rsidRPr="00A50682" w14:paraId="58D1E223" w14:textId="77777777" w:rsidTr="00E82C87">
        <w:trPr>
          <w:trHeight w:val="221"/>
        </w:trPr>
        <w:tc>
          <w:tcPr>
            <w:tcW w:w="562" w:type="dxa"/>
            <w:shd w:val="clear" w:color="auto" w:fill="auto"/>
            <w:vAlign w:val="center"/>
          </w:tcPr>
          <w:p w14:paraId="41C4D2B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6D38DF8" w14:textId="77777777" w:rsidR="000C0AD6" w:rsidRPr="0039022E" w:rsidRDefault="000C0AD6" w:rsidP="000C0AD6">
            <w:pPr>
              <w:rPr>
                <w:b/>
                <w:bCs/>
              </w:rPr>
            </w:pPr>
          </w:p>
        </w:tc>
        <w:tc>
          <w:tcPr>
            <w:tcW w:w="5670" w:type="dxa"/>
            <w:shd w:val="clear" w:color="auto" w:fill="auto"/>
          </w:tcPr>
          <w:p w14:paraId="6CFA2960" w14:textId="4D4F8E13" w:rsidR="000C0AD6" w:rsidRPr="00FF111D" w:rsidRDefault="000C0AD6" w:rsidP="000C0AD6">
            <w:pPr>
              <w:jc w:val="both"/>
            </w:pPr>
            <w:r w:rsidRPr="00AF1B4A">
              <w:t>System pozwala określić, dla których kategorii URL lub wskazanych URL nie będzie realizowana inspekcja szyfrowanej komunikacji.</w:t>
            </w:r>
          </w:p>
        </w:tc>
        <w:tc>
          <w:tcPr>
            <w:tcW w:w="1701" w:type="dxa"/>
            <w:vAlign w:val="center"/>
          </w:tcPr>
          <w:p w14:paraId="54123040" w14:textId="77777777" w:rsidR="000C0AD6" w:rsidRPr="00A50682" w:rsidRDefault="000C0AD6" w:rsidP="000C0AD6">
            <w:pPr>
              <w:rPr>
                <w:rFonts w:cstheme="minorHAnsi"/>
                <w:szCs w:val="22"/>
              </w:rPr>
            </w:pPr>
          </w:p>
        </w:tc>
      </w:tr>
      <w:tr w:rsidR="00A81A78" w:rsidRPr="00A50682" w14:paraId="4C4A12CD" w14:textId="77777777" w:rsidTr="00E82C87">
        <w:trPr>
          <w:trHeight w:val="221"/>
        </w:trPr>
        <w:tc>
          <w:tcPr>
            <w:tcW w:w="562" w:type="dxa"/>
            <w:shd w:val="clear" w:color="auto" w:fill="auto"/>
            <w:vAlign w:val="center"/>
          </w:tcPr>
          <w:p w14:paraId="06DD3F38"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70CF0D66" w14:textId="77777777" w:rsidR="00A81A78" w:rsidRPr="0039022E" w:rsidRDefault="00A81A78" w:rsidP="00917A10">
            <w:pPr>
              <w:rPr>
                <w:b/>
                <w:bCs/>
              </w:rPr>
            </w:pPr>
            <w:r w:rsidRPr="000E3B9C">
              <w:rPr>
                <w:b/>
                <w:bCs/>
              </w:rPr>
              <w:t>Uwierzytelnianie użytkowników w ramach sesji</w:t>
            </w:r>
          </w:p>
        </w:tc>
        <w:tc>
          <w:tcPr>
            <w:tcW w:w="5670" w:type="dxa"/>
            <w:shd w:val="clear" w:color="auto" w:fill="auto"/>
            <w:vAlign w:val="center"/>
          </w:tcPr>
          <w:p w14:paraId="2D8242D7" w14:textId="77777777" w:rsidR="000C0AD6" w:rsidRDefault="000C0AD6" w:rsidP="000C0AD6">
            <w:pPr>
              <w:jc w:val="both"/>
            </w:pPr>
            <w:r>
              <w:t>System Firewall umożliwia weryfikację tożsamości użytkowników za pomocą:</w:t>
            </w:r>
          </w:p>
          <w:p w14:paraId="794AF35D" w14:textId="77777777" w:rsidR="000C0AD6" w:rsidRDefault="000C0AD6" w:rsidP="00A7197C">
            <w:pPr>
              <w:pStyle w:val="Akapitzlist"/>
              <w:numPr>
                <w:ilvl w:val="0"/>
                <w:numId w:val="9"/>
              </w:numPr>
              <w:jc w:val="both"/>
            </w:pPr>
            <w:r>
              <w:t>Haseł statycznych i definicji użytkowników przechowywanych w lokalnej bazie systemu.</w:t>
            </w:r>
          </w:p>
          <w:p w14:paraId="4B673F01" w14:textId="77777777" w:rsidR="000C0AD6" w:rsidRDefault="000C0AD6" w:rsidP="00A7197C">
            <w:pPr>
              <w:pStyle w:val="Akapitzlist"/>
              <w:numPr>
                <w:ilvl w:val="0"/>
                <w:numId w:val="9"/>
              </w:numPr>
              <w:jc w:val="both"/>
            </w:pPr>
            <w:r>
              <w:t>Haseł statycznych i definicji użytkowników przechowywanych w bazach zgodnych z LDAP.</w:t>
            </w:r>
          </w:p>
          <w:p w14:paraId="3BD70970" w14:textId="35D2D1FE" w:rsidR="00A81A78" w:rsidRPr="00FF111D" w:rsidRDefault="000C0AD6" w:rsidP="00A7197C">
            <w:pPr>
              <w:pStyle w:val="Akapitzlist"/>
              <w:numPr>
                <w:ilvl w:val="0"/>
                <w:numId w:val="9"/>
              </w:numPr>
              <w:jc w:val="both"/>
            </w:pPr>
            <w:r>
              <w:t xml:space="preserve">Haseł dynamicznych (RADIUS, RSA </w:t>
            </w:r>
            <w:proofErr w:type="spellStart"/>
            <w:r>
              <w:t>SecurID</w:t>
            </w:r>
            <w:proofErr w:type="spellEnd"/>
            <w:r>
              <w:t xml:space="preserve">) w oparciu o zewnętrzne bazy danych. </w:t>
            </w:r>
          </w:p>
        </w:tc>
        <w:tc>
          <w:tcPr>
            <w:tcW w:w="1701" w:type="dxa"/>
            <w:vAlign w:val="center"/>
          </w:tcPr>
          <w:p w14:paraId="4391D2A0" w14:textId="77777777" w:rsidR="00A81A78" w:rsidRPr="00A50682" w:rsidRDefault="00A81A78" w:rsidP="00917A10">
            <w:pPr>
              <w:rPr>
                <w:rFonts w:cstheme="minorHAnsi"/>
                <w:szCs w:val="22"/>
              </w:rPr>
            </w:pPr>
          </w:p>
        </w:tc>
      </w:tr>
      <w:tr w:rsidR="000C0AD6" w:rsidRPr="00A50682" w14:paraId="5D5B057B" w14:textId="77777777" w:rsidTr="00E82C87">
        <w:trPr>
          <w:trHeight w:val="221"/>
        </w:trPr>
        <w:tc>
          <w:tcPr>
            <w:tcW w:w="562" w:type="dxa"/>
            <w:shd w:val="clear" w:color="auto" w:fill="auto"/>
            <w:vAlign w:val="center"/>
          </w:tcPr>
          <w:p w14:paraId="50C011AC"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372CD19" w14:textId="77777777" w:rsidR="000C0AD6" w:rsidRPr="0039022E" w:rsidRDefault="000C0AD6" w:rsidP="000C0AD6">
            <w:pPr>
              <w:rPr>
                <w:b/>
                <w:bCs/>
              </w:rPr>
            </w:pPr>
          </w:p>
        </w:tc>
        <w:tc>
          <w:tcPr>
            <w:tcW w:w="5670" w:type="dxa"/>
            <w:shd w:val="clear" w:color="auto" w:fill="auto"/>
          </w:tcPr>
          <w:p w14:paraId="16331B37" w14:textId="5C81A30D" w:rsidR="000C0AD6" w:rsidRPr="00FF111D" w:rsidRDefault="000C0AD6" w:rsidP="000C0AD6">
            <w:pPr>
              <w:jc w:val="both"/>
            </w:pPr>
            <w:r w:rsidRPr="009827B3">
              <w:t>System daje możliwość zastosowania w tym procesie uwierzytelniania wieloskładnikowego.</w:t>
            </w:r>
          </w:p>
        </w:tc>
        <w:tc>
          <w:tcPr>
            <w:tcW w:w="1701" w:type="dxa"/>
            <w:vAlign w:val="center"/>
          </w:tcPr>
          <w:p w14:paraId="41A7CC72" w14:textId="77777777" w:rsidR="000C0AD6" w:rsidRPr="00A50682" w:rsidRDefault="000C0AD6" w:rsidP="000C0AD6">
            <w:pPr>
              <w:rPr>
                <w:rFonts w:cstheme="minorHAnsi"/>
                <w:szCs w:val="22"/>
              </w:rPr>
            </w:pPr>
          </w:p>
        </w:tc>
      </w:tr>
      <w:tr w:rsidR="000C0AD6" w:rsidRPr="00A50682" w14:paraId="0754FC63" w14:textId="77777777" w:rsidTr="00E82C87">
        <w:trPr>
          <w:trHeight w:val="221"/>
        </w:trPr>
        <w:tc>
          <w:tcPr>
            <w:tcW w:w="562" w:type="dxa"/>
            <w:shd w:val="clear" w:color="auto" w:fill="auto"/>
            <w:vAlign w:val="center"/>
          </w:tcPr>
          <w:p w14:paraId="07EE383F"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8F08654" w14:textId="77777777" w:rsidR="000C0AD6" w:rsidRPr="0039022E" w:rsidRDefault="000C0AD6" w:rsidP="000C0AD6">
            <w:pPr>
              <w:rPr>
                <w:b/>
                <w:bCs/>
              </w:rPr>
            </w:pPr>
          </w:p>
        </w:tc>
        <w:tc>
          <w:tcPr>
            <w:tcW w:w="5670" w:type="dxa"/>
            <w:shd w:val="clear" w:color="auto" w:fill="auto"/>
          </w:tcPr>
          <w:p w14:paraId="1E5E1C42" w14:textId="74590BF3" w:rsidR="000C0AD6" w:rsidRPr="00FF111D" w:rsidRDefault="000C0AD6" w:rsidP="000C0AD6">
            <w:pPr>
              <w:jc w:val="both"/>
            </w:pPr>
            <w:r w:rsidRPr="009827B3">
              <w:t xml:space="preserve">System umożliwia budowę architektury uwierzytelniania typu Single </w:t>
            </w:r>
            <w:proofErr w:type="spellStart"/>
            <w:r w:rsidRPr="009827B3">
              <w:t>Sign</w:t>
            </w:r>
            <w:proofErr w:type="spellEnd"/>
            <w:r w:rsidRPr="009827B3">
              <w:t xml:space="preserve"> On przy integracji ze środowiskiem Active </w:t>
            </w:r>
            <w:r w:rsidRPr="009827B3">
              <w:lastRenderedPageBreak/>
              <w:t>Directory oraz zastosowanie innych mechanizmów: RADIUS, API lub SYSLOG w tym procesie.</w:t>
            </w:r>
          </w:p>
        </w:tc>
        <w:tc>
          <w:tcPr>
            <w:tcW w:w="1701" w:type="dxa"/>
            <w:vAlign w:val="center"/>
          </w:tcPr>
          <w:p w14:paraId="1B6EDE5B" w14:textId="77777777" w:rsidR="000C0AD6" w:rsidRPr="00A50682" w:rsidRDefault="000C0AD6" w:rsidP="000C0AD6">
            <w:pPr>
              <w:rPr>
                <w:rFonts w:cstheme="minorHAnsi"/>
                <w:szCs w:val="22"/>
              </w:rPr>
            </w:pPr>
          </w:p>
        </w:tc>
      </w:tr>
      <w:tr w:rsidR="000C0AD6" w:rsidRPr="00A50682" w14:paraId="6DCFD605" w14:textId="77777777" w:rsidTr="00E82C87">
        <w:trPr>
          <w:trHeight w:val="221"/>
        </w:trPr>
        <w:tc>
          <w:tcPr>
            <w:tcW w:w="562" w:type="dxa"/>
            <w:shd w:val="clear" w:color="auto" w:fill="auto"/>
            <w:vAlign w:val="center"/>
          </w:tcPr>
          <w:p w14:paraId="626325B3"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0AA25AA" w14:textId="77777777" w:rsidR="000C0AD6" w:rsidRPr="0039022E" w:rsidRDefault="000C0AD6" w:rsidP="000C0AD6">
            <w:pPr>
              <w:rPr>
                <w:b/>
                <w:bCs/>
              </w:rPr>
            </w:pPr>
          </w:p>
        </w:tc>
        <w:tc>
          <w:tcPr>
            <w:tcW w:w="5670" w:type="dxa"/>
            <w:shd w:val="clear" w:color="auto" w:fill="auto"/>
          </w:tcPr>
          <w:p w14:paraId="6A7391DE" w14:textId="172C6E81" w:rsidR="000C0AD6" w:rsidRPr="00FF111D" w:rsidRDefault="000C0AD6" w:rsidP="000C0AD6">
            <w:pPr>
              <w:jc w:val="both"/>
            </w:pPr>
            <w:r w:rsidRPr="009827B3">
              <w:t>Uwierzytelnianie w oparciu o protokół SAML w politykach bezpieczeństwa systemu dotyczących ruchu HTTP.</w:t>
            </w:r>
          </w:p>
        </w:tc>
        <w:tc>
          <w:tcPr>
            <w:tcW w:w="1701" w:type="dxa"/>
            <w:vAlign w:val="center"/>
          </w:tcPr>
          <w:p w14:paraId="6EAFEACE" w14:textId="77777777" w:rsidR="000C0AD6" w:rsidRPr="00A50682" w:rsidRDefault="000C0AD6" w:rsidP="000C0AD6">
            <w:pPr>
              <w:rPr>
                <w:rFonts w:cstheme="minorHAnsi"/>
                <w:szCs w:val="22"/>
              </w:rPr>
            </w:pPr>
          </w:p>
        </w:tc>
      </w:tr>
      <w:tr w:rsidR="000C0AD6" w:rsidRPr="00A50682" w14:paraId="1F72884C" w14:textId="77777777" w:rsidTr="00E82C87">
        <w:trPr>
          <w:trHeight w:val="221"/>
        </w:trPr>
        <w:tc>
          <w:tcPr>
            <w:tcW w:w="562" w:type="dxa"/>
            <w:shd w:val="clear" w:color="auto" w:fill="auto"/>
            <w:vAlign w:val="center"/>
          </w:tcPr>
          <w:p w14:paraId="5952815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4D37D1DF" w14:textId="77777777" w:rsidR="000C0AD6" w:rsidRPr="0039022E" w:rsidRDefault="000C0AD6" w:rsidP="000C0AD6">
            <w:pPr>
              <w:rPr>
                <w:b/>
                <w:bCs/>
              </w:rPr>
            </w:pPr>
            <w:r w:rsidRPr="001C689D">
              <w:rPr>
                <w:b/>
                <w:bCs/>
              </w:rPr>
              <w:t>Zarządzanie</w:t>
            </w:r>
          </w:p>
        </w:tc>
        <w:tc>
          <w:tcPr>
            <w:tcW w:w="5670" w:type="dxa"/>
            <w:shd w:val="clear" w:color="auto" w:fill="auto"/>
          </w:tcPr>
          <w:p w14:paraId="717B42DB" w14:textId="43A2A3F6" w:rsidR="000C0AD6" w:rsidRPr="00FF111D" w:rsidRDefault="000C0AD6" w:rsidP="000C0AD6">
            <w:pPr>
              <w:jc w:val="both"/>
            </w:pPr>
            <w:r w:rsidRPr="00CB4BAA">
              <w:t>Elementy systemu bezpieczeństwa muszą mieć możliwość zarządzania lokalnego z wykorzystaniem protokołów: HTTPS oraz SSH, jak i mogą współpracować z dedykowanymi platformami centralnego zarządzania i monitorowania.</w:t>
            </w:r>
          </w:p>
        </w:tc>
        <w:tc>
          <w:tcPr>
            <w:tcW w:w="1701" w:type="dxa"/>
            <w:vAlign w:val="center"/>
          </w:tcPr>
          <w:p w14:paraId="20C0CC83" w14:textId="77777777" w:rsidR="000C0AD6" w:rsidRPr="00A50682" w:rsidRDefault="000C0AD6" w:rsidP="000C0AD6">
            <w:pPr>
              <w:rPr>
                <w:rFonts w:cstheme="minorHAnsi"/>
                <w:szCs w:val="22"/>
              </w:rPr>
            </w:pPr>
          </w:p>
        </w:tc>
      </w:tr>
      <w:tr w:rsidR="000C0AD6" w:rsidRPr="00A50682" w14:paraId="5BBA22BD" w14:textId="77777777" w:rsidTr="00E82C87">
        <w:trPr>
          <w:trHeight w:val="221"/>
        </w:trPr>
        <w:tc>
          <w:tcPr>
            <w:tcW w:w="562" w:type="dxa"/>
            <w:shd w:val="clear" w:color="auto" w:fill="auto"/>
            <w:vAlign w:val="center"/>
          </w:tcPr>
          <w:p w14:paraId="07E382C3"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E1C1A54" w14:textId="77777777" w:rsidR="000C0AD6" w:rsidRPr="0039022E" w:rsidRDefault="000C0AD6" w:rsidP="000C0AD6">
            <w:pPr>
              <w:rPr>
                <w:b/>
                <w:bCs/>
              </w:rPr>
            </w:pPr>
          </w:p>
        </w:tc>
        <w:tc>
          <w:tcPr>
            <w:tcW w:w="5670" w:type="dxa"/>
            <w:shd w:val="clear" w:color="auto" w:fill="auto"/>
          </w:tcPr>
          <w:p w14:paraId="572AD7CA" w14:textId="5178DBA0" w:rsidR="000C0AD6" w:rsidRPr="00FF111D" w:rsidRDefault="000C0AD6" w:rsidP="000C0AD6">
            <w:pPr>
              <w:jc w:val="both"/>
            </w:pPr>
            <w:r w:rsidRPr="00CB4BAA">
              <w:t>Komunikacja elementów systemu zabezpieczeń z platformami centralnego zarządzania jest  realizowana z wykorzystaniem szyfrowanych protokołów.</w:t>
            </w:r>
          </w:p>
        </w:tc>
        <w:tc>
          <w:tcPr>
            <w:tcW w:w="1701" w:type="dxa"/>
            <w:vAlign w:val="center"/>
          </w:tcPr>
          <w:p w14:paraId="21A540F8" w14:textId="77777777" w:rsidR="000C0AD6" w:rsidRPr="00A50682" w:rsidRDefault="000C0AD6" w:rsidP="000C0AD6">
            <w:pPr>
              <w:rPr>
                <w:rFonts w:cstheme="minorHAnsi"/>
                <w:szCs w:val="22"/>
              </w:rPr>
            </w:pPr>
          </w:p>
        </w:tc>
      </w:tr>
      <w:tr w:rsidR="000C0AD6" w:rsidRPr="00A50682" w14:paraId="252C95B7" w14:textId="77777777" w:rsidTr="00E82C87">
        <w:trPr>
          <w:trHeight w:val="221"/>
        </w:trPr>
        <w:tc>
          <w:tcPr>
            <w:tcW w:w="562" w:type="dxa"/>
            <w:shd w:val="clear" w:color="auto" w:fill="auto"/>
            <w:vAlign w:val="center"/>
          </w:tcPr>
          <w:p w14:paraId="0ED392CA"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5B318F6" w14:textId="77777777" w:rsidR="000C0AD6" w:rsidRPr="0039022E" w:rsidRDefault="000C0AD6" w:rsidP="000C0AD6">
            <w:pPr>
              <w:rPr>
                <w:b/>
                <w:bCs/>
              </w:rPr>
            </w:pPr>
          </w:p>
        </w:tc>
        <w:tc>
          <w:tcPr>
            <w:tcW w:w="5670" w:type="dxa"/>
            <w:shd w:val="clear" w:color="auto" w:fill="auto"/>
          </w:tcPr>
          <w:p w14:paraId="22D17D72" w14:textId="248E5900" w:rsidR="000C0AD6" w:rsidRPr="00FF111D" w:rsidRDefault="000C0AD6" w:rsidP="000C0AD6">
            <w:pPr>
              <w:jc w:val="both"/>
            </w:pPr>
            <w:r w:rsidRPr="00CB4BAA">
              <w:t>Istnieje możliwość włączenia mechanizmów uwierzytelniania wieloskładnikowego dla dostępu administracyjnego.</w:t>
            </w:r>
          </w:p>
        </w:tc>
        <w:tc>
          <w:tcPr>
            <w:tcW w:w="1701" w:type="dxa"/>
            <w:vAlign w:val="center"/>
          </w:tcPr>
          <w:p w14:paraId="59C63D5A" w14:textId="77777777" w:rsidR="000C0AD6" w:rsidRPr="00A50682" w:rsidRDefault="000C0AD6" w:rsidP="000C0AD6">
            <w:pPr>
              <w:rPr>
                <w:rFonts w:cstheme="minorHAnsi"/>
                <w:szCs w:val="22"/>
              </w:rPr>
            </w:pPr>
          </w:p>
        </w:tc>
      </w:tr>
      <w:tr w:rsidR="000C0AD6" w:rsidRPr="00A50682" w14:paraId="2391FF25" w14:textId="77777777" w:rsidTr="00E82C87">
        <w:trPr>
          <w:trHeight w:val="221"/>
        </w:trPr>
        <w:tc>
          <w:tcPr>
            <w:tcW w:w="562" w:type="dxa"/>
            <w:shd w:val="clear" w:color="auto" w:fill="auto"/>
            <w:vAlign w:val="center"/>
          </w:tcPr>
          <w:p w14:paraId="3A785629"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58E4414" w14:textId="77777777" w:rsidR="000C0AD6" w:rsidRPr="0039022E" w:rsidRDefault="000C0AD6" w:rsidP="000C0AD6">
            <w:pPr>
              <w:rPr>
                <w:b/>
                <w:bCs/>
              </w:rPr>
            </w:pPr>
          </w:p>
        </w:tc>
        <w:tc>
          <w:tcPr>
            <w:tcW w:w="5670" w:type="dxa"/>
            <w:shd w:val="clear" w:color="auto" w:fill="auto"/>
          </w:tcPr>
          <w:p w14:paraId="2DD67D4C" w14:textId="03F9209B" w:rsidR="000C0AD6" w:rsidRPr="00FF111D" w:rsidRDefault="000C0AD6" w:rsidP="000C0AD6">
            <w:pPr>
              <w:jc w:val="both"/>
            </w:pPr>
            <w:r w:rsidRPr="00CB4BAA">
              <w:t xml:space="preserve">System współpracuje z rozwiązaniami monitorowania poprzez protokoły SNMP w wersjach 2c, 3 oraz umożliwia przekazywanie statystyk ruchu za pomocą protokołów </w:t>
            </w:r>
            <w:proofErr w:type="spellStart"/>
            <w:r w:rsidRPr="00CB4BAA">
              <w:t>Netflow</w:t>
            </w:r>
            <w:proofErr w:type="spellEnd"/>
            <w:r w:rsidRPr="00CB4BAA">
              <w:t xml:space="preserve"> lub </w:t>
            </w:r>
            <w:proofErr w:type="spellStart"/>
            <w:r w:rsidRPr="00CB4BAA">
              <w:t>sFlow</w:t>
            </w:r>
            <w:proofErr w:type="spellEnd"/>
            <w:r w:rsidRPr="00CB4BAA">
              <w:t>.</w:t>
            </w:r>
          </w:p>
        </w:tc>
        <w:tc>
          <w:tcPr>
            <w:tcW w:w="1701" w:type="dxa"/>
            <w:vAlign w:val="center"/>
          </w:tcPr>
          <w:p w14:paraId="189191C5" w14:textId="77777777" w:rsidR="000C0AD6" w:rsidRPr="00A50682" w:rsidRDefault="000C0AD6" w:rsidP="000C0AD6">
            <w:pPr>
              <w:rPr>
                <w:rFonts w:cstheme="minorHAnsi"/>
                <w:szCs w:val="22"/>
              </w:rPr>
            </w:pPr>
          </w:p>
        </w:tc>
      </w:tr>
      <w:tr w:rsidR="000C0AD6" w:rsidRPr="00A50682" w14:paraId="54A98EFF" w14:textId="77777777" w:rsidTr="00E82C87">
        <w:trPr>
          <w:trHeight w:val="221"/>
        </w:trPr>
        <w:tc>
          <w:tcPr>
            <w:tcW w:w="562" w:type="dxa"/>
            <w:shd w:val="clear" w:color="auto" w:fill="auto"/>
            <w:vAlign w:val="center"/>
          </w:tcPr>
          <w:p w14:paraId="32F5FA58"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191DBE3" w14:textId="77777777" w:rsidR="000C0AD6" w:rsidRPr="0039022E" w:rsidRDefault="000C0AD6" w:rsidP="000C0AD6">
            <w:pPr>
              <w:rPr>
                <w:b/>
                <w:bCs/>
              </w:rPr>
            </w:pPr>
          </w:p>
        </w:tc>
        <w:tc>
          <w:tcPr>
            <w:tcW w:w="5670" w:type="dxa"/>
            <w:shd w:val="clear" w:color="auto" w:fill="auto"/>
          </w:tcPr>
          <w:p w14:paraId="73AD45BD" w14:textId="0764985A" w:rsidR="000C0AD6" w:rsidRPr="00FF111D" w:rsidRDefault="000C0AD6" w:rsidP="000C0AD6">
            <w:pPr>
              <w:jc w:val="both"/>
            </w:pPr>
            <w:r w:rsidRPr="00CB4BAA">
              <w:t>System daje możliwość zarządzania przez systemy firm trzecich poprzez API, do którego producent udostępnia dokumentację.</w:t>
            </w:r>
          </w:p>
        </w:tc>
        <w:tc>
          <w:tcPr>
            <w:tcW w:w="1701" w:type="dxa"/>
            <w:vAlign w:val="center"/>
          </w:tcPr>
          <w:p w14:paraId="59595F4A" w14:textId="77777777" w:rsidR="000C0AD6" w:rsidRPr="00A50682" w:rsidRDefault="000C0AD6" w:rsidP="000C0AD6">
            <w:pPr>
              <w:rPr>
                <w:rFonts w:cstheme="minorHAnsi"/>
                <w:szCs w:val="22"/>
              </w:rPr>
            </w:pPr>
          </w:p>
        </w:tc>
      </w:tr>
      <w:tr w:rsidR="000C0AD6" w:rsidRPr="00A50682" w14:paraId="415D1538" w14:textId="77777777" w:rsidTr="00E82C87">
        <w:trPr>
          <w:trHeight w:val="221"/>
        </w:trPr>
        <w:tc>
          <w:tcPr>
            <w:tcW w:w="562" w:type="dxa"/>
            <w:shd w:val="clear" w:color="auto" w:fill="auto"/>
            <w:vAlign w:val="center"/>
          </w:tcPr>
          <w:p w14:paraId="07DFA2CF"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9758E55" w14:textId="77777777" w:rsidR="000C0AD6" w:rsidRPr="0039022E" w:rsidRDefault="000C0AD6" w:rsidP="000C0AD6">
            <w:pPr>
              <w:rPr>
                <w:b/>
                <w:bCs/>
              </w:rPr>
            </w:pPr>
          </w:p>
        </w:tc>
        <w:tc>
          <w:tcPr>
            <w:tcW w:w="5670" w:type="dxa"/>
            <w:shd w:val="clear" w:color="auto" w:fill="auto"/>
          </w:tcPr>
          <w:p w14:paraId="1DE21006" w14:textId="39357775" w:rsidR="000C0AD6" w:rsidRPr="00FF111D" w:rsidRDefault="000C0AD6" w:rsidP="000C0AD6">
            <w:pPr>
              <w:jc w:val="both"/>
            </w:pPr>
            <w:r w:rsidRPr="00CB4BAA">
              <w:t xml:space="preserve">Element systemu pełniący funkcję Firewall posiada wbudowane narzędzia diagnostyczne, przynajmniej: ping, </w:t>
            </w:r>
            <w:proofErr w:type="spellStart"/>
            <w:r w:rsidRPr="00CB4BAA">
              <w:t>traceroute</w:t>
            </w:r>
            <w:proofErr w:type="spellEnd"/>
            <w:r w:rsidRPr="00CB4BAA">
              <w:t>, podglądu pakietów, monitorowanie procesowania sesji oraz stanu sesji firewall.</w:t>
            </w:r>
          </w:p>
        </w:tc>
        <w:tc>
          <w:tcPr>
            <w:tcW w:w="1701" w:type="dxa"/>
            <w:vAlign w:val="center"/>
          </w:tcPr>
          <w:p w14:paraId="048D720D" w14:textId="77777777" w:rsidR="000C0AD6" w:rsidRPr="00A50682" w:rsidRDefault="000C0AD6" w:rsidP="000C0AD6">
            <w:pPr>
              <w:rPr>
                <w:rFonts w:cstheme="minorHAnsi"/>
                <w:szCs w:val="22"/>
              </w:rPr>
            </w:pPr>
          </w:p>
        </w:tc>
      </w:tr>
      <w:tr w:rsidR="000C0AD6" w:rsidRPr="00A50682" w14:paraId="20D6EB1A" w14:textId="77777777" w:rsidTr="00E82C87">
        <w:trPr>
          <w:trHeight w:val="221"/>
        </w:trPr>
        <w:tc>
          <w:tcPr>
            <w:tcW w:w="562" w:type="dxa"/>
            <w:shd w:val="clear" w:color="auto" w:fill="auto"/>
            <w:vAlign w:val="center"/>
          </w:tcPr>
          <w:p w14:paraId="2B03DD89"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E56A297" w14:textId="77777777" w:rsidR="000C0AD6" w:rsidRPr="0039022E" w:rsidRDefault="000C0AD6" w:rsidP="000C0AD6">
            <w:pPr>
              <w:rPr>
                <w:b/>
                <w:bCs/>
              </w:rPr>
            </w:pPr>
          </w:p>
        </w:tc>
        <w:tc>
          <w:tcPr>
            <w:tcW w:w="5670" w:type="dxa"/>
            <w:shd w:val="clear" w:color="auto" w:fill="auto"/>
          </w:tcPr>
          <w:p w14:paraId="6CA8622E" w14:textId="53349746" w:rsidR="000C0AD6" w:rsidRPr="00FF111D" w:rsidRDefault="000C0AD6" w:rsidP="000C0AD6">
            <w:pPr>
              <w:jc w:val="both"/>
            </w:pPr>
            <w:r w:rsidRPr="00CB4BAA">
              <w:t>Element systemu realizujący funkcję Firewall umożliwia wykonanie szeregu zmian przez administratora w CLI lub GUI, które nie zostaną zaimplementowane zanim nie zostaną zatwierdzone.</w:t>
            </w:r>
          </w:p>
        </w:tc>
        <w:tc>
          <w:tcPr>
            <w:tcW w:w="1701" w:type="dxa"/>
            <w:vAlign w:val="center"/>
          </w:tcPr>
          <w:p w14:paraId="12CB6B0F" w14:textId="77777777" w:rsidR="000C0AD6" w:rsidRPr="00A50682" w:rsidRDefault="000C0AD6" w:rsidP="000C0AD6">
            <w:pPr>
              <w:rPr>
                <w:rFonts w:cstheme="minorHAnsi"/>
                <w:szCs w:val="22"/>
              </w:rPr>
            </w:pPr>
          </w:p>
        </w:tc>
      </w:tr>
      <w:tr w:rsidR="000C0AD6" w:rsidRPr="00A50682" w14:paraId="56FA93DE" w14:textId="77777777" w:rsidTr="00E82C87">
        <w:trPr>
          <w:trHeight w:val="221"/>
        </w:trPr>
        <w:tc>
          <w:tcPr>
            <w:tcW w:w="562" w:type="dxa"/>
            <w:shd w:val="clear" w:color="auto" w:fill="auto"/>
            <w:vAlign w:val="center"/>
          </w:tcPr>
          <w:p w14:paraId="7006175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4B95438" w14:textId="77777777" w:rsidR="000C0AD6" w:rsidRPr="0039022E" w:rsidRDefault="000C0AD6" w:rsidP="000C0AD6">
            <w:pPr>
              <w:rPr>
                <w:b/>
                <w:bCs/>
              </w:rPr>
            </w:pPr>
          </w:p>
        </w:tc>
        <w:tc>
          <w:tcPr>
            <w:tcW w:w="5670" w:type="dxa"/>
            <w:shd w:val="clear" w:color="auto" w:fill="auto"/>
          </w:tcPr>
          <w:p w14:paraId="44E0C16F" w14:textId="239C351E" w:rsidR="000C0AD6" w:rsidRPr="00FF111D" w:rsidRDefault="000C0AD6" w:rsidP="000C0AD6">
            <w:pPr>
              <w:jc w:val="both"/>
            </w:pPr>
            <w:r w:rsidRPr="00CB4BAA">
              <w:t>Możliwość przypisywania administratorom praw do zarządzania określonymi częściami systemu (RBM).</w:t>
            </w:r>
          </w:p>
        </w:tc>
        <w:tc>
          <w:tcPr>
            <w:tcW w:w="1701" w:type="dxa"/>
            <w:vAlign w:val="center"/>
          </w:tcPr>
          <w:p w14:paraId="7D699809" w14:textId="77777777" w:rsidR="000C0AD6" w:rsidRPr="00A50682" w:rsidRDefault="000C0AD6" w:rsidP="000C0AD6">
            <w:pPr>
              <w:rPr>
                <w:rFonts w:cstheme="minorHAnsi"/>
                <w:szCs w:val="22"/>
              </w:rPr>
            </w:pPr>
          </w:p>
        </w:tc>
      </w:tr>
      <w:tr w:rsidR="000C0AD6" w:rsidRPr="00A50682" w14:paraId="12D0B267" w14:textId="77777777" w:rsidTr="00E82C87">
        <w:trPr>
          <w:trHeight w:val="221"/>
        </w:trPr>
        <w:tc>
          <w:tcPr>
            <w:tcW w:w="562" w:type="dxa"/>
            <w:shd w:val="clear" w:color="auto" w:fill="auto"/>
            <w:vAlign w:val="center"/>
          </w:tcPr>
          <w:p w14:paraId="66079C9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D0E3640" w14:textId="77777777" w:rsidR="000C0AD6" w:rsidRPr="0039022E" w:rsidRDefault="000C0AD6" w:rsidP="000C0AD6">
            <w:pPr>
              <w:rPr>
                <w:b/>
                <w:bCs/>
              </w:rPr>
            </w:pPr>
          </w:p>
        </w:tc>
        <w:tc>
          <w:tcPr>
            <w:tcW w:w="5670" w:type="dxa"/>
            <w:shd w:val="clear" w:color="auto" w:fill="auto"/>
          </w:tcPr>
          <w:p w14:paraId="35440B58" w14:textId="3AAE8DD3" w:rsidR="000C0AD6" w:rsidRPr="00FF111D" w:rsidRDefault="000C0AD6" w:rsidP="000C0AD6">
            <w:pPr>
              <w:jc w:val="both"/>
            </w:pPr>
            <w:r w:rsidRPr="00CB4BAA">
              <w:t>Możliwość zarządzania systemem tylko z określonych adresów źródłowych IP.</w:t>
            </w:r>
          </w:p>
        </w:tc>
        <w:tc>
          <w:tcPr>
            <w:tcW w:w="1701" w:type="dxa"/>
            <w:vAlign w:val="center"/>
          </w:tcPr>
          <w:p w14:paraId="0E73FD7F" w14:textId="77777777" w:rsidR="000C0AD6" w:rsidRPr="00A50682" w:rsidRDefault="000C0AD6" w:rsidP="000C0AD6">
            <w:pPr>
              <w:rPr>
                <w:rFonts w:cstheme="minorHAnsi"/>
                <w:szCs w:val="22"/>
              </w:rPr>
            </w:pPr>
          </w:p>
        </w:tc>
      </w:tr>
      <w:tr w:rsidR="000C0AD6" w:rsidRPr="00A50682" w14:paraId="38E42707" w14:textId="77777777" w:rsidTr="00E82C87">
        <w:trPr>
          <w:trHeight w:val="221"/>
        </w:trPr>
        <w:tc>
          <w:tcPr>
            <w:tcW w:w="562" w:type="dxa"/>
            <w:shd w:val="clear" w:color="auto" w:fill="auto"/>
            <w:vAlign w:val="center"/>
          </w:tcPr>
          <w:p w14:paraId="6B58D4E9"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49ECD106" w14:textId="77777777" w:rsidR="000C0AD6" w:rsidRPr="0039022E" w:rsidRDefault="000C0AD6" w:rsidP="000C0AD6">
            <w:pPr>
              <w:rPr>
                <w:b/>
                <w:bCs/>
              </w:rPr>
            </w:pPr>
            <w:r w:rsidRPr="00D05620">
              <w:rPr>
                <w:b/>
                <w:bCs/>
              </w:rPr>
              <w:t>Logowanie</w:t>
            </w:r>
          </w:p>
        </w:tc>
        <w:tc>
          <w:tcPr>
            <w:tcW w:w="5670" w:type="dxa"/>
            <w:shd w:val="clear" w:color="auto" w:fill="auto"/>
          </w:tcPr>
          <w:p w14:paraId="1D1BC00E" w14:textId="11E6F04F" w:rsidR="000C0AD6" w:rsidRPr="00FF111D" w:rsidRDefault="000C0AD6" w:rsidP="000C0AD6">
            <w:pPr>
              <w:jc w:val="both"/>
            </w:pPr>
            <w:r w:rsidRPr="00A342EF">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tc>
        <w:tc>
          <w:tcPr>
            <w:tcW w:w="1701" w:type="dxa"/>
            <w:vAlign w:val="center"/>
          </w:tcPr>
          <w:p w14:paraId="4CA389A4" w14:textId="77777777" w:rsidR="000C0AD6" w:rsidRPr="00A50682" w:rsidRDefault="000C0AD6" w:rsidP="000C0AD6">
            <w:pPr>
              <w:rPr>
                <w:rFonts w:cstheme="minorHAnsi"/>
                <w:szCs w:val="22"/>
              </w:rPr>
            </w:pPr>
          </w:p>
        </w:tc>
      </w:tr>
      <w:tr w:rsidR="000C0AD6" w:rsidRPr="00A50682" w14:paraId="10A77C4A" w14:textId="77777777" w:rsidTr="00E82C87">
        <w:trPr>
          <w:trHeight w:val="221"/>
        </w:trPr>
        <w:tc>
          <w:tcPr>
            <w:tcW w:w="562" w:type="dxa"/>
            <w:shd w:val="clear" w:color="auto" w:fill="auto"/>
            <w:vAlign w:val="center"/>
          </w:tcPr>
          <w:p w14:paraId="23BA1834"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53F4281" w14:textId="77777777" w:rsidR="000C0AD6" w:rsidRPr="0039022E" w:rsidRDefault="000C0AD6" w:rsidP="000C0AD6">
            <w:pPr>
              <w:rPr>
                <w:b/>
                <w:bCs/>
              </w:rPr>
            </w:pPr>
          </w:p>
        </w:tc>
        <w:tc>
          <w:tcPr>
            <w:tcW w:w="5670" w:type="dxa"/>
            <w:shd w:val="clear" w:color="auto" w:fill="auto"/>
          </w:tcPr>
          <w:p w14:paraId="56E730DE" w14:textId="639DCC02" w:rsidR="000C0AD6" w:rsidRPr="00FF111D" w:rsidRDefault="000C0AD6" w:rsidP="000C0AD6">
            <w:pPr>
              <w:jc w:val="both"/>
            </w:pPr>
            <w:r w:rsidRPr="00A342EF">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tc>
        <w:tc>
          <w:tcPr>
            <w:tcW w:w="1701" w:type="dxa"/>
            <w:vAlign w:val="center"/>
          </w:tcPr>
          <w:p w14:paraId="7E4AA4F6" w14:textId="77777777" w:rsidR="000C0AD6" w:rsidRPr="00A50682" w:rsidRDefault="000C0AD6" w:rsidP="000C0AD6">
            <w:pPr>
              <w:rPr>
                <w:rFonts w:cstheme="minorHAnsi"/>
                <w:szCs w:val="22"/>
              </w:rPr>
            </w:pPr>
          </w:p>
        </w:tc>
      </w:tr>
      <w:tr w:rsidR="000C0AD6" w:rsidRPr="00A50682" w14:paraId="01645F88" w14:textId="77777777" w:rsidTr="00E82C87">
        <w:trPr>
          <w:trHeight w:val="221"/>
        </w:trPr>
        <w:tc>
          <w:tcPr>
            <w:tcW w:w="562" w:type="dxa"/>
            <w:shd w:val="clear" w:color="auto" w:fill="auto"/>
            <w:vAlign w:val="center"/>
          </w:tcPr>
          <w:p w14:paraId="0457CD5F"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76E689D" w14:textId="77777777" w:rsidR="000C0AD6" w:rsidRPr="0039022E" w:rsidRDefault="000C0AD6" w:rsidP="000C0AD6">
            <w:pPr>
              <w:rPr>
                <w:b/>
                <w:bCs/>
              </w:rPr>
            </w:pPr>
          </w:p>
        </w:tc>
        <w:tc>
          <w:tcPr>
            <w:tcW w:w="5670" w:type="dxa"/>
            <w:shd w:val="clear" w:color="auto" w:fill="auto"/>
          </w:tcPr>
          <w:p w14:paraId="21B0243B" w14:textId="37A84EBE" w:rsidR="000C0AD6" w:rsidRPr="00FF111D" w:rsidRDefault="000C0AD6" w:rsidP="000C0AD6">
            <w:pPr>
              <w:jc w:val="both"/>
            </w:pPr>
            <w:r w:rsidRPr="00A342EF">
              <w:t>Logowanie obejmuje zdarzenia dotyczące wszystkich modułów sieciowych i bezpieczeństwa.</w:t>
            </w:r>
          </w:p>
        </w:tc>
        <w:tc>
          <w:tcPr>
            <w:tcW w:w="1701" w:type="dxa"/>
            <w:vAlign w:val="center"/>
          </w:tcPr>
          <w:p w14:paraId="7D6AB310" w14:textId="77777777" w:rsidR="000C0AD6" w:rsidRPr="00A50682" w:rsidRDefault="000C0AD6" w:rsidP="000C0AD6">
            <w:pPr>
              <w:rPr>
                <w:rFonts w:cstheme="minorHAnsi"/>
                <w:szCs w:val="22"/>
              </w:rPr>
            </w:pPr>
          </w:p>
        </w:tc>
      </w:tr>
      <w:tr w:rsidR="000C0AD6" w:rsidRPr="00A50682" w14:paraId="3E9D13D9" w14:textId="77777777" w:rsidTr="00E82C87">
        <w:trPr>
          <w:trHeight w:val="221"/>
        </w:trPr>
        <w:tc>
          <w:tcPr>
            <w:tcW w:w="562" w:type="dxa"/>
            <w:shd w:val="clear" w:color="auto" w:fill="auto"/>
            <w:vAlign w:val="center"/>
          </w:tcPr>
          <w:p w14:paraId="02B19B7C"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2A68490" w14:textId="77777777" w:rsidR="000C0AD6" w:rsidRPr="0039022E" w:rsidRDefault="000C0AD6" w:rsidP="000C0AD6">
            <w:pPr>
              <w:rPr>
                <w:b/>
                <w:bCs/>
              </w:rPr>
            </w:pPr>
          </w:p>
        </w:tc>
        <w:tc>
          <w:tcPr>
            <w:tcW w:w="5670" w:type="dxa"/>
            <w:shd w:val="clear" w:color="auto" w:fill="auto"/>
          </w:tcPr>
          <w:p w14:paraId="79388D91" w14:textId="4EE1A14B" w:rsidR="000C0AD6" w:rsidRPr="00FF111D" w:rsidRDefault="000C0AD6" w:rsidP="000C0AD6">
            <w:pPr>
              <w:jc w:val="both"/>
            </w:pPr>
            <w:r w:rsidRPr="00A342EF">
              <w:t>Możliwość włączenia logowania per reguła w polityce firewall.</w:t>
            </w:r>
          </w:p>
        </w:tc>
        <w:tc>
          <w:tcPr>
            <w:tcW w:w="1701" w:type="dxa"/>
            <w:vAlign w:val="center"/>
          </w:tcPr>
          <w:p w14:paraId="099BF1EF" w14:textId="77777777" w:rsidR="000C0AD6" w:rsidRPr="00A50682" w:rsidRDefault="000C0AD6" w:rsidP="000C0AD6">
            <w:pPr>
              <w:rPr>
                <w:rFonts w:cstheme="minorHAnsi"/>
                <w:szCs w:val="22"/>
              </w:rPr>
            </w:pPr>
          </w:p>
        </w:tc>
      </w:tr>
      <w:tr w:rsidR="000C0AD6" w:rsidRPr="00A50682" w14:paraId="1A64681D" w14:textId="77777777" w:rsidTr="00E82C87">
        <w:trPr>
          <w:trHeight w:val="221"/>
        </w:trPr>
        <w:tc>
          <w:tcPr>
            <w:tcW w:w="562" w:type="dxa"/>
            <w:shd w:val="clear" w:color="auto" w:fill="auto"/>
            <w:vAlign w:val="center"/>
          </w:tcPr>
          <w:p w14:paraId="2B0F4440"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3BA0B9E" w14:textId="77777777" w:rsidR="000C0AD6" w:rsidRPr="0039022E" w:rsidRDefault="000C0AD6" w:rsidP="000C0AD6">
            <w:pPr>
              <w:rPr>
                <w:b/>
                <w:bCs/>
              </w:rPr>
            </w:pPr>
          </w:p>
        </w:tc>
        <w:tc>
          <w:tcPr>
            <w:tcW w:w="5670" w:type="dxa"/>
            <w:shd w:val="clear" w:color="auto" w:fill="auto"/>
          </w:tcPr>
          <w:p w14:paraId="135C6100" w14:textId="40F5A505" w:rsidR="000C0AD6" w:rsidRPr="00FF111D" w:rsidRDefault="000C0AD6" w:rsidP="000C0AD6">
            <w:pPr>
              <w:jc w:val="both"/>
            </w:pPr>
            <w:r w:rsidRPr="00A342EF">
              <w:t>System zapewnia możliwość logowania do serwera SYSLOG.</w:t>
            </w:r>
          </w:p>
        </w:tc>
        <w:tc>
          <w:tcPr>
            <w:tcW w:w="1701" w:type="dxa"/>
            <w:vAlign w:val="center"/>
          </w:tcPr>
          <w:p w14:paraId="5A02041B" w14:textId="77777777" w:rsidR="000C0AD6" w:rsidRPr="00A50682" w:rsidRDefault="000C0AD6" w:rsidP="000C0AD6">
            <w:pPr>
              <w:rPr>
                <w:rFonts w:cstheme="minorHAnsi"/>
                <w:szCs w:val="22"/>
              </w:rPr>
            </w:pPr>
          </w:p>
        </w:tc>
      </w:tr>
      <w:tr w:rsidR="000C0AD6" w:rsidRPr="00A50682" w14:paraId="28054CA1" w14:textId="77777777" w:rsidTr="00E82C87">
        <w:trPr>
          <w:trHeight w:val="221"/>
        </w:trPr>
        <w:tc>
          <w:tcPr>
            <w:tcW w:w="562" w:type="dxa"/>
            <w:shd w:val="clear" w:color="auto" w:fill="auto"/>
            <w:vAlign w:val="center"/>
          </w:tcPr>
          <w:p w14:paraId="18FACE05"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8BE531B" w14:textId="77777777" w:rsidR="000C0AD6" w:rsidRPr="0039022E" w:rsidRDefault="000C0AD6" w:rsidP="000C0AD6">
            <w:pPr>
              <w:rPr>
                <w:b/>
                <w:bCs/>
              </w:rPr>
            </w:pPr>
          </w:p>
        </w:tc>
        <w:tc>
          <w:tcPr>
            <w:tcW w:w="5670" w:type="dxa"/>
            <w:shd w:val="clear" w:color="auto" w:fill="auto"/>
          </w:tcPr>
          <w:p w14:paraId="688722F9" w14:textId="2AC88470" w:rsidR="000C0AD6" w:rsidRPr="00FF111D" w:rsidRDefault="000C0AD6" w:rsidP="000C0AD6">
            <w:pPr>
              <w:jc w:val="both"/>
            </w:pPr>
            <w:r w:rsidRPr="00A342EF">
              <w:t>Przesyłanie SYSLOG do zewnętrznych systemów jest możliwe z wykorzystaniem protokołu TCP oraz szyfrowania SSL/TLS.</w:t>
            </w:r>
          </w:p>
        </w:tc>
        <w:tc>
          <w:tcPr>
            <w:tcW w:w="1701" w:type="dxa"/>
            <w:vAlign w:val="center"/>
          </w:tcPr>
          <w:p w14:paraId="2355A771" w14:textId="77777777" w:rsidR="000C0AD6" w:rsidRPr="00A50682" w:rsidRDefault="000C0AD6" w:rsidP="000C0AD6">
            <w:pPr>
              <w:rPr>
                <w:rFonts w:cstheme="minorHAnsi"/>
                <w:szCs w:val="22"/>
              </w:rPr>
            </w:pPr>
          </w:p>
        </w:tc>
      </w:tr>
      <w:tr w:rsidR="00A81A78" w:rsidRPr="00A50682" w14:paraId="517405DE" w14:textId="77777777" w:rsidTr="00E82C87">
        <w:trPr>
          <w:trHeight w:val="221"/>
        </w:trPr>
        <w:tc>
          <w:tcPr>
            <w:tcW w:w="562" w:type="dxa"/>
            <w:shd w:val="clear" w:color="auto" w:fill="auto"/>
            <w:vAlign w:val="center"/>
          </w:tcPr>
          <w:p w14:paraId="6E598744"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Align w:val="center"/>
          </w:tcPr>
          <w:p w14:paraId="7BA7202E" w14:textId="77777777" w:rsidR="00A81A78" w:rsidRPr="0039022E" w:rsidRDefault="00A81A78" w:rsidP="00917A10">
            <w:pPr>
              <w:rPr>
                <w:b/>
                <w:bCs/>
              </w:rPr>
            </w:pPr>
            <w:r w:rsidRPr="00D05620">
              <w:rPr>
                <w:b/>
                <w:bCs/>
              </w:rPr>
              <w:t>Testy wydajnościowe oraz funkcjonalne</w:t>
            </w:r>
          </w:p>
        </w:tc>
        <w:tc>
          <w:tcPr>
            <w:tcW w:w="5670" w:type="dxa"/>
            <w:shd w:val="clear" w:color="auto" w:fill="auto"/>
            <w:vAlign w:val="center"/>
          </w:tcPr>
          <w:p w14:paraId="558A74E1" w14:textId="1F2A102C" w:rsidR="00A81A78" w:rsidRPr="00FF111D" w:rsidRDefault="000C0AD6" w:rsidP="004D6160">
            <w:pPr>
              <w:jc w:val="both"/>
            </w:pPr>
            <w:r w:rsidRPr="000C0AD6">
              <w:t xml:space="preserve">Wszystkie funkcje i parametry wydajnościowe systemu mogą być zweryfikowane w oparciu o oficjalną (publicznie dostępną) dokumentację producenta lub w przypadku braku parametrów </w:t>
            </w:r>
            <w:r w:rsidR="004D6160">
              <w:t>wydajnościowych w dokumentacji.</w:t>
            </w:r>
          </w:p>
        </w:tc>
        <w:tc>
          <w:tcPr>
            <w:tcW w:w="1701" w:type="dxa"/>
            <w:vAlign w:val="center"/>
          </w:tcPr>
          <w:p w14:paraId="3BB2B26E" w14:textId="77777777" w:rsidR="00A81A78" w:rsidRPr="00A50682" w:rsidRDefault="00A81A78" w:rsidP="00917A10">
            <w:pPr>
              <w:rPr>
                <w:rFonts w:cstheme="minorHAnsi"/>
                <w:szCs w:val="22"/>
              </w:rPr>
            </w:pPr>
          </w:p>
        </w:tc>
      </w:tr>
      <w:tr w:rsidR="00A81A78" w:rsidRPr="00A50682" w14:paraId="19A80042" w14:textId="77777777" w:rsidTr="00E82C87">
        <w:trPr>
          <w:trHeight w:val="221"/>
        </w:trPr>
        <w:tc>
          <w:tcPr>
            <w:tcW w:w="562" w:type="dxa"/>
            <w:shd w:val="clear" w:color="auto" w:fill="auto"/>
            <w:vAlign w:val="center"/>
          </w:tcPr>
          <w:p w14:paraId="6B1202AB"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Align w:val="center"/>
          </w:tcPr>
          <w:p w14:paraId="2CFD3EFA" w14:textId="77777777" w:rsidR="00A81A78" w:rsidRPr="0039022E" w:rsidRDefault="00A81A78" w:rsidP="00917A10">
            <w:pPr>
              <w:rPr>
                <w:b/>
                <w:bCs/>
              </w:rPr>
            </w:pPr>
            <w:r w:rsidRPr="00D05620">
              <w:rPr>
                <w:b/>
                <w:bCs/>
              </w:rPr>
              <w:t>Serwisy i licencje</w:t>
            </w:r>
          </w:p>
        </w:tc>
        <w:tc>
          <w:tcPr>
            <w:tcW w:w="5670" w:type="dxa"/>
            <w:shd w:val="clear" w:color="auto" w:fill="auto"/>
            <w:vAlign w:val="center"/>
          </w:tcPr>
          <w:p w14:paraId="062B8706" w14:textId="77777777" w:rsidR="000C0AD6" w:rsidRDefault="000C0AD6" w:rsidP="000C0AD6">
            <w:pPr>
              <w:jc w:val="both"/>
            </w:pPr>
            <w:r>
              <w:t>Do korzystania z aktualnych baz funkcji ochronnych producenta i serwisów wymagane są licencje:</w:t>
            </w:r>
          </w:p>
          <w:p w14:paraId="7CFD84B0" w14:textId="4EE7AA59" w:rsidR="00A81A78" w:rsidRPr="00FF111D" w:rsidRDefault="000C0AD6" w:rsidP="000C0AD6">
            <w:pPr>
              <w:jc w:val="both"/>
            </w:pPr>
            <w:r>
              <w:t xml:space="preserve">Kontrola Aplikacji, IPS, Antywirus (z uwzględnieniem sygnatur do ochrony urządzeń mobilnych - co najmniej dla systemu operacyjnego Android), Analiza typu </w:t>
            </w:r>
            <w:proofErr w:type="spellStart"/>
            <w:r>
              <w:t>Sandbox</w:t>
            </w:r>
            <w:proofErr w:type="spellEnd"/>
            <w:r>
              <w:t xml:space="preserve"> </w:t>
            </w:r>
            <w:proofErr w:type="spellStart"/>
            <w:r>
              <w:t>cloud</w:t>
            </w:r>
            <w:proofErr w:type="spellEnd"/>
            <w:r>
              <w:t xml:space="preserve">, </w:t>
            </w:r>
            <w:proofErr w:type="spellStart"/>
            <w:r>
              <w:t>Antyspam</w:t>
            </w:r>
            <w:proofErr w:type="spellEnd"/>
            <w:r>
              <w:t xml:space="preserve">, Web </w:t>
            </w:r>
            <w:proofErr w:type="spellStart"/>
            <w:r>
              <w:t>Filtering</w:t>
            </w:r>
            <w:proofErr w:type="spellEnd"/>
            <w:r>
              <w:t xml:space="preserve">, bazy </w:t>
            </w:r>
            <w:proofErr w:type="spellStart"/>
            <w:r>
              <w:t>reputacyjne</w:t>
            </w:r>
            <w:proofErr w:type="spellEnd"/>
            <w:r>
              <w:t xml:space="preserve"> adresów IP/domen na okres 36 miesięcy.</w:t>
            </w:r>
          </w:p>
        </w:tc>
        <w:tc>
          <w:tcPr>
            <w:tcW w:w="1701" w:type="dxa"/>
            <w:vAlign w:val="center"/>
          </w:tcPr>
          <w:p w14:paraId="24D850FF" w14:textId="77777777" w:rsidR="00A81A78" w:rsidRPr="00A50682" w:rsidRDefault="00A81A78" w:rsidP="00917A10">
            <w:pPr>
              <w:rPr>
                <w:rFonts w:cstheme="minorHAnsi"/>
                <w:szCs w:val="22"/>
              </w:rPr>
            </w:pPr>
          </w:p>
        </w:tc>
      </w:tr>
      <w:tr w:rsidR="00A81A78" w:rsidRPr="00A50682" w14:paraId="0708FBED" w14:textId="77777777" w:rsidTr="00E82C87">
        <w:trPr>
          <w:trHeight w:val="221"/>
        </w:trPr>
        <w:tc>
          <w:tcPr>
            <w:tcW w:w="562" w:type="dxa"/>
            <w:shd w:val="clear" w:color="auto" w:fill="auto"/>
            <w:vAlign w:val="center"/>
          </w:tcPr>
          <w:p w14:paraId="5D1EB19A"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Align w:val="center"/>
          </w:tcPr>
          <w:p w14:paraId="7D9041AD" w14:textId="77777777" w:rsidR="00A81A78" w:rsidRPr="00D05620" w:rsidRDefault="00A81A78" w:rsidP="00917A10">
            <w:pPr>
              <w:pStyle w:val="Nagwek1"/>
              <w:jc w:val="both"/>
              <w:rPr>
                <w:color w:val="000000"/>
              </w:rPr>
            </w:pPr>
            <w:r w:rsidRPr="00D05620">
              <w:rPr>
                <w:rFonts w:eastAsiaTheme="minorEastAsia" w:cstheme="minorBidi"/>
                <w:bCs/>
                <w:sz w:val="22"/>
                <w:szCs w:val="24"/>
              </w:rPr>
              <w:t>Gwarancja oraz wsparcie</w:t>
            </w:r>
          </w:p>
        </w:tc>
        <w:tc>
          <w:tcPr>
            <w:tcW w:w="5670" w:type="dxa"/>
            <w:shd w:val="clear" w:color="auto" w:fill="auto"/>
            <w:vAlign w:val="center"/>
          </w:tcPr>
          <w:p w14:paraId="223476CC" w14:textId="637C11F2" w:rsidR="00A81A78" w:rsidRPr="00FF111D" w:rsidRDefault="000C0AD6" w:rsidP="000C0AD6">
            <w:pPr>
              <w:jc w:val="both"/>
            </w:pPr>
            <w:r w:rsidRPr="000C0AD6">
              <w:t>System jest objęty serwisem gwarancyjnym producenta przez okres 36 miesięcy, polegającym na naprawie lub wymianie urządzenia w przypadku jego wadliwości. W ramach tego serwisu producent zapewnia dostęp do aktualizacji oprogramowania i wsparcie techniczne w trybie 24x7 przez dedykowany moduł internetowy oraz infolinię.</w:t>
            </w:r>
          </w:p>
        </w:tc>
        <w:tc>
          <w:tcPr>
            <w:tcW w:w="1701" w:type="dxa"/>
            <w:vAlign w:val="center"/>
          </w:tcPr>
          <w:p w14:paraId="51BE27C8" w14:textId="77777777" w:rsidR="00A81A78" w:rsidRPr="00A50682" w:rsidRDefault="00A81A78" w:rsidP="00917A10">
            <w:pPr>
              <w:rPr>
                <w:rFonts w:cstheme="minorHAnsi"/>
                <w:szCs w:val="22"/>
              </w:rPr>
            </w:pPr>
          </w:p>
        </w:tc>
      </w:tr>
      <w:tr w:rsidR="00A81A78" w:rsidRPr="00A50682" w14:paraId="15C66A8C" w14:textId="77777777" w:rsidTr="00E82C87">
        <w:trPr>
          <w:trHeight w:val="221"/>
        </w:trPr>
        <w:tc>
          <w:tcPr>
            <w:tcW w:w="562" w:type="dxa"/>
            <w:shd w:val="clear" w:color="auto" w:fill="auto"/>
            <w:vAlign w:val="center"/>
          </w:tcPr>
          <w:p w14:paraId="7EB56585"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1004A8E3" w14:textId="77777777" w:rsidR="00A81A78" w:rsidRPr="0039022E" w:rsidRDefault="00A81A78" w:rsidP="00917A10">
            <w:pPr>
              <w:rPr>
                <w:b/>
                <w:bCs/>
              </w:rPr>
            </w:pPr>
            <w:r w:rsidRPr="00D05620">
              <w:rPr>
                <w:b/>
                <w:bCs/>
              </w:rPr>
              <w:t>Rozszerzone wsparcie serwisowe</w:t>
            </w:r>
          </w:p>
        </w:tc>
        <w:tc>
          <w:tcPr>
            <w:tcW w:w="5670" w:type="dxa"/>
            <w:shd w:val="clear" w:color="auto" w:fill="auto"/>
            <w:vAlign w:val="center"/>
          </w:tcPr>
          <w:p w14:paraId="1DCFD2D3" w14:textId="7467CC9E" w:rsidR="00A81A78" w:rsidRPr="00FF111D" w:rsidRDefault="000C0AD6" w:rsidP="00917A10">
            <w:pPr>
              <w:jc w:val="both"/>
            </w:pPr>
            <w:r w:rsidRPr="000C0AD6">
              <w:t>Dostarczone rozwiązanie musi być objęte  rozszerzonym wsparciem technicznym gwarantującym w przypadku awarii wymianę sprzętu w ciągu 8 godzin od momentu potwierdzenia zasadności zgłoszenia, realizowanym przez producenta rozwiązania lub autoryzowanego dystrybutora przez okres 36 miesięcy.</w:t>
            </w:r>
          </w:p>
        </w:tc>
        <w:tc>
          <w:tcPr>
            <w:tcW w:w="1701" w:type="dxa"/>
            <w:vAlign w:val="center"/>
          </w:tcPr>
          <w:p w14:paraId="48D7B1A2" w14:textId="77777777" w:rsidR="00A81A78" w:rsidRPr="00A50682" w:rsidRDefault="00A81A78" w:rsidP="00917A10">
            <w:pPr>
              <w:rPr>
                <w:rFonts w:cstheme="minorHAnsi"/>
                <w:szCs w:val="22"/>
              </w:rPr>
            </w:pPr>
          </w:p>
        </w:tc>
      </w:tr>
      <w:tr w:rsidR="00A81A78" w:rsidRPr="00A50682" w14:paraId="4B6AEDD6" w14:textId="77777777" w:rsidTr="00E82C87">
        <w:trPr>
          <w:trHeight w:val="221"/>
        </w:trPr>
        <w:tc>
          <w:tcPr>
            <w:tcW w:w="562" w:type="dxa"/>
            <w:shd w:val="clear" w:color="auto" w:fill="auto"/>
            <w:vAlign w:val="center"/>
          </w:tcPr>
          <w:p w14:paraId="77F23667"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21DFA71" w14:textId="77777777" w:rsidR="00A81A78" w:rsidRPr="0039022E" w:rsidRDefault="00A81A78" w:rsidP="00917A10">
            <w:pPr>
              <w:rPr>
                <w:b/>
                <w:bCs/>
              </w:rPr>
            </w:pPr>
          </w:p>
        </w:tc>
        <w:tc>
          <w:tcPr>
            <w:tcW w:w="5670" w:type="dxa"/>
            <w:shd w:val="clear" w:color="auto" w:fill="auto"/>
            <w:vAlign w:val="center"/>
          </w:tcPr>
          <w:p w14:paraId="731D7F9D" w14:textId="6044F808" w:rsidR="00A81A78" w:rsidRPr="00FF111D" w:rsidRDefault="000C0AD6" w:rsidP="00917A10">
            <w:pPr>
              <w:jc w:val="both"/>
            </w:pPr>
            <w:r w:rsidRPr="000C0AD6">
              <w:t>Do zamawianego sprzętu Wykonawca zapewni usługę wsparcia technicznego świadczoną przez producenta lub Autoryzowanego Dystrybutora Producenta świadczona w języku polskim w zakresie</w:t>
            </w:r>
          </w:p>
        </w:tc>
        <w:tc>
          <w:tcPr>
            <w:tcW w:w="1701" w:type="dxa"/>
            <w:vAlign w:val="center"/>
          </w:tcPr>
          <w:p w14:paraId="4DB59D93" w14:textId="77777777" w:rsidR="00A81A78" w:rsidRPr="00A50682" w:rsidRDefault="00A81A78" w:rsidP="00917A10">
            <w:pPr>
              <w:rPr>
                <w:rFonts w:cstheme="minorHAnsi"/>
                <w:szCs w:val="22"/>
              </w:rPr>
            </w:pPr>
          </w:p>
        </w:tc>
      </w:tr>
      <w:tr w:rsidR="000C0AD6" w:rsidRPr="00A50682" w14:paraId="3AACE3FD" w14:textId="77777777" w:rsidTr="00E82C87">
        <w:trPr>
          <w:trHeight w:val="221"/>
        </w:trPr>
        <w:tc>
          <w:tcPr>
            <w:tcW w:w="562" w:type="dxa"/>
            <w:shd w:val="clear" w:color="auto" w:fill="auto"/>
            <w:vAlign w:val="center"/>
          </w:tcPr>
          <w:p w14:paraId="603317FC"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32C184F" w14:textId="77777777" w:rsidR="000C0AD6" w:rsidRPr="0039022E" w:rsidRDefault="000C0AD6" w:rsidP="000C0AD6">
            <w:pPr>
              <w:rPr>
                <w:b/>
                <w:bCs/>
              </w:rPr>
            </w:pPr>
          </w:p>
        </w:tc>
        <w:tc>
          <w:tcPr>
            <w:tcW w:w="5670" w:type="dxa"/>
            <w:shd w:val="clear" w:color="auto" w:fill="auto"/>
          </w:tcPr>
          <w:p w14:paraId="6DAD488B" w14:textId="4A9E9455" w:rsidR="000C0AD6" w:rsidRPr="00FF111D" w:rsidRDefault="000C0AD6" w:rsidP="00A7197C">
            <w:pPr>
              <w:pStyle w:val="Akapitzlist"/>
              <w:numPr>
                <w:ilvl w:val="0"/>
                <w:numId w:val="10"/>
              </w:numPr>
              <w:jc w:val="both"/>
            </w:pPr>
            <w:r w:rsidRPr="00B72C03">
              <w:t>wsparcie telefoniczne zespołu certyfikowanych inżynierów</w:t>
            </w:r>
          </w:p>
        </w:tc>
        <w:tc>
          <w:tcPr>
            <w:tcW w:w="1701" w:type="dxa"/>
            <w:vAlign w:val="center"/>
          </w:tcPr>
          <w:p w14:paraId="2BC4DF07" w14:textId="77777777" w:rsidR="000C0AD6" w:rsidRPr="00A50682" w:rsidRDefault="000C0AD6" w:rsidP="000C0AD6">
            <w:pPr>
              <w:rPr>
                <w:rFonts w:cstheme="minorHAnsi"/>
                <w:szCs w:val="22"/>
              </w:rPr>
            </w:pPr>
          </w:p>
        </w:tc>
      </w:tr>
      <w:tr w:rsidR="000C0AD6" w:rsidRPr="00A50682" w14:paraId="50AD2B77" w14:textId="77777777" w:rsidTr="00E82C87">
        <w:trPr>
          <w:trHeight w:val="221"/>
        </w:trPr>
        <w:tc>
          <w:tcPr>
            <w:tcW w:w="562" w:type="dxa"/>
            <w:shd w:val="clear" w:color="auto" w:fill="auto"/>
            <w:vAlign w:val="center"/>
          </w:tcPr>
          <w:p w14:paraId="15B32F96"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6355CB2" w14:textId="77777777" w:rsidR="000C0AD6" w:rsidRPr="0039022E" w:rsidRDefault="000C0AD6" w:rsidP="000C0AD6">
            <w:pPr>
              <w:rPr>
                <w:b/>
                <w:bCs/>
              </w:rPr>
            </w:pPr>
          </w:p>
        </w:tc>
        <w:tc>
          <w:tcPr>
            <w:tcW w:w="5670" w:type="dxa"/>
            <w:shd w:val="clear" w:color="auto" w:fill="auto"/>
          </w:tcPr>
          <w:p w14:paraId="1831CBEB" w14:textId="40AD69DB" w:rsidR="000C0AD6" w:rsidRPr="00FF111D" w:rsidRDefault="000C0AD6" w:rsidP="00A7197C">
            <w:pPr>
              <w:pStyle w:val="Akapitzlist"/>
              <w:numPr>
                <w:ilvl w:val="0"/>
                <w:numId w:val="10"/>
              </w:numPr>
              <w:jc w:val="both"/>
            </w:pPr>
            <w:r w:rsidRPr="00B72C03">
              <w:t>pomoc w prawidłowej i zgodnej z wymaganiami producenta rejestracji produktu</w:t>
            </w:r>
          </w:p>
        </w:tc>
        <w:tc>
          <w:tcPr>
            <w:tcW w:w="1701" w:type="dxa"/>
            <w:vAlign w:val="center"/>
          </w:tcPr>
          <w:p w14:paraId="4968B323" w14:textId="77777777" w:rsidR="000C0AD6" w:rsidRPr="00A50682" w:rsidRDefault="000C0AD6" w:rsidP="000C0AD6">
            <w:pPr>
              <w:rPr>
                <w:rFonts w:cstheme="minorHAnsi"/>
                <w:szCs w:val="22"/>
              </w:rPr>
            </w:pPr>
          </w:p>
        </w:tc>
      </w:tr>
      <w:tr w:rsidR="000C0AD6" w:rsidRPr="00A50682" w14:paraId="28D60197" w14:textId="77777777" w:rsidTr="00E82C87">
        <w:trPr>
          <w:trHeight w:val="221"/>
        </w:trPr>
        <w:tc>
          <w:tcPr>
            <w:tcW w:w="562" w:type="dxa"/>
            <w:shd w:val="clear" w:color="auto" w:fill="auto"/>
            <w:vAlign w:val="center"/>
          </w:tcPr>
          <w:p w14:paraId="1E6967B3"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CBBEDFB" w14:textId="77777777" w:rsidR="000C0AD6" w:rsidRPr="0039022E" w:rsidRDefault="000C0AD6" w:rsidP="000C0AD6">
            <w:pPr>
              <w:rPr>
                <w:b/>
                <w:bCs/>
              </w:rPr>
            </w:pPr>
          </w:p>
        </w:tc>
        <w:tc>
          <w:tcPr>
            <w:tcW w:w="5670" w:type="dxa"/>
            <w:shd w:val="clear" w:color="auto" w:fill="auto"/>
          </w:tcPr>
          <w:p w14:paraId="60A5999D" w14:textId="57C2BC64" w:rsidR="000C0AD6" w:rsidRPr="00FF111D" w:rsidRDefault="000C0AD6" w:rsidP="00A7197C">
            <w:pPr>
              <w:pStyle w:val="Akapitzlist"/>
              <w:numPr>
                <w:ilvl w:val="0"/>
                <w:numId w:val="10"/>
              </w:numPr>
              <w:jc w:val="both"/>
            </w:pPr>
            <w:r w:rsidRPr="00B72C03">
              <w:t>doradztwo w zakresie konfiguracji</w:t>
            </w:r>
          </w:p>
        </w:tc>
        <w:tc>
          <w:tcPr>
            <w:tcW w:w="1701" w:type="dxa"/>
            <w:vAlign w:val="center"/>
          </w:tcPr>
          <w:p w14:paraId="4C02F74C" w14:textId="77777777" w:rsidR="000C0AD6" w:rsidRPr="00A50682" w:rsidRDefault="000C0AD6" w:rsidP="000C0AD6">
            <w:pPr>
              <w:rPr>
                <w:rFonts w:cstheme="minorHAnsi"/>
                <w:szCs w:val="22"/>
              </w:rPr>
            </w:pPr>
          </w:p>
        </w:tc>
      </w:tr>
      <w:tr w:rsidR="000C0AD6" w:rsidRPr="00A50682" w14:paraId="5FCD4E0E" w14:textId="77777777" w:rsidTr="00E82C87">
        <w:trPr>
          <w:trHeight w:val="221"/>
        </w:trPr>
        <w:tc>
          <w:tcPr>
            <w:tcW w:w="562" w:type="dxa"/>
            <w:shd w:val="clear" w:color="auto" w:fill="auto"/>
            <w:vAlign w:val="center"/>
          </w:tcPr>
          <w:p w14:paraId="3507D5AC"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89CFCD5" w14:textId="77777777" w:rsidR="000C0AD6" w:rsidRPr="0039022E" w:rsidRDefault="000C0AD6" w:rsidP="000C0AD6">
            <w:pPr>
              <w:rPr>
                <w:b/>
                <w:bCs/>
              </w:rPr>
            </w:pPr>
          </w:p>
        </w:tc>
        <w:tc>
          <w:tcPr>
            <w:tcW w:w="5670" w:type="dxa"/>
            <w:shd w:val="clear" w:color="auto" w:fill="auto"/>
          </w:tcPr>
          <w:p w14:paraId="099C2696" w14:textId="64C22D41" w:rsidR="000C0AD6" w:rsidRPr="00FF111D" w:rsidRDefault="000C0AD6" w:rsidP="00A7197C">
            <w:pPr>
              <w:pStyle w:val="Akapitzlist"/>
              <w:numPr>
                <w:ilvl w:val="0"/>
                <w:numId w:val="10"/>
              </w:numPr>
              <w:jc w:val="both"/>
            </w:pPr>
            <w:r w:rsidRPr="00B72C03">
              <w:t>zdalne wsparcie techniczne</w:t>
            </w:r>
          </w:p>
        </w:tc>
        <w:tc>
          <w:tcPr>
            <w:tcW w:w="1701" w:type="dxa"/>
            <w:vAlign w:val="center"/>
          </w:tcPr>
          <w:p w14:paraId="46810C9A" w14:textId="77777777" w:rsidR="000C0AD6" w:rsidRPr="00A50682" w:rsidRDefault="000C0AD6" w:rsidP="000C0AD6">
            <w:pPr>
              <w:rPr>
                <w:rFonts w:cstheme="minorHAnsi"/>
                <w:szCs w:val="22"/>
              </w:rPr>
            </w:pPr>
          </w:p>
        </w:tc>
      </w:tr>
      <w:tr w:rsidR="000C0AD6" w:rsidRPr="00A50682" w14:paraId="1EFBC5C2" w14:textId="77777777" w:rsidTr="00E82C87">
        <w:trPr>
          <w:trHeight w:val="221"/>
        </w:trPr>
        <w:tc>
          <w:tcPr>
            <w:tcW w:w="562" w:type="dxa"/>
            <w:shd w:val="clear" w:color="auto" w:fill="auto"/>
            <w:vAlign w:val="center"/>
          </w:tcPr>
          <w:p w14:paraId="62384E51"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5217476" w14:textId="77777777" w:rsidR="000C0AD6" w:rsidRPr="0039022E" w:rsidRDefault="000C0AD6" w:rsidP="000C0AD6">
            <w:pPr>
              <w:rPr>
                <w:b/>
                <w:bCs/>
              </w:rPr>
            </w:pPr>
          </w:p>
        </w:tc>
        <w:tc>
          <w:tcPr>
            <w:tcW w:w="5670" w:type="dxa"/>
            <w:shd w:val="clear" w:color="auto" w:fill="auto"/>
          </w:tcPr>
          <w:p w14:paraId="0F7D9016" w14:textId="084F0A28" w:rsidR="000C0AD6" w:rsidRPr="00FF111D" w:rsidRDefault="000C0AD6" w:rsidP="00A7197C">
            <w:pPr>
              <w:pStyle w:val="Akapitzlist"/>
              <w:numPr>
                <w:ilvl w:val="0"/>
                <w:numId w:val="10"/>
              </w:numPr>
              <w:jc w:val="both"/>
            </w:pPr>
            <w:r w:rsidRPr="00B72C03">
              <w:t>pomoc w zakładaniu zgłoszeń serwisowych u producenta</w:t>
            </w:r>
          </w:p>
        </w:tc>
        <w:tc>
          <w:tcPr>
            <w:tcW w:w="1701" w:type="dxa"/>
            <w:vAlign w:val="center"/>
          </w:tcPr>
          <w:p w14:paraId="5F0D5ED4" w14:textId="77777777" w:rsidR="000C0AD6" w:rsidRPr="00A50682" w:rsidRDefault="000C0AD6" w:rsidP="000C0AD6">
            <w:pPr>
              <w:rPr>
                <w:rFonts w:cstheme="minorHAnsi"/>
                <w:szCs w:val="22"/>
              </w:rPr>
            </w:pPr>
          </w:p>
        </w:tc>
      </w:tr>
      <w:tr w:rsidR="000C0AD6" w:rsidRPr="00A50682" w14:paraId="3DA72AA1" w14:textId="77777777" w:rsidTr="00E82C87">
        <w:trPr>
          <w:trHeight w:val="221"/>
        </w:trPr>
        <w:tc>
          <w:tcPr>
            <w:tcW w:w="562" w:type="dxa"/>
            <w:shd w:val="clear" w:color="auto" w:fill="auto"/>
            <w:vAlign w:val="center"/>
          </w:tcPr>
          <w:p w14:paraId="3BDE55AE"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B89C282" w14:textId="77777777" w:rsidR="000C0AD6" w:rsidRPr="0039022E" w:rsidRDefault="000C0AD6" w:rsidP="000C0AD6">
            <w:pPr>
              <w:rPr>
                <w:b/>
                <w:bCs/>
              </w:rPr>
            </w:pPr>
          </w:p>
        </w:tc>
        <w:tc>
          <w:tcPr>
            <w:tcW w:w="5670" w:type="dxa"/>
            <w:shd w:val="clear" w:color="auto" w:fill="auto"/>
          </w:tcPr>
          <w:p w14:paraId="4EF7EE4F" w14:textId="5B455774" w:rsidR="000C0AD6" w:rsidRPr="00FF111D" w:rsidRDefault="000C0AD6" w:rsidP="00A7197C">
            <w:pPr>
              <w:pStyle w:val="Akapitzlist"/>
              <w:numPr>
                <w:ilvl w:val="0"/>
                <w:numId w:val="10"/>
              </w:numPr>
              <w:jc w:val="both"/>
            </w:pPr>
            <w:r w:rsidRPr="00B72C03">
              <w:t>pomoc w procesie realizacji naprawy i wymiany w ramach gwarancji producenta  (również za granicą)</w:t>
            </w:r>
          </w:p>
        </w:tc>
        <w:tc>
          <w:tcPr>
            <w:tcW w:w="1701" w:type="dxa"/>
            <w:vAlign w:val="center"/>
          </w:tcPr>
          <w:p w14:paraId="187E3AEC" w14:textId="77777777" w:rsidR="000C0AD6" w:rsidRPr="00A50682" w:rsidRDefault="000C0AD6" w:rsidP="000C0AD6">
            <w:pPr>
              <w:rPr>
                <w:rFonts w:cstheme="minorHAnsi"/>
                <w:szCs w:val="22"/>
              </w:rPr>
            </w:pPr>
          </w:p>
        </w:tc>
      </w:tr>
      <w:tr w:rsidR="000C0AD6" w:rsidRPr="00A50682" w14:paraId="533315E2" w14:textId="77777777" w:rsidTr="00E82C87">
        <w:trPr>
          <w:trHeight w:val="221"/>
        </w:trPr>
        <w:tc>
          <w:tcPr>
            <w:tcW w:w="562" w:type="dxa"/>
            <w:shd w:val="clear" w:color="auto" w:fill="auto"/>
            <w:vAlign w:val="center"/>
          </w:tcPr>
          <w:p w14:paraId="511B337C"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B930373" w14:textId="77777777" w:rsidR="000C0AD6" w:rsidRPr="0039022E" w:rsidRDefault="000C0AD6" w:rsidP="000C0AD6">
            <w:pPr>
              <w:rPr>
                <w:b/>
                <w:bCs/>
              </w:rPr>
            </w:pPr>
          </w:p>
        </w:tc>
        <w:tc>
          <w:tcPr>
            <w:tcW w:w="5670" w:type="dxa"/>
            <w:shd w:val="clear" w:color="auto" w:fill="auto"/>
          </w:tcPr>
          <w:p w14:paraId="71F81FBA" w14:textId="0E38DC74" w:rsidR="000C0AD6" w:rsidRPr="00FF111D" w:rsidRDefault="000C0AD6" w:rsidP="00A7197C">
            <w:pPr>
              <w:pStyle w:val="Akapitzlist"/>
              <w:numPr>
                <w:ilvl w:val="0"/>
                <w:numId w:val="10"/>
              </w:numPr>
              <w:jc w:val="both"/>
            </w:pPr>
            <w:r w:rsidRPr="00B72C03">
              <w:t>przygotowanie urządzenia do zdalnej konfiguracji</w:t>
            </w:r>
          </w:p>
        </w:tc>
        <w:tc>
          <w:tcPr>
            <w:tcW w:w="1701" w:type="dxa"/>
            <w:vAlign w:val="center"/>
          </w:tcPr>
          <w:p w14:paraId="56E61150" w14:textId="77777777" w:rsidR="000C0AD6" w:rsidRPr="00A50682" w:rsidRDefault="000C0AD6" w:rsidP="000C0AD6">
            <w:pPr>
              <w:rPr>
                <w:rFonts w:cstheme="minorHAnsi"/>
                <w:szCs w:val="22"/>
              </w:rPr>
            </w:pPr>
          </w:p>
        </w:tc>
      </w:tr>
      <w:tr w:rsidR="000C0AD6" w:rsidRPr="00A50682" w14:paraId="0854EF7C" w14:textId="77777777" w:rsidTr="00E82C87">
        <w:trPr>
          <w:trHeight w:val="221"/>
        </w:trPr>
        <w:tc>
          <w:tcPr>
            <w:tcW w:w="562" w:type="dxa"/>
            <w:shd w:val="clear" w:color="auto" w:fill="auto"/>
            <w:vAlign w:val="center"/>
          </w:tcPr>
          <w:p w14:paraId="69DB678D"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1206E02" w14:textId="77777777" w:rsidR="000C0AD6" w:rsidRPr="0039022E" w:rsidRDefault="000C0AD6" w:rsidP="000C0AD6">
            <w:pPr>
              <w:rPr>
                <w:b/>
                <w:bCs/>
              </w:rPr>
            </w:pPr>
          </w:p>
        </w:tc>
        <w:tc>
          <w:tcPr>
            <w:tcW w:w="5670" w:type="dxa"/>
            <w:shd w:val="clear" w:color="auto" w:fill="auto"/>
          </w:tcPr>
          <w:p w14:paraId="7428F7C6" w14:textId="366E036A" w:rsidR="000C0AD6" w:rsidRPr="00FF111D" w:rsidRDefault="000C0AD6" w:rsidP="00A7197C">
            <w:pPr>
              <w:pStyle w:val="Akapitzlist"/>
              <w:numPr>
                <w:ilvl w:val="0"/>
                <w:numId w:val="10"/>
              </w:numPr>
              <w:jc w:val="both"/>
            </w:pPr>
            <w:r w:rsidRPr="00B72C03">
              <w:t>zdalna konfiguracja urządzenia (połączenia szyfrowane) zgodnie z wymaganiami użytkownika</w:t>
            </w:r>
          </w:p>
        </w:tc>
        <w:tc>
          <w:tcPr>
            <w:tcW w:w="1701" w:type="dxa"/>
            <w:vAlign w:val="center"/>
          </w:tcPr>
          <w:p w14:paraId="62B657D8" w14:textId="77777777" w:rsidR="000C0AD6" w:rsidRPr="00A50682" w:rsidRDefault="000C0AD6" w:rsidP="000C0AD6">
            <w:pPr>
              <w:rPr>
                <w:rFonts w:cstheme="minorHAnsi"/>
                <w:szCs w:val="22"/>
              </w:rPr>
            </w:pPr>
          </w:p>
        </w:tc>
      </w:tr>
      <w:tr w:rsidR="000C0AD6" w:rsidRPr="00A50682" w14:paraId="63F5DE09" w14:textId="77777777" w:rsidTr="00E82C87">
        <w:trPr>
          <w:trHeight w:val="221"/>
        </w:trPr>
        <w:tc>
          <w:tcPr>
            <w:tcW w:w="562" w:type="dxa"/>
            <w:shd w:val="clear" w:color="auto" w:fill="auto"/>
            <w:vAlign w:val="center"/>
          </w:tcPr>
          <w:p w14:paraId="3D741EBF"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ACC4FCB" w14:textId="77777777" w:rsidR="000C0AD6" w:rsidRPr="0039022E" w:rsidRDefault="000C0AD6" w:rsidP="000C0AD6">
            <w:pPr>
              <w:rPr>
                <w:b/>
                <w:bCs/>
              </w:rPr>
            </w:pPr>
          </w:p>
        </w:tc>
        <w:tc>
          <w:tcPr>
            <w:tcW w:w="5670" w:type="dxa"/>
            <w:shd w:val="clear" w:color="auto" w:fill="auto"/>
          </w:tcPr>
          <w:p w14:paraId="7B1DE061" w14:textId="3585D8F8" w:rsidR="000C0AD6" w:rsidRPr="00FF111D" w:rsidRDefault="000C0AD6" w:rsidP="00A7197C">
            <w:pPr>
              <w:pStyle w:val="Akapitzlist"/>
              <w:numPr>
                <w:ilvl w:val="0"/>
                <w:numId w:val="10"/>
              </w:numPr>
              <w:jc w:val="both"/>
            </w:pPr>
            <w:r w:rsidRPr="00B72C03">
              <w:t>minimum 5 zdalnych rekonfiguracja urządzenia w związku ze zmianą środowiska lub wymagań użytkownika</w:t>
            </w:r>
          </w:p>
        </w:tc>
        <w:tc>
          <w:tcPr>
            <w:tcW w:w="1701" w:type="dxa"/>
            <w:vAlign w:val="center"/>
          </w:tcPr>
          <w:p w14:paraId="4435EDF0" w14:textId="77777777" w:rsidR="000C0AD6" w:rsidRPr="00A50682" w:rsidRDefault="000C0AD6" w:rsidP="000C0AD6">
            <w:pPr>
              <w:rPr>
                <w:rFonts w:cstheme="minorHAnsi"/>
                <w:szCs w:val="22"/>
              </w:rPr>
            </w:pPr>
          </w:p>
        </w:tc>
      </w:tr>
      <w:tr w:rsidR="000C0AD6" w:rsidRPr="00A50682" w14:paraId="17BAF075" w14:textId="77777777" w:rsidTr="00E82C87">
        <w:trPr>
          <w:trHeight w:val="221"/>
        </w:trPr>
        <w:tc>
          <w:tcPr>
            <w:tcW w:w="562" w:type="dxa"/>
            <w:shd w:val="clear" w:color="auto" w:fill="auto"/>
            <w:vAlign w:val="center"/>
          </w:tcPr>
          <w:p w14:paraId="6A53F4E8"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1E748DD" w14:textId="77777777" w:rsidR="000C0AD6" w:rsidRPr="0039022E" w:rsidRDefault="000C0AD6" w:rsidP="000C0AD6">
            <w:pPr>
              <w:rPr>
                <w:b/>
                <w:bCs/>
              </w:rPr>
            </w:pPr>
          </w:p>
        </w:tc>
        <w:tc>
          <w:tcPr>
            <w:tcW w:w="5670" w:type="dxa"/>
            <w:shd w:val="clear" w:color="auto" w:fill="auto"/>
          </w:tcPr>
          <w:p w14:paraId="10E3254C" w14:textId="6AE1654D" w:rsidR="000C0AD6" w:rsidRPr="00FF111D" w:rsidRDefault="000C0AD6" w:rsidP="00A7197C">
            <w:pPr>
              <w:pStyle w:val="Akapitzlist"/>
              <w:numPr>
                <w:ilvl w:val="0"/>
                <w:numId w:val="10"/>
              </w:numPr>
              <w:jc w:val="both"/>
            </w:pPr>
            <w:r w:rsidRPr="00B72C03">
              <w:t>minimum dwa razy w roku zdalny przegląd konfiguracji i logów urządzenia wraz z raportem zaleceń na bazie dobrych praktyk inżynierskich</w:t>
            </w:r>
          </w:p>
        </w:tc>
        <w:tc>
          <w:tcPr>
            <w:tcW w:w="1701" w:type="dxa"/>
            <w:vAlign w:val="center"/>
          </w:tcPr>
          <w:p w14:paraId="751A945F" w14:textId="77777777" w:rsidR="000C0AD6" w:rsidRPr="00A50682" w:rsidRDefault="000C0AD6" w:rsidP="000C0AD6">
            <w:pPr>
              <w:rPr>
                <w:rFonts w:cstheme="minorHAnsi"/>
                <w:szCs w:val="22"/>
              </w:rPr>
            </w:pPr>
          </w:p>
        </w:tc>
      </w:tr>
      <w:tr w:rsidR="000C0AD6" w:rsidRPr="00A50682" w14:paraId="2883CE3F" w14:textId="77777777" w:rsidTr="00E82C87">
        <w:trPr>
          <w:trHeight w:val="221"/>
        </w:trPr>
        <w:tc>
          <w:tcPr>
            <w:tcW w:w="562" w:type="dxa"/>
            <w:shd w:val="clear" w:color="auto" w:fill="auto"/>
            <w:vAlign w:val="center"/>
          </w:tcPr>
          <w:p w14:paraId="79A77A5D" w14:textId="77777777" w:rsidR="000C0AD6" w:rsidRPr="00A50682" w:rsidRDefault="000C0AD6"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90E3507" w14:textId="77777777" w:rsidR="000C0AD6" w:rsidRPr="0039022E" w:rsidRDefault="000C0AD6" w:rsidP="000C0AD6">
            <w:pPr>
              <w:rPr>
                <w:b/>
                <w:bCs/>
              </w:rPr>
            </w:pPr>
          </w:p>
        </w:tc>
        <w:tc>
          <w:tcPr>
            <w:tcW w:w="5670" w:type="dxa"/>
            <w:shd w:val="clear" w:color="auto" w:fill="auto"/>
          </w:tcPr>
          <w:p w14:paraId="21150F1C" w14:textId="63F8388D" w:rsidR="000C0AD6" w:rsidRPr="00FF111D" w:rsidRDefault="000C0AD6" w:rsidP="00A7197C">
            <w:pPr>
              <w:pStyle w:val="Akapitzlist"/>
              <w:numPr>
                <w:ilvl w:val="0"/>
                <w:numId w:val="10"/>
              </w:numPr>
              <w:jc w:val="both"/>
            </w:pPr>
            <w:r w:rsidRPr="00B72C03">
              <w:t xml:space="preserve">minimum dwa razy w roku zdalny </w:t>
            </w:r>
            <w:proofErr w:type="spellStart"/>
            <w:r w:rsidRPr="00B72C03">
              <w:t>upgrade</w:t>
            </w:r>
            <w:proofErr w:type="spellEnd"/>
            <w:r w:rsidRPr="00B72C03">
              <w:t xml:space="preserve"> oprogramowania zgodnie z zaleceniami producenta i dobrych praktykach inżynierskich</w:t>
            </w:r>
          </w:p>
        </w:tc>
        <w:tc>
          <w:tcPr>
            <w:tcW w:w="1701" w:type="dxa"/>
            <w:vAlign w:val="center"/>
          </w:tcPr>
          <w:p w14:paraId="3FF1562D" w14:textId="77777777" w:rsidR="000C0AD6" w:rsidRPr="00A50682" w:rsidRDefault="000C0AD6" w:rsidP="000C0AD6">
            <w:pPr>
              <w:rPr>
                <w:rFonts w:cstheme="minorHAnsi"/>
                <w:szCs w:val="22"/>
              </w:rPr>
            </w:pPr>
          </w:p>
        </w:tc>
      </w:tr>
      <w:tr w:rsidR="00A81A78" w:rsidRPr="00A50682" w14:paraId="7AFCCB5B" w14:textId="77777777" w:rsidTr="00E82C87">
        <w:trPr>
          <w:trHeight w:val="221"/>
        </w:trPr>
        <w:tc>
          <w:tcPr>
            <w:tcW w:w="562" w:type="dxa"/>
            <w:shd w:val="clear" w:color="auto" w:fill="auto"/>
            <w:vAlign w:val="center"/>
          </w:tcPr>
          <w:p w14:paraId="638C0ED1"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F215028" w14:textId="77777777" w:rsidR="00A81A78" w:rsidRPr="0039022E" w:rsidRDefault="00A81A78" w:rsidP="00917A10">
            <w:pPr>
              <w:rPr>
                <w:b/>
                <w:bCs/>
              </w:rPr>
            </w:pPr>
          </w:p>
        </w:tc>
        <w:tc>
          <w:tcPr>
            <w:tcW w:w="5670" w:type="dxa"/>
            <w:shd w:val="clear" w:color="auto" w:fill="auto"/>
            <w:vAlign w:val="center"/>
          </w:tcPr>
          <w:p w14:paraId="0C0CB50C" w14:textId="7738B717" w:rsidR="00A81A78" w:rsidRPr="00FF111D" w:rsidRDefault="000C0AD6" w:rsidP="00917A10">
            <w:pPr>
              <w:jc w:val="both"/>
            </w:pPr>
            <w:r w:rsidRPr="000C0AD6">
              <w:t>Zgłoszenia serwisowe będą przyjmowane w języku polskim w trybie 24x7 przez dedykowany serwisowy moduł internetowy oraz infolinię w języku polskim 24x7. Czas reakcji winien być nie dłuższy niż 1 godzina – reakcja w postaci połączenia telefonicznego lub odpowiedzi w portalu serwisowym.</w:t>
            </w:r>
          </w:p>
        </w:tc>
        <w:tc>
          <w:tcPr>
            <w:tcW w:w="1701" w:type="dxa"/>
            <w:vAlign w:val="center"/>
          </w:tcPr>
          <w:p w14:paraId="5E8A4EC5" w14:textId="77777777" w:rsidR="00A81A78" w:rsidRPr="00A50682" w:rsidRDefault="00A81A78" w:rsidP="00917A10">
            <w:pPr>
              <w:rPr>
                <w:rFonts w:cstheme="minorHAnsi"/>
                <w:szCs w:val="22"/>
              </w:rPr>
            </w:pPr>
          </w:p>
        </w:tc>
      </w:tr>
      <w:tr w:rsidR="00A81A78" w:rsidRPr="00A50682" w14:paraId="32600EF6" w14:textId="77777777" w:rsidTr="00E82C87">
        <w:trPr>
          <w:trHeight w:val="221"/>
        </w:trPr>
        <w:tc>
          <w:tcPr>
            <w:tcW w:w="562" w:type="dxa"/>
            <w:shd w:val="clear" w:color="auto" w:fill="auto"/>
            <w:vAlign w:val="center"/>
          </w:tcPr>
          <w:p w14:paraId="064E0408" w14:textId="77777777" w:rsidR="00A81A78" w:rsidRPr="00A50682" w:rsidRDefault="00A81A78" w:rsidP="00D17258">
            <w:pPr>
              <w:pStyle w:val="Akapitzlist"/>
              <w:numPr>
                <w:ilvl w:val="0"/>
                <w:numId w:val="24"/>
              </w:numPr>
              <w:snapToGrid w:val="0"/>
              <w:ind w:left="0" w:firstLine="0"/>
              <w:contextualSpacing w:val="0"/>
              <w:jc w:val="center"/>
              <w:rPr>
                <w:rFonts w:cstheme="minorHAnsi"/>
                <w:szCs w:val="22"/>
              </w:rPr>
            </w:pPr>
          </w:p>
        </w:tc>
        <w:tc>
          <w:tcPr>
            <w:tcW w:w="1843" w:type="dxa"/>
            <w:vAlign w:val="center"/>
          </w:tcPr>
          <w:p w14:paraId="79FD544F" w14:textId="1F95A5DE" w:rsidR="00A81A78" w:rsidRPr="0039022E" w:rsidRDefault="00601B56" w:rsidP="00917A10">
            <w:pPr>
              <w:rPr>
                <w:b/>
                <w:bCs/>
              </w:rPr>
            </w:pPr>
            <w:r>
              <w:rPr>
                <w:b/>
                <w:bCs/>
              </w:rPr>
              <w:t>Pozostałe wymagania</w:t>
            </w:r>
          </w:p>
        </w:tc>
        <w:tc>
          <w:tcPr>
            <w:tcW w:w="5670" w:type="dxa"/>
            <w:shd w:val="clear" w:color="auto" w:fill="auto"/>
            <w:vAlign w:val="center"/>
          </w:tcPr>
          <w:p w14:paraId="06985DC1" w14:textId="06581B9C" w:rsidR="00A81A78" w:rsidRPr="00FF111D" w:rsidRDefault="004D6160" w:rsidP="00917A10">
            <w:pPr>
              <w:jc w:val="both"/>
            </w:pPr>
            <w:r>
              <w:t>Zamawiający wymaga dostarczenie</w:t>
            </w:r>
            <w:r w:rsidRPr="00E44B3B">
              <w:t xml:space="preserve"> dokument</w:t>
            </w:r>
            <w:r>
              <w:t xml:space="preserve">u / </w:t>
            </w:r>
            <w:r w:rsidRPr="00E44B3B">
              <w:t>oświadczeni</w:t>
            </w:r>
            <w:r>
              <w:t>a</w:t>
            </w:r>
            <w:r w:rsidRPr="00E44B3B">
              <w:t xml:space="preserve"> producenta lub autoryzowanego dystrybutora producenta na terenie Polski, iż produkt pochodzi z autoryzowanego kanału sprzedaży, np. poprzez oświadczenie o posiadanym statusie autoryzacyjnym.</w:t>
            </w:r>
          </w:p>
        </w:tc>
        <w:tc>
          <w:tcPr>
            <w:tcW w:w="1701" w:type="dxa"/>
            <w:vAlign w:val="center"/>
          </w:tcPr>
          <w:p w14:paraId="1E515CC1" w14:textId="77777777" w:rsidR="00A81A78" w:rsidRPr="00A50682" w:rsidRDefault="00A81A78" w:rsidP="00917A10">
            <w:pPr>
              <w:rPr>
                <w:rFonts w:cstheme="minorHAnsi"/>
                <w:szCs w:val="22"/>
              </w:rPr>
            </w:pPr>
          </w:p>
        </w:tc>
      </w:tr>
    </w:tbl>
    <w:p w14:paraId="1289E7D9" w14:textId="77777777" w:rsidR="00C26E2A" w:rsidRDefault="00C26E2A" w:rsidP="00C26E2A">
      <w:pPr>
        <w:pStyle w:val="Nagwek2"/>
      </w:pPr>
      <w:r>
        <w:t>Parametry punktowane</w:t>
      </w:r>
    </w:p>
    <w:tbl>
      <w:tblPr>
        <w:tblW w:w="10057" w:type="dxa"/>
        <w:tblInd w:w="-147" w:type="dxa"/>
        <w:tblLayout w:type="fixed"/>
        <w:tblCellMar>
          <w:left w:w="70" w:type="dxa"/>
          <w:right w:w="70" w:type="dxa"/>
        </w:tblCellMar>
        <w:tblLook w:val="04A0" w:firstRow="1" w:lastRow="0" w:firstColumn="1" w:lastColumn="0" w:noHBand="0" w:noVBand="1"/>
      </w:tblPr>
      <w:tblGrid>
        <w:gridCol w:w="671"/>
        <w:gridCol w:w="3687"/>
        <w:gridCol w:w="3520"/>
        <w:gridCol w:w="2179"/>
      </w:tblGrid>
      <w:tr w:rsidR="00C26E2A" w:rsidRPr="001C3DFB" w14:paraId="28B88142" w14:textId="77777777" w:rsidTr="00E20E18">
        <w:trPr>
          <w:trHeight w:val="1071"/>
        </w:trPr>
        <w:tc>
          <w:tcPr>
            <w:tcW w:w="671" w:type="dxa"/>
            <w:tcBorders>
              <w:top w:val="single" w:sz="4" w:space="0" w:color="000000"/>
              <w:left w:val="single" w:sz="4" w:space="0" w:color="000000"/>
              <w:bottom w:val="single" w:sz="4" w:space="0" w:color="000000"/>
              <w:right w:val="nil"/>
            </w:tcBorders>
            <w:shd w:val="clear" w:color="auto" w:fill="BFBFBF"/>
            <w:vAlign w:val="center"/>
            <w:hideMark/>
          </w:tcPr>
          <w:p w14:paraId="4F901DD6" w14:textId="77777777" w:rsidR="00C26E2A" w:rsidRPr="00A7197C" w:rsidRDefault="00C26E2A" w:rsidP="00E20E18">
            <w:pPr>
              <w:jc w:val="center"/>
              <w:rPr>
                <w:rFonts w:cstheme="minorHAnsi"/>
                <w:b/>
                <w:szCs w:val="22"/>
              </w:rPr>
            </w:pPr>
            <w:r w:rsidRPr="00A7197C">
              <w:rPr>
                <w:rFonts w:cstheme="minorHAnsi"/>
                <w:b/>
                <w:szCs w:val="22"/>
              </w:rPr>
              <w:t>L.P.</w:t>
            </w:r>
          </w:p>
        </w:tc>
        <w:tc>
          <w:tcPr>
            <w:tcW w:w="3687" w:type="dxa"/>
            <w:tcBorders>
              <w:top w:val="single" w:sz="4" w:space="0" w:color="000000"/>
              <w:left w:val="single" w:sz="4" w:space="0" w:color="000000"/>
              <w:bottom w:val="single" w:sz="4" w:space="0" w:color="000000"/>
              <w:right w:val="nil"/>
            </w:tcBorders>
            <w:shd w:val="clear" w:color="auto" w:fill="BFBFBF"/>
            <w:vAlign w:val="center"/>
            <w:hideMark/>
          </w:tcPr>
          <w:p w14:paraId="66D588CF" w14:textId="77777777" w:rsidR="00C26E2A" w:rsidRPr="00A7197C" w:rsidRDefault="00C26E2A" w:rsidP="00E20E18">
            <w:pPr>
              <w:jc w:val="center"/>
              <w:rPr>
                <w:rFonts w:cstheme="minorHAnsi"/>
                <w:b/>
                <w:szCs w:val="22"/>
              </w:rPr>
            </w:pPr>
            <w:r w:rsidRPr="00A7197C">
              <w:rPr>
                <w:rFonts w:cstheme="minorHAnsi"/>
                <w:b/>
                <w:szCs w:val="22"/>
              </w:rPr>
              <w:t>Parametr wymagany</w:t>
            </w:r>
          </w:p>
        </w:tc>
        <w:tc>
          <w:tcPr>
            <w:tcW w:w="3520" w:type="dxa"/>
            <w:tcBorders>
              <w:top w:val="single" w:sz="4" w:space="0" w:color="000000"/>
              <w:left w:val="single" w:sz="4" w:space="0" w:color="000000"/>
              <w:bottom w:val="single" w:sz="4" w:space="0" w:color="000000"/>
              <w:right w:val="nil"/>
            </w:tcBorders>
            <w:shd w:val="clear" w:color="auto" w:fill="BFBFBF"/>
            <w:vAlign w:val="center"/>
            <w:hideMark/>
          </w:tcPr>
          <w:p w14:paraId="28EE66E2" w14:textId="77777777" w:rsidR="00C26E2A" w:rsidRPr="00A7197C" w:rsidRDefault="00C26E2A" w:rsidP="00E20E18">
            <w:pPr>
              <w:keepNext/>
              <w:tabs>
                <w:tab w:val="num" w:pos="0"/>
              </w:tabs>
              <w:suppressAutoHyphens/>
              <w:jc w:val="center"/>
              <w:outlineLvl w:val="1"/>
              <w:rPr>
                <w:rFonts w:cstheme="minorHAnsi"/>
                <w:b/>
                <w:szCs w:val="22"/>
              </w:rPr>
            </w:pPr>
            <w:r w:rsidRPr="00A7197C">
              <w:rPr>
                <w:rFonts w:cstheme="minorHAnsi"/>
                <w:b/>
                <w:szCs w:val="22"/>
              </w:rPr>
              <w:t>Parametry oferowane (opisać/podać)</w:t>
            </w:r>
          </w:p>
        </w:tc>
        <w:tc>
          <w:tcPr>
            <w:tcW w:w="217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CEDC557" w14:textId="77777777" w:rsidR="00C26E2A" w:rsidRPr="00A7197C" w:rsidRDefault="00C26E2A" w:rsidP="00E20E18">
            <w:pPr>
              <w:keepNext/>
              <w:tabs>
                <w:tab w:val="num" w:pos="0"/>
              </w:tabs>
              <w:suppressAutoHyphens/>
              <w:jc w:val="center"/>
              <w:outlineLvl w:val="1"/>
              <w:rPr>
                <w:rFonts w:cstheme="minorHAnsi"/>
                <w:b/>
                <w:szCs w:val="22"/>
              </w:rPr>
            </w:pPr>
            <w:r w:rsidRPr="00A7197C">
              <w:rPr>
                <w:rFonts w:cstheme="minorHAnsi"/>
                <w:b/>
                <w:szCs w:val="22"/>
              </w:rPr>
              <w:t>punktacja w kryterium „parametry techniczne”</w:t>
            </w:r>
          </w:p>
        </w:tc>
      </w:tr>
      <w:tr w:rsidR="00C26E2A" w:rsidRPr="001C3DFB" w14:paraId="128961DE" w14:textId="77777777" w:rsidTr="00C26E2A">
        <w:trPr>
          <w:trHeight w:val="1649"/>
        </w:trPr>
        <w:tc>
          <w:tcPr>
            <w:tcW w:w="671" w:type="dxa"/>
            <w:tcBorders>
              <w:top w:val="single" w:sz="4" w:space="0" w:color="000000"/>
              <w:left w:val="single" w:sz="4" w:space="0" w:color="000000"/>
              <w:bottom w:val="single" w:sz="4" w:space="0" w:color="000000"/>
              <w:right w:val="nil"/>
            </w:tcBorders>
            <w:vAlign w:val="center"/>
          </w:tcPr>
          <w:p w14:paraId="494394F9" w14:textId="77777777" w:rsidR="00C26E2A" w:rsidRPr="001C3DFB" w:rsidRDefault="00C26E2A" w:rsidP="00D17258">
            <w:pPr>
              <w:pStyle w:val="Akapitzlist"/>
              <w:numPr>
                <w:ilvl w:val="0"/>
                <w:numId w:val="75"/>
              </w:numPr>
            </w:pPr>
          </w:p>
        </w:tc>
        <w:tc>
          <w:tcPr>
            <w:tcW w:w="3687" w:type="dxa"/>
            <w:tcBorders>
              <w:top w:val="single" w:sz="4" w:space="0" w:color="000000"/>
              <w:left w:val="single" w:sz="4" w:space="0" w:color="000000"/>
              <w:bottom w:val="single" w:sz="4" w:space="0" w:color="000000"/>
              <w:right w:val="nil"/>
            </w:tcBorders>
            <w:vAlign w:val="center"/>
          </w:tcPr>
          <w:p w14:paraId="40B6DFAF" w14:textId="383C9E23" w:rsidR="00C26E2A" w:rsidRPr="001C3DFB" w:rsidRDefault="00C26E2A" w:rsidP="00C26E2A">
            <w:pPr>
              <w:rPr>
                <w:rFonts w:eastAsia="Times New Roman"/>
                <w:lang w:eastAsia="pl-PL"/>
              </w:rPr>
            </w:pPr>
            <w:r w:rsidRPr="007B1B19">
              <w:rPr>
                <w:rFonts w:cstheme="minorHAnsi"/>
              </w:rPr>
              <w:t>Producent oferowanych urządzeń musi znajdować się w kwadracie „</w:t>
            </w:r>
            <w:proofErr w:type="spellStart"/>
            <w:r w:rsidRPr="007B1B19">
              <w:rPr>
                <w:rFonts w:cstheme="minorHAnsi"/>
              </w:rPr>
              <w:t>Leaders</w:t>
            </w:r>
            <w:proofErr w:type="spellEnd"/>
            <w:r w:rsidRPr="007B1B19">
              <w:rPr>
                <w:rFonts w:cstheme="minorHAnsi"/>
              </w:rPr>
              <w:t xml:space="preserve">” raportu Gartner pt. </w:t>
            </w:r>
            <w:r w:rsidRPr="007B1B19">
              <w:rPr>
                <w:rFonts w:cstheme="minorHAnsi"/>
                <w:lang w:val="en-US"/>
              </w:rPr>
              <w:t xml:space="preserve">„Magic Quadrant for Enterprise Wired and Wireless LAN” </w:t>
            </w:r>
            <w:proofErr w:type="spellStart"/>
            <w:r w:rsidRPr="007B1B19">
              <w:rPr>
                <w:rFonts w:cstheme="minorHAnsi"/>
                <w:lang w:val="en-US"/>
              </w:rPr>
              <w:t>za</w:t>
            </w:r>
            <w:proofErr w:type="spellEnd"/>
            <w:r w:rsidRPr="007B1B19">
              <w:rPr>
                <w:rFonts w:cstheme="minorHAnsi"/>
                <w:lang w:val="en-US"/>
              </w:rPr>
              <w:t xml:space="preserve"> </w:t>
            </w:r>
            <w:proofErr w:type="spellStart"/>
            <w:r w:rsidRPr="007B1B19">
              <w:rPr>
                <w:rFonts w:cstheme="minorHAnsi"/>
                <w:lang w:val="en-US"/>
              </w:rPr>
              <w:t>rok</w:t>
            </w:r>
            <w:proofErr w:type="spellEnd"/>
            <w:r w:rsidRPr="007B1B19">
              <w:rPr>
                <w:rFonts w:cstheme="minorHAnsi"/>
                <w:lang w:val="en-US"/>
              </w:rPr>
              <w:t xml:space="preserve"> 2024r </w:t>
            </w:r>
            <w:proofErr w:type="spellStart"/>
            <w:r w:rsidRPr="007B1B19">
              <w:rPr>
                <w:rFonts w:cstheme="minorHAnsi"/>
                <w:lang w:val="en-US"/>
              </w:rPr>
              <w:t>lub</w:t>
            </w:r>
            <w:proofErr w:type="spellEnd"/>
            <w:r w:rsidRPr="007B1B19">
              <w:rPr>
                <w:rFonts w:cstheme="minorHAnsi"/>
                <w:lang w:val="en-US"/>
              </w:rPr>
              <w:t xml:space="preserve"> </w:t>
            </w:r>
            <w:proofErr w:type="spellStart"/>
            <w:r w:rsidRPr="007B1B19">
              <w:rPr>
                <w:rFonts w:cstheme="minorHAnsi"/>
                <w:lang w:val="en-US"/>
              </w:rPr>
              <w:t>nowszym</w:t>
            </w:r>
            <w:proofErr w:type="spellEnd"/>
            <w:r w:rsidRPr="007B1B19">
              <w:rPr>
                <w:rFonts w:cstheme="minorHAnsi"/>
                <w:lang w:val="en-US"/>
              </w:rPr>
              <w:t>.</w:t>
            </w:r>
          </w:p>
        </w:tc>
        <w:tc>
          <w:tcPr>
            <w:tcW w:w="3520" w:type="dxa"/>
            <w:tcBorders>
              <w:top w:val="single" w:sz="4" w:space="0" w:color="000000"/>
              <w:left w:val="single" w:sz="4" w:space="0" w:color="000000"/>
              <w:bottom w:val="single" w:sz="4" w:space="0" w:color="000000"/>
              <w:right w:val="nil"/>
            </w:tcBorders>
            <w:vAlign w:val="center"/>
          </w:tcPr>
          <w:p w14:paraId="42B02480" w14:textId="77777777" w:rsidR="00C26E2A" w:rsidRPr="001C3DFB" w:rsidRDefault="00C26E2A" w:rsidP="00E20E18">
            <w:pPr>
              <w:rPr>
                <w:rFonts w:eastAsia="Times New Roman"/>
                <w:lang w:eastAsia="pl-PL"/>
              </w:rPr>
            </w:pPr>
          </w:p>
        </w:tc>
        <w:tc>
          <w:tcPr>
            <w:tcW w:w="2179" w:type="dxa"/>
            <w:tcBorders>
              <w:top w:val="single" w:sz="4" w:space="0" w:color="000000"/>
              <w:left w:val="single" w:sz="4" w:space="0" w:color="000000"/>
              <w:bottom w:val="single" w:sz="4" w:space="0" w:color="000000"/>
              <w:right w:val="single" w:sz="4" w:space="0" w:color="000000"/>
            </w:tcBorders>
            <w:vAlign w:val="center"/>
          </w:tcPr>
          <w:p w14:paraId="7A7519DD" w14:textId="77777777" w:rsidR="00C26E2A" w:rsidRPr="001C3DFB" w:rsidRDefault="00C26E2A" w:rsidP="00E20E18">
            <w:pPr>
              <w:rPr>
                <w:rFonts w:eastAsia="Times New Roman"/>
                <w:lang w:eastAsia="pl-PL"/>
              </w:rPr>
            </w:pPr>
            <w:r w:rsidRPr="001C3DFB">
              <w:rPr>
                <w:rFonts w:eastAsia="Times New Roman"/>
                <w:lang w:eastAsia="pl-PL"/>
              </w:rPr>
              <w:t xml:space="preserve">Nie – 0 </w:t>
            </w:r>
          </w:p>
          <w:p w14:paraId="796E2B8B" w14:textId="505B1E21" w:rsidR="00C26E2A" w:rsidRPr="001C3DFB" w:rsidRDefault="00C26E2A" w:rsidP="00C26E2A">
            <w:pPr>
              <w:rPr>
                <w:rFonts w:eastAsia="Times New Roman"/>
                <w:lang w:eastAsia="pl-PL"/>
              </w:rPr>
            </w:pPr>
            <w:r w:rsidRPr="001C3DFB">
              <w:rPr>
                <w:rFonts w:eastAsia="Times New Roman"/>
                <w:lang w:eastAsia="pl-PL"/>
              </w:rPr>
              <w:t xml:space="preserve">Tak – </w:t>
            </w:r>
            <w:r>
              <w:rPr>
                <w:rFonts w:eastAsia="Times New Roman"/>
                <w:lang w:eastAsia="pl-PL"/>
              </w:rPr>
              <w:t>10</w:t>
            </w:r>
            <w:r w:rsidRPr="001C3DFB">
              <w:rPr>
                <w:rFonts w:eastAsia="Times New Roman"/>
                <w:lang w:eastAsia="pl-PL"/>
              </w:rPr>
              <w:t xml:space="preserve"> pkt. </w:t>
            </w:r>
          </w:p>
        </w:tc>
      </w:tr>
    </w:tbl>
    <w:p w14:paraId="283943FB" w14:textId="77777777" w:rsidR="00350584" w:rsidRDefault="00350584" w:rsidP="00350584">
      <w:pPr>
        <w:pStyle w:val="Nagwek2"/>
      </w:pPr>
      <w:r>
        <w:t>Wymagania dotyczące wdrożenia i konfiguracji</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5670"/>
        <w:gridCol w:w="1701"/>
      </w:tblGrid>
      <w:tr w:rsidR="00350584" w:rsidRPr="006C403D" w14:paraId="73A89B13" w14:textId="77777777" w:rsidTr="00E82C87">
        <w:trPr>
          <w:trHeight w:val="221"/>
        </w:trPr>
        <w:tc>
          <w:tcPr>
            <w:tcW w:w="562" w:type="dxa"/>
            <w:shd w:val="clear" w:color="auto" w:fill="A6A6A6" w:themeFill="background1" w:themeFillShade="A6"/>
            <w:vAlign w:val="center"/>
          </w:tcPr>
          <w:p w14:paraId="0645E7DE" w14:textId="77777777" w:rsidR="00350584" w:rsidRPr="006C403D" w:rsidRDefault="00350584" w:rsidP="00350584">
            <w:pPr>
              <w:snapToGrid w:val="0"/>
              <w:jc w:val="center"/>
              <w:rPr>
                <w:rFonts w:cstheme="minorHAnsi"/>
                <w:b/>
                <w:szCs w:val="22"/>
              </w:rPr>
            </w:pPr>
            <w:r w:rsidRPr="006C403D">
              <w:rPr>
                <w:rFonts w:cstheme="minorHAnsi"/>
                <w:b/>
                <w:szCs w:val="22"/>
              </w:rPr>
              <w:t>Lp.</w:t>
            </w:r>
          </w:p>
        </w:tc>
        <w:tc>
          <w:tcPr>
            <w:tcW w:w="1843" w:type="dxa"/>
            <w:shd w:val="clear" w:color="auto" w:fill="A6A6A6" w:themeFill="background1" w:themeFillShade="A6"/>
            <w:vAlign w:val="center"/>
          </w:tcPr>
          <w:p w14:paraId="42DCF4CF" w14:textId="77777777" w:rsidR="00350584" w:rsidRPr="006C403D" w:rsidRDefault="00350584" w:rsidP="00350584">
            <w:pPr>
              <w:jc w:val="center"/>
              <w:rPr>
                <w:rFonts w:cstheme="minorHAnsi"/>
                <w:b/>
                <w:szCs w:val="22"/>
              </w:rPr>
            </w:pPr>
            <w:r>
              <w:rPr>
                <w:rFonts w:cstheme="minorHAnsi"/>
                <w:b/>
                <w:szCs w:val="22"/>
              </w:rPr>
              <w:t>Opis</w:t>
            </w:r>
          </w:p>
        </w:tc>
        <w:tc>
          <w:tcPr>
            <w:tcW w:w="5670" w:type="dxa"/>
            <w:shd w:val="clear" w:color="auto" w:fill="A6A6A6" w:themeFill="background1" w:themeFillShade="A6"/>
            <w:vAlign w:val="center"/>
          </w:tcPr>
          <w:p w14:paraId="31A875C7" w14:textId="77777777" w:rsidR="00350584" w:rsidRPr="00101FE6" w:rsidRDefault="00350584" w:rsidP="00350584">
            <w:pPr>
              <w:jc w:val="center"/>
              <w:rPr>
                <w:rFonts w:cstheme="minorHAnsi"/>
                <w:szCs w:val="22"/>
              </w:rPr>
            </w:pPr>
            <w:r w:rsidRPr="006C403D">
              <w:rPr>
                <w:rFonts w:cstheme="minorHAnsi"/>
                <w:b/>
                <w:szCs w:val="22"/>
              </w:rPr>
              <w:t>Parametr wymagany</w:t>
            </w:r>
          </w:p>
        </w:tc>
        <w:tc>
          <w:tcPr>
            <w:tcW w:w="1701" w:type="dxa"/>
            <w:shd w:val="clear" w:color="auto" w:fill="A6A6A6" w:themeFill="background1" w:themeFillShade="A6"/>
            <w:vAlign w:val="center"/>
          </w:tcPr>
          <w:p w14:paraId="26BB1F32" w14:textId="77777777" w:rsidR="00350584" w:rsidRPr="006C403D" w:rsidRDefault="00350584" w:rsidP="00350584">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50584" w:rsidRPr="00A50682" w14:paraId="62974ECD" w14:textId="77777777" w:rsidTr="00E82C87">
        <w:trPr>
          <w:trHeight w:val="221"/>
        </w:trPr>
        <w:tc>
          <w:tcPr>
            <w:tcW w:w="562" w:type="dxa"/>
            <w:shd w:val="clear" w:color="auto" w:fill="auto"/>
            <w:vAlign w:val="center"/>
          </w:tcPr>
          <w:p w14:paraId="3893BEE6"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restart"/>
            <w:vAlign w:val="center"/>
          </w:tcPr>
          <w:p w14:paraId="170F47F6" w14:textId="77777777" w:rsidR="00350584" w:rsidRPr="0039022E" w:rsidRDefault="00350584" w:rsidP="00350584">
            <w:pPr>
              <w:rPr>
                <w:b/>
                <w:bCs/>
              </w:rPr>
            </w:pPr>
            <w:r>
              <w:rPr>
                <w:b/>
                <w:bCs/>
              </w:rPr>
              <w:t>Uruchomienie i konfiguracja</w:t>
            </w:r>
          </w:p>
        </w:tc>
        <w:tc>
          <w:tcPr>
            <w:tcW w:w="5670" w:type="dxa"/>
            <w:shd w:val="clear" w:color="auto" w:fill="auto"/>
            <w:vAlign w:val="center"/>
          </w:tcPr>
          <w:p w14:paraId="40486A01" w14:textId="77777777" w:rsidR="00350584" w:rsidRPr="00A81A78" w:rsidRDefault="00350584" w:rsidP="00350584">
            <w:r>
              <w:t>Wykonawca dostarczy, podłączy oraz wykona konfigurację dostarczonego urządzenia zgodnie z wytycznymi Zamawiającego.</w:t>
            </w:r>
          </w:p>
        </w:tc>
        <w:tc>
          <w:tcPr>
            <w:tcW w:w="1701" w:type="dxa"/>
            <w:vAlign w:val="center"/>
          </w:tcPr>
          <w:p w14:paraId="351786B3" w14:textId="77777777" w:rsidR="00350584" w:rsidRPr="00A50682" w:rsidRDefault="00350584" w:rsidP="00350584">
            <w:pPr>
              <w:rPr>
                <w:rFonts w:cstheme="minorHAnsi"/>
                <w:szCs w:val="22"/>
              </w:rPr>
            </w:pPr>
          </w:p>
        </w:tc>
      </w:tr>
      <w:tr w:rsidR="00350584" w:rsidRPr="00A50682" w14:paraId="62CA0897" w14:textId="77777777" w:rsidTr="00E82C87">
        <w:trPr>
          <w:trHeight w:val="221"/>
        </w:trPr>
        <w:tc>
          <w:tcPr>
            <w:tcW w:w="562" w:type="dxa"/>
            <w:shd w:val="clear" w:color="auto" w:fill="auto"/>
            <w:vAlign w:val="center"/>
          </w:tcPr>
          <w:p w14:paraId="61B6FD24"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41A32C8" w14:textId="77777777" w:rsidR="00350584" w:rsidRDefault="00350584" w:rsidP="00350584">
            <w:pPr>
              <w:rPr>
                <w:b/>
                <w:bCs/>
              </w:rPr>
            </w:pPr>
          </w:p>
        </w:tc>
        <w:tc>
          <w:tcPr>
            <w:tcW w:w="5670" w:type="dxa"/>
            <w:shd w:val="clear" w:color="auto" w:fill="auto"/>
            <w:vAlign w:val="center"/>
          </w:tcPr>
          <w:p w14:paraId="3C1B014B" w14:textId="77777777" w:rsidR="00350584" w:rsidRDefault="00350584" w:rsidP="00350584">
            <w:r w:rsidRPr="00E45519">
              <w:t>W ramach uruchomienia systemu zabezpieczeń sieciowych zostaną wykonane co najmniej następujące czynności:</w:t>
            </w:r>
          </w:p>
        </w:tc>
        <w:tc>
          <w:tcPr>
            <w:tcW w:w="1701" w:type="dxa"/>
            <w:vAlign w:val="center"/>
          </w:tcPr>
          <w:p w14:paraId="730D5D87" w14:textId="77777777" w:rsidR="00350584" w:rsidRPr="00A50682" w:rsidRDefault="00350584" w:rsidP="00350584">
            <w:pPr>
              <w:rPr>
                <w:rFonts w:cstheme="minorHAnsi"/>
                <w:szCs w:val="22"/>
              </w:rPr>
            </w:pPr>
          </w:p>
        </w:tc>
      </w:tr>
      <w:tr w:rsidR="00350584" w:rsidRPr="00A50682" w14:paraId="7D210724" w14:textId="77777777" w:rsidTr="00E82C87">
        <w:trPr>
          <w:trHeight w:val="221"/>
        </w:trPr>
        <w:tc>
          <w:tcPr>
            <w:tcW w:w="562" w:type="dxa"/>
            <w:shd w:val="clear" w:color="auto" w:fill="auto"/>
            <w:vAlign w:val="center"/>
          </w:tcPr>
          <w:p w14:paraId="7BB86F21"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D8C42DE" w14:textId="77777777" w:rsidR="00350584" w:rsidRDefault="00350584" w:rsidP="00350584">
            <w:pPr>
              <w:rPr>
                <w:b/>
                <w:bCs/>
              </w:rPr>
            </w:pPr>
          </w:p>
        </w:tc>
        <w:tc>
          <w:tcPr>
            <w:tcW w:w="5670" w:type="dxa"/>
            <w:shd w:val="clear" w:color="auto" w:fill="auto"/>
          </w:tcPr>
          <w:p w14:paraId="38EE1E7C" w14:textId="77777777" w:rsidR="00350584" w:rsidRPr="00E45519" w:rsidRDefault="00350584" w:rsidP="00350584">
            <w:r w:rsidRPr="00436758">
              <w:t>Przeprowadzenie wstępnego audytu infrastruktury teleinformatycznej Zamawiającego w zakresie topologii sieci, adresacji IP, istniejących mechanizmów bezpieczeństwa oraz przepływów ruchu sieciowego.</w:t>
            </w:r>
          </w:p>
        </w:tc>
        <w:tc>
          <w:tcPr>
            <w:tcW w:w="1701" w:type="dxa"/>
            <w:vAlign w:val="center"/>
          </w:tcPr>
          <w:p w14:paraId="22143AD0" w14:textId="77777777" w:rsidR="00350584" w:rsidRPr="00A50682" w:rsidRDefault="00350584" w:rsidP="00350584">
            <w:pPr>
              <w:rPr>
                <w:rFonts w:cstheme="minorHAnsi"/>
                <w:szCs w:val="22"/>
              </w:rPr>
            </w:pPr>
          </w:p>
        </w:tc>
      </w:tr>
      <w:tr w:rsidR="00350584" w:rsidRPr="00A50682" w14:paraId="24145DD6" w14:textId="77777777" w:rsidTr="00E82C87">
        <w:trPr>
          <w:trHeight w:val="221"/>
        </w:trPr>
        <w:tc>
          <w:tcPr>
            <w:tcW w:w="562" w:type="dxa"/>
            <w:shd w:val="clear" w:color="auto" w:fill="auto"/>
            <w:vAlign w:val="center"/>
          </w:tcPr>
          <w:p w14:paraId="771BD827"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240358D" w14:textId="77777777" w:rsidR="00350584" w:rsidRDefault="00350584" w:rsidP="00350584">
            <w:pPr>
              <w:rPr>
                <w:b/>
                <w:bCs/>
              </w:rPr>
            </w:pPr>
          </w:p>
        </w:tc>
        <w:tc>
          <w:tcPr>
            <w:tcW w:w="5670" w:type="dxa"/>
            <w:shd w:val="clear" w:color="auto" w:fill="auto"/>
          </w:tcPr>
          <w:p w14:paraId="74530C8E" w14:textId="77777777" w:rsidR="00350584" w:rsidRPr="00E45519" w:rsidRDefault="00350584" w:rsidP="00350584">
            <w:r w:rsidRPr="00436758">
              <w:t>Opracowanie projektu wdrożenia obejmującego architekturę rozwiązania, plan migracji oraz minimalizację przerw w dostępności usług.</w:t>
            </w:r>
          </w:p>
        </w:tc>
        <w:tc>
          <w:tcPr>
            <w:tcW w:w="1701" w:type="dxa"/>
            <w:vAlign w:val="center"/>
          </w:tcPr>
          <w:p w14:paraId="3115957B" w14:textId="77777777" w:rsidR="00350584" w:rsidRPr="00A50682" w:rsidRDefault="00350584" w:rsidP="00350584">
            <w:pPr>
              <w:rPr>
                <w:rFonts w:cstheme="minorHAnsi"/>
                <w:szCs w:val="22"/>
              </w:rPr>
            </w:pPr>
          </w:p>
        </w:tc>
      </w:tr>
      <w:tr w:rsidR="00350584" w:rsidRPr="00A50682" w14:paraId="628348A7" w14:textId="77777777" w:rsidTr="00E82C87">
        <w:trPr>
          <w:trHeight w:val="221"/>
        </w:trPr>
        <w:tc>
          <w:tcPr>
            <w:tcW w:w="562" w:type="dxa"/>
            <w:shd w:val="clear" w:color="auto" w:fill="auto"/>
            <w:vAlign w:val="center"/>
          </w:tcPr>
          <w:p w14:paraId="3C609F87"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1D4CE24" w14:textId="77777777" w:rsidR="00350584" w:rsidRDefault="00350584" w:rsidP="00350584">
            <w:pPr>
              <w:rPr>
                <w:b/>
                <w:bCs/>
              </w:rPr>
            </w:pPr>
          </w:p>
        </w:tc>
        <w:tc>
          <w:tcPr>
            <w:tcW w:w="5670" w:type="dxa"/>
            <w:shd w:val="clear" w:color="auto" w:fill="auto"/>
          </w:tcPr>
          <w:p w14:paraId="3BF51B96" w14:textId="77777777" w:rsidR="00350584" w:rsidRPr="00E45519" w:rsidRDefault="00350584" w:rsidP="00350584">
            <w:r w:rsidRPr="00436758">
              <w:t xml:space="preserve">Dostawa, instalacja fizyczna oraz podłączenie urządzeń do infrastruktury sieciowej i zasilania, w tym montaż w szafie </w:t>
            </w:r>
            <w:proofErr w:type="spellStart"/>
            <w:r w:rsidRPr="00436758">
              <w:t>rack</w:t>
            </w:r>
            <w:proofErr w:type="spellEnd"/>
            <w:r w:rsidRPr="00436758">
              <w:t xml:space="preserve"> oraz weryfikacja redundancji zasilania.</w:t>
            </w:r>
          </w:p>
        </w:tc>
        <w:tc>
          <w:tcPr>
            <w:tcW w:w="1701" w:type="dxa"/>
            <w:vAlign w:val="center"/>
          </w:tcPr>
          <w:p w14:paraId="45302188" w14:textId="77777777" w:rsidR="00350584" w:rsidRPr="00A50682" w:rsidRDefault="00350584" w:rsidP="00350584">
            <w:pPr>
              <w:rPr>
                <w:rFonts w:cstheme="minorHAnsi"/>
                <w:szCs w:val="22"/>
              </w:rPr>
            </w:pPr>
          </w:p>
        </w:tc>
      </w:tr>
      <w:tr w:rsidR="00350584" w:rsidRPr="00A50682" w14:paraId="177287D8" w14:textId="77777777" w:rsidTr="00E82C87">
        <w:trPr>
          <w:trHeight w:val="221"/>
        </w:trPr>
        <w:tc>
          <w:tcPr>
            <w:tcW w:w="562" w:type="dxa"/>
            <w:shd w:val="clear" w:color="auto" w:fill="auto"/>
            <w:vAlign w:val="center"/>
          </w:tcPr>
          <w:p w14:paraId="61871E3C"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79FCF66" w14:textId="77777777" w:rsidR="00350584" w:rsidRDefault="00350584" w:rsidP="00350584">
            <w:pPr>
              <w:rPr>
                <w:b/>
                <w:bCs/>
              </w:rPr>
            </w:pPr>
          </w:p>
        </w:tc>
        <w:tc>
          <w:tcPr>
            <w:tcW w:w="5670" w:type="dxa"/>
            <w:shd w:val="clear" w:color="auto" w:fill="auto"/>
          </w:tcPr>
          <w:p w14:paraId="68E4293C" w14:textId="77777777" w:rsidR="00350584" w:rsidRPr="00E45519" w:rsidRDefault="00350584" w:rsidP="00350584">
            <w:r w:rsidRPr="00436758">
              <w:t>Aktualizacja oprogramowania układowego (</w:t>
            </w:r>
            <w:proofErr w:type="spellStart"/>
            <w:r w:rsidRPr="00436758">
              <w:t>firmware</w:t>
            </w:r>
            <w:proofErr w:type="spellEnd"/>
            <w:r w:rsidRPr="00436758">
              <w:t>) do najnowszej stabilnej wersji rekomendowanej przez producenta.</w:t>
            </w:r>
          </w:p>
        </w:tc>
        <w:tc>
          <w:tcPr>
            <w:tcW w:w="1701" w:type="dxa"/>
            <w:vAlign w:val="center"/>
          </w:tcPr>
          <w:p w14:paraId="140ED0F2" w14:textId="77777777" w:rsidR="00350584" w:rsidRPr="00A50682" w:rsidRDefault="00350584" w:rsidP="00350584">
            <w:pPr>
              <w:rPr>
                <w:rFonts w:cstheme="minorHAnsi"/>
                <w:szCs w:val="22"/>
              </w:rPr>
            </w:pPr>
          </w:p>
        </w:tc>
      </w:tr>
      <w:tr w:rsidR="00350584" w:rsidRPr="00A50682" w14:paraId="4A2E4E05" w14:textId="77777777" w:rsidTr="00E82C87">
        <w:trPr>
          <w:trHeight w:val="221"/>
        </w:trPr>
        <w:tc>
          <w:tcPr>
            <w:tcW w:w="562" w:type="dxa"/>
            <w:shd w:val="clear" w:color="auto" w:fill="auto"/>
            <w:vAlign w:val="center"/>
          </w:tcPr>
          <w:p w14:paraId="1FD2183A"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9F829BB" w14:textId="77777777" w:rsidR="00350584" w:rsidRDefault="00350584" w:rsidP="00350584">
            <w:pPr>
              <w:rPr>
                <w:b/>
                <w:bCs/>
              </w:rPr>
            </w:pPr>
          </w:p>
        </w:tc>
        <w:tc>
          <w:tcPr>
            <w:tcW w:w="5670" w:type="dxa"/>
            <w:shd w:val="clear" w:color="auto" w:fill="auto"/>
          </w:tcPr>
          <w:p w14:paraId="2065E1C6" w14:textId="77777777" w:rsidR="00350584" w:rsidRPr="00E45519" w:rsidRDefault="00350584" w:rsidP="00350584">
            <w:r w:rsidRPr="00436758">
              <w:t>Instalacja i konfiguracja zapory sieciowej, w tym konfiguracja pracy w klastrze wysokiej dostępności (HA), jeżeli dotyczy.</w:t>
            </w:r>
          </w:p>
        </w:tc>
        <w:tc>
          <w:tcPr>
            <w:tcW w:w="1701" w:type="dxa"/>
            <w:vAlign w:val="center"/>
          </w:tcPr>
          <w:p w14:paraId="7F931F8D" w14:textId="77777777" w:rsidR="00350584" w:rsidRPr="00A50682" w:rsidRDefault="00350584" w:rsidP="00350584">
            <w:pPr>
              <w:rPr>
                <w:rFonts w:cstheme="minorHAnsi"/>
                <w:szCs w:val="22"/>
              </w:rPr>
            </w:pPr>
          </w:p>
        </w:tc>
      </w:tr>
      <w:tr w:rsidR="00350584" w:rsidRPr="00A50682" w14:paraId="5841A8AB" w14:textId="77777777" w:rsidTr="00E82C87">
        <w:trPr>
          <w:trHeight w:val="221"/>
        </w:trPr>
        <w:tc>
          <w:tcPr>
            <w:tcW w:w="562" w:type="dxa"/>
            <w:shd w:val="clear" w:color="auto" w:fill="auto"/>
            <w:vAlign w:val="center"/>
          </w:tcPr>
          <w:p w14:paraId="6D7401EF"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67B3227" w14:textId="77777777" w:rsidR="00350584" w:rsidRDefault="00350584" w:rsidP="00350584">
            <w:pPr>
              <w:rPr>
                <w:b/>
                <w:bCs/>
              </w:rPr>
            </w:pPr>
          </w:p>
        </w:tc>
        <w:tc>
          <w:tcPr>
            <w:tcW w:w="5670" w:type="dxa"/>
            <w:shd w:val="clear" w:color="auto" w:fill="auto"/>
          </w:tcPr>
          <w:p w14:paraId="0F3FAD41" w14:textId="77777777" w:rsidR="00350584" w:rsidRPr="00E45519" w:rsidRDefault="00350584" w:rsidP="00350584">
            <w:r w:rsidRPr="00436758">
              <w:t>Konfiguracja interfejsów sieciowych, routingu, translacji adresów (NAT), stref bezpieczeństwa oraz segmentów sieci.</w:t>
            </w:r>
          </w:p>
        </w:tc>
        <w:tc>
          <w:tcPr>
            <w:tcW w:w="1701" w:type="dxa"/>
            <w:vAlign w:val="center"/>
          </w:tcPr>
          <w:p w14:paraId="18E65B1A" w14:textId="77777777" w:rsidR="00350584" w:rsidRPr="00A50682" w:rsidRDefault="00350584" w:rsidP="00350584">
            <w:pPr>
              <w:rPr>
                <w:rFonts w:cstheme="minorHAnsi"/>
                <w:szCs w:val="22"/>
              </w:rPr>
            </w:pPr>
          </w:p>
        </w:tc>
      </w:tr>
      <w:tr w:rsidR="00350584" w:rsidRPr="00A50682" w14:paraId="2BDC57A1" w14:textId="77777777" w:rsidTr="00E82C87">
        <w:trPr>
          <w:trHeight w:val="221"/>
        </w:trPr>
        <w:tc>
          <w:tcPr>
            <w:tcW w:w="562" w:type="dxa"/>
            <w:shd w:val="clear" w:color="auto" w:fill="auto"/>
            <w:vAlign w:val="center"/>
          </w:tcPr>
          <w:p w14:paraId="69F0991C"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4E2EC414" w14:textId="77777777" w:rsidR="00350584" w:rsidRDefault="00350584" w:rsidP="00350584">
            <w:pPr>
              <w:rPr>
                <w:b/>
                <w:bCs/>
              </w:rPr>
            </w:pPr>
          </w:p>
        </w:tc>
        <w:tc>
          <w:tcPr>
            <w:tcW w:w="5670" w:type="dxa"/>
            <w:shd w:val="clear" w:color="auto" w:fill="auto"/>
          </w:tcPr>
          <w:p w14:paraId="7325053C" w14:textId="77777777" w:rsidR="00350584" w:rsidRPr="00E45519" w:rsidRDefault="00350584" w:rsidP="00350584">
            <w:r w:rsidRPr="00436758">
              <w:t>Konfiguracja polityk bezpieczeństwa, w tym reguł dostępu, systemów IPS/IDS, filtrowania aplikacji i treści, ochrony antywirusowej ruchu sieciowego oraz mechanizmów kontroli użytkowników.</w:t>
            </w:r>
          </w:p>
        </w:tc>
        <w:tc>
          <w:tcPr>
            <w:tcW w:w="1701" w:type="dxa"/>
            <w:vAlign w:val="center"/>
          </w:tcPr>
          <w:p w14:paraId="6E46C40F" w14:textId="77777777" w:rsidR="00350584" w:rsidRPr="00A50682" w:rsidRDefault="00350584" w:rsidP="00350584">
            <w:pPr>
              <w:rPr>
                <w:rFonts w:cstheme="minorHAnsi"/>
                <w:szCs w:val="22"/>
              </w:rPr>
            </w:pPr>
          </w:p>
        </w:tc>
      </w:tr>
      <w:tr w:rsidR="00350584" w:rsidRPr="00A50682" w14:paraId="2121A2D8" w14:textId="77777777" w:rsidTr="00E82C87">
        <w:trPr>
          <w:trHeight w:val="221"/>
        </w:trPr>
        <w:tc>
          <w:tcPr>
            <w:tcW w:w="562" w:type="dxa"/>
            <w:shd w:val="clear" w:color="auto" w:fill="auto"/>
            <w:vAlign w:val="center"/>
          </w:tcPr>
          <w:p w14:paraId="3F1A8FC8"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90AD2C1" w14:textId="77777777" w:rsidR="00350584" w:rsidRDefault="00350584" w:rsidP="00350584">
            <w:pPr>
              <w:rPr>
                <w:b/>
                <w:bCs/>
              </w:rPr>
            </w:pPr>
          </w:p>
        </w:tc>
        <w:tc>
          <w:tcPr>
            <w:tcW w:w="5670" w:type="dxa"/>
            <w:shd w:val="clear" w:color="auto" w:fill="auto"/>
          </w:tcPr>
          <w:p w14:paraId="2F4433EB" w14:textId="77777777" w:rsidR="00350584" w:rsidRPr="00E45519" w:rsidRDefault="00350584" w:rsidP="00350584">
            <w:r w:rsidRPr="00436758">
              <w:t>Konfiguracja bezpiecznych połączeń VPN (</w:t>
            </w:r>
            <w:proofErr w:type="spellStart"/>
            <w:r w:rsidRPr="00436758">
              <w:t>site</w:t>
            </w:r>
            <w:proofErr w:type="spellEnd"/>
            <w:r w:rsidRPr="00436758">
              <w:t>-to-</w:t>
            </w:r>
            <w:proofErr w:type="spellStart"/>
            <w:r w:rsidRPr="00436758">
              <w:t>site</w:t>
            </w:r>
            <w:proofErr w:type="spellEnd"/>
            <w:r w:rsidRPr="00436758">
              <w:t xml:space="preserve"> oraz zdalnego dostępu), wraz z uwierzytelnianiem użytkowników.</w:t>
            </w:r>
          </w:p>
        </w:tc>
        <w:tc>
          <w:tcPr>
            <w:tcW w:w="1701" w:type="dxa"/>
            <w:vAlign w:val="center"/>
          </w:tcPr>
          <w:p w14:paraId="6688974F" w14:textId="77777777" w:rsidR="00350584" w:rsidRPr="00A50682" w:rsidRDefault="00350584" w:rsidP="00350584">
            <w:pPr>
              <w:rPr>
                <w:rFonts w:cstheme="minorHAnsi"/>
                <w:szCs w:val="22"/>
              </w:rPr>
            </w:pPr>
          </w:p>
        </w:tc>
      </w:tr>
      <w:tr w:rsidR="00350584" w:rsidRPr="00A50682" w14:paraId="01EAC3AB" w14:textId="77777777" w:rsidTr="00E82C87">
        <w:trPr>
          <w:trHeight w:val="221"/>
        </w:trPr>
        <w:tc>
          <w:tcPr>
            <w:tcW w:w="562" w:type="dxa"/>
            <w:shd w:val="clear" w:color="auto" w:fill="auto"/>
            <w:vAlign w:val="center"/>
          </w:tcPr>
          <w:p w14:paraId="2270F696"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2B0A238" w14:textId="77777777" w:rsidR="00350584" w:rsidRDefault="00350584" w:rsidP="00350584">
            <w:pPr>
              <w:rPr>
                <w:b/>
                <w:bCs/>
              </w:rPr>
            </w:pPr>
          </w:p>
        </w:tc>
        <w:tc>
          <w:tcPr>
            <w:tcW w:w="5670" w:type="dxa"/>
            <w:shd w:val="clear" w:color="auto" w:fill="auto"/>
          </w:tcPr>
          <w:p w14:paraId="2D4C345B" w14:textId="77777777" w:rsidR="00350584" w:rsidRPr="00E45519" w:rsidRDefault="00350584" w:rsidP="00350584">
            <w:r w:rsidRPr="00436758">
              <w:t>Integracja z segmentacją sieci oraz urządzeniami sieciowymi funkcjonującymi w infrastrukturze Zamawiającego, w tym przełącznikami warstwy L2/L3 oraz systemami kontroli dostępu do sieci.</w:t>
            </w:r>
          </w:p>
        </w:tc>
        <w:tc>
          <w:tcPr>
            <w:tcW w:w="1701" w:type="dxa"/>
            <w:vAlign w:val="center"/>
          </w:tcPr>
          <w:p w14:paraId="5F81641E" w14:textId="77777777" w:rsidR="00350584" w:rsidRPr="00A50682" w:rsidRDefault="00350584" w:rsidP="00350584">
            <w:pPr>
              <w:rPr>
                <w:rFonts w:cstheme="minorHAnsi"/>
                <w:szCs w:val="22"/>
              </w:rPr>
            </w:pPr>
          </w:p>
        </w:tc>
      </w:tr>
      <w:tr w:rsidR="00350584" w:rsidRPr="00A50682" w14:paraId="289E81A7" w14:textId="77777777" w:rsidTr="00E82C87">
        <w:trPr>
          <w:trHeight w:val="221"/>
        </w:trPr>
        <w:tc>
          <w:tcPr>
            <w:tcW w:w="562" w:type="dxa"/>
            <w:shd w:val="clear" w:color="auto" w:fill="auto"/>
            <w:vAlign w:val="center"/>
          </w:tcPr>
          <w:p w14:paraId="266138C3"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7ACB48CF" w14:textId="77777777" w:rsidR="00350584" w:rsidRDefault="00350584" w:rsidP="00350584">
            <w:pPr>
              <w:rPr>
                <w:b/>
                <w:bCs/>
              </w:rPr>
            </w:pPr>
          </w:p>
        </w:tc>
        <w:tc>
          <w:tcPr>
            <w:tcW w:w="5670" w:type="dxa"/>
            <w:shd w:val="clear" w:color="auto" w:fill="auto"/>
          </w:tcPr>
          <w:p w14:paraId="63B53857" w14:textId="77777777" w:rsidR="00350584" w:rsidRPr="00E45519" w:rsidRDefault="00350584" w:rsidP="00350584">
            <w:r w:rsidRPr="00436758">
              <w:t>Integracja z usługami katalogowymi (np. Active Directory, LDAP, RADIUS), jeżeli dotyczy.</w:t>
            </w:r>
          </w:p>
        </w:tc>
        <w:tc>
          <w:tcPr>
            <w:tcW w:w="1701" w:type="dxa"/>
            <w:vAlign w:val="center"/>
          </w:tcPr>
          <w:p w14:paraId="3A3F4749" w14:textId="77777777" w:rsidR="00350584" w:rsidRPr="00A50682" w:rsidRDefault="00350584" w:rsidP="00350584">
            <w:pPr>
              <w:rPr>
                <w:rFonts w:cstheme="minorHAnsi"/>
                <w:szCs w:val="22"/>
              </w:rPr>
            </w:pPr>
          </w:p>
        </w:tc>
      </w:tr>
      <w:tr w:rsidR="00350584" w:rsidRPr="00A50682" w14:paraId="6D550EC8" w14:textId="77777777" w:rsidTr="00E82C87">
        <w:trPr>
          <w:trHeight w:val="221"/>
        </w:trPr>
        <w:tc>
          <w:tcPr>
            <w:tcW w:w="562" w:type="dxa"/>
            <w:shd w:val="clear" w:color="auto" w:fill="auto"/>
            <w:vAlign w:val="center"/>
          </w:tcPr>
          <w:p w14:paraId="63E0BE1B"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FE9F4DD" w14:textId="77777777" w:rsidR="00350584" w:rsidRDefault="00350584" w:rsidP="00350584">
            <w:pPr>
              <w:rPr>
                <w:b/>
                <w:bCs/>
              </w:rPr>
            </w:pPr>
          </w:p>
        </w:tc>
        <w:tc>
          <w:tcPr>
            <w:tcW w:w="5670" w:type="dxa"/>
            <w:shd w:val="clear" w:color="auto" w:fill="auto"/>
          </w:tcPr>
          <w:p w14:paraId="0D63A113" w14:textId="77777777" w:rsidR="00350584" w:rsidRPr="00E45519" w:rsidRDefault="00350584" w:rsidP="00350584">
            <w:r w:rsidRPr="00436758">
              <w:t>Konfiguracja mechanizmów uwierzytelniania i autoryzacji administratorów oraz wdrożenie wieloskładnikowego uwierzytelniania, jeżeli jest dostępne.</w:t>
            </w:r>
          </w:p>
        </w:tc>
        <w:tc>
          <w:tcPr>
            <w:tcW w:w="1701" w:type="dxa"/>
            <w:vAlign w:val="center"/>
          </w:tcPr>
          <w:p w14:paraId="422700C3" w14:textId="77777777" w:rsidR="00350584" w:rsidRPr="00A50682" w:rsidRDefault="00350584" w:rsidP="00350584">
            <w:pPr>
              <w:rPr>
                <w:rFonts w:cstheme="minorHAnsi"/>
                <w:szCs w:val="22"/>
              </w:rPr>
            </w:pPr>
          </w:p>
        </w:tc>
      </w:tr>
      <w:tr w:rsidR="00350584" w:rsidRPr="00A50682" w14:paraId="2F365B20" w14:textId="77777777" w:rsidTr="00E82C87">
        <w:trPr>
          <w:trHeight w:val="221"/>
        </w:trPr>
        <w:tc>
          <w:tcPr>
            <w:tcW w:w="562" w:type="dxa"/>
            <w:shd w:val="clear" w:color="auto" w:fill="auto"/>
            <w:vAlign w:val="center"/>
          </w:tcPr>
          <w:p w14:paraId="7324F59B"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6BEF2B53" w14:textId="77777777" w:rsidR="00350584" w:rsidRDefault="00350584" w:rsidP="00350584">
            <w:pPr>
              <w:rPr>
                <w:b/>
                <w:bCs/>
              </w:rPr>
            </w:pPr>
          </w:p>
        </w:tc>
        <w:tc>
          <w:tcPr>
            <w:tcW w:w="5670" w:type="dxa"/>
            <w:shd w:val="clear" w:color="auto" w:fill="auto"/>
          </w:tcPr>
          <w:p w14:paraId="515DFE45" w14:textId="77777777" w:rsidR="00350584" w:rsidRPr="00E45519" w:rsidRDefault="00350584" w:rsidP="00350584">
            <w:r w:rsidRPr="00436758">
              <w:t>Konfiguracja mechanizmów powiadamiania o incydentach bezpieczeństwa i awariach.</w:t>
            </w:r>
          </w:p>
        </w:tc>
        <w:tc>
          <w:tcPr>
            <w:tcW w:w="1701" w:type="dxa"/>
            <w:vAlign w:val="center"/>
          </w:tcPr>
          <w:p w14:paraId="1DF0854B" w14:textId="77777777" w:rsidR="00350584" w:rsidRPr="00A50682" w:rsidRDefault="00350584" w:rsidP="00350584">
            <w:pPr>
              <w:rPr>
                <w:rFonts w:cstheme="minorHAnsi"/>
                <w:szCs w:val="22"/>
              </w:rPr>
            </w:pPr>
          </w:p>
        </w:tc>
      </w:tr>
      <w:tr w:rsidR="00350584" w:rsidRPr="00A50682" w14:paraId="6F03428E" w14:textId="77777777" w:rsidTr="00E82C87">
        <w:trPr>
          <w:trHeight w:val="221"/>
        </w:trPr>
        <w:tc>
          <w:tcPr>
            <w:tcW w:w="562" w:type="dxa"/>
            <w:shd w:val="clear" w:color="auto" w:fill="auto"/>
            <w:vAlign w:val="center"/>
          </w:tcPr>
          <w:p w14:paraId="53529C09"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338F511" w14:textId="77777777" w:rsidR="00350584" w:rsidRDefault="00350584" w:rsidP="00350584">
            <w:pPr>
              <w:rPr>
                <w:b/>
                <w:bCs/>
              </w:rPr>
            </w:pPr>
          </w:p>
        </w:tc>
        <w:tc>
          <w:tcPr>
            <w:tcW w:w="5670" w:type="dxa"/>
            <w:shd w:val="clear" w:color="auto" w:fill="auto"/>
          </w:tcPr>
          <w:p w14:paraId="5B1E40F3" w14:textId="77777777" w:rsidR="00350584" w:rsidRPr="00E45519" w:rsidRDefault="00350584" w:rsidP="00350584">
            <w:r w:rsidRPr="00436758">
              <w:t>Wykonanie testów funkcjonalnych i bezpieczeństwa wdrożonego rozwiązania, w tym testów przełączania w przypadku awarii (jeżeli zastosowano klaster HA).</w:t>
            </w:r>
          </w:p>
        </w:tc>
        <w:tc>
          <w:tcPr>
            <w:tcW w:w="1701" w:type="dxa"/>
            <w:vAlign w:val="center"/>
          </w:tcPr>
          <w:p w14:paraId="32AE97D3" w14:textId="77777777" w:rsidR="00350584" w:rsidRPr="00A50682" w:rsidRDefault="00350584" w:rsidP="00350584">
            <w:pPr>
              <w:rPr>
                <w:rFonts w:cstheme="minorHAnsi"/>
                <w:szCs w:val="22"/>
              </w:rPr>
            </w:pPr>
          </w:p>
        </w:tc>
      </w:tr>
      <w:tr w:rsidR="00350584" w:rsidRPr="00A50682" w14:paraId="566421B0" w14:textId="77777777" w:rsidTr="00E82C87">
        <w:trPr>
          <w:trHeight w:val="221"/>
        </w:trPr>
        <w:tc>
          <w:tcPr>
            <w:tcW w:w="562" w:type="dxa"/>
            <w:shd w:val="clear" w:color="auto" w:fill="auto"/>
            <w:vAlign w:val="center"/>
          </w:tcPr>
          <w:p w14:paraId="6B1D37AC"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AEDA583" w14:textId="77777777" w:rsidR="00350584" w:rsidRDefault="00350584" w:rsidP="00350584">
            <w:pPr>
              <w:rPr>
                <w:b/>
                <w:bCs/>
              </w:rPr>
            </w:pPr>
          </w:p>
        </w:tc>
        <w:tc>
          <w:tcPr>
            <w:tcW w:w="5670" w:type="dxa"/>
            <w:shd w:val="clear" w:color="auto" w:fill="auto"/>
          </w:tcPr>
          <w:p w14:paraId="69F37F4F" w14:textId="77777777" w:rsidR="00350584" w:rsidRPr="00E45519" w:rsidRDefault="00350584" w:rsidP="00350584">
            <w:r>
              <w:t xml:space="preserve">Konfiguracja filtrowania ruchu szyfrowanego (SSL/TLS </w:t>
            </w:r>
            <w:proofErr w:type="spellStart"/>
            <w:r>
              <w:t>inspection</w:t>
            </w:r>
            <w:proofErr w:type="spellEnd"/>
            <w:r>
              <w:t>), w zakresie uzgodnionym z Zamawiającym, z uwzględnieniem wymagań ochrony danych osobowych i medycznych.</w:t>
            </w:r>
          </w:p>
        </w:tc>
        <w:tc>
          <w:tcPr>
            <w:tcW w:w="1701" w:type="dxa"/>
            <w:vAlign w:val="center"/>
          </w:tcPr>
          <w:p w14:paraId="3D67E90B" w14:textId="77777777" w:rsidR="00350584" w:rsidRPr="00A50682" w:rsidRDefault="00350584" w:rsidP="00350584">
            <w:pPr>
              <w:rPr>
                <w:rFonts w:cstheme="minorHAnsi"/>
                <w:szCs w:val="22"/>
              </w:rPr>
            </w:pPr>
          </w:p>
        </w:tc>
      </w:tr>
      <w:tr w:rsidR="00350584" w:rsidRPr="00A50682" w14:paraId="61CC3D0D" w14:textId="77777777" w:rsidTr="00E82C87">
        <w:trPr>
          <w:trHeight w:val="221"/>
        </w:trPr>
        <w:tc>
          <w:tcPr>
            <w:tcW w:w="562" w:type="dxa"/>
            <w:shd w:val="clear" w:color="auto" w:fill="auto"/>
            <w:vAlign w:val="center"/>
          </w:tcPr>
          <w:p w14:paraId="5A6D3CD8"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2BC4177E" w14:textId="77777777" w:rsidR="00350584" w:rsidRDefault="00350584" w:rsidP="00350584">
            <w:pPr>
              <w:rPr>
                <w:b/>
                <w:bCs/>
              </w:rPr>
            </w:pPr>
          </w:p>
        </w:tc>
        <w:tc>
          <w:tcPr>
            <w:tcW w:w="5670" w:type="dxa"/>
            <w:shd w:val="clear" w:color="auto" w:fill="auto"/>
          </w:tcPr>
          <w:p w14:paraId="1CC5FB44" w14:textId="77777777" w:rsidR="00350584" w:rsidRPr="00436758" w:rsidRDefault="00350584" w:rsidP="00350584">
            <w:r>
              <w:t>Konfiguracja ochrony usług publicznych Zamawiającego poprzez wdrożenie odpowiednich stref DMZ oraz odseparowanie systemów krytycznych od sieci publicznej.</w:t>
            </w:r>
          </w:p>
        </w:tc>
        <w:tc>
          <w:tcPr>
            <w:tcW w:w="1701" w:type="dxa"/>
            <w:vAlign w:val="center"/>
          </w:tcPr>
          <w:p w14:paraId="724525E8" w14:textId="77777777" w:rsidR="00350584" w:rsidRPr="00A50682" w:rsidRDefault="00350584" w:rsidP="00350584">
            <w:pPr>
              <w:rPr>
                <w:rFonts w:cstheme="minorHAnsi"/>
                <w:szCs w:val="22"/>
              </w:rPr>
            </w:pPr>
          </w:p>
        </w:tc>
      </w:tr>
      <w:tr w:rsidR="00350584" w:rsidRPr="00A50682" w14:paraId="21DDC249" w14:textId="77777777" w:rsidTr="00E82C87">
        <w:trPr>
          <w:trHeight w:val="221"/>
        </w:trPr>
        <w:tc>
          <w:tcPr>
            <w:tcW w:w="562" w:type="dxa"/>
            <w:shd w:val="clear" w:color="auto" w:fill="auto"/>
            <w:vAlign w:val="center"/>
          </w:tcPr>
          <w:p w14:paraId="734EFAA7"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7F2DE31" w14:textId="77777777" w:rsidR="00350584" w:rsidRDefault="00350584" w:rsidP="00350584">
            <w:pPr>
              <w:rPr>
                <w:b/>
                <w:bCs/>
              </w:rPr>
            </w:pPr>
          </w:p>
        </w:tc>
        <w:tc>
          <w:tcPr>
            <w:tcW w:w="5670" w:type="dxa"/>
            <w:shd w:val="clear" w:color="auto" w:fill="auto"/>
          </w:tcPr>
          <w:p w14:paraId="7B42CBA6" w14:textId="77777777" w:rsidR="00350584" w:rsidRPr="00436758" w:rsidRDefault="00350584" w:rsidP="00350584">
            <w:r>
              <w:t>Konfiguracja segmentacji ruchu pomiędzy wydzielonymi obszarami sieci, w tym systemami medycznymi, administracyjnymi oraz siecią gościnną.</w:t>
            </w:r>
          </w:p>
        </w:tc>
        <w:tc>
          <w:tcPr>
            <w:tcW w:w="1701" w:type="dxa"/>
            <w:vAlign w:val="center"/>
          </w:tcPr>
          <w:p w14:paraId="4C8B94F1" w14:textId="77777777" w:rsidR="00350584" w:rsidRPr="00A50682" w:rsidRDefault="00350584" w:rsidP="00350584">
            <w:pPr>
              <w:rPr>
                <w:rFonts w:cstheme="minorHAnsi"/>
                <w:szCs w:val="22"/>
              </w:rPr>
            </w:pPr>
          </w:p>
        </w:tc>
      </w:tr>
      <w:tr w:rsidR="00350584" w:rsidRPr="00A50682" w14:paraId="53F7EBF9" w14:textId="77777777" w:rsidTr="00E82C87">
        <w:trPr>
          <w:trHeight w:val="221"/>
        </w:trPr>
        <w:tc>
          <w:tcPr>
            <w:tcW w:w="562" w:type="dxa"/>
            <w:shd w:val="clear" w:color="auto" w:fill="auto"/>
            <w:vAlign w:val="center"/>
          </w:tcPr>
          <w:p w14:paraId="5373311A"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052F9056" w14:textId="77777777" w:rsidR="00350584" w:rsidRDefault="00350584" w:rsidP="00350584">
            <w:pPr>
              <w:rPr>
                <w:b/>
                <w:bCs/>
              </w:rPr>
            </w:pPr>
          </w:p>
        </w:tc>
        <w:tc>
          <w:tcPr>
            <w:tcW w:w="5670" w:type="dxa"/>
            <w:shd w:val="clear" w:color="auto" w:fill="auto"/>
          </w:tcPr>
          <w:p w14:paraId="0CC0D736" w14:textId="77777777" w:rsidR="00350584" w:rsidRPr="00436758" w:rsidRDefault="00350584" w:rsidP="00350584">
            <w:r>
              <w:t>Wdrożenie mechanizmów zapewniających integralność konfiguracji urządzeń oraz wykonywanie kopii zapasowych konfiguracji.</w:t>
            </w:r>
          </w:p>
        </w:tc>
        <w:tc>
          <w:tcPr>
            <w:tcW w:w="1701" w:type="dxa"/>
            <w:vAlign w:val="center"/>
          </w:tcPr>
          <w:p w14:paraId="5D0CED49" w14:textId="77777777" w:rsidR="00350584" w:rsidRPr="00A50682" w:rsidRDefault="00350584" w:rsidP="00350584">
            <w:pPr>
              <w:rPr>
                <w:rFonts w:cstheme="minorHAnsi"/>
                <w:szCs w:val="22"/>
              </w:rPr>
            </w:pPr>
          </w:p>
        </w:tc>
      </w:tr>
      <w:tr w:rsidR="00350584" w:rsidRPr="00A50682" w14:paraId="0F490F6C" w14:textId="77777777" w:rsidTr="00E82C87">
        <w:trPr>
          <w:trHeight w:val="221"/>
        </w:trPr>
        <w:tc>
          <w:tcPr>
            <w:tcW w:w="562" w:type="dxa"/>
            <w:shd w:val="clear" w:color="auto" w:fill="auto"/>
            <w:vAlign w:val="center"/>
          </w:tcPr>
          <w:p w14:paraId="6924A338"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3D968D89" w14:textId="77777777" w:rsidR="00350584" w:rsidRDefault="00350584" w:rsidP="00350584">
            <w:pPr>
              <w:rPr>
                <w:b/>
                <w:bCs/>
              </w:rPr>
            </w:pPr>
          </w:p>
        </w:tc>
        <w:tc>
          <w:tcPr>
            <w:tcW w:w="5670" w:type="dxa"/>
            <w:shd w:val="clear" w:color="auto" w:fill="auto"/>
          </w:tcPr>
          <w:p w14:paraId="53C093B7" w14:textId="77777777" w:rsidR="00350584" w:rsidRPr="00436758" w:rsidRDefault="00350584" w:rsidP="00350584">
            <w:r>
              <w:t>Konfiguracja bezpiecznego dostępu administracyjnego do urządzeń, w tym ograniczenia dostępu do wybranych adresów sieciowych oraz zastosowanie bezpiecznych protokołów zarządzania.</w:t>
            </w:r>
          </w:p>
        </w:tc>
        <w:tc>
          <w:tcPr>
            <w:tcW w:w="1701" w:type="dxa"/>
            <w:vAlign w:val="center"/>
          </w:tcPr>
          <w:p w14:paraId="1DEFB03E" w14:textId="77777777" w:rsidR="00350584" w:rsidRPr="00A50682" w:rsidRDefault="00350584" w:rsidP="00350584">
            <w:pPr>
              <w:rPr>
                <w:rFonts w:cstheme="minorHAnsi"/>
                <w:szCs w:val="22"/>
              </w:rPr>
            </w:pPr>
          </w:p>
        </w:tc>
      </w:tr>
      <w:tr w:rsidR="00350584" w:rsidRPr="00A50682" w14:paraId="7A88A77D" w14:textId="77777777" w:rsidTr="00E82C87">
        <w:trPr>
          <w:trHeight w:val="221"/>
        </w:trPr>
        <w:tc>
          <w:tcPr>
            <w:tcW w:w="562" w:type="dxa"/>
            <w:shd w:val="clear" w:color="auto" w:fill="auto"/>
            <w:vAlign w:val="center"/>
          </w:tcPr>
          <w:p w14:paraId="00E14DFF"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E79E61C" w14:textId="77777777" w:rsidR="00350584" w:rsidRDefault="00350584" w:rsidP="00350584">
            <w:pPr>
              <w:rPr>
                <w:b/>
                <w:bCs/>
              </w:rPr>
            </w:pPr>
          </w:p>
        </w:tc>
        <w:tc>
          <w:tcPr>
            <w:tcW w:w="5670" w:type="dxa"/>
            <w:shd w:val="clear" w:color="auto" w:fill="auto"/>
          </w:tcPr>
          <w:p w14:paraId="057D9C0A" w14:textId="77777777" w:rsidR="00350584" w:rsidRPr="00436758" w:rsidRDefault="00350584" w:rsidP="00350584">
            <w:r>
              <w:t>Wdrożenie procedur aktualizacji oprogramowania urządzeń oraz zarządzania podatnościami w zakresie dostarczonego rozwiązania.</w:t>
            </w:r>
          </w:p>
        </w:tc>
        <w:tc>
          <w:tcPr>
            <w:tcW w:w="1701" w:type="dxa"/>
            <w:vAlign w:val="center"/>
          </w:tcPr>
          <w:p w14:paraId="3ED7DEBC" w14:textId="77777777" w:rsidR="00350584" w:rsidRPr="00A50682" w:rsidRDefault="00350584" w:rsidP="00350584">
            <w:pPr>
              <w:rPr>
                <w:rFonts w:cstheme="minorHAnsi"/>
                <w:szCs w:val="22"/>
              </w:rPr>
            </w:pPr>
          </w:p>
        </w:tc>
      </w:tr>
      <w:tr w:rsidR="00350584" w:rsidRPr="00A50682" w14:paraId="0652D136" w14:textId="77777777" w:rsidTr="00E82C87">
        <w:trPr>
          <w:trHeight w:val="221"/>
        </w:trPr>
        <w:tc>
          <w:tcPr>
            <w:tcW w:w="562" w:type="dxa"/>
            <w:shd w:val="clear" w:color="auto" w:fill="auto"/>
            <w:vAlign w:val="center"/>
          </w:tcPr>
          <w:p w14:paraId="678E5467"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5A48E622" w14:textId="77777777" w:rsidR="00350584" w:rsidRDefault="00350584" w:rsidP="00350584">
            <w:pPr>
              <w:rPr>
                <w:b/>
                <w:bCs/>
              </w:rPr>
            </w:pPr>
          </w:p>
        </w:tc>
        <w:tc>
          <w:tcPr>
            <w:tcW w:w="5670" w:type="dxa"/>
            <w:shd w:val="clear" w:color="auto" w:fill="auto"/>
          </w:tcPr>
          <w:p w14:paraId="39B183B7" w14:textId="77777777" w:rsidR="00350584" w:rsidRPr="00E45519" w:rsidRDefault="00350584" w:rsidP="00350584">
            <w:r w:rsidRPr="00436758">
              <w:t>Przeprowadzenie instruktażu lub szkolenia administratorów Zamawiającego w zakresie obsługi i zarządzania systemem zabezpieczeń.</w:t>
            </w:r>
          </w:p>
        </w:tc>
        <w:tc>
          <w:tcPr>
            <w:tcW w:w="1701" w:type="dxa"/>
            <w:vAlign w:val="center"/>
          </w:tcPr>
          <w:p w14:paraId="6A16C364" w14:textId="77777777" w:rsidR="00350584" w:rsidRPr="00A50682" w:rsidRDefault="00350584" w:rsidP="00350584">
            <w:pPr>
              <w:rPr>
                <w:rFonts w:cstheme="minorHAnsi"/>
                <w:szCs w:val="22"/>
              </w:rPr>
            </w:pPr>
          </w:p>
        </w:tc>
      </w:tr>
      <w:tr w:rsidR="00350584" w:rsidRPr="00A50682" w14:paraId="1F657B38" w14:textId="77777777" w:rsidTr="00E82C87">
        <w:trPr>
          <w:trHeight w:val="221"/>
        </w:trPr>
        <w:tc>
          <w:tcPr>
            <w:tcW w:w="562" w:type="dxa"/>
            <w:shd w:val="clear" w:color="auto" w:fill="auto"/>
            <w:vAlign w:val="center"/>
          </w:tcPr>
          <w:p w14:paraId="3230BE17" w14:textId="77777777" w:rsidR="00350584" w:rsidRPr="00A50682" w:rsidRDefault="00350584" w:rsidP="00D17258">
            <w:pPr>
              <w:pStyle w:val="Akapitzlist"/>
              <w:numPr>
                <w:ilvl w:val="0"/>
                <w:numId w:val="24"/>
              </w:numPr>
              <w:snapToGrid w:val="0"/>
              <w:ind w:left="0" w:firstLine="0"/>
              <w:contextualSpacing w:val="0"/>
              <w:jc w:val="center"/>
              <w:rPr>
                <w:rFonts w:cstheme="minorHAnsi"/>
                <w:szCs w:val="22"/>
              </w:rPr>
            </w:pPr>
          </w:p>
        </w:tc>
        <w:tc>
          <w:tcPr>
            <w:tcW w:w="1843" w:type="dxa"/>
            <w:vMerge/>
            <w:vAlign w:val="center"/>
          </w:tcPr>
          <w:p w14:paraId="12F9380C" w14:textId="77777777" w:rsidR="00350584" w:rsidRDefault="00350584" w:rsidP="00350584">
            <w:pPr>
              <w:rPr>
                <w:b/>
                <w:bCs/>
              </w:rPr>
            </w:pPr>
          </w:p>
        </w:tc>
        <w:tc>
          <w:tcPr>
            <w:tcW w:w="5670" w:type="dxa"/>
            <w:shd w:val="clear" w:color="auto" w:fill="auto"/>
          </w:tcPr>
          <w:p w14:paraId="631C8EF2" w14:textId="504A2854" w:rsidR="00350584" w:rsidRPr="00436758" w:rsidRDefault="00075935" w:rsidP="004D6160">
            <w:r>
              <w:t xml:space="preserve">Zamawiający wymaga, aby wykonawca zapewnił do realizacji przedmiotu zamówienia personel posiadający </w:t>
            </w:r>
            <w:r w:rsidRPr="00075935">
              <w:t>certyfikat</w:t>
            </w:r>
            <w:r>
              <w:t>y</w:t>
            </w:r>
            <w:r w:rsidRPr="00075935">
              <w:t xml:space="preserve"> producenta oferowanego rozwiązania bezpieczeństwa sieciowego w zakresie instalacji lub administracji oferowanym systemem lub równoważny. Przez certyfikat równoważny Zamawiający rozumie certyfikat potwierdzający wiedzę i umiejętności w zakresie odpowiadającym zakresowi wymaganych kompetencji.</w:t>
            </w:r>
          </w:p>
        </w:tc>
        <w:tc>
          <w:tcPr>
            <w:tcW w:w="1701" w:type="dxa"/>
            <w:vAlign w:val="center"/>
          </w:tcPr>
          <w:p w14:paraId="59A4B94C" w14:textId="77777777" w:rsidR="00350584" w:rsidRPr="00A50682" w:rsidRDefault="00350584" w:rsidP="00350584">
            <w:pPr>
              <w:rPr>
                <w:rFonts w:cstheme="minorHAnsi"/>
                <w:szCs w:val="22"/>
              </w:rPr>
            </w:pPr>
          </w:p>
        </w:tc>
      </w:tr>
    </w:tbl>
    <w:p w14:paraId="14D2798D" w14:textId="62A6602B" w:rsidR="00D955AD" w:rsidRPr="0039022E" w:rsidRDefault="00E176C4" w:rsidP="00D955AD">
      <w:pPr>
        <w:pStyle w:val="Nagwek2"/>
      </w:pPr>
      <w:r w:rsidRPr="00BF01AA">
        <w:t>Kryteria akceptacji do oceny przy audycie końcowym</w:t>
      </w:r>
    </w:p>
    <w:tbl>
      <w:tblPr>
        <w:tblStyle w:val="Tabela-Siatka"/>
        <w:tblW w:w="0" w:type="auto"/>
        <w:jc w:val="center"/>
        <w:tblLook w:val="04A0" w:firstRow="1" w:lastRow="0" w:firstColumn="1" w:lastColumn="0" w:noHBand="0" w:noVBand="1"/>
      </w:tblPr>
      <w:tblGrid>
        <w:gridCol w:w="470"/>
        <w:gridCol w:w="7720"/>
        <w:gridCol w:w="1546"/>
      </w:tblGrid>
      <w:tr w:rsidR="00D955AD" w:rsidRPr="00CB3392" w14:paraId="3CF13B40" w14:textId="77777777" w:rsidTr="0015670B">
        <w:trPr>
          <w:tblHeader/>
          <w:jc w:val="center"/>
        </w:trPr>
        <w:tc>
          <w:tcPr>
            <w:tcW w:w="0" w:type="auto"/>
          </w:tcPr>
          <w:p w14:paraId="698DC666" w14:textId="77777777" w:rsidR="00D955AD" w:rsidRPr="00D269AA" w:rsidRDefault="00D955AD" w:rsidP="00D269AA">
            <w:pPr>
              <w:rPr>
                <w:b/>
              </w:rPr>
            </w:pPr>
            <w:r w:rsidRPr="00D269AA">
              <w:rPr>
                <w:b/>
              </w:rPr>
              <w:t>Lp.</w:t>
            </w:r>
          </w:p>
        </w:tc>
        <w:tc>
          <w:tcPr>
            <w:tcW w:w="0" w:type="auto"/>
          </w:tcPr>
          <w:p w14:paraId="7F012F63" w14:textId="77777777" w:rsidR="00D955AD" w:rsidRPr="00D269AA" w:rsidRDefault="00D955AD" w:rsidP="00D269AA">
            <w:pPr>
              <w:rPr>
                <w:b/>
              </w:rPr>
            </w:pPr>
            <w:r w:rsidRPr="00D269AA">
              <w:rPr>
                <w:b/>
              </w:rPr>
              <w:t>Nazwa kryterium</w:t>
            </w:r>
          </w:p>
        </w:tc>
        <w:tc>
          <w:tcPr>
            <w:tcW w:w="0" w:type="auto"/>
          </w:tcPr>
          <w:p w14:paraId="6B83DE3A" w14:textId="77777777" w:rsidR="00D955AD" w:rsidRPr="00D269AA" w:rsidRDefault="00D955AD" w:rsidP="00D269AA">
            <w:pPr>
              <w:rPr>
                <w:b/>
              </w:rPr>
            </w:pPr>
            <w:r w:rsidRPr="00D269AA">
              <w:rPr>
                <w:b/>
              </w:rPr>
              <w:t>Czy obligatoryjne?</w:t>
            </w:r>
          </w:p>
        </w:tc>
      </w:tr>
      <w:tr w:rsidR="00D955AD" w:rsidRPr="00CB3392" w14:paraId="6B8B650B" w14:textId="77777777" w:rsidTr="0015670B">
        <w:trPr>
          <w:jc w:val="center"/>
        </w:trPr>
        <w:tc>
          <w:tcPr>
            <w:tcW w:w="0" w:type="auto"/>
          </w:tcPr>
          <w:p w14:paraId="0D7ADA8C" w14:textId="77777777" w:rsidR="00D955AD" w:rsidRPr="00BF01AA" w:rsidRDefault="00D955AD" w:rsidP="00D269AA">
            <w:r w:rsidRPr="00BF01AA">
              <w:t>1.</w:t>
            </w:r>
          </w:p>
        </w:tc>
        <w:tc>
          <w:tcPr>
            <w:tcW w:w="0" w:type="auto"/>
          </w:tcPr>
          <w:p w14:paraId="3D1EED99" w14:textId="77777777" w:rsidR="00D955AD" w:rsidRPr="00BF01AA" w:rsidRDefault="00D955AD" w:rsidP="00D269AA">
            <w:r w:rsidRPr="00BF01AA">
              <w:t>Wdrożono moduł ochrony przed złośliwym oprogramowaniem dla ruchu z/do Internetu, posiadający aktualne wsparcie.</w:t>
            </w:r>
          </w:p>
        </w:tc>
        <w:tc>
          <w:tcPr>
            <w:tcW w:w="0" w:type="auto"/>
          </w:tcPr>
          <w:p w14:paraId="668DDE05" w14:textId="77777777" w:rsidR="00D955AD" w:rsidRPr="00BF01AA" w:rsidRDefault="00D955AD" w:rsidP="00D269AA">
            <w:r w:rsidRPr="00BF01AA">
              <w:t>Tak</w:t>
            </w:r>
          </w:p>
        </w:tc>
      </w:tr>
      <w:tr w:rsidR="00D955AD" w:rsidRPr="00CB3392" w14:paraId="566A15DF" w14:textId="77777777" w:rsidTr="0015670B">
        <w:trPr>
          <w:jc w:val="center"/>
        </w:trPr>
        <w:tc>
          <w:tcPr>
            <w:tcW w:w="0" w:type="auto"/>
          </w:tcPr>
          <w:p w14:paraId="5DB0412B" w14:textId="77777777" w:rsidR="00D955AD" w:rsidRPr="00BF01AA" w:rsidRDefault="00D955AD" w:rsidP="00D269AA">
            <w:r w:rsidRPr="00BF01AA">
              <w:t>2.</w:t>
            </w:r>
          </w:p>
        </w:tc>
        <w:tc>
          <w:tcPr>
            <w:tcW w:w="0" w:type="auto"/>
          </w:tcPr>
          <w:p w14:paraId="4DC0F74C" w14:textId="77777777" w:rsidR="00D955AD" w:rsidRPr="00BF01AA" w:rsidRDefault="00D955AD" w:rsidP="00D269AA">
            <w:r w:rsidRPr="00BF01AA">
              <w:t>Wdrożono i włączono moduł IPS/IDS przynajmniej dla ruchu z/do Internetu, posiadający aktualne wsparcie.</w:t>
            </w:r>
          </w:p>
        </w:tc>
        <w:tc>
          <w:tcPr>
            <w:tcW w:w="0" w:type="auto"/>
          </w:tcPr>
          <w:p w14:paraId="7EDBEEEE" w14:textId="77777777" w:rsidR="00D955AD" w:rsidRPr="00BF01AA" w:rsidRDefault="00D955AD" w:rsidP="00D269AA">
            <w:r w:rsidRPr="00BF01AA">
              <w:t>Tak</w:t>
            </w:r>
          </w:p>
        </w:tc>
      </w:tr>
      <w:tr w:rsidR="00D955AD" w:rsidRPr="00CB3392" w14:paraId="03308A8F" w14:textId="77777777" w:rsidTr="0015670B">
        <w:trPr>
          <w:jc w:val="center"/>
        </w:trPr>
        <w:tc>
          <w:tcPr>
            <w:tcW w:w="0" w:type="auto"/>
          </w:tcPr>
          <w:p w14:paraId="3ED5FE21" w14:textId="77777777" w:rsidR="00D955AD" w:rsidRPr="00BF01AA" w:rsidRDefault="00D955AD" w:rsidP="00D269AA">
            <w:r w:rsidRPr="00BF01AA">
              <w:t>3.</w:t>
            </w:r>
          </w:p>
        </w:tc>
        <w:tc>
          <w:tcPr>
            <w:tcW w:w="0" w:type="auto"/>
          </w:tcPr>
          <w:p w14:paraId="328303F7" w14:textId="77777777" w:rsidR="00D955AD" w:rsidRPr="00BF01AA" w:rsidRDefault="00D955AD" w:rsidP="00D269AA">
            <w:r w:rsidRPr="00BF01AA">
              <w:t>Wdrożono i włączono moduły filtrowania zawartości oraz reguły filtrowania po kategorii treści.</w:t>
            </w:r>
          </w:p>
        </w:tc>
        <w:tc>
          <w:tcPr>
            <w:tcW w:w="0" w:type="auto"/>
          </w:tcPr>
          <w:p w14:paraId="673BFB9C" w14:textId="77777777" w:rsidR="00D955AD" w:rsidRPr="00BF01AA" w:rsidRDefault="00D955AD" w:rsidP="00D269AA">
            <w:r w:rsidRPr="00BF01AA">
              <w:t>Tak</w:t>
            </w:r>
          </w:p>
        </w:tc>
      </w:tr>
      <w:tr w:rsidR="00D955AD" w:rsidRPr="00CB3392" w14:paraId="5DB6818A" w14:textId="77777777" w:rsidTr="0015670B">
        <w:trPr>
          <w:jc w:val="center"/>
        </w:trPr>
        <w:tc>
          <w:tcPr>
            <w:tcW w:w="0" w:type="auto"/>
          </w:tcPr>
          <w:p w14:paraId="78403F3A" w14:textId="77777777" w:rsidR="00D955AD" w:rsidRPr="00BF01AA" w:rsidRDefault="00D955AD" w:rsidP="00D269AA">
            <w:r w:rsidRPr="00BF01AA">
              <w:t>4</w:t>
            </w:r>
          </w:p>
        </w:tc>
        <w:tc>
          <w:tcPr>
            <w:tcW w:w="0" w:type="auto"/>
          </w:tcPr>
          <w:p w14:paraId="53C68583" w14:textId="77777777" w:rsidR="00D955AD" w:rsidRPr="00BF01AA" w:rsidDel="00F6730C" w:rsidRDefault="00D955AD" w:rsidP="00D269AA">
            <w:r w:rsidRPr="00BF01AA">
              <w:t>Na brzegu sieci zainstalowany Firewall, a sama sieć podzielona jest na podsieci.</w:t>
            </w:r>
          </w:p>
        </w:tc>
        <w:tc>
          <w:tcPr>
            <w:tcW w:w="0" w:type="auto"/>
          </w:tcPr>
          <w:p w14:paraId="01FCE3A9" w14:textId="77777777" w:rsidR="00D955AD" w:rsidRPr="00BF01AA" w:rsidRDefault="00D955AD" w:rsidP="00D269AA">
            <w:r w:rsidRPr="00BF01AA">
              <w:t>Tak</w:t>
            </w:r>
          </w:p>
        </w:tc>
      </w:tr>
      <w:tr w:rsidR="00D955AD" w:rsidRPr="00CB3392" w14:paraId="4179E2E7" w14:textId="77777777" w:rsidTr="0015670B">
        <w:trPr>
          <w:jc w:val="center"/>
        </w:trPr>
        <w:tc>
          <w:tcPr>
            <w:tcW w:w="0" w:type="auto"/>
          </w:tcPr>
          <w:p w14:paraId="22A9B541" w14:textId="77777777" w:rsidR="00D955AD" w:rsidRPr="00BF01AA" w:rsidRDefault="00D955AD" w:rsidP="00D269AA">
            <w:r>
              <w:t>7</w:t>
            </w:r>
            <w:r w:rsidRPr="00BF01AA">
              <w:t>.</w:t>
            </w:r>
          </w:p>
        </w:tc>
        <w:tc>
          <w:tcPr>
            <w:tcW w:w="0" w:type="auto"/>
          </w:tcPr>
          <w:p w14:paraId="639B3589" w14:textId="77777777" w:rsidR="00D955AD" w:rsidRPr="00BF01AA" w:rsidRDefault="00D955AD" w:rsidP="00D269AA">
            <w:r w:rsidRPr="00BF01AA">
              <w:t>Domyślne hasła przekazane przy odbiorze zostały zmienione i objęte procedurą zarządzania hasłami w organizacji.</w:t>
            </w:r>
          </w:p>
        </w:tc>
        <w:tc>
          <w:tcPr>
            <w:tcW w:w="0" w:type="auto"/>
          </w:tcPr>
          <w:p w14:paraId="5461A814" w14:textId="77777777" w:rsidR="00D955AD" w:rsidRPr="00BF01AA" w:rsidRDefault="00D955AD" w:rsidP="00D269AA">
            <w:r w:rsidRPr="00BF01AA">
              <w:t>Tak</w:t>
            </w:r>
          </w:p>
        </w:tc>
      </w:tr>
      <w:tr w:rsidR="00D955AD" w:rsidRPr="00CB3392" w14:paraId="765E0377" w14:textId="77777777" w:rsidTr="0015670B">
        <w:trPr>
          <w:jc w:val="center"/>
        </w:trPr>
        <w:tc>
          <w:tcPr>
            <w:tcW w:w="0" w:type="auto"/>
          </w:tcPr>
          <w:p w14:paraId="7C029760" w14:textId="77777777" w:rsidR="00D955AD" w:rsidRPr="00BF01AA" w:rsidRDefault="00D955AD" w:rsidP="00D269AA">
            <w:r>
              <w:t>8</w:t>
            </w:r>
            <w:r w:rsidRPr="00BF01AA">
              <w:t>.</w:t>
            </w:r>
          </w:p>
        </w:tc>
        <w:tc>
          <w:tcPr>
            <w:tcW w:w="0" w:type="auto"/>
          </w:tcPr>
          <w:p w14:paraId="0A762774" w14:textId="77777777" w:rsidR="00D955AD" w:rsidRPr="00BF01AA" w:rsidRDefault="00D955AD" w:rsidP="00D269AA">
            <w:r w:rsidRPr="00BF01AA">
              <w:t>Nieużywane porty, usługi oraz konta zostały wyłączone.</w:t>
            </w:r>
          </w:p>
        </w:tc>
        <w:tc>
          <w:tcPr>
            <w:tcW w:w="0" w:type="auto"/>
          </w:tcPr>
          <w:p w14:paraId="71D43E11" w14:textId="77777777" w:rsidR="00D955AD" w:rsidRPr="00BF01AA" w:rsidRDefault="00D955AD" w:rsidP="00D269AA">
            <w:r w:rsidRPr="00BF01AA">
              <w:t>Tak</w:t>
            </w:r>
          </w:p>
        </w:tc>
      </w:tr>
      <w:tr w:rsidR="00D955AD" w:rsidRPr="00CB3392" w14:paraId="78655659" w14:textId="77777777" w:rsidTr="0015670B">
        <w:trPr>
          <w:jc w:val="center"/>
        </w:trPr>
        <w:tc>
          <w:tcPr>
            <w:tcW w:w="0" w:type="auto"/>
          </w:tcPr>
          <w:p w14:paraId="0FB7DEA6" w14:textId="77777777" w:rsidR="00D955AD" w:rsidRPr="00BF01AA" w:rsidRDefault="00D955AD" w:rsidP="00D269AA">
            <w:r>
              <w:t>9</w:t>
            </w:r>
            <w:r w:rsidRPr="00BF01AA">
              <w:t>.</w:t>
            </w:r>
          </w:p>
        </w:tc>
        <w:tc>
          <w:tcPr>
            <w:tcW w:w="0" w:type="auto"/>
          </w:tcPr>
          <w:p w14:paraId="1BE547DF" w14:textId="77777777" w:rsidR="00D955AD" w:rsidRPr="00BF01AA" w:rsidRDefault="00D955AD" w:rsidP="00D269AA">
            <w:r w:rsidRPr="00BF01AA">
              <w:t>Dostęp do panelu zarządzania zaporą sieciowy został ograniczony jedynie dla wyznaczonych osób zgodnie z obowiązującą procedurą nadawania uprawnień oraz dostępny jest wyłącznie z wybranej podsieci.</w:t>
            </w:r>
          </w:p>
        </w:tc>
        <w:tc>
          <w:tcPr>
            <w:tcW w:w="0" w:type="auto"/>
          </w:tcPr>
          <w:p w14:paraId="4602E704" w14:textId="77777777" w:rsidR="00D955AD" w:rsidRPr="00BF01AA" w:rsidRDefault="00D955AD" w:rsidP="00D269AA">
            <w:r w:rsidRPr="00BF01AA">
              <w:t>Tak</w:t>
            </w:r>
          </w:p>
        </w:tc>
      </w:tr>
      <w:tr w:rsidR="00D955AD" w:rsidRPr="00CB3392" w14:paraId="6C4D49D0" w14:textId="77777777" w:rsidTr="0015670B">
        <w:trPr>
          <w:jc w:val="center"/>
        </w:trPr>
        <w:tc>
          <w:tcPr>
            <w:tcW w:w="0" w:type="auto"/>
          </w:tcPr>
          <w:p w14:paraId="62AE82A0" w14:textId="77777777" w:rsidR="00D955AD" w:rsidRPr="00BF01AA" w:rsidRDefault="00D955AD" w:rsidP="00D269AA">
            <w:r>
              <w:t>10</w:t>
            </w:r>
            <w:r w:rsidRPr="00BF01AA">
              <w:t>.</w:t>
            </w:r>
          </w:p>
        </w:tc>
        <w:tc>
          <w:tcPr>
            <w:tcW w:w="0" w:type="auto"/>
          </w:tcPr>
          <w:p w14:paraId="5BD61C59" w14:textId="77777777" w:rsidR="00D955AD" w:rsidRPr="00BF01AA" w:rsidRDefault="00D955AD" w:rsidP="00D269AA">
            <w:r w:rsidRPr="00BF01AA">
              <w:t>Wdrożona została procedura cyklicznego wykonywania kopii zapasowych konfiguracji urządzenia (lub po każdej zmianie reguł i wersji) .Procedura ta jest stosowana.</w:t>
            </w:r>
          </w:p>
        </w:tc>
        <w:tc>
          <w:tcPr>
            <w:tcW w:w="0" w:type="auto"/>
          </w:tcPr>
          <w:p w14:paraId="400A7592" w14:textId="77777777" w:rsidR="00D955AD" w:rsidRPr="00BF01AA" w:rsidRDefault="00D955AD" w:rsidP="00D269AA">
            <w:r w:rsidRPr="00BF01AA">
              <w:t>Tak</w:t>
            </w:r>
          </w:p>
        </w:tc>
      </w:tr>
      <w:tr w:rsidR="00D955AD" w:rsidRPr="00CB3392" w14:paraId="73F912E4" w14:textId="77777777" w:rsidTr="0015670B">
        <w:trPr>
          <w:jc w:val="center"/>
        </w:trPr>
        <w:tc>
          <w:tcPr>
            <w:tcW w:w="0" w:type="auto"/>
          </w:tcPr>
          <w:p w14:paraId="6C15A05A" w14:textId="77777777" w:rsidR="00D955AD" w:rsidRPr="00BF01AA" w:rsidRDefault="00D955AD" w:rsidP="00D269AA">
            <w:r w:rsidRPr="00BF01AA">
              <w:t>10.</w:t>
            </w:r>
          </w:p>
        </w:tc>
        <w:tc>
          <w:tcPr>
            <w:tcW w:w="0" w:type="auto"/>
          </w:tcPr>
          <w:p w14:paraId="14B59D33" w14:textId="77777777" w:rsidR="00D955AD" w:rsidRPr="00BF01AA" w:rsidRDefault="00D955AD" w:rsidP="00D269AA">
            <w:r w:rsidRPr="00BF01AA">
              <w:t>Administratorzy posiadają kompetencje w postaci odbytego instruktażu stanowiskowego i/lub odbytych szkoleń z obsługi dedykowanego systemu Firewall.</w:t>
            </w:r>
          </w:p>
        </w:tc>
        <w:tc>
          <w:tcPr>
            <w:tcW w:w="0" w:type="auto"/>
          </w:tcPr>
          <w:p w14:paraId="165C74C9" w14:textId="77777777" w:rsidR="00D955AD" w:rsidRPr="00BF01AA" w:rsidRDefault="00D955AD" w:rsidP="00D269AA">
            <w:r w:rsidRPr="00BF01AA">
              <w:t>Tak</w:t>
            </w:r>
          </w:p>
        </w:tc>
      </w:tr>
      <w:tr w:rsidR="00E176C4" w:rsidRPr="00CB3392" w14:paraId="341420E3" w14:textId="77777777" w:rsidTr="002464E5">
        <w:trPr>
          <w:jc w:val="center"/>
        </w:trPr>
        <w:tc>
          <w:tcPr>
            <w:tcW w:w="0" w:type="auto"/>
            <w:gridSpan w:val="3"/>
          </w:tcPr>
          <w:p w14:paraId="79D64F64" w14:textId="77777777" w:rsidR="00E176C4" w:rsidRPr="00BF01AA" w:rsidRDefault="00E176C4" w:rsidP="00E176C4">
            <w:pPr>
              <w:pStyle w:val="Nagwek3"/>
              <w:outlineLvl w:val="2"/>
            </w:pPr>
            <w:r w:rsidRPr="00BF01AA">
              <w:lastRenderedPageBreak/>
              <w:t>Kryteria akceptacji do oceny przy audycie końcowym w obszarze cyberbezpieczeństwa:</w:t>
            </w:r>
          </w:p>
          <w:p w14:paraId="2DB0A27F" w14:textId="77777777" w:rsidR="00E176C4" w:rsidRPr="00BF01AA" w:rsidRDefault="00E176C4"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Dokumentacja powykonawcza wdrożonych zapór sieciowych wraz z zabezpieczeniami – dla zakupu sprzętu i oprogramowania oraz usług wdrożeniowych.</w:t>
            </w:r>
          </w:p>
          <w:p w14:paraId="6C569CA7" w14:textId="77777777" w:rsidR="00E176C4" w:rsidRPr="00BF01AA" w:rsidRDefault="00E176C4"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Wynik</w:t>
            </w:r>
            <w:r>
              <w:rPr>
                <w:rFonts w:ascii="Lato" w:hAnsi="Lato"/>
              </w:rPr>
              <w:t>i</w:t>
            </w:r>
            <w:r w:rsidRPr="00BF01AA">
              <w:rPr>
                <w:rFonts w:ascii="Lato" w:hAnsi="Lato"/>
              </w:rPr>
              <w:t xml:space="preserve"> testu potwierdzającego skutecznoś</w:t>
            </w:r>
            <w:r>
              <w:rPr>
                <w:rFonts w:ascii="Lato" w:hAnsi="Lato"/>
              </w:rPr>
              <w:t>ć</w:t>
            </w:r>
            <w:r w:rsidRPr="00BF01AA">
              <w:rPr>
                <w:rFonts w:ascii="Lato" w:hAnsi="Lato"/>
              </w:rPr>
              <w:t xml:space="preserve"> wprowadzonych zabezpieczeń i potwierdzającego zgodność konfiguracji z dokumentacją – dla usług testów bezpieczeństwa.</w:t>
            </w:r>
          </w:p>
          <w:p w14:paraId="51C4AD8D" w14:textId="77777777" w:rsidR="00E176C4" w:rsidRPr="00BF01AA" w:rsidRDefault="00E176C4"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Potwierdzenie uczestnictwa na szkoleniach z zakresu obsługi zainstalowanych zapór sieciowych – dla usług szkoleniowych.</w:t>
            </w:r>
          </w:p>
          <w:p w14:paraId="0142CFDF" w14:textId="77777777" w:rsidR="00E176C4" w:rsidRPr="00BF01AA" w:rsidRDefault="00E176C4"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Wyciąg z umowy obejmujący zakres usługi – dla usług utrzymaniowych.</w:t>
            </w:r>
          </w:p>
          <w:p w14:paraId="6FF20E1B" w14:textId="77777777" w:rsidR="00E176C4" w:rsidRPr="00BF01AA" w:rsidRDefault="00E176C4" w:rsidP="00D269AA"/>
        </w:tc>
      </w:tr>
    </w:tbl>
    <w:p w14:paraId="7F7D49CE" w14:textId="4324F175" w:rsidR="00A81A78" w:rsidRDefault="003E42F3" w:rsidP="00577D3B">
      <w:pPr>
        <w:pStyle w:val="Nagwek1"/>
      </w:pPr>
      <w:r>
        <w:t>U</w:t>
      </w:r>
      <w:r w:rsidR="00577D3B">
        <w:t>rządzeni</w:t>
      </w:r>
      <w:r>
        <w:t>e</w:t>
      </w:r>
      <w:r w:rsidR="00577D3B">
        <w:t xml:space="preserve"> </w:t>
      </w:r>
      <w:r w:rsidR="00577D3B" w:rsidRPr="0063397A">
        <w:t xml:space="preserve">do analizy sieci oraz zbierania </w:t>
      </w:r>
      <w:r w:rsidR="00577D3B">
        <w:t>logów</w:t>
      </w:r>
    </w:p>
    <w:p w14:paraId="3637823D" w14:textId="0446B2DE" w:rsidR="00577D3B" w:rsidRPr="00577D3B" w:rsidRDefault="003E42F3" w:rsidP="00577D3B">
      <w:pPr>
        <w:pStyle w:val="Nagwek2"/>
      </w:pPr>
      <w:r>
        <w:t>P</w:t>
      </w:r>
      <w:r w:rsidR="00577D3B">
        <w:t>arametry wymagane</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5670"/>
        <w:gridCol w:w="1701"/>
      </w:tblGrid>
      <w:tr w:rsidR="00577D3B" w:rsidRPr="006C403D" w14:paraId="10C891F4" w14:textId="77777777" w:rsidTr="00E82C87">
        <w:trPr>
          <w:trHeight w:val="221"/>
        </w:trPr>
        <w:tc>
          <w:tcPr>
            <w:tcW w:w="562" w:type="dxa"/>
            <w:shd w:val="clear" w:color="auto" w:fill="A6A6A6" w:themeFill="background1" w:themeFillShade="A6"/>
            <w:vAlign w:val="center"/>
          </w:tcPr>
          <w:p w14:paraId="615D8887" w14:textId="77777777" w:rsidR="00577D3B" w:rsidRPr="006C403D" w:rsidRDefault="00577D3B" w:rsidP="00917A10">
            <w:pPr>
              <w:snapToGrid w:val="0"/>
              <w:jc w:val="center"/>
              <w:rPr>
                <w:rFonts w:cstheme="minorHAnsi"/>
                <w:b/>
                <w:szCs w:val="22"/>
              </w:rPr>
            </w:pPr>
            <w:r w:rsidRPr="006C403D">
              <w:rPr>
                <w:rFonts w:cstheme="minorHAnsi"/>
                <w:b/>
                <w:szCs w:val="22"/>
              </w:rPr>
              <w:t>Lp.</w:t>
            </w:r>
          </w:p>
        </w:tc>
        <w:tc>
          <w:tcPr>
            <w:tcW w:w="1843" w:type="dxa"/>
            <w:shd w:val="clear" w:color="auto" w:fill="A6A6A6" w:themeFill="background1" w:themeFillShade="A6"/>
            <w:vAlign w:val="center"/>
          </w:tcPr>
          <w:p w14:paraId="5C4B90D0" w14:textId="77777777" w:rsidR="00577D3B" w:rsidRPr="006C403D" w:rsidRDefault="00577D3B" w:rsidP="00917A10">
            <w:pPr>
              <w:jc w:val="center"/>
              <w:rPr>
                <w:rFonts w:cstheme="minorHAnsi"/>
                <w:b/>
                <w:szCs w:val="22"/>
              </w:rPr>
            </w:pPr>
            <w:r>
              <w:rPr>
                <w:rFonts w:cstheme="minorHAnsi"/>
                <w:b/>
                <w:szCs w:val="22"/>
              </w:rPr>
              <w:t>Opis</w:t>
            </w:r>
          </w:p>
        </w:tc>
        <w:tc>
          <w:tcPr>
            <w:tcW w:w="5670" w:type="dxa"/>
            <w:shd w:val="clear" w:color="auto" w:fill="A6A6A6" w:themeFill="background1" w:themeFillShade="A6"/>
            <w:vAlign w:val="center"/>
          </w:tcPr>
          <w:p w14:paraId="59FF595F" w14:textId="77777777" w:rsidR="00577D3B" w:rsidRPr="00101FE6" w:rsidRDefault="00577D3B" w:rsidP="00917A10">
            <w:pPr>
              <w:jc w:val="center"/>
              <w:rPr>
                <w:rFonts w:cstheme="minorHAnsi"/>
                <w:szCs w:val="22"/>
              </w:rPr>
            </w:pPr>
            <w:r w:rsidRPr="006C403D">
              <w:rPr>
                <w:rFonts w:cstheme="minorHAnsi"/>
                <w:b/>
                <w:szCs w:val="22"/>
              </w:rPr>
              <w:t>Parametr wymagany</w:t>
            </w:r>
          </w:p>
        </w:tc>
        <w:tc>
          <w:tcPr>
            <w:tcW w:w="1701" w:type="dxa"/>
            <w:shd w:val="clear" w:color="auto" w:fill="A6A6A6" w:themeFill="background1" w:themeFillShade="A6"/>
            <w:vAlign w:val="center"/>
          </w:tcPr>
          <w:p w14:paraId="34147B3D" w14:textId="77777777" w:rsidR="00577D3B" w:rsidRPr="006C403D" w:rsidRDefault="00577D3B" w:rsidP="00917A10">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2A096C" w:rsidRPr="00A50682" w14:paraId="43FBC4C8" w14:textId="77777777" w:rsidTr="00E82C87">
        <w:trPr>
          <w:trHeight w:val="221"/>
        </w:trPr>
        <w:tc>
          <w:tcPr>
            <w:tcW w:w="562" w:type="dxa"/>
            <w:shd w:val="clear" w:color="auto" w:fill="auto"/>
            <w:vAlign w:val="center"/>
          </w:tcPr>
          <w:p w14:paraId="7993F95B" w14:textId="77777777" w:rsidR="002A096C" w:rsidRPr="00A50682" w:rsidRDefault="002A096C" w:rsidP="00A7197C">
            <w:pPr>
              <w:pStyle w:val="Akapitzlist"/>
              <w:numPr>
                <w:ilvl w:val="0"/>
                <w:numId w:val="12"/>
              </w:numPr>
              <w:snapToGrid w:val="0"/>
              <w:ind w:left="0" w:firstLine="0"/>
              <w:contextualSpacing w:val="0"/>
              <w:jc w:val="center"/>
              <w:rPr>
                <w:rFonts w:cstheme="minorHAnsi"/>
                <w:szCs w:val="22"/>
              </w:rPr>
            </w:pPr>
          </w:p>
        </w:tc>
        <w:tc>
          <w:tcPr>
            <w:tcW w:w="1843" w:type="dxa"/>
            <w:vMerge w:val="restart"/>
            <w:vAlign w:val="center"/>
          </w:tcPr>
          <w:p w14:paraId="3CD20F58" w14:textId="77777777" w:rsidR="002A096C" w:rsidRPr="006C403D" w:rsidRDefault="002A096C" w:rsidP="00917A10">
            <w:pPr>
              <w:rPr>
                <w:rFonts w:cstheme="minorHAnsi"/>
                <w:szCs w:val="22"/>
              </w:rPr>
            </w:pPr>
            <w:r w:rsidRPr="0039022E">
              <w:rPr>
                <w:b/>
                <w:bCs/>
              </w:rPr>
              <w:t>Wymagania Ogólne</w:t>
            </w:r>
          </w:p>
        </w:tc>
        <w:tc>
          <w:tcPr>
            <w:tcW w:w="5670" w:type="dxa"/>
            <w:shd w:val="clear" w:color="auto" w:fill="auto"/>
            <w:vAlign w:val="center"/>
          </w:tcPr>
          <w:p w14:paraId="61A38366" w14:textId="505BB678" w:rsidR="002A096C" w:rsidRPr="0039022E" w:rsidRDefault="002A096C" w:rsidP="00577D3B">
            <w:pPr>
              <w:jc w:val="both"/>
            </w:pPr>
            <w:r>
              <w:t>W ramach postępowania wymaganym jest dostarczenie centralnego systemu logowania, raportowania i korelacji, umożliwiającego centralizację procesu logowania zdarzeń sieciowych, systemowych oraz  bezpieczeństwa w ramach całej infrastruktury zabezpieczeń.</w:t>
            </w:r>
          </w:p>
        </w:tc>
        <w:tc>
          <w:tcPr>
            <w:tcW w:w="1701" w:type="dxa"/>
            <w:vAlign w:val="center"/>
          </w:tcPr>
          <w:p w14:paraId="58F4D77D" w14:textId="77777777" w:rsidR="002A096C" w:rsidRPr="00A50682" w:rsidRDefault="002A096C" w:rsidP="00917A10">
            <w:pPr>
              <w:rPr>
                <w:rFonts w:cstheme="minorHAnsi"/>
                <w:szCs w:val="22"/>
              </w:rPr>
            </w:pPr>
          </w:p>
        </w:tc>
      </w:tr>
      <w:tr w:rsidR="002A096C" w:rsidRPr="00A50682" w14:paraId="4ACC91B2" w14:textId="77777777" w:rsidTr="00E82C87">
        <w:trPr>
          <w:trHeight w:val="221"/>
        </w:trPr>
        <w:tc>
          <w:tcPr>
            <w:tcW w:w="562" w:type="dxa"/>
            <w:shd w:val="clear" w:color="auto" w:fill="auto"/>
            <w:vAlign w:val="center"/>
          </w:tcPr>
          <w:p w14:paraId="68A078BE" w14:textId="77777777" w:rsidR="002A096C" w:rsidRPr="00A50682" w:rsidRDefault="002A096C"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6F44EDC8" w14:textId="77777777" w:rsidR="002A096C" w:rsidRPr="0039022E" w:rsidRDefault="002A096C" w:rsidP="00917A10">
            <w:pPr>
              <w:rPr>
                <w:b/>
                <w:bCs/>
              </w:rPr>
            </w:pPr>
          </w:p>
        </w:tc>
        <w:tc>
          <w:tcPr>
            <w:tcW w:w="5670" w:type="dxa"/>
            <w:shd w:val="clear" w:color="auto" w:fill="auto"/>
            <w:vAlign w:val="center"/>
          </w:tcPr>
          <w:p w14:paraId="42630CEA" w14:textId="24FE3168" w:rsidR="002A096C" w:rsidRDefault="002A096C" w:rsidP="00577D3B">
            <w:pPr>
              <w:jc w:val="both"/>
            </w:pPr>
            <w:r>
              <w:t>Rozwiązanie musi zostać dostarczone w postaci komercyjnej platformy sprzętowej lub programowej. W przypadku implementacji programowej dostawca musi zapewnić niezbędne platformy sprzętowe wraz z odpowiednio zabezpieczonym systemem operacyjnym.</w:t>
            </w:r>
          </w:p>
        </w:tc>
        <w:tc>
          <w:tcPr>
            <w:tcW w:w="1701" w:type="dxa"/>
            <w:vAlign w:val="center"/>
          </w:tcPr>
          <w:p w14:paraId="6CF33F34" w14:textId="77777777" w:rsidR="002A096C" w:rsidRPr="00A50682" w:rsidRDefault="002A096C" w:rsidP="00917A10">
            <w:pPr>
              <w:rPr>
                <w:rFonts w:cstheme="minorHAnsi"/>
                <w:szCs w:val="22"/>
              </w:rPr>
            </w:pPr>
          </w:p>
        </w:tc>
      </w:tr>
      <w:tr w:rsidR="002A096C" w:rsidRPr="00A50682" w14:paraId="3AAA6A15" w14:textId="77777777" w:rsidTr="00E82C87">
        <w:trPr>
          <w:trHeight w:val="221"/>
        </w:trPr>
        <w:tc>
          <w:tcPr>
            <w:tcW w:w="562" w:type="dxa"/>
            <w:shd w:val="clear" w:color="auto" w:fill="auto"/>
            <w:vAlign w:val="center"/>
          </w:tcPr>
          <w:p w14:paraId="23E33155" w14:textId="77777777" w:rsidR="002A096C" w:rsidRPr="00A50682" w:rsidRDefault="002A096C"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5DE85076" w14:textId="77777777" w:rsidR="002A096C" w:rsidRPr="0039022E" w:rsidRDefault="002A096C" w:rsidP="00917A10">
            <w:pPr>
              <w:rPr>
                <w:b/>
                <w:bCs/>
              </w:rPr>
            </w:pPr>
          </w:p>
        </w:tc>
        <w:tc>
          <w:tcPr>
            <w:tcW w:w="5670" w:type="dxa"/>
            <w:shd w:val="clear" w:color="auto" w:fill="auto"/>
            <w:vAlign w:val="center"/>
          </w:tcPr>
          <w:p w14:paraId="34639CC1" w14:textId="4D42E40D" w:rsidR="002A096C" w:rsidRDefault="002A096C" w:rsidP="00577D3B">
            <w:pPr>
              <w:jc w:val="both"/>
            </w:pPr>
            <w:r>
              <w:t>Wykonawca dostarczy, podłączy oraz wykona konfigurację urządzenia zgodnie z wytycznymi Zamawiającego.</w:t>
            </w:r>
          </w:p>
        </w:tc>
        <w:tc>
          <w:tcPr>
            <w:tcW w:w="1701" w:type="dxa"/>
            <w:vAlign w:val="center"/>
          </w:tcPr>
          <w:p w14:paraId="6C816271" w14:textId="77777777" w:rsidR="002A096C" w:rsidRPr="00A50682" w:rsidRDefault="002A096C" w:rsidP="00917A10">
            <w:pPr>
              <w:rPr>
                <w:rFonts w:cstheme="minorHAnsi"/>
                <w:szCs w:val="22"/>
              </w:rPr>
            </w:pPr>
          </w:p>
        </w:tc>
      </w:tr>
      <w:tr w:rsidR="00917A10" w:rsidRPr="00A50682" w14:paraId="656328CC" w14:textId="77777777" w:rsidTr="00E82C87">
        <w:trPr>
          <w:trHeight w:val="221"/>
        </w:trPr>
        <w:tc>
          <w:tcPr>
            <w:tcW w:w="562" w:type="dxa"/>
            <w:shd w:val="clear" w:color="auto" w:fill="auto"/>
            <w:vAlign w:val="center"/>
          </w:tcPr>
          <w:p w14:paraId="6D43ECEC"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restart"/>
            <w:vAlign w:val="center"/>
          </w:tcPr>
          <w:p w14:paraId="61E51A89" w14:textId="1681E2C5" w:rsidR="00917A10" w:rsidRPr="0039022E" w:rsidRDefault="00917A10" w:rsidP="00917A10">
            <w:pPr>
              <w:rPr>
                <w:b/>
                <w:bCs/>
              </w:rPr>
            </w:pPr>
            <w:r w:rsidRPr="00917A10">
              <w:rPr>
                <w:b/>
                <w:bCs/>
              </w:rPr>
              <w:t>Interfejsy, Dysk, Zasilanie</w:t>
            </w:r>
          </w:p>
        </w:tc>
        <w:tc>
          <w:tcPr>
            <w:tcW w:w="5670" w:type="dxa"/>
            <w:shd w:val="clear" w:color="auto" w:fill="auto"/>
            <w:vAlign w:val="center"/>
          </w:tcPr>
          <w:p w14:paraId="04B638ED" w14:textId="77777777" w:rsidR="00917A10" w:rsidRDefault="00917A10" w:rsidP="00917A10">
            <w:pPr>
              <w:jc w:val="both"/>
            </w:pPr>
            <w:r>
              <w:t>System musi dysponować co najmniej:</w:t>
            </w:r>
          </w:p>
          <w:p w14:paraId="2D37DCE7" w14:textId="26FE11F4" w:rsidR="00917A10" w:rsidRDefault="00917A10" w:rsidP="00A7197C">
            <w:pPr>
              <w:pStyle w:val="Akapitzlist"/>
              <w:numPr>
                <w:ilvl w:val="0"/>
                <w:numId w:val="13"/>
              </w:numPr>
              <w:jc w:val="both"/>
            </w:pPr>
            <w:r w:rsidRPr="00917A10">
              <w:t>portami Gigabit Ethernet RJ-45.</w:t>
            </w:r>
          </w:p>
        </w:tc>
        <w:tc>
          <w:tcPr>
            <w:tcW w:w="1701" w:type="dxa"/>
            <w:vAlign w:val="center"/>
          </w:tcPr>
          <w:p w14:paraId="5322494E" w14:textId="77777777" w:rsidR="00917A10" w:rsidRPr="00A50682" w:rsidRDefault="00917A10" w:rsidP="00917A10">
            <w:pPr>
              <w:rPr>
                <w:rFonts w:cstheme="minorHAnsi"/>
                <w:szCs w:val="22"/>
              </w:rPr>
            </w:pPr>
          </w:p>
        </w:tc>
      </w:tr>
      <w:tr w:rsidR="00917A10" w:rsidRPr="00A50682" w14:paraId="3F845E13" w14:textId="77777777" w:rsidTr="00E82C87">
        <w:trPr>
          <w:trHeight w:val="221"/>
        </w:trPr>
        <w:tc>
          <w:tcPr>
            <w:tcW w:w="562" w:type="dxa"/>
            <w:shd w:val="clear" w:color="auto" w:fill="auto"/>
            <w:vAlign w:val="center"/>
          </w:tcPr>
          <w:p w14:paraId="746C4378"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786550D8" w14:textId="77777777" w:rsidR="00917A10" w:rsidRPr="0039022E" w:rsidRDefault="00917A10" w:rsidP="00917A10">
            <w:pPr>
              <w:rPr>
                <w:b/>
                <w:bCs/>
              </w:rPr>
            </w:pPr>
          </w:p>
        </w:tc>
        <w:tc>
          <w:tcPr>
            <w:tcW w:w="5670" w:type="dxa"/>
            <w:shd w:val="clear" w:color="auto" w:fill="auto"/>
          </w:tcPr>
          <w:p w14:paraId="61DB7138" w14:textId="72975DF0" w:rsidR="00917A10" w:rsidRDefault="00917A10" w:rsidP="00917A10">
            <w:pPr>
              <w:jc w:val="both"/>
            </w:pPr>
            <w:r w:rsidRPr="00970006">
              <w:t>Rozwiązanie musi dysponować powierzchnią dyskową min. 8 TB.</w:t>
            </w:r>
          </w:p>
        </w:tc>
        <w:tc>
          <w:tcPr>
            <w:tcW w:w="1701" w:type="dxa"/>
            <w:vAlign w:val="center"/>
          </w:tcPr>
          <w:p w14:paraId="3A9349D6" w14:textId="77777777" w:rsidR="00917A10" w:rsidRPr="00A50682" w:rsidRDefault="00917A10" w:rsidP="00917A10">
            <w:pPr>
              <w:rPr>
                <w:rFonts w:cstheme="minorHAnsi"/>
                <w:szCs w:val="22"/>
              </w:rPr>
            </w:pPr>
          </w:p>
        </w:tc>
      </w:tr>
      <w:tr w:rsidR="00917A10" w:rsidRPr="00A50682" w14:paraId="0EAA4523" w14:textId="77777777" w:rsidTr="00E82C87">
        <w:trPr>
          <w:trHeight w:val="221"/>
        </w:trPr>
        <w:tc>
          <w:tcPr>
            <w:tcW w:w="562" w:type="dxa"/>
            <w:shd w:val="clear" w:color="auto" w:fill="auto"/>
            <w:vAlign w:val="center"/>
          </w:tcPr>
          <w:p w14:paraId="2DD4A07E"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511DD28C" w14:textId="77777777" w:rsidR="00917A10" w:rsidRPr="0039022E" w:rsidRDefault="00917A10" w:rsidP="00917A10">
            <w:pPr>
              <w:rPr>
                <w:b/>
                <w:bCs/>
              </w:rPr>
            </w:pPr>
          </w:p>
        </w:tc>
        <w:tc>
          <w:tcPr>
            <w:tcW w:w="5670" w:type="dxa"/>
            <w:shd w:val="clear" w:color="auto" w:fill="auto"/>
          </w:tcPr>
          <w:p w14:paraId="0023175C" w14:textId="33FBABB6" w:rsidR="00917A10" w:rsidRDefault="00917A10" w:rsidP="00917A10">
            <w:pPr>
              <w:jc w:val="both"/>
            </w:pPr>
            <w:r w:rsidRPr="00970006">
              <w:t>Z punktu widzenia bezpieczeństwa platformy, na których realizowane będą funkcje logowania muszą mieć możliwość rozbudowy o mechanizmy zabezpieczające przed utratą danych w przypadku awarii nośnika – minimum RAID 0, 1.</w:t>
            </w:r>
          </w:p>
        </w:tc>
        <w:tc>
          <w:tcPr>
            <w:tcW w:w="1701" w:type="dxa"/>
            <w:vAlign w:val="center"/>
          </w:tcPr>
          <w:p w14:paraId="5D43D75F" w14:textId="77777777" w:rsidR="00917A10" w:rsidRPr="00A50682" w:rsidRDefault="00917A10" w:rsidP="00917A10">
            <w:pPr>
              <w:rPr>
                <w:rFonts w:cstheme="minorHAnsi"/>
                <w:szCs w:val="22"/>
              </w:rPr>
            </w:pPr>
          </w:p>
        </w:tc>
      </w:tr>
      <w:tr w:rsidR="00917A10" w:rsidRPr="00A50682" w14:paraId="2304242A" w14:textId="77777777" w:rsidTr="00E82C87">
        <w:trPr>
          <w:trHeight w:val="221"/>
        </w:trPr>
        <w:tc>
          <w:tcPr>
            <w:tcW w:w="562" w:type="dxa"/>
            <w:shd w:val="clear" w:color="auto" w:fill="auto"/>
            <w:vAlign w:val="center"/>
          </w:tcPr>
          <w:p w14:paraId="54250BF0"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2C47D619" w14:textId="77777777" w:rsidR="00917A10" w:rsidRPr="0039022E" w:rsidRDefault="00917A10" w:rsidP="00917A10">
            <w:pPr>
              <w:rPr>
                <w:b/>
                <w:bCs/>
              </w:rPr>
            </w:pPr>
          </w:p>
        </w:tc>
        <w:tc>
          <w:tcPr>
            <w:tcW w:w="5670" w:type="dxa"/>
            <w:shd w:val="clear" w:color="auto" w:fill="auto"/>
          </w:tcPr>
          <w:p w14:paraId="5AED43BD" w14:textId="58F731C5" w:rsidR="00917A10" w:rsidRDefault="00917A10" w:rsidP="00917A10">
            <w:pPr>
              <w:jc w:val="both"/>
            </w:pPr>
            <w:r w:rsidRPr="00970006">
              <w:t>System musi być wyposażony w zasilanie AC.</w:t>
            </w:r>
          </w:p>
        </w:tc>
        <w:tc>
          <w:tcPr>
            <w:tcW w:w="1701" w:type="dxa"/>
            <w:vAlign w:val="center"/>
          </w:tcPr>
          <w:p w14:paraId="5B4C8E83" w14:textId="77777777" w:rsidR="00917A10" w:rsidRPr="00A50682" w:rsidRDefault="00917A10" w:rsidP="00917A10">
            <w:pPr>
              <w:rPr>
                <w:rFonts w:cstheme="minorHAnsi"/>
                <w:szCs w:val="22"/>
              </w:rPr>
            </w:pPr>
          </w:p>
        </w:tc>
      </w:tr>
      <w:tr w:rsidR="00917A10" w:rsidRPr="00A50682" w14:paraId="4C385B45" w14:textId="77777777" w:rsidTr="00E82C87">
        <w:trPr>
          <w:trHeight w:val="221"/>
        </w:trPr>
        <w:tc>
          <w:tcPr>
            <w:tcW w:w="562" w:type="dxa"/>
            <w:shd w:val="clear" w:color="auto" w:fill="auto"/>
            <w:vAlign w:val="center"/>
          </w:tcPr>
          <w:p w14:paraId="402D3590"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restart"/>
            <w:vAlign w:val="center"/>
          </w:tcPr>
          <w:p w14:paraId="216CA1D1" w14:textId="3D50845E" w:rsidR="00917A10" w:rsidRPr="0039022E" w:rsidRDefault="00917A10" w:rsidP="00917A10">
            <w:pPr>
              <w:rPr>
                <w:b/>
                <w:bCs/>
              </w:rPr>
            </w:pPr>
            <w:r w:rsidRPr="00917A10">
              <w:rPr>
                <w:b/>
                <w:bCs/>
              </w:rPr>
              <w:t>Parametry wydajnościowe</w:t>
            </w:r>
          </w:p>
        </w:tc>
        <w:tc>
          <w:tcPr>
            <w:tcW w:w="5670" w:type="dxa"/>
            <w:shd w:val="clear" w:color="auto" w:fill="auto"/>
          </w:tcPr>
          <w:p w14:paraId="5F8893DC" w14:textId="1AC489DB" w:rsidR="00917A10" w:rsidRDefault="00917A10" w:rsidP="00917A10">
            <w:pPr>
              <w:jc w:val="both"/>
            </w:pPr>
            <w:r w:rsidRPr="00CF1C21">
              <w:t>System musi być w stanie przyjmować minimum 100 GB logów na dzień.</w:t>
            </w:r>
          </w:p>
        </w:tc>
        <w:tc>
          <w:tcPr>
            <w:tcW w:w="1701" w:type="dxa"/>
            <w:vAlign w:val="center"/>
          </w:tcPr>
          <w:p w14:paraId="159D3CF6" w14:textId="77777777" w:rsidR="00917A10" w:rsidRPr="00A50682" w:rsidRDefault="00917A10" w:rsidP="00917A10">
            <w:pPr>
              <w:rPr>
                <w:rFonts w:cstheme="minorHAnsi"/>
                <w:szCs w:val="22"/>
              </w:rPr>
            </w:pPr>
          </w:p>
        </w:tc>
      </w:tr>
      <w:tr w:rsidR="00917A10" w:rsidRPr="00A50682" w14:paraId="694B27F0" w14:textId="77777777" w:rsidTr="00E82C87">
        <w:trPr>
          <w:trHeight w:val="221"/>
        </w:trPr>
        <w:tc>
          <w:tcPr>
            <w:tcW w:w="562" w:type="dxa"/>
            <w:shd w:val="clear" w:color="auto" w:fill="auto"/>
            <w:vAlign w:val="center"/>
          </w:tcPr>
          <w:p w14:paraId="09C747A4"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3D141EA4" w14:textId="77777777" w:rsidR="00917A10" w:rsidRPr="0039022E" w:rsidRDefault="00917A10" w:rsidP="00917A10">
            <w:pPr>
              <w:rPr>
                <w:b/>
                <w:bCs/>
              </w:rPr>
            </w:pPr>
          </w:p>
        </w:tc>
        <w:tc>
          <w:tcPr>
            <w:tcW w:w="5670" w:type="dxa"/>
            <w:shd w:val="clear" w:color="auto" w:fill="auto"/>
          </w:tcPr>
          <w:p w14:paraId="47E85F08" w14:textId="00E947B7" w:rsidR="00917A10" w:rsidRDefault="00917A10" w:rsidP="00917A10">
            <w:pPr>
              <w:jc w:val="both"/>
            </w:pPr>
            <w:r w:rsidRPr="00CF1C21">
              <w:t>System musi być w stanie przeanalizować minimum 2000 logów na sekundę.</w:t>
            </w:r>
          </w:p>
        </w:tc>
        <w:tc>
          <w:tcPr>
            <w:tcW w:w="1701" w:type="dxa"/>
            <w:vAlign w:val="center"/>
          </w:tcPr>
          <w:p w14:paraId="38928D80" w14:textId="77777777" w:rsidR="00917A10" w:rsidRPr="00A50682" w:rsidRDefault="00917A10" w:rsidP="00917A10">
            <w:pPr>
              <w:rPr>
                <w:rFonts w:cstheme="minorHAnsi"/>
                <w:szCs w:val="22"/>
              </w:rPr>
            </w:pPr>
          </w:p>
        </w:tc>
      </w:tr>
      <w:tr w:rsidR="00917A10" w:rsidRPr="00A50682" w14:paraId="6BBB340A" w14:textId="77777777" w:rsidTr="00E82C87">
        <w:trPr>
          <w:trHeight w:val="221"/>
        </w:trPr>
        <w:tc>
          <w:tcPr>
            <w:tcW w:w="562" w:type="dxa"/>
            <w:shd w:val="clear" w:color="auto" w:fill="auto"/>
            <w:vAlign w:val="center"/>
          </w:tcPr>
          <w:p w14:paraId="6C8A8ED2"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1A960893" w14:textId="77777777" w:rsidR="00917A10" w:rsidRPr="0039022E" w:rsidRDefault="00917A10" w:rsidP="00917A10">
            <w:pPr>
              <w:rPr>
                <w:b/>
                <w:bCs/>
              </w:rPr>
            </w:pPr>
          </w:p>
        </w:tc>
        <w:tc>
          <w:tcPr>
            <w:tcW w:w="5670" w:type="dxa"/>
            <w:shd w:val="clear" w:color="auto" w:fill="auto"/>
          </w:tcPr>
          <w:p w14:paraId="08D3B3AA" w14:textId="1070F0F4" w:rsidR="00917A10" w:rsidRDefault="00917A10" w:rsidP="00917A10">
            <w:pPr>
              <w:jc w:val="both"/>
            </w:pPr>
            <w:r w:rsidRPr="00CF1C21">
              <w:t>Rozwiązanie musi umożliwiać kolekcjonowanie logów z co najmniej 180 systemów</w:t>
            </w:r>
          </w:p>
        </w:tc>
        <w:tc>
          <w:tcPr>
            <w:tcW w:w="1701" w:type="dxa"/>
            <w:vAlign w:val="center"/>
          </w:tcPr>
          <w:p w14:paraId="3CA04671" w14:textId="77777777" w:rsidR="00917A10" w:rsidRPr="00A50682" w:rsidRDefault="00917A10" w:rsidP="00917A10">
            <w:pPr>
              <w:rPr>
                <w:rFonts w:cstheme="minorHAnsi"/>
                <w:szCs w:val="22"/>
              </w:rPr>
            </w:pPr>
          </w:p>
        </w:tc>
      </w:tr>
      <w:tr w:rsidR="00917A10" w:rsidRPr="00A50682" w14:paraId="181FD382" w14:textId="77777777" w:rsidTr="00E82C87">
        <w:trPr>
          <w:trHeight w:val="221"/>
        </w:trPr>
        <w:tc>
          <w:tcPr>
            <w:tcW w:w="562" w:type="dxa"/>
            <w:shd w:val="clear" w:color="auto" w:fill="auto"/>
            <w:vAlign w:val="center"/>
          </w:tcPr>
          <w:p w14:paraId="343D3EFF"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7513" w:type="dxa"/>
            <w:gridSpan w:val="2"/>
            <w:vAlign w:val="center"/>
          </w:tcPr>
          <w:p w14:paraId="0F3508FE" w14:textId="57994A7A" w:rsidR="00917A10" w:rsidRDefault="00917A10" w:rsidP="00577D3B">
            <w:pPr>
              <w:jc w:val="both"/>
            </w:pPr>
            <w:r w:rsidRPr="00917A10">
              <w:t>W ramach centralnego systemu logowania, raportowania i korelacji muszą być realizowane co najmniej poniższe funkcje:</w:t>
            </w:r>
          </w:p>
        </w:tc>
        <w:tc>
          <w:tcPr>
            <w:tcW w:w="1701" w:type="dxa"/>
            <w:vAlign w:val="center"/>
          </w:tcPr>
          <w:p w14:paraId="00A6BFFC" w14:textId="77777777" w:rsidR="00917A10" w:rsidRPr="00A50682" w:rsidRDefault="00917A10" w:rsidP="00917A10">
            <w:pPr>
              <w:rPr>
                <w:rFonts w:cstheme="minorHAnsi"/>
                <w:szCs w:val="22"/>
              </w:rPr>
            </w:pPr>
          </w:p>
        </w:tc>
      </w:tr>
      <w:tr w:rsidR="00917A10" w:rsidRPr="00A50682" w14:paraId="3CBCD740" w14:textId="77777777" w:rsidTr="00E82C87">
        <w:trPr>
          <w:trHeight w:val="221"/>
        </w:trPr>
        <w:tc>
          <w:tcPr>
            <w:tcW w:w="562" w:type="dxa"/>
            <w:shd w:val="clear" w:color="auto" w:fill="auto"/>
            <w:vAlign w:val="center"/>
          </w:tcPr>
          <w:p w14:paraId="1EDAB60A"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restart"/>
            <w:vAlign w:val="center"/>
          </w:tcPr>
          <w:p w14:paraId="47865947" w14:textId="2B65D6F9" w:rsidR="00917A10" w:rsidRPr="0039022E" w:rsidRDefault="00917A10" w:rsidP="00917A10">
            <w:pPr>
              <w:rPr>
                <w:b/>
                <w:bCs/>
              </w:rPr>
            </w:pPr>
            <w:r w:rsidRPr="00917A10">
              <w:rPr>
                <w:b/>
                <w:bCs/>
              </w:rPr>
              <w:t>Logowanie</w:t>
            </w:r>
          </w:p>
        </w:tc>
        <w:tc>
          <w:tcPr>
            <w:tcW w:w="5670" w:type="dxa"/>
            <w:shd w:val="clear" w:color="auto" w:fill="auto"/>
          </w:tcPr>
          <w:p w14:paraId="081BC2C0" w14:textId="2D5DB92A" w:rsidR="00917A10" w:rsidRDefault="00917A10" w:rsidP="00917A10">
            <w:pPr>
              <w:jc w:val="both"/>
            </w:pPr>
            <w:r w:rsidRPr="0005739A">
              <w:t>Podgląd logowanych zdarzeń w czasie rzeczywistym.</w:t>
            </w:r>
          </w:p>
        </w:tc>
        <w:tc>
          <w:tcPr>
            <w:tcW w:w="1701" w:type="dxa"/>
            <w:vAlign w:val="center"/>
          </w:tcPr>
          <w:p w14:paraId="2C0AFDF1" w14:textId="77777777" w:rsidR="00917A10" w:rsidRPr="00A50682" w:rsidRDefault="00917A10" w:rsidP="00917A10">
            <w:pPr>
              <w:rPr>
                <w:rFonts w:cstheme="minorHAnsi"/>
                <w:szCs w:val="22"/>
              </w:rPr>
            </w:pPr>
          </w:p>
        </w:tc>
      </w:tr>
      <w:tr w:rsidR="00917A10" w:rsidRPr="00A50682" w14:paraId="3A122ADB" w14:textId="77777777" w:rsidTr="00E82C87">
        <w:trPr>
          <w:trHeight w:val="221"/>
        </w:trPr>
        <w:tc>
          <w:tcPr>
            <w:tcW w:w="562" w:type="dxa"/>
            <w:shd w:val="clear" w:color="auto" w:fill="auto"/>
            <w:vAlign w:val="center"/>
          </w:tcPr>
          <w:p w14:paraId="76735574"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41A23F26" w14:textId="77777777" w:rsidR="00917A10" w:rsidRPr="0039022E" w:rsidRDefault="00917A10" w:rsidP="00917A10">
            <w:pPr>
              <w:rPr>
                <w:b/>
                <w:bCs/>
              </w:rPr>
            </w:pPr>
          </w:p>
        </w:tc>
        <w:tc>
          <w:tcPr>
            <w:tcW w:w="5670" w:type="dxa"/>
            <w:shd w:val="clear" w:color="auto" w:fill="auto"/>
          </w:tcPr>
          <w:p w14:paraId="085D5FF6" w14:textId="7F95456A" w:rsidR="00917A10" w:rsidRDefault="00917A10" w:rsidP="00917A10">
            <w:pPr>
              <w:jc w:val="both"/>
            </w:pPr>
            <w:r w:rsidRPr="0005739A">
              <w:t xml:space="preserve">Możliwość przeglądania logów historycznych z funkcją filtrowania. </w:t>
            </w:r>
          </w:p>
        </w:tc>
        <w:tc>
          <w:tcPr>
            <w:tcW w:w="1701" w:type="dxa"/>
            <w:vAlign w:val="center"/>
          </w:tcPr>
          <w:p w14:paraId="01371AF7" w14:textId="77777777" w:rsidR="00917A10" w:rsidRPr="00A50682" w:rsidRDefault="00917A10" w:rsidP="00917A10">
            <w:pPr>
              <w:rPr>
                <w:rFonts w:cstheme="minorHAnsi"/>
                <w:szCs w:val="22"/>
              </w:rPr>
            </w:pPr>
          </w:p>
        </w:tc>
      </w:tr>
      <w:tr w:rsidR="00917A10" w:rsidRPr="00A50682" w14:paraId="0EEE3601" w14:textId="77777777" w:rsidTr="00E82C87">
        <w:trPr>
          <w:trHeight w:val="221"/>
        </w:trPr>
        <w:tc>
          <w:tcPr>
            <w:tcW w:w="562" w:type="dxa"/>
            <w:shd w:val="clear" w:color="auto" w:fill="auto"/>
            <w:vAlign w:val="center"/>
          </w:tcPr>
          <w:p w14:paraId="09AA29E0"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60153324" w14:textId="77777777" w:rsidR="00917A10" w:rsidRPr="0039022E" w:rsidRDefault="00917A10" w:rsidP="00917A10">
            <w:pPr>
              <w:rPr>
                <w:b/>
                <w:bCs/>
              </w:rPr>
            </w:pPr>
          </w:p>
        </w:tc>
        <w:tc>
          <w:tcPr>
            <w:tcW w:w="5670" w:type="dxa"/>
            <w:shd w:val="clear" w:color="auto" w:fill="auto"/>
          </w:tcPr>
          <w:p w14:paraId="2857D1D5" w14:textId="1C94E673" w:rsidR="00917A10" w:rsidRDefault="00917A10" w:rsidP="00917A10">
            <w:pPr>
              <w:jc w:val="both"/>
            </w:pPr>
            <w:r w:rsidRPr="0005739A">
              <w:t>System musi oferować predefiniowane (lub mieć możliwość ich konfiguracji) podręczne raporty graficzne lub tekstowe obrazujące stan pracy urządzenia oraz ogólne informacje dotyczące statystyk ruchu sieciowego i zdarzeń bezpieczeństwa. Muszą one obejmować co najmniej:</w:t>
            </w:r>
          </w:p>
        </w:tc>
        <w:tc>
          <w:tcPr>
            <w:tcW w:w="1701" w:type="dxa"/>
            <w:vAlign w:val="center"/>
          </w:tcPr>
          <w:p w14:paraId="4C19A57B" w14:textId="77777777" w:rsidR="00917A10" w:rsidRPr="00A50682" w:rsidRDefault="00917A10" w:rsidP="00917A10">
            <w:pPr>
              <w:rPr>
                <w:rFonts w:cstheme="minorHAnsi"/>
                <w:szCs w:val="22"/>
              </w:rPr>
            </w:pPr>
          </w:p>
        </w:tc>
      </w:tr>
      <w:tr w:rsidR="00917A10" w:rsidRPr="00A50682" w14:paraId="36EE8DAD" w14:textId="77777777" w:rsidTr="00E82C87">
        <w:trPr>
          <w:trHeight w:val="221"/>
        </w:trPr>
        <w:tc>
          <w:tcPr>
            <w:tcW w:w="562" w:type="dxa"/>
            <w:shd w:val="clear" w:color="auto" w:fill="auto"/>
            <w:vAlign w:val="center"/>
          </w:tcPr>
          <w:p w14:paraId="3EF6D5C0"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1E72F2CF" w14:textId="77777777" w:rsidR="00917A10" w:rsidRPr="0039022E" w:rsidRDefault="00917A10" w:rsidP="00917A10">
            <w:pPr>
              <w:rPr>
                <w:b/>
                <w:bCs/>
              </w:rPr>
            </w:pPr>
          </w:p>
        </w:tc>
        <w:tc>
          <w:tcPr>
            <w:tcW w:w="5670" w:type="dxa"/>
            <w:shd w:val="clear" w:color="auto" w:fill="auto"/>
          </w:tcPr>
          <w:p w14:paraId="3AD9A154" w14:textId="6422CA04" w:rsidR="00917A10" w:rsidRPr="00917A10" w:rsidRDefault="00917A10" w:rsidP="00A7197C">
            <w:pPr>
              <w:pStyle w:val="Akapitzlist"/>
              <w:numPr>
                <w:ilvl w:val="0"/>
                <w:numId w:val="13"/>
              </w:numPr>
            </w:pPr>
            <w:r w:rsidRPr="00917A10">
              <w:t>Listę  najczęściej wykrywanych ataków.</w:t>
            </w:r>
          </w:p>
        </w:tc>
        <w:tc>
          <w:tcPr>
            <w:tcW w:w="1701" w:type="dxa"/>
            <w:vAlign w:val="center"/>
          </w:tcPr>
          <w:p w14:paraId="4A0EDAD9" w14:textId="77777777" w:rsidR="00917A10" w:rsidRPr="00A50682" w:rsidRDefault="00917A10" w:rsidP="00917A10">
            <w:pPr>
              <w:rPr>
                <w:rFonts w:cstheme="minorHAnsi"/>
                <w:szCs w:val="22"/>
              </w:rPr>
            </w:pPr>
          </w:p>
        </w:tc>
      </w:tr>
      <w:tr w:rsidR="00917A10" w:rsidRPr="00A50682" w14:paraId="6E980180" w14:textId="77777777" w:rsidTr="00E82C87">
        <w:trPr>
          <w:trHeight w:val="221"/>
        </w:trPr>
        <w:tc>
          <w:tcPr>
            <w:tcW w:w="562" w:type="dxa"/>
            <w:shd w:val="clear" w:color="auto" w:fill="auto"/>
            <w:vAlign w:val="center"/>
          </w:tcPr>
          <w:p w14:paraId="16CBE961"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27C4F56C" w14:textId="77777777" w:rsidR="00917A10" w:rsidRPr="0039022E" w:rsidRDefault="00917A10" w:rsidP="00917A10">
            <w:pPr>
              <w:rPr>
                <w:b/>
                <w:bCs/>
              </w:rPr>
            </w:pPr>
          </w:p>
        </w:tc>
        <w:tc>
          <w:tcPr>
            <w:tcW w:w="5670" w:type="dxa"/>
            <w:shd w:val="clear" w:color="auto" w:fill="auto"/>
          </w:tcPr>
          <w:p w14:paraId="4A07F924" w14:textId="25ACE16F" w:rsidR="00917A10" w:rsidRPr="00917A10" w:rsidRDefault="00917A10" w:rsidP="00A7197C">
            <w:pPr>
              <w:pStyle w:val="Akapitzlist"/>
              <w:numPr>
                <w:ilvl w:val="0"/>
                <w:numId w:val="13"/>
              </w:numPr>
            </w:pPr>
            <w:r w:rsidRPr="00917A10">
              <w:t>Listę najbardziej aktywnych użytkowników.</w:t>
            </w:r>
          </w:p>
        </w:tc>
        <w:tc>
          <w:tcPr>
            <w:tcW w:w="1701" w:type="dxa"/>
            <w:vAlign w:val="center"/>
          </w:tcPr>
          <w:p w14:paraId="2EEDA9CE" w14:textId="77777777" w:rsidR="00917A10" w:rsidRPr="00A50682" w:rsidRDefault="00917A10" w:rsidP="00917A10">
            <w:pPr>
              <w:rPr>
                <w:rFonts w:cstheme="minorHAnsi"/>
                <w:szCs w:val="22"/>
              </w:rPr>
            </w:pPr>
          </w:p>
        </w:tc>
      </w:tr>
      <w:tr w:rsidR="00917A10" w:rsidRPr="00A50682" w14:paraId="23E6A7C7" w14:textId="77777777" w:rsidTr="00E82C87">
        <w:trPr>
          <w:trHeight w:val="221"/>
        </w:trPr>
        <w:tc>
          <w:tcPr>
            <w:tcW w:w="562" w:type="dxa"/>
            <w:shd w:val="clear" w:color="auto" w:fill="auto"/>
            <w:vAlign w:val="center"/>
          </w:tcPr>
          <w:p w14:paraId="64AA00EB"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68F21F4B" w14:textId="77777777" w:rsidR="00917A10" w:rsidRPr="0039022E" w:rsidRDefault="00917A10" w:rsidP="00917A10">
            <w:pPr>
              <w:rPr>
                <w:b/>
                <w:bCs/>
              </w:rPr>
            </w:pPr>
          </w:p>
        </w:tc>
        <w:tc>
          <w:tcPr>
            <w:tcW w:w="5670" w:type="dxa"/>
            <w:shd w:val="clear" w:color="auto" w:fill="auto"/>
          </w:tcPr>
          <w:p w14:paraId="2BA77DFA" w14:textId="74511AF7" w:rsidR="00917A10" w:rsidRPr="00917A10" w:rsidRDefault="00917A10" w:rsidP="00A7197C">
            <w:pPr>
              <w:pStyle w:val="Akapitzlist"/>
              <w:numPr>
                <w:ilvl w:val="0"/>
                <w:numId w:val="13"/>
              </w:numPr>
            </w:pPr>
            <w:r w:rsidRPr="00917A10">
              <w:t>Listę najczęściej wykorzystywanych aplikacji.</w:t>
            </w:r>
          </w:p>
        </w:tc>
        <w:tc>
          <w:tcPr>
            <w:tcW w:w="1701" w:type="dxa"/>
            <w:vAlign w:val="center"/>
          </w:tcPr>
          <w:p w14:paraId="5398B1B7" w14:textId="77777777" w:rsidR="00917A10" w:rsidRPr="00A50682" w:rsidRDefault="00917A10" w:rsidP="00917A10">
            <w:pPr>
              <w:rPr>
                <w:rFonts w:cstheme="minorHAnsi"/>
                <w:szCs w:val="22"/>
              </w:rPr>
            </w:pPr>
          </w:p>
        </w:tc>
      </w:tr>
      <w:tr w:rsidR="00917A10" w:rsidRPr="00A50682" w14:paraId="73FFFD8B" w14:textId="77777777" w:rsidTr="00E82C87">
        <w:trPr>
          <w:trHeight w:val="221"/>
        </w:trPr>
        <w:tc>
          <w:tcPr>
            <w:tcW w:w="562" w:type="dxa"/>
            <w:shd w:val="clear" w:color="auto" w:fill="auto"/>
            <w:vAlign w:val="center"/>
          </w:tcPr>
          <w:p w14:paraId="3929216C"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79F3F8A8" w14:textId="77777777" w:rsidR="00917A10" w:rsidRPr="0039022E" w:rsidRDefault="00917A10" w:rsidP="00917A10">
            <w:pPr>
              <w:rPr>
                <w:b/>
                <w:bCs/>
              </w:rPr>
            </w:pPr>
          </w:p>
        </w:tc>
        <w:tc>
          <w:tcPr>
            <w:tcW w:w="5670" w:type="dxa"/>
            <w:shd w:val="clear" w:color="auto" w:fill="auto"/>
          </w:tcPr>
          <w:p w14:paraId="1F974FBA" w14:textId="6684660C" w:rsidR="00917A10" w:rsidRPr="00917A10" w:rsidRDefault="00917A10" w:rsidP="00A7197C">
            <w:pPr>
              <w:pStyle w:val="Akapitzlist"/>
              <w:numPr>
                <w:ilvl w:val="0"/>
                <w:numId w:val="13"/>
              </w:numPr>
            </w:pPr>
            <w:r w:rsidRPr="00917A10">
              <w:t>Listę najczęściej odwiedzanych stron www.</w:t>
            </w:r>
          </w:p>
        </w:tc>
        <w:tc>
          <w:tcPr>
            <w:tcW w:w="1701" w:type="dxa"/>
            <w:vAlign w:val="center"/>
          </w:tcPr>
          <w:p w14:paraId="0ADA4E71" w14:textId="77777777" w:rsidR="00917A10" w:rsidRPr="00A50682" w:rsidRDefault="00917A10" w:rsidP="00917A10">
            <w:pPr>
              <w:rPr>
                <w:rFonts w:cstheme="minorHAnsi"/>
                <w:szCs w:val="22"/>
              </w:rPr>
            </w:pPr>
          </w:p>
        </w:tc>
      </w:tr>
      <w:tr w:rsidR="00917A10" w:rsidRPr="00A50682" w14:paraId="0EB868BE" w14:textId="77777777" w:rsidTr="00E82C87">
        <w:trPr>
          <w:trHeight w:val="221"/>
        </w:trPr>
        <w:tc>
          <w:tcPr>
            <w:tcW w:w="562" w:type="dxa"/>
            <w:shd w:val="clear" w:color="auto" w:fill="auto"/>
            <w:vAlign w:val="center"/>
          </w:tcPr>
          <w:p w14:paraId="650FCC0F"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2A144806" w14:textId="77777777" w:rsidR="00917A10" w:rsidRPr="0039022E" w:rsidRDefault="00917A10" w:rsidP="00917A10">
            <w:pPr>
              <w:rPr>
                <w:b/>
                <w:bCs/>
              </w:rPr>
            </w:pPr>
          </w:p>
        </w:tc>
        <w:tc>
          <w:tcPr>
            <w:tcW w:w="5670" w:type="dxa"/>
            <w:shd w:val="clear" w:color="auto" w:fill="auto"/>
          </w:tcPr>
          <w:p w14:paraId="671BC939" w14:textId="004BBEFE" w:rsidR="00917A10" w:rsidRPr="00917A10" w:rsidRDefault="00917A10" w:rsidP="00A7197C">
            <w:pPr>
              <w:pStyle w:val="Akapitzlist"/>
              <w:numPr>
                <w:ilvl w:val="0"/>
                <w:numId w:val="13"/>
              </w:numPr>
            </w:pPr>
            <w:r w:rsidRPr="00917A10">
              <w:t>Listę krajów , do których nawiązywane są połączenia.</w:t>
            </w:r>
          </w:p>
        </w:tc>
        <w:tc>
          <w:tcPr>
            <w:tcW w:w="1701" w:type="dxa"/>
            <w:vAlign w:val="center"/>
          </w:tcPr>
          <w:p w14:paraId="30036EA4" w14:textId="77777777" w:rsidR="00917A10" w:rsidRPr="00A50682" w:rsidRDefault="00917A10" w:rsidP="00917A10">
            <w:pPr>
              <w:rPr>
                <w:rFonts w:cstheme="minorHAnsi"/>
                <w:szCs w:val="22"/>
              </w:rPr>
            </w:pPr>
          </w:p>
        </w:tc>
      </w:tr>
      <w:tr w:rsidR="00917A10" w:rsidRPr="00A50682" w14:paraId="59C924E9" w14:textId="77777777" w:rsidTr="00E82C87">
        <w:trPr>
          <w:trHeight w:val="221"/>
        </w:trPr>
        <w:tc>
          <w:tcPr>
            <w:tcW w:w="562" w:type="dxa"/>
            <w:shd w:val="clear" w:color="auto" w:fill="auto"/>
            <w:vAlign w:val="center"/>
          </w:tcPr>
          <w:p w14:paraId="29063641"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6E5C1D2C" w14:textId="77777777" w:rsidR="00917A10" w:rsidRPr="0039022E" w:rsidRDefault="00917A10" w:rsidP="00917A10">
            <w:pPr>
              <w:rPr>
                <w:b/>
                <w:bCs/>
              </w:rPr>
            </w:pPr>
          </w:p>
        </w:tc>
        <w:tc>
          <w:tcPr>
            <w:tcW w:w="5670" w:type="dxa"/>
            <w:shd w:val="clear" w:color="auto" w:fill="auto"/>
          </w:tcPr>
          <w:p w14:paraId="5ED81EB6" w14:textId="74EAC793" w:rsidR="00917A10" w:rsidRPr="00917A10" w:rsidRDefault="00917A10" w:rsidP="00A7197C">
            <w:pPr>
              <w:pStyle w:val="Akapitzlist"/>
              <w:numPr>
                <w:ilvl w:val="0"/>
                <w:numId w:val="13"/>
              </w:numPr>
            </w:pPr>
            <w:r w:rsidRPr="00917A10">
              <w:t>Listę najczęściej wykorzystywanych polityk Firewall.</w:t>
            </w:r>
          </w:p>
        </w:tc>
        <w:tc>
          <w:tcPr>
            <w:tcW w:w="1701" w:type="dxa"/>
            <w:vAlign w:val="center"/>
          </w:tcPr>
          <w:p w14:paraId="241F2487" w14:textId="77777777" w:rsidR="00917A10" w:rsidRPr="00A50682" w:rsidRDefault="00917A10" w:rsidP="00917A10">
            <w:pPr>
              <w:rPr>
                <w:rFonts w:cstheme="minorHAnsi"/>
                <w:szCs w:val="22"/>
              </w:rPr>
            </w:pPr>
          </w:p>
        </w:tc>
      </w:tr>
      <w:tr w:rsidR="00917A10" w:rsidRPr="00A50682" w14:paraId="47F2F885" w14:textId="77777777" w:rsidTr="00E82C87">
        <w:trPr>
          <w:trHeight w:val="221"/>
        </w:trPr>
        <w:tc>
          <w:tcPr>
            <w:tcW w:w="562" w:type="dxa"/>
            <w:shd w:val="clear" w:color="auto" w:fill="auto"/>
            <w:vAlign w:val="center"/>
          </w:tcPr>
          <w:p w14:paraId="7E97A4CC"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1A9A2D82" w14:textId="77777777" w:rsidR="00917A10" w:rsidRPr="0039022E" w:rsidRDefault="00917A10" w:rsidP="00917A10">
            <w:pPr>
              <w:rPr>
                <w:b/>
                <w:bCs/>
              </w:rPr>
            </w:pPr>
          </w:p>
        </w:tc>
        <w:tc>
          <w:tcPr>
            <w:tcW w:w="5670" w:type="dxa"/>
            <w:shd w:val="clear" w:color="auto" w:fill="auto"/>
          </w:tcPr>
          <w:p w14:paraId="27D09065" w14:textId="6DF7402C" w:rsidR="00917A10" w:rsidRPr="00917A10" w:rsidRDefault="00917A10" w:rsidP="00A7197C">
            <w:pPr>
              <w:pStyle w:val="Akapitzlist"/>
              <w:numPr>
                <w:ilvl w:val="0"/>
                <w:numId w:val="13"/>
              </w:numPr>
            </w:pPr>
            <w:r w:rsidRPr="00917A10">
              <w:t xml:space="preserve">Informacje o realizowanych połączeniach </w:t>
            </w:r>
            <w:proofErr w:type="spellStart"/>
            <w:r w:rsidRPr="00917A10">
              <w:t>IPSec</w:t>
            </w:r>
            <w:proofErr w:type="spellEnd"/>
            <w:r w:rsidRPr="00917A10">
              <w:t>.</w:t>
            </w:r>
          </w:p>
        </w:tc>
        <w:tc>
          <w:tcPr>
            <w:tcW w:w="1701" w:type="dxa"/>
            <w:vAlign w:val="center"/>
          </w:tcPr>
          <w:p w14:paraId="07404710" w14:textId="77777777" w:rsidR="00917A10" w:rsidRPr="00A50682" w:rsidRDefault="00917A10" w:rsidP="00917A10">
            <w:pPr>
              <w:rPr>
                <w:rFonts w:cstheme="minorHAnsi"/>
                <w:szCs w:val="22"/>
              </w:rPr>
            </w:pPr>
          </w:p>
        </w:tc>
      </w:tr>
      <w:tr w:rsidR="00917A10" w:rsidRPr="00A50682" w14:paraId="73E0B49E" w14:textId="77777777" w:rsidTr="00E82C87">
        <w:trPr>
          <w:trHeight w:val="221"/>
        </w:trPr>
        <w:tc>
          <w:tcPr>
            <w:tcW w:w="562" w:type="dxa"/>
            <w:shd w:val="clear" w:color="auto" w:fill="auto"/>
            <w:vAlign w:val="center"/>
          </w:tcPr>
          <w:p w14:paraId="2DF97726"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565CC691" w14:textId="77777777" w:rsidR="00917A10" w:rsidRPr="0039022E" w:rsidRDefault="00917A10" w:rsidP="00917A10">
            <w:pPr>
              <w:rPr>
                <w:b/>
                <w:bCs/>
              </w:rPr>
            </w:pPr>
          </w:p>
        </w:tc>
        <w:tc>
          <w:tcPr>
            <w:tcW w:w="5670" w:type="dxa"/>
            <w:shd w:val="clear" w:color="auto" w:fill="auto"/>
          </w:tcPr>
          <w:p w14:paraId="403A99BE" w14:textId="1DBE2C72" w:rsidR="00917A10" w:rsidRDefault="00917A10" w:rsidP="00917A10">
            <w:pPr>
              <w:jc w:val="both"/>
            </w:pPr>
            <w:r w:rsidRPr="00BE2142">
              <w:t>Rozwiązanie musi posiadać możliwość przesyłania kopii logów z do innych systemów logowania i przetwarzania danych. Musi w tym zakresie zapewniać mechanizmy filtrowania dla  wysyłanych logów.</w:t>
            </w:r>
          </w:p>
        </w:tc>
        <w:tc>
          <w:tcPr>
            <w:tcW w:w="1701" w:type="dxa"/>
            <w:vAlign w:val="center"/>
          </w:tcPr>
          <w:p w14:paraId="2328EB89" w14:textId="77777777" w:rsidR="00917A10" w:rsidRPr="00A50682" w:rsidRDefault="00917A10" w:rsidP="00917A10">
            <w:pPr>
              <w:rPr>
                <w:rFonts w:cstheme="minorHAnsi"/>
                <w:szCs w:val="22"/>
              </w:rPr>
            </w:pPr>
          </w:p>
        </w:tc>
      </w:tr>
      <w:tr w:rsidR="00917A10" w:rsidRPr="00A50682" w14:paraId="1BE8A56F" w14:textId="77777777" w:rsidTr="00E82C87">
        <w:trPr>
          <w:trHeight w:val="221"/>
        </w:trPr>
        <w:tc>
          <w:tcPr>
            <w:tcW w:w="562" w:type="dxa"/>
            <w:shd w:val="clear" w:color="auto" w:fill="auto"/>
            <w:vAlign w:val="center"/>
          </w:tcPr>
          <w:p w14:paraId="2B3173BC"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2331BB74" w14:textId="77777777" w:rsidR="00917A10" w:rsidRPr="0039022E" w:rsidRDefault="00917A10" w:rsidP="00917A10">
            <w:pPr>
              <w:rPr>
                <w:b/>
                <w:bCs/>
              </w:rPr>
            </w:pPr>
          </w:p>
        </w:tc>
        <w:tc>
          <w:tcPr>
            <w:tcW w:w="5670" w:type="dxa"/>
            <w:shd w:val="clear" w:color="auto" w:fill="auto"/>
          </w:tcPr>
          <w:p w14:paraId="45F127E8" w14:textId="23BBE111" w:rsidR="00917A10" w:rsidRDefault="00917A10" w:rsidP="00917A10">
            <w:pPr>
              <w:jc w:val="both"/>
            </w:pPr>
            <w:r w:rsidRPr="00BE2142">
              <w:t>Komunikacja systemów bezpieczeństwa (z których przesyłane są logi) z oferowanym systemem   centralnego logowania musi być możliwa co najmniej z wykorzystaniem UDP/514 oraz TCP/514.</w:t>
            </w:r>
          </w:p>
        </w:tc>
        <w:tc>
          <w:tcPr>
            <w:tcW w:w="1701" w:type="dxa"/>
            <w:vAlign w:val="center"/>
          </w:tcPr>
          <w:p w14:paraId="4F94D628" w14:textId="77777777" w:rsidR="00917A10" w:rsidRPr="00A50682" w:rsidRDefault="00917A10" w:rsidP="00917A10">
            <w:pPr>
              <w:rPr>
                <w:rFonts w:cstheme="minorHAnsi"/>
                <w:szCs w:val="22"/>
              </w:rPr>
            </w:pPr>
          </w:p>
        </w:tc>
      </w:tr>
      <w:tr w:rsidR="00917A10" w:rsidRPr="00A50682" w14:paraId="501E69C7" w14:textId="77777777" w:rsidTr="00E82C87">
        <w:trPr>
          <w:trHeight w:val="221"/>
        </w:trPr>
        <w:tc>
          <w:tcPr>
            <w:tcW w:w="562" w:type="dxa"/>
            <w:shd w:val="clear" w:color="auto" w:fill="auto"/>
            <w:vAlign w:val="center"/>
          </w:tcPr>
          <w:p w14:paraId="3F5B38FB"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29A5D611" w14:textId="77777777" w:rsidR="00917A10" w:rsidRPr="0039022E" w:rsidRDefault="00917A10" w:rsidP="00917A10">
            <w:pPr>
              <w:rPr>
                <w:b/>
                <w:bCs/>
              </w:rPr>
            </w:pPr>
          </w:p>
        </w:tc>
        <w:tc>
          <w:tcPr>
            <w:tcW w:w="5670" w:type="dxa"/>
            <w:shd w:val="clear" w:color="auto" w:fill="auto"/>
          </w:tcPr>
          <w:p w14:paraId="5A121EB2" w14:textId="79B5FFDF" w:rsidR="00917A10" w:rsidRDefault="00917A10" w:rsidP="00917A10">
            <w:pPr>
              <w:jc w:val="both"/>
            </w:pPr>
            <w:r w:rsidRPr="00BE2142">
              <w:t>System musi realizować cykliczny eksport logów do zewnętrznego systemu w celu ich długo czasowego składowania. Eksport logów musi być możliwy za pomocą protokołu SFTP lub na zewnętrzny zasób sieciowy.</w:t>
            </w:r>
          </w:p>
        </w:tc>
        <w:tc>
          <w:tcPr>
            <w:tcW w:w="1701" w:type="dxa"/>
            <w:vAlign w:val="center"/>
          </w:tcPr>
          <w:p w14:paraId="04306850" w14:textId="77777777" w:rsidR="00917A10" w:rsidRPr="00A50682" w:rsidRDefault="00917A10" w:rsidP="00917A10">
            <w:pPr>
              <w:rPr>
                <w:rFonts w:cstheme="minorHAnsi"/>
                <w:szCs w:val="22"/>
              </w:rPr>
            </w:pPr>
          </w:p>
        </w:tc>
      </w:tr>
      <w:tr w:rsidR="00917A10" w:rsidRPr="00A50682" w14:paraId="2ACFA422" w14:textId="77777777" w:rsidTr="00E82C87">
        <w:trPr>
          <w:trHeight w:val="221"/>
        </w:trPr>
        <w:tc>
          <w:tcPr>
            <w:tcW w:w="562" w:type="dxa"/>
            <w:shd w:val="clear" w:color="auto" w:fill="auto"/>
            <w:vAlign w:val="center"/>
          </w:tcPr>
          <w:p w14:paraId="1E22FB7C"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restart"/>
            <w:vAlign w:val="center"/>
          </w:tcPr>
          <w:p w14:paraId="3F169040" w14:textId="1C2DCD06" w:rsidR="00917A10" w:rsidRPr="0039022E" w:rsidRDefault="00917A10" w:rsidP="00917A10">
            <w:pPr>
              <w:rPr>
                <w:b/>
                <w:bCs/>
              </w:rPr>
            </w:pPr>
            <w:r w:rsidRPr="00917A10">
              <w:rPr>
                <w:b/>
                <w:bCs/>
              </w:rPr>
              <w:t>Raportowanie</w:t>
            </w:r>
          </w:p>
        </w:tc>
        <w:tc>
          <w:tcPr>
            <w:tcW w:w="5670" w:type="dxa"/>
            <w:shd w:val="clear" w:color="auto" w:fill="auto"/>
            <w:vAlign w:val="center"/>
          </w:tcPr>
          <w:p w14:paraId="5FA8B6AC" w14:textId="3B959159" w:rsidR="00917A10" w:rsidRDefault="00917A10" w:rsidP="00577D3B">
            <w:pPr>
              <w:jc w:val="both"/>
            </w:pPr>
            <w:r w:rsidRPr="00917A10">
              <w:t>W zakresie raportowania system musi zapewniać:</w:t>
            </w:r>
          </w:p>
        </w:tc>
        <w:tc>
          <w:tcPr>
            <w:tcW w:w="1701" w:type="dxa"/>
            <w:vAlign w:val="center"/>
          </w:tcPr>
          <w:p w14:paraId="6674D300" w14:textId="77777777" w:rsidR="00917A10" w:rsidRPr="00A50682" w:rsidRDefault="00917A10" w:rsidP="00917A10">
            <w:pPr>
              <w:rPr>
                <w:rFonts w:cstheme="minorHAnsi"/>
                <w:szCs w:val="22"/>
              </w:rPr>
            </w:pPr>
          </w:p>
        </w:tc>
      </w:tr>
      <w:tr w:rsidR="00917A10" w:rsidRPr="00A50682" w14:paraId="3FE9F98B" w14:textId="77777777" w:rsidTr="00E82C87">
        <w:trPr>
          <w:trHeight w:val="221"/>
        </w:trPr>
        <w:tc>
          <w:tcPr>
            <w:tcW w:w="562" w:type="dxa"/>
            <w:shd w:val="clear" w:color="auto" w:fill="auto"/>
            <w:vAlign w:val="center"/>
          </w:tcPr>
          <w:p w14:paraId="10A0B920"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00EAB35B" w14:textId="77777777" w:rsidR="00917A10" w:rsidRPr="0039022E" w:rsidRDefault="00917A10" w:rsidP="00917A10">
            <w:pPr>
              <w:rPr>
                <w:b/>
                <w:bCs/>
              </w:rPr>
            </w:pPr>
          </w:p>
        </w:tc>
        <w:tc>
          <w:tcPr>
            <w:tcW w:w="5670" w:type="dxa"/>
            <w:shd w:val="clear" w:color="auto" w:fill="auto"/>
          </w:tcPr>
          <w:p w14:paraId="46EF5C69" w14:textId="3CEA6146" w:rsidR="00917A10" w:rsidRDefault="00917A10" w:rsidP="00A7197C">
            <w:pPr>
              <w:pStyle w:val="Akapitzlist"/>
              <w:numPr>
                <w:ilvl w:val="0"/>
                <w:numId w:val="14"/>
              </w:numPr>
              <w:jc w:val="both"/>
            </w:pPr>
            <w:r w:rsidRPr="00480D78">
              <w:t>Generowanie raportów co najmniej w formatach: PDF, CSV.</w:t>
            </w:r>
          </w:p>
        </w:tc>
        <w:tc>
          <w:tcPr>
            <w:tcW w:w="1701" w:type="dxa"/>
            <w:vAlign w:val="center"/>
          </w:tcPr>
          <w:p w14:paraId="67B90461" w14:textId="77777777" w:rsidR="00917A10" w:rsidRPr="00A50682" w:rsidRDefault="00917A10" w:rsidP="00917A10">
            <w:pPr>
              <w:rPr>
                <w:rFonts w:cstheme="minorHAnsi"/>
                <w:szCs w:val="22"/>
              </w:rPr>
            </w:pPr>
          </w:p>
        </w:tc>
      </w:tr>
      <w:tr w:rsidR="00917A10" w:rsidRPr="00A50682" w14:paraId="5A582AA7" w14:textId="77777777" w:rsidTr="00E82C87">
        <w:trPr>
          <w:trHeight w:val="221"/>
        </w:trPr>
        <w:tc>
          <w:tcPr>
            <w:tcW w:w="562" w:type="dxa"/>
            <w:shd w:val="clear" w:color="auto" w:fill="auto"/>
            <w:vAlign w:val="center"/>
          </w:tcPr>
          <w:p w14:paraId="6BA54371"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3E1947AD" w14:textId="77777777" w:rsidR="00917A10" w:rsidRPr="0039022E" w:rsidRDefault="00917A10" w:rsidP="00917A10">
            <w:pPr>
              <w:rPr>
                <w:b/>
                <w:bCs/>
              </w:rPr>
            </w:pPr>
          </w:p>
        </w:tc>
        <w:tc>
          <w:tcPr>
            <w:tcW w:w="5670" w:type="dxa"/>
            <w:shd w:val="clear" w:color="auto" w:fill="auto"/>
          </w:tcPr>
          <w:p w14:paraId="6ADF9AFA" w14:textId="06A287C2" w:rsidR="00917A10" w:rsidRDefault="00917A10" w:rsidP="00A7197C">
            <w:pPr>
              <w:pStyle w:val="Akapitzlist"/>
              <w:numPr>
                <w:ilvl w:val="0"/>
                <w:numId w:val="14"/>
              </w:numPr>
              <w:jc w:val="both"/>
            </w:pPr>
            <w:r w:rsidRPr="00480D78">
              <w:t>Predefiniowane zestawy raportów, dla których administrator systemu może modyfikować parametry prezentowania wyników.</w:t>
            </w:r>
          </w:p>
        </w:tc>
        <w:tc>
          <w:tcPr>
            <w:tcW w:w="1701" w:type="dxa"/>
            <w:vAlign w:val="center"/>
          </w:tcPr>
          <w:p w14:paraId="1F494E93" w14:textId="77777777" w:rsidR="00917A10" w:rsidRPr="00A50682" w:rsidRDefault="00917A10" w:rsidP="00917A10">
            <w:pPr>
              <w:rPr>
                <w:rFonts w:cstheme="minorHAnsi"/>
                <w:szCs w:val="22"/>
              </w:rPr>
            </w:pPr>
          </w:p>
        </w:tc>
      </w:tr>
      <w:tr w:rsidR="00917A10" w:rsidRPr="00A50682" w14:paraId="5E3A29FD" w14:textId="77777777" w:rsidTr="00E82C87">
        <w:trPr>
          <w:trHeight w:val="221"/>
        </w:trPr>
        <w:tc>
          <w:tcPr>
            <w:tcW w:w="562" w:type="dxa"/>
            <w:shd w:val="clear" w:color="auto" w:fill="auto"/>
            <w:vAlign w:val="center"/>
          </w:tcPr>
          <w:p w14:paraId="7A74AA0A"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68AC3A31" w14:textId="77777777" w:rsidR="00917A10" w:rsidRPr="0039022E" w:rsidRDefault="00917A10" w:rsidP="00917A10">
            <w:pPr>
              <w:rPr>
                <w:b/>
                <w:bCs/>
              </w:rPr>
            </w:pPr>
          </w:p>
        </w:tc>
        <w:tc>
          <w:tcPr>
            <w:tcW w:w="5670" w:type="dxa"/>
            <w:shd w:val="clear" w:color="auto" w:fill="auto"/>
          </w:tcPr>
          <w:p w14:paraId="32414DAE" w14:textId="243EE256" w:rsidR="00917A10" w:rsidRDefault="00917A10" w:rsidP="00A7197C">
            <w:pPr>
              <w:pStyle w:val="Akapitzlist"/>
              <w:numPr>
                <w:ilvl w:val="0"/>
                <w:numId w:val="14"/>
              </w:numPr>
              <w:jc w:val="both"/>
            </w:pPr>
            <w:r w:rsidRPr="00480D78">
              <w:t xml:space="preserve">Funkcję definiowania własnych raportów. </w:t>
            </w:r>
          </w:p>
        </w:tc>
        <w:tc>
          <w:tcPr>
            <w:tcW w:w="1701" w:type="dxa"/>
            <w:vAlign w:val="center"/>
          </w:tcPr>
          <w:p w14:paraId="0E4DEAEC" w14:textId="77777777" w:rsidR="00917A10" w:rsidRPr="00A50682" w:rsidRDefault="00917A10" w:rsidP="00917A10">
            <w:pPr>
              <w:rPr>
                <w:rFonts w:cstheme="minorHAnsi"/>
                <w:szCs w:val="22"/>
              </w:rPr>
            </w:pPr>
          </w:p>
        </w:tc>
      </w:tr>
      <w:tr w:rsidR="00917A10" w:rsidRPr="00A50682" w14:paraId="1B684511" w14:textId="77777777" w:rsidTr="00E82C87">
        <w:trPr>
          <w:trHeight w:val="221"/>
        </w:trPr>
        <w:tc>
          <w:tcPr>
            <w:tcW w:w="562" w:type="dxa"/>
            <w:shd w:val="clear" w:color="auto" w:fill="auto"/>
            <w:vAlign w:val="center"/>
          </w:tcPr>
          <w:p w14:paraId="4A98FDCA"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6A4D1721" w14:textId="77777777" w:rsidR="00917A10" w:rsidRPr="0039022E" w:rsidRDefault="00917A10" w:rsidP="00917A10">
            <w:pPr>
              <w:rPr>
                <w:b/>
                <w:bCs/>
              </w:rPr>
            </w:pPr>
          </w:p>
        </w:tc>
        <w:tc>
          <w:tcPr>
            <w:tcW w:w="5670" w:type="dxa"/>
            <w:shd w:val="clear" w:color="auto" w:fill="auto"/>
          </w:tcPr>
          <w:p w14:paraId="2A7D4AA5" w14:textId="1B7DD450" w:rsidR="00917A10" w:rsidRDefault="00917A10" w:rsidP="00A7197C">
            <w:pPr>
              <w:pStyle w:val="Akapitzlist"/>
              <w:numPr>
                <w:ilvl w:val="0"/>
                <w:numId w:val="14"/>
              </w:numPr>
              <w:jc w:val="both"/>
            </w:pPr>
            <w:r w:rsidRPr="00480D78">
              <w:t>Możliwość spolszczenia raportów.</w:t>
            </w:r>
          </w:p>
        </w:tc>
        <w:tc>
          <w:tcPr>
            <w:tcW w:w="1701" w:type="dxa"/>
            <w:vAlign w:val="center"/>
          </w:tcPr>
          <w:p w14:paraId="23A566DF" w14:textId="77777777" w:rsidR="00917A10" w:rsidRPr="00A50682" w:rsidRDefault="00917A10" w:rsidP="00917A10">
            <w:pPr>
              <w:rPr>
                <w:rFonts w:cstheme="minorHAnsi"/>
                <w:szCs w:val="22"/>
              </w:rPr>
            </w:pPr>
          </w:p>
        </w:tc>
      </w:tr>
      <w:tr w:rsidR="00917A10" w:rsidRPr="00A50682" w14:paraId="67014A7B" w14:textId="77777777" w:rsidTr="00E82C87">
        <w:trPr>
          <w:trHeight w:val="221"/>
        </w:trPr>
        <w:tc>
          <w:tcPr>
            <w:tcW w:w="562" w:type="dxa"/>
            <w:shd w:val="clear" w:color="auto" w:fill="auto"/>
            <w:vAlign w:val="center"/>
          </w:tcPr>
          <w:p w14:paraId="3B3E275A"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5A788727" w14:textId="77777777" w:rsidR="00917A10" w:rsidRPr="0039022E" w:rsidRDefault="00917A10" w:rsidP="00917A10">
            <w:pPr>
              <w:rPr>
                <w:b/>
                <w:bCs/>
              </w:rPr>
            </w:pPr>
          </w:p>
        </w:tc>
        <w:tc>
          <w:tcPr>
            <w:tcW w:w="5670" w:type="dxa"/>
            <w:shd w:val="clear" w:color="auto" w:fill="auto"/>
          </w:tcPr>
          <w:p w14:paraId="5CE5CCBE" w14:textId="4546B716" w:rsidR="00917A10" w:rsidRDefault="00917A10" w:rsidP="00A7197C">
            <w:pPr>
              <w:pStyle w:val="Akapitzlist"/>
              <w:numPr>
                <w:ilvl w:val="0"/>
                <w:numId w:val="14"/>
              </w:numPr>
              <w:jc w:val="both"/>
            </w:pPr>
            <w:r w:rsidRPr="00480D78">
              <w:t>Generowanie raportów w sposób cykliczny lub na żądanie, z możliwością automatycznego przesłania wyników na  określony adres lub adresy email.</w:t>
            </w:r>
          </w:p>
        </w:tc>
        <w:tc>
          <w:tcPr>
            <w:tcW w:w="1701" w:type="dxa"/>
            <w:vAlign w:val="center"/>
          </w:tcPr>
          <w:p w14:paraId="76EC6C3D" w14:textId="77777777" w:rsidR="00917A10" w:rsidRPr="00A50682" w:rsidRDefault="00917A10" w:rsidP="00917A10">
            <w:pPr>
              <w:rPr>
                <w:rFonts w:cstheme="minorHAnsi"/>
                <w:szCs w:val="22"/>
              </w:rPr>
            </w:pPr>
          </w:p>
        </w:tc>
      </w:tr>
      <w:tr w:rsidR="00917A10" w:rsidRPr="00A50682" w14:paraId="54A2E214" w14:textId="77777777" w:rsidTr="00E82C87">
        <w:trPr>
          <w:trHeight w:val="221"/>
        </w:trPr>
        <w:tc>
          <w:tcPr>
            <w:tcW w:w="562" w:type="dxa"/>
            <w:shd w:val="clear" w:color="auto" w:fill="auto"/>
            <w:vAlign w:val="center"/>
          </w:tcPr>
          <w:p w14:paraId="1DF78EE0"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restart"/>
            <w:vAlign w:val="center"/>
          </w:tcPr>
          <w:p w14:paraId="3D30E0D8" w14:textId="6F1B1494" w:rsidR="00917A10" w:rsidRPr="0039022E" w:rsidRDefault="00917A10" w:rsidP="00917A10">
            <w:pPr>
              <w:rPr>
                <w:b/>
                <w:bCs/>
              </w:rPr>
            </w:pPr>
            <w:r w:rsidRPr="00917A10">
              <w:rPr>
                <w:b/>
                <w:bCs/>
              </w:rPr>
              <w:t>Korelacja logów</w:t>
            </w:r>
          </w:p>
        </w:tc>
        <w:tc>
          <w:tcPr>
            <w:tcW w:w="5670" w:type="dxa"/>
            <w:shd w:val="clear" w:color="auto" w:fill="auto"/>
            <w:vAlign w:val="center"/>
          </w:tcPr>
          <w:p w14:paraId="172EA486" w14:textId="1CF8DA25" w:rsidR="00917A10" w:rsidRDefault="00917A10" w:rsidP="00577D3B">
            <w:pPr>
              <w:jc w:val="both"/>
            </w:pPr>
            <w:r w:rsidRPr="00917A10">
              <w:t>W zakresie korelacji zdarzeń system musi zapewniać:</w:t>
            </w:r>
          </w:p>
        </w:tc>
        <w:tc>
          <w:tcPr>
            <w:tcW w:w="1701" w:type="dxa"/>
            <w:vAlign w:val="center"/>
          </w:tcPr>
          <w:p w14:paraId="736A6B4A" w14:textId="77777777" w:rsidR="00917A10" w:rsidRPr="00A50682" w:rsidRDefault="00917A10" w:rsidP="00917A10">
            <w:pPr>
              <w:rPr>
                <w:rFonts w:cstheme="minorHAnsi"/>
                <w:szCs w:val="22"/>
              </w:rPr>
            </w:pPr>
          </w:p>
        </w:tc>
      </w:tr>
      <w:tr w:rsidR="00917A10" w:rsidRPr="00A50682" w14:paraId="0211C397" w14:textId="77777777" w:rsidTr="00E82C87">
        <w:trPr>
          <w:trHeight w:val="221"/>
        </w:trPr>
        <w:tc>
          <w:tcPr>
            <w:tcW w:w="562" w:type="dxa"/>
            <w:shd w:val="clear" w:color="auto" w:fill="auto"/>
            <w:vAlign w:val="center"/>
          </w:tcPr>
          <w:p w14:paraId="35966D00"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66E067AC" w14:textId="77777777" w:rsidR="00917A10" w:rsidRPr="0039022E" w:rsidRDefault="00917A10" w:rsidP="00917A10">
            <w:pPr>
              <w:rPr>
                <w:b/>
                <w:bCs/>
              </w:rPr>
            </w:pPr>
          </w:p>
        </w:tc>
        <w:tc>
          <w:tcPr>
            <w:tcW w:w="5670" w:type="dxa"/>
            <w:shd w:val="clear" w:color="auto" w:fill="auto"/>
          </w:tcPr>
          <w:p w14:paraId="49F6270C" w14:textId="5543CD5F" w:rsidR="00917A10" w:rsidRDefault="00917A10" w:rsidP="00A7197C">
            <w:pPr>
              <w:pStyle w:val="Akapitzlist"/>
              <w:numPr>
                <w:ilvl w:val="0"/>
                <w:numId w:val="15"/>
              </w:numPr>
              <w:jc w:val="both"/>
            </w:pPr>
            <w:r w:rsidRPr="001019D9">
              <w:t>Korelowanie logów z określeniem urządzeń, dla których ten proces ma być realizowany.</w:t>
            </w:r>
          </w:p>
        </w:tc>
        <w:tc>
          <w:tcPr>
            <w:tcW w:w="1701" w:type="dxa"/>
            <w:vAlign w:val="center"/>
          </w:tcPr>
          <w:p w14:paraId="0344D0FA" w14:textId="77777777" w:rsidR="00917A10" w:rsidRPr="00A50682" w:rsidRDefault="00917A10" w:rsidP="00917A10">
            <w:pPr>
              <w:rPr>
                <w:rFonts w:cstheme="minorHAnsi"/>
                <w:szCs w:val="22"/>
              </w:rPr>
            </w:pPr>
          </w:p>
        </w:tc>
      </w:tr>
      <w:tr w:rsidR="00917A10" w:rsidRPr="00A50682" w14:paraId="0BD0FBDE" w14:textId="77777777" w:rsidTr="00E82C87">
        <w:trPr>
          <w:trHeight w:val="221"/>
        </w:trPr>
        <w:tc>
          <w:tcPr>
            <w:tcW w:w="562" w:type="dxa"/>
            <w:shd w:val="clear" w:color="auto" w:fill="auto"/>
            <w:vAlign w:val="center"/>
          </w:tcPr>
          <w:p w14:paraId="20EBD595"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126D7F3C" w14:textId="77777777" w:rsidR="00917A10" w:rsidRPr="0039022E" w:rsidRDefault="00917A10" w:rsidP="00917A10">
            <w:pPr>
              <w:rPr>
                <w:b/>
                <w:bCs/>
              </w:rPr>
            </w:pPr>
          </w:p>
        </w:tc>
        <w:tc>
          <w:tcPr>
            <w:tcW w:w="5670" w:type="dxa"/>
            <w:shd w:val="clear" w:color="auto" w:fill="auto"/>
          </w:tcPr>
          <w:p w14:paraId="0DB6ECED" w14:textId="252A8DB4" w:rsidR="00917A10" w:rsidRDefault="00917A10" w:rsidP="00A7197C">
            <w:pPr>
              <w:pStyle w:val="Akapitzlist"/>
              <w:numPr>
                <w:ilvl w:val="0"/>
                <w:numId w:val="15"/>
              </w:numPr>
              <w:jc w:val="both"/>
            </w:pPr>
            <w:r w:rsidRPr="001019D9">
              <w:t>Konfigurację powiadomień poprzez: e-mail, SNMP w przypadku wystąpienia określonych zdarzeń sieciowych, systemowych oraz bezpieczeństwa.</w:t>
            </w:r>
          </w:p>
        </w:tc>
        <w:tc>
          <w:tcPr>
            <w:tcW w:w="1701" w:type="dxa"/>
            <w:vAlign w:val="center"/>
          </w:tcPr>
          <w:p w14:paraId="3DAC088E" w14:textId="77777777" w:rsidR="00917A10" w:rsidRPr="00A50682" w:rsidRDefault="00917A10" w:rsidP="00917A10">
            <w:pPr>
              <w:rPr>
                <w:rFonts w:cstheme="minorHAnsi"/>
                <w:szCs w:val="22"/>
              </w:rPr>
            </w:pPr>
          </w:p>
        </w:tc>
      </w:tr>
      <w:tr w:rsidR="00917A10" w:rsidRPr="00A50682" w14:paraId="2093A521" w14:textId="77777777" w:rsidTr="00E82C87">
        <w:trPr>
          <w:trHeight w:val="221"/>
        </w:trPr>
        <w:tc>
          <w:tcPr>
            <w:tcW w:w="562" w:type="dxa"/>
            <w:shd w:val="clear" w:color="auto" w:fill="auto"/>
            <w:vAlign w:val="center"/>
          </w:tcPr>
          <w:p w14:paraId="52848EB5" w14:textId="77777777" w:rsidR="00917A10" w:rsidRPr="00A50682" w:rsidRDefault="00917A10"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426393DD" w14:textId="77777777" w:rsidR="00917A10" w:rsidRPr="0039022E" w:rsidRDefault="00917A10" w:rsidP="00917A10">
            <w:pPr>
              <w:rPr>
                <w:b/>
                <w:bCs/>
              </w:rPr>
            </w:pPr>
          </w:p>
        </w:tc>
        <w:tc>
          <w:tcPr>
            <w:tcW w:w="5670" w:type="dxa"/>
            <w:shd w:val="clear" w:color="auto" w:fill="auto"/>
          </w:tcPr>
          <w:p w14:paraId="012C6486" w14:textId="6C8B0436" w:rsidR="00917A10" w:rsidRDefault="00917A10" w:rsidP="00A7197C">
            <w:pPr>
              <w:pStyle w:val="Akapitzlist"/>
              <w:numPr>
                <w:ilvl w:val="0"/>
                <w:numId w:val="15"/>
              </w:numPr>
              <w:jc w:val="both"/>
            </w:pPr>
            <w:r w:rsidRPr="001019D9">
              <w:t>Wybór kategorii zdarzeń, dla których tworzone będą reguły korelacyjne. System korelować zdarzenia co najmniej dla następujących kategorii zdarzeń:</w:t>
            </w:r>
          </w:p>
        </w:tc>
        <w:tc>
          <w:tcPr>
            <w:tcW w:w="1701" w:type="dxa"/>
            <w:vAlign w:val="center"/>
          </w:tcPr>
          <w:p w14:paraId="1F1916FD" w14:textId="77777777" w:rsidR="00917A10" w:rsidRPr="00A50682" w:rsidRDefault="00917A10" w:rsidP="00917A10">
            <w:pPr>
              <w:rPr>
                <w:rFonts w:cstheme="minorHAnsi"/>
                <w:szCs w:val="22"/>
              </w:rPr>
            </w:pPr>
          </w:p>
        </w:tc>
      </w:tr>
      <w:tr w:rsidR="00917A10" w:rsidRPr="00A50682" w14:paraId="29563E87" w14:textId="77777777" w:rsidTr="00E82C87">
        <w:trPr>
          <w:trHeight w:val="221"/>
        </w:trPr>
        <w:tc>
          <w:tcPr>
            <w:tcW w:w="562" w:type="dxa"/>
            <w:shd w:val="clear" w:color="auto" w:fill="auto"/>
            <w:vAlign w:val="center"/>
          </w:tcPr>
          <w:p w14:paraId="065DE763" w14:textId="77777777" w:rsidR="00917A10" w:rsidRPr="00A50682" w:rsidRDefault="00917A10" w:rsidP="00A7197C">
            <w:pPr>
              <w:pStyle w:val="Akapitzlist"/>
              <w:numPr>
                <w:ilvl w:val="1"/>
                <w:numId w:val="12"/>
              </w:numPr>
              <w:snapToGrid w:val="0"/>
              <w:contextualSpacing w:val="0"/>
              <w:jc w:val="center"/>
              <w:rPr>
                <w:rFonts w:cstheme="minorHAnsi"/>
                <w:szCs w:val="22"/>
              </w:rPr>
            </w:pPr>
          </w:p>
        </w:tc>
        <w:tc>
          <w:tcPr>
            <w:tcW w:w="1843" w:type="dxa"/>
            <w:vMerge/>
            <w:vAlign w:val="center"/>
          </w:tcPr>
          <w:p w14:paraId="5B8287EC" w14:textId="77777777" w:rsidR="00917A10" w:rsidRPr="0039022E" w:rsidRDefault="00917A10" w:rsidP="00917A10">
            <w:pPr>
              <w:rPr>
                <w:b/>
                <w:bCs/>
              </w:rPr>
            </w:pPr>
          </w:p>
        </w:tc>
        <w:tc>
          <w:tcPr>
            <w:tcW w:w="5670" w:type="dxa"/>
            <w:shd w:val="clear" w:color="auto" w:fill="auto"/>
          </w:tcPr>
          <w:p w14:paraId="39A54319" w14:textId="08BA1215" w:rsidR="00917A10" w:rsidRDefault="00917A10" w:rsidP="00A7197C">
            <w:pPr>
              <w:pStyle w:val="Akapitzlist"/>
              <w:numPr>
                <w:ilvl w:val="1"/>
                <w:numId w:val="15"/>
              </w:numPr>
              <w:jc w:val="both"/>
            </w:pPr>
            <w:proofErr w:type="spellStart"/>
            <w:r w:rsidRPr="00933136">
              <w:t>Malware</w:t>
            </w:r>
            <w:proofErr w:type="spellEnd"/>
            <w:r w:rsidRPr="00933136">
              <w:t>.</w:t>
            </w:r>
          </w:p>
        </w:tc>
        <w:tc>
          <w:tcPr>
            <w:tcW w:w="1701" w:type="dxa"/>
            <w:vAlign w:val="center"/>
          </w:tcPr>
          <w:p w14:paraId="140BF22C" w14:textId="77777777" w:rsidR="00917A10" w:rsidRPr="00A50682" w:rsidRDefault="00917A10" w:rsidP="00917A10">
            <w:pPr>
              <w:rPr>
                <w:rFonts w:cstheme="minorHAnsi"/>
                <w:szCs w:val="22"/>
              </w:rPr>
            </w:pPr>
          </w:p>
        </w:tc>
      </w:tr>
      <w:tr w:rsidR="00917A10" w:rsidRPr="00A50682" w14:paraId="268A6010" w14:textId="77777777" w:rsidTr="00E82C87">
        <w:trPr>
          <w:trHeight w:val="221"/>
        </w:trPr>
        <w:tc>
          <w:tcPr>
            <w:tcW w:w="562" w:type="dxa"/>
            <w:shd w:val="clear" w:color="auto" w:fill="auto"/>
            <w:vAlign w:val="center"/>
          </w:tcPr>
          <w:p w14:paraId="7951BDA3" w14:textId="77777777" w:rsidR="00917A10" w:rsidRPr="00A50682" w:rsidRDefault="00917A10" w:rsidP="00A7197C">
            <w:pPr>
              <w:pStyle w:val="Akapitzlist"/>
              <w:numPr>
                <w:ilvl w:val="1"/>
                <w:numId w:val="12"/>
              </w:numPr>
              <w:snapToGrid w:val="0"/>
              <w:contextualSpacing w:val="0"/>
              <w:jc w:val="center"/>
              <w:rPr>
                <w:rFonts w:cstheme="minorHAnsi"/>
                <w:szCs w:val="22"/>
              </w:rPr>
            </w:pPr>
          </w:p>
        </w:tc>
        <w:tc>
          <w:tcPr>
            <w:tcW w:w="1843" w:type="dxa"/>
            <w:vMerge/>
            <w:vAlign w:val="center"/>
          </w:tcPr>
          <w:p w14:paraId="4FE51AFD" w14:textId="77777777" w:rsidR="00917A10" w:rsidRPr="0039022E" w:rsidRDefault="00917A10" w:rsidP="00917A10">
            <w:pPr>
              <w:rPr>
                <w:b/>
                <w:bCs/>
              </w:rPr>
            </w:pPr>
          </w:p>
        </w:tc>
        <w:tc>
          <w:tcPr>
            <w:tcW w:w="5670" w:type="dxa"/>
            <w:shd w:val="clear" w:color="auto" w:fill="auto"/>
          </w:tcPr>
          <w:p w14:paraId="234930A8" w14:textId="655473E3" w:rsidR="00917A10" w:rsidRDefault="00917A10" w:rsidP="00A7197C">
            <w:pPr>
              <w:pStyle w:val="Akapitzlist"/>
              <w:numPr>
                <w:ilvl w:val="1"/>
                <w:numId w:val="15"/>
              </w:numPr>
              <w:jc w:val="both"/>
            </w:pPr>
            <w:r w:rsidRPr="00933136">
              <w:t>Aplikacje sieciowe.</w:t>
            </w:r>
          </w:p>
        </w:tc>
        <w:tc>
          <w:tcPr>
            <w:tcW w:w="1701" w:type="dxa"/>
            <w:vAlign w:val="center"/>
          </w:tcPr>
          <w:p w14:paraId="49DC6137" w14:textId="77777777" w:rsidR="00917A10" w:rsidRPr="00A50682" w:rsidRDefault="00917A10" w:rsidP="00917A10">
            <w:pPr>
              <w:rPr>
                <w:rFonts w:cstheme="minorHAnsi"/>
                <w:szCs w:val="22"/>
              </w:rPr>
            </w:pPr>
          </w:p>
        </w:tc>
      </w:tr>
      <w:tr w:rsidR="00917A10" w:rsidRPr="00A50682" w14:paraId="48BD5CB5" w14:textId="77777777" w:rsidTr="00E82C87">
        <w:trPr>
          <w:trHeight w:val="221"/>
        </w:trPr>
        <w:tc>
          <w:tcPr>
            <w:tcW w:w="562" w:type="dxa"/>
            <w:shd w:val="clear" w:color="auto" w:fill="auto"/>
            <w:vAlign w:val="center"/>
          </w:tcPr>
          <w:p w14:paraId="65118CFA" w14:textId="77777777" w:rsidR="00917A10" w:rsidRPr="00A50682" w:rsidRDefault="00917A10" w:rsidP="00A7197C">
            <w:pPr>
              <w:pStyle w:val="Akapitzlist"/>
              <w:numPr>
                <w:ilvl w:val="1"/>
                <w:numId w:val="12"/>
              </w:numPr>
              <w:snapToGrid w:val="0"/>
              <w:contextualSpacing w:val="0"/>
              <w:jc w:val="center"/>
              <w:rPr>
                <w:rFonts w:cstheme="minorHAnsi"/>
                <w:szCs w:val="22"/>
              </w:rPr>
            </w:pPr>
          </w:p>
        </w:tc>
        <w:tc>
          <w:tcPr>
            <w:tcW w:w="1843" w:type="dxa"/>
            <w:vMerge/>
            <w:vAlign w:val="center"/>
          </w:tcPr>
          <w:p w14:paraId="6D5A3054" w14:textId="77777777" w:rsidR="00917A10" w:rsidRPr="0039022E" w:rsidRDefault="00917A10" w:rsidP="00917A10">
            <w:pPr>
              <w:rPr>
                <w:b/>
                <w:bCs/>
              </w:rPr>
            </w:pPr>
          </w:p>
        </w:tc>
        <w:tc>
          <w:tcPr>
            <w:tcW w:w="5670" w:type="dxa"/>
            <w:shd w:val="clear" w:color="auto" w:fill="auto"/>
          </w:tcPr>
          <w:p w14:paraId="37FCFABB" w14:textId="73EEB782" w:rsidR="00917A10" w:rsidRDefault="00917A10" w:rsidP="00A7197C">
            <w:pPr>
              <w:pStyle w:val="Akapitzlist"/>
              <w:numPr>
                <w:ilvl w:val="1"/>
                <w:numId w:val="15"/>
              </w:numPr>
              <w:jc w:val="both"/>
            </w:pPr>
            <w:r w:rsidRPr="00933136">
              <w:t>Email.</w:t>
            </w:r>
          </w:p>
        </w:tc>
        <w:tc>
          <w:tcPr>
            <w:tcW w:w="1701" w:type="dxa"/>
            <w:vAlign w:val="center"/>
          </w:tcPr>
          <w:p w14:paraId="7F2BA747" w14:textId="77777777" w:rsidR="00917A10" w:rsidRPr="00A50682" w:rsidRDefault="00917A10" w:rsidP="00917A10">
            <w:pPr>
              <w:rPr>
                <w:rFonts w:cstheme="minorHAnsi"/>
                <w:szCs w:val="22"/>
              </w:rPr>
            </w:pPr>
          </w:p>
        </w:tc>
      </w:tr>
      <w:tr w:rsidR="00917A10" w:rsidRPr="00A50682" w14:paraId="1253F781" w14:textId="77777777" w:rsidTr="00E82C87">
        <w:trPr>
          <w:trHeight w:val="221"/>
        </w:trPr>
        <w:tc>
          <w:tcPr>
            <w:tcW w:w="562" w:type="dxa"/>
            <w:shd w:val="clear" w:color="auto" w:fill="auto"/>
            <w:vAlign w:val="center"/>
          </w:tcPr>
          <w:p w14:paraId="632D95CE" w14:textId="77777777" w:rsidR="00917A10" w:rsidRPr="00A50682" w:rsidRDefault="00917A10" w:rsidP="00A7197C">
            <w:pPr>
              <w:pStyle w:val="Akapitzlist"/>
              <w:numPr>
                <w:ilvl w:val="1"/>
                <w:numId w:val="12"/>
              </w:numPr>
              <w:snapToGrid w:val="0"/>
              <w:contextualSpacing w:val="0"/>
              <w:jc w:val="center"/>
              <w:rPr>
                <w:rFonts w:cstheme="minorHAnsi"/>
                <w:szCs w:val="22"/>
              </w:rPr>
            </w:pPr>
          </w:p>
        </w:tc>
        <w:tc>
          <w:tcPr>
            <w:tcW w:w="1843" w:type="dxa"/>
            <w:vMerge/>
            <w:vAlign w:val="center"/>
          </w:tcPr>
          <w:p w14:paraId="66D8F2A0" w14:textId="77777777" w:rsidR="00917A10" w:rsidRPr="0039022E" w:rsidRDefault="00917A10" w:rsidP="00917A10">
            <w:pPr>
              <w:rPr>
                <w:b/>
                <w:bCs/>
              </w:rPr>
            </w:pPr>
          </w:p>
        </w:tc>
        <w:tc>
          <w:tcPr>
            <w:tcW w:w="5670" w:type="dxa"/>
            <w:shd w:val="clear" w:color="auto" w:fill="auto"/>
          </w:tcPr>
          <w:p w14:paraId="2BE0C875" w14:textId="2802F395" w:rsidR="00917A10" w:rsidRDefault="00917A10" w:rsidP="00A7197C">
            <w:pPr>
              <w:pStyle w:val="Akapitzlist"/>
              <w:numPr>
                <w:ilvl w:val="1"/>
                <w:numId w:val="15"/>
              </w:numPr>
              <w:jc w:val="both"/>
            </w:pPr>
            <w:r w:rsidRPr="00933136">
              <w:t>IPS.</w:t>
            </w:r>
          </w:p>
        </w:tc>
        <w:tc>
          <w:tcPr>
            <w:tcW w:w="1701" w:type="dxa"/>
            <w:vAlign w:val="center"/>
          </w:tcPr>
          <w:p w14:paraId="6976EC4B" w14:textId="77777777" w:rsidR="00917A10" w:rsidRPr="00A50682" w:rsidRDefault="00917A10" w:rsidP="00917A10">
            <w:pPr>
              <w:rPr>
                <w:rFonts w:cstheme="minorHAnsi"/>
                <w:szCs w:val="22"/>
              </w:rPr>
            </w:pPr>
          </w:p>
        </w:tc>
      </w:tr>
      <w:tr w:rsidR="00917A10" w:rsidRPr="00A50682" w14:paraId="0593854D" w14:textId="77777777" w:rsidTr="00E82C87">
        <w:trPr>
          <w:trHeight w:val="221"/>
        </w:trPr>
        <w:tc>
          <w:tcPr>
            <w:tcW w:w="562" w:type="dxa"/>
            <w:shd w:val="clear" w:color="auto" w:fill="auto"/>
            <w:vAlign w:val="center"/>
          </w:tcPr>
          <w:p w14:paraId="2CEF6782" w14:textId="77777777" w:rsidR="00917A10" w:rsidRPr="00A50682" w:rsidRDefault="00917A10" w:rsidP="00A7197C">
            <w:pPr>
              <w:pStyle w:val="Akapitzlist"/>
              <w:numPr>
                <w:ilvl w:val="1"/>
                <w:numId w:val="12"/>
              </w:numPr>
              <w:snapToGrid w:val="0"/>
              <w:contextualSpacing w:val="0"/>
              <w:jc w:val="center"/>
              <w:rPr>
                <w:rFonts w:cstheme="minorHAnsi"/>
                <w:szCs w:val="22"/>
              </w:rPr>
            </w:pPr>
          </w:p>
        </w:tc>
        <w:tc>
          <w:tcPr>
            <w:tcW w:w="1843" w:type="dxa"/>
            <w:vMerge/>
            <w:vAlign w:val="center"/>
          </w:tcPr>
          <w:p w14:paraId="7762C0A9" w14:textId="77777777" w:rsidR="00917A10" w:rsidRPr="0039022E" w:rsidRDefault="00917A10" w:rsidP="00917A10">
            <w:pPr>
              <w:rPr>
                <w:b/>
                <w:bCs/>
              </w:rPr>
            </w:pPr>
          </w:p>
        </w:tc>
        <w:tc>
          <w:tcPr>
            <w:tcW w:w="5670" w:type="dxa"/>
            <w:shd w:val="clear" w:color="auto" w:fill="auto"/>
          </w:tcPr>
          <w:p w14:paraId="22861CD1" w14:textId="144770A0" w:rsidR="00917A10" w:rsidRDefault="00917A10" w:rsidP="00A7197C">
            <w:pPr>
              <w:pStyle w:val="Akapitzlist"/>
              <w:numPr>
                <w:ilvl w:val="1"/>
                <w:numId w:val="15"/>
              </w:numPr>
              <w:jc w:val="both"/>
            </w:pPr>
            <w:proofErr w:type="spellStart"/>
            <w:r w:rsidRPr="00933136">
              <w:t>Traffic</w:t>
            </w:r>
            <w:proofErr w:type="spellEnd"/>
            <w:r w:rsidRPr="00933136">
              <w:t>.</w:t>
            </w:r>
          </w:p>
        </w:tc>
        <w:tc>
          <w:tcPr>
            <w:tcW w:w="1701" w:type="dxa"/>
            <w:vAlign w:val="center"/>
          </w:tcPr>
          <w:p w14:paraId="0E0C3680" w14:textId="77777777" w:rsidR="00917A10" w:rsidRPr="00A50682" w:rsidRDefault="00917A10" w:rsidP="00917A10">
            <w:pPr>
              <w:rPr>
                <w:rFonts w:cstheme="minorHAnsi"/>
                <w:szCs w:val="22"/>
              </w:rPr>
            </w:pPr>
          </w:p>
        </w:tc>
      </w:tr>
      <w:tr w:rsidR="00917A10" w:rsidRPr="00A50682" w14:paraId="583BD13D" w14:textId="77777777" w:rsidTr="00E82C87">
        <w:trPr>
          <w:trHeight w:val="221"/>
        </w:trPr>
        <w:tc>
          <w:tcPr>
            <w:tcW w:w="562" w:type="dxa"/>
            <w:shd w:val="clear" w:color="auto" w:fill="auto"/>
            <w:vAlign w:val="center"/>
          </w:tcPr>
          <w:p w14:paraId="7DD820D7" w14:textId="77777777" w:rsidR="00917A10" w:rsidRPr="00A50682" w:rsidRDefault="00917A10" w:rsidP="00A7197C">
            <w:pPr>
              <w:pStyle w:val="Akapitzlist"/>
              <w:numPr>
                <w:ilvl w:val="1"/>
                <w:numId w:val="12"/>
              </w:numPr>
              <w:snapToGrid w:val="0"/>
              <w:contextualSpacing w:val="0"/>
              <w:jc w:val="center"/>
              <w:rPr>
                <w:rFonts w:cstheme="minorHAnsi"/>
                <w:szCs w:val="22"/>
              </w:rPr>
            </w:pPr>
          </w:p>
        </w:tc>
        <w:tc>
          <w:tcPr>
            <w:tcW w:w="1843" w:type="dxa"/>
            <w:vMerge/>
            <w:vAlign w:val="center"/>
          </w:tcPr>
          <w:p w14:paraId="6770CC8B" w14:textId="77777777" w:rsidR="00917A10" w:rsidRPr="0039022E" w:rsidRDefault="00917A10" w:rsidP="00917A10">
            <w:pPr>
              <w:rPr>
                <w:b/>
                <w:bCs/>
              </w:rPr>
            </w:pPr>
          </w:p>
        </w:tc>
        <w:tc>
          <w:tcPr>
            <w:tcW w:w="5670" w:type="dxa"/>
            <w:shd w:val="clear" w:color="auto" w:fill="auto"/>
          </w:tcPr>
          <w:p w14:paraId="6D63D4D3" w14:textId="13B86745" w:rsidR="00917A10" w:rsidRDefault="00917A10" w:rsidP="00A7197C">
            <w:pPr>
              <w:pStyle w:val="Akapitzlist"/>
              <w:numPr>
                <w:ilvl w:val="1"/>
                <w:numId w:val="15"/>
              </w:numPr>
              <w:jc w:val="both"/>
            </w:pPr>
            <w:r w:rsidRPr="00933136">
              <w:t>Systemowe: utracone połączenie VPN, utracone połączenie sieciowe.</w:t>
            </w:r>
          </w:p>
        </w:tc>
        <w:tc>
          <w:tcPr>
            <w:tcW w:w="1701" w:type="dxa"/>
            <w:vAlign w:val="center"/>
          </w:tcPr>
          <w:p w14:paraId="29E884CF" w14:textId="77777777" w:rsidR="00917A10" w:rsidRPr="00A50682" w:rsidRDefault="00917A10" w:rsidP="00917A10">
            <w:pPr>
              <w:rPr>
                <w:rFonts w:cstheme="minorHAnsi"/>
                <w:szCs w:val="22"/>
              </w:rPr>
            </w:pPr>
          </w:p>
        </w:tc>
      </w:tr>
      <w:tr w:rsidR="001D2DDD" w:rsidRPr="00A50682" w14:paraId="419AFDEC" w14:textId="77777777" w:rsidTr="00E82C87">
        <w:trPr>
          <w:trHeight w:val="221"/>
        </w:trPr>
        <w:tc>
          <w:tcPr>
            <w:tcW w:w="562" w:type="dxa"/>
            <w:shd w:val="clear" w:color="auto" w:fill="auto"/>
            <w:vAlign w:val="center"/>
          </w:tcPr>
          <w:p w14:paraId="394BB98F" w14:textId="77777777" w:rsidR="001D2DDD" w:rsidRPr="00A50682" w:rsidRDefault="001D2DDD" w:rsidP="00A7197C">
            <w:pPr>
              <w:pStyle w:val="Akapitzlist"/>
              <w:numPr>
                <w:ilvl w:val="0"/>
                <w:numId w:val="12"/>
              </w:numPr>
              <w:snapToGrid w:val="0"/>
              <w:ind w:left="0" w:firstLine="0"/>
              <w:contextualSpacing w:val="0"/>
              <w:jc w:val="center"/>
              <w:rPr>
                <w:rFonts w:cstheme="minorHAnsi"/>
                <w:szCs w:val="22"/>
              </w:rPr>
            </w:pPr>
          </w:p>
        </w:tc>
        <w:tc>
          <w:tcPr>
            <w:tcW w:w="1843" w:type="dxa"/>
            <w:vMerge w:val="restart"/>
            <w:vAlign w:val="center"/>
          </w:tcPr>
          <w:p w14:paraId="291A6BEE" w14:textId="23DAE32D" w:rsidR="001D2DDD" w:rsidRPr="0039022E" w:rsidRDefault="001D2DDD" w:rsidP="00917A10">
            <w:pPr>
              <w:rPr>
                <w:b/>
                <w:bCs/>
              </w:rPr>
            </w:pPr>
            <w:r w:rsidRPr="001D2DDD">
              <w:rPr>
                <w:b/>
                <w:bCs/>
              </w:rPr>
              <w:t>Zarządzanie</w:t>
            </w:r>
          </w:p>
        </w:tc>
        <w:tc>
          <w:tcPr>
            <w:tcW w:w="5670" w:type="dxa"/>
            <w:shd w:val="clear" w:color="auto" w:fill="auto"/>
            <w:vAlign w:val="center"/>
          </w:tcPr>
          <w:p w14:paraId="75AB6026" w14:textId="5377CE67" w:rsidR="001D2DDD" w:rsidRDefault="001D2DDD" w:rsidP="00577D3B">
            <w:pPr>
              <w:jc w:val="both"/>
            </w:pPr>
            <w:r w:rsidRPr="001D2DDD">
              <w:t>System logowania i raportowania musi mieć możliwość zarządzania lokalnego z wykorzystaniem protokołów: HTTPS oraz SSH lub producent rozwiązania musi dostarczać dedykowanej konsoli zarządzania, która komunikuje się z rozwiązaniem przy wykorzystaniu szyfrowanych protokołów.</w:t>
            </w:r>
          </w:p>
        </w:tc>
        <w:tc>
          <w:tcPr>
            <w:tcW w:w="1701" w:type="dxa"/>
            <w:vAlign w:val="center"/>
          </w:tcPr>
          <w:p w14:paraId="4A949813" w14:textId="77777777" w:rsidR="001D2DDD" w:rsidRPr="00A50682" w:rsidRDefault="001D2DDD" w:rsidP="00917A10">
            <w:pPr>
              <w:rPr>
                <w:rFonts w:cstheme="minorHAnsi"/>
                <w:szCs w:val="22"/>
              </w:rPr>
            </w:pPr>
          </w:p>
        </w:tc>
      </w:tr>
      <w:tr w:rsidR="001D2DDD" w:rsidRPr="00A50682" w14:paraId="0475DCF8" w14:textId="77777777" w:rsidTr="00E82C87">
        <w:trPr>
          <w:trHeight w:val="221"/>
        </w:trPr>
        <w:tc>
          <w:tcPr>
            <w:tcW w:w="562" w:type="dxa"/>
            <w:shd w:val="clear" w:color="auto" w:fill="auto"/>
            <w:vAlign w:val="center"/>
          </w:tcPr>
          <w:p w14:paraId="3FC14271" w14:textId="77777777" w:rsidR="001D2DDD" w:rsidRPr="00A50682" w:rsidRDefault="001D2DDD"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741ED253" w14:textId="77777777" w:rsidR="001D2DDD" w:rsidRPr="0039022E" w:rsidRDefault="001D2DDD" w:rsidP="00917A10">
            <w:pPr>
              <w:rPr>
                <w:b/>
                <w:bCs/>
              </w:rPr>
            </w:pPr>
          </w:p>
        </w:tc>
        <w:tc>
          <w:tcPr>
            <w:tcW w:w="5670" w:type="dxa"/>
            <w:shd w:val="clear" w:color="auto" w:fill="auto"/>
            <w:vAlign w:val="center"/>
          </w:tcPr>
          <w:p w14:paraId="5D77A752" w14:textId="172D7B60" w:rsidR="001D2DDD" w:rsidRDefault="001D2DDD" w:rsidP="00577D3B">
            <w:pPr>
              <w:jc w:val="both"/>
            </w:pPr>
            <w:r w:rsidRPr="001D2DDD">
              <w:t>Proces uwierzytelniania administratorów musi być realizowany w oparciu o: lokalną bazę, Radius, LDAP, PKI.</w:t>
            </w:r>
          </w:p>
        </w:tc>
        <w:tc>
          <w:tcPr>
            <w:tcW w:w="1701" w:type="dxa"/>
            <w:vAlign w:val="center"/>
          </w:tcPr>
          <w:p w14:paraId="525AE7A7" w14:textId="77777777" w:rsidR="001D2DDD" w:rsidRPr="00A50682" w:rsidRDefault="001D2DDD" w:rsidP="00917A10">
            <w:pPr>
              <w:rPr>
                <w:rFonts w:cstheme="minorHAnsi"/>
                <w:szCs w:val="22"/>
              </w:rPr>
            </w:pPr>
          </w:p>
        </w:tc>
      </w:tr>
      <w:tr w:rsidR="001D2DDD" w:rsidRPr="00A50682" w14:paraId="3740DD62" w14:textId="77777777" w:rsidTr="00E82C87">
        <w:trPr>
          <w:trHeight w:val="221"/>
        </w:trPr>
        <w:tc>
          <w:tcPr>
            <w:tcW w:w="562" w:type="dxa"/>
            <w:shd w:val="clear" w:color="auto" w:fill="auto"/>
            <w:vAlign w:val="center"/>
          </w:tcPr>
          <w:p w14:paraId="6C3CDCE0" w14:textId="77777777" w:rsidR="001D2DDD" w:rsidRPr="00A50682" w:rsidRDefault="001D2DDD"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75F27F13" w14:textId="77777777" w:rsidR="001D2DDD" w:rsidRPr="0039022E" w:rsidRDefault="001D2DDD" w:rsidP="00917A10">
            <w:pPr>
              <w:rPr>
                <w:b/>
                <w:bCs/>
              </w:rPr>
            </w:pPr>
          </w:p>
        </w:tc>
        <w:tc>
          <w:tcPr>
            <w:tcW w:w="5670" w:type="dxa"/>
            <w:shd w:val="clear" w:color="auto" w:fill="auto"/>
            <w:vAlign w:val="center"/>
          </w:tcPr>
          <w:p w14:paraId="7301E5EC" w14:textId="0B93A5D1" w:rsidR="001D2DDD" w:rsidRDefault="001D2DDD" w:rsidP="00577D3B">
            <w:pPr>
              <w:jc w:val="both"/>
            </w:pPr>
            <w:r w:rsidRPr="001D2DDD">
              <w:t>System musi umożliwiać definiowanie co najmniej 4 administratorów z możliwością określenia praw dostępu do logowanych informacji i raportów z perspektywy poszczególnych systemów, z których przesyłane są logi.</w:t>
            </w:r>
          </w:p>
        </w:tc>
        <w:tc>
          <w:tcPr>
            <w:tcW w:w="1701" w:type="dxa"/>
            <w:vAlign w:val="center"/>
          </w:tcPr>
          <w:p w14:paraId="2ADE8FD6" w14:textId="77777777" w:rsidR="001D2DDD" w:rsidRPr="00A50682" w:rsidRDefault="001D2DDD" w:rsidP="00917A10">
            <w:pPr>
              <w:rPr>
                <w:rFonts w:cstheme="minorHAnsi"/>
                <w:szCs w:val="22"/>
              </w:rPr>
            </w:pPr>
          </w:p>
        </w:tc>
      </w:tr>
      <w:tr w:rsidR="00577D3B" w:rsidRPr="00A50682" w14:paraId="6E4B4060" w14:textId="77777777" w:rsidTr="00E82C87">
        <w:trPr>
          <w:trHeight w:val="221"/>
        </w:trPr>
        <w:tc>
          <w:tcPr>
            <w:tcW w:w="562" w:type="dxa"/>
            <w:shd w:val="clear" w:color="auto" w:fill="auto"/>
            <w:vAlign w:val="center"/>
          </w:tcPr>
          <w:p w14:paraId="69DE9FEA" w14:textId="77777777" w:rsidR="00577D3B" w:rsidRPr="00A50682" w:rsidRDefault="00577D3B" w:rsidP="00A7197C">
            <w:pPr>
              <w:pStyle w:val="Akapitzlist"/>
              <w:numPr>
                <w:ilvl w:val="0"/>
                <w:numId w:val="12"/>
              </w:numPr>
              <w:snapToGrid w:val="0"/>
              <w:ind w:left="0" w:firstLine="0"/>
              <w:contextualSpacing w:val="0"/>
              <w:jc w:val="center"/>
              <w:rPr>
                <w:rFonts w:cstheme="minorHAnsi"/>
                <w:szCs w:val="22"/>
              </w:rPr>
            </w:pPr>
          </w:p>
        </w:tc>
        <w:tc>
          <w:tcPr>
            <w:tcW w:w="1843" w:type="dxa"/>
            <w:vAlign w:val="center"/>
          </w:tcPr>
          <w:p w14:paraId="1CA9BC76" w14:textId="6A38CC58" w:rsidR="00577D3B" w:rsidRPr="0039022E" w:rsidRDefault="001D2DDD" w:rsidP="00917A10">
            <w:pPr>
              <w:rPr>
                <w:b/>
                <w:bCs/>
              </w:rPr>
            </w:pPr>
            <w:r w:rsidRPr="001D2DDD">
              <w:rPr>
                <w:b/>
                <w:bCs/>
              </w:rPr>
              <w:t>Serwisy i licencje</w:t>
            </w:r>
          </w:p>
        </w:tc>
        <w:tc>
          <w:tcPr>
            <w:tcW w:w="5670" w:type="dxa"/>
            <w:shd w:val="clear" w:color="auto" w:fill="auto"/>
            <w:vAlign w:val="center"/>
          </w:tcPr>
          <w:p w14:paraId="36AFB649" w14:textId="50BCFF16" w:rsidR="00577D3B" w:rsidRDefault="001D2DDD" w:rsidP="001D2DDD">
            <w:r w:rsidRPr="004F72D8">
              <w:t>Gwarancja: System musi być objęty serwisem gwarancyjnym producenta przez okres 36 miesięcy, polegającym na naprawie lub wymianie urządzenia w przypadku jego wadliwości. W ramach tego serwisu producent musi zapewniać również dostęp do aktualizacji oprogramowania oraz wsparcie techniczne w trybie 24x7.</w:t>
            </w:r>
          </w:p>
        </w:tc>
        <w:tc>
          <w:tcPr>
            <w:tcW w:w="1701" w:type="dxa"/>
            <w:vAlign w:val="center"/>
          </w:tcPr>
          <w:p w14:paraId="0DF0E9EF" w14:textId="77777777" w:rsidR="00577D3B" w:rsidRPr="00A50682" w:rsidRDefault="00577D3B" w:rsidP="00917A10">
            <w:pPr>
              <w:rPr>
                <w:rFonts w:cstheme="minorHAnsi"/>
                <w:szCs w:val="22"/>
              </w:rPr>
            </w:pPr>
          </w:p>
        </w:tc>
      </w:tr>
      <w:tr w:rsidR="00601B56" w:rsidRPr="00A50682" w14:paraId="52C2A71A" w14:textId="77777777" w:rsidTr="00E82C87">
        <w:trPr>
          <w:trHeight w:val="221"/>
        </w:trPr>
        <w:tc>
          <w:tcPr>
            <w:tcW w:w="562" w:type="dxa"/>
            <w:shd w:val="clear" w:color="auto" w:fill="auto"/>
            <w:vAlign w:val="center"/>
          </w:tcPr>
          <w:p w14:paraId="039F92BA"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restart"/>
            <w:vAlign w:val="center"/>
          </w:tcPr>
          <w:p w14:paraId="1BCC8931" w14:textId="00DE9CD2" w:rsidR="00601B56" w:rsidRPr="0039022E" w:rsidRDefault="00601B56" w:rsidP="00917A10">
            <w:pPr>
              <w:rPr>
                <w:b/>
                <w:bCs/>
              </w:rPr>
            </w:pPr>
            <w:r w:rsidRPr="00601B56">
              <w:rPr>
                <w:b/>
                <w:bCs/>
              </w:rPr>
              <w:t>Rozszerzone wsparcie serwisowe</w:t>
            </w:r>
          </w:p>
        </w:tc>
        <w:tc>
          <w:tcPr>
            <w:tcW w:w="5670" w:type="dxa"/>
            <w:shd w:val="clear" w:color="auto" w:fill="auto"/>
            <w:vAlign w:val="center"/>
          </w:tcPr>
          <w:p w14:paraId="10B7E94E" w14:textId="11FAB04F" w:rsidR="00601B56" w:rsidRDefault="00601B56" w:rsidP="00577D3B">
            <w:pPr>
              <w:jc w:val="both"/>
            </w:pPr>
            <w:r w:rsidRPr="00601B56">
              <w:t>Dostarczone rozwiązanie musi być objęte  rozszerzonym wsparciem technicznym gwarantującym w przypadku awarii wymianę sprzętu w ciągu 8 godzin od momentu potwierdzenia zasadności zgłoszenia, realizowanym przez producenta rozwiązania lub autoryzowanego dystrybutora przez okres 36 miesięcy.</w:t>
            </w:r>
          </w:p>
        </w:tc>
        <w:tc>
          <w:tcPr>
            <w:tcW w:w="1701" w:type="dxa"/>
            <w:vAlign w:val="center"/>
          </w:tcPr>
          <w:p w14:paraId="7A7E1A44" w14:textId="77777777" w:rsidR="00601B56" w:rsidRPr="00A50682" w:rsidRDefault="00601B56" w:rsidP="00917A10">
            <w:pPr>
              <w:rPr>
                <w:rFonts w:cstheme="minorHAnsi"/>
                <w:szCs w:val="22"/>
              </w:rPr>
            </w:pPr>
          </w:p>
        </w:tc>
      </w:tr>
      <w:tr w:rsidR="00601B56" w:rsidRPr="00A50682" w14:paraId="0DC98BE9" w14:textId="77777777" w:rsidTr="00E82C87">
        <w:trPr>
          <w:trHeight w:val="221"/>
        </w:trPr>
        <w:tc>
          <w:tcPr>
            <w:tcW w:w="562" w:type="dxa"/>
            <w:shd w:val="clear" w:color="auto" w:fill="auto"/>
            <w:vAlign w:val="center"/>
          </w:tcPr>
          <w:p w14:paraId="3BEA1427"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1E1402AC" w14:textId="77777777" w:rsidR="00601B56" w:rsidRPr="0039022E" w:rsidRDefault="00601B56" w:rsidP="00917A10">
            <w:pPr>
              <w:rPr>
                <w:b/>
                <w:bCs/>
              </w:rPr>
            </w:pPr>
          </w:p>
        </w:tc>
        <w:tc>
          <w:tcPr>
            <w:tcW w:w="5670" w:type="dxa"/>
            <w:shd w:val="clear" w:color="auto" w:fill="auto"/>
            <w:vAlign w:val="center"/>
          </w:tcPr>
          <w:p w14:paraId="00B7468C" w14:textId="7ED3090F" w:rsidR="00601B56" w:rsidRDefault="00601B56" w:rsidP="00577D3B">
            <w:pPr>
              <w:jc w:val="both"/>
            </w:pPr>
            <w:r w:rsidRPr="00601B56">
              <w:t>Do zamawianego sprzętu Wykonawca zapewni usługę wsparcia technicznego świadczoną przez producenta lub Autoryzowanego Dystrybutora Producenta świadczona w języku polskim w zakresie</w:t>
            </w:r>
          </w:p>
        </w:tc>
        <w:tc>
          <w:tcPr>
            <w:tcW w:w="1701" w:type="dxa"/>
            <w:vAlign w:val="center"/>
          </w:tcPr>
          <w:p w14:paraId="121A15F8" w14:textId="77777777" w:rsidR="00601B56" w:rsidRPr="00A50682" w:rsidRDefault="00601B56" w:rsidP="00917A10">
            <w:pPr>
              <w:rPr>
                <w:rFonts w:cstheme="minorHAnsi"/>
                <w:szCs w:val="22"/>
              </w:rPr>
            </w:pPr>
          </w:p>
        </w:tc>
      </w:tr>
      <w:tr w:rsidR="00601B56" w:rsidRPr="00A50682" w14:paraId="153A50A0" w14:textId="77777777" w:rsidTr="00E82C87">
        <w:trPr>
          <w:trHeight w:val="221"/>
        </w:trPr>
        <w:tc>
          <w:tcPr>
            <w:tcW w:w="562" w:type="dxa"/>
            <w:shd w:val="clear" w:color="auto" w:fill="auto"/>
            <w:vAlign w:val="center"/>
          </w:tcPr>
          <w:p w14:paraId="0E99D6F8"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3ED8A59C" w14:textId="77777777" w:rsidR="00601B56" w:rsidRPr="0039022E" w:rsidRDefault="00601B56" w:rsidP="00601B56">
            <w:pPr>
              <w:rPr>
                <w:b/>
                <w:bCs/>
              </w:rPr>
            </w:pPr>
          </w:p>
        </w:tc>
        <w:tc>
          <w:tcPr>
            <w:tcW w:w="5670" w:type="dxa"/>
            <w:shd w:val="clear" w:color="auto" w:fill="auto"/>
          </w:tcPr>
          <w:p w14:paraId="18563062" w14:textId="5CF2A310" w:rsidR="00601B56" w:rsidRDefault="00601B56" w:rsidP="00A7197C">
            <w:pPr>
              <w:pStyle w:val="Akapitzlist"/>
              <w:numPr>
                <w:ilvl w:val="0"/>
                <w:numId w:val="16"/>
              </w:numPr>
              <w:jc w:val="both"/>
            </w:pPr>
            <w:r w:rsidRPr="006B6B75">
              <w:t>wsparcie telefoniczne zespołu certyfikowanych inżynierów</w:t>
            </w:r>
          </w:p>
        </w:tc>
        <w:tc>
          <w:tcPr>
            <w:tcW w:w="1701" w:type="dxa"/>
            <w:vAlign w:val="center"/>
          </w:tcPr>
          <w:p w14:paraId="3D8AE9DB" w14:textId="77777777" w:rsidR="00601B56" w:rsidRPr="00A50682" w:rsidRDefault="00601B56" w:rsidP="00601B56">
            <w:pPr>
              <w:rPr>
                <w:rFonts w:cstheme="minorHAnsi"/>
                <w:szCs w:val="22"/>
              </w:rPr>
            </w:pPr>
          </w:p>
        </w:tc>
      </w:tr>
      <w:tr w:rsidR="00601B56" w:rsidRPr="00A50682" w14:paraId="7D75D430" w14:textId="77777777" w:rsidTr="00E82C87">
        <w:trPr>
          <w:trHeight w:val="221"/>
        </w:trPr>
        <w:tc>
          <w:tcPr>
            <w:tcW w:w="562" w:type="dxa"/>
            <w:shd w:val="clear" w:color="auto" w:fill="auto"/>
            <w:vAlign w:val="center"/>
          </w:tcPr>
          <w:p w14:paraId="20B11E89"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45ED2AFC" w14:textId="77777777" w:rsidR="00601B56" w:rsidRPr="0039022E" w:rsidRDefault="00601B56" w:rsidP="00601B56">
            <w:pPr>
              <w:rPr>
                <w:b/>
                <w:bCs/>
              </w:rPr>
            </w:pPr>
          </w:p>
        </w:tc>
        <w:tc>
          <w:tcPr>
            <w:tcW w:w="5670" w:type="dxa"/>
            <w:shd w:val="clear" w:color="auto" w:fill="auto"/>
          </w:tcPr>
          <w:p w14:paraId="3696EEBF" w14:textId="63667AEC" w:rsidR="00601B56" w:rsidRDefault="00601B56" w:rsidP="00A7197C">
            <w:pPr>
              <w:pStyle w:val="Akapitzlist"/>
              <w:numPr>
                <w:ilvl w:val="0"/>
                <w:numId w:val="16"/>
              </w:numPr>
              <w:jc w:val="both"/>
            </w:pPr>
            <w:r w:rsidRPr="006B6B75">
              <w:t>pomoc w prawidłowej i zgodnej z wymaganiami producenta rejestracji produktu</w:t>
            </w:r>
          </w:p>
        </w:tc>
        <w:tc>
          <w:tcPr>
            <w:tcW w:w="1701" w:type="dxa"/>
            <w:vAlign w:val="center"/>
          </w:tcPr>
          <w:p w14:paraId="5751F020" w14:textId="77777777" w:rsidR="00601B56" w:rsidRPr="00A50682" w:rsidRDefault="00601B56" w:rsidP="00601B56">
            <w:pPr>
              <w:rPr>
                <w:rFonts w:cstheme="minorHAnsi"/>
                <w:szCs w:val="22"/>
              </w:rPr>
            </w:pPr>
          </w:p>
        </w:tc>
      </w:tr>
      <w:tr w:rsidR="00601B56" w:rsidRPr="00A50682" w14:paraId="16BE27CA" w14:textId="77777777" w:rsidTr="00E82C87">
        <w:trPr>
          <w:trHeight w:val="221"/>
        </w:trPr>
        <w:tc>
          <w:tcPr>
            <w:tcW w:w="562" w:type="dxa"/>
            <w:shd w:val="clear" w:color="auto" w:fill="auto"/>
            <w:vAlign w:val="center"/>
          </w:tcPr>
          <w:p w14:paraId="6B1AA297"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77DC58BD" w14:textId="77777777" w:rsidR="00601B56" w:rsidRPr="0039022E" w:rsidRDefault="00601B56" w:rsidP="00601B56">
            <w:pPr>
              <w:rPr>
                <w:b/>
                <w:bCs/>
              </w:rPr>
            </w:pPr>
          </w:p>
        </w:tc>
        <w:tc>
          <w:tcPr>
            <w:tcW w:w="5670" w:type="dxa"/>
            <w:shd w:val="clear" w:color="auto" w:fill="auto"/>
          </w:tcPr>
          <w:p w14:paraId="5B453B6D" w14:textId="6D868EF7" w:rsidR="00601B56" w:rsidRDefault="00601B56" w:rsidP="00A7197C">
            <w:pPr>
              <w:pStyle w:val="Akapitzlist"/>
              <w:numPr>
                <w:ilvl w:val="0"/>
                <w:numId w:val="16"/>
              </w:numPr>
              <w:jc w:val="both"/>
            </w:pPr>
            <w:r w:rsidRPr="006B6B75">
              <w:t>doradztwo w zakresie konfiguracji</w:t>
            </w:r>
          </w:p>
        </w:tc>
        <w:tc>
          <w:tcPr>
            <w:tcW w:w="1701" w:type="dxa"/>
            <w:vAlign w:val="center"/>
          </w:tcPr>
          <w:p w14:paraId="0A05ACAD" w14:textId="77777777" w:rsidR="00601B56" w:rsidRPr="00A50682" w:rsidRDefault="00601B56" w:rsidP="00601B56">
            <w:pPr>
              <w:rPr>
                <w:rFonts w:cstheme="minorHAnsi"/>
                <w:szCs w:val="22"/>
              </w:rPr>
            </w:pPr>
          </w:p>
        </w:tc>
      </w:tr>
      <w:tr w:rsidR="00601B56" w:rsidRPr="00A50682" w14:paraId="52DA8239" w14:textId="77777777" w:rsidTr="00E82C87">
        <w:trPr>
          <w:trHeight w:val="221"/>
        </w:trPr>
        <w:tc>
          <w:tcPr>
            <w:tcW w:w="562" w:type="dxa"/>
            <w:shd w:val="clear" w:color="auto" w:fill="auto"/>
            <w:vAlign w:val="center"/>
          </w:tcPr>
          <w:p w14:paraId="687EF838"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6A0561DF" w14:textId="77777777" w:rsidR="00601B56" w:rsidRPr="0039022E" w:rsidRDefault="00601B56" w:rsidP="00601B56">
            <w:pPr>
              <w:rPr>
                <w:b/>
                <w:bCs/>
              </w:rPr>
            </w:pPr>
          </w:p>
        </w:tc>
        <w:tc>
          <w:tcPr>
            <w:tcW w:w="5670" w:type="dxa"/>
            <w:shd w:val="clear" w:color="auto" w:fill="auto"/>
          </w:tcPr>
          <w:p w14:paraId="6B888692" w14:textId="5E2794C3" w:rsidR="00601B56" w:rsidRDefault="00601B56" w:rsidP="00A7197C">
            <w:pPr>
              <w:pStyle w:val="Akapitzlist"/>
              <w:numPr>
                <w:ilvl w:val="0"/>
                <w:numId w:val="16"/>
              </w:numPr>
              <w:jc w:val="both"/>
            </w:pPr>
            <w:r w:rsidRPr="006B6B75">
              <w:t>zdalne wsparcie techniczne</w:t>
            </w:r>
          </w:p>
        </w:tc>
        <w:tc>
          <w:tcPr>
            <w:tcW w:w="1701" w:type="dxa"/>
            <w:vAlign w:val="center"/>
          </w:tcPr>
          <w:p w14:paraId="6F9F71B8" w14:textId="77777777" w:rsidR="00601B56" w:rsidRPr="00A50682" w:rsidRDefault="00601B56" w:rsidP="00601B56">
            <w:pPr>
              <w:rPr>
                <w:rFonts w:cstheme="minorHAnsi"/>
                <w:szCs w:val="22"/>
              </w:rPr>
            </w:pPr>
          </w:p>
        </w:tc>
      </w:tr>
      <w:tr w:rsidR="00601B56" w:rsidRPr="00A50682" w14:paraId="450B2B4F" w14:textId="77777777" w:rsidTr="00E82C87">
        <w:trPr>
          <w:trHeight w:val="221"/>
        </w:trPr>
        <w:tc>
          <w:tcPr>
            <w:tcW w:w="562" w:type="dxa"/>
            <w:shd w:val="clear" w:color="auto" w:fill="auto"/>
            <w:vAlign w:val="center"/>
          </w:tcPr>
          <w:p w14:paraId="4D822F07"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1652F3C4" w14:textId="77777777" w:rsidR="00601B56" w:rsidRPr="0039022E" w:rsidRDefault="00601B56" w:rsidP="00601B56">
            <w:pPr>
              <w:rPr>
                <w:b/>
                <w:bCs/>
              </w:rPr>
            </w:pPr>
          </w:p>
        </w:tc>
        <w:tc>
          <w:tcPr>
            <w:tcW w:w="5670" w:type="dxa"/>
            <w:shd w:val="clear" w:color="auto" w:fill="auto"/>
          </w:tcPr>
          <w:p w14:paraId="075E5FFA" w14:textId="2F82E092" w:rsidR="00601B56" w:rsidRDefault="00601B56" w:rsidP="00A7197C">
            <w:pPr>
              <w:pStyle w:val="Akapitzlist"/>
              <w:numPr>
                <w:ilvl w:val="0"/>
                <w:numId w:val="16"/>
              </w:numPr>
              <w:jc w:val="both"/>
            </w:pPr>
            <w:r w:rsidRPr="006B6B75">
              <w:t>pomoc w zakładaniu zgłoszeń serwisowych u producenta</w:t>
            </w:r>
          </w:p>
        </w:tc>
        <w:tc>
          <w:tcPr>
            <w:tcW w:w="1701" w:type="dxa"/>
            <w:vAlign w:val="center"/>
          </w:tcPr>
          <w:p w14:paraId="4A94AF05" w14:textId="77777777" w:rsidR="00601B56" w:rsidRPr="00A50682" w:rsidRDefault="00601B56" w:rsidP="00601B56">
            <w:pPr>
              <w:rPr>
                <w:rFonts w:cstheme="minorHAnsi"/>
                <w:szCs w:val="22"/>
              </w:rPr>
            </w:pPr>
          </w:p>
        </w:tc>
      </w:tr>
      <w:tr w:rsidR="00601B56" w:rsidRPr="00A50682" w14:paraId="0333A652" w14:textId="77777777" w:rsidTr="00E82C87">
        <w:trPr>
          <w:trHeight w:val="221"/>
        </w:trPr>
        <w:tc>
          <w:tcPr>
            <w:tcW w:w="562" w:type="dxa"/>
            <w:shd w:val="clear" w:color="auto" w:fill="auto"/>
            <w:vAlign w:val="center"/>
          </w:tcPr>
          <w:p w14:paraId="269AD262"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1C85B087" w14:textId="77777777" w:rsidR="00601B56" w:rsidRPr="0039022E" w:rsidRDefault="00601B56" w:rsidP="00601B56">
            <w:pPr>
              <w:rPr>
                <w:b/>
                <w:bCs/>
              </w:rPr>
            </w:pPr>
          </w:p>
        </w:tc>
        <w:tc>
          <w:tcPr>
            <w:tcW w:w="5670" w:type="dxa"/>
            <w:shd w:val="clear" w:color="auto" w:fill="auto"/>
          </w:tcPr>
          <w:p w14:paraId="4FD1E3FD" w14:textId="4AEE11D0" w:rsidR="00601B56" w:rsidRDefault="00601B56" w:rsidP="00A7197C">
            <w:pPr>
              <w:pStyle w:val="Akapitzlist"/>
              <w:numPr>
                <w:ilvl w:val="0"/>
                <w:numId w:val="16"/>
              </w:numPr>
              <w:jc w:val="both"/>
            </w:pPr>
            <w:r w:rsidRPr="006B6B75">
              <w:t>pomoc w procesie realizacji naprawy i wymiany w ramach gwarancji producenta  (również za granicą)</w:t>
            </w:r>
          </w:p>
        </w:tc>
        <w:tc>
          <w:tcPr>
            <w:tcW w:w="1701" w:type="dxa"/>
            <w:vAlign w:val="center"/>
          </w:tcPr>
          <w:p w14:paraId="42243C8C" w14:textId="77777777" w:rsidR="00601B56" w:rsidRPr="00A50682" w:rsidRDefault="00601B56" w:rsidP="00601B56">
            <w:pPr>
              <w:rPr>
                <w:rFonts w:cstheme="minorHAnsi"/>
                <w:szCs w:val="22"/>
              </w:rPr>
            </w:pPr>
          </w:p>
        </w:tc>
      </w:tr>
      <w:tr w:rsidR="00601B56" w:rsidRPr="00A50682" w14:paraId="53A9E44A" w14:textId="77777777" w:rsidTr="00E82C87">
        <w:trPr>
          <w:trHeight w:val="221"/>
        </w:trPr>
        <w:tc>
          <w:tcPr>
            <w:tcW w:w="562" w:type="dxa"/>
            <w:shd w:val="clear" w:color="auto" w:fill="auto"/>
            <w:vAlign w:val="center"/>
          </w:tcPr>
          <w:p w14:paraId="2F37AE46"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062580D6" w14:textId="77777777" w:rsidR="00601B56" w:rsidRPr="0039022E" w:rsidRDefault="00601B56" w:rsidP="00601B56">
            <w:pPr>
              <w:rPr>
                <w:b/>
                <w:bCs/>
              </w:rPr>
            </w:pPr>
          </w:p>
        </w:tc>
        <w:tc>
          <w:tcPr>
            <w:tcW w:w="5670" w:type="dxa"/>
            <w:shd w:val="clear" w:color="auto" w:fill="auto"/>
          </w:tcPr>
          <w:p w14:paraId="67CC3734" w14:textId="2A2E2B0F" w:rsidR="00601B56" w:rsidRDefault="00601B56" w:rsidP="00A7197C">
            <w:pPr>
              <w:pStyle w:val="Akapitzlist"/>
              <w:numPr>
                <w:ilvl w:val="0"/>
                <w:numId w:val="16"/>
              </w:numPr>
              <w:jc w:val="both"/>
            </w:pPr>
            <w:r w:rsidRPr="006B6B75">
              <w:t>przygotowanie urządzenia do zdalnej konfiguracji</w:t>
            </w:r>
          </w:p>
        </w:tc>
        <w:tc>
          <w:tcPr>
            <w:tcW w:w="1701" w:type="dxa"/>
            <w:vAlign w:val="center"/>
          </w:tcPr>
          <w:p w14:paraId="206EBF34" w14:textId="77777777" w:rsidR="00601B56" w:rsidRPr="00A50682" w:rsidRDefault="00601B56" w:rsidP="00601B56">
            <w:pPr>
              <w:rPr>
                <w:rFonts w:cstheme="minorHAnsi"/>
                <w:szCs w:val="22"/>
              </w:rPr>
            </w:pPr>
          </w:p>
        </w:tc>
      </w:tr>
      <w:tr w:rsidR="00601B56" w:rsidRPr="00A50682" w14:paraId="35229045" w14:textId="77777777" w:rsidTr="00E82C87">
        <w:trPr>
          <w:trHeight w:val="221"/>
        </w:trPr>
        <w:tc>
          <w:tcPr>
            <w:tcW w:w="562" w:type="dxa"/>
            <w:shd w:val="clear" w:color="auto" w:fill="auto"/>
            <w:vAlign w:val="center"/>
          </w:tcPr>
          <w:p w14:paraId="12DD26A5"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49204E73" w14:textId="77777777" w:rsidR="00601B56" w:rsidRPr="0039022E" w:rsidRDefault="00601B56" w:rsidP="00601B56">
            <w:pPr>
              <w:rPr>
                <w:b/>
                <w:bCs/>
              </w:rPr>
            </w:pPr>
          </w:p>
        </w:tc>
        <w:tc>
          <w:tcPr>
            <w:tcW w:w="5670" w:type="dxa"/>
            <w:shd w:val="clear" w:color="auto" w:fill="auto"/>
          </w:tcPr>
          <w:p w14:paraId="776E68B1" w14:textId="4836B7C3" w:rsidR="00601B56" w:rsidRDefault="00601B56" w:rsidP="00A7197C">
            <w:pPr>
              <w:pStyle w:val="Akapitzlist"/>
              <w:numPr>
                <w:ilvl w:val="0"/>
                <w:numId w:val="16"/>
              </w:numPr>
              <w:jc w:val="both"/>
            </w:pPr>
            <w:r w:rsidRPr="006B6B75">
              <w:t>zdalna konfiguracja urządzenia (połączenia szyfrowane) zgodnie z wymaganiami użytkownika</w:t>
            </w:r>
          </w:p>
        </w:tc>
        <w:tc>
          <w:tcPr>
            <w:tcW w:w="1701" w:type="dxa"/>
            <w:vAlign w:val="center"/>
          </w:tcPr>
          <w:p w14:paraId="61B3431D" w14:textId="77777777" w:rsidR="00601B56" w:rsidRPr="00A50682" w:rsidRDefault="00601B56" w:rsidP="00601B56">
            <w:pPr>
              <w:rPr>
                <w:rFonts w:cstheme="minorHAnsi"/>
                <w:szCs w:val="22"/>
              </w:rPr>
            </w:pPr>
          </w:p>
        </w:tc>
      </w:tr>
      <w:tr w:rsidR="00601B56" w:rsidRPr="00A50682" w14:paraId="6A0AF716" w14:textId="77777777" w:rsidTr="00E82C87">
        <w:trPr>
          <w:trHeight w:val="221"/>
        </w:trPr>
        <w:tc>
          <w:tcPr>
            <w:tcW w:w="562" w:type="dxa"/>
            <w:shd w:val="clear" w:color="auto" w:fill="auto"/>
            <w:vAlign w:val="center"/>
          </w:tcPr>
          <w:p w14:paraId="0A1EE9AD"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5EF736DC" w14:textId="77777777" w:rsidR="00601B56" w:rsidRPr="0039022E" w:rsidRDefault="00601B56" w:rsidP="00601B56">
            <w:pPr>
              <w:rPr>
                <w:b/>
                <w:bCs/>
              </w:rPr>
            </w:pPr>
          </w:p>
        </w:tc>
        <w:tc>
          <w:tcPr>
            <w:tcW w:w="5670" w:type="dxa"/>
            <w:shd w:val="clear" w:color="auto" w:fill="auto"/>
          </w:tcPr>
          <w:p w14:paraId="4D008BC9" w14:textId="7634A175" w:rsidR="00601B56" w:rsidRDefault="00601B56" w:rsidP="00A7197C">
            <w:pPr>
              <w:pStyle w:val="Akapitzlist"/>
              <w:numPr>
                <w:ilvl w:val="0"/>
                <w:numId w:val="16"/>
              </w:numPr>
              <w:jc w:val="both"/>
            </w:pPr>
            <w:r w:rsidRPr="006B6B75">
              <w:t>minimum 5 zdalnych rekonfiguracja urządzenia w związku ze zmianą środowiska lub wymagań użytkownika</w:t>
            </w:r>
          </w:p>
        </w:tc>
        <w:tc>
          <w:tcPr>
            <w:tcW w:w="1701" w:type="dxa"/>
            <w:vAlign w:val="center"/>
          </w:tcPr>
          <w:p w14:paraId="28FF6D25" w14:textId="77777777" w:rsidR="00601B56" w:rsidRPr="00A50682" w:rsidRDefault="00601B56" w:rsidP="00601B56">
            <w:pPr>
              <w:rPr>
                <w:rFonts w:cstheme="minorHAnsi"/>
                <w:szCs w:val="22"/>
              </w:rPr>
            </w:pPr>
          </w:p>
        </w:tc>
      </w:tr>
      <w:tr w:rsidR="00601B56" w:rsidRPr="00A50682" w14:paraId="204636F7" w14:textId="77777777" w:rsidTr="00E82C87">
        <w:trPr>
          <w:trHeight w:val="221"/>
        </w:trPr>
        <w:tc>
          <w:tcPr>
            <w:tcW w:w="562" w:type="dxa"/>
            <w:shd w:val="clear" w:color="auto" w:fill="auto"/>
            <w:vAlign w:val="center"/>
          </w:tcPr>
          <w:p w14:paraId="0E701E60"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7E49EF9C" w14:textId="77777777" w:rsidR="00601B56" w:rsidRPr="0039022E" w:rsidRDefault="00601B56" w:rsidP="00601B56">
            <w:pPr>
              <w:rPr>
                <w:b/>
                <w:bCs/>
              </w:rPr>
            </w:pPr>
          </w:p>
        </w:tc>
        <w:tc>
          <w:tcPr>
            <w:tcW w:w="5670" w:type="dxa"/>
            <w:shd w:val="clear" w:color="auto" w:fill="auto"/>
          </w:tcPr>
          <w:p w14:paraId="757A305A" w14:textId="5C22FBBD" w:rsidR="00601B56" w:rsidRDefault="00601B56" w:rsidP="00A7197C">
            <w:pPr>
              <w:pStyle w:val="Akapitzlist"/>
              <w:numPr>
                <w:ilvl w:val="0"/>
                <w:numId w:val="16"/>
              </w:numPr>
              <w:jc w:val="both"/>
            </w:pPr>
            <w:r w:rsidRPr="006B6B75">
              <w:t>minimum dwa razy w roku zdalny przegląd konfiguracji i logów urządzenia wraz z raportem zaleceń na bazie dobrych praktyk inżynierskich</w:t>
            </w:r>
          </w:p>
        </w:tc>
        <w:tc>
          <w:tcPr>
            <w:tcW w:w="1701" w:type="dxa"/>
            <w:vAlign w:val="center"/>
          </w:tcPr>
          <w:p w14:paraId="6B9DD01F" w14:textId="77777777" w:rsidR="00601B56" w:rsidRPr="00A50682" w:rsidRDefault="00601B56" w:rsidP="00601B56">
            <w:pPr>
              <w:rPr>
                <w:rFonts w:cstheme="minorHAnsi"/>
                <w:szCs w:val="22"/>
              </w:rPr>
            </w:pPr>
          </w:p>
        </w:tc>
      </w:tr>
      <w:tr w:rsidR="00601B56" w:rsidRPr="00A50682" w14:paraId="2CC32CA0" w14:textId="77777777" w:rsidTr="00E82C87">
        <w:trPr>
          <w:trHeight w:val="221"/>
        </w:trPr>
        <w:tc>
          <w:tcPr>
            <w:tcW w:w="562" w:type="dxa"/>
            <w:shd w:val="clear" w:color="auto" w:fill="auto"/>
            <w:vAlign w:val="center"/>
          </w:tcPr>
          <w:p w14:paraId="405B9230"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14040ED6" w14:textId="77777777" w:rsidR="00601B56" w:rsidRPr="0039022E" w:rsidRDefault="00601B56" w:rsidP="00601B56">
            <w:pPr>
              <w:rPr>
                <w:b/>
                <w:bCs/>
              </w:rPr>
            </w:pPr>
          </w:p>
        </w:tc>
        <w:tc>
          <w:tcPr>
            <w:tcW w:w="5670" w:type="dxa"/>
            <w:shd w:val="clear" w:color="auto" w:fill="auto"/>
          </w:tcPr>
          <w:p w14:paraId="7AB9E195" w14:textId="452073C7" w:rsidR="00601B56" w:rsidRDefault="00601B56" w:rsidP="00A7197C">
            <w:pPr>
              <w:pStyle w:val="Akapitzlist"/>
              <w:numPr>
                <w:ilvl w:val="0"/>
                <w:numId w:val="16"/>
              </w:numPr>
              <w:jc w:val="both"/>
            </w:pPr>
            <w:r w:rsidRPr="006B6B75">
              <w:t xml:space="preserve">minimum dwa razy w roku zdalny </w:t>
            </w:r>
            <w:proofErr w:type="spellStart"/>
            <w:r w:rsidRPr="006B6B75">
              <w:t>upgrade</w:t>
            </w:r>
            <w:proofErr w:type="spellEnd"/>
            <w:r w:rsidRPr="006B6B75">
              <w:t xml:space="preserve"> oprogramowania zgodnie z zaleceniami producenta i dobrych praktykach inżynierskich</w:t>
            </w:r>
          </w:p>
        </w:tc>
        <w:tc>
          <w:tcPr>
            <w:tcW w:w="1701" w:type="dxa"/>
            <w:vAlign w:val="center"/>
          </w:tcPr>
          <w:p w14:paraId="48101A06" w14:textId="77777777" w:rsidR="00601B56" w:rsidRPr="00A50682" w:rsidRDefault="00601B56" w:rsidP="00601B56">
            <w:pPr>
              <w:rPr>
                <w:rFonts w:cstheme="minorHAnsi"/>
                <w:szCs w:val="22"/>
              </w:rPr>
            </w:pPr>
          </w:p>
        </w:tc>
      </w:tr>
      <w:tr w:rsidR="00601B56" w:rsidRPr="00A50682" w14:paraId="2A1CB8BB" w14:textId="77777777" w:rsidTr="00E82C87">
        <w:trPr>
          <w:trHeight w:val="221"/>
        </w:trPr>
        <w:tc>
          <w:tcPr>
            <w:tcW w:w="562" w:type="dxa"/>
            <w:shd w:val="clear" w:color="auto" w:fill="auto"/>
            <w:vAlign w:val="center"/>
          </w:tcPr>
          <w:p w14:paraId="12A3A25B" w14:textId="77777777" w:rsidR="00601B56" w:rsidRPr="00A50682" w:rsidRDefault="00601B56" w:rsidP="00A7197C">
            <w:pPr>
              <w:pStyle w:val="Akapitzlist"/>
              <w:numPr>
                <w:ilvl w:val="0"/>
                <w:numId w:val="12"/>
              </w:numPr>
              <w:snapToGrid w:val="0"/>
              <w:ind w:left="0" w:firstLine="0"/>
              <w:contextualSpacing w:val="0"/>
              <w:jc w:val="center"/>
              <w:rPr>
                <w:rFonts w:cstheme="minorHAnsi"/>
                <w:szCs w:val="22"/>
              </w:rPr>
            </w:pPr>
          </w:p>
        </w:tc>
        <w:tc>
          <w:tcPr>
            <w:tcW w:w="1843" w:type="dxa"/>
            <w:vMerge/>
            <w:vAlign w:val="center"/>
          </w:tcPr>
          <w:p w14:paraId="2A98375B" w14:textId="77777777" w:rsidR="00601B56" w:rsidRPr="0039022E" w:rsidRDefault="00601B56" w:rsidP="00601B56">
            <w:pPr>
              <w:rPr>
                <w:b/>
                <w:bCs/>
              </w:rPr>
            </w:pPr>
          </w:p>
        </w:tc>
        <w:tc>
          <w:tcPr>
            <w:tcW w:w="5670" w:type="dxa"/>
            <w:shd w:val="clear" w:color="auto" w:fill="auto"/>
          </w:tcPr>
          <w:p w14:paraId="2C905DAD" w14:textId="6627B5DE" w:rsidR="00601B56" w:rsidRDefault="00601B56" w:rsidP="00601B56">
            <w:pPr>
              <w:jc w:val="both"/>
            </w:pPr>
            <w:r w:rsidRPr="00601B56">
              <w:t>Zgłoszenia serwisowe będą przyjmowane w języku polskim w trybie 24x7 przez dedykowany serwisowy moduł internetowy oraz infolinię w języku polskim 24x7. Czas reakcji winien być nie dłuższy niż 1 godzina – reakcja w postaci połączenia telefonicznego lub odpowiedzi w portalu serwisowym.</w:t>
            </w:r>
          </w:p>
        </w:tc>
        <w:tc>
          <w:tcPr>
            <w:tcW w:w="1701" w:type="dxa"/>
            <w:vAlign w:val="center"/>
          </w:tcPr>
          <w:p w14:paraId="3966717E" w14:textId="77777777" w:rsidR="00601B56" w:rsidRPr="00A50682" w:rsidRDefault="00601B56" w:rsidP="00601B56">
            <w:pPr>
              <w:rPr>
                <w:rFonts w:cstheme="minorHAnsi"/>
                <w:szCs w:val="22"/>
              </w:rPr>
            </w:pPr>
          </w:p>
        </w:tc>
      </w:tr>
      <w:tr w:rsidR="004D6160" w:rsidRPr="00A50682" w14:paraId="40BB8B08" w14:textId="77777777" w:rsidTr="00E82C87">
        <w:trPr>
          <w:trHeight w:val="221"/>
        </w:trPr>
        <w:tc>
          <w:tcPr>
            <w:tcW w:w="562" w:type="dxa"/>
            <w:shd w:val="clear" w:color="auto" w:fill="auto"/>
            <w:vAlign w:val="center"/>
          </w:tcPr>
          <w:p w14:paraId="7CA665CB" w14:textId="77777777" w:rsidR="004D6160" w:rsidRPr="00A50682" w:rsidRDefault="004D6160" w:rsidP="004D6160">
            <w:pPr>
              <w:pStyle w:val="Akapitzlist"/>
              <w:numPr>
                <w:ilvl w:val="0"/>
                <w:numId w:val="12"/>
              </w:numPr>
              <w:snapToGrid w:val="0"/>
              <w:ind w:left="0" w:firstLine="0"/>
              <w:contextualSpacing w:val="0"/>
              <w:jc w:val="center"/>
              <w:rPr>
                <w:rFonts w:cstheme="minorHAnsi"/>
                <w:szCs w:val="22"/>
              </w:rPr>
            </w:pPr>
          </w:p>
        </w:tc>
        <w:tc>
          <w:tcPr>
            <w:tcW w:w="1843" w:type="dxa"/>
            <w:vAlign w:val="center"/>
          </w:tcPr>
          <w:p w14:paraId="169C2797" w14:textId="77214130" w:rsidR="004D6160" w:rsidRPr="0039022E" w:rsidRDefault="004D6160" w:rsidP="004D6160">
            <w:pPr>
              <w:rPr>
                <w:b/>
                <w:bCs/>
              </w:rPr>
            </w:pPr>
            <w:r>
              <w:rPr>
                <w:b/>
                <w:bCs/>
              </w:rPr>
              <w:t>Pozostałe wymagania</w:t>
            </w:r>
          </w:p>
        </w:tc>
        <w:tc>
          <w:tcPr>
            <w:tcW w:w="5670" w:type="dxa"/>
            <w:shd w:val="clear" w:color="auto" w:fill="auto"/>
            <w:vAlign w:val="center"/>
          </w:tcPr>
          <w:p w14:paraId="7FA795A8" w14:textId="1F7ACFFF" w:rsidR="004D6160" w:rsidRDefault="004D6160" w:rsidP="004D6160">
            <w:pPr>
              <w:jc w:val="both"/>
            </w:pPr>
            <w:r>
              <w:t>Zamawiający wymaga dostarczenie</w:t>
            </w:r>
            <w:r w:rsidRPr="00E44B3B">
              <w:t xml:space="preserve"> dokument</w:t>
            </w:r>
            <w:r>
              <w:t>u/</w:t>
            </w:r>
            <w:r w:rsidRPr="00E44B3B">
              <w:t>oświadczeni</w:t>
            </w:r>
            <w:r>
              <w:t>a</w:t>
            </w:r>
            <w:r w:rsidRPr="00E44B3B">
              <w:t xml:space="preserve"> producenta lub autoryzowanego dystrybutora producenta na terenie Polski, iż produkt pochodzi z autoryzowanego kanału sprzedaży, np. poprzez oświadczenie o posiadanym statusie autoryzacyjnym.</w:t>
            </w:r>
          </w:p>
        </w:tc>
        <w:tc>
          <w:tcPr>
            <w:tcW w:w="1701" w:type="dxa"/>
            <w:vAlign w:val="center"/>
          </w:tcPr>
          <w:p w14:paraId="5B254B03" w14:textId="77777777" w:rsidR="004D6160" w:rsidRPr="00A50682" w:rsidRDefault="004D6160" w:rsidP="004D6160">
            <w:pPr>
              <w:rPr>
                <w:rFonts w:cstheme="minorHAnsi"/>
                <w:szCs w:val="22"/>
              </w:rPr>
            </w:pPr>
          </w:p>
        </w:tc>
      </w:tr>
    </w:tbl>
    <w:p w14:paraId="6B4150CD" w14:textId="1D3EA5AC" w:rsidR="004F5BC6" w:rsidRDefault="004F5BC6">
      <w:pPr>
        <w:spacing w:after="160" w:line="259" w:lineRule="auto"/>
        <w:rPr>
          <w:rFonts w:ascii="Calibri" w:eastAsiaTheme="majorEastAsia" w:hAnsi="Calibri" w:cstheme="majorBidi"/>
          <w:b/>
          <w:szCs w:val="26"/>
        </w:rPr>
      </w:pPr>
    </w:p>
    <w:p w14:paraId="2D5BC6BE" w14:textId="77777777" w:rsidR="00350584" w:rsidRDefault="00350584" w:rsidP="00350584">
      <w:pPr>
        <w:pStyle w:val="Nagwek2"/>
      </w:pPr>
      <w:r>
        <w:t>Wymagania dotyczące wdrożenia i konfiguracji</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5670"/>
        <w:gridCol w:w="1701"/>
      </w:tblGrid>
      <w:tr w:rsidR="00350584" w:rsidRPr="006C403D" w14:paraId="4CDB0258" w14:textId="77777777" w:rsidTr="00E82C87">
        <w:trPr>
          <w:trHeight w:val="221"/>
        </w:trPr>
        <w:tc>
          <w:tcPr>
            <w:tcW w:w="562" w:type="dxa"/>
            <w:shd w:val="clear" w:color="auto" w:fill="A6A6A6" w:themeFill="background1" w:themeFillShade="A6"/>
            <w:vAlign w:val="center"/>
          </w:tcPr>
          <w:p w14:paraId="684C03E3" w14:textId="77777777" w:rsidR="00350584" w:rsidRPr="006C403D" w:rsidRDefault="00350584" w:rsidP="00350584">
            <w:pPr>
              <w:snapToGrid w:val="0"/>
              <w:jc w:val="center"/>
              <w:rPr>
                <w:rFonts w:cstheme="minorHAnsi"/>
                <w:b/>
                <w:szCs w:val="22"/>
              </w:rPr>
            </w:pPr>
            <w:r w:rsidRPr="006C403D">
              <w:rPr>
                <w:rFonts w:cstheme="minorHAnsi"/>
                <w:b/>
                <w:szCs w:val="22"/>
              </w:rPr>
              <w:t>Lp.</w:t>
            </w:r>
          </w:p>
        </w:tc>
        <w:tc>
          <w:tcPr>
            <w:tcW w:w="1843" w:type="dxa"/>
            <w:shd w:val="clear" w:color="auto" w:fill="A6A6A6" w:themeFill="background1" w:themeFillShade="A6"/>
            <w:vAlign w:val="center"/>
          </w:tcPr>
          <w:p w14:paraId="473E0B8F" w14:textId="77777777" w:rsidR="00350584" w:rsidRPr="006C403D" w:rsidRDefault="00350584" w:rsidP="00350584">
            <w:pPr>
              <w:jc w:val="center"/>
              <w:rPr>
                <w:rFonts w:cstheme="minorHAnsi"/>
                <w:b/>
                <w:szCs w:val="22"/>
              </w:rPr>
            </w:pPr>
            <w:r>
              <w:rPr>
                <w:rFonts w:cstheme="minorHAnsi"/>
                <w:b/>
                <w:szCs w:val="22"/>
              </w:rPr>
              <w:t>Opis</w:t>
            </w:r>
          </w:p>
        </w:tc>
        <w:tc>
          <w:tcPr>
            <w:tcW w:w="5670" w:type="dxa"/>
            <w:shd w:val="clear" w:color="auto" w:fill="A6A6A6" w:themeFill="background1" w:themeFillShade="A6"/>
            <w:vAlign w:val="center"/>
          </w:tcPr>
          <w:p w14:paraId="324E3C99" w14:textId="77777777" w:rsidR="00350584" w:rsidRPr="00101FE6" w:rsidRDefault="00350584" w:rsidP="00350584">
            <w:pPr>
              <w:jc w:val="center"/>
              <w:rPr>
                <w:rFonts w:cstheme="minorHAnsi"/>
                <w:szCs w:val="22"/>
              </w:rPr>
            </w:pPr>
            <w:r w:rsidRPr="006C403D">
              <w:rPr>
                <w:rFonts w:cstheme="minorHAnsi"/>
                <w:b/>
                <w:szCs w:val="22"/>
              </w:rPr>
              <w:t>Parametr wymagany</w:t>
            </w:r>
          </w:p>
        </w:tc>
        <w:tc>
          <w:tcPr>
            <w:tcW w:w="1701" w:type="dxa"/>
            <w:shd w:val="clear" w:color="auto" w:fill="A6A6A6" w:themeFill="background1" w:themeFillShade="A6"/>
            <w:vAlign w:val="center"/>
          </w:tcPr>
          <w:p w14:paraId="7E7796A4" w14:textId="77777777" w:rsidR="00350584" w:rsidRPr="006C403D" w:rsidRDefault="00350584" w:rsidP="00350584">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50584" w:rsidRPr="00A50682" w14:paraId="7D367584" w14:textId="77777777" w:rsidTr="00E82C87">
        <w:trPr>
          <w:trHeight w:val="221"/>
        </w:trPr>
        <w:tc>
          <w:tcPr>
            <w:tcW w:w="562" w:type="dxa"/>
            <w:shd w:val="clear" w:color="auto" w:fill="auto"/>
            <w:vAlign w:val="center"/>
          </w:tcPr>
          <w:p w14:paraId="39D53A56"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restart"/>
            <w:vAlign w:val="center"/>
          </w:tcPr>
          <w:p w14:paraId="442BD766" w14:textId="77777777" w:rsidR="00350584" w:rsidRPr="0039022E" w:rsidRDefault="00350584" w:rsidP="0015670B">
            <w:pPr>
              <w:rPr>
                <w:b/>
                <w:bCs/>
              </w:rPr>
            </w:pPr>
            <w:r>
              <w:rPr>
                <w:b/>
                <w:bCs/>
              </w:rPr>
              <w:t>Uruchomienie i konfiguracja</w:t>
            </w:r>
          </w:p>
        </w:tc>
        <w:tc>
          <w:tcPr>
            <w:tcW w:w="5670" w:type="dxa"/>
            <w:shd w:val="clear" w:color="auto" w:fill="auto"/>
            <w:vAlign w:val="center"/>
          </w:tcPr>
          <w:p w14:paraId="60F33BF2" w14:textId="77777777" w:rsidR="00350584" w:rsidRDefault="00350584" w:rsidP="0015670B">
            <w:pPr>
              <w:jc w:val="both"/>
            </w:pPr>
            <w:r w:rsidRPr="004E3148">
              <w:t xml:space="preserve">W ramach </w:t>
            </w:r>
            <w:r>
              <w:t>dostawy urządzenia</w:t>
            </w:r>
            <w:r w:rsidRPr="004E3148">
              <w:t xml:space="preserve"> Wykonawca zobowiązany jest do wykonania prac instalacyjnych, wdrożeniowych i konfiguracyjnych umożliwiających uruchomienie systemu w środowisku Zamawiającego oraz jego integrację z istniejącą infrastrukturą teleinformatyczną i systemami bezpieczeństwa.</w:t>
            </w:r>
          </w:p>
        </w:tc>
        <w:tc>
          <w:tcPr>
            <w:tcW w:w="1701" w:type="dxa"/>
            <w:vAlign w:val="center"/>
          </w:tcPr>
          <w:p w14:paraId="6E4F8F39" w14:textId="77777777" w:rsidR="00350584" w:rsidRPr="00A50682" w:rsidRDefault="00350584" w:rsidP="0015670B">
            <w:pPr>
              <w:rPr>
                <w:rFonts w:cstheme="minorHAnsi"/>
                <w:szCs w:val="22"/>
              </w:rPr>
            </w:pPr>
          </w:p>
        </w:tc>
      </w:tr>
      <w:tr w:rsidR="00350584" w:rsidRPr="00A50682" w14:paraId="67D383C3" w14:textId="77777777" w:rsidTr="00E82C87">
        <w:trPr>
          <w:trHeight w:val="221"/>
        </w:trPr>
        <w:tc>
          <w:tcPr>
            <w:tcW w:w="562" w:type="dxa"/>
            <w:shd w:val="clear" w:color="auto" w:fill="auto"/>
            <w:vAlign w:val="center"/>
          </w:tcPr>
          <w:p w14:paraId="2D4733E1"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1F9DFA02" w14:textId="77777777" w:rsidR="00350584" w:rsidRPr="0039022E" w:rsidRDefault="00350584" w:rsidP="0015670B">
            <w:pPr>
              <w:rPr>
                <w:b/>
                <w:bCs/>
              </w:rPr>
            </w:pPr>
          </w:p>
        </w:tc>
        <w:tc>
          <w:tcPr>
            <w:tcW w:w="5670" w:type="dxa"/>
            <w:shd w:val="clear" w:color="auto" w:fill="auto"/>
          </w:tcPr>
          <w:p w14:paraId="0A8CEC35" w14:textId="77777777" w:rsidR="00350584" w:rsidRDefault="00350584" w:rsidP="0015670B">
            <w:r w:rsidRPr="002C2921">
              <w:t>Przeprowadzenie analizy infrastruktury Zamawiającego w zakresie źródeł logów, topologii sieci, przepływów danych oraz istniejących systemów bezpieczeństwa.</w:t>
            </w:r>
          </w:p>
        </w:tc>
        <w:tc>
          <w:tcPr>
            <w:tcW w:w="1701" w:type="dxa"/>
            <w:vAlign w:val="center"/>
          </w:tcPr>
          <w:p w14:paraId="5B4E59AF" w14:textId="77777777" w:rsidR="00350584" w:rsidRPr="00A50682" w:rsidRDefault="00350584" w:rsidP="0015670B">
            <w:pPr>
              <w:rPr>
                <w:rFonts w:cstheme="minorHAnsi"/>
                <w:szCs w:val="22"/>
              </w:rPr>
            </w:pPr>
          </w:p>
        </w:tc>
      </w:tr>
      <w:tr w:rsidR="00350584" w:rsidRPr="00A50682" w14:paraId="589ADBFD" w14:textId="77777777" w:rsidTr="00E82C87">
        <w:trPr>
          <w:trHeight w:val="221"/>
        </w:trPr>
        <w:tc>
          <w:tcPr>
            <w:tcW w:w="562" w:type="dxa"/>
            <w:shd w:val="clear" w:color="auto" w:fill="auto"/>
            <w:vAlign w:val="center"/>
          </w:tcPr>
          <w:p w14:paraId="3872ACFA"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2262C432" w14:textId="77777777" w:rsidR="00350584" w:rsidRPr="0039022E" w:rsidRDefault="00350584" w:rsidP="0015670B">
            <w:pPr>
              <w:rPr>
                <w:b/>
                <w:bCs/>
              </w:rPr>
            </w:pPr>
          </w:p>
        </w:tc>
        <w:tc>
          <w:tcPr>
            <w:tcW w:w="5670" w:type="dxa"/>
            <w:shd w:val="clear" w:color="auto" w:fill="auto"/>
          </w:tcPr>
          <w:p w14:paraId="420D6FAE" w14:textId="77777777" w:rsidR="00350584" w:rsidRDefault="00350584" w:rsidP="0015670B">
            <w:r w:rsidRPr="002C2921">
              <w:t>Opracowanie planu wdrożenia obejmującego sposób podłączenia systemu, harmonogram prac oraz minimalizację wpływu na działanie infrastruktury.</w:t>
            </w:r>
          </w:p>
        </w:tc>
        <w:tc>
          <w:tcPr>
            <w:tcW w:w="1701" w:type="dxa"/>
            <w:vAlign w:val="center"/>
          </w:tcPr>
          <w:p w14:paraId="188244EC" w14:textId="77777777" w:rsidR="00350584" w:rsidRPr="00A50682" w:rsidRDefault="00350584" w:rsidP="0015670B">
            <w:pPr>
              <w:rPr>
                <w:rFonts w:cstheme="minorHAnsi"/>
                <w:szCs w:val="22"/>
              </w:rPr>
            </w:pPr>
          </w:p>
        </w:tc>
      </w:tr>
      <w:tr w:rsidR="00350584" w:rsidRPr="00A50682" w14:paraId="479BA3A1" w14:textId="77777777" w:rsidTr="00E82C87">
        <w:trPr>
          <w:trHeight w:val="221"/>
        </w:trPr>
        <w:tc>
          <w:tcPr>
            <w:tcW w:w="562" w:type="dxa"/>
            <w:shd w:val="clear" w:color="auto" w:fill="auto"/>
            <w:vAlign w:val="center"/>
          </w:tcPr>
          <w:p w14:paraId="47F652F9"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4FDA0109" w14:textId="77777777" w:rsidR="00350584" w:rsidRPr="0039022E" w:rsidRDefault="00350584" w:rsidP="0015670B">
            <w:pPr>
              <w:rPr>
                <w:b/>
                <w:bCs/>
              </w:rPr>
            </w:pPr>
          </w:p>
        </w:tc>
        <w:tc>
          <w:tcPr>
            <w:tcW w:w="5670" w:type="dxa"/>
            <w:shd w:val="clear" w:color="auto" w:fill="auto"/>
          </w:tcPr>
          <w:p w14:paraId="7966834B" w14:textId="77777777" w:rsidR="00350584" w:rsidRDefault="00350584" w:rsidP="0015670B">
            <w:r w:rsidRPr="002C2921">
              <w:t xml:space="preserve">Instalacja fizyczna urządzenia w szafie </w:t>
            </w:r>
            <w:proofErr w:type="spellStart"/>
            <w:r w:rsidRPr="002C2921">
              <w:t>rack</w:t>
            </w:r>
            <w:proofErr w:type="spellEnd"/>
            <w:r w:rsidRPr="002C2921">
              <w:t>, podłączenie do zasilania oraz infrastruktury sieciowej, w tym konfiguracja redundancji zasilania, jeżeli dotyczy.</w:t>
            </w:r>
          </w:p>
        </w:tc>
        <w:tc>
          <w:tcPr>
            <w:tcW w:w="1701" w:type="dxa"/>
            <w:vAlign w:val="center"/>
          </w:tcPr>
          <w:p w14:paraId="6CC7C9F5" w14:textId="77777777" w:rsidR="00350584" w:rsidRPr="00A50682" w:rsidRDefault="00350584" w:rsidP="0015670B">
            <w:pPr>
              <w:rPr>
                <w:rFonts w:cstheme="minorHAnsi"/>
                <w:szCs w:val="22"/>
              </w:rPr>
            </w:pPr>
          </w:p>
        </w:tc>
      </w:tr>
      <w:tr w:rsidR="00350584" w:rsidRPr="00A50682" w14:paraId="2B613C21" w14:textId="77777777" w:rsidTr="00E82C87">
        <w:trPr>
          <w:trHeight w:val="221"/>
        </w:trPr>
        <w:tc>
          <w:tcPr>
            <w:tcW w:w="562" w:type="dxa"/>
            <w:shd w:val="clear" w:color="auto" w:fill="auto"/>
            <w:vAlign w:val="center"/>
          </w:tcPr>
          <w:p w14:paraId="38E1396C"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3364A739" w14:textId="77777777" w:rsidR="00350584" w:rsidRPr="0039022E" w:rsidRDefault="00350584" w:rsidP="0015670B">
            <w:pPr>
              <w:rPr>
                <w:b/>
                <w:bCs/>
              </w:rPr>
            </w:pPr>
          </w:p>
        </w:tc>
        <w:tc>
          <w:tcPr>
            <w:tcW w:w="5670" w:type="dxa"/>
            <w:shd w:val="clear" w:color="auto" w:fill="auto"/>
          </w:tcPr>
          <w:p w14:paraId="376FF805" w14:textId="77777777" w:rsidR="00350584" w:rsidRDefault="00350584" w:rsidP="0015670B">
            <w:r w:rsidRPr="002C2921">
              <w:t>Konfiguracja macierzy dyskowej, mechanizmów RAID oraz przestrzeni na logi zgodnie z wymaganiami Zamawiającego.</w:t>
            </w:r>
          </w:p>
        </w:tc>
        <w:tc>
          <w:tcPr>
            <w:tcW w:w="1701" w:type="dxa"/>
            <w:vAlign w:val="center"/>
          </w:tcPr>
          <w:p w14:paraId="5D8AA823" w14:textId="77777777" w:rsidR="00350584" w:rsidRPr="00A50682" w:rsidRDefault="00350584" w:rsidP="0015670B">
            <w:pPr>
              <w:rPr>
                <w:rFonts w:cstheme="minorHAnsi"/>
                <w:szCs w:val="22"/>
              </w:rPr>
            </w:pPr>
          </w:p>
        </w:tc>
      </w:tr>
      <w:tr w:rsidR="00350584" w:rsidRPr="00A50682" w14:paraId="1BB38E0A" w14:textId="77777777" w:rsidTr="00E82C87">
        <w:trPr>
          <w:trHeight w:val="221"/>
        </w:trPr>
        <w:tc>
          <w:tcPr>
            <w:tcW w:w="562" w:type="dxa"/>
            <w:shd w:val="clear" w:color="auto" w:fill="auto"/>
            <w:vAlign w:val="center"/>
          </w:tcPr>
          <w:p w14:paraId="4C4C89AA"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2F4A2A22" w14:textId="77777777" w:rsidR="00350584" w:rsidRPr="0039022E" w:rsidRDefault="00350584" w:rsidP="0015670B">
            <w:pPr>
              <w:rPr>
                <w:b/>
                <w:bCs/>
              </w:rPr>
            </w:pPr>
          </w:p>
        </w:tc>
        <w:tc>
          <w:tcPr>
            <w:tcW w:w="5670" w:type="dxa"/>
            <w:shd w:val="clear" w:color="auto" w:fill="auto"/>
          </w:tcPr>
          <w:p w14:paraId="4B3F18FE" w14:textId="77777777" w:rsidR="00350584" w:rsidRDefault="00350584" w:rsidP="0015670B">
            <w:r w:rsidRPr="002C2921">
              <w:t>Aktualizacja oprogramowania systemowego do wersji rekomendowanej przez producenta.</w:t>
            </w:r>
          </w:p>
        </w:tc>
        <w:tc>
          <w:tcPr>
            <w:tcW w:w="1701" w:type="dxa"/>
            <w:vAlign w:val="center"/>
          </w:tcPr>
          <w:p w14:paraId="4EAE9C6B" w14:textId="77777777" w:rsidR="00350584" w:rsidRPr="00A50682" w:rsidRDefault="00350584" w:rsidP="0015670B">
            <w:pPr>
              <w:rPr>
                <w:rFonts w:cstheme="minorHAnsi"/>
                <w:szCs w:val="22"/>
              </w:rPr>
            </w:pPr>
          </w:p>
        </w:tc>
      </w:tr>
      <w:tr w:rsidR="00350584" w:rsidRPr="00A50682" w14:paraId="09806158" w14:textId="77777777" w:rsidTr="00E82C87">
        <w:trPr>
          <w:trHeight w:val="221"/>
        </w:trPr>
        <w:tc>
          <w:tcPr>
            <w:tcW w:w="562" w:type="dxa"/>
            <w:shd w:val="clear" w:color="auto" w:fill="auto"/>
            <w:vAlign w:val="center"/>
          </w:tcPr>
          <w:p w14:paraId="525CCEF4"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4D7C3EC1" w14:textId="77777777" w:rsidR="00350584" w:rsidRPr="0039022E" w:rsidRDefault="00350584" w:rsidP="0015670B">
            <w:pPr>
              <w:rPr>
                <w:b/>
                <w:bCs/>
              </w:rPr>
            </w:pPr>
          </w:p>
        </w:tc>
        <w:tc>
          <w:tcPr>
            <w:tcW w:w="5670" w:type="dxa"/>
            <w:shd w:val="clear" w:color="auto" w:fill="auto"/>
          </w:tcPr>
          <w:p w14:paraId="32806355" w14:textId="77777777" w:rsidR="00350584" w:rsidRDefault="00350584" w:rsidP="0015670B">
            <w:pPr>
              <w:jc w:val="both"/>
            </w:pPr>
            <w:r w:rsidRPr="007C4612">
              <w:t>Konfiguracja interfejsów sieciowych, adresacji IP, routingu oraz mechanizmów bezpieczeństwa komunikacji.</w:t>
            </w:r>
          </w:p>
        </w:tc>
        <w:tc>
          <w:tcPr>
            <w:tcW w:w="1701" w:type="dxa"/>
            <w:vAlign w:val="center"/>
          </w:tcPr>
          <w:p w14:paraId="026F78F8" w14:textId="77777777" w:rsidR="00350584" w:rsidRPr="00A50682" w:rsidRDefault="00350584" w:rsidP="0015670B">
            <w:pPr>
              <w:rPr>
                <w:rFonts w:cstheme="minorHAnsi"/>
                <w:szCs w:val="22"/>
              </w:rPr>
            </w:pPr>
          </w:p>
        </w:tc>
      </w:tr>
      <w:tr w:rsidR="00350584" w:rsidRPr="00A50682" w14:paraId="50E375F4" w14:textId="77777777" w:rsidTr="00E82C87">
        <w:trPr>
          <w:trHeight w:val="221"/>
        </w:trPr>
        <w:tc>
          <w:tcPr>
            <w:tcW w:w="562" w:type="dxa"/>
            <w:shd w:val="clear" w:color="auto" w:fill="auto"/>
            <w:vAlign w:val="center"/>
          </w:tcPr>
          <w:p w14:paraId="1D2316A2"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66280F05" w14:textId="77777777" w:rsidR="00350584" w:rsidRPr="0039022E" w:rsidRDefault="00350584" w:rsidP="0015670B">
            <w:pPr>
              <w:rPr>
                <w:b/>
                <w:bCs/>
              </w:rPr>
            </w:pPr>
          </w:p>
        </w:tc>
        <w:tc>
          <w:tcPr>
            <w:tcW w:w="5670" w:type="dxa"/>
            <w:shd w:val="clear" w:color="auto" w:fill="auto"/>
          </w:tcPr>
          <w:p w14:paraId="29D51D07" w14:textId="77777777" w:rsidR="00350584" w:rsidRDefault="00350584" w:rsidP="0015670B">
            <w:pPr>
              <w:jc w:val="both"/>
            </w:pPr>
            <w:r w:rsidRPr="007C4612">
              <w:t>Integracja systemu z urządzeniami i systemami generującymi logi, w szczególności:</w:t>
            </w:r>
          </w:p>
        </w:tc>
        <w:tc>
          <w:tcPr>
            <w:tcW w:w="1701" w:type="dxa"/>
            <w:vAlign w:val="center"/>
          </w:tcPr>
          <w:p w14:paraId="6FC76E68" w14:textId="77777777" w:rsidR="00350584" w:rsidRPr="00A50682" w:rsidRDefault="00350584" w:rsidP="0015670B">
            <w:pPr>
              <w:rPr>
                <w:rFonts w:cstheme="minorHAnsi"/>
                <w:szCs w:val="22"/>
              </w:rPr>
            </w:pPr>
          </w:p>
        </w:tc>
      </w:tr>
      <w:tr w:rsidR="00350584" w:rsidRPr="00A50682" w14:paraId="5D499E2D" w14:textId="77777777" w:rsidTr="00E82C87">
        <w:trPr>
          <w:trHeight w:val="221"/>
        </w:trPr>
        <w:tc>
          <w:tcPr>
            <w:tcW w:w="562" w:type="dxa"/>
            <w:shd w:val="clear" w:color="auto" w:fill="auto"/>
            <w:vAlign w:val="center"/>
          </w:tcPr>
          <w:p w14:paraId="4130FA51"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0EFFC5C1" w14:textId="77777777" w:rsidR="00350584" w:rsidRPr="0039022E" w:rsidRDefault="00350584" w:rsidP="0015670B">
            <w:pPr>
              <w:rPr>
                <w:b/>
                <w:bCs/>
              </w:rPr>
            </w:pPr>
          </w:p>
        </w:tc>
        <w:tc>
          <w:tcPr>
            <w:tcW w:w="5670" w:type="dxa"/>
            <w:shd w:val="clear" w:color="auto" w:fill="auto"/>
          </w:tcPr>
          <w:p w14:paraId="055225CE" w14:textId="77777777" w:rsidR="00350584" w:rsidRDefault="00350584" w:rsidP="00350584">
            <w:pPr>
              <w:pStyle w:val="Akapitzlist"/>
              <w:numPr>
                <w:ilvl w:val="0"/>
                <w:numId w:val="17"/>
              </w:numPr>
              <w:jc w:val="both"/>
            </w:pPr>
            <w:r w:rsidRPr="005F63E1">
              <w:t>zaporami sieciowymi i systemami UTM,</w:t>
            </w:r>
          </w:p>
        </w:tc>
        <w:tc>
          <w:tcPr>
            <w:tcW w:w="1701" w:type="dxa"/>
            <w:vAlign w:val="center"/>
          </w:tcPr>
          <w:p w14:paraId="3B80F527" w14:textId="77777777" w:rsidR="00350584" w:rsidRPr="00A50682" w:rsidRDefault="00350584" w:rsidP="0015670B">
            <w:pPr>
              <w:rPr>
                <w:rFonts w:cstheme="minorHAnsi"/>
                <w:szCs w:val="22"/>
              </w:rPr>
            </w:pPr>
          </w:p>
        </w:tc>
      </w:tr>
      <w:tr w:rsidR="00350584" w:rsidRPr="00A50682" w14:paraId="56A1E7C1" w14:textId="77777777" w:rsidTr="00E82C87">
        <w:trPr>
          <w:trHeight w:val="221"/>
        </w:trPr>
        <w:tc>
          <w:tcPr>
            <w:tcW w:w="562" w:type="dxa"/>
            <w:shd w:val="clear" w:color="auto" w:fill="auto"/>
            <w:vAlign w:val="center"/>
          </w:tcPr>
          <w:p w14:paraId="6C460959"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55E195D7" w14:textId="77777777" w:rsidR="00350584" w:rsidRPr="0039022E" w:rsidRDefault="00350584" w:rsidP="0015670B">
            <w:pPr>
              <w:rPr>
                <w:b/>
                <w:bCs/>
              </w:rPr>
            </w:pPr>
          </w:p>
        </w:tc>
        <w:tc>
          <w:tcPr>
            <w:tcW w:w="5670" w:type="dxa"/>
            <w:shd w:val="clear" w:color="auto" w:fill="auto"/>
          </w:tcPr>
          <w:p w14:paraId="4A3E3258" w14:textId="77777777" w:rsidR="00350584" w:rsidRDefault="00350584" w:rsidP="00350584">
            <w:pPr>
              <w:pStyle w:val="Akapitzlist"/>
              <w:numPr>
                <w:ilvl w:val="0"/>
                <w:numId w:val="17"/>
              </w:numPr>
              <w:jc w:val="both"/>
            </w:pPr>
            <w:r w:rsidRPr="005F63E1">
              <w:t>systemami IDS/IPS,</w:t>
            </w:r>
          </w:p>
        </w:tc>
        <w:tc>
          <w:tcPr>
            <w:tcW w:w="1701" w:type="dxa"/>
            <w:vAlign w:val="center"/>
          </w:tcPr>
          <w:p w14:paraId="4F1E409F" w14:textId="77777777" w:rsidR="00350584" w:rsidRPr="00A50682" w:rsidRDefault="00350584" w:rsidP="0015670B">
            <w:pPr>
              <w:rPr>
                <w:rFonts w:cstheme="minorHAnsi"/>
                <w:szCs w:val="22"/>
              </w:rPr>
            </w:pPr>
          </w:p>
        </w:tc>
      </w:tr>
      <w:tr w:rsidR="00350584" w:rsidRPr="00A50682" w14:paraId="0545A1E0" w14:textId="77777777" w:rsidTr="00E82C87">
        <w:trPr>
          <w:trHeight w:val="221"/>
        </w:trPr>
        <w:tc>
          <w:tcPr>
            <w:tcW w:w="562" w:type="dxa"/>
            <w:shd w:val="clear" w:color="auto" w:fill="auto"/>
            <w:vAlign w:val="center"/>
          </w:tcPr>
          <w:p w14:paraId="1C44C8B5"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15D48952" w14:textId="77777777" w:rsidR="00350584" w:rsidRPr="0039022E" w:rsidRDefault="00350584" w:rsidP="0015670B">
            <w:pPr>
              <w:rPr>
                <w:b/>
                <w:bCs/>
              </w:rPr>
            </w:pPr>
          </w:p>
        </w:tc>
        <w:tc>
          <w:tcPr>
            <w:tcW w:w="5670" w:type="dxa"/>
            <w:shd w:val="clear" w:color="auto" w:fill="auto"/>
          </w:tcPr>
          <w:p w14:paraId="15A4BFCC" w14:textId="77777777" w:rsidR="00350584" w:rsidRDefault="00350584" w:rsidP="00350584">
            <w:pPr>
              <w:pStyle w:val="Akapitzlist"/>
              <w:numPr>
                <w:ilvl w:val="0"/>
                <w:numId w:val="17"/>
              </w:numPr>
              <w:jc w:val="both"/>
            </w:pPr>
            <w:r w:rsidRPr="005F63E1">
              <w:t>systemami operacyjnymi serwerów i stacji roboczych,</w:t>
            </w:r>
          </w:p>
        </w:tc>
        <w:tc>
          <w:tcPr>
            <w:tcW w:w="1701" w:type="dxa"/>
            <w:vAlign w:val="center"/>
          </w:tcPr>
          <w:p w14:paraId="6C5EA0A4" w14:textId="77777777" w:rsidR="00350584" w:rsidRPr="00A50682" w:rsidRDefault="00350584" w:rsidP="0015670B">
            <w:pPr>
              <w:rPr>
                <w:rFonts w:cstheme="minorHAnsi"/>
                <w:szCs w:val="22"/>
              </w:rPr>
            </w:pPr>
          </w:p>
        </w:tc>
      </w:tr>
      <w:tr w:rsidR="00350584" w:rsidRPr="00A50682" w14:paraId="5161CE85" w14:textId="77777777" w:rsidTr="00E82C87">
        <w:trPr>
          <w:trHeight w:val="221"/>
        </w:trPr>
        <w:tc>
          <w:tcPr>
            <w:tcW w:w="562" w:type="dxa"/>
            <w:shd w:val="clear" w:color="auto" w:fill="auto"/>
            <w:vAlign w:val="center"/>
          </w:tcPr>
          <w:p w14:paraId="5B5FD03C"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05C4810A" w14:textId="77777777" w:rsidR="00350584" w:rsidRPr="0039022E" w:rsidRDefault="00350584" w:rsidP="0015670B">
            <w:pPr>
              <w:rPr>
                <w:b/>
                <w:bCs/>
              </w:rPr>
            </w:pPr>
          </w:p>
        </w:tc>
        <w:tc>
          <w:tcPr>
            <w:tcW w:w="5670" w:type="dxa"/>
            <w:shd w:val="clear" w:color="auto" w:fill="auto"/>
          </w:tcPr>
          <w:p w14:paraId="5E971E0B" w14:textId="77777777" w:rsidR="00350584" w:rsidRDefault="00350584" w:rsidP="00350584">
            <w:pPr>
              <w:pStyle w:val="Akapitzlist"/>
              <w:numPr>
                <w:ilvl w:val="0"/>
                <w:numId w:val="17"/>
              </w:numPr>
              <w:jc w:val="both"/>
            </w:pPr>
            <w:r w:rsidRPr="005F63E1">
              <w:t xml:space="preserve">systemami </w:t>
            </w:r>
            <w:proofErr w:type="spellStart"/>
            <w:r w:rsidRPr="005F63E1">
              <w:t>wirtualizacyjnymi</w:t>
            </w:r>
            <w:proofErr w:type="spellEnd"/>
            <w:r w:rsidRPr="005F63E1">
              <w:t>,</w:t>
            </w:r>
          </w:p>
        </w:tc>
        <w:tc>
          <w:tcPr>
            <w:tcW w:w="1701" w:type="dxa"/>
            <w:vAlign w:val="center"/>
          </w:tcPr>
          <w:p w14:paraId="66687BC9" w14:textId="77777777" w:rsidR="00350584" w:rsidRPr="00A50682" w:rsidRDefault="00350584" w:rsidP="0015670B">
            <w:pPr>
              <w:rPr>
                <w:rFonts w:cstheme="minorHAnsi"/>
                <w:szCs w:val="22"/>
              </w:rPr>
            </w:pPr>
          </w:p>
        </w:tc>
      </w:tr>
      <w:tr w:rsidR="00350584" w:rsidRPr="00A50682" w14:paraId="4DB0C766" w14:textId="77777777" w:rsidTr="00E82C87">
        <w:trPr>
          <w:trHeight w:val="221"/>
        </w:trPr>
        <w:tc>
          <w:tcPr>
            <w:tcW w:w="562" w:type="dxa"/>
            <w:shd w:val="clear" w:color="auto" w:fill="auto"/>
            <w:vAlign w:val="center"/>
          </w:tcPr>
          <w:p w14:paraId="303CB1DD"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23803431" w14:textId="77777777" w:rsidR="00350584" w:rsidRPr="0039022E" w:rsidRDefault="00350584" w:rsidP="0015670B">
            <w:pPr>
              <w:rPr>
                <w:b/>
                <w:bCs/>
              </w:rPr>
            </w:pPr>
          </w:p>
        </w:tc>
        <w:tc>
          <w:tcPr>
            <w:tcW w:w="5670" w:type="dxa"/>
            <w:shd w:val="clear" w:color="auto" w:fill="auto"/>
          </w:tcPr>
          <w:p w14:paraId="085F0B87" w14:textId="77777777" w:rsidR="00350584" w:rsidRDefault="00350584" w:rsidP="00350584">
            <w:pPr>
              <w:pStyle w:val="Akapitzlist"/>
              <w:numPr>
                <w:ilvl w:val="0"/>
                <w:numId w:val="17"/>
              </w:numPr>
              <w:jc w:val="both"/>
            </w:pPr>
            <w:r w:rsidRPr="005F63E1">
              <w:t>urządzeniami sieciowymi (routery, przełączniki),</w:t>
            </w:r>
          </w:p>
        </w:tc>
        <w:tc>
          <w:tcPr>
            <w:tcW w:w="1701" w:type="dxa"/>
            <w:vAlign w:val="center"/>
          </w:tcPr>
          <w:p w14:paraId="4149F7B6" w14:textId="77777777" w:rsidR="00350584" w:rsidRPr="00A50682" w:rsidRDefault="00350584" w:rsidP="0015670B">
            <w:pPr>
              <w:rPr>
                <w:rFonts w:cstheme="minorHAnsi"/>
                <w:szCs w:val="22"/>
              </w:rPr>
            </w:pPr>
          </w:p>
        </w:tc>
      </w:tr>
      <w:tr w:rsidR="00350584" w:rsidRPr="00A50682" w14:paraId="62265F3D" w14:textId="77777777" w:rsidTr="00E82C87">
        <w:trPr>
          <w:trHeight w:val="221"/>
        </w:trPr>
        <w:tc>
          <w:tcPr>
            <w:tcW w:w="562" w:type="dxa"/>
            <w:shd w:val="clear" w:color="auto" w:fill="auto"/>
            <w:vAlign w:val="center"/>
          </w:tcPr>
          <w:p w14:paraId="11DE7C6F"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1F5862C7" w14:textId="77777777" w:rsidR="00350584" w:rsidRPr="0039022E" w:rsidRDefault="00350584" w:rsidP="0015670B">
            <w:pPr>
              <w:rPr>
                <w:b/>
                <w:bCs/>
              </w:rPr>
            </w:pPr>
          </w:p>
        </w:tc>
        <w:tc>
          <w:tcPr>
            <w:tcW w:w="5670" w:type="dxa"/>
            <w:shd w:val="clear" w:color="auto" w:fill="auto"/>
          </w:tcPr>
          <w:p w14:paraId="1CD22577" w14:textId="77777777" w:rsidR="00350584" w:rsidRDefault="00350584" w:rsidP="00350584">
            <w:pPr>
              <w:pStyle w:val="Akapitzlist"/>
              <w:numPr>
                <w:ilvl w:val="0"/>
                <w:numId w:val="17"/>
              </w:numPr>
              <w:jc w:val="both"/>
            </w:pPr>
            <w:r w:rsidRPr="005F63E1">
              <w:t>systemami bezpieczeństwa (EDR, antywirus, NAC),</w:t>
            </w:r>
          </w:p>
        </w:tc>
        <w:tc>
          <w:tcPr>
            <w:tcW w:w="1701" w:type="dxa"/>
            <w:vAlign w:val="center"/>
          </w:tcPr>
          <w:p w14:paraId="44F41069" w14:textId="77777777" w:rsidR="00350584" w:rsidRPr="00A50682" w:rsidRDefault="00350584" w:rsidP="0015670B">
            <w:pPr>
              <w:rPr>
                <w:rFonts w:cstheme="minorHAnsi"/>
                <w:szCs w:val="22"/>
              </w:rPr>
            </w:pPr>
          </w:p>
        </w:tc>
      </w:tr>
      <w:tr w:rsidR="00350584" w:rsidRPr="00A50682" w14:paraId="356B338F" w14:textId="77777777" w:rsidTr="00E82C87">
        <w:trPr>
          <w:trHeight w:val="221"/>
        </w:trPr>
        <w:tc>
          <w:tcPr>
            <w:tcW w:w="562" w:type="dxa"/>
            <w:shd w:val="clear" w:color="auto" w:fill="auto"/>
            <w:vAlign w:val="center"/>
          </w:tcPr>
          <w:p w14:paraId="752091DB"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7D887192" w14:textId="77777777" w:rsidR="00350584" w:rsidRPr="0039022E" w:rsidRDefault="00350584" w:rsidP="0015670B">
            <w:pPr>
              <w:rPr>
                <w:b/>
                <w:bCs/>
              </w:rPr>
            </w:pPr>
          </w:p>
        </w:tc>
        <w:tc>
          <w:tcPr>
            <w:tcW w:w="5670" w:type="dxa"/>
            <w:shd w:val="clear" w:color="auto" w:fill="auto"/>
          </w:tcPr>
          <w:p w14:paraId="7679E758" w14:textId="77777777" w:rsidR="00350584" w:rsidRDefault="00350584" w:rsidP="00350584">
            <w:pPr>
              <w:pStyle w:val="Akapitzlist"/>
              <w:numPr>
                <w:ilvl w:val="0"/>
                <w:numId w:val="17"/>
              </w:numPr>
              <w:jc w:val="both"/>
            </w:pPr>
            <w:r w:rsidRPr="005F63E1">
              <w:t>usługami katalogowymi (np. Active Directory).</w:t>
            </w:r>
          </w:p>
        </w:tc>
        <w:tc>
          <w:tcPr>
            <w:tcW w:w="1701" w:type="dxa"/>
            <w:vAlign w:val="center"/>
          </w:tcPr>
          <w:p w14:paraId="3DAD1E2B" w14:textId="77777777" w:rsidR="00350584" w:rsidRPr="00A50682" w:rsidRDefault="00350584" w:rsidP="0015670B">
            <w:pPr>
              <w:rPr>
                <w:rFonts w:cstheme="minorHAnsi"/>
                <w:szCs w:val="22"/>
              </w:rPr>
            </w:pPr>
          </w:p>
        </w:tc>
      </w:tr>
      <w:tr w:rsidR="00350584" w:rsidRPr="00A50682" w14:paraId="77952284" w14:textId="77777777" w:rsidTr="00E82C87">
        <w:trPr>
          <w:trHeight w:val="221"/>
        </w:trPr>
        <w:tc>
          <w:tcPr>
            <w:tcW w:w="562" w:type="dxa"/>
            <w:shd w:val="clear" w:color="auto" w:fill="auto"/>
            <w:vAlign w:val="center"/>
          </w:tcPr>
          <w:p w14:paraId="6CA5C9EA"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2F401576" w14:textId="77777777" w:rsidR="00350584" w:rsidRPr="0039022E" w:rsidRDefault="00350584" w:rsidP="0015670B">
            <w:pPr>
              <w:rPr>
                <w:b/>
                <w:bCs/>
              </w:rPr>
            </w:pPr>
          </w:p>
        </w:tc>
        <w:tc>
          <w:tcPr>
            <w:tcW w:w="5670" w:type="dxa"/>
            <w:shd w:val="clear" w:color="auto" w:fill="auto"/>
          </w:tcPr>
          <w:p w14:paraId="488428A8" w14:textId="77777777" w:rsidR="00350584" w:rsidRDefault="00350584" w:rsidP="0015670B">
            <w:pPr>
              <w:jc w:val="both"/>
            </w:pPr>
            <w:r w:rsidRPr="001C0E58">
              <w:t>Konfiguracja mechanizmów odbierania logów z wykorzystaniem wymaganych protokołów (</w:t>
            </w:r>
            <w:proofErr w:type="spellStart"/>
            <w:r w:rsidRPr="001C0E58">
              <w:t>syslog</w:t>
            </w:r>
            <w:proofErr w:type="spellEnd"/>
            <w:r w:rsidRPr="001C0E58">
              <w:t>, SNMP, itp.).</w:t>
            </w:r>
          </w:p>
        </w:tc>
        <w:tc>
          <w:tcPr>
            <w:tcW w:w="1701" w:type="dxa"/>
            <w:vAlign w:val="center"/>
          </w:tcPr>
          <w:p w14:paraId="1118983D" w14:textId="77777777" w:rsidR="00350584" w:rsidRPr="00A50682" w:rsidRDefault="00350584" w:rsidP="0015670B">
            <w:pPr>
              <w:rPr>
                <w:rFonts w:cstheme="minorHAnsi"/>
                <w:szCs w:val="22"/>
              </w:rPr>
            </w:pPr>
          </w:p>
        </w:tc>
      </w:tr>
      <w:tr w:rsidR="00350584" w:rsidRPr="00A50682" w14:paraId="58E39FBC" w14:textId="77777777" w:rsidTr="00E82C87">
        <w:trPr>
          <w:trHeight w:val="221"/>
        </w:trPr>
        <w:tc>
          <w:tcPr>
            <w:tcW w:w="562" w:type="dxa"/>
            <w:shd w:val="clear" w:color="auto" w:fill="auto"/>
            <w:vAlign w:val="center"/>
          </w:tcPr>
          <w:p w14:paraId="2F5A114C"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2D566774" w14:textId="77777777" w:rsidR="00350584" w:rsidRPr="0039022E" w:rsidRDefault="00350584" w:rsidP="0015670B">
            <w:pPr>
              <w:rPr>
                <w:b/>
                <w:bCs/>
              </w:rPr>
            </w:pPr>
          </w:p>
        </w:tc>
        <w:tc>
          <w:tcPr>
            <w:tcW w:w="5670" w:type="dxa"/>
            <w:shd w:val="clear" w:color="auto" w:fill="auto"/>
          </w:tcPr>
          <w:p w14:paraId="66CB949F" w14:textId="77777777" w:rsidR="00350584" w:rsidRDefault="00350584" w:rsidP="0015670B">
            <w:pPr>
              <w:jc w:val="both"/>
            </w:pPr>
            <w:r w:rsidRPr="001C0E58">
              <w:t>Konfiguracja synchronizacji czasu z serwerami NTP Zamawiającego.</w:t>
            </w:r>
          </w:p>
        </w:tc>
        <w:tc>
          <w:tcPr>
            <w:tcW w:w="1701" w:type="dxa"/>
            <w:vAlign w:val="center"/>
          </w:tcPr>
          <w:p w14:paraId="2B117C8B" w14:textId="77777777" w:rsidR="00350584" w:rsidRPr="00A50682" w:rsidRDefault="00350584" w:rsidP="0015670B">
            <w:pPr>
              <w:rPr>
                <w:rFonts w:cstheme="minorHAnsi"/>
                <w:szCs w:val="22"/>
              </w:rPr>
            </w:pPr>
          </w:p>
        </w:tc>
      </w:tr>
      <w:tr w:rsidR="00350584" w:rsidRPr="00A50682" w14:paraId="7BABD6D5" w14:textId="77777777" w:rsidTr="00E82C87">
        <w:trPr>
          <w:trHeight w:val="221"/>
        </w:trPr>
        <w:tc>
          <w:tcPr>
            <w:tcW w:w="562" w:type="dxa"/>
            <w:shd w:val="clear" w:color="auto" w:fill="auto"/>
            <w:vAlign w:val="center"/>
          </w:tcPr>
          <w:p w14:paraId="2F73D4D3"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09B88137" w14:textId="77777777" w:rsidR="00350584" w:rsidRPr="0039022E" w:rsidRDefault="00350584" w:rsidP="0015670B">
            <w:pPr>
              <w:rPr>
                <w:b/>
                <w:bCs/>
              </w:rPr>
            </w:pPr>
          </w:p>
        </w:tc>
        <w:tc>
          <w:tcPr>
            <w:tcW w:w="5670" w:type="dxa"/>
            <w:shd w:val="clear" w:color="auto" w:fill="auto"/>
          </w:tcPr>
          <w:p w14:paraId="0641D74D" w14:textId="77777777" w:rsidR="00350584" w:rsidRDefault="00350584" w:rsidP="0015670B">
            <w:pPr>
              <w:jc w:val="both"/>
            </w:pPr>
            <w:r w:rsidRPr="00B9261F">
              <w:t>Konfiguracja polityk logowania, retencji danych oraz archiwizacji logów zgodnie z polityką bezpieczeństwa Zamawiającego.</w:t>
            </w:r>
          </w:p>
        </w:tc>
        <w:tc>
          <w:tcPr>
            <w:tcW w:w="1701" w:type="dxa"/>
            <w:vAlign w:val="center"/>
          </w:tcPr>
          <w:p w14:paraId="26ED60EB" w14:textId="77777777" w:rsidR="00350584" w:rsidRPr="00A50682" w:rsidRDefault="00350584" w:rsidP="0015670B">
            <w:pPr>
              <w:rPr>
                <w:rFonts w:cstheme="minorHAnsi"/>
                <w:szCs w:val="22"/>
              </w:rPr>
            </w:pPr>
          </w:p>
        </w:tc>
      </w:tr>
      <w:tr w:rsidR="00350584" w:rsidRPr="00A50682" w14:paraId="435E8D56" w14:textId="77777777" w:rsidTr="00E82C87">
        <w:trPr>
          <w:trHeight w:val="221"/>
        </w:trPr>
        <w:tc>
          <w:tcPr>
            <w:tcW w:w="562" w:type="dxa"/>
            <w:shd w:val="clear" w:color="auto" w:fill="auto"/>
            <w:vAlign w:val="center"/>
          </w:tcPr>
          <w:p w14:paraId="0A5DA3D1"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456234E9" w14:textId="77777777" w:rsidR="00350584" w:rsidRPr="0039022E" w:rsidRDefault="00350584" w:rsidP="0015670B">
            <w:pPr>
              <w:rPr>
                <w:b/>
                <w:bCs/>
              </w:rPr>
            </w:pPr>
          </w:p>
        </w:tc>
        <w:tc>
          <w:tcPr>
            <w:tcW w:w="5670" w:type="dxa"/>
            <w:shd w:val="clear" w:color="auto" w:fill="auto"/>
          </w:tcPr>
          <w:p w14:paraId="63949A05" w14:textId="77777777" w:rsidR="00350584" w:rsidRDefault="00350584" w:rsidP="0015670B">
            <w:pPr>
              <w:jc w:val="both"/>
            </w:pPr>
            <w:r w:rsidRPr="00B9261F">
              <w:t>Konfiguracja mechanizmów korelacji zdarzeń bezpieczeństwa oraz reguł wykrywania incydentów.</w:t>
            </w:r>
          </w:p>
        </w:tc>
        <w:tc>
          <w:tcPr>
            <w:tcW w:w="1701" w:type="dxa"/>
            <w:vAlign w:val="center"/>
          </w:tcPr>
          <w:p w14:paraId="56E5A7AD" w14:textId="77777777" w:rsidR="00350584" w:rsidRPr="00A50682" w:rsidRDefault="00350584" w:rsidP="0015670B">
            <w:pPr>
              <w:rPr>
                <w:rFonts w:cstheme="minorHAnsi"/>
                <w:szCs w:val="22"/>
              </w:rPr>
            </w:pPr>
          </w:p>
        </w:tc>
      </w:tr>
      <w:tr w:rsidR="00350584" w:rsidRPr="00A50682" w14:paraId="684EE56B" w14:textId="77777777" w:rsidTr="00E82C87">
        <w:trPr>
          <w:trHeight w:val="221"/>
        </w:trPr>
        <w:tc>
          <w:tcPr>
            <w:tcW w:w="562" w:type="dxa"/>
            <w:shd w:val="clear" w:color="auto" w:fill="auto"/>
            <w:vAlign w:val="center"/>
          </w:tcPr>
          <w:p w14:paraId="1D60EEE4"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2AB961B8" w14:textId="77777777" w:rsidR="00350584" w:rsidRPr="0039022E" w:rsidRDefault="00350584" w:rsidP="0015670B">
            <w:pPr>
              <w:rPr>
                <w:b/>
                <w:bCs/>
              </w:rPr>
            </w:pPr>
          </w:p>
        </w:tc>
        <w:tc>
          <w:tcPr>
            <w:tcW w:w="5670" w:type="dxa"/>
            <w:shd w:val="clear" w:color="auto" w:fill="auto"/>
          </w:tcPr>
          <w:p w14:paraId="24E68EDC" w14:textId="77777777" w:rsidR="00350584" w:rsidRDefault="00350584" w:rsidP="0015670B">
            <w:pPr>
              <w:jc w:val="both"/>
            </w:pPr>
            <w:r w:rsidRPr="00B9261F">
              <w:t>Konfiguracja alertów i powiadomień o zdarzeniach krytycznych, w tym powiadomień e-mail i SNMP.</w:t>
            </w:r>
          </w:p>
        </w:tc>
        <w:tc>
          <w:tcPr>
            <w:tcW w:w="1701" w:type="dxa"/>
            <w:vAlign w:val="center"/>
          </w:tcPr>
          <w:p w14:paraId="3C035E8C" w14:textId="77777777" w:rsidR="00350584" w:rsidRPr="00A50682" w:rsidRDefault="00350584" w:rsidP="0015670B">
            <w:pPr>
              <w:rPr>
                <w:rFonts w:cstheme="minorHAnsi"/>
                <w:szCs w:val="22"/>
              </w:rPr>
            </w:pPr>
          </w:p>
        </w:tc>
      </w:tr>
      <w:tr w:rsidR="00350584" w:rsidRPr="00A50682" w14:paraId="75CD475D" w14:textId="77777777" w:rsidTr="00E82C87">
        <w:trPr>
          <w:trHeight w:val="221"/>
        </w:trPr>
        <w:tc>
          <w:tcPr>
            <w:tcW w:w="562" w:type="dxa"/>
            <w:shd w:val="clear" w:color="auto" w:fill="auto"/>
            <w:vAlign w:val="center"/>
          </w:tcPr>
          <w:p w14:paraId="35C41B6E"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3F5D1178" w14:textId="77777777" w:rsidR="00350584" w:rsidRPr="0039022E" w:rsidRDefault="00350584" w:rsidP="0015670B">
            <w:pPr>
              <w:rPr>
                <w:b/>
                <w:bCs/>
              </w:rPr>
            </w:pPr>
          </w:p>
        </w:tc>
        <w:tc>
          <w:tcPr>
            <w:tcW w:w="5670" w:type="dxa"/>
            <w:shd w:val="clear" w:color="auto" w:fill="auto"/>
          </w:tcPr>
          <w:p w14:paraId="7073FF82" w14:textId="77777777" w:rsidR="00350584" w:rsidRDefault="00350584" w:rsidP="0015670B">
            <w:pPr>
              <w:jc w:val="both"/>
            </w:pPr>
            <w:r w:rsidRPr="00B9261F">
              <w:t>Konfiguracja raportów predefiniowanych oraz przygotowanie raportów dostosowanych do potrzeb Zamawiającego.</w:t>
            </w:r>
          </w:p>
        </w:tc>
        <w:tc>
          <w:tcPr>
            <w:tcW w:w="1701" w:type="dxa"/>
            <w:vAlign w:val="center"/>
          </w:tcPr>
          <w:p w14:paraId="2D1E130B" w14:textId="77777777" w:rsidR="00350584" w:rsidRPr="00A50682" w:rsidRDefault="00350584" w:rsidP="0015670B">
            <w:pPr>
              <w:rPr>
                <w:rFonts w:cstheme="minorHAnsi"/>
                <w:szCs w:val="22"/>
              </w:rPr>
            </w:pPr>
          </w:p>
        </w:tc>
      </w:tr>
      <w:tr w:rsidR="00350584" w:rsidRPr="00A50682" w14:paraId="3E55ECA4" w14:textId="77777777" w:rsidTr="00E82C87">
        <w:trPr>
          <w:trHeight w:val="221"/>
        </w:trPr>
        <w:tc>
          <w:tcPr>
            <w:tcW w:w="562" w:type="dxa"/>
            <w:shd w:val="clear" w:color="auto" w:fill="auto"/>
            <w:vAlign w:val="center"/>
          </w:tcPr>
          <w:p w14:paraId="5F37A7BB"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752A8EF7" w14:textId="77777777" w:rsidR="00350584" w:rsidRPr="0039022E" w:rsidRDefault="00350584" w:rsidP="0015670B">
            <w:pPr>
              <w:rPr>
                <w:b/>
                <w:bCs/>
              </w:rPr>
            </w:pPr>
          </w:p>
        </w:tc>
        <w:tc>
          <w:tcPr>
            <w:tcW w:w="5670" w:type="dxa"/>
            <w:shd w:val="clear" w:color="auto" w:fill="auto"/>
          </w:tcPr>
          <w:p w14:paraId="7CBB985B" w14:textId="77777777" w:rsidR="00350584" w:rsidRDefault="00350584" w:rsidP="0015670B">
            <w:pPr>
              <w:jc w:val="both"/>
            </w:pPr>
            <w:r w:rsidRPr="00B9261F">
              <w:t>Konfiguracja mechanizmów eksportu logów do systemów zewnętrznych lub repozytoriów długoterminowych.</w:t>
            </w:r>
          </w:p>
        </w:tc>
        <w:tc>
          <w:tcPr>
            <w:tcW w:w="1701" w:type="dxa"/>
            <w:vAlign w:val="center"/>
          </w:tcPr>
          <w:p w14:paraId="43D0DA5D" w14:textId="77777777" w:rsidR="00350584" w:rsidRPr="00A50682" w:rsidRDefault="00350584" w:rsidP="0015670B">
            <w:pPr>
              <w:rPr>
                <w:rFonts w:cstheme="minorHAnsi"/>
                <w:szCs w:val="22"/>
              </w:rPr>
            </w:pPr>
          </w:p>
        </w:tc>
      </w:tr>
      <w:tr w:rsidR="00350584" w:rsidRPr="00A50682" w14:paraId="5055CEED" w14:textId="77777777" w:rsidTr="00E82C87">
        <w:trPr>
          <w:trHeight w:val="221"/>
        </w:trPr>
        <w:tc>
          <w:tcPr>
            <w:tcW w:w="562" w:type="dxa"/>
            <w:shd w:val="clear" w:color="auto" w:fill="auto"/>
            <w:vAlign w:val="center"/>
          </w:tcPr>
          <w:p w14:paraId="016414AB"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7779835D" w14:textId="77777777" w:rsidR="00350584" w:rsidRPr="0039022E" w:rsidRDefault="00350584" w:rsidP="0015670B">
            <w:pPr>
              <w:rPr>
                <w:b/>
                <w:bCs/>
              </w:rPr>
            </w:pPr>
          </w:p>
        </w:tc>
        <w:tc>
          <w:tcPr>
            <w:tcW w:w="5670" w:type="dxa"/>
            <w:shd w:val="clear" w:color="auto" w:fill="auto"/>
          </w:tcPr>
          <w:p w14:paraId="0BB17D2D" w14:textId="77777777" w:rsidR="00350584" w:rsidRDefault="00350584" w:rsidP="0015670B">
            <w:pPr>
              <w:jc w:val="both"/>
            </w:pPr>
            <w:r w:rsidRPr="009C53C0">
              <w:t>Konfiguracja kont administratorów, ról oraz uprawnień dostępu.</w:t>
            </w:r>
          </w:p>
        </w:tc>
        <w:tc>
          <w:tcPr>
            <w:tcW w:w="1701" w:type="dxa"/>
            <w:vAlign w:val="center"/>
          </w:tcPr>
          <w:p w14:paraId="331BE610" w14:textId="77777777" w:rsidR="00350584" w:rsidRPr="00A50682" w:rsidRDefault="00350584" w:rsidP="0015670B">
            <w:pPr>
              <w:rPr>
                <w:rFonts w:cstheme="minorHAnsi"/>
                <w:szCs w:val="22"/>
              </w:rPr>
            </w:pPr>
          </w:p>
        </w:tc>
      </w:tr>
      <w:tr w:rsidR="00350584" w:rsidRPr="00A50682" w14:paraId="3D1E6E05" w14:textId="77777777" w:rsidTr="00E82C87">
        <w:trPr>
          <w:trHeight w:val="221"/>
        </w:trPr>
        <w:tc>
          <w:tcPr>
            <w:tcW w:w="562" w:type="dxa"/>
            <w:shd w:val="clear" w:color="auto" w:fill="auto"/>
            <w:vAlign w:val="center"/>
          </w:tcPr>
          <w:p w14:paraId="06F02F25"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474D5823" w14:textId="77777777" w:rsidR="00350584" w:rsidRPr="0039022E" w:rsidRDefault="00350584" w:rsidP="0015670B">
            <w:pPr>
              <w:rPr>
                <w:b/>
                <w:bCs/>
              </w:rPr>
            </w:pPr>
          </w:p>
        </w:tc>
        <w:tc>
          <w:tcPr>
            <w:tcW w:w="5670" w:type="dxa"/>
            <w:shd w:val="clear" w:color="auto" w:fill="auto"/>
          </w:tcPr>
          <w:p w14:paraId="7D3B0B4E" w14:textId="77777777" w:rsidR="00350584" w:rsidRDefault="00350584" w:rsidP="0015670B">
            <w:pPr>
              <w:jc w:val="both"/>
            </w:pPr>
            <w:r w:rsidRPr="009C53C0">
              <w:t>Integracja z systemami uwierzytelniania (np. LDAP, RADIUS, PKI), jeżeli dotyczy.</w:t>
            </w:r>
          </w:p>
        </w:tc>
        <w:tc>
          <w:tcPr>
            <w:tcW w:w="1701" w:type="dxa"/>
            <w:vAlign w:val="center"/>
          </w:tcPr>
          <w:p w14:paraId="5D2DB24F" w14:textId="77777777" w:rsidR="00350584" w:rsidRPr="00A50682" w:rsidRDefault="00350584" w:rsidP="0015670B">
            <w:pPr>
              <w:rPr>
                <w:rFonts w:cstheme="minorHAnsi"/>
                <w:szCs w:val="22"/>
              </w:rPr>
            </w:pPr>
          </w:p>
        </w:tc>
      </w:tr>
      <w:tr w:rsidR="00350584" w:rsidRPr="00A50682" w14:paraId="589B1270" w14:textId="77777777" w:rsidTr="00E82C87">
        <w:trPr>
          <w:trHeight w:val="221"/>
        </w:trPr>
        <w:tc>
          <w:tcPr>
            <w:tcW w:w="562" w:type="dxa"/>
            <w:shd w:val="clear" w:color="auto" w:fill="auto"/>
            <w:vAlign w:val="center"/>
          </w:tcPr>
          <w:p w14:paraId="536F902E"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79FB10CB" w14:textId="77777777" w:rsidR="00350584" w:rsidRPr="0039022E" w:rsidRDefault="00350584" w:rsidP="0015670B">
            <w:pPr>
              <w:rPr>
                <w:b/>
                <w:bCs/>
              </w:rPr>
            </w:pPr>
          </w:p>
        </w:tc>
        <w:tc>
          <w:tcPr>
            <w:tcW w:w="5670" w:type="dxa"/>
            <w:shd w:val="clear" w:color="auto" w:fill="auto"/>
          </w:tcPr>
          <w:p w14:paraId="2FC04504" w14:textId="77777777" w:rsidR="00350584" w:rsidRDefault="00350584" w:rsidP="0015670B">
            <w:pPr>
              <w:jc w:val="both"/>
            </w:pPr>
            <w:r w:rsidRPr="009C53C0">
              <w:t>Konfiguracja bezpiecznego dostępu administracyjnego z wykorzystaniem szyfrowanych protokołów.</w:t>
            </w:r>
          </w:p>
        </w:tc>
        <w:tc>
          <w:tcPr>
            <w:tcW w:w="1701" w:type="dxa"/>
            <w:vAlign w:val="center"/>
          </w:tcPr>
          <w:p w14:paraId="7E247B4C" w14:textId="77777777" w:rsidR="00350584" w:rsidRPr="00A50682" w:rsidRDefault="00350584" w:rsidP="0015670B">
            <w:pPr>
              <w:rPr>
                <w:rFonts w:cstheme="minorHAnsi"/>
                <w:szCs w:val="22"/>
              </w:rPr>
            </w:pPr>
          </w:p>
        </w:tc>
      </w:tr>
      <w:tr w:rsidR="00350584" w:rsidRPr="00A50682" w14:paraId="035F7FC7" w14:textId="77777777" w:rsidTr="00E82C87">
        <w:trPr>
          <w:trHeight w:val="221"/>
        </w:trPr>
        <w:tc>
          <w:tcPr>
            <w:tcW w:w="562" w:type="dxa"/>
            <w:shd w:val="clear" w:color="auto" w:fill="auto"/>
            <w:vAlign w:val="center"/>
          </w:tcPr>
          <w:p w14:paraId="501F2808"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564F9079" w14:textId="77777777" w:rsidR="00350584" w:rsidRPr="0039022E" w:rsidRDefault="00350584" w:rsidP="0015670B">
            <w:pPr>
              <w:rPr>
                <w:b/>
                <w:bCs/>
              </w:rPr>
            </w:pPr>
          </w:p>
        </w:tc>
        <w:tc>
          <w:tcPr>
            <w:tcW w:w="5670" w:type="dxa"/>
            <w:shd w:val="clear" w:color="auto" w:fill="auto"/>
          </w:tcPr>
          <w:p w14:paraId="45665C6E" w14:textId="77777777" w:rsidR="00350584" w:rsidRDefault="00350584" w:rsidP="0015670B">
            <w:pPr>
              <w:jc w:val="both"/>
            </w:pPr>
            <w:r w:rsidRPr="009C53C0">
              <w:t>Wdrożenie mechanizmów rejestrowania działań administratorów.</w:t>
            </w:r>
          </w:p>
        </w:tc>
        <w:tc>
          <w:tcPr>
            <w:tcW w:w="1701" w:type="dxa"/>
            <w:vAlign w:val="center"/>
          </w:tcPr>
          <w:p w14:paraId="02F4C613" w14:textId="77777777" w:rsidR="00350584" w:rsidRPr="00A50682" w:rsidRDefault="00350584" w:rsidP="0015670B">
            <w:pPr>
              <w:rPr>
                <w:rFonts w:cstheme="minorHAnsi"/>
                <w:szCs w:val="22"/>
              </w:rPr>
            </w:pPr>
          </w:p>
        </w:tc>
      </w:tr>
      <w:tr w:rsidR="00350584" w:rsidRPr="00A50682" w14:paraId="6DDDC692" w14:textId="77777777" w:rsidTr="00E82C87">
        <w:trPr>
          <w:trHeight w:val="221"/>
        </w:trPr>
        <w:tc>
          <w:tcPr>
            <w:tcW w:w="562" w:type="dxa"/>
            <w:shd w:val="clear" w:color="auto" w:fill="auto"/>
            <w:vAlign w:val="center"/>
          </w:tcPr>
          <w:p w14:paraId="01B5A39B"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30521F28" w14:textId="77777777" w:rsidR="00350584" w:rsidRPr="0039022E" w:rsidRDefault="00350584" w:rsidP="0015670B">
            <w:pPr>
              <w:rPr>
                <w:b/>
                <w:bCs/>
              </w:rPr>
            </w:pPr>
          </w:p>
        </w:tc>
        <w:tc>
          <w:tcPr>
            <w:tcW w:w="5670" w:type="dxa"/>
            <w:shd w:val="clear" w:color="auto" w:fill="auto"/>
          </w:tcPr>
          <w:p w14:paraId="59821268" w14:textId="77777777" w:rsidR="00350584" w:rsidRDefault="00350584" w:rsidP="0015670B">
            <w:pPr>
              <w:jc w:val="both"/>
            </w:pPr>
            <w:r w:rsidRPr="00CD3DC6">
              <w:t>Wykonanie testów funkcjonalnych potwierdzających poprawność zbierania logów z poszczególnych systemów.</w:t>
            </w:r>
          </w:p>
        </w:tc>
        <w:tc>
          <w:tcPr>
            <w:tcW w:w="1701" w:type="dxa"/>
            <w:vAlign w:val="center"/>
          </w:tcPr>
          <w:p w14:paraId="6E0917AA" w14:textId="77777777" w:rsidR="00350584" w:rsidRPr="00A50682" w:rsidRDefault="00350584" w:rsidP="0015670B">
            <w:pPr>
              <w:rPr>
                <w:rFonts w:cstheme="minorHAnsi"/>
                <w:szCs w:val="22"/>
              </w:rPr>
            </w:pPr>
          </w:p>
        </w:tc>
      </w:tr>
      <w:tr w:rsidR="00350584" w:rsidRPr="00A50682" w14:paraId="5CD4282C" w14:textId="77777777" w:rsidTr="00E82C87">
        <w:trPr>
          <w:trHeight w:val="221"/>
        </w:trPr>
        <w:tc>
          <w:tcPr>
            <w:tcW w:w="562" w:type="dxa"/>
            <w:shd w:val="clear" w:color="auto" w:fill="auto"/>
            <w:vAlign w:val="center"/>
          </w:tcPr>
          <w:p w14:paraId="7017CBF1"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5BF7D4F6" w14:textId="77777777" w:rsidR="00350584" w:rsidRPr="0039022E" w:rsidRDefault="00350584" w:rsidP="0015670B">
            <w:pPr>
              <w:rPr>
                <w:b/>
                <w:bCs/>
              </w:rPr>
            </w:pPr>
          </w:p>
        </w:tc>
        <w:tc>
          <w:tcPr>
            <w:tcW w:w="5670" w:type="dxa"/>
            <w:shd w:val="clear" w:color="auto" w:fill="auto"/>
          </w:tcPr>
          <w:p w14:paraId="4DB1B74F" w14:textId="77777777" w:rsidR="00350584" w:rsidRDefault="00350584" w:rsidP="0015670B">
            <w:pPr>
              <w:jc w:val="both"/>
            </w:pPr>
            <w:r w:rsidRPr="00CD3DC6">
              <w:t>Wykonanie testów wydajnościowych oraz testów korelacji zdarzeń.</w:t>
            </w:r>
          </w:p>
        </w:tc>
        <w:tc>
          <w:tcPr>
            <w:tcW w:w="1701" w:type="dxa"/>
            <w:vAlign w:val="center"/>
          </w:tcPr>
          <w:p w14:paraId="35D238A7" w14:textId="77777777" w:rsidR="00350584" w:rsidRPr="00A50682" w:rsidRDefault="00350584" w:rsidP="0015670B">
            <w:pPr>
              <w:rPr>
                <w:rFonts w:cstheme="minorHAnsi"/>
                <w:szCs w:val="22"/>
              </w:rPr>
            </w:pPr>
          </w:p>
        </w:tc>
      </w:tr>
      <w:tr w:rsidR="00350584" w:rsidRPr="00A50682" w14:paraId="6A9AC3C0" w14:textId="77777777" w:rsidTr="00E82C87">
        <w:trPr>
          <w:trHeight w:val="221"/>
        </w:trPr>
        <w:tc>
          <w:tcPr>
            <w:tcW w:w="562" w:type="dxa"/>
            <w:shd w:val="clear" w:color="auto" w:fill="auto"/>
            <w:vAlign w:val="center"/>
          </w:tcPr>
          <w:p w14:paraId="52160117"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3134B8C8" w14:textId="77777777" w:rsidR="00350584" w:rsidRPr="0039022E" w:rsidRDefault="00350584" w:rsidP="0015670B">
            <w:pPr>
              <w:rPr>
                <w:b/>
                <w:bCs/>
              </w:rPr>
            </w:pPr>
          </w:p>
        </w:tc>
        <w:tc>
          <w:tcPr>
            <w:tcW w:w="5670" w:type="dxa"/>
            <w:shd w:val="clear" w:color="auto" w:fill="auto"/>
          </w:tcPr>
          <w:p w14:paraId="4EA199F0" w14:textId="77777777" w:rsidR="00350584" w:rsidRDefault="00350584" w:rsidP="0015670B">
            <w:pPr>
              <w:jc w:val="both"/>
            </w:pPr>
            <w:r w:rsidRPr="00CD3DC6">
              <w:t>Weryfikacja poprawności generowania raportów oraz alertów bezpieczeństwa.</w:t>
            </w:r>
          </w:p>
        </w:tc>
        <w:tc>
          <w:tcPr>
            <w:tcW w:w="1701" w:type="dxa"/>
            <w:vAlign w:val="center"/>
          </w:tcPr>
          <w:p w14:paraId="289B5864" w14:textId="77777777" w:rsidR="00350584" w:rsidRPr="00A50682" w:rsidRDefault="00350584" w:rsidP="0015670B">
            <w:pPr>
              <w:rPr>
                <w:rFonts w:cstheme="minorHAnsi"/>
                <w:szCs w:val="22"/>
              </w:rPr>
            </w:pPr>
          </w:p>
        </w:tc>
      </w:tr>
      <w:tr w:rsidR="00350584" w:rsidRPr="00A50682" w14:paraId="7AC812D1" w14:textId="77777777" w:rsidTr="00E82C87">
        <w:trPr>
          <w:trHeight w:val="221"/>
        </w:trPr>
        <w:tc>
          <w:tcPr>
            <w:tcW w:w="562" w:type="dxa"/>
            <w:shd w:val="clear" w:color="auto" w:fill="auto"/>
            <w:vAlign w:val="center"/>
          </w:tcPr>
          <w:p w14:paraId="4E548B45"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1C6FACD6" w14:textId="77777777" w:rsidR="00350584" w:rsidRPr="0039022E" w:rsidRDefault="00350584" w:rsidP="0015670B">
            <w:pPr>
              <w:rPr>
                <w:b/>
                <w:bCs/>
              </w:rPr>
            </w:pPr>
          </w:p>
        </w:tc>
        <w:tc>
          <w:tcPr>
            <w:tcW w:w="5670" w:type="dxa"/>
            <w:shd w:val="clear" w:color="auto" w:fill="auto"/>
            <w:vAlign w:val="center"/>
          </w:tcPr>
          <w:p w14:paraId="03464E42" w14:textId="77777777" w:rsidR="00350584" w:rsidRDefault="00350584" w:rsidP="0015670B">
            <w:pPr>
              <w:jc w:val="both"/>
            </w:pPr>
            <w:r>
              <w:t>Przeprowadzenie instruktażu lub szkolenia administratorów Zamawiającego w zakresie obsługi systemu, analizy zdarzeń, tworzenia raportów oraz reagowania na incydenty.</w:t>
            </w:r>
          </w:p>
        </w:tc>
        <w:tc>
          <w:tcPr>
            <w:tcW w:w="1701" w:type="dxa"/>
            <w:vAlign w:val="center"/>
          </w:tcPr>
          <w:p w14:paraId="3B34FC83" w14:textId="77777777" w:rsidR="00350584" w:rsidRPr="00A50682" w:rsidRDefault="00350584" w:rsidP="0015670B">
            <w:pPr>
              <w:rPr>
                <w:rFonts w:cstheme="minorHAnsi"/>
                <w:szCs w:val="22"/>
              </w:rPr>
            </w:pPr>
          </w:p>
        </w:tc>
      </w:tr>
      <w:tr w:rsidR="00350584" w:rsidRPr="00A50682" w14:paraId="1C06C5E1" w14:textId="77777777" w:rsidTr="00E82C87">
        <w:trPr>
          <w:trHeight w:val="221"/>
        </w:trPr>
        <w:tc>
          <w:tcPr>
            <w:tcW w:w="562" w:type="dxa"/>
            <w:shd w:val="clear" w:color="auto" w:fill="auto"/>
            <w:vAlign w:val="center"/>
          </w:tcPr>
          <w:p w14:paraId="6886DBFA" w14:textId="77777777" w:rsidR="00350584" w:rsidRPr="00A50682" w:rsidRDefault="00350584" w:rsidP="00D17258">
            <w:pPr>
              <w:pStyle w:val="Akapitzlist"/>
              <w:numPr>
                <w:ilvl w:val="0"/>
                <w:numId w:val="27"/>
              </w:numPr>
              <w:snapToGrid w:val="0"/>
              <w:ind w:left="0" w:firstLine="0"/>
              <w:contextualSpacing w:val="0"/>
              <w:jc w:val="center"/>
              <w:rPr>
                <w:rFonts w:cstheme="minorHAnsi"/>
                <w:szCs w:val="22"/>
              </w:rPr>
            </w:pPr>
          </w:p>
        </w:tc>
        <w:tc>
          <w:tcPr>
            <w:tcW w:w="1843" w:type="dxa"/>
            <w:vMerge/>
            <w:vAlign w:val="center"/>
          </w:tcPr>
          <w:p w14:paraId="18B1EFFF" w14:textId="77777777" w:rsidR="00350584" w:rsidRPr="0039022E" w:rsidRDefault="00350584" w:rsidP="0015670B">
            <w:pPr>
              <w:rPr>
                <w:b/>
                <w:bCs/>
              </w:rPr>
            </w:pPr>
          </w:p>
        </w:tc>
        <w:tc>
          <w:tcPr>
            <w:tcW w:w="5670" w:type="dxa"/>
            <w:shd w:val="clear" w:color="auto" w:fill="auto"/>
            <w:vAlign w:val="center"/>
          </w:tcPr>
          <w:p w14:paraId="5D8183F4" w14:textId="5A2C2887" w:rsidR="00350584" w:rsidRDefault="000A1EE8" w:rsidP="004D6160">
            <w:r>
              <w:t xml:space="preserve">Zamawiający wymaga, aby wykonawca zapewnił do realizacji przedmiotu zamówienia personel posiadający </w:t>
            </w:r>
            <w:r w:rsidRPr="00075935">
              <w:t>certyfikat</w:t>
            </w:r>
            <w:r>
              <w:t>y</w:t>
            </w:r>
            <w:r w:rsidRPr="00075935">
              <w:t xml:space="preserve"> producenta oferowanego rozwiązania bezpieczeństwa sieciowego w zakresie instalacji lub administracji oferowanym systemem lub równoważny. Przez certyfikat równoważny Zamawiający rozumie certyfikat potwierdzający wiedzę i umiejętności w zakresie odpowiadającym zakresowi wymaganych kompetencji.</w:t>
            </w:r>
          </w:p>
        </w:tc>
        <w:tc>
          <w:tcPr>
            <w:tcW w:w="1701" w:type="dxa"/>
            <w:vAlign w:val="center"/>
          </w:tcPr>
          <w:p w14:paraId="4CB021A0" w14:textId="77777777" w:rsidR="00350584" w:rsidRPr="00A50682" w:rsidRDefault="00350584" w:rsidP="0015670B">
            <w:pPr>
              <w:rPr>
                <w:rFonts w:cstheme="minorHAnsi"/>
                <w:szCs w:val="22"/>
              </w:rPr>
            </w:pPr>
          </w:p>
        </w:tc>
      </w:tr>
    </w:tbl>
    <w:p w14:paraId="626D7C19" w14:textId="54A0BCF6" w:rsidR="004F5BC6" w:rsidRDefault="004F5BC6" w:rsidP="004F5BC6">
      <w:pPr>
        <w:pStyle w:val="Nagwek1"/>
      </w:pPr>
      <w:r>
        <w:t>System EDR</w:t>
      </w:r>
    </w:p>
    <w:p w14:paraId="2A223CD6" w14:textId="4728A6E7" w:rsidR="00EF1AE4" w:rsidRPr="00EF1AE4" w:rsidRDefault="00EF1AE4" w:rsidP="00EF1AE4">
      <w:pPr>
        <w:pStyle w:val="Nagwek2"/>
      </w:pPr>
      <w:r>
        <w:t>Parametry wymagane</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5670"/>
        <w:gridCol w:w="1701"/>
      </w:tblGrid>
      <w:tr w:rsidR="00300FA0" w:rsidRPr="006C403D" w14:paraId="6A1028C8" w14:textId="77777777" w:rsidTr="00E82C87">
        <w:trPr>
          <w:trHeight w:val="221"/>
        </w:trPr>
        <w:tc>
          <w:tcPr>
            <w:tcW w:w="562" w:type="dxa"/>
            <w:shd w:val="clear" w:color="auto" w:fill="A6A6A6" w:themeFill="background1" w:themeFillShade="A6"/>
            <w:vAlign w:val="center"/>
          </w:tcPr>
          <w:p w14:paraId="3EF4D947" w14:textId="77777777" w:rsidR="00300FA0" w:rsidRPr="006C403D" w:rsidRDefault="00300FA0" w:rsidP="0015670B">
            <w:pPr>
              <w:snapToGrid w:val="0"/>
              <w:jc w:val="center"/>
              <w:rPr>
                <w:rFonts w:cstheme="minorHAnsi"/>
                <w:b/>
                <w:szCs w:val="22"/>
              </w:rPr>
            </w:pPr>
            <w:r w:rsidRPr="006C403D">
              <w:rPr>
                <w:rFonts w:cstheme="minorHAnsi"/>
                <w:b/>
                <w:szCs w:val="22"/>
              </w:rPr>
              <w:t>Lp.</w:t>
            </w:r>
          </w:p>
        </w:tc>
        <w:tc>
          <w:tcPr>
            <w:tcW w:w="1843" w:type="dxa"/>
            <w:shd w:val="clear" w:color="auto" w:fill="A6A6A6" w:themeFill="background1" w:themeFillShade="A6"/>
            <w:vAlign w:val="center"/>
          </w:tcPr>
          <w:p w14:paraId="5240588D" w14:textId="77777777" w:rsidR="00300FA0" w:rsidRPr="006C403D" w:rsidRDefault="00300FA0" w:rsidP="0015670B">
            <w:pPr>
              <w:jc w:val="center"/>
              <w:rPr>
                <w:rFonts w:cstheme="minorHAnsi"/>
                <w:b/>
                <w:szCs w:val="22"/>
              </w:rPr>
            </w:pPr>
            <w:r>
              <w:rPr>
                <w:rFonts w:cstheme="minorHAnsi"/>
                <w:b/>
                <w:szCs w:val="22"/>
              </w:rPr>
              <w:t>Opis</w:t>
            </w:r>
          </w:p>
        </w:tc>
        <w:tc>
          <w:tcPr>
            <w:tcW w:w="5670" w:type="dxa"/>
            <w:shd w:val="clear" w:color="auto" w:fill="A6A6A6" w:themeFill="background1" w:themeFillShade="A6"/>
            <w:vAlign w:val="center"/>
          </w:tcPr>
          <w:p w14:paraId="0991F84F" w14:textId="77777777" w:rsidR="00300FA0" w:rsidRPr="00101FE6" w:rsidRDefault="00300FA0" w:rsidP="0015670B">
            <w:pPr>
              <w:jc w:val="center"/>
              <w:rPr>
                <w:rFonts w:cstheme="minorHAnsi"/>
                <w:szCs w:val="22"/>
              </w:rPr>
            </w:pPr>
            <w:r w:rsidRPr="006C403D">
              <w:rPr>
                <w:rFonts w:cstheme="minorHAnsi"/>
                <w:b/>
                <w:szCs w:val="22"/>
              </w:rPr>
              <w:t>Parametr wymagany</w:t>
            </w:r>
          </w:p>
        </w:tc>
        <w:tc>
          <w:tcPr>
            <w:tcW w:w="1701" w:type="dxa"/>
            <w:shd w:val="clear" w:color="auto" w:fill="A6A6A6" w:themeFill="background1" w:themeFillShade="A6"/>
            <w:vAlign w:val="center"/>
          </w:tcPr>
          <w:p w14:paraId="3FEFB56F" w14:textId="77777777" w:rsidR="00300FA0" w:rsidRPr="006C403D" w:rsidRDefault="00300FA0" w:rsidP="0015670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00FA0" w:rsidRPr="00A50682" w14:paraId="4B345669" w14:textId="77777777" w:rsidTr="00E82C87">
        <w:trPr>
          <w:trHeight w:val="221"/>
        </w:trPr>
        <w:tc>
          <w:tcPr>
            <w:tcW w:w="562" w:type="dxa"/>
            <w:shd w:val="clear" w:color="auto" w:fill="auto"/>
            <w:vAlign w:val="center"/>
          </w:tcPr>
          <w:p w14:paraId="08F9691C" w14:textId="77777777" w:rsidR="00300FA0" w:rsidRPr="00A50682" w:rsidRDefault="00300FA0" w:rsidP="00D17258">
            <w:pPr>
              <w:pStyle w:val="Akapitzlist"/>
              <w:numPr>
                <w:ilvl w:val="0"/>
                <w:numId w:val="28"/>
              </w:numPr>
              <w:snapToGrid w:val="0"/>
              <w:ind w:left="0" w:firstLine="0"/>
              <w:contextualSpacing w:val="0"/>
              <w:jc w:val="center"/>
              <w:rPr>
                <w:rFonts w:cstheme="minorHAnsi"/>
                <w:szCs w:val="22"/>
              </w:rPr>
            </w:pPr>
          </w:p>
        </w:tc>
        <w:tc>
          <w:tcPr>
            <w:tcW w:w="1843" w:type="dxa"/>
            <w:vAlign w:val="center"/>
          </w:tcPr>
          <w:p w14:paraId="63421297" w14:textId="734DE75D" w:rsidR="00300FA0" w:rsidRPr="0039022E" w:rsidRDefault="00300FA0" w:rsidP="0015670B">
            <w:pPr>
              <w:rPr>
                <w:b/>
                <w:bCs/>
              </w:rPr>
            </w:pPr>
            <w:r>
              <w:rPr>
                <w:b/>
                <w:bCs/>
              </w:rPr>
              <w:t>Wspierane systemy operacyjne</w:t>
            </w:r>
          </w:p>
        </w:tc>
        <w:tc>
          <w:tcPr>
            <w:tcW w:w="5670" w:type="dxa"/>
            <w:shd w:val="clear" w:color="auto" w:fill="auto"/>
            <w:vAlign w:val="center"/>
          </w:tcPr>
          <w:p w14:paraId="564A3F81" w14:textId="42595818" w:rsidR="00300FA0" w:rsidRDefault="00300FA0" w:rsidP="0015670B">
            <w:pPr>
              <w:jc w:val="both"/>
            </w:pPr>
            <w:r>
              <w:t>System musi wspierać posiadane przez Zamawiającego systemy operacyjne</w:t>
            </w:r>
            <w:r w:rsidR="00C20A6E">
              <w:t xml:space="preserve"> stacji roboczych oraz serwerów, </w:t>
            </w:r>
            <w:proofErr w:type="spellStart"/>
            <w:r w:rsidR="00C20A6E">
              <w:t>conajmmniej</w:t>
            </w:r>
            <w:proofErr w:type="spellEnd"/>
            <w:r>
              <w:t>:</w:t>
            </w:r>
          </w:p>
          <w:p w14:paraId="5E992EC9" w14:textId="77777777" w:rsidR="00300FA0" w:rsidRDefault="00300FA0" w:rsidP="00D17258">
            <w:pPr>
              <w:pStyle w:val="Akapitzlist"/>
              <w:numPr>
                <w:ilvl w:val="0"/>
                <w:numId w:val="29"/>
              </w:numPr>
              <w:jc w:val="both"/>
            </w:pPr>
            <w:r>
              <w:t>Windows 10,</w:t>
            </w:r>
          </w:p>
          <w:p w14:paraId="7653AA33" w14:textId="77777777" w:rsidR="00300FA0" w:rsidRDefault="00300FA0" w:rsidP="00D17258">
            <w:pPr>
              <w:pStyle w:val="Akapitzlist"/>
              <w:numPr>
                <w:ilvl w:val="0"/>
                <w:numId w:val="29"/>
              </w:numPr>
              <w:jc w:val="both"/>
            </w:pPr>
            <w:r>
              <w:t>Windows 11,</w:t>
            </w:r>
          </w:p>
          <w:p w14:paraId="364483E4" w14:textId="203F5E38" w:rsidR="00C20A6E" w:rsidRDefault="00C20A6E" w:rsidP="00D17258">
            <w:pPr>
              <w:pStyle w:val="Akapitzlist"/>
              <w:numPr>
                <w:ilvl w:val="0"/>
                <w:numId w:val="29"/>
              </w:numPr>
              <w:jc w:val="both"/>
            </w:pPr>
            <w:r>
              <w:t>Windows Server 2025</w:t>
            </w:r>
          </w:p>
          <w:p w14:paraId="61B3F38B" w14:textId="77777777" w:rsidR="00C20A6E" w:rsidRDefault="00C20A6E" w:rsidP="00D17258">
            <w:pPr>
              <w:pStyle w:val="Akapitzlist"/>
              <w:numPr>
                <w:ilvl w:val="0"/>
                <w:numId w:val="29"/>
              </w:numPr>
              <w:jc w:val="both"/>
            </w:pPr>
            <w:r>
              <w:t>Windows Server 2022</w:t>
            </w:r>
          </w:p>
          <w:p w14:paraId="571C5069" w14:textId="77777777" w:rsidR="00C20A6E" w:rsidRDefault="00C20A6E" w:rsidP="00D17258">
            <w:pPr>
              <w:pStyle w:val="Akapitzlist"/>
              <w:numPr>
                <w:ilvl w:val="0"/>
                <w:numId w:val="29"/>
              </w:numPr>
              <w:jc w:val="both"/>
            </w:pPr>
            <w:r>
              <w:t xml:space="preserve">Windows Server 2019 </w:t>
            </w:r>
          </w:p>
          <w:p w14:paraId="74459FB0" w14:textId="77777777" w:rsidR="00C20A6E" w:rsidRDefault="00C20A6E" w:rsidP="00D17258">
            <w:pPr>
              <w:pStyle w:val="Akapitzlist"/>
              <w:numPr>
                <w:ilvl w:val="0"/>
                <w:numId w:val="29"/>
              </w:numPr>
              <w:jc w:val="both"/>
            </w:pPr>
            <w:r>
              <w:t xml:space="preserve">Windows Server 2016 </w:t>
            </w:r>
          </w:p>
          <w:p w14:paraId="1FD52D81" w14:textId="1A517C78" w:rsidR="00C20A6E" w:rsidRDefault="00C20A6E" w:rsidP="00D17258">
            <w:pPr>
              <w:pStyle w:val="Akapitzlist"/>
              <w:numPr>
                <w:ilvl w:val="0"/>
                <w:numId w:val="29"/>
              </w:numPr>
              <w:jc w:val="both"/>
            </w:pPr>
            <w:r>
              <w:t xml:space="preserve">Oracle Linux 7.x </w:t>
            </w:r>
          </w:p>
          <w:p w14:paraId="503F81B5" w14:textId="4320D153" w:rsidR="00C20A6E" w:rsidRDefault="00C20A6E" w:rsidP="00D17258">
            <w:pPr>
              <w:pStyle w:val="Akapitzlist"/>
              <w:numPr>
                <w:ilvl w:val="0"/>
                <w:numId w:val="29"/>
              </w:numPr>
              <w:jc w:val="both"/>
            </w:pPr>
            <w:r>
              <w:t xml:space="preserve">Oracle Linux 8.x </w:t>
            </w:r>
          </w:p>
          <w:p w14:paraId="0C30E5F4" w14:textId="5D0B2CCD" w:rsidR="00C20A6E" w:rsidRDefault="00C20A6E" w:rsidP="00D17258">
            <w:pPr>
              <w:pStyle w:val="Akapitzlist"/>
              <w:numPr>
                <w:ilvl w:val="0"/>
                <w:numId w:val="29"/>
              </w:numPr>
              <w:jc w:val="both"/>
            </w:pPr>
            <w:r>
              <w:t xml:space="preserve">Oracle Linux 9.x </w:t>
            </w:r>
          </w:p>
          <w:p w14:paraId="2037DE22" w14:textId="10C29189" w:rsidR="00C20A6E" w:rsidRDefault="00C20A6E" w:rsidP="00D17258">
            <w:pPr>
              <w:pStyle w:val="Akapitzlist"/>
              <w:numPr>
                <w:ilvl w:val="0"/>
                <w:numId w:val="29"/>
              </w:numPr>
              <w:jc w:val="both"/>
            </w:pPr>
            <w:r>
              <w:t xml:space="preserve">Oracle Linux 10.x </w:t>
            </w:r>
          </w:p>
          <w:p w14:paraId="6493607D" w14:textId="03282E7E" w:rsidR="00C20A6E" w:rsidRDefault="00C20A6E" w:rsidP="00D17258">
            <w:pPr>
              <w:pStyle w:val="Akapitzlist"/>
              <w:numPr>
                <w:ilvl w:val="0"/>
                <w:numId w:val="29"/>
              </w:numPr>
              <w:jc w:val="both"/>
            </w:pPr>
            <w:proofErr w:type="spellStart"/>
            <w:r>
              <w:t>CentOS</w:t>
            </w:r>
            <w:proofErr w:type="spellEnd"/>
            <w:r>
              <w:t xml:space="preserve"> 7.x </w:t>
            </w:r>
          </w:p>
          <w:p w14:paraId="04E98211" w14:textId="378C45DB" w:rsidR="00C20A6E" w:rsidRDefault="00C20A6E" w:rsidP="00D17258">
            <w:pPr>
              <w:pStyle w:val="Akapitzlist"/>
              <w:numPr>
                <w:ilvl w:val="0"/>
                <w:numId w:val="29"/>
              </w:numPr>
              <w:jc w:val="both"/>
            </w:pPr>
            <w:proofErr w:type="spellStart"/>
            <w:r>
              <w:t>CentOS</w:t>
            </w:r>
            <w:proofErr w:type="spellEnd"/>
            <w:r>
              <w:t xml:space="preserve"> 8 </w:t>
            </w:r>
          </w:p>
          <w:p w14:paraId="0D2F73CF" w14:textId="1B60B13D" w:rsidR="00C20A6E" w:rsidRDefault="00C20A6E" w:rsidP="00D17258">
            <w:pPr>
              <w:pStyle w:val="Akapitzlist"/>
              <w:numPr>
                <w:ilvl w:val="0"/>
                <w:numId w:val="29"/>
              </w:numPr>
              <w:jc w:val="both"/>
            </w:pPr>
            <w:proofErr w:type="spellStart"/>
            <w:r>
              <w:t>CentOS</w:t>
            </w:r>
            <w:proofErr w:type="spellEnd"/>
            <w:r>
              <w:t xml:space="preserve"> 9 </w:t>
            </w:r>
          </w:p>
          <w:p w14:paraId="78D00644" w14:textId="18C20467" w:rsidR="00300FA0" w:rsidRDefault="00C20A6E" w:rsidP="00D17258">
            <w:pPr>
              <w:pStyle w:val="Akapitzlist"/>
              <w:numPr>
                <w:ilvl w:val="0"/>
                <w:numId w:val="29"/>
              </w:numPr>
              <w:jc w:val="both"/>
            </w:pPr>
            <w:proofErr w:type="spellStart"/>
            <w:r>
              <w:t>CentOS</w:t>
            </w:r>
            <w:proofErr w:type="spellEnd"/>
            <w:r>
              <w:t xml:space="preserve"> 10 </w:t>
            </w:r>
          </w:p>
        </w:tc>
        <w:tc>
          <w:tcPr>
            <w:tcW w:w="1701" w:type="dxa"/>
            <w:vAlign w:val="center"/>
          </w:tcPr>
          <w:p w14:paraId="5F8D4F9E" w14:textId="77777777" w:rsidR="00300FA0" w:rsidRPr="00A50682" w:rsidRDefault="00300FA0" w:rsidP="0015670B">
            <w:pPr>
              <w:rPr>
                <w:rFonts w:cstheme="minorHAnsi"/>
                <w:szCs w:val="22"/>
              </w:rPr>
            </w:pPr>
          </w:p>
        </w:tc>
      </w:tr>
      <w:tr w:rsidR="00C20A6E" w:rsidRPr="00A50682" w14:paraId="50D16DB6" w14:textId="77777777" w:rsidTr="00E82C87">
        <w:trPr>
          <w:trHeight w:val="221"/>
        </w:trPr>
        <w:tc>
          <w:tcPr>
            <w:tcW w:w="562" w:type="dxa"/>
            <w:shd w:val="clear" w:color="auto" w:fill="auto"/>
            <w:vAlign w:val="center"/>
          </w:tcPr>
          <w:p w14:paraId="566FD855" w14:textId="77777777" w:rsidR="00C20A6E" w:rsidRPr="00A50682" w:rsidRDefault="00C20A6E"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1BCB11DE" w14:textId="72FA5687" w:rsidR="00C20A6E" w:rsidRPr="00C20A6E" w:rsidRDefault="00C20A6E" w:rsidP="00C20A6E">
            <w:pPr>
              <w:rPr>
                <w:rFonts w:eastAsia="Times New Roman"/>
                <w:b/>
                <w:lang w:eastAsia="ar-SA" w:bidi="hi-IN"/>
              </w:rPr>
            </w:pPr>
            <w:r w:rsidRPr="00C20A6E">
              <w:rPr>
                <w:rFonts w:eastAsia="Times New Roman"/>
                <w:b/>
                <w:lang w:eastAsia="ar-SA" w:bidi="hi-IN"/>
              </w:rPr>
              <w:t>Ochrona środowisk wirtualnych (SVE)</w:t>
            </w:r>
          </w:p>
        </w:tc>
        <w:tc>
          <w:tcPr>
            <w:tcW w:w="5670" w:type="dxa"/>
            <w:shd w:val="clear" w:color="auto" w:fill="auto"/>
            <w:vAlign w:val="center"/>
          </w:tcPr>
          <w:p w14:paraId="58793515" w14:textId="47918AD3" w:rsidR="00C20A6E" w:rsidRDefault="00C20A6E" w:rsidP="0015670B">
            <w:pPr>
              <w:jc w:val="both"/>
            </w:pPr>
            <w:r w:rsidRPr="00C20A6E">
              <w:t>Możliwość zastosowania zewnętrznego silnika skanującego w postaci maszyny wirtualnej.</w:t>
            </w:r>
          </w:p>
        </w:tc>
        <w:tc>
          <w:tcPr>
            <w:tcW w:w="1701" w:type="dxa"/>
            <w:vAlign w:val="center"/>
          </w:tcPr>
          <w:p w14:paraId="3CF652C0" w14:textId="77777777" w:rsidR="00C20A6E" w:rsidRPr="00A50682" w:rsidRDefault="00C20A6E" w:rsidP="0015670B">
            <w:pPr>
              <w:rPr>
                <w:rFonts w:cstheme="minorHAnsi"/>
                <w:szCs w:val="22"/>
              </w:rPr>
            </w:pPr>
          </w:p>
        </w:tc>
      </w:tr>
      <w:tr w:rsidR="00C20A6E" w:rsidRPr="00A50682" w14:paraId="2214013F" w14:textId="77777777" w:rsidTr="00E82C87">
        <w:trPr>
          <w:trHeight w:val="221"/>
        </w:trPr>
        <w:tc>
          <w:tcPr>
            <w:tcW w:w="562" w:type="dxa"/>
            <w:shd w:val="clear" w:color="auto" w:fill="auto"/>
            <w:vAlign w:val="center"/>
          </w:tcPr>
          <w:p w14:paraId="238D93EA" w14:textId="77777777" w:rsidR="00C20A6E" w:rsidRPr="00A50682" w:rsidRDefault="00C20A6E"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97041BE" w14:textId="77777777" w:rsidR="00C20A6E" w:rsidRDefault="00C20A6E" w:rsidP="0015670B">
            <w:pPr>
              <w:rPr>
                <w:b/>
                <w:bCs/>
              </w:rPr>
            </w:pPr>
          </w:p>
        </w:tc>
        <w:tc>
          <w:tcPr>
            <w:tcW w:w="5670" w:type="dxa"/>
            <w:shd w:val="clear" w:color="auto" w:fill="auto"/>
            <w:vAlign w:val="center"/>
          </w:tcPr>
          <w:p w14:paraId="59497CCD" w14:textId="47635B22" w:rsidR="00C20A6E" w:rsidRDefault="00C20A6E" w:rsidP="00C20A6E">
            <w:pPr>
              <w:jc w:val="both"/>
            </w:pPr>
            <w:r>
              <w:t>Maszyna wirtualna pełniąca rolę silnika skanującego może być pobrana w formacie:</w:t>
            </w:r>
          </w:p>
          <w:p w14:paraId="7345B4CA" w14:textId="0D29934B" w:rsidR="00C20A6E" w:rsidRDefault="00C20A6E" w:rsidP="00D17258">
            <w:pPr>
              <w:pStyle w:val="Akapitzlist"/>
              <w:numPr>
                <w:ilvl w:val="0"/>
                <w:numId w:val="30"/>
              </w:numPr>
              <w:jc w:val="both"/>
            </w:pPr>
            <w:proofErr w:type="spellStart"/>
            <w:r>
              <w:t>aOVA</w:t>
            </w:r>
            <w:proofErr w:type="spellEnd"/>
          </w:p>
          <w:p w14:paraId="54358DF0" w14:textId="0F04606B" w:rsidR="00C20A6E" w:rsidRDefault="00C20A6E" w:rsidP="00D17258">
            <w:pPr>
              <w:pStyle w:val="Akapitzlist"/>
              <w:numPr>
                <w:ilvl w:val="0"/>
                <w:numId w:val="30"/>
              </w:numPr>
              <w:jc w:val="both"/>
            </w:pPr>
            <w:r>
              <w:t>XVA</w:t>
            </w:r>
          </w:p>
          <w:p w14:paraId="25930109" w14:textId="35F396E1" w:rsidR="00C20A6E" w:rsidRDefault="00C20A6E" w:rsidP="00D17258">
            <w:pPr>
              <w:pStyle w:val="Akapitzlist"/>
              <w:numPr>
                <w:ilvl w:val="0"/>
                <w:numId w:val="30"/>
              </w:numPr>
              <w:jc w:val="both"/>
            </w:pPr>
            <w:r>
              <w:t>VHD</w:t>
            </w:r>
          </w:p>
          <w:p w14:paraId="139B8FBD" w14:textId="5CEFFD71" w:rsidR="00C20A6E" w:rsidRDefault="00C20A6E" w:rsidP="00D17258">
            <w:pPr>
              <w:pStyle w:val="Akapitzlist"/>
              <w:numPr>
                <w:ilvl w:val="0"/>
                <w:numId w:val="30"/>
              </w:numPr>
              <w:jc w:val="both"/>
            </w:pPr>
            <w:r>
              <w:t>VHDX</w:t>
            </w:r>
          </w:p>
          <w:p w14:paraId="3296BF4F" w14:textId="7DDAD1BB" w:rsidR="00C20A6E" w:rsidRDefault="00C20A6E" w:rsidP="00D17258">
            <w:pPr>
              <w:pStyle w:val="Akapitzlist"/>
              <w:numPr>
                <w:ilvl w:val="0"/>
                <w:numId w:val="30"/>
              </w:numPr>
              <w:jc w:val="both"/>
            </w:pPr>
            <w:r>
              <w:t>VMDK</w:t>
            </w:r>
          </w:p>
        </w:tc>
        <w:tc>
          <w:tcPr>
            <w:tcW w:w="1701" w:type="dxa"/>
            <w:vAlign w:val="center"/>
          </w:tcPr>
          <w:p w14:paraId="5C3616C2" w14:textId="77777777" w:rsidR="00C20A6E" w:rsidRPr="00A50682" w:rsidRDefault="00C20A6E" w:rsidP="0015670B">
            <w:pPr>
              <w:rPr>
                <w:rFonts w:cstheme="minorHAnsi"/>
                <w:szCs w:val="22"/>
              </w:rPr>
            </w:pPr>
          </w:p>
        </w:tc>
      </w:tr>
      <w:tr w:rsidR="00C20A6E" w:rsidRPr="00A50682" w14:paraId="7867729D" w14:textId="77777777" w:rsidTr="00E82C87">
        <w:trPr>
          <w:trHeight w:val="221"/>
        </w:trPr>
        <w:tc>
          <w:tcPr>
            <w:tcW w:w="562" w:type="dxa"/>
            <w:shd w:val="clear" w:color="auto" w:fill="auto"/>
            <w:vAlign w:val="center"/>
          </w:tcPr>
          <w:p w14:paraId="4C4CED87" w14:textId="77777777" w:rsidR="00C20A6E" w:rsidRPr="00A50682" w:rsidRDefault="00C20A6E"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E412890" w14:textId="77777777" w:rsidR="00C20A6E" w:rsidRDefault="00C20A6E" w:rsidP="0015670B">
            <w:pPr>
              <w:rPr>
                <w:b/>
                <w:bCs/>
              </w:rPr>
            </w:pPr>
          </w:p>
        </w:tc>
        <w:tc>
          <w:tcPr>
            <w:tcW w:w="5670" w:type="dxa"/>
            <w:shd w:val="clear" w:color="auto" w:fill="auto"/>
            <w:vAlign w:val="center"/>
          </w:tcPr>
          <w:p w14:paraId="0E6A8DBC" w14:textId="77777777" w:rsidR="00C20A6E" w:rsidRDefault="00C20A6E" w:rsidP="00C20A6E">
            <w:pPr>
              <w:jc w:val="both"/>
            </w:pPr>
            <w:r>
              <w:t>Środowiska wspierane:</w:t>
            </w:r>
          </w:p>
          <w:p w14:paraId="28CC19AC" w14:textId="77777777" w:rsidR="00C20A6E" w:rsidRDefault="00C20A6E" w:rsidP="00D17258">
            <w:pPr>
              <w:pStyle w:val="Akapitzlist"/>
              <w:numPr>
                <w:ilvl w:val="0"/>
                <w:numId w:val="31"/>
              </w:numPr>
              <w:jc w:val="both"/>
            </w:pPr>
            <w:proofErr w:type="spellStart"/>
            <w:r>
              <w:t>VMware</w:t>
            </w:r>
            <w:proofErr w:type="spellEnd"/>
            <w:r>
              <w:t xml:space="preserve"> </w:t>
            </w:r>
            <w:proofErr w:type="spellStart"/>
            <w:r>
              <w:t>vSphere</w:t>
            </w:r>
            <w:proofErr w:type="spellEnd"/>
            <w:r>
              <w:t xml:space="preserve"> and </w:t>
            </w:r>
            <w:proofErr w:type="spellStart"/>
            <w:r>
              <w:t>vCenter</w:t>
            </w:r>
            <w:proofErr w:type="spellEnd"/>
            <w:r>
              <w:t xml:space="preserve"> Server:</w:t>
            </w:r>
          </w:p>
          <w:p w14:paraId="3901B40D" w14:textId="77777777" w:rsidR="00C20A6E" w:rsidRDefault="00C20A6E" w:rsidP="00D17258">
            <w:pPr>
              <w:pStyle w:val="Akapitzlist"/>
              <w:numPr>
                <w:ilvl w:val="0"/>
                <w:numId w:val="31"/>
              </w:numPr>
              <w:jc w:val="both"/>
            </w:pPr>
            <w:r>
              <w:t>version 6.5</w:t>
            </w:r>
          </w:p>
          <w:p w14:paraId="11652507" w14:textId="77777777" w:rsidR="00C20A6E" w:rsidRDefault="00C20A6E" w:rsidP="00D17258">
            <w:pPr>
              <w:pStyle w:val="Akapitzlist"/>
              <w:numPr>
                <w:ilvl w:val="0"/>
                <w:numId w:val="31"/>
              </w:numPr>
              <w:jc w:val="both"/>
            </w:pPr>
            <w:r>
              <w:t xml:space="preserve">version 6.7, </w:t>
            </w:r>
            <w:proofErr w:type="spellStart"/>
            <w:r>
              <w:t>including</w:t>
            </w:r>
            <w:proofErr w:type="spellEnd"/>
            <w:r>
              <w:t xml:space="preserve"> update 1, update 2, update 2a, and update 3</w:t>
            </w:r>
          </w:p>
          <w:p w14:paraId="704A29E6" w14:textId="77777777" w:rsidR="00C20A6E" w:rsidRDefault="00C20A6E" w:rsidP="00D17258">
            <w:pPr>
              <w:pStyle w:val="Akapitzlist"/>
              <w:numPr>
                <w:ilvl w:val="0"/>
                <w:numId w:val="31"/>
              </w:numPr>
              <w:jc w:val="both"/>
            </w:pPr>
            <w:r>
              <w:t xml:space="preserve">version 7.0, </w:t>
            </w:r>
            <w:proofErr w:type="spellStart"/>
            <w:r>
              <w:t>including</w:t>
            </w:r>
            <w:proofErr w:type="spellEnd"/>
            <w:r>
              <w:t xml:space="preserve"> update 1, update 2, update 2a, update 2b, update 2c, and update 2d</w:t>
            </w:r>
          </w:p>
          <w:p w14:paraId="68364AC6" w14:textId="77777777" w:rsidR="00C20A6E" w:rsidRDefault="00C20A6E" w:rsidP="00D17258">
            <w:pPr>
              <w:pStyle w:val="Akapitzlist"/>
              <w:numPr>
                <w:ilvl w:val="0"/>
                <w:numId w:val="31"/>
              </w:numPr>
              <w:jc w:val="both"/>
            </w:pPr>
            <w:r>
              <w:t xml:space="preserve">version 8.0, </w:t>
            </w:r>
            <w:proofErr w:type="spellStart"/>
            <w:r>
              <w:t>including</w:t>
            </w:r>
            <w:proofErr w:type="spellEnd"/>
            <w:r>
              <w:t xml:space="preserve"> update 1, update 2</w:t>
            </w:r>
          </w:p>
          <w:p w14:paraId="05DF6F44" w14:textId="77777777" w:rsidR="00C20A6E" w:rsidRDefault="00C20A6E" w:rsidP="00D17258">
            <w:pPr>
              <w:pStyle w:val="Akapitzlist"/>
              <w:numPr>
                <w:ilvl w:val="0"/>
                <w:numId w:val="31"/>
              </w:numPr>
              <w:jc w:val="both"/>
            </w:pPr>
            <w:proofErr w:type="spellStart"/>
            <w:r>
              <w:t>VMware</w:t>
            </w:r>
            <w:proofErr w:type="spellEnd"/>
            <w:r>
              <w:t xml:space="preserve"> </w:t>
            </w:r>
            <w:proofErr w:type="spellStart"/>
            <w:r>
              <w:t>ESXi</w:t>
            </w:r>
            <w:proofErr w:type="spellEnd"/>
            <w:r>
              <w:t xml:space="preserve"> 8.0, </w:t>
            </w:r>
            <w:proofErr w:type="spellStart"/>
            <w:r>
              <w:t>including</w:t>
            </w:r>
            <w:proofErr w:type="spellEnd"/>
            <w:r>
              <w:t xml:space="preserve"> update 1, update 2</w:t>
            </w:r>
          </w:p>
          <w:p w14:paraId="67BC354E" w14:textId="77777777" w:rsidR="00C20A6E" w:rsidRDefault="00C20A6E" w:rsidP="00D17258">
            <w:pPr>
              <w:pStyle w:val="Akapitzlist"/>
              <w:numPr>
                <w:ilvl w:val="0"/>
                <w:numId w:val="31"/>
              </w:numPr>
              <w:jc w:val="both"/>
            </w:pPr>
            <w:proofErr w:type="spellStart"/>
            <w:r>
              <w:t>VMware</w:t>
            </w:r>
            <w:proofErr w:type="spellEnd"/>
            <w:r>
              <w:t xml:space="preserve"> Horizon/</w:t>
            </w:r>
            <w:proofErr w:type="spellStart"/>
            <w:r>
              <w:t>View</w:t>
            </w:r>
            <w:proofErr w:type="spellEnd"/>
            <w:r>
              <w:t xml:space="preserve"> 7.8, 7.7, 7.6, 7.5, 7.1, 6.x, 5.x</w:t>
            </w:r>
          </w:p>
          <w:p w14:paraId="3A55D49E" w14:textId="77777777" w:rsidR="00C20A6E" w:rsidRDefault="00C20A6E" w:rsidP="00D17258">
            <w:pPr>
              <w:pStyle w:val="Akapitzlist"/>
              <w:numPr>
                <w:ilvl w:val="0"/>
                <w:numId w:val="31"/>
              </w:numPr>
              <w:jc w:val="both"/>
            </w:pPr>
            <w:proofErr w:type="spellStart"/>
            <w:r>
              <w:t>VMware</w:t>
            </w:r>
            <w:proofErr w:type="spellEnd"/>
            <w:r>
              <w:t xml:space="preserve"> Workstation 11.x, 10.x, 9.x, 8.0.6</w:t>
            </w:r>
          </w:p>
          <w:p w14:paraId="09CA7EBA" w14:textId="77777777" w:rsidR="00C20A6E" w:rsidRDefault="00C20A6E" w:rsidP="00D17258">
            <w:pPr>
              <w:pStyle w:val="Akapitzlist"/>
              <w:numPr>
                <w:ilvl w:val="0"/>
                <w:numId w:val="31"/>
              </w:numPr>
              <w:jc w:val="both"/>
            </w:pPr>
            <w:proofErr w:type="spellStart"/>
            <w:r>
              <w:t>VMware</w:t>
            </w:r>
            <w:proofErr w:type="spellEnd"/>
            <w:r>
              <w:t xml:space="preserve"> Player 7.x, 6.x, 5.x</w:t>
            </w:r>
          </w:p>
          <w:p w14:paraId="11E0031B" w14:textId="77777777" w:rsidR="00C20A6E" w:rsidRDefault="00C20A6E" w:rsidP="00D17258">
            <w:pPr>
              <w:pStyle w:val="Akapitzlist"/>
              <w:numPr>
                <w:ilvl w:val="0"/>
                <w:numId w:val="31"/>
              </w:numPr>
              <w:jc w:val="both"/>
            </w:pPr>
            <w:r>
              <w:t xml:space="preserve">Microsoft Hyper-V Server 2008 R2, 2012, 2012 R2, 2016, 2019 </w:t>
            </w:r>
            <w:proofErr w:type="spellStart"/>
            <w:r>
              <w:t>or</w:t>
            </w:r>
            <w:proofErr w:type="spellEnd"/>
            <w:r>
              <w:t xml:space="preserve"> Windows Server 2008 R2, 2012, 2012 R2, 2016, 2019 (</w:t>
            </w:r>
            <w:proofErr w:type="spellStart"/>
            <w:r>
              <w:t>including</w:t>
            </w:r>
            <w:proofErr w:type="spellEnd"/>
            <w:r>
              <w:t xml:space="preserve"> Hyper-V </w:t>
            </w:r>
            <w:proofErr w:type="spellStart"/>
            <w:r>
              <w:t>Hypervisor</w:t>
            </w:r>
            <w:proofErr w:type="spellEnd"/>
            <w:r>
              <w:t>), 2022, 2025</w:t>
            </w:r>
          </w:p>
          <w:p w14:paraId="59E3D768" w14:textId="77777777" w:rsidR="00C20A6E" w:rsidRDefault="00C20A6E" w:rsidP="00D17258">
            <w:pPr>
              <w:pStyle w:val="Akapitzlist"/>
              <w:numPr>
                <w:ilvl w:val="0"/>
                <w:numId w:val="31"/>
              </w:numPr>
              <w:jc w:val="both"/>
            </w:pPr>
            <w:proofErr w:type="spellStart"/>
            <w:r>
              <w:t>Proxmox</w:t>
            </w:r>
            <w:proofErr w:type="spellEnd"/>
            <w:r>
              <w:t xml:space="preserve"> Virtual Environment 8.4, 9.0</w:t>
            </w:r>
          </w:p>
          <w:p w14:paraId="14CB9E41" w14:textId="77777777" w:rsidR="00C20A6E" w:rsidRDefault="00C20A6E" w:rsidP="00D17258">
            <w:pPr>
              <w:pStyle w:val="Akapitzlist"/>
              <w:numPr>
                <w:ilvl w:val="0"/>
                <w:numId w:val="31"/>
              </w:numPr>
              <w:jc w:val="both"/>
            </w:pPr>
            <w:r>
              <w:t xml:space="preserve">Red </w:t>
            </w:r>
            <w:proofErr w:type="spellStart"/>
            <w:r>
              <w:t>Hat</w:t>
            </w:r>
            <w:proofErr w:type="spellEnd"/>
            <w:r>
              <w:t xml:space="preserve"> Enterprise </w:t>
            </w:r>
            <w:proofErr w:type="spellStart"/>
            <w:r>
              <w:t>Virtualization</w:t>
            </w:r>
            <w:proofErr w:type="spellEnd"/>
            <w:r>
              <w:t xml:space="preserve"> 3.0 (</w:t>
            </w:r>
            <w:proofErr w:type="spellStart"/>
            <w:r>
              <w:t>including</w:t>
            </w:r>
            <w:proofErr w:type="spellEnd"/>
            <w:r>
              <w:t xml:space="preserve"> KVM </w:t>
            </w:r>
            <w:proofErr w:type="spellStart"/>
            <w:r>
              <w:t>Hypervisor</w:t>
            </w:r>
            <w:proofErr w:type="spellEnd"/>
            <w:r>
              <w:t>)</w:t>
            </w:r>
          </w:p>
          <w:p w14:paraId="6282E58C" w14:textId="77777777" w:rsidR="00C20A6E" w:rsidRDefault="00C20A6E" w:rsidP="00D17258">
            <w:pPr>
              <w:pStyle w:val="Akapitzlist"/>
              <w:numPr>
                <w:ilvl w:val="0"/>
                <w:numId w:val="31"/>
              </w:numPr>
              <w:jc w:val="both"/>
            </w:pPr>
            <w:r>
              <w:t>Oracle VM 3.0</w:t>
            </w:r>
          </w:p>
          <w:p w14:paraId="64BDF1F4" w14:textId="52AD2611" w:rsidR="00C20A6E" w:rsidRDefault="00C20A6E" w:rsidP="00D17258">
            <w:pPr>
              <w:pStyle w:val="Akapitzlist"/>
              <w:numPr>
                <w:ilvl w:val="0"/>
                <w:numId w:val="31"/>
              </w:numPr>
              <w:jc w:val="both"/>
            </w:pPr>
            <w:r>
              <w:t xml:space="preserve">Oracle VM </w:t>
            </w:r>
            <w:proofErr w:type="spellStart"/>
            <w:r>
              <w:t>VirtualBox</w:t>
            </w:r>
            <w:proofErr w:type="spellEnd"/>
            <w:r>
              <w:t xml:space="preserve"> 5.2, 5.1Nutanix </w:t>
            </w:r>
            <w:proofErr w:type="spellStart"/>
            <w:r>
              <w:t>Prism</w:t>
            </w:r>
            <w:proofErr w:type="spellEnd"/>
            <w:r>
              <w:t xml:space="preserve"> with AOS 5.6, 5.5, 5.20 LTS, 5.18 STS, 5.15 LTS, 5.11, 5.10 (Enterprise Edition)</w:t>
            </w:r>
          </w:p>
        </w:tc>
        <w:tc>
          <w:tcPr>
            <w:tcW w:w="1701" w:type="dxa"/>
            <w:vAlign w:val="center"/>
          </w:tcPr>
          <w:p w14:paraId="65F80F14" w14:textId="77777777" w:rsidR="00C20A6E" w:rsidRPr="00A50682" w:rsidRDefault="00C20A6E" w:rsidP="0015670B">
            <w:pPr>
              <w:rPr>
                <w:rFonts w:cstheme="minorHAnsi"/>
                <w:szCs w:val="22"/>
              </w:rPr>
            </w:pPr>
          </w:p>
        </w:tc>
      </w:tr>
      <w:tr w:rsidR="00EF1AE4" w:rsidRPr="00A50682" w14:paraId="00395539" w14:textId="77777777" w:rsidTr="00E82C87">
        <w:trPr>
          <w:trHeight w:val="221"/>
        </w:trPr>
        <w:tc>
          <w:tcPr>
            <w:tcW w:w="562" w:type="dxa"/>
            <w:shd w:val="clear" w:color="auto" w:fill="auto"/>
            <w:vAlign w:val="center"/>
          </w:tcPr>
          <w:p w14:paraId="032AFF4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23901A0A" w14:textId="36D06206" w:rsidR="00EF1AE4" w:rsidRDefault="00EF1AE4" w:rsidP="00C20A6E">
            <w:pPr>
              <w:rPr>
                <w:b/>
                <w:bCs/>
              </w:rPr>
            </w:pPr>
            <w:r w:rsidRPr="00C20A6E">
              <w:rPr>
                <w:b/>
                <w:bCs/>
              </w:rPr>
              <w:t xml:space="preserve">Ochrona antywirusowa i </w:t>
            </w:r>
            <w:proofErr w:type="spellStart"/>
            <w:r w:rsidRPr="00C20A6E">
              <w:rPr>
                <w:b/>
                <w:bCs/>
              </w:rPr>
              <w:t>antyspyware</w:t>
            </w:r>
            <w:proofErr w:type="spellEnd"/>
          </w:p>
        </w:tc>
        <w:tc>
          <w:tcPr>
            <w:tcW w:w="5670" w:type="dxa"/>
            <w:shd w:val="clear" w:color="auto" w:fill="auto"/>
          </w:tcPr>
          <w:p w14:paraId="6A43C3E7" w14:textId="0A17651A" w:rsidR="00EF1AE4" w:rsidRDefault="00EF1AE4" w:rsidP="00EF1AE4">
            <w:r w:rsidRPr="0012085B">
              <w:rPr>
                <w:rFonts w:eastAsia="NSimSun"/>
                <w:lang w:bidi="hi-IN"/>
              </w:rPr>
              <w:t>Pełna ochrona przed wirusami, trojanami, robakami i innymi zagrożeniami.</w:t>
            </w:r>
          </w:p>
        </w:tc>
        <w:tc>
          <w:tcPr>
            <w:tcW w:w="1701" w:type="dxa"/>
            <w:vAlign w:val="center"/>
          </w:tcPr>
          <w:p w14:paraId="44BF76B2" w14:textId="77777777" w:rsidR="00EF1AE4" w:rsidRPr="00A50682" w:rsidRDefault="00EF1AE4" w:rsidP="00C20A6E">
            <w:pPr>
              <w:rPr>
                <w:rFonts w:cstheme="minorHAnsi"/>
                <w:szCs w:val="22"/>
              </w:rPr>
            </w:pPr>
          </w:p>
        </w:tc>
      </w:tr>
      <w:tr w:rsidR="00EF1AE4" w:rsidRPr="00A50682" w14:paraId="7AE4176E" w14:textId="77777777" w:rsidTr="00E82C87">
        <w:trPr>
          <w:trHeight w:val="221"/>
        </w:trPr>
        <w:tc>
          <w:tcPr>
            <w:tcW w:w="562" w:type="dxa"/>
            <w:shd w:val="clear" w:color="auto" w:fill="auto"/>
            <w:vAlign w:val="center"/>
          </w:tcPr>
          <w:p w14:paraId="240634D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D26A0B5" w14:textId="77777777" w:rsidR="00EF1AE4" w:rsidRDefault="00EF1AE4" w:rsidP="00C20A6E">
            <w:pPr>
              <w:rPr>
                <w:b/>
                <w:bCs/>
              </w:rPr>
            </w:pPr>
          </w:p>
        </w:tc>
        <w:tc>
          <w:tcPr>
            <w:tcW w:w="5670" w:type="dxa"/>
            <w:shd w:val="clear" w:color="auto" w:fill="auto"/>
          </w:tcPr>
          <w:p w14:paraId="6DF00FDA" w14:textId="3E8E3DA2" w:rsidR="00EF1AE4" w:rsidRDefault="00EF1AE4" w:rsidP="00EF1AE4">
            <w:r w:rsidRPr="0012085B">
              <w:rPr>
                <w:rFonts w:eastAsia="NSimSun"/>
                <w:lang w:bidi="hi-IN"/>
              </w:rPr>
              <w:t xml:space="preserve">Interfejs oraz pomoc techniczna świadczona w języku </w:t>
            </w:r>
            <w:r w:rsidRPr="0012085B">
              <w:rPr>
                <w:rFonts w:eastAsia="NSimSun"/>
                <w:color w:val="000000" w:themeColor="text1"/>
                <w:lang w:bidi="hi-IN"/>
              </w:rPr>
              <w:t>polskim.</w:t>
            </w:r>
          </w:p>
        </w:tc>
        <w:tc>
          <w:tcPr>
            <w:tcW w:w="1701" w:type="dxa"/>
            <w:vAlign w:val="center"/>
          </w:tcPr>
          <w:p w14:paraId="2D9CFEB4" w14:textId="77777777" w:rsidR="00EF1AE4" w:rsidRPr="00A50682" w:rsidRDefault="00EF1AE4" w:rsidP="00C20A6E">
            <w:pPr>
              <w:rPr>
                <w:rFonts w:cstheme="minorHAnsi"/>
                <w:szCs w:val="22"/>
              </w:rPr>
            </w:pPr>
          </w:p>
        </w:tc>
      </w:tr>
      <w:tr w:rsidR="00EF1AE4" w:rsidRPr="00A50682" w14:paraId="139DDCC0" w14:textId="77777777" w:rsidTr="00E82C87">
        <w:trPr>
          <w:trHeight w:val="221"/>
        </w:trPr>
        <w:tc>
          <w:tcPr>
            <w:tcW w:w="562" w:type="dxa"/>
            <w:shd w:val="clear" w:color="auto" w:fill="auto"/>
            <w:vAlign w:val="center"/>
          </w:tcPr>
          <w:p w14:paraId="0617E436"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D9AA130" w14:textId="77777777" w:rsidR="00EF1AE4" w:rsidRDefault="00EF1AE4" w:rsidP="00C20A6E">
            <w:pPr>
              <w:rPr>
                <w:b/>
                <w:bCs/>
              </w:rPr>
            </w:pPr>
          </w:p>
        </w:tc>
        <w:tc>
          <w:tcPr>
            <w:tcW w:w="5670" w:type="dxa"/>
            <w:shd w:val="clear" w:color="auto" w:fill="auto"/>
          </w:tcPr>
          <w:p w14:paraId="1026A9C6" w14:textId="71DF499D" w:rsidR="00EF1AE4" w:rsidRDefault="00EF1AE4" w:rsidP="00EF1AE4">
            <w:r w:rsidRPr="0012085B">
              <w:rPr>
                <w:rFonts w:eastAsia="NSimSun"/>
                <w:color w:val="000000" w:themeColor="text1"/>
                <w:lang w:bidi="hi-IN"/>
              </w:rPr>
              <w:t>Wykrywanie zagrożeń i analiza procesów technikami heurystycznymi.</w:t>
            </w:r>
          </w:p>
        </w:tc>
        <w:tc>
          <w:tcPr>
            <w:tcW w:w="1701" w:type="dxa"/>
            <w:vAlign w:val="center"/>
          </w:tcPr>
          <w:p w14:paraId="364BC3A8" w14:textId="77777777" w:rsidR="00EF1AE4" w:rsidRPr="00A50682" w:rsidRDefault="00EF1AE4" w:rsidP="00C20A6E">
            <w:pPr>
              <w:rPr>
                <w:rFonts w:cstheme="minorHAnsi"/>
                <w:szCs w:val="22"/>
              </w:rPr>
            </w:pPr>
          </w:p>
        </w:tc>
      </w:tr>
      <w:tr w:rsidR="00EF1AE4" w:rsidRPr="00A50682" w14:paraId="57B423F3" w14:textId="77777777" w:rsidTr="00E82C87">
        <w:trPr>
          <w:trHeight w:val="221"/>
        </w:trPr>
        <w:tc>
          <w:tcPr>
            <w:tcW w:w="562" w:type="dxa"/>
            <w:shd w:val="clear" w:color="auto" w:fill="auto"/>
            <w:vAlign w:val="center"/>
          </w:tcPr>
          <w:p w14:paraId="261CDB05"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C0B0A03" w14:textId="77777777" w:rsidR="00EF1AE4" w:rsidRDefault="00EF1AE4" w:rsidP="00C20A6E">
            <w:pPr>
              <w:rPr>
                <w:b/>
                <w:bCs/>
              </w:rPr>
            </w:pPr>
          </w:p>
        </w:tc>
        <w:tc>
          <w:tcPr>
            <w:tcW w:w="5670" w:type="dxa"/>
            <w:shd w:val="clear" w:color="auto" w:fill="auto"/>
          </w:tcPr>
          <w:p w14:paraId="0E8BDB9A" w14:textId="1E17FD1B" w:rsidR="00EF1AE4" w:rsidRDefault="00EF1AE4" w:rsidP="00EF1AE4">
            <w:r w:rsidRPr="0012085B">
              <w:rPr>
                <w:rFonts w:eastAsia="NSimSun"/>
                <w:color w:val="000000" w:themeColor="text1"/>
                <w:lang w:bidi="hi-IN"/>
              </w:rPr>
              <w:t xml:space="preserve">Wykrywanie i usuwanie niebezpiecznych aplikacji typu </w:t>
            </w:r>
            <w:proofErr w:type="spellStart"/>
            <w:r w:rsidRPr="0012085B">
              <w:rPr>
                <w:rFonts w:eastAsia="NSimSun"/>
                <w:color w:val="000000" w:themeColor="text1"/>
                <w:lang w:bidi="hi-IN"/>
              </w:rPr>
              <w:t>adware</w:t>
            </w:r>
            <w:proofErr w:type="spellEnd"/>
            <w:r w:rsidRPr="0012085B">
              <w:rPr>
                <w:rFonts w:eastAsia="NSimSun"/>
                <w:color w:val="000000" w:themeColor="text1"/>
                <w:lang w:bidi="hi-IN"/>
              </w:rPr>
              <w:t xml:space="preserve">, spyware, dialer, </w:t>
            </w:r>
            <w:proofErr w:type="spellStart"/>
            <w:r w:rsidRPr="0012085B">
              <w:rPr>
                <w:rFonts w:eastAsia="NSimSun"/>
                <w:color w:val="000000" w:themeColor="text1"/>
                <w:lang w:bidi="hi-IN"/>
              </w:rPr>
              <w:t>phishing</w:t>
            </w:r>
            <w:proofErr w:type="spellEnd"/>
            <w:r w:rsidRPr="0012085B">
              <w:rPr>
                <w:rFonts w:eastAsia="NSimSun"/>
                <w:color w:val="000000" w:themeColor="text1"/>
                <w:lang w:bidi="hi-IN"/>
              </w:rPr>
              <w:t xml:space="preserve">, narzędzi </w:t>
            </w:r>
            <w:proofErr w:type="spellStart"/>
            <w:r w:rsidRPr="0012085B">
              <w:rPr>
                <w:rFonts w:eastAsia="NSimSun"/>
                <w:color w:val="000000" w:themeColor="text1"/>
                <w:lang w:bidi="hi-IN"/>
              </w:rPr>
              <w:t>hakerskich</w:t>
            </w:r>
            <w:proofErr w:type="spellEnd"/>
            <w:r w:rsidRPr="0012085B">
              <w:rPr>
                <w:rFonts w:eastAsia="NSimSun"/>
                <w:color w:val="000000" w:themeColor="text1"/>
                <w:lang w:bidi="hi-IN"/>
              </w:rPr>
              <w:t xml:space="preserve">, </w:t>
            </w:r>
            <w:proofErr w:type="spellStart"/>
            <w:r w:rsidRPr="0012085B">
              <w:rPr>
                <w:rFonts w:eastAsia="NSimSun"/>
                <w:color w:val="000000" w:themeColor="text1"/>
                <w:lang w:bidi="hi-IN"/>
              </w:rPr>
              <w:t>backdoor</w:t>
            </w:r>
            <w:proofErr w:type="spellEnd"/>
            <w:r w:rsidRPr="0012085B">
              <w:rPr>
                <w:rFonts w:eastAsia="NSimSun"/>
                <w:color w:val="000000" w:themeColor="text1"/>
                <w:lang w:bidi="hi-IN"/>
              </w:rPr>
              <w:t>, itp.</w:t>
            </w:r>
          </w:p>
        </w:tc>
        <w:tc>
          <w:tcPr>
            <w:tcW w:w="1701" w:type="dxa"/>
            <w:vAlign w:val="center"/>
          </w:tcPr>
          <w:p w14:paraId="26745380" w14:textId="77777777" w:rsidR="00EF1AE4" w:rsidRPr="00A50682" w:rsidRDefault="00EF1AE4" w:rsidP="00C20A6E">
            <w:pPr>
              <w:rPr>
                <w:rFonts w:cstheme="minorHAnsi"/>
                <w:szCs w:val="22"/>
              </w:rPr>
            </w:pPr>
          </w:p>
        </w:tc>
      </w:tr>
      <w:tr w:rsidR="00EF1AE4" w:rsidRPr="00A50682" w14:paraId="0C683F34" w14:textId="77777777" w:rsidTr="00E82C87">
        <w:trPr>
          <w:trHeight w:val="221"/>
        </w:trPr>
        <w:tc>
          <w:tcPr>
            <w:tcW w:w="562" w:type="dxa"/>
            <w:shd w:val="clear" w:color="auto" w:fill="auto"/>
            <w:vAlign w:val="center"/>
          </w:tcPr>
          <w:p w14:paraId="09169C1E"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36FD6E2" w14:textId="77777777" w:rsidR="00EF1AE4" w:rsidRDefault="00EF1AE4" w:rsidP="00C20A6E">
            <w:pPr>
              <w:rPr>
                <w:b/>
                <w:bCs/>
              </w:rPr>
            </w:pPr>
          </w:p>
        </w:tc>
        <w:tc>
          <w:tcPr>
            <w:tcW w:w="5670" w:type="dxa"/>
            <w:shd w:val="clear" w:color="auto" w:fill="auto"/>
          </w:tcPr>
          <w:p w14:paraId="3493677B" w14:textId="1955AC09" w:rsidR="00EF1AE4" w:rsidRDefault="00EF1AE4" w:rsidP="00EF1AE4">
            <w:r w:rsidRPr="0012085B">
              <w:rPr>
                <w:rFonts w:eastAsia="NSimSun"/>
                <w:lang w:bidi="hi-IN"/>
              </w:rPr>
              <w:t xml:space="preserve">Wbudowana technologia do ochrony przed </w:t>
            </w:r>
            <w:proofErr w:type="spellStart"/>
            <w:r w:rsidRPr="0012085B">
              <w:rPr>
                <w:rFonts w:eastAsia="NSimSun"/>
                <w:lang w:bidi="hi-IN"/>
              </w:rPr>
              <w:t>rootkitami</w:t>
            </w:r>
            <w:proofErr w:type="spellEnd"/>
            <w:r w:rsidRPr="0012085B">
              <w:rPr>
                <w:rFonts w:eastAsia="NSimSun"/>
                <w:lang w:bidi="hi-IN"/>
              </w:rPr>
              <w:t>.</w:t>
            </w:r>
          </w:p>
        </w:tc>
        <w:tc>
          <w:tcPr>
            <w:tcW w:w="1701" w:type="dxa"/>
            <w:vAlign w:val="center"/>
          </w:tcPr>
          <w:p w14:paraId="15F5A92F" w14:textId="77777777" w:rsidR="00EF1AE4" w:rsidRPr="00A50682" w:rsidRDefault="00EF1AE4" w:rsidP="00C20A6E">
            <w:pPr>
              <w:rPr>
                <w:rFonts w:cstheme="minorHAnsi"/>
                <w:szCs w:val="22"/>
              </w:rPr>
            </w:pPr>
          </w:p>
        </w:tc>
      </w:tr>
      <w:tr w:rsidR="00EF1AE4" w:rsidRPr="00A50682" w14:paraId="6B3B64D6" w14:textId="77777777" w:rsidTr="00E82C87">
        <w:trPr>
          <w:trHeight w:val="221"/>
        </w:trPr>
        <w:tc>
          <w:tcPr>
            <w:tcW w:w="562" w:type="dxa"/>
            <w:shd w:val="clear" w:color="auto" w:fill="auto"/>
            <w:vAlign w:val="center"/>
          </w:tcPr>
          <w:p w14:paraId="0E488962"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FCB3438" w14:textId="77777777" w:rsidR="00EF1AE4" w:rsidRDefault="00EF1AE4" w:rsidP="00C20A6E">
            <w:pPr>
              <w:rPr>
                <w:b/>
                <w:bCs/>
              </w:rPr>
            </w:pPr>
          </w:p>
        </w:tc>
        <w:tc>
          <w:tcPr>
            <w:tcW w:w="5670" w:type="dxa"/>
            <w:shd w:val="clear" w:color="auto" w:fill="auto"/>
          </w:tcPr>
          <w:p w14:paraId="019F03FE" w14:textId="06B583BB" w:rsidR="00EF1AE4" w:rsidRDefault="00EF1AE4" w:rsidP="00EF1AE4">
            <w:r w:rsidRPr="0012085B">
              <w:rPr>
                <w:rFonts w:eastAsia="NSimSun"/>
                <w:lang w:bidi="hi-IN"/>
              </w:rPr>
              <w:t>Skanowanie w czasie rzeczywistym otwieranych, zapisywanych i wykonywanych plików.</w:t>
            </w:r>
          </w:p>
        </w:tc>
        <w:tc>
          <w:tcPr>
            <w:tcW w:w="1701" w:type="dxa"/>
            <w:vAlign w:val="center"/>
          </w:tcPr>
          <w:p w14:paraId="4C68CADD" w14:textId="77777777" w:rsidR="00EF1AE4" w:rsidRPr="00A50682" w:rsidRDefault="00EF1AE4" w:rsidP="00C20A6E">
            <w:pPr>
              <w:rPr>
                <w:rFonts w:cstheme="minorHAnsi"/>
                <w:szCs w:val="22"/>
              </w:rPr>
            </w:pPr>
          </w:p>
        </w:tc>
      </w:tr>
      <w:tr w:rsidR="00EF1AE4" w:rsidRPr="00A50682" w14:paraId="07A2947E" w14:textId="77777777" w:rsidTr="00E82C87">
        <w:trPr>
          <w:trHeight w:val="221"/>
        </w:trPr>
        <w:tc>
          <w:tcPr>
            <w:tcW w:w="562" w:type="dxa"/>
            <w:shd w:val="clear" w:color="auto" w:fill="auto"/>
            <w:vAlign w:val="center"/>
          </w:tcPr>
          <w:p w14:paraId="1694E757"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97B9F63" w14:textId="77777777" w:rsidR="00EF1AE4" w:rsidRDefault="00EF1AE4" w:rsidP="00C20A6E">
            <w:pPr>
              <w:rPr>
                <w:b/>
                <w:bCs/>
              </w:rPr>
            </w:pPr>
          </w:p>
        </w:tc>
        <w:tc>
          <w:tcPr>
            <w:tcW w:w="5670" w:type="dxa"/>
            <w:shd w:val="clear" w:color="auto" w:fill="auto"/>
          </w:tcPr>
          <w:p w14:paraId="469E8E4D" w14:textId="7C8B41B8" w:rsidR="00EF1AE4" w:rsidRDefault="00EF1AE4" w:rsidP="00EF1AE4">
            <w:r w:rsidRPr="0012085B">
              <w:rPr>
                <w:rFonts w:eastAsia="NSimSun"/>
                <w:lang w:bidi="hi-IN"/>
              </w:rPr>
              <w:t>Możliwość skanowania całego dysku, wybranych katalogów lub pojedynczych plików "na żądanie".</w:t>
            </w:r>
          </w:p>
        </w:tc>
        <w:tc>
          <w:tcPr>
            <w:tcW w:w="1701" w:type="dxa"/>
            <w:vAlign w:val="center"/>
          </w:tcPr>
          <w:p w14:paraId="4BC60B0B" w14:textId="77777777" w:rsidR="00EF1AE4" w:rsidRPr="00A50682" w:rsidRDefault="00EF1AE4" w:rsidP="00C20A6E">
            <w:pPr>
              <w:rPr>
                <w:rFonts w:cstheme="minorHAnsi"/>
                <w:szCs w:val="22"/>
              </w:rPr>
            </w:pPr>
          </w:p>
        </w:tc>
      </w:tr>
      <w:tr w:rsidR="00EF1AE4" w:rsidRPr="00A50682" w14:paraId="28D2E8AB" w14:textId="77777777" w:rsidTr="00E82C87">
        <w:trPr>
          <w:trHeight w:val="221"/>
        </w:trPr>
        <w:tc>
          <w:tcPr>
            <w:tcW w:w="562" w:type="dxa"/>
            <w:shd w:val="clear" w:color="auto" w:fill="auto"/>
            <w:vAlign w:val="center"/>
          </w:tcPr>
          <w:p w14:paraId="7FC0CBAD"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252A216" w14:textId="77777777" w:rsidR="00EF1AE4" w:rsidRDefault="00EF1AE4" w:rsidP="00C20A6E">
            <w:pPr>
              <w:rPr>
                <w:b/>
                <w:bCs/>
              </w:rPr>
            </w:pPr>
          </w:p>
        </w:tc>
        <w:tc>
          <w:tcPr>
            <w:tcW w:w="5670" w:type="dxa"/>
            <w:shd w:val="clear" w:color="auto" w:fill="auto"/>
          </w:tcPr>
          <w:p w14:paraId="5720F1BE" w14:textId="0565372B" w:rsidR="00EF1AE4" w:rsidRDefault="00EF1AE4" w:rsidP="00EF1AE4">
            <w:r w:rsidRPr="0012085B">
              <w:rPr>
                <w:rFonts w:eastAsia="NSimSun"/>
                <w:lang w:bidi="hi-IN"/>
              </w:rPr>
              <w:t>Skanowanie "na żądanie" pojedynczych plików lub katalogów przy pomocy skrótu w menu kontekstowym.</w:t>
            </w:r>
          </w:p>
        </w:tc>
        <w:tc>
          <w:tcPr>
            <w:tcW w:w="1701" w:type="dxa"/>
            <w:vAlign w:val="center"/>
          </w:tcPr>
          <w:p w14:paraId="25E6F85E" w14:textId="77777777" w:rsidR="00EF1AE4" w:rsidRPr="00A50682" w:rsidRDefault="00EF1AE4" w:rsidP="00C20A6E">
            <w:pPr>
              <w:rPr>
                <w:rFonts w:cstheme="minorHAnsi"/>
                <w:szCs w:val="22"/>
              </w:rPr>
            </w:pPr>
          </w:p>
        </w:tc>
      </w:tr>
      <w:tr w:rsidR="00EF1AE4" w:rsidRPr="00A50682" w14:paraId="4D2158DB" w14:textId="77777777" w:rsidTr="00E82C87">
        <w:trPr>
          <w:trHeight w:val="221"/>
        </w:trPr>
        <w:tc>
          <w:tcPr>
            <w:tcW w:w="562" w:type="dxa"/>
            <w:shd w:val="clear" w:color="auto" w:fill="auto"/>
            <w:vAlign w:val="center"/>
          </w:tcPr>
          <w:p w14:paraId="018E9BC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6FA4D39" w14:textId="77777777" w:rsidR="00EF1AE4" w:rsidRDefault="00EF1AE4" w:rsidP="00C20A6E">
            <w:pPr>
              <w:rPr>
                <w:b/>
                <w:bCs/>
              </w:rPr>
            </w:pPr>
          </w:p>
        </w:tc>
        <w:tc>
          <w:tcPr>
            <w:tcW w:w="5670" w:type="dxa"/>
            <w:shd w:val="clear" w:color="auto" w:fill="auto"/>
          </w:tcPr>
          <w:p w14:paraId="5B716530" w14:textId="170221E6" w:rsidR="00EF1AE4" w:rsidRDefault="00EF1AE4" w:rsidP="00EF1AE4">
            <w:r w:rsidRPr="0012085B">
              <w:rPr>
                <w:rFonts w:eastAsia="NSimSun"/>
                <w:lang w:bidi="hi-IN"/>
              </w:rPr>
              <w:t>Możliwość ustawienia zadania skanowania z niskim priorytetem zmniejszając obciążenie systemu w trakcie wykonywania tego procesu.</w:t>
            </w:r>
          </w:p>
        </w:tc>
        <w:tc>
          <w:tcPr>
            <w:tcW w:w="1701" w:type="dxa"/>
            <w:vAlign w:val="center"/>
          </w:tcPr>
          <w:p w14:paraId="2843D3CE" w14:textId="77777777" w:rsidR="00EF1AE4" w:rsidRPr="00A50682" w:rsidRDefault="00EF1AE4" w:rsidP="00C20A6E">
            <w:pPr>
              <w:rPr>
                <w:rFonts w:cstheme="minorHAnsi"/>
                <w:szCs w:val="22"/>
              </w:rPr>
            </w:pPr>
          </w:p>
        </w:tc>
      </w:tr>
      <w:tr w:rsidR="00EF1AE4" w:rsidRPr="00A50682" w14:paraId="39A63D66" w14:textId="77777777" w:rsidTr="00E82C87">
        <w:trPr>
          <w:trHeight w:val="221"/>
        </w:trPr>
        <w:tc>
          <w:tcPr>
            <w:tcW w:w="562" w:type="dxa"/>
            <w:shd w:val="clear" w:color="auto" w:fill="auto"/>
            <w:vAlign w:val="center"/>
          </w:tcPr>
          <w:p w14:paraId="30CED4E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9CB23E6" w14:textId="77777777" w:rsidR="00EF1AE4" w:rsidRDefault="00EF1AE4" w:rsidP="00C20A6E">
            <w:pPr>
              <w:rPr>
                <w:b/>
                <w:bCs/>
              </w:rPr>
            </w:pPr>
          </w:p>
        </w:tc>
        <w:tc>
          <w:tcPr>
            <w:tcW w:w="5670" w:type="dxa"/>
            <w:shd w:val="clear" w:color="auto" w:fill="auto"/>
          </w:tcPr>
          <w:p w14:paraId="512CF0F1" w14:textId="47DB2DA6" w:rsidR="00EF1AE4" w:rsidRDefault="00EF1AE4" w:rsidP="00EF1AE4">
            <w:r w:rsidRPr="0012085B">
              <w:rPr>
                <w:rFonts w:eastAsia="NSimSun"/>
                <w:lang w:bidi="hi-IN"/>
              </w:rPr>
              <w:t>Możliwość skanowania dysków sieciowych i dysków przenośnych.</w:t>
            </w:r>
          </w:p>
        </w:tc>
        <w:tc>
          <w:tcPr>
            <w:tcW w:w="1701" w:type="dxa"/>
            <w:vAlign w:val="center"/>
          </w:tcPr>
          <w:p w14:paraId="442424D8" w14:textId="77777777" w:rsidR="00EF1AE4" w:rsidRPr="00A50682" w:rsidRDefault="00EF1AE4" w:rsidP="00C20A6E">
            <w:pPr>
              <w:rPr>
                <w:rFonts w:cstheme="minorHAnsi"/>
                <w:szCs w:val="22"/>
              </w:rPr>
            </w:pPr>
          </w:p>
        </w:tc>
      </w:tr>
      <w:tr w:rsidR="00EF1AE4" w:rsidRPr="00A50682" w14:paraId="7BEC4307" w14:textId="77777777" w:rsidTr="00E82C87">
        <w:trPr>
          <w:trHeight w:val="221"/>
        </w:trPr>
        <w:tc>
          <w:tcPr>
            <w:tcW w:w="562" w:type="dxa"/>
            <w:shd w:val="clear" w:color="auto" w:fill="auto"/>
            <w:vAlign w:val="center"/>
          </w:tcPr>
          <w:p w14:paraId="00BB04E2"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1B7055B" w14:textId="77777777" w:rsidR="00EF1AE4" w:rsidRDefault="00EF1AE4" w:rsidP="00C20A6E">
            <w:pPr>
              <w:rPr>
                <w:b/>
                <w:bCs/>
              </w:rPr>
            </w:pPr>
          </w:p>
        </w:tc>
        <w:tc>
          <w:tcPr>
            <w:tcW w:w="5670" w:type="dxa"/>
            <w:shd w:val="clear" w:color="auto" w:fill="auto"/>
          </w:tcPr>
          <w:p w14:paraId="055530D5" w14:textId="3E7322E1" w:rsidR="00EF1AE4" w:rsidRDefault="00EF1AE4" w:rsidP="00EF1AE4">
            <w:r w:rsidRPr="0012085B">
              <w:rPr>
                <w:rFonts w:eastAsia="NSimSun"/>
                <w:lang w:bidi="hi-IN"/>
              </w:rPr>
              <w:t>Skanowanie plików spakowanych i skompresowanych.</w:t>
            </w:r>
          </w:p>
        </w:tc>
        <w:tc>
          <w:tcPr>
            <w:tcW w:w="1701" w:type="dxa"/>
            <w:vAlign w:val="center"/>
          </w:tcPr>
          <w:p w14:paraId="303EFFE8" w14:textId="77777777" w:rsidR="00EF1AE4" w:rsidRPr="00A50682" w:rsidRDefault="00EF1AE4" w:rsidP="00C20A6E">
            <w:pPr>
              <w:rPr>
                <w:rFonts w:cstheme="minorHAnsi"/>
                <w:szCs w:val="22"/>
              </w:rPr>
            </w:pPr>
          </w:p>
        </w:tc>
      </w:tr>
      <w:tr w:rsidR="00EF1AE4" w:rsidRPr="00A50682" w14:paraId="1D0F18B5" w14:textId="77777777" w:rsidTr="00E82C87">
        <w:trPr>
          <w:trHeight w:val="221"/>
        </w:trPr>
        <w:tc>
          <w:tcPr>
            <w:tcW w:w="562" w:type="dxa"/>
            <w:shd w:val="clear" w:color="auto" w:fill="auto"/>
            <w:vAlign w:val="center"/>
          </w:tcPr>
          <w:p w14:paraId="10F403B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C3E9243" w14:textId="77777777" w:rsidR="00EF1AE4" w:rsidRDefault="00EF1AE4" w:rsidP="00C20A6E">
            <w:pPr>
              <w:rPr>
                <w:b/>
                <w:bCs/>
              </w:rPr>
            </w:pPr>
          </w:p>
        </w:tc>
        <w:tc>
          <w:tcPr>
            <w:tcW w:w="5670" w:type="dxa"/>
            <w:shd w:val="clear" w:color="auto" w:fill="auto"/>
          </w:tcPr>
          <w:p w14:paraId="077E02F0" w14:textId="620DE8F4" w:rsidR="00EF1AE4" w:rsidRDefault="00EF1AE4" w:rsidP="00EF1AE4">
            <w:r w:rsidRPr="0012085B">
              <w:rPr>
                <w:rFonts w:eastAsia="NSimSun"/>
                <w:lang w:bidi="hi-IN"/>
              </w:rPr>
              <w:t>Ochrona krytycznych kluczy rejestru przed ich wykorzystaniem lub nieautoryzowanym dostępem do nich.</w:t>
            </w:r>
          </w:p>
        </w:tc>
        <w:tc>
          <w:tcPr>
            <w:tcW w:w="1701" w:type="dxa"/>
            <w:vAlign w:val="center"/>
          </w:tcPr>
          <w:p w14:paraId="08436890" w14:textId="77777777" w:rsidR="00EF1AE4" w:rsidRPr="00A50682" w:rsidRDefault="00EF1AE4" w:rsidP="00C20A6E">
            <w:pPr>
              <w:rPr>
                <w:rFonts w:cstheme="minorHAnsi"/>
                <w:szCs w:val="22"/>
              </w:rPr>
            </w:pPr>
          </w:p>
        </w:tc>
      </w:tr>
      <w:tr w:rsidR="00EF1AE4" w:rsidRPr="00A50682" w14:paraId="472BE9F1" w14:textId="77777777" w:rsidTr="00E82C87">
        <w:trPr>
          <w:trHeight w:val="221"/>
        </w:trPr>
        <w:tc>
          <w:tcPr>
            <w:tcW w:w="562" w:type="dxa"/>
            <w:shd w:val="clear" w:color="auto" w:fill="auto"/>
            <w:vAlign w:val="center"/>
          </w:tcPr>
          <w:p w14:paraId="44736ED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B6F70AB" w14:textId="77777777" w:rsidR="00EF1AE4" w:rsidRDefault="00EF1AE4" w:rsidP="00C20A6E">
            <w:pPr>
              <w:rPr>
                <w:b/>
                <w:bCs/>
              </w:rPr>
            </w:pPr>
          </w:p>
        </w:tc>
        <w:tc>
          <w:tcPr>
            <w:tcW w:w="5670" w:type="dxa"/>
            <w:shd w:val="clear" w:color="auto" w:fill="auto"/>
          </w:tcPr>
          <w:p w14:paraId="5B75E0FF" w14:textId="77777777" w:rsidR="00EF1AE4" w:rsidRDefault="00EF1AE4" w:rsidP="00C20A6E">
            <w:pPr>
              <w:jc w:val="both"/>
            </w:pPr>
            <w:r w:rsidRPr="00C20A6E">
              <w:t xml:space="preserve">Możliwość dodawania </w:t>
            </w:r>
            <w:proofErr w:type="spellStart"/>
            <w:r w:rsidRPr="00C20A6E">
              <w:t>wykluczeń</w:t>
            </w:r>
            <w:proofErr w:type="spellEnd"/>
            <w:r w:rsidRPr="00C20A6E">
              <w:t xml:space="preserve"> na podstawie:</w:t>
            </w:r>
          </w:p>
          <w:p w14:paraId="6E5769DB" w14:textId="77777777" w:rsidR="00EF1AE4" w:rsidRDefault="00EF1AE4" w:rsidP="00D17258">
            <w:pPr>
              <w:pStyle w:val="Akapitzlist"/>
              <w:numPr>
                <w:ilvl w:val="0"/>
                <w:numId w:val="32"/>
              </w:numPr>
              <w:jc w:val="both"/>
            </w:pPr>
            <w:r>
              <w:t>Plik</w:t>
            </w:r>
          </w:p>
          <w:p w14:paraId="2A84E90D" w14:textId="77777777" w:rsidR="00EF1AE4" w:rsidRDefault="00EF1AE4" w:rsidP="00D17258">
            <w:pPr>
              <w:pStyle w:val="Akapitzlist"/>
              <w:numPr>
                <w:ilvl w:val="0"/>
                <w:numId w:val="32"/>
              </w:numPr>
              <w:jc w:val="both"/>
            </w:pPr>
            <w:r>
              <w:t>Folder</w:t>
            </w:r>
          </w:p>
          <w:p w14:paraId="47ED602E" w14:textId="77777777" w:rsidR="00EF1AE4" w:rsidRDefault="00EF1AE4" w:rsidP="00D17258">
            <w:pPr>
              <w:pStyle w:val="Akapitzlist"/>
              <w:numPr>
                <w:ilvl w:val="0"/>
                <w:numId w:val="32"/>
              </w:numPr>
              <w:jc w:val="both"/>
            </w:pPr>
            <w:r>
              <w:t>Rozszerzenie</w:t>
            </w:r>
          </w:p>
          <w:p w14:paraId="788F90FC" w14:textId="77777777" w:rsidR="00EF1AE4" w:rsidRDefault="00EF1AE4" w:rsidP="00D17258">
            <w:pPr>
              <w:pStyle w:val="Akapitzlist"/>
              <w:numPr>
                <w:ilvl w:val="0"/>
                <w:numId w:val="32"/>
              </w:numPr>
              <w:jc w:val="both"/>
            </w:pPr>
            <w:r>
              <w:t>Proces</w:t>
            </w:r>
          </w:p>
          <w:p w14:paraId="36BA104E" w14:textId="77777777" w:rsidR="00EF1AE4" w:rsidRDefault="00EF1AE4" w:rsidP="00D17258">
            <w:pPr>
              <w:pStyle w:val="Akapitzlist"/>
              <w:numPr>
                <w:ilvl w:val="0"/>
                <w:numId w:val="32"/>
              </w:numPr>
              <w:jc w:val="both"/>
            </w:pPr>
            <w:proofErr w:type="spellStart"/>
            <w:r>
              <w:t>Hash</w:t>
            </w:r>
            <w:proofErr w:type="spellEnd"/>
            <w:r>
              <w:t xml:space="preserve"> pliku</w:t>
            </w:r>
          </w:p>
          <w:p w14:paraId="1B104473" w14:textId="77777777" w:rsidR="00EF1AE4" w:rsidRDefault="00EF1AE4" w:rsidP="00D17258">
            <w:pPr>
              <w:pStyle w:val="Akapitzlist"/>
              <w:numPr>
                <w:ilvl w:val="0"/>
                <w:numId w:val="32"/>
              </w:numPr>
              <w:jc w:val="both"/>
            </w:pPr>
            <w:proofErr w:type="spellStart"/>
            <w:r>
              <w:t>Hash</w:t>
            </w:r>
            <w:proofErr w:type="spellEnd"/>
            <w:r>
              <w:t xml:space="preserve"> certyfikatu</w:t>
            </w:r>
          </w:p>
          <w:p w14:paraId="5A1EA786" w14:textId="77777777" w:rsidR="00EF1AE4" w:rsidRDefault="00EF1AE4" w:rsidP="00D17258">
            <w:pPr>
              <w:pStyle w:val="Akapitzlist"/>
              <w:numPr>
                <w:ilvl w:val="0"/>
                <w:numId w:val="32"/>
              </w:numPr>
              <w:jc w:val="both"/>
            </w:pPr>
            <w:r>
              <w:t>Nazwa zagrożenia</w:t>
            </w:r>
          </w:p>
          <w:p w14:paraId="650D9EE9" w14:textId="77777777" w:rsidR="00EF1AE4" w:rsidRDefault="00EF1AE4" w:rsidP="00D17258">
            <w:pPr>
              <w:pStyle w:val="Akapitzlist"/>
              <w:numPr>
                <w:ilvl w:val="0"/>
                <w:numId w:val="32"/>
              </w:numPr>
              <w:jc w:val="both"/>
            </w:pPr>
            <w:r>
              <w:t>Wiersz poleceń</w:t>
            </w:r>
          </w:p>
          <w:p w14:paraId="1D4205B3" w14:textId="5EE20F6D" w:rsidR="00EF1AE4" w:rsidRDefault="00EF1AE4" w:rsidP="00D17258">
            <w:pPr>
              <w:pStyle w:val="Akapitzlist"/>
              <w:numPr>
                <w:ilvl w:val="0"/>
                <w:numId w:val="32"/>
              </w:numPr>
              <w:jc w:val="both"/>
            </w:pPr>
            <w:r>
              <w:t>IP/maska</w:t>
            </w:r>
          </w:p>
        </w:tc>
        <w:tc>
          <w:tcPr>
            <w:tcW w:w="1701" w:type="dxa"/>
            <w:vAlign w:val="center"/>
          </w:tcPr>
          <w:p w14:paraId="08E152A3" w14:textId="77777777" w:rsidR="00EF1AE4" w:rsidRPr="00A50682" w:rsidRDefault="00EF1AE4" w:rsidP="00C20A6E">
            <w:pPr>
              <w:rPr>
                <w:rFonts w:cstheme="minorHAnsi"/>
                <w:szCs w:val="22"/>
              </w:rPr>
            </w:pPr>
          </w:p>
        </w:tc>
      </w:tr>
      <w:tr w:rsidR="00EF1AE4" w:rsidRPr="00A50682" w14:paraId="57A52E3C" w14:textId="77777777" w:rsidTr="00E82C87">
        <w:trPr>
          <w:trHeight w:val="221"/>
        </w:trPr>
        <w:tc>
          <w:tcPr>
            <w:tcW w:w="562" w:type="dxa"/>
            <w:shd w:val="clear" w:color="auto" w:fill="auto"/>
            <w:vAlign w:val="center"/>
          </w:tcPr>
          <w:p w14:paraId="5D673419"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B467DAB" w14:textId="77777777" w:rsidR="00EF1AE4" w:rsidRDefault="00EF1AE4" w:rsidP="00C20A6E">
            <w:pPr>
              <w:rPr>
                <w:b/>
                <w:bCs/>
              </w:rPr>
            </w:pPr>
          </w:p>
        </w:tc>
        <w:tc>
          <w:tcPr>
            <w:tcW w:w="5670" w:type="dxa"/>
            <w:shd w:val="clear" w:color="auto" w:fill="auto"/>
          </w:tcPr>
          <w:p w14:paraId="3A4FFA1D" w14:textId="031C5407" w:rsidR="00EF1AE4" w:rsidRDefault="00EF1AE4" w:rsidP="00C20A6E">
            <w:r w:rsidRPr="008B55FA">
              <w:rPr>
                <w:rFonts w:eastAsia="NSimSun"/>
                <w:lang w:bidi="hi-IN"/>
              </w:rPr>
              <w:t xml:space="preserve">Skanowanie poczty opartej o protokoły </w:t>
            </w:r>
            <w:bookmarkStart w:id="1" w:name="_Hlk202793565"/>
            <w:r w:rsidRPr="008B55FA">
              <w:rPr>
                <w:rFonts w:eastAsia="NSimSun"/>
                <w:lang w:bidi="hi-IN"/>
              </w:rPr>
              <w:t xml:space="preserve">IMAP, MAPI, POP3 i SMTP </w:t>
            </w:r>
            <w:bookmarkEnd w:id="1"/>
            <w:r w:rsidRPr="008B55FA">
              <w:rPr>
                <w:rFonts w:eastAsia="NSimSun"/>
                <w:lang w:bidi="hi-IN"/>
              </w:rPr>
              <w:t>w czasie rzeczywistym.</w:t>
            </w:r>
          </w:p>
        </w:tc>
        <w:tc>
          <w:tcPr>
            <w:tcW w:w="1701" w:type="dxa"/>
            <w:vAlign w:val="center"/>
          </w:tcPr>
          <w:p w14:paraId="293B0114" w14:textId="77777777" w:rsidR="00EF1AE4" w:rsidRPr="00A50682" w:rsidRDefault="00EF1AE4" w:rsidP="00C20A6E">
            <w:pPr>
              <w:rPr>
                <w:rFonts w:cstheme="minorHAnsi"/>
                <w:szCs w:val="22"/>
              </w:rPr>
            </w:pPr>
          </w:p>
        </w:tc>
      </w:tr>
      <w:tr w:rsidR="00EF1AE4" w:rsidRPr="00A50682" w14:paraId="4FB17E52" w14:textId="77777777" w:rsidTr="00E82C87">
        <w:trPr>
          <w:trHeight w:val="221"/>
        </w:trPr>
        <w:tc>
          <w:tcPr>
            <w:tcW w:w="562" w:type="dxa"/>
            <w:shd w:val="clear" w:color="auto" w:fill="auto"/>
            <w:vAlign w:val="center"/>
          </w:tcPr>
          <w:p w14:paraId="6D2A33B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70F9ADA" w14:textId="77777777" w:rsidR="00EF1AE4" w:rsidRDefault="00EF1AE4" w:rsidP="00C20A6E">
            <w:pPr>
              <w:rPr>
                <w:b/>
                <w:bCs/>
              </w:rPr>
            </w:pPr>
          </w:p>
        </w:tc>
        <w:tc>
          <w:tcPr>
            <w:tcW w:w="5670" w:type="dxa"/>
            <w:shd w:val="clear" w:color="auto" w:fill="auto"/>
          </w:tcPr>
          <w:p w14:paraId="7CB451DE" w14:textId="70D03448" w:rsidR="00EF1AE4" w:rsidRDefault="00EF1AE4" w:rsidP="00C20A6E">
            <w:r w:rsidRPr="008B55FA">
              <w:rPr>
                <w:rFonts w:eastAsia="NSimSun"/>
                <w:lang w:bidi="hi-IN"/>
              </w:rPr>
              <w:t>Skanowanie ruchu HTTP na poziomie stacji roboczych. Zainfekowany ruch jest automatycznie blokowany, a użytkownikowi wyświetlane jest stosowne powiadomienie w przeglądarce.</w:t>
            </w:r>
          </w:p>
        </w:tc>
        <w:tc>
          <w:tcPr>
            <w:tcW w:w="1701" w:type="dxa"/>
            <w:vAlign w:val="center"/>
          </w:tcPr>
          <w:p w14:paraId="2CB5A617" w14:textId="77777777" w:rsidR="00EF1AE4" w:rsidRPr="00A50682" w:rsidRDefault="00EF1AE4" w:rsidP="00C20A6E">
            <w:pPr>
              <w:rPr>
                <w:rFonts w:cstheme="minorHAnsi"/>
                <w:szCs w:val="22"/>
              </w:rPr>
            </w:pPr>
          </w:p>
        </w:tc>
      </w:tr>
      <w:tr w:rsidR="00EF1AE4" w:rsidRPr="00A50682" w14:paraId="1B9DE3EF" w14:textId="77777777" w:rsidTr="00E82C87">
        <w:trPr>
          <w:trHeight w:val="221"/>
        </w:trPr>
        <w:tc>
          <w:tcPr>
            <w:tcW w:w="562" w:type="dxa"/>
            <w:shd w:val="clear" w:color="auto" w:fill="auto"/>
            <w:vAlign w:val="center"/>
          </w:tcPr>
          <w:p w14:paraId="1D75E657"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F124E61" w14:textId="77777777" w:rsidR="00EF1AE4" w:rsidRDefault="00EF1AE4" w:rsidP="00C20A6E">
            <w:pPr>
              <w:rPr>
                <w:b/>
                <w:bCs/>
              </w:rPr>
            </w:pPr>
          </w:p>
        </w:tc>
        <w:tc>
          <w:tcPr>
            <w:tcW w:w="5670" w:type="dxa"/>
            <w:shd w:val="clear" w:color="auto" w:fill="auto"/>
          </w:tcPr>
          <w:p w14:paraId="0C55B09D" w14:textId="7E72A0A5" w:rsidR="00EF1AE4" w:rsidRDefault="00EF1AE4" w:rsidP="00C20A6E">
            <w:r w:rsidRPr="008B55FA">
              <w:rPr>
                <w:rFonts w:eastAsia="NSimSun"/>
                <w:lang w:bidi="hi-IN"/>
              </w:rPr>
              <w:t>Blokowanie możliwości przeglądania wybranych stron internetowych. Listę blokowanych stron internetowych określa administrator. Dodatkowo zdefiniowane są grupy stron przez producenta.</w:t>
            </w:r>
          </w:p>
        </w:tc>
        <w:tc>
          <w:tcPr>
            <w:tcW w:w="1701" w:type="dxa"/>
            <w:vAlign w:val="center"/>
          </w:tcPr>
          <w:p w14:paraId="4E65348D" w14:textId="77777777" w:rsidR="00EF1AE4" w:rsidRPr="00A50682" w:rsidRDefault="00EF1AE4" w:rsidP="00C20A6E">
            <w:pPr>
              <w:rPr>
                <w:rFonts w:cstheme="minorHAnsi"/>
                <w:szCs w:val="22"/>
              </w:rPr>
            </w:pPr>
          </w:p>
        </w:tc>
      </w:tr>
      <w:tr w:rsidR="00EF1AE4" w:rsidRPr="00A50682" w14:paraId="517193F2" w14:textId="77777777" w:rsidTr="00E82C87">
        <w:trPr>
          <w:trHeight w:val="221"/>
        </w:trPr>
        <w:tc>
          <w:tcPr>
            <w:tcW w:w="562" w:type="dxa"/>
            <w:shd w:val="clear" w:color="auto" w:fill="auto"/>
            <w:vAlign w:val="center"/>
          </w:tcPr>
          <w:p w14:paraId="1A0BCACF"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17024A4" w14:textId="77777777" w:rsidR="00EF1AE4" w:rsidRDefault="00EF1AE4" w:rsidP="00C20A6E">
            <w:pPr>
              <w:rPr>
                <w:b/>
                <w:bCs/>
              </w:rPr>
            </w:pPr>
          </w:p>
        </w:tc>
        <w:tc>
          <w:tcPr>
            <w:tcW w:w="5670" w:type="dxa"/>
            <w:shd w:val="clear" w:color="auto" w:fill="auto"/>
          </w:tcPr>
          <w:p w14:paraId="563A7F51" w14:textId="0E89DFD7" w:rsidR="00EF1AE4" w:rsidRDefault="00EF1AE4" w:rsidP="00C20A6E">
            <w:r w:rsidRPr="008B55FA">
              <w:rPr>
                <w:rFonts w:eastAsia="NSimSun"/>
                <w:lang w:bidi="hi-IN"/>
              </w:rPr>
              <w:t xml:space="preserve">Wsparcie przeglądarek Internet Explorer 8+, Mozilla </w:t>
            </w:r>
            <w:proofErr w:type="spellStart"/>
            <w:r w:rsidRPr="008B55FA">
              <w:rPr>
                <w:rFonts w:eastAsia="NSimSun"/>
                <w:lang w:bidi="hi-IN"/>
              </w:rPr>
              <w:t>Firefox</w:t>
            </w:r>
            <w:proofErr w:type="spellEnd"/>
            <w:r w:rsidRPr="008B55FA">
              <w:rPr>
                <w:rFonts w:eastAsia="NSimSun"/>
                <w:lang w:bidi="hi-IN"/>
              </w:rPr>
              <w:t xml:space="preserve"> 30+, Google Chrome 34+, Safari 4+, Microsoft Edge 20+, Opera 21+, </w:t>
            </w:r>
            <w:proofErr w:type="spellStart"/>
            <w:r w:rsidRPr="008B55FA">
              <w:rPr>
                <w:rFonts w:eastAsia="NSimSun"/>
                <w:lang w:bidi="hi-IN"/>
              </w:rPr>
              <w:t>Brave</w:t>
            </w:r>
            <w:proofErr w:type="spellEnd"/>
            <w:r w:rsidRPr="008B55FA">
              <w:rPr>
                <w:rFonts w:eastAsia="NSimSun"/>
                <w:lang w:bidi="hi-IN"/>
              </w:rPr>
              <w:t xml:space="preserve"> 1.60+ bez konieczności zmian w konfiguracji.</w:t>
            </w:r>
          </w:p>
        </w:tc>
        <w:tc>
          <w:tcPr>
            <w:tcW w:w="1701" w:type="dxa"/>
            <w:vAlign w:val="center"/>
          </w:tcPr>
          <w:p w14:paraId="1D333B2B" w14:textId="77777777" w:rsidR="00EF1AE4" w:rsidRPr="00A50682" w:rsidRDefault="00EF1AE4" w:rsidP="00C20A6E">
            <w:pPr>
              <w:rPr>
                <w:rFonts w:cstheme="minorHAnsi"/>
                <w:szCs w:val="22"/>
              </w:rPr>
            </w:pPr>
          </w:p>
        </w:tc>
      </w:tr>
      <w:tr w:rsidR="00EF1AE4" w:rsidRPr="00A50682" w14:paraId="0767B9F3" w14:textId="77777777" w:rsidTr="00E82C87">
        <w:trPr>
          <w:trHeight w:val="221"/>
        </w:trPr>
        <w:tc>
          <w:tcPr>
            <w:tcW w:w="562" w:type="dxa"/>
            <w:shd w:val="clear" w:color="auto" w:fill="auto"/>
            <w:vAlign w:val="center"/>
          </w:tcPr>
          <w:p w14:paraId="4C7CEC9B"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F8DDB16" w14:textId="77777777" w:rsidR="00EF1AE4" w:rsidRDefault="00EF1AE4" w:rsidP="00C20A6E">
            <w:pPr>
              <w:rPr>
                <w:b/>
                <w:bCs/>
              </w:rPr>
            </w:pPr>
          </w:p>
        </w:tc>
        <w:tc>
          <w:tcPr>
            <w:tcW w:w="5670" w:type="dxa"/>
            <w:shd w:val="clear" w:color="auto" w:fill="auto"/>
          </w:tcPr>
          <w:p w14:paraId="301AC099" w14:textId="5A5D055C" w:rsidR="00EF1AE4" w:rsidRDefault="00EF1AE4" w:rsidP="00C20A6E">
            <w:r w:rsidRPr="008B55FA">
              <w:rPr>
                <w:rFonts w:eastAsia="NSimSun"/>
                <w:lang w:bidi="hi-IN"/>
              </w:rPr>
              <w:t xml:space="preserve">Program powinien umożliwiać skanowanie ruchu sieciowego wewnątrz szyfrowanych protokołów </w:t>
            </w:r>
            <w:bookmarkStart w:id="2" w:name="_Hlk202792823"/>
            <w:r w:rsidRPr="008B55FA">
              <w:rPr>
                <w:rFonts w:eastAsia="NSimSun"/>
                <w:lang w:bidi="hi-IN"/>
              </w:rPr>
              <w:t>HTTPS, RDP, FTPS, SCP/SSH, IMAPS, MAPI, POP3S, SMTPS</w:t>
            </w:r>
            <w:bookmarkEnd w:id="2"/>
            <w:r w:rsidRPr="008B55FA">
              <w:rPr>
                <w:rFonts w:eastAsia="NSimSun"/>
                <w:lang w:bidi="hi-IN"/>
              </w:rPr>
              <w:t>.</w:t>
            </w:r>
          </w:p>
        </w:tc>
        <w:tc>
          <w:tcPr>
            <w:tcW w:w="1701" w:type="dxa"/>
            <w:vAlign w:val="center"/>
          </w:tcPr>
          <w:p w14:paraId="0D5B6CC0" w14:textId="77777777" w:rsidR="00EF1AE4" w:rsidRPr="00A50682" w:rsidRDefault="00EF1AE4" w:rsidP="00C20A6E">
            <w:pPr>
              <w:rPr>
                <w:rFonts w:cstheme="minorHAnsi"/>
                <w:szCs w:val="22"/>
              </w:rPr>
            </w:pPr>
          </w:p>
        </w:tc>
      </w:tr>
      <w:tr w:rsidR="00EF1AE4" w:rsidRPr="00A50682" w14:paraId="22B01EDA" w14:textId="77777777" w:rsidTr="00E82C87">
        <w:trPr>
          <w:trHeight w:val="221"/>
        </w:trPr>
        <w:tc>
          <w:tcPr>
            <w:tcW w:w="562" w:type="dxa"/>
            <w:shd w:val="clear" w:color="auto" w:fill="auto"/>
            <w:vAlign w:val="center"/>
          </w:tcPr>
          <w:p w14:paraId="01F97096"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960D400" w14:textId="77777777" w:rsidR="00EF1AE4" w:rsidRDefault="00EF1AE4" w:rsidP="00C20A6E">
            <w:pPr>
              <w:rPr>
                <w:b/>
                <w:bCs/>
              </w:rPr>
            </w:pPr>
          </w:p>
        </w:tc>
        <w:tc>
          <w:tcPr>
            <w:tcW w:w="5670" w:type="dxa"/>
            <w:shd w:val="clear" w:color="auto" w:fill="auto"/>
          </w:tcPr>
          <w:p w14:paraId="72B1F5F7" w14:textId="3DA3747C" w:rsidR="00EF1AE4" w:rsidRDefault="00EF1AE4" w:rsidP="00C20A6E">
            <w:r w:rsidRPr="008B55FA">
              <w:rPr>
                <w:rFonts w:eastAsia="Tahoma"/>
                <w:lang w:bidi="hi-IN"/>
              </w:rPr>
              <w:t xml:space="preserve"> </w:t>
            </w:r>
            <w:r w:rsidRPr="008B55FA">
              <w:rPr>
                <w:rFonts w:eastAsia="NSimSun"/>
                <w:lang w:bidi="hi-IN"/>
              </w:rPr>
              <w:t>Program powinien skanować ruch HTTPS transparentnie bez potrzeby konfiguracji zewnętrznych aplikacji takich jak przeglądarki Web lub programy pocztowe.</w:t>
            </w:r>
          </w:p>
        </w:tc>
        <w:tc>
          <w:tcPr>
            <w:tcW w:w="1701" w:type="dxa"/>
            <w:vAlign w:val="center"/>
          </w:tcPr>
          <w:p w14:paraId="30360023" w14:textId="77777777" w:rsidR="00EF1AE4" w:rsidRPr="00A50682" w:rsidRDefault="00EF1AE4" w:rsidP="00C20A6E">
            <w:pPr>
              <w:rPr>
                <w:rFonts w:cstheme="minorHAnsi"/>
                <w:szCs w:val="22"/>
              </w:rPr>
            </w:pPr>
          </w:p>
        </w:tc>
      </w:tr>
      <w:tr w:rsidR="00EF1AE4" w:rsidRPr="00A50682" w14:paraId="167FDB7F" w14:textId="77777777" w:rsidTr="00E82C87">
        <w:trPr>
          <w:trHeight w:val="221"/>
        </w:trPr>
        <w:tc>
          <w:tcPr>
            <w:tcW w:w="562" w:type="dxa"/>
            <w:shd w:val="clear" w:color="auto" w:fill="auto"/>
            <w:vAlign w:val="center"/>
          </w:tcPr>
          <w:p w14:paraId="3263BBA0"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721B494" w14:textId="77777777" w:rsidR="00EF1AE4" w:rsidRDefault="00EF1AE4" w:rsidP="00C20A6E">
            <w:pPr>
              <w:rPr>
                <w:b/>
                <w:bCs/>
              </w:rPr>
            </w:pPr>
          </w:p>
        </w:tc>
        <w:tc>
          <w:tcPr>
            <w:tcW w:w="5670" w:type="dxa"/>
            <w:shd w:val="clear" w:color="auto" w:fill="auto"/>
          </w:tcPr>
          <w:p w14:paraId="2319683C" w14:textId="42B89FA0" w:rsidR="00EF1AE4" w:rsidRDefault="00EF1AE4" w:rsidP="00C20A6E">
            <w:r w:rsidRPr="008B55FA">
              <w:rPr>
                <w:rFonts w:eastAsia="NSimSun"/>
                <w:lang w:bidi="hi-IN"/>
              </w:rPr>
              <w:t xml:space="preserve">W GUI programu na punkcie końcowym z systemem Windows oraz </w:t>
            </w:r>
            <w:proofErr w:type="spellStart"/>
            <w:r w:rsidRPr="008B55FA">
              <w:rPr>
                <w:rFonts w:eastAsia="NSimSun"/>
                <w:lang w:bidi="hi-IN"/>
              </w:rPr>
              <w:t>macOS</w:t>
            </w:r>
            <w:proofErr w:type="spellEnd"/>
            <w:r w:rsidRPr="008B55FA">
              <w:rPr>
                <w:rFonts w:eastAsia="NSimSun"/>
                <w:lang w:bidi="hi-IN"/>
              </w:rPr>
              <w:t xml:space="preserve"> możliwość wyświetlenia aktualnej wersji produktu i aktualnej wersji silników.</w:t>
            </w:r>
          </w:p>
        </w:tc>
        <w:tc>
          <w:tcPr>
            <w:tcW w:w="1701" w:type="dxa"/>
            <w:vAlign w:val="center"/>
          </w:tcPr>
          <w:p w14:paraId="20C090CD" w14:textId="77777777" w:rsidR="00EF1AE4" w:rsidRPr="00A50682" w:rsidRDefault="00EF1AE4" w:rsidP="00C20A6E">
            <w:pPr>
              <w:rPr>
                <w:rFonts w:cstheme="minorHAnsi"/>
                <w:szCs w:val="22"/>
              </w:rPr>
            </w:pPr>
          </w:p>
        </w:tc>
      </w:tr>
      <w:tr w:rsidR="00EF1AE4" w:rsidRPr="00A50682" w14:paraId="046430BC" w14:textId="77777777" w:rsidTr="00E82C87">
        <w:trPr>
          <w:trHeight w:val="221"/>
        </w:trPr>
        <w:tc>
          <w:tcPr>
            <w:tcW w:w="562" w:type="dxa"/>
            <w:shd w:val="clear" w:color="auto" w:fill="auto"/>
            <w:vAlign w:val="center"/>
          </w:tcPr>
          <w:p w14:paraId="5EE28F3E"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49E1A6F" w14:textId="77777777" w:rsidR="00EF1AE4" w:rsidRDefault="00EF1AE4" w:rsidP="00C20A6E">
            <w:pPr>
              <w:rPr>
                <w:b/>
                <w:bCs/>
              </w:rPr>
            </w:pPr>
          </w:p>
        </w:tc>
        <w:tc>
          <w:tcPr>
            <w:tcW w:w="5670" w:type="dxa"/>
            <w:shd w:val="clear" w:color="auto" w:fill="auto"/>
          </w:tcPr>
          <w:p w14:paraId="3068F728" w14:textId="3FD08A27" w:rsidR="00EF1AE4" w:rsidRDefault="00EF1AE4" w:rsidP="00C20A6E">
            <w:r w:rsidRPr="008B55FA">
              <w:rPr>
                <w:rFonts w:eastAsia="NSimSun"/>
                <w:lang w:bidi="hi-IN"/>
              </w:rPr>
              <w:t xml:space="preserve">W GUI programu na punkcie końcowym z systemem Windows oraz </w:t>
            </w:r>
            <w:proofErr w:type="spellStart"/>
            <w:r w:rsidRPr="008B55FA">
              <w:rPr>
                <w:rFonts w:eastAsia="NSimSun"/>
                <w:lang w:bidi="hi-IN"/>
              </w:rPr>
              <w:t>macOS</w:t>
            </w:r>
            <w:proofErr w:type="spellEnd"/>
            <w:r w:rsidRPr="008B55FA">
              <w:rPr>
                <w:rFonts w:eastAsia="NSimSun"/>
                <w:lang w:bidi="hi-IN"/>
              </w:rPr>
              <w:t xml:space="preserve">  możliwość wyświetlenia, kiedy była przeprowadzana ostatnia aktualizacja z dokładnością co do dnia i godziny.</w:t>
            </w:r>
          </w:p>
        </w:tc>
        <w:tc>
          <w:tcPr>
            <w:tcW w:w="1701" w:type="dxa"/>
            <w:vAlign w:val="center"/>
          </w:tcPr>
          <w:p w14:paraId="45DE8369" w14:textId="77777777" w:rsidR="00EF1AE4" w:rsidRPr="00A50682" w:rsidRDefault="00EF1AE4" w:rsidP="00C20A6E">
            <w:pPr>
              <w:rPr>
                <w:rFonts w:cstheme="minorHAnsi"/>
                <w:szCs w:val="22"/>
              </w:rPr>
            </w:pPr>
          </w:p>
        </w:tc>
      </w:tr>
      <w:tr w:rsidR="00EF1AE4" w:rsidRPr="00A50682" w14:paraId="430E2BF9" w14:textId="77777777" w:rsidTr="00E82C87">
        <w:trPr>
          <w:trHeight w:val="221"/>
        </w:trPr>
        <w:tc>
          <w:tcPr>
            <w:tcW w:w="562" w:type="dxa"/>
            <w:shd w:val="clear" w:color="auto" w:fill="auto"/>
            <w:vAlign w:val="center"/>
          </w:tcPr>
          <w:p w14:paraId="57945DF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1E5E19C" w14:textId="77777777" w:rsidR="00EF1AE4" w:rsidRDefault="00EF1AE4" w:rsidP="00C20A6E">
            <w:pPr>
              <w:rPr>
                <w:b/>
                <w:bCs/>
              </w:rPr>
            </w:pPr>
          </w:p>
        </w:tc>
        <w:tc>
          <w:tcPr>
            <w:tcW w:w="5670" w:type="dxa"/>
            <w:shd w:val="clear" w:color="auto" w:fill="auto"/>
          </w:tcPr>
          <w:p w14:paraId="1B0D1ACE" w14:textId="3E50C984" w:rsidR="00EF1AE4" w:rsidRDefault="00EF1AE4" w:rsidP="00C20A6E">
            <w:r w:rsidRPr="008B55FA">
              <w:rPr>
                <w:rFonts w:eastAsia="NSimSun"/>
                <w:lang w:bidi="hi-IN"/>
              </w:rPr>
              <w:t>Automatyczna, inkrementacyjna aktualizacja baz wirusów i innych zagrożeń.</w:t>
            </w:r>
          </w:p>
        </w:tc>
        <w:tc>
          <w:tcPr>
            <w:tcW w:w="1701" w:type="dxa"/>
            <w:vAlign w:val="center"/>
          </w:tcPr>
          <w:p w14:paraId="60CA117F" w14:textId="77777777" w:rsidR="00EF1AE4" w:rsidRPr="00A50682" w:rsidRDefault="00EF1AE4" w:rsidP="00C20A6E">
            <w:pPr>
              <w:rPr>
                <w:rFonts w:cstheme="minorHAnsi"/>
                <w:szCs w:val="22"/>
              </w:rPr>
            </w:pPr>
          </w:p>
        </w:tc>
      </w:tr>
      <w:tr w:rsidR="00EF1AE4" w:rsidRPr="00A50682" w14:paraId="6CB31C44" w14:textId="77777777" w:rsidTr="00E82C87">
        <w:trPr>
          <w:trHeight w:val="221"/>
        </w:trPr>
        <w:tc>
          <w:tcPr>
            <w:tcW w:w="562" w:type="dxa"/>
            <w:shd w:val="clear" w:color="auto" w:fill="auto"/>
            <w:vAlign w:val="center"/>
          </w:tcPr>
          <w:p w14:paraId="79481C89"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E7BAC2E" w14:textId="77777777" w:rsidR="00EF1AE4" w:rsidRDefault="00EF1AE4" w:rsidP="00C20A6E">
            <w:pPr>
              <w:rPr>
                <w:b/>
                <w:bCs/>
              </w:rPr>
            </w:pPr>
          </w:p>
        </w:tc>
        <w:tc>
          <w:tcPr>
            <w:tcW w:w="5670" w:type="dxa"/>
            <w:shd w:val="clear" w:color="auto" w:fill="auto"/>
          </w:tcPr>
          <w:p w14:paraId="498936A7" w14:textId="3C4FB481" w:rsidR="00EF1AE4" w:rsidRDefault="00EF1AE4" w:rsidP="00C20A6E">
            <w:r w:rsidRPr="008B55FA">
              <w:rPr>
                <w:rFonts w:eastAsia="NSimSun"/>
                <w:lang w:bidi="hi-IN"/>
              </w:rPr>
              <w:t xml:space="preserve">Obsługa pobierania aktualizacji za pośrednictwem serwera </w:t>
            </w:r>
            <w:proofErr w:type="spellStart"/>
            <w:r w:rsidRPr="008B55FA">
              <w:rPr>
                <w:rFonts w:eastAsia="NSimSun"/>
                <w:lang w:bidi="hi-IN"/>
              </w:rPr>
              <w:t>proxy</w:t>
            </w:r>
            <w:proofErr w:type="spellEnd"/>
            <w:r w:rsidRPr="008B55FA">
              <w:rPr>
                <w:rFonts w:eastAsia="NSimSun"/>
                <w:lang w:bidi="hi-IN"/>
              </w:rPr>
              <w:t>.</w:t>
            </w:r>
          </w:p>
        </w:tc>
        <w:tc>
          <w:tcPr>
            <w:tcW w:w="1701" w:type="dxa"/>
            <w:vAlign w:val="center"/>
          </w:tcPr>
          <w:p w14:paraId="30028B9F" w14:textId="77777777" w:rsidR="00EF1AE4" w:rsidRPr="00A50682" w:rsidRDefault="00EF1AE4" w:rsidP="00C20A6E">
            <w:pPr>
              <w:rPr>
                <w:rFonts w:cstheme="minorHAnsi"/>
                <w:szCs w:val="22"/>
              </w:rPr>
            </w:pPr>
          </w:p>
        </w:tc>
      </w:tr>
      <w:tr w:rsidR="00EF1AE4" w:rsidRPr="00A50682" w14:paraId="0A6B4DA5" w14:textId="77777777" w:rsidTr="00E82C87">
        <w:trPr>
          <w:trHeight w:val="221"/>
        </w:trPr>
        <w:tc>
          <w:tcPr>
            <w:tcW w:w="562" w:type="dxa"/>
            <w:shd w:val="clear" w:color="auto" w:fill="auto"/>
            <w:vAlign w:val="center"/>
          </w:tcPr>
          <w:p w14:paraId="48E73AB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9C3C1B6" w14:textId="77777777" w:rsidR="00EF1AE4" w:rsidRDefault="00EF1AE4" w:rsidP="00C20A6E">
            <w:pPr>
              <w:rPr>
                <w:b/>
                <w:bCs/>
              </w:rPr>
            </w:pPr>
          </w:p>
        </w:tc>
        <w:tc>
          <w:tcPr>
            <w:tcW w:w="5670" w:type="dxa"/>
            <w:shd w:val="clear" w:color="auto" w:fill="auto"/>
          </w:tcPr>
          <w:p w14:paraId="15EB5769" w14:textId="58CC93C0" w:rsidR="00EF1AE4" w:rsidRDefault="00EF1AE4" w:rsidP="00C20A6E">
            <w:r w:rsidRPr="008B55FA">
              <w:rPr>
                <w:rFonts w:eastAsia="NSimSun"/>
                <w:lang w:bidi="hi-IN"/>
              </w:rPr>
              <w:t>Administrator musi mieć możliwość ukrycia ikony oprogramowania w obszarze powiadomień systemu Windows.</w:t>
            </w:r>
          </w:p>
        </w:tc>
        <w:tc>
          <w:tcPr>
            <w:tcW w:w="1701" w:type="dxa"/>
            <w:vAlign w:val="center"/>
          </w:tcPr>
          <w:p w14:paraId="00850707" w14:textId="77777777" w:rsidR="00EF1AE4" w:rsidRPr="00A50682" w:rsidRDefault="00EF1AE4" w:rsidP="00C20A6E">
            <w:pPr>
              <w:rPr>
                <w:rFonts w:cstheme="minorHAnsi"/>
                <w:szCs w:val="22"/>
              </w:rPr>
            </w:pPr>
          </w:p>
        </w:tc>
      </w:tr>
      <w:tr w:rsidR="00EF1AE4" w:rsidRPr="00A50682" w14:paraId="48EBE1A0" w14:textId="77777777" w:rsidTr="00E82C87">
        <w:trPr>
          <w:trHeight w:val="221"/>
        </w:trPr>
        <w:tc>
          <w:tcPr>
            <w:tcW w:w="562" w:type="dxa"/>
            <w:shd w:val="clear" w:color="auto" w:fill="auto"/>
            <w:vAlign w:val="center"/>
          </w:tcPr>
          <w:p w14:paraId="5C70C7F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DB4F5B8" w14:textId="77777777" w:rsidR="00EF1AE4" w:rsidRDefault="00EF1AE4" w:rsidP="00C20A6E">
            <w:pPr>
              <w:rPr>
                <w:b/>
                <w:bCs/>
              </w:rPr>
            </w:pPr>
          </w:p>
        </w:tc>
        <w:tc>
          <w:tcPr>
            <w:tcW w:w="5670" w:type="dxa"/>
            <w:shd w:val="clear" w:color="auto" w:fill="auto"/>
          </w:tcPr>
          <w:p w14:paraId="5243989E" w14:textId="3B4D1341" w:rsidR="00EF1AE4" w:rsidRDefault="00EF1AE4" w:rsidP="00C20A6E">
            <w:r w:rsidRPr="008B55FA">
              <w:rPr>
                <w:rFonts w:eastAsia="NSimSun"/>
                <w:lang w:bidi="hi-IN"/>
              </w:rPr>
              <w:t xml:space="preserve">Dziennik zdarzeń rejestrujący informacje na temat znalezionych zagrożeń, dokonanych aktualizacji baz wirusów i samego oprogramowania bezpośrednio na punkcie końcowym Windows i </w:t>
            </w:r>
            <w:proofErr w:type="spellStart"/>
            <w:r w:rsidRPr="008B55FA">
              <w:rPr>
                <w:rFonts w:eastAsia="NSimSun"/>
                <w:lang w:bidi="hi-IN"/>
              </w:rPr>
              <w:t>macOS</w:t>
            </w:r>
            <w:proofErr w:type="spellEnd"/>
            <w:r w:rsidRPr="008B55FA">
              <w:rPr>
                <w:rFonts w:eastAsia="NSimSun"/>
                <w:lang w:bidi="hi-IN"/>
              </w:rPr>
              <w:t>.</w:t>
            </w:r>
          </w:p>
        </w:tc>
        <w:tc>
          <w:tcPr>
            <w:tcW w:w="1701" w:type="dxa"/>
            <w:vAlign w:val="center"/>
          </w:tcPr>
          <w:p w14:paraId="0642BA25" w14:textId="77777777" w:rsidR="00EF1AE4" w:rsidRPr="00A50682" w:rsidRDefault="00EF1AE4" w:rsidP="00C20A6E">
            <w:pPr>
              <w:rPr>
                <w:rFonts w:cstheme="minorHAnsi"/>
                <w:szCs w:val="22"/>
              </w:rPr>
            </w:pPr>
          </w:p>
        </w:tc>
      </w:tr>
      <w:tr w:rsidR="00EF1AE4" w:rsidRPr="00A50682" w14:paraId="665F8BC9" w14:textId="77777777" w:rsidTr="00E82C87">
        <w:trPr>
          <w:trHeight w:val="221"/>
        </w:trPr>
        <w:tc>
          <w:tcPr>
            <w:tcW w:w="562" w:type="dxa"/>
            <w:shd w:val="clear" w:color="auto" w:fill="auto"/>
            <w:vAlign w:val="center"/>
          </w:tcPr>
          <w:p w14:paraId="5A9286C0"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248493E" w14:textId="77777777" w:rsidR="00EF1AE4" w:rsidRDefault="00EF1AE4" w:rsidP="00C20A6E">
            <w:pPr>
              <w:rPr>
                <w:b/>
                <w:bCs/>
              </w:rPr>
            </w:pPr>
          </w:p>
        </w:tc>
        <w:tc>
          <w:tcPr>
            <w:tcW w:w="5670" w:type="dxa"/>
            <w:shd w:val="clear" w:color="auto" w:fill="auto"/>
          </w:tcPr>
          <w:p w14:paraId="6A2EB307" w14:textId="16E86AAD" w:rsidR="00EF1AE4" w:rsidRDefault="00EF1AE4" w:rsidP="00C20A6E">
            <w:r w:rsidRPr="008B55FA">
              <w:rPr>
                <w:rFonts w:eastAsia="NSimSun"/>
                <w:lang w:bidi="hi-IN"/>
              </w:rPr>
              <w:t>Stacje robocze mogą łączyć się do serwera administracyjnego za pośrednictwem sieci Internet.</w:t>
            </w:r>
          </w:p>
        </w:tc>
        <w:tc>
          <w:tcPr>
            <w:tcW w:w="1701" w:type="dxa"/>
            <w:vAlign w:val="center"/>
          </w:tcPr>
          <w:p w14:paraId="1C96F5C7" w14:textId="77777777" w:rsidR="00EF1AE4" w:rsidRPr="00A50682" w:rsidRDefault="00EF1AE4" w:rsidP="00C20A6E">
            <w:pPr>
              <w:rPr>
                <w:rFonts w:cstheme="minorHAnsi"/>
                <w:szCs w:val="22"/>
              </w:rPr>
            </w:pPr>
          </w:p>
        </w:tc>
      </w:tr>
      <w:tr w:rsidR="00EF1AE4" w:rsidRPr="00A50682" w14:paraId="099AD04C" w14:textId="77777777" w:rsidTr="00E82C87">
        <w:trPr>
          <w:trHeight w:val="221"/>
        </w:trPr>
        <w:tc>
          <w:tcPr>
            <w:tcW w:w="562" w:type="dxa"/>
            <w:shd w:val="clear" w:color="auto" w:fill="auto"/>
            <w:vAlign w:val="center"/>
          </w:tcPr>
          <w:p w14:paraId="32B67349"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C7178EF" w14:textId="77777777" w:rsidR="00EF1AE4" w:rsidRDefault="00EF1AE4" w:rsidP="00C20A6E">
            <w:pPr>
              <w:rPr>
                <w:b/>
                <w:bCs/>
              </w:rPr>
            </w:pPr>
          </w:p>
        </w:tc>
        <w:tc>
          <w:tcPr>
            <w:tcW w:w="5670" w:type="dxa"/>
            <w:shd w:val="clear" w:color="auto" w:fill="auto"/>
          </w:tcPr>
          <w:p w14:paraId="48393241" w14:textId="5BAA46D1" w:rsidR="00EF1AE4" w:rsidRDefault="00EF1AE4" w:rsidP="00C20A6E">
            <w:r w:rsidRPr="008B55FA">
              <w:rPr>
                <w:rFonts w:eastAsia="NSimSun"/>
                <w:lang w:bidi="hi-IN"/>
              </w:rPr>
              <w:t>System musi umożliwiać kontrolę dostępu do urządzeń na podstawie interfejsów, do których zostały one podłączone.</w:t>
            </w:r>
          </w:p>
        </w:tc>
        <w:tc>
          <w:tcPr>
            <w:tcW w:w="1701" w:type="dxa"/>
            <w:vAlign w:val="center"/>
          </w:tcPr>
          <w:p w14:paraId="5549C1C0" w14:textId="77777777" w:rsidR="00EF1AE4" w:rsidRPr="00A50682" w:rsidRDefault="00EF1AE4" w:rsidP="00C20A6E">
            <w:pPr>
              <w:rPr>
                <w:rFonts w:cstheme="minorHAnsi"/>
                <w:szCs w:val="22"/>
              </w:rPr>
            </w:pPr>
          </w:p>
        </w:tc>
      </w:tr>
      <w:tr w:rsidR="00EF1AE4" w:rsidRPr="00A50682" w14:paraId="252D3BAC" w14:textId="77777777" w:rsidTr="00E82C87">
        <w:trPr>
          <w:trHeight w:val="221"/>
        </w:trPr>
        <w:tc>
          <w:tcPr>
            <w:tcW w:w="562" w:type="dxa"/>
            <w:shd w:val="clear" w:color="auto" w:fill="auto"/>
            <w:vAlign w:val="center"/>
          </w:tcPr>
          <w:p w14:paraId="40DBDEFF"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E06A491" w14:textId="77777777" w:rsidR="00EF1AE4" w:rsidRDefault="00EF1AE4" w:rsidP="00C20A6E">
            <w:pPr>
              <w:rPr>
                <w:b/>
                <w:bCs/>
              </w:rPr>
            </w:pPr>
          </w:p>
        </w:tc>
        <w:tc>
          <w:tcPr>
            <w:tcW w:w="5670" w:type="dxa"/>
            <w:shd w:val="clear" w:color="auto" w:fill="auto"/>
          </w:tcPr>
          <w:p w14:paraId="6FE436E6" w14:textId="2E6B9E69" w:rsidR="00EF1AE4" w:rsidRDefault="00EF1AE4" w:rsidP="00C20A6E">
            <w:r w:rsidRPr="008B55FA">
              <w:rPr>
                <w:rFonts w:eastAsia="NSimSun"/>
                <w:lang w:bidi="hi-IN"/>
              </w:rPr>
              <w:t xml:space="preserve">Możliwość dodania zaufanych urządzeń bezpośrednio z konsoli administracyjnej na podstawie ich wykrycia lub wpisanych ręcznie ID urządzenia lub ID produktu. </w:t>
            </w:r>
          </w:p>
        </w:tc>
        <w:tc>
          <w:tcPr>
            <w:tcW w:w="1701" w:type="dxa"/>
            <w:vAlign w:val="center"/>
          </w:tcPr>
          <w:p w14:paraId="211B08CC" w14:textId="77777777" w:rsidR="00EF1AE4" w:rsidRPr="00A50682" w:rsidRDefault="00EF1AE4" w:rsidP="00C20A6E">
            <w:pPr>
              <w:rPr>
                <w:rFonts w:cstheme="minorHAnsi"/>
                <w:szCs w:val="22"/>
              </w:rPr>
            </w:pPr>
          </w:p>
        </w:tc>
      </w:tr>
      <w:tr w:rsidR="00EF1AE4" w:rsidRPr="00A50682" w14:paraId="1F090721" w14:textId="77777777" w:rsidTr="00E82C87">
        <w:trPr>
          <w:trHeight w:val="221"/>
        </w:trPr>
        <w:tc>
          <w:tcPr>
            <w:tcW w:w="562" w:type="dxa"/>
            <w:shd w:val="clear" w:color="auto" w:fill="auto"/>
            <w:vAlign w:val="center"/>
          </w:tcPr>
          <w:p w14:paraId="7360EFD1"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8DD08E1" w14:textId="77777777" w:rsidR="00EF1AE4" w:rsidRDefault="00EF1AE4" w:rsidP="00C20A6E">
            <w:pPr>
              <w:rPr>
                <w:b/>
                <w:bCs/>
              </w:rPr>
            </w:pPr>
          </w:p>
        </w:tc>
        <w:tc>
          <w:tcPr>
            <w:tcW w:w="5670" w:type="dxa"/>
            <w:shd w:val="clear" w:color="auto" w:fill="auto"/>
          </w:tcPr>
          <w:p w14:paraId="02AA9C7F" w14:textId="71A8FDDB" w:rsidR="00EF1AE4" w:rsidRDefault="00EF1AE4" w:rsidP="00C20A6E">
            <w:r w:rsidRPr="008B55FA">
              <w:rPr>
                <w:rFonts w:eastAsia="NSimSun"/>
                <w:lang w:bidi="hi-IN"/>
              </w:rPr>
              <w:t>Funkcja blokowania informacji wysyłanych przez HTTP lub SMTP jak: (adresy e-mail, Piny, Konta bankowe, hasła itp.).</w:t>
            </w:r>
          </w:p>
        </w:tc>
        <w:tc>
          <w:tcPr>
            <w:tcW w:w="1701" w:type="dxa"/>
            <w:vAlign w:val="center"/>
          </w:tcPr>
          <w:p w14:paraId="6642782B" w14:textId="77777777" w:rsidR="00EF1AE4" w:rsidRPr="00A50682" w:rsidRDefault="00EF1AE4" w:rsidP="00C20A6E">
            <w:pPr>
              <w:rPr>
                <w:rFonts w:cstheme="minorHAnsi"/>
                <w:szCs w:val="22"/>
              </w:rPr>
            </w:pPr>
          </w:p>
        </w:tc>
      </w:tr>
      <w:tr w:rsidR="00EF1AE4" w:rsidRPr="00A50682" w14:paraId="7A4D6614" w14:textId="77777777" w:rsidTr="00E82C87">
        <w:trPr>
          <w:trHeight w:val="221"/>
        </w:trPr>
        <w:tc>
          <w:tcPr>
            <w:tcW w:w="562" w:type="dxa"/>
            <w:shd w:val="clear" w:color="auto" w:fill="auto"/>
            <w:vAlign w:val="center"/>
          </w:tcPr>
          <w:p w14:paraId="0FC8999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DB9B3B7" w14:textId="77777777" w:rsidR="00EF1AE4" w:rsidRDefault="00EF1AE4" w:rsidP="00C20A6E">
            <w:pPr>
              <w:rPr>
                <w:b/>
                <w:bCs/>
              </w:rPr>
            </w:pPr>
          </w:p>
        </w:tc>
        <w:tc>
          <w:tcPr>
            <w:tcW w:w="5670" w:type="dxa"/>
            <w:shd w:val="clear" w:color="auto" w:fill="auto"/>
          </w:tcPr>
          <w:p w14:paraId="7830363D" w14:textId="7B1FA0FB" w:rsidR="00EF1AE4" w:rsidRDefault="00EF1AE4" w:rsidP="00C20A6E">
            <w:r w:rsidRPr="008B55FA">
              <w:rPr>
                <w:rFonts w:eastAsia="NSimSun"/>
                <w:lang w:bidi="hi-IN"/>
              </w:rPr>
              <w:t>Funkcja blokowania wysyłanych informacji konfigurowana zdalnie przez administratora.</w:t>
            </w:r>
          </w:p>
        </w:tc>
        <w:tc>
          <w:tcPr>
            <w:tcW w:w="1701" w:type="dxa"/>
            <w:vAlign w:val="center"/>
          </w:tcPr>
          <w:p w14:paraId="6C9DBC4A" w14:textId="77777777" w:rsidR="00EF1AE4" w:rsidRPr="00A50682" w:rsidRDefault="00EF1AE4" w:rsidP="00C20A6E">
            <w:pPr>
              <w:rPr>
                <w:rFonts w:cstheme="minorHAnsi"/>
                <w:szCs w:val="22"/>
              </w:rPr>
            </w:pPr>
          </w:p>
        </w:tc>
      </w:tr>
      <w:tr w:rsidR="00EF1AE4" w:rsidRPr="00A50682" w14:paraId="479E0C83" w14:textId="77777777" w:rsidTr="00E82C87">
        <w:trPr>
          <w:trHeight w:val="221"/>
        </w:trPr>
        <w:tc>
          <w:tcPr>
            <w:tcW w:w="562" w:type="dxa"/>
            <w:shd w:val="clear" w:color="auto" w:fill="auto"/>
            <w:vAlign w:val="center"/>
          </w:tcPr>
          <w:p w14:paraId="6DE8B7F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3E7202E" w14:textId="77777777" w:rsidR="00EF1AE4" w:rsidRDefault="00EF1AE4" w:rsidP="00C20A6E">
            <w:pPr>
              <w:rPr>
                <w:b/>
                <w:bCs/>
              </w:rPr>
            </w:pPr>
          </w:p>
        </w:tc>
        <w:tc>
          <w:tcPr>
            <w:tcW w:w="5670" w:type="dxa"/>
            <w:shd w:val="clear" w:color="auto" w:fill="auto"/>
          </w:tcPr>
          <w:p w14:paraId="24CA5244" w14:textId="076FC914" w:rsidR="00EF1AE4" w:rsidRDefault="00EF1AE4" w:rsidP="00C20A6E">
            <w:r w:rsidRPr="008B55FA">
              <w:rPr>
                <w:lang w:eastAsia="ar-SA" w:bidi="hi-IN"/>
              </w:rPr>
              <w:t>Wbudowana zapora osobista, umożliwiająca tworzenie reguł na podstawie aplikacji oraz ruchu sieciowego.</w:t>
            </w:r>
          </w:p>
        </w:tc>
        <w:tc>
          <w:tcPr>
            <w:tcW w:w="1701" w:type="dxa"/>
            <w:vAlign w:val="center"/>
          </w:tcPr>
          <w:p w14:paraId="00C2AE1C" w14:textId="77777777" w:rsidR="00EF1AE4" w:rsidRPr="00A50682" w:rsidRDefault="00EF1AE4" w:rsidP="00C20A6E">
            <w:pPr>
              <w:rPr>
                <w:rFonts w:cstheme="minorHAnsi"/>
                <w:szCs w:val="22"/>
              </w:rPr>
            </w:pPr>
          </w:p>
        </w:tc>
      </w:tr>
      <w:tr w:rsidR="00EF1AE4" w:rsidRPr="00A50682" w14:paraId="2B1BE5BA" w14:textId="77777777" w:rsidTr="00E82C87">
        <w:trPr>
          <w:trHeight w:val="221"/>
        </w:trPr>
        <w:tc>
          <w:tcPr>
            <w:tcW w:w="562" w:type="dxa"/>
            <w:shd w:val="clear" w:color="auto" w:fill="auto"/>
            <w:vAlign w:val="center"/>
          </w:tcPr>
          <w:p w14:paraId="328D906A"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BE9F651" w14:textId="77777777" w:rsidR="00EF1AE4" w:rsidRDefault="00EF1AE4" w:rsidP="00C20A6E">
            <w:pPr>
              <w:rPr>
                <w:b/>
                <w:bCs/>
              </w:rPr>
            </w:pPr>
          </w:p>
        </w:tc>
        <w:tc>
          <w:tcPr>
            <w:tcW w:w="5670" w:type="dxa"/>
            <w:shd w:val="clear" w:color="auto" w:fill="auto"/>
          </w:tcPr>
          <w:p w14:paraId="599B6A06" w14:textId="6681BC89" w:rsidR="00EF1AE4" w:rsidRDefault="00EF1AE4" w:rsidP="00C20A6E">
            <w:r w:rsidRPr="008B55FA">
              <w:rPr>
                <w:lang w:eastAsia="ar-SA" w:bidi="hi-IN"/>
              </w:rPr>
              <w:t>Wbudowany IDS.</w:t>
            </w:r>
          </w:p>
        </w:tc>
        <w:tc>
          <w:tcPr>
            <w:tcW w:w="1701" w:type="dxa"/>
            <w:vAlign w:val="center"/>
          </w:tcPr>
          <w:p w14:paraId="3A3F57E6" w14:textId="77777777" w:rsidR="00EF1AE4" w:rsidRPr="00A50682" w:rsidRDefault="00EF1AE4" w:rsidP="00C20A6E">
            <w:pPr>
              <w:rPr>
                <w:rFonts w:cstheme="minorHAnsi"/>
                <w:szCs w:val="22"/>
              </w:rPr>
            </w:pPr>
          </w:p>
        </w:tc>
      </w:tr>
      <w:tr w:rsidR="00EF1AE4" w:rsidRPr="00A50682" w14:paraId="51D49A3F" w14:textId="77777777" w:rsidTr="00E82C87">
        <w:trPr>
          <w:trHeight w:val="221"/>
        </w:trPr>
        <w:tc>
          <w:tcPr>
            <w:tcW w:w="562" w:type="dxa"/>
            <w:shd w:val="clear" w:color="auto" w:fill="auto"/>
            <w:vAlign w:val="center"/>
          </w:tcPr>
          <w:p w14:paraId="40DB8581"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09D79C9" w14:textId="77777777" w:rsidR="00EF1AE4" w:rsidRDefault="00EF1AE4" w:rsidP="00C20A6E">
            <w:pPr>
              <w:rPr>
                <w:b/>
                <w:bCs/>
              </w:rPr>
            </w:pPr>
          </w:p>
        </w:tc>
        <w:tc>
          <w:tcPr>
            <w:tcW w:w="5670" w:type="dxa"/>
            <w:shd w:val="clear" w:color="auto" w:fill="auto"/>
          </w:tcPr>
          <w:p w14:paraId="7455D847" w14:textId="1A2ABD6C" w:rsidR="00EF1AE4" w:rsidRDefault="00EF1AE4" w:rsidP="00C20A6E">
            <w:r w:rsidRPr="008B55FA">
              <w:rPr>
                <w:lang w:eastAsia="ar-SA" w:bidi="hi-IN"/>
              </w:rPr>
              <w:t>Możliwość wykorzystania funkcji skanowania lokalnego lub hybrydowego ze sprawdzaniem reputacji plików w chmurze.</w:t>
            </w:r>
          </w:p>
        </w:tc>
        <w:tc>
          <w:tcPr>
            <w:tcW w:w="1701" w:type="dxa"/>
            <w:vAlign w:val="center"/>
          </w:tcPr>
          <w:p w14:paraId="1C5707D8" w14:textId="77777777" w:rsidR="00EF1AE4" w:rsidRPr="00A50682" w:rsidRDefault="00EF1AE4" w:rsidP="00C20A6E">
            <w:pPr>
              <w:rPr>
                <w:rFonts w:cstheme="minorHAnsi"/>
                <w:szCs w:val="22"/>
              </w:rPr>
            </w:pPr>
          </w:p>
        </w:tc>
      </w:tr>
      <w:tr w:rsidR="00EF1AE4" w:rsidRPr="00A50682" w14:paraId="663D89B2" w14:textId="77777777" w:rsidTr="00E82C87">
        <w:trPr>
          <w:trHeight w:val="221"/>
        </w:trPr>
        <w:tc>
          <w:tcPr>
            <w:tcW w:w="562" w:type="dxa"/>
            <w:shd w:val="clear" w:color="auto" w:fill="auto"/>
            <w:vAlign w:val="center"/>
          </w:tcPr>
          <w:p w14:paraId="2F307B7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1FE1843" w14:textId="77777777" w:rsidR="00EF1AE4" w:rsidRDefault="00EF1AE4" w:rsidP="00C20A6E">
            <w:pPr>
              <w:rPr>
                <w:b/>
                <w:bCs/>
              </w:rPr>
            </w:pPr>
          </w:p>
        </w:tc>
        <w:tc>
          <w:tcPr>
            <w:tcW w:w="5670" w:type="dxa"/>
            <w:shd w:val="clear" w:color="auto" w:fill="auto"/>
          </w:tcPr>
          <w:p w14:paraId="3BF5C8D6" w14:textId="74B1900E" w:rsidR="00EF1AE4" w:rsidRDefault="00EF1AE4" w:rsidP="00C20A6E">
            <w:r w:rsidRPr="008B55FA">
              <w:rPr>
                <w:rFonts w:eastAsia="NSimSun"/>
                <w:lang w:bidi="hi-IN"/>
              </w:rPr>
              <w:t>Możliwość tworzenia list sieci zaufanych.</w:t>
            </w:r>
          </w:p>
        </w:tc>
        <w:tc>
          <w:tcPr>
            <w:tcW w:w="1701" w:type="dxa"/>
            <w:vAlign w:val="center"/>
          </w:tcPr>
          <w:p w14:paraId="5F269561" w14:textId="77777777" w:rsidR="00EF1AE4" w:rsidRPr="00A50682" w:rsidRDefault="00EF1AE4" w:rsidP="00C20A6E">
            <w:pPr>
              <w:rPr>
                <w:rFonts w:cstheme="minorHAnsi"/>
                <w:szCs w:val="22"/>
              </w:rPr>
            </w:pPr>
          </w:p>
        </w:tc>
      </w:tr>
      <w:tr w:rsidR="00EF1AE4" w:rsidRPr="00A50682" w14:paraId="625BFEC8" w14:textId="77777777" w:rsidTr="00E82C87">
        <w:trPr>
          <w:trHeight w:val="221"/>
        </w:trPr>
        <w:tc>
          <w:tcPr>
            <w:tcW w:w="562" w:type="dxa"/>
            <w:shd w:val="clear" w:color="auto" w:fill="auto"/>
            <w:vAlign w:val="center"/>
          </w:tcPr>
          <w:p w14:paraId="4B5AACDA"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0A5FD6F" w14:textId="77777777" w:rsidR="00EF1AE4" w:rsidRDefault="00EF1AE4" w:rsidP="00C20A6E">
            <w:pPr>
              <w:rPr>
                <w:b/>
                <w:bCs/>
              </w:rPr>
            </w:pPr>
          </w:p>
        </w:tc>
        <w:tc>
          <w:tcPr>
            <w:tcW w:w="5670" w:type="dxa"/>
            <w:shd w:val="clear" w:color="auto" w:fill="auto"/>
          </w:tcPr>
          <w:p w14:paraId="2AF88E27" w14:textId="5AF04F49" w:rsidR="00EF1AE4" w:rsidRDefault="00EF1AE4" w:rsidP="00C20A6E">
            <w:r w:rsidRPr="008B55FA">
              <w:rPr>
                <w:rFonts w:eastAsia="NSimSun"/>
                <w:lang w:bidi="hi-IN"/>
              </w:rPr>
              <w:t>Możliwość dezaktywacji funkcji zapory sieciowej.</w:t>
            </w:r>
          </w:p>
        </w:tc>
        <w:tc>
          <w:tcPr>
            <w:tcW w:w="1701" w:type="dxa"/>
            <w:vAlign w:val="center"/>
          </w:tcPr>
          <w:p w14:paraId="1C722757" w14:textId="77777777" w:rsidR="00EF1AE4" w:rsidRPr="00A50682" w:rsidRDefault="00EF1AE4" w:rsidP="00C20A6E">
            <w:pPr>
              <w:rPr>
                <w:rFonts w:cstheme="minorHAnsi"/>
                <w:szCs w:val="22"/>
              </w:rPr>
            </w:pPr>
          </w:p>
        </w:tc>
      </w:tr>
      <w:tr w:rsidR="00EF1AE4" w:rsidRPr="00A50682" w14:paraId="162F8CDD" w14:textId="77777777" w:rsidTr="00E82C87">
        <w:trPr>
          <w:trHeight w:val="221"/>
        </w:trPr>
        <w:tc>
          <w:tcPr>
            <w:tcW w:w="562" w:type="dxa"/>
            <w:shd w:val="clear" w:color="auto" w:fill="auto"/>
            <w:vAlign w:val="center"/>
          </w:tcPr>
          <w:p w14:paraId="5FDD551B"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916CC91" w14:textId="77777777" w:rsidR="00EF1AE4" w:rsidRDefault="00EF1AE4" w:rsidP="00C20A6E">
            <w:pPr>
              <w:rPr>
                <w:b/>
                <w:bCs/>
              </w:rPr>
            </w:pPr>
          </w:p>
        </w:tc>
        <w:tc>
          <w:tcPr>
            <w:tcW w:w="5670" w:type="dxa"/>
            <w:shd w:val="clear" w:color="auto" w:fill="auto"/>
          </w:tcPr>
          <w:p w14:paraId="0AB2B5C3" w14:textId="501E9A6E" w:rsidR="00EF1AE4" w:rsidRDefault="00EF1AE4" w:rsidP="00C20A6E">
            <w:r w:rsidRPr="008B55FA">
              <w:rPr>
                <w:rFonts w:eastAsia="NSimSun"/>
                <w:lang w:bidi="hi-IN"/>
              </w:rPr>
              <w:t xml:space="preserve">Dodatkowa funkcja ochrony przeciwko znanym zagrożeniom typu </w:t>
            </w:r>
            <w:proofErr w:type="spellStart"/>
            <w:r w:rsidRPr="008B55FA">
              <w:rPr>
                <w:rFonts w:eastAsia="NSimSun"/>
                <w:lang w:bidi="hi-IN"/>
              </w:rPr>
              <w:t>ransomware</w:t>
            </w:r>
            <w:proofErr w:type="spellEnd"/>
            <w:r w:rsidRPr="008B55FA">
              <w:rPr>
                <w:rFonts w:eastAsia="NSimSun"/>
                <w:lang w:bidi="hi-IN"/>
              </w:rPr>
              <w:t>.</w:t>
            </w:r>
          </w:p>
        </w:tc>
        <w:tc>
          <w:tcPr>
            <w:tcW w:w="1701" w:type="dxa"/>
            <w:vAlign w:val="center"/>
          </w:tcPr>
          <w:p w14:paraId="04F3C093" w14:textId="77777777" w:rsidR="00EF1AE4" w:rsidRPr="00A50682" w:rsidRDefault="00EF1AE4" w:rsidP="00C20A6E">
            <w:pPr>
              <w:rPr>
                <w:rFonts w:cstheme="minorHAnsi"/>
                <w:szCs w:val="22"/>
              </w:rPr>
            </w:pPr>
          </w:p>
        </w:tc>
      </w:tr>
      <w:tr w:rsidR="00EF1AE4" w:rsidRPr="00A50682" w14:paraId="7CFF0B9C" w14:textId="77777777" w:rsidTr="00E82C87">
        <w:trPr>
          <w:trHeight w:val="221"/>
        </w:trPr>
        <w:tc>
          <w:tcPr>
            <w:tcW w:w="562" w:type="dxa"/>
            <w:shd w:val="clear" w:color="auto" w:fill="auto"/>
            <w:vAlign w:val="center"/>
          </w:tcPr>
          <w:p w14:paraId="44489F6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11767B7" w14:textId="77777777" w:rsidR="00EF1AE4" w:rsidRDefault="00EF1AE4" w:rsidP="00C20A6E">
            <w:pPr>
              <w:rPr>
                <w:b/>
                <w:bCs/>
              </w:rPr>
            </w:pPr>
          </w:p>
        </w:tc>
        <w:tc>
          <w:tcPr>
            <w:tcW w:w="5670" w:type="dxa"/>
            <w:shd w:val="clear" w:color="auto" w:fill="auto"/>
          </w:tcPr>
          <w:p w14:paraId="69F2ADA5" w14:textId="411751EA" w:rsidR="00EF1AE4" w:rsidRDefault="00EF1AE4" w:rsidP="00C20A6E">
            <w:r w:rsidRPr="008B55FA">
              <w:rPr>
                <w:rFonts w:eastAsia="Tahoma"/>
                <w:color w:val="000000"/>
                <w:lang w:bidi="hi-IN"/>
              </w:rPr>
              <w:t>Użytkownik na punkcie końcowym ma możliwość opóźnienia restartu potrzebnego do zakończenia jednego lub wielu zadań (konfigurowalne w politykach bezpieczeństwa).</w:t>
            </w:r>
          </w:p>
        </w:tc>
        <w:tc>
          <w:tcPr>
            <w:tcW w:w="1701" w:type="dxa"/>
            <w:vAlign w:val="center"/>
          </w:tcPr>
          <w:p w14:paraId="1DFC8ECD" w14:textId="77777777" w:rsidR="00EF1AE4" w:rsidRPr="00A50682" w:rsidRDefault="00EF1AE4" w:rsidP="00C20A6E">
            <w:pPr>
              <w:rPr>
                <w:rFonts w:cstheme="minorHAnsi"/>
                <w:szCs w:val="22"/>
              </w:rPr>
            </w:pPr>
          </w:p>
        </w:tc>
      </w:tr>
      <w:tr w:rsidR="00EF1AE4" w:rsidRPr="00A50682" w14:paraId="688DE73C" w14:textId="77777777" w:rsidTr="00E82C87">
        <w:trPr>
          <w:trHeight w:val="221"/>
        </w:trPr>
        <w:tc>
          <w:tcPr>
            <w:tcW w:w="562" w:type="dxa"/>
            <w:shd w:val="clear" w:color="auto" w:fill="auto"/>
            <w:vAlign w:val="center"/>
          </w:tcPr>
          <w:p w14:paraId="1536ADE0"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DB937EC" w14:textId="77777777" w:rsidR="00EF1AE4" w:rsidRDefault="00EF1AE4" w:rsidP="00C20A6E">
            <w:pPr>
              <w:rPr>
                <w:b/>
                <w:bCs/>
              </w:rPr>
            </w:pPr>
          </w:p>
        </w:tc>
        <w:tc>
          <w:tcPr>
            <w:tcW w:w="5670" w:type="dxa"/>
            <w:shd w:val="clear" w:color="auto" w:fill="auto"/>
          </w:tcPr>
          <w:p w14:paraId="75A358DC" w14:textId="36AE63B0" w:rsidR="00EF1AE4" w:rsidRDefault="00EF1AE4" w:rsidP="00C20A6E">
            <w:r w:rsidRPr="008B55FA">
              <w:rPr>
                <w:rFonts w:eastAsia="Tahoma"/>
                <w:lang w:eastAsia="ar-SA" w:bidi="hi-IN"/>
              </w:rPr>
              <w:t>Komunikacja między konsolą zarządzającą, a punktami końcowymi jest szyfrowana.</w:t>
            </w:r>
          </w:p>
        </w:tc>
        <w:tc>
          <w:tcPr>
            <w:tcW w:w="1701" w:type="dxa"/>
            <w:vAlign w:val="center"/>
          </w:tcPr>
          <w:p w14:paraId="1694E124" w14:textId="77777777" w:rsidR="00EF1AE4" w:rsidRPr="00A50682" w:rsidRDefault="00EF1AE4" w:rsidP="00C20A6E">
            <w:pPr>
              <w:rPr>
                <w:rFonts w:cstheme="minorHAnsi"/>
                <w:szCs w:val="22"/>
              </w:rPr>
            </w:pPr>
          </w:p>
        </w:tc>
      </w:tr>
      <w:tr w:rsidR="00EF1AE4" w:rsidRPr="00A50682" w14:paraId="585F3506" w14:textId="77777777" w:rsidTr="00E82C87">
        <w:trPr>
          <w:trHeight w:val="221"/>
        </w:trPr>
        <w:tc>
          <w:tcPr>
            <w:tcW w:w="562" w:type="dxa"/>
            <w:shd w:val="clear" w:color="auto" w:fill="auto"/>
            <w:vAlign w:val="center"/>
          </w:tcPr>
          <w:p w14:paraId="2FCE32A9"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47A5344" w14:textId="77777777" w:rsidR="00EF1AE4" w:rsidRDefault="00EF1AE4" w:rsidP="00C20A6E">
            <w:pPr>
              <w:rPr>
                <w:b/>
                <w:bCs/>
              </w:rPr>
            </w:pPr>
          </w:p>
        </w:tc>
        <w:tc>
          <w:tcPr>
            <w:tcW w:w="5670" w:type="dxa"/>
            <w:shd w:val="clear" w:color="auto" w:fill="auto"/>
          </w:tcPr>
          <w:p w14:paraId="797ED459" w14:textId="77777777" w:rsidR="00EF1AE4" w:rsidRDefault="00EF1AE4" w:rsidP="00C20A6E">
            <w:pPr>
              <w:jc w:val="both"/>
            </w:pPr>
            <w:r w:rsidRPr="00C20A6E">
              <w:t xml:space="preserve">Wbudowana ochrona przed </w:t>
            </w:r>
            <w:proofErr w:type="spellStart"/>
            <w:r w:rsidRPr="00C20A6E">
              <w:t>exploitami</w:t>
            </w:r>
            <w:proofErr w:type="spellEnd"/>
            <w:r w:rsidRPr="00C20A6E">
              <w:t xml:space="preserve"> wyposażona w minimum 15 różnych technik wykrycia </w:t>
            </w:r>
            <w:proofErr w:type="spellStart"/>
            <w:r w:rsidRPr="00C20A6E">
              <w:t>exploitów</w:t>
            </w:r>
            <w:proofErr w:type="spellEnd"/>
            <w:r w:rsidRPr="00C20A6E">
              <w:t xml:space="preserve"> z możliwością włączenia lub wyłączenia każdej z nich oraz dająca możliwość dodania własnych procesów. Funkcja umożliwia również:</w:t>
            </w:r>
          </w:p>
          <w:p w14:paraId="07F6CA47" w14:textId="77777777" w:rsidR="00EF1AE4" w:rsidRDefault="00EF1AE4" w:rsidP="00D17258">
            <w:pPr>
              <w:pStyle w:val="Akapitzlist"/>
              <w:numPr>
                <w:ilvl w:val="0"/>
                <w:numId w:val="33"/>
              </w:numPr>
              <w:jc w:val="both"/>
            </w:pPr>
            <w:r>
              <w:t>Wymuszenie funkcji DEP systemu Windows.</w:t>
            </w:r>
          </w:p>
          <w:p w14:paraId="33D91153" w14:textId="21BAA796" w:rsidR="00EF1AE4" w:rsidRDefault="00EF1AE4" w:rsidP="00D17258">
            <w:pPr>
              <w:pStyle w:val="Akapitzlist"/>
              <w:numPr>
                <w:ilvl w:val="0"/>
                <w:numId w:val="33"/>
              </w:numPr>
              <w:jc w:val="both"/>
            </w:pPr>
            <w:r>
              <w:t>Wymuszenie relokacji modułów (ASLR) dla Windows.</w:t>
            </w:r>
          </w:p>
        </w:tc>
        <w:tc>
          <w:tcPr>
            <w:tcW w:w="1701" w:type="dxa"/>
            <w:vAlign w:val="center"/>
          </w:tcPr>
          <w:p w14:paraId="297A6AC8" w14:textId="77777777" w:rsidR="00EF1AE4" w:rsidRPr="00A50682" w:rsidRDefault="00EF1AE4" w:rsidP="00C20A6E">
            <w:pPr>
              <w:rPr>
                <w:rFonts w:cstheme="minorHAnsi"/>
                <w:szCs w:val="22"/>
              </w:rPr>
            </w:pPr>
          </w:p>
        </w:tc>
      </w:tr>
      <w:tr w:rsidR="00EF1AE4" w:rsidRPr="00A50682" w14:paraId="02401ABD" w14:textId="77777777" w:rsidTr="00E82C87">
        <w:trPr>
          <w:trHeight w:val="221"/>
        </w:trPr>
        <w:tc>
          <w:tcPr>
            <w:tcW w:w="562" w:type="dxa"/>
            <w:shd w:val="clear" w:color="auto" w:fill="auto"/>
            <w:vAlign w:val="center"/>
          </w:tcPr>
          <w:p w14:paraId="37A4655B"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8D113E6" w14:textId="77777777" w:rsidR="00EF1AE4" w:rsidRDefault="00EF1AE4" w:rsidP="00C20A6E">
            <w:pPr>
              <w:rPr>
                <w:b/>
                <w:bCs/>
              </w:rPr>
            </w:pPr>
          </w:p>
        </w:tc>
        <w:tc>
          <w:tcPr>
            <w:tcW w:w="5670" w:type="dxa"/>
            <w:shd w:val="clear" w:color="auto" w:fill="auto"/>
          </w:tcPr>
          <w:p w14:paraId="47D89289" w14:textId="0B0B830C" w:rsidR="00EF1AE4" w:rsidRDefault="00EF1AE4" w:rsidP="00800991">
            <w:pPr>
              <w:jc w:val="both"/>
            </w:pPr>
            <w:r>
              <w:t xml:space="preserve">Ochrona przed atakami sieciowymi – Mechanizm obronny przed atakującymi próbującymi uzyskać dostęp do systemu </w:t>
            </w:r>
            <w:r>
              <w:lastRenderedPageBreak/>
              <w:t>poprzez wykorzystanie luk w sieci. Funkcja ta musi obejmować ochronę przed technikami takimi jak:</w:t>
            </w:r>
          </w:p>
          <w:p w14:paraId="5A7A616B" w14:textId="516CA4C4" w:rsidR="00EF1AE4" w:rsidRDefault="00EF1AE4" w:rsidP="00D17258">
            <w:pPr>
              <w:pStyle w:val="Akapitzlist"/>
              <w:numPr>
                <w:ilvl w:val="0"/>
                <w:numId w:val="34"/>
              </w:numPr>
              <w:jc w:val="both"/>
            </w:pPr>
            <w:r>
              <w:t>Pierwszy dostęp.</w:t>
            </w:r>
          </w:p>
          <w:p w14:paraId="23F822EF" w14:textId="4FF9C16D" w:rsidR="00EF1AE4" w:rsidRDefault="00EF1AE4" w:rsidP="00D17258">
            <w:pPr>
              <w:pStyle w:val="Akapitzlist"/>
              <w:numPr>
                <w:ilvl w:val="0"/>
                <w:numId w:val="34"/>
              </w:numPr>
              <w:jc w:val="both"/>
            </w:pPr>
            <w:r>
              <w:t>Dostęp do poświadczeń.</w:t>
            </w:r>
          </w:p>
          <w:p w14:paraId="0160F53B" w14:textId="3B7E64B7" w:rsidR="00EF1AE4" w:rsidRDefault="00EF1AE4" w:rsidP="00D17258">
            <w:pPr>
              <w:pStyle w:val="Akapitzlist"/>
              <w:numPr>
                <w:ilvl w:val="0"/>
                <w:numId w:val="34"/>
              </w:numPr>
              <w:jc w:val="both"/>
            </w:pPr>
            <w:r>
              <w:t>Wykrycie.</w:t>
            </w:r>
          </w:p>
          <w:p w14:paraId="7FAC9A11" w14:textId="7AEA8C74" w:rsidR="00EF1AE4" w:rsidRDefault="00EF1AE4" w:rsidP="00D17258">
            <w:pPr>
              <w:pStyle w:val="Akapitzlist"/>
              <w:numPr>
                <w:ilvl w:val="0"/>
                <w:numId w:val="34"/>
              </w:numPr>
              <w:jc w:val="both"/>
            </w:pPr>
            <w:proofErr w:type="spellStart"/>
            <w:r>
              <w:t>Crimeware</w:t>
            </w:r>
            <w:proofErr w:type="spellEnd"/>
            <w:r>
              <w:t>.</w:t>
            </w:r>
          </w:p>
          <w:p w14:paraId="47F52F1A" w14:textId="131B4564" w:rsidR="00EF1AE4" w:rsidRDefault="00EF1AE4" w:rsidP="00D17258">
            <w:pPr>
              <w:pStyle w:val="Akapitzlist"/>
              <w:numPr>
                <w:ilvl w:val="0"/>
                <w:numId w:val="34"/>
              </w:numPr>
              <w:jc w:val="both"/>
            </w:pPr>
            <w:r>
              <w:t>Ruch boczny.</w:t>
            </w:r>
          </w:p>
        </w:tc>
        <w:tc>
          <w:tcPr>
            <w:tcW w:w="1701" w:type="dxa"/>
            <w:vAlign w:val="center"/>
          </w:tcPr>
          <w:p w14:paraId="241CDC67" w14:textId="77777777" w:rsidR="00EF1AE4" w:rsidRPr="00A50682" w:rsidRDefault="00EF1AE4" w:rsidP="00C20A6E">
            <w:pPr>
              <w:rPr>
                <w:rFonts w:cstheme="minorHAnsi"/>
                <w:szCs w:val="22"/>
              </w:rPr>
            </w:pPr>
          </w:p>
        </w:tc>
      </w:tr>
      <w:tr w:rsidR="00EF1AE4" w:rsidRPr="00A50682" w14:paraId="5A82C4A0" w14:textId="77777777" w:rsidTr="00E82C87">
        <w:trPr>
          <w:trHeight w:val="221"/>
        </w:trPr>
        <w:tc>
          <w:tcPr>
            <w:tcW w:w="562" w:type="dxa"/>
            <w:shd w:val="clear" w:color="auto" w:fill="auto"/>
            <w:vAlign w:val="center"/>
          </w:tcPr>
          <w:p w14:paraId="0EC1F5E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2038F63" w14:textId="77777777" w:rsidR="00EF1AE4" w:rsidRDefault="00EF1AE4" w:rsidP="00C20A6E">
            <w:pPr>
              <w:rPr>
                <w:b/>
                <w:bCs/>
              </w:rPr>
            </w:pPr>
          </w:p>
        </w:tc>
        <w:tc>
          <w:tcPr>
            <w:tcW w:w="5670" w:type="dxa"/>
            <w:shd w:val="clear" w:color="auto" w:fill="auto"/>
          </w:tcPr>
          <w:p w14:paraId="3BA3841D" w14:textId="0666397F" w:rsidR="00EF1AE4" w:rsidRDefault="00EF1AE4" w:rsidP="00602756">
            <w:pPr>
              <w:jc w:val="both"/>
            </w:pPr>
            <w:r>
              <w:t xml:space="preserve">Ochrona przed </w:t>
            </w:r>
            <w:proofErr w:type="spellStart"/>
            <w:r>
              <w:t>ransomware</w:t>
            </w:r>
            <w:proofErr w:type="spellEnd"/>
            <w:r>
              <w:t xml:space="preserve"> - możliwość wykrywania i blokowania ataków typu </w:t>
            </w:r>
            <w:proofErr w:type="spellStart"/>
            <w:r>
              <w:t>ransomware</w:t>
            </w:r>
            <w:proofErr w:type="spellEnd"/>
            <w:r>
              <w:t xml:space="preserve"> niezależnie od tego czy atak został przeprowadzony lokalnie lub zdalnie na punkcie końcowym oraz utworzenie kopii zapasowej plików w momencie szyfrowania, a w przypadku ataku odzyskanie i przywrócenie ich do pierwotnej lokalizacji. Oprogramowanie musi dać możliwość odzyskania plików na żądanie lub automatycznie, o następujących rozszerzeniach:</w:t>
            </w:r>
          </w:p>
          <w:p w14:paraId="1DA09518" w14:textId="0B102B9F" w:rsidR="00EF1AE4" w:rsidRDefault="00EF1AE4" w:rsidP="00602756">
            <w:pPr>
              <w:jc w:val="both"/>
            </w:pPr>
            <w:r>
              <w:t xml:space="preserve">3fr, </w:t>
            </w:r>
            <w:proofErr w:type="spellStart"/>
            <w:r>
              <w:t>ai</w:t>
            </w:r>
            <w:proofErr w:type="spellEnd"/>
            <w:r>
              <w:t xml:space="preserve">, </w:t>
            </w:r>
            <w:proofErr w:type="spellStart"/>
            <w:r>
              <w:t>arw</w:t>
            </w:r>
            <w:proofErr w:type="spellEnd"/>
            <w:r>
              <w:t xml:space="preserve">, </w:t>
            </w:r>
            <w:proofErr w:type="spellStart"/>
            <w:r>
              <w:t>bay</w:t>
            </w:r>
            <w:proofErr w:type="spellEnd"/>
            <w:r>
              <w:t xml:space="preserve">, </w:t>
            </w:r>
            <w:proofErr w:type="spellStart"/>
            <w:r>
              <w:t>cdr</w:t>
            </w:r>
            <w:proofErr w:type="spellEnd"/>
            <w:r>
              <w:t xml:space="preserve">, cer, cr2, </w:t>
            </w:r>
            <w:proofErr w:type="spellStart"/>
            <w:r>
              <w:t>crt</w:t>
            </w:r>
            <w:proofErr w:type="spellEnd"/>
            <w:r>
              <w:t xml:space="preserve">, </w:t>
            </w:r>
            <w:proofErr w:type="spellStart"/>
            <w:r>
              <w:t>crw</w:t>
            </w:r>
            <w:proofErr w:type="spellEnd"/>
            <w:r>
              <w:t xml:space="preserve">, </w:t>
            </w:r>
            <w:proofErr w:type="spellStart"/>
            <w:r>
              <w:t>dcr</w:t>
            </w:r>
            <w:proofErr w:type="spellEnd"/>
            <w:r>
              <w:t xml:space="preserve">, der, </w:t>
            </w:r>
            <w:proofErr w:type="spellStart"/>
            <w:r>
              <w:t>dll</w:t>
            </w:r>
            <w:proofErr w:type="spellEnd"/>
            <w:r>
              <w:t xml:space="preserve">, </w:t>
            </w:r>
            <w:proofErr w:type="spellStart"/>
            <w:r>
              <w:t>dng</w:t>
            </w:r>
            <w:proofErr w:type="spellEnd"/>
            <w:r>
              <w:t xml:space="preserve">, </w:t>
            </w:r>
            <w:proofErr w:type="spellStart"/>
            <w:r>
              <w:t>doc</w:t>
            </w:r>
            <w:proofErr w:type="spellEnd"/>
            <w:r>
              <w:t xml:space="preserve">, </w:t>
            </w:r>
            <w:proofErr w:type="spellStart"/>
            <w:r>
              <w:t>docm</w:t>
            </w:r>
            <w:proofErr w:type="spellEnd"/>
            <w:r>
              <w:t xml:space="preserve">, </w:t>
            </w:r>
            <w:proofErr w:type="spellStart"/>
            <w:r>
              <w:t>docx</w:t>
            </w:r>
            <w:proofErr w:type="spellEnd"/>
            <w:r>
              <w:t xml:space="preserve">, </w:t>
            </w:r>
            <w:proofErr w:type="spellStart"/>
            <w:r>
              <w:t>dwg</w:t>
            </w:r>
            <w:proofErr w:type="spellEnd"/>
            <w:r>
              <w:t xml:space="preserve">, </w:t>
            </w:r>
            <w:proofErr w:type="spellStart"/>
            <w:r>
              <w:t>dxf</w:t>
            </w:r>
            <w:proofErr w:type="spellEnd"/>
            <w:r>
              <w:t xml:space="preserve">, </w:t>
            </w:r>
            <w:proofErr w:type="spellStart"/>
            <w:r>
              <w:t>dxg</w:t>
            </w:r>
            <w:proofErr w:type="spellEnd"/>
            <w:r>
              <w:t xml:space="preserve">, </w:t>
            </w:r>
            <w:proofErr w:type="spellStart"/>
            <w:r>
              <w:t>eps</w:t>
            </w:r>
            <w:proofErr w:type="spellEnd"/>
            <w:r>
              <w:t xml:space="preserve">, </w:t>
            </w:r>
            <w:proofErr w:type="spellStart"/>
            <w:r>
              <w:t>erf</w:t>
            </w:r>
            <w:proofErr w:type="spellEnd"/>
            <w:r>
              <w:t xml:space="preserve">, exe, </w:t>
            </w:r>
            <w:proofErr w:type="spellStart"/>
            <w:r>
              <w:t>indd</w:t>
            </w:r>
            <w:proofErr w:type="spellEnd"/>
            <w:r>
              <w:t xml:space="preserve">, </w:t>
            </w:r>
            <w:proofErr w:type="spellStart"/>
            <w:r>
              <w:t>jpe</w:t>
            </w:r>
            <w:proofErr w:type="spellEnd"/>
            <w:r>
              <w:t xml:space="preserve">, </w:t>
            </w:r>
            <w:proofErr w:type="spellStart"/>
            <w:r>
              <w:t>jpeg</w:t>
            </w:r>
            <w:proofErr w:type="spellEnd"/>
            <w:r>
              <w:t xml:space="preserve">, jpg, </w:t>
            </w:r>
            <w:proofErr w:type="spellStart"/>
            <w:r>
              <w:t>mdf</w:t>
            </w:r>
            <w:proofErr w:type="spellEnd"/>
            <w:r>
              <w:t xml:space="preserve">, </w:t>
            </w:r>
            <w:proofErr w:type="spellStart"/>
            <w:r>
              <w:t>mef</w:t>
            </w:r>
            <w:proofErr w:type="spellEnd"/>
            <w:r>
              <w:t xml:space="preserve">, </w:t>
            </w:r>
            <w:proofErr w:type="spellStart"/>
            <w:r>
              <w:t>mrw</w:t>
            </w:r>
            <w:proofErr w:type="spellEnd"/>
            <w:r>
              <w:t xml:space="preserve">, nef, </w:t>
            </w:r>
            <w:proofErr w:type="spellStart"/>
            <w:r>
              <w:t>nrw</w:t>
            </w:r>
            <w:proofErr w:type="spellEnd"/>
            <w:r>
              <w:t xml:space="preserve">, </w:t>
            </w:r>
            <w:proofErr w:type="spellStart"/>
            <w:r>
              <w:t>odb</w:t>
            </w:r>
            <w:proofErr w:type="spellEnd"/>
            <w:r>
              <w:t xml:space="preserve">, </w:t>
            </w:r>
            <w:proofErr w:type="spellStart"/>
            <w:r>
              <w:t>odc</w:t>
            </w:r>
            <w:proofErr w:type="spellEnd"/>
            <w:r>
              <w:t xml:space="preserve">, odm, </w:t>
            </w:r>
            <w:proofErr w:type="spellStart"/>
            <w:r>
              <w:t>odp</w:t>
            </w:r>
            <w:proofErr w:type="spellEnd"/>
            <w:r>
              <w:t xml:space="preserve">, </w:t>
            </w:r>
            <w:proofErr w:type="spellStart"/>
            <w:r>
              <w:t>ods</w:t>
            </w:r>
            <w:proofErr w:type="spellEnd"/>
            <w:r>
              <w:t xml:space="preserve">, </w:t>
            </w:r>
            <w:proofErr w:type="spellStart"/>
            <w:r>
              <w:t>odt</w:t>
            </w:r>
            <w:proofErr w:type="spellEnd"/>
            <w:r>
              <w:t xml:space="preserve">, orf, p12, p7b, p7c, </w:t>
            </w:r>
            <w:proofErr w:type="spellStart"/>
            <w:r>
              <w:t>pdd</w:t>
            </w:r>
            <w:proofErr w:type="spellEnd"/>
            <w:r>
              <w:t xml:space="preserve">, pdf, </w:t>
            </w:r>
            <w:proofErr w:type="spellStart"/>
            <w:r>
              <w:t>pef</w:t>
            </w:r>
            <w:proofErr w:type="spellEnd"/>
            <w:r>
              <w:t xml:space="preserve">, </w:t>
            </w:r>
            <w:proofErr w:type="spellStart"/>
            <w:r>
              <w:t>pem</w:t>
            </w:r>
            <w:proofErr w:type="spellEnd"/>
            <w:r>
              <w:t xml:space="preserve">, </w:t>
            </w:r>
            <w:proofErr w:type="spellStart"/>
            <w:r>
              <w:t>pfx</w:t>
            </w:r>
            <w:proofErr w:type="spellEnd"/>
            <w:r>
              <w:t xml:space="preserve">, </w:t>
            </w:r>
            <w:proofErr w:type="spellStart"/>
            <w:r>
              <w:t>ppt</w:t>
            </w:r>
            <w:proofErr w:type="spellEnd"/>
            <w:r>
              <w:t xml:space="preserve">, </w:t>
            </w:r>
            <w:proofErr w:type="spellStart"/>
            <w:r>
              <w:t>pptm</w:t>
            </w:r>
            <w:proofErr w:type="spellEnd"/>
            <w:r>
              <w:t xml:space="preserve">, </w:t>
            </w:r>
            <w:proofErr w:type="spellStart"/>
            <w:r>
              <w:t>pptx</w:t>
            </w:r>
            <w:proofErr w:type="spellEnd"/>
            <w:r>
              <w:t xml:space="preserve">, </w:t>
            </w:r>
            <w:proofErr w:type="spellStart"/>
            <w:r>
              <w:t>psd</w:t>
            </w:r>
            <w:proofErr w:type="spellEnd"/>
            <w:r>
              <w:t xml:space="preserve">, pst, </w:t>
            </w:r>
            <w:proofErr w:type="spellStart"/>
            <w:r>
              <w:t>ptx</w:t>
            </w:r>
            <w:proofErr w:type="spellEnd"/>
            <w:r>
              <w:t xml:space="preserve">, </w:t>
            </w:r>
            <w:proofErr w:type="spellStart"/>
            <w:r>
              <w:t>png</w:t>
            </w:r>
            <w:proofErr w:type="spellEnd"/>
            <w:r>
              <w:t xml:space="preserve">, r3d, raf, rtf, rw2, </w:t>
            </w:r>
            <w:proofErr w:type="spellStart"/>
            <w:r>
              <w:t>rwl</w:t>
            </w:r>
            <w:proofErr w:type="spellEnd"/>
            <w:r>
              <w:t xml:space="preserve">, sr2, </w:t>
            </w:r>
            <w:proofErr w:type="spellStart"/>
            <w:r>
              <w:t>srf</w:t>
            </w:r>
            <w:proofErr w:type="spellEnd"/>
            <w:r>
              <w:t xml:space="preserve">, </w:t>
            </w:r>
            <w:proofErr w:type="spellStart"/>
            <w:r>
              <w:t>srw</w:t>
            </w:r>
            <w:proofErr w:type="spellEnd"/>
            <w:r>
              <w:t xml:space="preserve">, wb2, </w:t>
            </w:r>
            <w:proofErr w:type="spellStart"/>
            <w:r>
              <w:t>wpd</w:t>
            </w:r>
            <w:proofErr w:type="spellEnd"/>
            <w:r>
              <w:t xml:space="preserve">, </w:t>
            </w:r>
            <w:proofErr w:type="spellStart"/>
            <w:r>
              <w:t>wps</w:t>
            </w:r>
            <w:proofErr w:type="spellEnd"/>
            <w:r>
              <w:t xml:space="preserve">, x3f, </w:t>
            </w:r>
            <w:proofErr w:type="spellStart"/>
            <w:r>
              <w:t>xlk</w:t>
            </w:r>
            <w:proofErr w:type="spellEnd"/>
            <w:r>
              <w:t xml:space="preserve">, xls, </w:t>
            </w:r>
            <w:proofErr w:type="spellStart"/>
            <w:r>
              <w:t>xlsb</w:t>
            </w:r>
            <w:proofErr w:type="spellEnd"/>
            <w:r>
              <w:t xml:space="preserve">, </w:t>
            </w:r>
            <w:proofErr w:type="spellStart"/>
            <w:r>
              <w:t>xlsm</w:t>
            </w:r>
            <w:proofErr w:type="spellEnd"/>
            <w:r>
              <w:t xml:space="preserve">, </w:t>
            </w:r>
            <w:proofErr w:type="spellStart"/>
            <w:r>
              <w:t>xlsx</w:t>
            </w:r>
            <w:proofErr w:type="spellEnd"/>
            <w:r>
              <w:t xml:space="preserve">, </w:t>
            </w:r>
            <w:proofErr w:type="spellStart"/>
            <w:r>
              <w:t>msg</w:t>
            </w:r>
            <w:proofErr w:type="spellEnd"/>
            <w:r>
              <w:t xml:space="preserve">, </w:t>
            </w:r>
            <w:proofErr w:type="spellStart"/>
            <w:r>
              <w:t>py</w:t>
            </w:r>
            <w:proofErr w:type="spellEnd"/>
            <w:r>
              <w:t xml:space="preserve">, </w:t>
            </w:r>
            <w:proofErr w:type="spellStart"/>
            <w:r>
              <w:t>ini</w:t>
            </w:r>
            <w:proofErr w:type="spellEnd"/>
            <w:r>
              <w:t xml:space="preserve">, </w:t>
            </w:r>
            <w:proofErr w:type="spellStart"/>
            <w:r>
              <w:t>xml</w:t>
            </w:r>
            <w:proofErr w:type="spellEnd"/>
            <w:r>
              <w:t xml:space="preserve">, </w:t>
            </w:r>
            <w:proofErr w:type="spellStart"/>
            <w:r>
              <w:t>msi</w:t>
            </w:r>
            <w:proofErr w:type="spellEnd"/>
            <w:r>
              <w:t xml:space="preserve">, </w:t>
            </w:r>
            <w:proofErr w:type="spellStart"/>
            <w:r>
              <w:t>cab</w:t>
            </w:r>
            <w:proofErr w:type="spellEnd"/>
            <w:r>
              <w:t xml:space="preserve">, </w:t>
            </w:r>
            <w:proofErr w:type="spellStart"/>
            <w:r>
              <w:t>tsf</w:t>
            </w:r>
            <w:proofErr w:type="spellEnd"/>
            <w:r>
              <w:t xml:space="preserve">, </w:t>
            </w:r>
            <w:proofErr w:type="spellStart"/>
            <w:r>
              <w:t>dgn</w:t>
            </w:r>
            <w:proofErr w:type="spellEnd"/>
            <w:r>
              <w:t xml:space="preserve">, log, gif, </w:t>
            </w:r>
            <w:proofErr w:type="spellStart"/>
            <w:r>
              <w:t>csv</w:t>
            </w:r>
            <w:proofErr w:type="spellEnd"/>
            <w:r>
              <w:t xml:space="preserve">, </w:t>
            </w:r>
            <w:proofErr w:type="spellStart"/>
            <w:r>
              <w:t>avi</w:t>
            </w:r>
            <w:proofErr w:type="spellEnd"/>
            <w:r>
              <w:t xml:space="preserve">, </w:t>
            </w:r>
            <w:proofErr w:type="spellStart"/>
            <w:r>
              <w:t>mov</w:t>
            </w:r>
            <w:proofErr w:type="spellEnd"/>
            <w:r>
              <w:t>, mp4</w:t>
            </w:r>
          </w:p>
        </w:tc>
        <w:tc>
          <w:tcPr>
            <w:tcW w:w="1701" w:type="dxa"/>
            <w:vAlign w:val="center"/>
          </w:tcPr>
          <w:p w14:paraId="3484822D" w14:textId="77777777" w:rsidR="00EF1AE4" w:rsidRPr="00A50682" w:rsidRDefault="00EF1AE4" w:rsidP="00C20A6E">
            <w:pPr>
              <w:rPr>
                <w:rFonts w:cstheme="minorHAnsi"/>
                <w:szCs w:val="22"/>
              </w:rPr>
            </w:pPr>
          </w:p>
        </w:tc>
      </w:tr>
      <w:tr w:rsidR="00EF1AE4" w:rsidRPr="00A50682" w14:paraId="64DF561A" w14:textId="77777777" w:rsidTr="00E82C87">
        <w:trPr>
          <w:trHeight w:val="221"/>
        </w:trPr>
        <w:tc>
          <w:tcPr>
            <w:tcW w:w="562" w:type="dxa"/>
            <w:shd w:val="clear" w:color="auto" w:fill="auto"/>
            <w:vAlign w:val="center"/>
          </w:tcPr>
          <w:p w14:paraId="7954B8CA"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2421664" w14:textId="77777777" w:rsidR="00EF1AE4" w:rsidRDefault="00EF1AE4" w:rsidP="00EE38B3">
            <w:pPr>
              <w:rPr>
                <w:b/>
                <w:bCs/>
              </w:rPr>
            </w:pPr>
          </w:p>
        </w:tc>
        <w:tc>
          <w:tcPr>
            <w:tcW w:w="5670" w:type="dxa"/>
            <w:shd w:val="clear" w:color="auto" w:fill="auto"/>
          </w:tcPr>
          <w:p w14:paraId="7C61E1A7" w14:textId="49126408" w:rsidR="00EF1AE4" w:rsidRDefault="00EF1AE4" w:rsidP="00EE38B3">
            <w:pPr>
              <w:jc w:val="both"/>
            </w:pPr>
            <w:r w:rsidRPr="00BA0728">
              <w:t>System musi wykrywać podatne sterowniki zainstalowane na punkcie końcowym z Windows i Linux.</w:t>
            </w:r>
          </w:p>
        </w:tc>
        <w:tc>
          <w:tcPr>
            <w:tcW w:w="1701" w:type="dxa"/>
            <w:vAlign w:val="center"/>
          </w:tcPr>
          <w:p w14:paraId="521AB003" w14:textId="77777777" w:rsidR="00EF1AE4" w:rsidRPr="00A50682" w:rsidRDefault="00EF1AE4" w:rsidP="00EE38B3">
            <w:pPr>
              <w:rPr>
                <w:rFonts w:cstheme="minorHAnsi"/>
                <w:szCs w:val="22"/>
              </w:rPr>
            </w:pPr>
          </w:p>
        </w:tc>
      </w:tr>
      <w:tr w:rsidR="00EF1AE4" w:rsidRPr="00A50682" w14:paraId="70D8FB44" w14:textId="77777777" w:rsidTr="00E82C87">
        <w:trPr>
          <w:trHeight w:val="221"/>
        </w:trPr>
        <w:tc>
          <w:tcPr>
            <w:tcW w:w="562" w:type="dxa"/>
            <w:shd w:val="clear" w:color="auto" w:fill="auto"/>
            <w:vAlign w:val="center"/>
          </w:tcPr>
          <w:p w14:paraId="455B3656"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7406CEA" w14:textId="77777777" w:rsidR="00EF1AE4" w:rsidRDefault="00EF1AE4" w:rsidP="00EE38B3">
            <w:pPr>
              <w:rPr>
                <w:b/>
                <w:bCs/>
              </w:rPr>
            </w:pPr>
          </w:p>
        </w:tc>
        <w:tc>
          <w:tcPr>
            <w:tcW w:w="5670" w:type="dxa"/>
            <w:shd w:val="clear" w:color="auto" w:fill="auto"/>
          </w:tcPr>
          <w:p w14:paraId="5D9F2785" w14:textId="61945282" w:rsidR="00EF1AE4" w:rsidRDefault="00EF1AE4" w:rsidP="00EE38B3">
            <w:pPr>
              <w:jc w:val="both"/>
            </w:pPr>
            <w:r w:rsidRPr="00BA0728">
              <w:t xml:space="preserve">Agent i usługi oprogramowania antywirusowego zainstalowanego na punkcie końcowym muszą być chronione przed próbami manipulacji i naruszenia ich integralności w systemie Windows. </w:t>
            </w:r>
          </w:p>
        </w:tc>
        <w:tc>
          <w:tcPr>
            <w:tcW w:w="1701" w:type="dxa"/>
            <w:vAlign w:val="center"/>
          </w:tcPr>
          <w:p w14:paraId="3DBC0357" w14:textId="77777777" w:rsidR="00EF1AE4" w:rsidRPr="00A50682" w:rsidRDefault="00EF1AE4" w:rsidP="00EE38B3">
            <w:pPr>
              <w:rPr>
                <w:rFonts w:cstheme="minorHAnsi"/>
                <w:szCs w:val="22"/>
              </w:rPr>
            </w:pPr>
          </w:p>
        </w:tc>
      </w:tr>
      <w:tr w:rsidR="00EF1AE4" w:rsidRPr="00A50682" w14:paraId="2A46594A" w14:textId="77777777" w:rsidTr="00E82C87">
        <w:trPr>
          <w:trHeight w:val="221"/>
        </w:trPr>
        <w:tc>
          <w:tcPr>
            <w:tcW w:w="562" w:type="dxa"/>
            <w:shd w:val="clear" w:color="auto" w:fill="auto"/>
            <w:vAlign w:val="center"/>
          </w:tcPr>
          <w:p w14:paraId="6DD562CF"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E3C9EF4" w14:textId="77777777" w:rsidR="00EF1AE4" w:rsidRDefault="00EF1AE4" w:rsidP="00EE38B3">
            <w:pPr>
              <w:rPr>
                <w:b/>
                <w:bCs/>
              </w:rPr>
            </w:pPr>
          </w:p>
        </w:tc>
        <w:tc>
          <w:tcPr>
            <w:tcW w:w="5670" w:type="dxa"/>
            <w:shd w:val="clear" w:color="auto" w:fill="auto"/>
          </w:tcPr>
          <w:p w14:paraId="66AAC4F0" w14:textId="122E29A2" w:rsidR="00EF1AE4" w:rsidRDefault="00EF1AE4" w:rsidP="00EE38B3">
            <w:pPr>
              <w:jc w:val="both"/>
            </w:pPr>
            <w:r w:rsidRPr="00BA0728">
              <w:t>Oprogramowanie musi skanować nośniki USB zanim użytkownik zaloguje się do systemu Windows.</w:t>
            </w:r>
          </w:p>
        </w:tc>
        <w:tc>
          <w:tcPr>
            <w:tcW w:w="1701" w:type="dxa"/>
            <w:vAlign w:val="center"/>
          </w:tcPr>
          <w:p w14:paraId="40522446" w14:textId="77777777" w:rsidR="00EF1AE4" w:rsidRPr="00A50682" w:rsidRDefault="00EF1AE4" w:rsidP="00EE38B3">
            <w:pPr>
              <w:rPr>
                <w:rFonts w:cstheme="minorHAnsi"/>
                <w:szCs w:val="22"/>
              </w:rPr>
            </w:pPr>
          </w:p>
        </w:tc>
      </w:tr>
      <w:tr w:rsidR="00EF1AE4" w:rsidRPr="00A50682" w14:paraId="4A737F1C" w14:textId="77777777" w:rsidTr="00E82C87">
        <w:trPr>
          <w:trHeight w:val="221"/>
        </w:trPr>
        <w:tc>
          <w:tcPr>
            <w:tcW w:w="562" w:type="dxa"/>
            <w:shd w:val="clear" w:color="auto" w:fill="auto"/>
            <w:vAlign w:val="center"/>
          </w:tcPr>
          <w:p w14:paraId="120A0F5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6FB637C" w14:textId="77777777" w:rsidR="00EF1AE4" w:rsidRDefault="00EF1AE4" w:rsidP="00EE38B3">
            <w:pPr>
              <w:rPr>
                <w:b/>
                <w:bCs/>
              </w:rPr>
            </w:pPr>
          </w:p>
        </w:tc>
        <w:tc>
          <w:tcPr>
            <w:tcW w:w="5670" w:type="dxa"/>
            <w:shd w:val="clear" w:color="auto" w:fill="auto"/>
          </w:tcPr>
          <w:p w14:paraId="15244E96" w14:textId="0FFFEE9E" w:rsidR="00EF1AE4" w:rsidRDefault="00EF1AE4" w:rsidP="00EE38B3">
            <w:pPr>
              <w:jc w:val="both"/>
            </w:pPr>
            <w:r w:rsidRPr="00BA0728">
              <w:t>System musi umożliwiać skanowanie oprogramowania układowego UEFI.</w:t>
            </w:r>
          </w:p>
        </w:tc>
        <w:tc>
          <w:tcPr>
            <w:tcW w:w="1701" w:type="dxa"/>
            <w:vAlign w:val="center"/>
          </w:tcPr>
          <w:p w14:paraId="2CE78F5C" w14:textId="77777777" w:rsidR="00EF1AE4" w:rsidRPr="00A50682" w:rsidRDefault="00EF1AE4" w:rsidP="00EE38B3">
            <w:pPr>
              <w:rPr>
                <w:rFonts w:cstheme="minorHAnsi"/>
                <w:szCs w:val="22"/>
              </w:rPr>
            </w:pPr>
          </w:p>
        </w:tc>
      </w:tr>
      <w:tr w:rsidR="00EF1AE4" w:rsidRPr="00A50682" w14:paraId="4178D712" w14:textId="77777777" w:rsidTr="00E82C87">
        <w:trPr>
          <w:trHeight w:val="221"/>
        </w:trPr>
        <w:tc>
          <w:tcPr>
            <w:tcW w:w="562" w:type="dxa"/>
            <w:shd w:val="clear" w:color="auto" w:fill="auto"/>
            <w:vAlign w:val="center"/>
          </w:tcPr>
          <w:p w14:paraId="7A04FC8A"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C5921E9" w14:textId="77777777" w:rsidR="00EF1AE4" w:rsidRDefault="00EF1AE4" w:rsidP="00EE38B3">
            <w:pPr>
              <w:rPr>
                <w:b/>
                <w:bCs/>
              </w:rPr>
            </w:pPr>
          </w:p>
        </w:tc>
        <w:tc>
          <w:tcPr>
            <w:tcW w:w="5670" w:type="dxa"/>
            <w:shd w:val="clear" w:color="auto" w:fill="auto"/>
          </w:tcPr>
          <w:p w14:paraId="7276B125" w14:textId="6871D0CE" w:rsidR="00EF1AE4" w:rsidRDefault="00EF1AE4" w:rsidP="00EE38B3">
            <w:pPr>
              <w:jc w:val="both"/>
            </w:pPr>
            <w:r w:rsidRPr="00BA0728">
              <w:t xml:space="preserve">System umożliwia przechwytywanie TLS </w:t>
            </w:r>
            <w:proofErr w:type="spellStart"/>
            <w:r w:rsidRPr="00BA0728">
              <w:t>handshake</w:t>
            </w:r>
            <w:proofErr w:type="spellEnd"/>
            <w:r w:rsidRPr="00BA0728">
              <w:t xml:space="preserve"> pozwalając na skanowanie ruchu sieciowego bez konieczności deszyfracji.</w:t>
            </w:r>
          </w:p>
        </w:tc>
        <w:tc>
          <w:tcPr>
            <w:tcW w:w="1701" w:type="dxa"/>
            <w:vAlign w:val="center"/>
          </w:tcPr>
          <w:p w14:paraId="4E76DFE9" w14:textId="77777777" w:rsidR="00EF1AE4" w:rsidRPr="00A50682" w:rsidRDefault="00EF1AE4" w:rsidP="00EE38B3">
            <w:pPr>
              <w:rPr>
                <w:rFonts w:cstheme="minorHAnsi"/>
                <w:szCs w:val="22"/>
              </w:rPr>
            </w:pPr>
          </w:p>
        </w:tc>
      </w:tr>
      <w:tr w:rsidR="00EF1AE4" w:rsidRPr="00A50682" w14:paraId="6FDC646E" w14:textId="77777777" w:rsidTr="00E82C87">
        <w:trPr>
          <w:trHeight w:val="221"/>
        </w:trPr>
        <w:tc>
          <w:tcPr>
            <w:tcW w:w="562" w:type="dxa"/>
            <w:shd w:val="clear" w:color="auto" w:fill="auto"/>
            <w:vAlign w:val="center"/>
          </w:tcPr>
          <w:p w14:paraId="42CD94FA"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3D9182E" w14:textId="77777777" w:rsidR="00EF1AE4" w:rsidRDefault="00EF1AE4" w:rsidP="00EE38B3">
            <w:pPr>
              <w:rPr>
                <w:b/>
                <w:bCs/>
              </w:rPr>
            </w:pPr>
          </w:p>
        </w:tc>
        <w:tc>
          <w:tcPr>
            <w:tcW w:w="5670" w:type="dxa"/>
            <w:shd w:val="clear" w:color="auto" w:fill="auto"/>
          </w:tcPr>
          <w:p w14:paraId="1A8182FE" w14:textId="71644B85" w:rsidR="00EF1AE4" w:rsidRDefault="00EF1AE4" w:rsidP="00EE38B3">
            <w:pPr>
              <w:jc w:val="both"/>
            </w:pPr>
            <w:r w:rsidRPr="00BA0728">
              <w:t xml:space="preserve">Telemetria - Możliwość przesyłania nieprzetworzonych danych bezpieczeństwa z punktów końcowych z systemem operacyjnym Windows i </w:t>
            </w:r>
            <w:proofErr w:type="spellStart"/>
            <w:r w:rsidRPr="00BA0728">
              <w:t>macOS</w:t>
            </w:r>
            <w:proofErr w:type="spellEnd"/>
            <w:r w:rsidRPr="00BA0728">
              <w:t xml:space="preserve"> do SIEM </w:t>
            </w:r>
            <w:proofErr w:type="spellStart"/>
            <w:r w:rsidRPr="00BA0728">
              <w:t>Splunk</w:t>
            </w:r>
            <w:proofErr w:type="spellEnd"/>
            <w:r w:rsidRPr="00BA0728">
              <w:t xml:space="preserve"> (wymaga TLS 1.2 lub wyższy) lub z systemem Windows i Linux do serwera </w:t>
            </w:r>
            <w:proofErr w:type="spellStart"/>
            <w:r w:rsidRPr="00BA0728">
              <w:t>Syslog</w:t>
            </w:r>
            <w:proofErr w:type="spellEnd"/>
            <w:r w:rsidRPr="00BA0728">
              <w:t xml:space="preserve"> (JSON).</w:t>
            </w:r>
          </w:p>
        </w:tc>
        <w:tc>
          <w:tcPr>
            <w:tcW w:w="1701" w:type="dxa"/>
            <w:vAlign w:val="center"/>
          </w:tcPr>
          <w:p w14:paraId="758AFB6C" w14:textId="77777777" w:rsidR="00EF1AE4" w:rsidRPr="00A50682" w:rsidRDefault="00EF1AE4" w:rsidP="00EE38B3">
            <w:pPr>
              <w:rPr>
                <w:rFonts w:cstheme="minorHAnsi"/>
                <w:szCs w:val="22"/>
              </w:rPr>
            </w:pPr>
          </w:p>
        </w:tc>
      </w:tr>
      <w:tr w:rsidR="00EF1AE4" w:rsidRPr="00A50682" w14:paraId="4EF34C28" w14:textId="77777777" w:rsidTr="00E82C87">
        <w:trPr>
          <w:trHeight w:val="221"/>
        </w:trPr>
        <w:tc>
          <w:tcPr>
            <w:tcW w:w="562" w:type="dxa"/>
            <w:shd w:val="clear" w:color="auto" w:fill="auto"/>
            <w:vAlign w:val="center"/>
          </w:tcPr>
          <w:p w14:paraId="34A0743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A96B5DA" w14:textId="77777777" w:rsidR="00EF1AE4" w:rsidRDefault="00EF1AE4" w:rsidP="0015670B">
            <w:pPr>
              <w:rPr>
                <w:b/>
                <w:bCs/>
              </w:rPr>
            </w:pPr>
          </w:p>
        </w:tc>
        <w:tc>
          <w:tcPr>
            <w:tcW w:w="5670" w:type="dxa"/>
            <w:shd w:val="clear" w:color="auto" w:fill="auto"/>
            <w:vAlign w:val="center"/>
          </w:tcPr>
          <w:p w14:paraId="52CB2032" w14:textId="2BAE325F" w:rsidR="00EF1AE4" w:rsidRDefault="00EF1AE4" w:rsidP="0015670B">
            <w:pPr>
              <w:jc w:val="both"/>
            </w:pPr>
            <w:r w:rsidRPr="00EE38B3">
              <w:t>Oprogramowanie pozwala na skanowanie punktów końcowych pod kątem wyszukiwania wskaźników naruszeń bezpieczeństwa (IOC).</w:t>
            </w:r>
          </w:p>
        </w:tc>
        <w:tc>
          <w:tcPr>
            <w:tcW w:w="1701" w:type="dxa"/>
            <w:vAlign w:val="center"/>
          </w:tcPr>
          <w:p w14:paraId="559EFA40" w14:textId="77777777" w:rsidR="00EF1AE4" w:rsidRPr="00A50682" w:rsidRDefault="00EF1AE4" w:rsidP="0015670B">
            <w:pPr>
              <w:rPr>
                <w:rFonts w:cstheme="minorHAnsi"/>
                <w:szCs w:val="22"/>
              </w:rPr>
            </w:pPr>
          </w:p>
        </w:tc>
      </w:tr>
      <w:tr w:rsidR="00EF1AE4" w:rsidRPr="00A50682" w14:paraId="10652100" w14:textId="77777777" w:rsidTr="00E82C87">
        <w:trPr>
          <w:trHeight w:val="221"/>
        </w:trPr>
        <w:tc>
          <w:tcPr>
            <w:tcW w:w="562" w:type="dxa"/>
            <w:shd w:val="clear" w:color="auto" w:fill="auto"/>
            <w:vAlign w:val="center"/>
          </w:tcPr>
          <w:p w14:paraId="162FEC10"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477FD956" w14:textId="591AE52B" w:rsidR="00EF1AE4" w:rsidRDefault="00EF1AE4" w:rsidP="00650D36">
            <w:pPr>
              <w:rPr>
                <w:b/>
                <w:bCs/>
              </w:rPr>
            </w:pPr>
            <w:r w:rsidRPr="00650D36">
              <w:rPr>
                <w:b/>
                <w:bCs/>
              </w:rPr>
              <w:t>Stacje robocze i serwery</w:t>
            </w:r>
          </w:p>
        </w:tc>
        <w:tc>
          <w:tcPr>
            <w:tcW w:w="5670" w:type="dxa"/>
            <w:shd w:val="clear" w:color="auto" w:fill="auto"/>
          </w:tcPr>
          <w:p w14:paraId="0EC18293" w14:textId="7AFC19E8" w:rsidR="00EF1AE4" w:rsidRPr="00EE38B3" w:rsidRDefault="00EF1AE4" w:rsidP="00650D36">
            <w:pPr>
              <w:jc w:val="both"/>
            </w:pPr>
            <w:r w:rsidRPr="00125AEB">
              <w:t>Pełna ochrona przed wirusami, trojanami, robakami i innymi zagrożeniami.</w:t>
            </w:r>
          </w:p>
        </w:tc>
        <w:tc>
          <w:tcPr>
            <w:tcW w:w="1701" w:type="dxa"/>
            <w:vAlign w:val="center"/>
          </w:tcPr>
          <w:p w14:paraId="30BAFC13" w14:textId="77777777" w:rsidR="00EF1AE4" w:rsidRPr="00A50682" w:rsidRDefault="00EF1AE4" w:rsidP="00650D36">
            <w:pPr>
              <w:rPr>
                <w:rFonts w:cstheme="minorHAnsi"/>
                <w:szCs w:val="22"/>
              </w:rPr>
            </w:pPr>
          </w:p>
        </w:tc>
      </w:tr>
      <w:tr w:rsidR="00EF1AE4" w:rsidRPr="00A50682" w14:paraId="120E0A53" w14:textId="77777777" w:rsidTr="00E82C87">
        <w:trPr>
          <w:trHeight w:val="221"/>
        </w:trPr>
        <w:tc>
          <w:tcPr>
            <w:tcW w:w="562" w:type="dxa"/>
            <w:shd w:val="clear" w:color="auto" w:fill="auto"/>
            <w:vAlign w:val="center"/>
          </w:tcPr>
          <w:p w14:paraId="01BBB0E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87EF586" w14:textId="77777777" w:rsidR="00EF1AE4" w:rsidRDefault="00EF1AE4" w:rsidP="00650D36">
            <w:pPr>
              <w:rPr>
                <w:b/>
                <w:bCs/>
              </w:rPr>
            </w:pPr>
          </w:p>
        </w:tc>
        <w:tc>
          <w:tcPr>
            <w:tcW w:w="5670" w:type="dxa"/>
            <w:shd w:val="clear" w:color="auto" w:fill="auto"/>
          </w:tcPr>
          <w:p w14:paraId="599DDA77" w14:textId="347AD7E9" w:rsidR="00EF1AE4" w:rsidRPr="00EE38B3" w:rsidRDefault="00EF1AE4" w:rsidP="00650D36">
            <w:pPr>
              <w:jc w:val="both"/>
            </w:pPr>
            <w:r w:rsidRPr="00125AEB">
              <w:t xml:space="preserve">Wykrywanie i usuwanie niebezpiecznych aplikacji typu </w:t>
            </w:r>
            <w:proofErr w:type="spellStart"/>
            <w:r w:rsidRPr="00125AEB">
              <w:t>adware</w:t>
            </w:r>
            <w:proofErr w:type="spellEnd"/>
            <w:r w:rsidRPr="00125AEB">
              <w:t xml:space="preserve">, spyware, dialer, </w:t>
            </w:r>
            <w:proofErr w:type="spellStart"/>
            <w:r w:rsidRPr="00125AEB">
              <w:t>phishing</w:t>
            </w:r>
            <w:proofErr w:type="spellEnd"/>
            <w:r w:rsidRPr="00125AEB">
              <w:t xml:space="preserve">, narzędzi </w:t>
            </w:r>
            <w:proofErr w:type="spellStart"/>
            <w:r w:rsidRPr="00125AEB">
              <w:t>hakerskich</w:t>
            </w:r>
            <w:proofErr w:type="spellEnd"/>
            <w:r w:rsidRPr="00125AEB">
              <w:t xml:space="preserve">, </w:t>
            </w:r>
            <w:proofErr w:type="spellStart"/>
            <w:r w:rsidRPr="00125AEB">
              <w:t>backdoor</w:t>
            </w:r>
            <w:proofErr w:type="spellEnd"/>
            <w:r w:rsidRPr="00125AEB">
              <w:t>, itp.</w:t>
            </w:r>
          </w:p>
        </w:tc>
        <w:tc>
          <w:tcPr>
            <w:tcW w:w="1701" w:type="dxa"/>
            <w:vAlign w:val="center"/>
          </w:tcPr>
          <w:p w14:paraId="17D2EE56" w14:textId="77777777" w:rsidR="00EF1AE4" w:rsidRPr="00A50682" w:rsidRDefault="00EF1AE4" w:rsidP="00650D36">
            <w:pPr>
              <w:rPr>
                <w:rFonts w:cstheme="minorHAnsi"/>
                <w:szCs w:val="22"/>
              </w:rPr>
            </w:pPr>
          </w:p>
        </w:tc>
      </w:tr>
      <w:tr w:rsidR="00EF1AE4" w:rsidRPr="00A50682" w14:paraId="68F63B4E" w14:textId="77777777" w:rsidTr="00E82C87">
        <w:trPr>
          <w:trHeight w:val="221"/>
        </w:trPr>
        <w:tc>
          <w:tcPr>
            <w:tcW w:w="562" w:type="dxa"/>
            <w:shd w:val="clear" w:color="auto" w:fill="auto"/>
            <w:vAlign w:val="center"/>
          </w:tcPr>
          <w:p w14:paraId="35FC7E5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287C146" w14:textId="77777777" w:rsidR="00EF1AE4" w:rsidRDefault="00EF1AE4" w:rsidP="00650D36">
            <w:pPr>
              <w:rPr>
                <w:b/>
                <w:bCs/>
              </w:rPr>
            </w:pPr>
          </w:p>
        </w:tc>
        <w:tc>
          <w:tcPr>
            <w:tcW w:w="5670" w:type="dxa"/>
            <w:shd w:val="clear" w:color="auto" w:fill="auto"/>
          </w:tcPr>
          <w:p w14:paraId="1D0E62F6" w14:textId="67B9DE95" w:rsidR="00EF1AE4" w:rsidRPr="00EE38B3" w:rsidRDefault="00EF1AE4" w:rsidP="00650D36">
            <w:pPr>
              <w:jc w:val="both"/>
            </w:pPr>
            <w:r w:rsidRPr="00125AEB">
              <w:t>Jedna wersja instalacyjna na stacje robocze i serwery plików Windows.</w:t>
            </w:r>
          </w:p>
        </w:tc>
        <w:tc>
          <w:tcPr>
            <w:tcW w:w="1701" w:type="dxa"/>
            <w:vAlign w:val="center"/>
          </w:tcPr>
          <w:p w14:paraId="4BF74A9D" w14:textId="77777777" w:rsidR="00EF1AE4" w:rsidRPr="00A50682" w:rsidRDefault="00EF1AE4" w:rsidP="00650D36">
            <w:pPr>
              <w:rPr>
                <w:rFonts w:cstheme="minorHAnsi"/>
                <w:szCs w:val="22"/>
              </w:rPr>
            </w:pPr>
          </w:p>
        </w:tc>
      </w:tr>
      <w:tr w:rsidR="00EF1AE4" w:rsidRPr="00A50682" w14:paraId="67FA5008" w14:textId="77777777" w:rsidTr="00E82C87">
        <w:trPr>
          <w:trHeight w:val="221"/>
        </w:trPr>
        <w:tc>
          <w:tcPr>
            <w:tcW w:w="562" w:type="dxa"/>
            <w:shd w:val="clear" w:color="auto" w:fill="auto"/>
            <w:vAlign w:val="center"/>
          </w:tcPr>
          <w:p w14:paraId="265BF8D5"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165C086" w14:textId="77777777" w:rsidR="00EF1AE4" w:rsidRDefault="00EF1AE4" w:rsidP="00650D36">
            <w:pPr>
              <w:rPr>
                <w:b/>
                <w:bCs/>
              </w:rPr>
            </w:pPr>
          </w:p>
        </w:tc>
        <w:tc>
          <w:tcPr>
            <w:tcW w:w="5670" w:type="dxa"/>
            <w:shd w:val="clear" w:color="auto" w:fill="auto"/>
          </w:tcPr>
          <w:p w14:paraId="2797908D" w14:textId="609CEB45" w:rsidR="00EF1AE4" w:rsidRPr="00EE38B3" w:rsidRDefault="00EF1AE4" w:rsidP="00650D36">
            <w:pPr>
              <w:jc w:val="both"/>
            </w:pPr>
            <w:r w:rsidRPr="00125AEB">
              <w:t>Oprogramowanie zawiera monitor antywirusowy uruchamiany automatycznie w momencie startu systemu operacyjnego komputera, który działa nieprzerwanie do momentu zamknięcia systemu operacyjnego.</w:t>
            </w:r>
          </w:p>
        </w:tc>
        <w:tc>
          <w:tcPr>
            <w:tcW w:w="1701" w:type="dxa"/>
            <w:vAlign w:val="center"/>
          </w:tcPr>
          <w:p w14:paraId="7C9129B7" w14:textId="77777777" w:rsidR="00EF1AE4" w:rsidRPr="00A50682" w:rsidRDefault="00EF1AE4" w:rsidP="00650D36">
            <w:pPr>
              <w:rPr>
                <w:rFonts w:cstheme="minorHAnsi"/>
                <w:szCs w:val="22"/>
              </w:rPr>
            </w:pPr>
          </w:p>
        </w:tc>
      </w:tr>
      <w:tr w:rsidR="00EF1AE4" w:rsidRPr="00A50682" w14:paraId="54167277" w14:textId="77777777" w:rsidTr="00E82C87">
        <w:trPr>
          <w:trHeight w:val="221"/>
        </w:trPr>
        <w:tc>
          <w:tcPr>
            <w:tcW w:w="562" w:type="dxa"/>
            <w:shd w:val="clear" w:color="auto" w:fill="auto"/>
            <w:vAlign w:val="center"/>
          </w:tcPr>
          <w:p w14:paraId="35DF2F72"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E2BF1D8" w14:textId="77777777" w:rsidR="00EF1AE4" w:rsidRDefault="00EF1AE4" w:rsidP="00650D36">
            <w:pPr>
              <w:rPr>
                <w:b/>
                <w:bCs/>
              </w:rPr>
            </w:pPr>
          </w:p>
        </w:tc>
        <w:tc>
          <w:tcPr>
            <w:tcW w:w="5670" w:type="dxa"/>
            <w:shd w:val="clear" w:color="auto" w:fill="auto"/>
          </w:tcPr>
          <w:p w14:paraId="06E9C59C" w14:textId="7EFA9A8B" w:rsidR="00EF1AE4" w:rsidRPr="00EE38B3" w:rsidRDefault="00EF1AE4" w:rsidP="00650D36">
            <w:pPr>
              <w:jc w:val="both"/>
            </w:pPr>
            <w:r w:rsidRPr="00125AEB">
              <w:t>Możliwość zabezpieczenia programu przed deinstalacją przez niepowołaną osobę, nawet gdy posiada ona prawa lokalnego lub domenowego administratora, przy próbie deinstalacji program powinien pytać o hasło.</w:t>
            </w:r>
          </w:p>
        </w:tc>
        <w:tc>
          <w:tcPr>
            <w:tcW w:w="1701" w:type="dxa"/>
            <w:vAlign w:val="center"/>
          </w:tcPr>
          <w:p w14:paraId="514EB8DA" w14:textId="77777777" w:rsidR="00EF1AE4" w:rsidRPr="00A50682" w:rsidRDefault="00EF1AE4" w:rsidP="00650D36">
            <w:pPr>
              <w:rPr>
                <w:rFonts w:cstheme="minorHAnsi"/>
                <w:szCs w:val="22"/>
              </w:rPr>
            </w:pPr>
          </w:p>
        </w:tc>
      </w:tr>
      <w:tr w:rsidR="00EF1AE4" w:rsidRPr="00A50682" w14:paraId="560D4A57" w14:textId="77777777" w:rsidTr="00E82C87">
        <w:trPr>
          <w:trHeight w:val="221"/>
        </w:trPr>
        <w:tc>
          <w:tcPr>
            <w:tcW w:w="562" w:type="dxa"/>
            <w:shd w:val="clear" w:color="auto" w:fill="auto"/>
            <w:vAlign w:val="center"/>
          </w:tcPr>
          <w:p w14:paraId="7805DB77"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3C16A81" w14:textId="77777777" w:rsidR="00EF1AE4" w:rsidRDefault="00EF1AE4" w:rsidP="00650D36">
            <w:pPr>
              <w:rPr>
                <w:b/>
                <w:bCs/>
              </w:rPr>
            </w:pPr>
          </w:p>
        </w:tc>
        <w:tc>
          <w:tcPr>
            <w:tcW w:w="5670" w:type="dxa"/>
            <w:shd w:val="clear" w:color="auto" w:fill="auto"/>
          </w:tcPr>
          <w:p w14:paraId="7E1F9D84" w14:textId="6F07B696" w:rsidR="00EF1AE4" w:rsidRPr="00EE38B3" w:rsidRDefault="00EF1AE4" w:rsidP="00650D36">
            <w:pPr>
              <w:jc w:val="both"/>
            </w:pPr>
            <w:r w:rsidRPr="00125AEB">
              <w:t>Produkt i zawartość zabezpieczeń powinny być aktualizowane nie rzadziej niż raz na godzinę.</w:t>
            </w:r>
          </w:p>
        </w:tc>
        <w:tc>
          <w:tcPr>
            <w:tcW w:w="1701" w:type="dxa"/>
            <w:vAlign w:val="center"/>
          </w:tcPr>
          <w:p w14:paraId="1DEADC2C" w14:textId="77777777" w:rsidR="00EF1AE4" w:rsidRPr="00A50682" w:rsidRDefault="00EF1AE4" w:rsidP="00650D36">
            <w:pPr>
              <w:rPr>
                <w:rFonts w:cstheme="minorHAnsi"/>
                <w:szCs w:val="22"/>
              </w:rPr>
            </w:pPr>
          </w:p>
        </w:tc>
      </w:tr>
      <w:tr w:rsidR="00EF1AE4" w:rsidRPr="00A50682" w14:paraId="1F086181" w14:textId="77777777" w:rsidTr="00E82C87">
        <w:trPr>
          <w:trHeight w:val="221"/>
        </w:trPr>
        <w:tc>
          <w:tcPr>
            <w:tcW w:w="562" w:type="dxa"/>
            <w:shd w:val="clear" w:color="auto" w:fill="auto"/>
            <w:vAlign w:val="center"/>
          </w:tcPr>
          <w:p w14:paraId="2930D1A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0E879D7" w14:textId="77777777" w:rsidR="00EF1AE4" w:rsidRDefault="00EF1AE4" w:rsidP="00650D36">
            <w:pPr>
              <w:rPr>
                <w:b/>
                <w:bCs/>
              </w:rPr>
            </w:pPr>
          </w:p>
        </w:tc>
        <w:tc>
          <w:tcPr>
            <w:tcW w:w="5670" w:type="dxa"/>
            <w:shd w:val="clear" w:color="auto" w:fill="auto"/>
          </w:tcPr>
          <w:p w14:paraId="01971C74" w14:textId="15F48E82" w:rsidR="00EF1AE4" w:rsidRPr="00EE38B3" w:rsidRDefault="00EF1AE4" w:rsidP="00650D36">
            <w:pPr>
              <w:jc w:val="both"/>
            </w:pPr>
            <w:r w:rsidRPr="00125AEB">
              <w:t>Oprogramowanie posiada możliwość raportowania zdarzeń informacyjnych.</w:t>
            </w:r>
          </w:p>
        </w:tc>
        <w:tc>
          <w:tcPr>
            <w:tcW w:w="1701" w:type="dxa"/>
            <w:vAlign w:val="center"/>
          </w:tcPr>
          <w:p w14:paraId="1D2B3E79" w14:textId="77777777" w:rsidR="00EF1AE4" w:rsidRPr="00A50682" w:rsidRDefault="00EF1AE4" w:rsidP="00650D36">
            <w:pPr>
              <w:rPr>
                <w:rFonts w:cstheme="minorHAnsi"/>
                <w:szCs w:val="22"/>
              </w:rPr>
            </w:pPr>
          </w:p>
        </w:tc>
      </w:tr>
      <w:tr w:rsidR="00EF1AE4" w:rsidRPr="00A50682" w14:paraId="2EE4934C" w14:textId="77777777" w:rsidTr="00E82C87">
        <w:trPr>
          <w:trHeight w:val="221"/>
        </w:trPr>
        <w:tc>
          <w:tcPr>
            <w:tcW w:w="562" w:type="dxa"/>
            <w:shd w:val="clear" w:color="auto" w:fill="auto"/>
            <w:vAlign w:val="center"/>
          </w:tcPr>
          <w:p w14:paraId="717C6D5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D7B10BC" w14:textId="77777777" w:rsidR="00EF1AE4" w:rsidRDefault="00EF1AE4" w:rsidP="00650D36">
            <w:pPr>
              <w:rPr>
                <w:b/>
                <w:bCs/>
              </w:rPr>
            </w:pPr>
          </w:p>
        </w:tc>
        <w:tc>
          <w:tcPr>
            <w:tcW w:w="5670" w:type="dxa"/>
            <w:shd w:val="clear" w:color="auto" w:fill="auto"/>
          </w:tcPr>
          <w:p w14:paraId="053DDD09" w14:textId="620BC7FF" w:rsidR="00EF1AE4" w:rsidRPr="00EE38B3" w:rsidRDefault="00EF1AE4" w:rsidP="00650D36">
            <w:pPr>
              <w:jc w:val="both"/>
            </w:pPr>
            <w:r w:rsidRPr="00125AEB">
              <w:t>Oprogramowanie musi posiadać możliwość włączenia/wyłączenia powiadomień określonego rodzaju.</w:t>
            </w:r>
          </w:p>
        </w:tc>
        <w:tc>
          <w:tcPr>
            <w:tcW w:w="1701" w:type="dxa"/>
            <w:vAlign w:val="center"/>
          </w:tcPr>
          <w:p w14:paraId="3155427D" w14:textId="77777777" w:rsidR="00EF1AE4" w:rsidRPr="00A50682" w:rsidRDefault="00EF1AE4" w:rsidP="00650D36">
            <w:pPr>
              <w:rPr>
                <w:rFonts w:cstheme="minorHAnsi"/>
                <w:szCs w:val="22"/>
              </w:rPr>
            </w:pPr>
          </w:p>
        </w:tc>
      </w:tr>
      <w:tr w:rsidR="00EF1AE4" w:rsidRPr="00A50682" w14:paraId="3455E0E5" w14:textId="77777777" w:rsidTr="00E82C87">
        <w:trPr>
          <w:trHeight w:val="221"/>
        </w:trPr>
        <w:tc>
          <w:tcPr>
            <w:tcW w:w="562" w:type="dxa"/>
            <w:shd w:val="clear" w:color="auto" w:fill="auto"/>
            <w:vAlign w:val="center"/>
          </w:tcPr>
          <w:p w14:paraId="0339B035"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7298DD6" w14:textId="77777777" w:rsidR="00EF1AE4" w:rsidRDefault="00EF1AE4" w:rsidP="00650D36">
            <w:pPr>
              <w:rPr>
                <w:b/>
                <w:bCs/>
              </w:rPr>
            </w:pPr>
          </w:p>
        </w:tc>
        <w:tc>
          <w:tcPr>
            <w:tcW w:w="5670" w:type="dxa"/>
            <w:shd w:val="clear" w:color="auto" w:fill="auto"/>
          </w:tcPr>
          <w:p w14:paraId="70332781" w14:textId="7904795E" w:rsidR="00EF1AE4" w:rsidRPr="00EE38B3" w:rsidRDefault="00EF1AE4" w:rsidP="00650D36">
            <w:pPr>
              <w:jc w:val="both"/>
            </w:pPr>
            <w:r w:rsidRPr="00125AEB">
              <w:t>Oprogramowanie musi posiadać możliwość skanowania jedynie nowych i zmienionych plików.</w:t>
            </w:r>
          </w:p>
        </w:tc>
        <w:tc>
          <w:tcPr>
            <w:tcW w:w="1701" w:type="dxa"/>
            <w:vAlign w:val="center"/>
          </w:tcPr>
          <w:p w14:paraId="757F6BC2" w14:textId="77777777" w:rsidR="00EF1AE4" w:rsidRPr="00A50682" w:rsidRDefault="00EF1AE4" w:rsidP="00650D36">
            <w:pPr>
              <w:rPr>
                <w:rFonts w:cstheme="minorHAnsi"/>
                <w:szCs w:val="22"/>
              </w:rPr>
            </w:pPr>
          </w:p>
        </w:tc>
      </w:tr>
      <w:tr w:rsidR="00EF1AE4" w:rsidRPr="00A50682" w14:paraId="1D099E61" w14:textId="77777777" w:rsidTr="00E82C87">
        <w:trPr>
          <w:trHeight w:val="221"/>
        </w:trPr>
        <w:tc>
          <w:tcPr>
            <w:tcW w:w="562" w:type="dxa"/>
            <w:shd w:val="clear" w:color="auto" w:fill="auto"/>
            <w:vAlign w:val="center"/>
          </w:tcPr>
          <w:p w14:paraId="0DD2C76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A39228C" w14:textId="77777777" w:rsidR="00EF1AE4" w:rsidRDefault="00EF1AE4" w:rsidP="00650D36">
            <w:pPr>
              <w:rPr>
                <w:b/>
                <w:bCs/>
              </w:rPr>
            </w:pPr>
          </w:p>
        </w:tc>
        <w:tc>
          <w:tcPr>
            <w:tcW w:w="5670" w:type="dxa"/>
            <w:shd w:val="clear" w:color="auto" w:fill="auto"/>
          </w:tcPr>
          <w:p w14:paraId="2CEF3B10" w14:textId="3BB11564" w:rsidR="00EF1AE4" w:rsidRPr="00EE38B3" w:rsidRDefault="00EF1AE4" w:rsidP="00650D36">
            <w:pPr>
              <w:jc w:val="both"/>
            </w:pPr>
            <w:r w:rsidRPr="00125AEB">
              <w:t xml:space="preserve">Oprogramowanie posiada możliwość odblokowania ustawień lokalnych konfiguracji na systemach Windows po doinstalowaniu odpowiedniego modułu. Zmiana ustawień zabezpieczona jest hasłem. </w:t>
            </w:r>
          </w:p>
        </w:tc>
        <w:tc>
          <w:tcPr>
            <w:tcW w:w="1701" w:type="dxa"/>
            <w:vAlign w:val="center"/>
          </w:tcPr>
          <w:p w14:paraId="70B9A55C" w14:textId="77777777" w:rsidR="00EF1AE4" w:rsidRPr="00A50682" w:rsidRDefault="00EF1AE4" w:rsidP="00650D36">
            <w:pPr>
              <w:rPr>
                <w:rFonts w:cstheme="minorHAnsi"/>
                <w:szCs w:val="22"/>
              </w:rPr>
            </w:pPr>
          </w:p>
        </w:tc>
      </w:tr>
      <w:tr w:rsidR="00EF1AE4" w:rsidRPr="00A50682" w14:paraId="2197212B" w14:textId="77777777" w:rsidTr="00E82C87">
        <w:trPr>
          <w:trHeight w:val="221"/>
        </w:trPr>
        <w:tc>
          <w:tcPr>
            <w:tcW w:w="562" w:type="dxa"/>
            <w:shd w:val="clear" w:color="auto" w:fill="auto"/>
            <w:vAlign w:val="center"/>
          </w:tcPr>
          <w:p w14:paraId="4BD4622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DC5CD74" w14:textId="77777777" w:rsidR="00EF1AE4" w:rsidRDefault="00EF1AE4" w:rsidP="00650D36">
            <w:pPr>
              <w:rPr>
                <w:b/>
                <w:bCs/>
              </w:rPr>
            </w:pPr>
          </w:p>
        </w:tc>
        <w:tc>
          <w:tcPr>
            <w:tcW w:w="5670" w:type="dxa"/>
            <w:shd w:val="clear" w:color="auto" w:fill="auto"/>
          </w:tcPr>
          <w:p w14:paraId="1867B4D5" w14:textId="138E7C1E" w:rsidR="00EF1AE4" w:rsidRPr="00EE38B3" w:rsidRDefault="00EF1AE4" w:rsidP="00650D36">
            <w:pPr>
              <w:jc w:val="both"/>
            </w:pPr>
            <w:r w:rsidRPr="00125AEB">
              <w:t>Dla maszyn z systemem Linux możliwość wskazania katalogów, które mogą być chronione w czasie rzeczywistym.</w:t>
            </w:r>
          </w:p>
        </w:tc>
        <w:tc>
          <w:tcPr>
            <w:tcW w:w="1701" w:type="dxa"/>
            <w:vAlign w:val="center"/>
          </w:tcPr>
          <w:p w14:paraId="5D91131D" w14:textId="77777777" w:rsidR="00EF1AE4" w:rsidRPr="00A50682" w:rsidRDefault="00EF1AE4" w:rsidP="00650D36">
            <w:pPr>
              <w:rPr>
                <w:rFonts w:cstheme="minorHAnsi"/>
                <w:szCs w:val="22"/>
              </w:rPr>
            </w:pPr>
          </w:p>
        </w:tc>
      </w:tr>
      <w:tr w:rsidR="00EF1AE4" w:rsidRPr="00A50682" w14:paraId="4AA833E2" w14:textId="77777777" w:rsidTr="00E82C87">
        <w:trPr>
          <w:trHeight w:val="221"/>
        </w:trPr>
        <w:tc>
          <w:tcPr>
            <w:tcW w:w="562" w:type="dxa"/>
            <w:shd w:val="clear" w:color="auto" w:fill="auto"/>
            <w:vAlign w:val="center"/>
          </w:tcPr>
          <w:p w14:paraId="75AC2126"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678092AF" w14:textId="7D0CD7E2" w:rsidR="00EF1AE4" w:rsidRDefault="00EF1AE4" w:rsidP="00F05A15">
            <w:pPr>
              <w:rPr>
                <w:b/>
                <w:bCs/>
              </w:rPr>
            </w:pPr>
            <w:r w:rsidRPr="00F05A15">
              <w:rPr>
                <w:b/>
                <w:bCs/>
              </w:rPr>
              <w:t>Ochrona Exchange</w:t>
            </w:r>
          </w:p>
        </w:tc>
        <w:tc>
          <w:tcPr>
            <w:tcW w:w="5670" w:type="dxa"/>
            <w:shd w:val="clear" w:color="auto" w:fill="auto"/>
          </w:tcPr>
          <w:p w14:paraId="4A88225C" w14:textId="7E477D2C" w:rsidR="00EF1AE4" w:rsidRPr="00EE38B3" w:rsidRDefault="00EF1AE4" w:rsidP="00F05A15">
            <w:pPr>
              <w:jc w:val="both"/>
            </w:pPr>
            <w:r w:rsidRPr="001803C7">
              <w:t xml:space="preserve">Rozwiązanie musi zapewniać filtrowanie </w:t>
            </w:r>
            <w:proofErr w:type="spellStart"/>
            <w:r w:rsidRPr="001803C7">
              <w:t>antymalware</w:t>
            </w:r>
            <w:proofErr w:type="spellEnd"/>
            <w:r w:rsidRPr="001803C7">
              <w:t xml:space="preserve"> dla przychodzącego, wewnętrznego i wychodzącego ruchu mailowego.</w:t>
            </w:r>
          </w:p>
        </w:tc>
        <w:tc>
          <w:tcPr>
            <w:tcW w:w="1701" w:type="dxa"/>
            <w:vAlign w:val="center"/>
          </w:tcPr>
          <w:p w14:paraId="639AF4A4" w14:textId="77777777" w:rsidR="00EF1AE4" w:rsidRPr="00A50682" w:rsidRDefault="00EF1AE4" w:rsidP="00F05A15">
            <w:pPr>
              <w:rPr>
                <w:rFonts w:cstheme="minorHAnsi"/>
                <w:szCs w:val="22"/>
              </w:rPr>
            </w:pPr>
          </w:p>
        </w:tc>
      </w:tr>
      <w:tr w:rsidR="00EF1AE4" w:rsidRPr="00A50682" w14:paraId="000D74B3" w14:textId="77777777" w:rsidTr="00E82C87">
        <w:trPr>
          <w:trHeight w:val="221"/>
        </w:trPr>
        <w:tc>
          <w:tcPr>
            <w:tcW w:w="562" w:type="dxa"/>
            <w:shd w:val="clear" w:color="auto" w:fill="auto"/>
            <w:vAlign w:val="center"/>
          </w:tcPr>
          <w:p w14:paraId="0138E20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E43F2BE" w14:textId="77777777" w:rsidR="00EF1AE4" w:rsidRDefault="00EF1AE4" w:rsidP="00F05A15">
            <w:pPr>
              <w:rPr>
                <w:b/>
                <w:bCs/>
              </w:rPr>
            </w:pPr>
          </w:p>
        </w:tc>
        <w:tc>
          <w:tcPr>
            <w:tcW w:w="5670" w:type="dxa"/>
            <w:shd w:val="clear" w:color="auto" w:fill="auto"/>
          </w:tcPr>
          <w:p w14:paraId="0FC458D1" w14:textId="1799F3A1" w:rsidR="00EF1AE4" w:rsidRPr="00EE38B3" w:rsidRDefault="00EF1AE4" w:rsidP="00F05A15">
            <w:pPr>
              <w:jc w:val="both"/>
            </w:pPr>
            <w:r w:rsidRPr="001803C7">
              <w:t xml:space="preserve">Rozwiązanie musi wspierać skanowanie "na życzenie" oraz skanowanie według harmonogramu dla skrzynek pocztowych i folderów publicznych, w tym możliwość zarówno wykluczenia konkretnych skrzynek bądź folderów publicznych, jak i skanowania tylko </w:t>
            </w:r>
            <w:proofErr w:type="spellStart"/>
            <w:r w:rsidRPr="001803C7">
              <w:t>emaili</w:t>
            </w:r>
            <w:proofErr w:type="spellEnd"/>
            <w:r w:rsidRPr="001803C7">
              <w:t xml:space="preserve"> z załącznikami bądź </w:t>
            </w:r>
            <w:proofErr w:type="spellStart"/>
            <w:r w:rsidRPr="001803C7">
              <w:t>emaili</w:t>
            </w:r>
            <w:proofErr w:type="spellEnd"/>
            <w:r w:rsidRPr="001803C7">
              <w:t xml:space="preserve"> otrzymanych w ciągu określonego czasu.</w:t>
            </w:r>
          </w:p>
        </w:tc>
        <w:tc>
          <w:tcPr>
            <w:tcW w:w="1701" w:type="dxa"/>
            <w:vAlign w:val="center"/>
          </w:tcPr>
          <w:p w14:paraId="7A8FF741" w14:textId="77777777" w:rsidR="00EF1AE4" w:rsidRPr="00A50682" w:rsidRDefault="00EF1AE4" w:rsidP="00F05A15">
            <w:pPr>
              <w:rPr>
                <w:rFonts w:cstheme="minorHAnsi"/>
                <w:szCs w:val="22"/>
              </w:rPr>
            </w:pPr>
          </w:p>
        </w:tc>
      </w:tr>
      <w:tr w:rsidR="00EF1AE4" w:rsidRPr="00A50682" w14:paraId="57B118D7" w14:textId="77777777" w:rsidTr="00E82C87">
        <w:trPr>
          <w:trHeight w:val="221"/>
        </w:trPr>
        <w:tc>
          <w:tcPr>
            <w:tcW w:w="562" w:type="dxa"/>
            <w:shd w:val="clear" w:color="auto" w:fill="auto"/>
            <w:vAlign w:val="center"/>
          </w:tcPr>
          <w:p w14:paraId="55B332BD"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6AE6110" w14:textId="77777777" w:rsidR="00EF1AE4" w:rsidRDefault="00EF1AE4" w:rsidP="00F05A15">
            <w:pPr>
              <w:rPr>
                <w:b/>
                <w:bCs/>
              </w:rPr>
            </w:pPr>
          </w:p>
        </w:tc>
        <w:tc>
          <w:tcPr>
            <w:tcW w:w="5670" w:type="dxa"/>
            <w:shd w:val="clear" w:color="auto" w:fill="auto"/>
          </w:tcPr>
          <w:p w14:paraId="7ACE8BEF" w14:textId="082417AC" w:rsidR="00EF1AE4" w:rsidRPr="00EE38B3" w:rsidRDefault="00EF1AE4" w:rsidP="00F05A15">
            <w:pPr>
              <w:jc w:val="both"/>
            </w:pPr>
            <w:r w:rsidRPr="001803C7">
              <w:t>Zdolność konfigurowania różnych akcji wykonywanych na plikach zainfekowanych, podejrzanych oraz niemożliwych do przeskanowania.</w:t>
            </w:r>
          </w:p>
        </w:tc>
        <w:tc>
          <w:tcPr>
            <w:tcW w:w="1701" w:type="dxa"/>
            <w:vAlign w:val="center"/>
          </w:tcPr>
          <w:p w14:paraId="60DB49F5" w14:textId="77777777" w:rsidR="00EF1AE4" w:rsidRPr="00A50682" w:rsidRDefault="00EF1AE4" w:rsidP="00F05A15">
            <w:pPr>
              <w:rPr>
                <w:rFonts w:cstheme="minorHAnsi"/>
                <w:szCs w:val="22"/>
              </w:rPr>
            </w:pPr>
          </w:p>
        </w:tc>
      </w:tr>
      <w:tr w:rsidR="00EF1AE4" w:rsidRPr="00A50682" w14:paraId="292E323D" w14:textId="77777777" w:rsidTr="00E82C87">
        <w:trPr>
          <w:trHeight w:val="221"/>
        </w:trPr>
        <w:tc>
          <w:tcPr>
            <w:tcW w:w="562" w:type="dxa"/>
            <w:shd w:val="clear" w:color="auto" w:fill="auto"/>
            <w:vAlign w:val="center"/>
          </w:tcPr>
          <w:p w14:paraId="1922423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253B084" w14:textId="77777777" w:rsidR="00EF1AE4" w:rsidRDefault="00EF1AE4" w:rsidP="00F05A15">
            <w:pPr>
              <w:rPr>
                <w:b/>
                <w:bCs/>
              </w:rPr>
            </w:pPr>
          </w:p>
        </w:tc>
        <w:tc>
          <w:tcPr>
            <w:tcW w:w="5670" w:type="dxa"/>
            <w:shd w:val="clear" w:color="auto" w:fill="auto"/>
          </w:tcPr>
          <w:p w14:paraId="6FA7A50C" w14:textId="6BACCD17" w:rsidR="00EF1AE4" w:rsidRPr="00EE38B3" w:rsidRDefault="00EF1AE4" w:rsidP="00F05A15">
            <w:pPr>
              <w:jc w:val="both"/>
            </w:pPr>
            <w:r w:rsidRPr="001803C7">
              <w:t>Możliwość skanowania w poszukiwaniu potencjalnie niechcianych aplikacji (PUA).</w:t>
            </w:r>
          </w:p>
        </w:tc>
        <w:tc>
          <w:tcPr>
            <w:tcW w:w="1701" w:type="dxa"/>
            <w:vAlign w:val="center"/>
          </w:tcPr>
          <w:p w14:paraId="0D73A92F" w14:textId="77777777" w:rsidR="00EF1AE4" w:rsidRPr="00A50682" w:rsidRDefault="00EF1AE4" w:rsidP="00F05A15">
            <w:pPr>
              <w:rPr>
                <w:rFonts w:cstheme="minorHAnsi"/>
                <w:szCs w:val="22"/>
              </w:rPr>
            </w:pPr>
          </w:p>
        </w:tc>
      </w:tr>
      <w:tr w:rsidR="00EF1AE4" w:rsidRPr="00A50682" w14:paraId="7C53F8C3" w14:textId="77777777" w:rsidTr="00E82C87">
        <w:trPr>
          <w:trHeight w:val="221"/>
        </w:trPr>
        <w:tc>
          <w:tcPr>
            <w:tcW w:w="562" w:type="dxa"/>
            <w:shd w:val="clear" w:color="auto" w:fill="auto"/>
            <w:vAlign w:val="center"/>
          </w:tcPr>
          <w:p w14:paraId="3298EDF7"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FEDE962" w14:textId="77777777" w:rsidR="00EF1AE4" w:rsidRDefault="00EF1AE4" w:rsidP="00F05A15">
            <w:pPr>
              <w:rPr>
                <w:b/>
                <w:bCs/>
              </w:rPr>
            </w:pPr>
          </w:p>
        </w:tc>
        <w:tc>
          <w:tcPr>
            <w:tcW w:w="5670" w:type="dxa"/>
            <w:shd w:val="clear" w:color="auto" w:fill="auto"/>
          </w:tcPr>
          <w:p w14:paraId="551F2779" w14:textId="5F44E09E" w:rsidR="00EF1AE4" w:rsidRPr="00EE38B3" w:rsidRDefault="00EF1AE4" w:rsidP="00F05A15">
            <w:pPr>
              <w:jc w:val="both"/>
            </w:pPr>
            <w:r w:rsidRPr="001803C7">
              <w:t xml:space="preserve">Możliwość skanowania </w:t>
            </w:r>
            <w:proofErr w:type="spellStart"/>
            <w:r w:rsidRPr="001803C7">
              <w:t>malware</w:t>
            </w:r>
            <w:proofErr w:type="spellEnd"/>
            <w:r w:rsidRPr="001803C7">
              <w:t xml:space="preserve"> wewnątrz archiwów.</w:t>
            </w:r>
          </w:p>
        </w:tc>
        <w:tc>
          <w:tcPr>
            <w:tcW w:w="1701" w:type="dxa"/>
            <w:vAlign w:val="center"/>
          </w:tcPr>
          <w:p w14:paraId="273A22C0" w14:textId="77777777" w:rsidR="00EF1AE4" w:rsidRPr="00A50682" w:rsidRDefault="00EF1AE4" w:rsidP="00F05A15">
            <w:pPr>
              <w:rPr>
                <w:rFonts w:cstheme="minorHAnsi"/>
                <w:szCs w:val="22"/>
              </w:rPr>
            </w:pPr>
          </w:p>
        </w:tc>
      </w:tr>
      <w:tr w:rsidR="00EF1AE4" w:rsidRPr="00A50682" w14:paraId="09ABBF1B" w14:textId="77777777" w:rsidTr="00E82C87">
        <w:trPr>
          <w:trHeight w:val="221"/>
        </w:trPr>
        <w:tc>
          <w:tcPr>
            <w:tcW w:w="562" w:type="dxa"/>
            <w:shd w:val="clear" w:color="auto" w:fill="auto"/>
            <w:vAlign w:val="center"/>
          </w:tcPr>
          <w:p w14:paraId="04EE5A09"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700ADA9" w14:textId="77777777" w:rsidR="00EF1AE4" w:rsidRDefault="00EF1AE4" w:rsidP="00F05A15">
            <w:pPr>
              <w:rPr>
                <w:b/>
                <w:bCs/>
              </w:rPr>
            </w:pPr>
          </w:p>
        </w:tc>
        <w:tc>
          <w:tcPr>
            <w:tcW w:w="5670" w:type="dxa"/>
            <w:shd w:val="clear" w:color="auto" w:fill="auto"/>
          </w:tcPr>
          <w:p w14:paraId="0013148D" w14:textId="7069F193" w:rsidR="00EF1AE4" w:rsidRPr="00EE38B3" w:rsidRDefault="00EF1AE4" w:rsidP="00F05A15">
            <w:pPr>
              <w:jc w:val="both"/>
            </w:pPr>
            <w:r w:rsidRPr="001803C7">
              <w:t>Rozwiązanie musi zapewniać filtr antyspamowy dla ruchu mailowego, z możliwością dodania do białej listy konkretnych adresów email i domen.</w:t>
            </w:r>
          </w:p>
        </w:tc>
        <w:tc>
          <w:tcPr>
            <w:tcW w:w="1701" w:type="dxa"/>
            <w:vAlign w:val="center"/>
          </w:tcPr>
          <w:p w14:paraId="770804C4" w14:textId="77777777" w:rsidR="00EF1AE4" w:rsidRPr="00A50682" w:rsidRDefault="00EF1AE4" w:rsidP="00F05A15">
            <w:pPr>
              <w:rPr>
                <w:rFonts w:cstheme="minorHAnsi"/>
                <w:szCs w:val="22"/>
              </w:rPr>
            </w:pPr>
          </w:p>
        </w:tc>
      </w:tr>
      <w:tr w:rsidR="00EF1AE4" w:rsidRPr="00A50682" w14:paraId="451A046C" w14:textId="77777777" w:rsidTr="00E82C87">
        <w:trPr>
          <w:trHeight w:val="221"/>
        </w:trPr>
        <w:tc>
          <w:tcPr>
            <w:tcW w:w="562" w:type="dxa"/>
            <w:shd w:val="clear" w:color="auto" w:fill="auto"/>
            <w:vAlign w:val="center"/>
          </w:tcPr>
          <w:p w14:paraId="38B90489"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CEFDA55" w14:textId="77777777" w:rsidR="00EF1AE4" w:rsidRDefault="00EF1AE4" w:rsidP="00F05A15">
            <w:pPr>
              <w:rPr>
                <w:b/>
                <w:bCs/>
              </w:rPr>
            </w:pPr>
          </w:p>
        </w:tc>
        <w:tc>
          <w:tcPr>
            <w:tcW w:w="5670" w:type="dxa"/>
            <w:shd w:val="clear" w:color="auto" w:fill="auto"/>
          </w:tcPr>
          <w:p w14:paraId="0897AB33" w14:textId="2B658EFD" w:rsidR="00EF1AE4" w:rsidRPr="00EE38B3" w:rsidRDefault="00EF1AE4" w:rsidP="00F05A15">
            <w:pPr>
              <w:jc w:val="both"/>
            </w:pPr>
            <w:r w:rsidRPr="001803C7">
              <w:t xml:space="preserve">Możliwość odpytania serwerów </w:t>
            </w:r>
            <w:proofErr w:type="spellStart"/>
            <w:r w:rsidRPr="001803C7">
              <w:t>Realtime</w:t>
            </w:r>
            <w:proofErr w:type="spellEnd"/>
            <w:r w:rsidRPr="001803C7">
              <w:t xml:space="preserve"> </w:t>
            </w:r>
            <w:proofErr w:type="spellStart"/>
            <w:r w:rsidRPr="001803C7">
              <w:t>Blackhole</w:t>
            </w:r>
            <w:proofErr w:type="spellEnd"/>
            <w:r w:rsidRPr="001803C7">
              <w:t xml:space="preserve"> List (RBL) zdefiniowanych przez administratorów i odfiltrowania wiadomości zaklasyfikowanych jako spam bazując na reputacji wysyłającego serwera.</w:t>
            </w:r>
          </w:p>
        </w:tc>
        <w:tc>
          <w:tcPr>
            <w:tcW w:w="1701" w:type="dxa"/>
            <w:vAlign w:val="center"/>
          </w:tcPr>
          <w:p w14:paraId="3D8F7F78" w14:textId="77777777" w:rsidR="00EF1AE4" w:rsidRPr="00A50682" w:rsidRDefault="00EF1AE4" w:rsidP="00F05A15">
            <w:pPr>
              <w:rPr>
                <w:rFonts w:cstheme="minorHAnsi"/>
                <w:szCs w:val="22"/>
              </w:rPr>
            </w:pPr>
          </w:p>
        </w:tc>
      </w:tr>
      <w:tr w:rsidR="00EF1AE4" w:rsidRPr="00A50682" w14:paraId="705225E8" w14:textId="77777777" w:rsidTr="00E82C87">
        <w:trPr>
          <w:trHeight w:val="221"/>
        </w:trPr>
        <w:tc>
          <w:tcPr>
            <w:tcW w:w="562" w:type="dxa"/>
            <w:shd w:val="clear" w:color="auto" w:fill="auto"/>
            <w:vAlign w:val="center"/>
          </w:tcPr>
          <w:p w14:paraId="333448CD"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7D99F42" w14:textId="77777777" w:rsidR="00EF1AE4" w:rsidRDefault="00EF1AE4" w:rsidP="00F05A15">
            <w:pPr>
              <w:rPr>
                <w:b/>
                <w:bCs/>
              </w:rPr>
            </w:pPr>
          </w:p>
        </w:tc>
        <w:tc>
          <w:tcPr>
            <w:tcW w:w="5670" w:type="dxa"/>
            <w:shd w:val="clear" w:color="auto" w:fill="auto"/>
          </w:tcPr>
          <w:p w14:paraId="72BFAF6B" w14:textId="722B39AD" w:rsidR="00EF1AE4" w:rsidRPr="00EE38B3" w:rsidRDefault="00EF1AE4" w:rsidP="00F05A15">
            <w:pPr>
              <w:jc w:val="both"/>
            </w:pPr>
            <w:r w:rsidRPr="001803C7">
              <w:t>Zdolność automatycznego oznaczenia jako spam wiadomości mailowych napisanych przy użyciu alfabetów azjatyckich bądź cyrylicy.</w:t>
            </w:r>
          </w:p>
        </w:tc>
        <w:tc>
          <w:tcPr>
            <w:tcW w:w="1701" w:type="dxa"/>
            <w:vAlign w:val="center"/>
          </w:tcPr>
          <w:p w14:paraId="3EB9933B" w14:textId="77777777" w:rsidR="00EF1AE4" w:rsidRPr="00A50682" w:rsidRDefault="00EF1AE4" w:rsidP="00F05A15">
            <w:pPr>
              <w:rPr>
                <w:rFonts w:cstheme="minorHAnsi"/>
                <w:szCs w:val="22"/>
              </w:rPr>
            </w:pPr>
          </w:p>
        </w:tc>
      </w:tr>
      <w:tr w:rsidR="00EF1AE4" w:rsidRPr="00A50682" w14:paraId="0B4563AA" w14:textId="77777777" w:rsidTr="00E82C87">
        <w:trPr>
          <w:trHeight w:val="221"/>
        </w:trPr>
        <w:tc>
          <w:tcPr>
            <w:tcW w:w="562" w:type="dxa"/>
            <w:shd w:val="clear" w:color="auto" w:fill="auto"/>
            <w:vAlign w:val="center"/>
          </w:tcPr>
          <w:p w14:paraId="61777DC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0215B7D" w14:textId="77777777" w:rsidR="00EF1AE4" w:rsidRDefault="00EF1AE4" w:rsidP="00F05A15">
            <w:pPr>
              <w:rPr>
                <w:b/>
                <w:bCs/>
              </w:rPr>
            </w:pPr>
          </w:p>
        </w:tc>
        <w:tc>
          <w:tcPr>
            <w:tcW w:w="5670" w:type="dxa"/>
            <w:shd w:val="clear" w:color="auto" w:fill="auto"/>
          </w:tcPr>
          <w:p w14:paraId="5ABFB196" w14:textId="7F50A3C5" w:rsidR="00EF1AE4" w:rsidRPr="00EE38B3" w:rsidRDefault="00EF1AE4" w:rsidP="00F05A15">
            <w:pPr>
              <w:jc w:val="both"/>
            </w:pPr>
            <w:r w:rsidRPr="001803C7">
              <w:t>Zdolność do wykonania zapytań bazujących na chmurze dla udoskonalonej ochrony przeciw nowemu spamowi.</w:t>
            </w:r>
          </w:p>
        </w:tc>
        <w:tc>
          <w:tcPr>
            <w:tcW w:w="1701" w:type="dxa"/>
            <w:vAlign w:val="center"/>
          </w:tcPr>
          <w:p w14:paraId="070CA5E8" w14:textId="77777777" w:rsidR="00EF1AE4" w:rsidRPr="00A50682" w:rsidRDefault="00EF1AE4" w:rsidP="00F05A15">
            <w:pPr>
              <w:rPr>
                <w:rFonts w:cstheme="minorHAnsi"/>
                <w:szCs w:val="22"/>
              </w:rPr>
            </w:pPr>
          </w:p>
        </w:tc>
      </w:tr>
      <w:tr w:rsidR="00EF1AE4" w:rsidRPr="00A50682" w14:paraId="2F40BF3B" w14:textId="77777777" w:rsidTr="00E82C87">
        <w:trPr>
          <w:trHeight w:val="221"/>
        </w:trPr>
        <w:tc>
          <w:tcPr>
            <w:tcW w:w="562" w:type="dxa"/>
            <w:shd w:val="clear" w:color="auto" w:fill="auto"/>
            <w:vAlign w:val="center"/>
          </w:tcPr>
          <w:p w14:paraId="024A8362"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F9F034A" w14:textId="77777777" w:rsidR="00EF1AE4" w:rsidRDefault="00EF1AE4" w:rsidP="00F05A15">
            <w:pPr>
              <w:rPr>
                <w:b/>
                <w:bCs/>
              </w:rPr>
            </w:pPr>
          </w:p>
        </w:tc>
        <w:tc>
          <w:tcPr>
            <w:tcW w:w="5670" w:type="dxa"/>
            <w:shd w:val="clear" w:color="auto" w:fill="auto"/>
          </w:tcPr>
          <w:p w14:paraId="124E3309" w14:textId="53A7BB92" w:rsidR="00EF1AE4" w:rsidRPr="00EE38B3" w:rsidRDefault="00EF1AE4" w:rsidP="00F05A15">
            <w:pPr>
              <w:jc w:val="both"/>
            </w:pPr>
            <w:r w:rsidRPr="001803C7">
              <w:t>Zdolność do podjęcia różnych akcji na wykrytych mailach ze spamem, takich jak poprzedzanie tematu maila konkretną etykietą, usunięcie, przeniesienie do kwarantanny bądź przekierowanie maila do konkretnej skrzynki pocztowej.</w:t>
            </w:r>
          </w:p>
        </w:tc>
        <w:tc>
          <w:tcPr>
            <w:tcW w:w="1701" w:type="dxa"/>
            <w:vAlign w:val="center"/>
          </w:tcPr>
          <w:p w14:paraId="5D08A221" w14:textId="77777777" w:rsidR="00EF1AE4" w:rsidRPr="00A50682" w:rsidRDefault="00EF1AE4" w:rsidP="00F05A15">
            <w:pPr>
              <w:rPr>
                <w:rFonts w:cstheme="minorHAnsi"/>
                <w:szCs w:val="22"/>
              </w:rPr>
            </w:pPr>
          </w:p>
        </w:tc>
      </w:tr>
      <w:tr w:rsidR="00EF1AE4" w:rsidRPr="00A50682" w14:paraId="7F0858D3" w14:textId="77777777" w:rsidTr="00E82C87">
        <w:trPr>
          <w:trHeight w:val="221"/>
        </w:trPr>
        <w:tc>
          <w:tcPr>
            <w:tcW w:w="562" w:type="dxa"/>
            <w:shd w:val="clear" w:color="auto" w:fill="auto"/>
            <w:vAlign w:val="center"/>
          </w:tcPr>
          <w:p w14:paraId="7F7FC38D"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37DEE4F" w14:textId="77777777" w:rsidR="00EF1AE4" w:rsidRDefault="00EF1AE4" w:rsidP="00F05A15">
            <w:pPr>
              <w:rPr>
                <w:b/>
                <w:bCs/>
              </w:rPr>
            </w:pPr>
          </w:p>
        </w:tc>
        <w:tc>
          <w:tcPr>
            <w:tcW w:w="5670" w:type="dxa"/>
            <w:shd w:val="clear" w:color="auto" w:fill="auto"/>
          </w:tcPr>
          <w:p w14:paraId="712C47CE" w14:textId="64D3A561" w:rsidR="00EF1AE4" w:rsidRPr="00EE38B3" w:rsidRDefault="00EF1AE4" w:rsidP="00F05A15">
            <w:pPr>
              <w:jc w:val="both"/>
            </w:pPr>
            <w:r w:rsidRPr="001803C7">
              <w:t>Rozwiązanie musi zapewniać funkcjonalności filtrowania zawartości dla przychodzącego, wewnętrznego i wychodzącego ruchu mailowego, bazujące na konkretnym tekście bądź wyrażeniach regularnych zgodnych z tematem maila i/lub jego zawartością.</w:t>
            </w:r>
          </w:p>
        </w:tc>
        <w:tc>
          <w:tcPr>
            <w:tcW w:w="1701" w:type="dxa"/>
            <w:vAlign w:val="center"/>
          </w:tcPr>
          <w:p w14:paraId="4ACB9462" w14:textId="77777777" w:rsidR="00EF1AE4" w:rsidRPr="00A50682" w:rsidRDefault="00EF1AE4" w:rsidP="00F05A15">
            <w:pPr>
              <w:rPr>
                <w:rFonts w:cstheme="minorHAnsi"/>
                <w:szCs w:val="22"/>
              </w:rPr>
            </w:pPr>
          </w:p>
        </w:tc>
      </w:tr>
      <w:tr w:rsidR="00EF1AE4" w:rsidRPr="00A50682" w14:paraId="13C40F52" w14:textId="77777777" w:rsidTr="00E82C87">
        <w:trPr>
          <w:trHeight w:val="221"/>
        </w:trPr>
        <w:tc>
          <w:tcPr>
            <w:tcW w:w="562" w:type="dxa"/>
            <w:shd w:val="clear" w:color="auto" w:fill="auto"/>
            <w:vAlign w:val="center"/>
          </w:tcPr>
          <w:p w14:paraId="564F66B1"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F237EC6" w14:textId="77777777" w:rsidR="00EF1AE4" w:rsidRDefault="00EF1AE4" w:rsidP="00F05A15">
            <w:pPr>
              <w:rPr>
                <w:b/>
                <w:bCs/>
              </w:rPr>
            </w:pPr>
          </w:p>
        </w:tc>
        <w:tc>
          <w:tcPr>
            <w:tcW w:w="5670" w:type="dxa"/>
            <w:shd w:val="clear" w:color="auto" w:fill="auto"/>
          </w:tcPr>
          <w:p w14:paraId="4FC3500A" w14:textId="267C762C" w:rsidR="00EF1AE4" w:rsidRPr="00EE38B3" w:rsidRDefault="00EF1AE4" w:rsidP="00F05A15">
            <w:pPr>
              <w:jc w:val="both"/>
            </w:pPr>
            <w:r w:rsidRPr="001803C7">
              <w:t xml:space="preserve">Zdolność do podejmowania różnych akcji na emailach, pasujących do reguł filtrowania treści, takich jak dodawanie prefiksu w postaci </w:t>
            </w:r>
            <w:proofErr w:type="spellStart"/>
            <w:r w:rsidRPr="001803C7">
              <w:t>taga</w:t>
            </w:r>
            <w:proofErr w:type="spellEnd"/>
            <w:r w:rsidRPr="001803C7">
              <w:t xml:space="preserve"> do tematu maila, usuwanie, wysyłanie do kwarantanny bądź przekierowywanie emaila do konkretnej skrzynki.</w:t>
            </w:r>
          </w:p>
        </w:tc>
        <w:tc>
          <w:tcPr>
            <w:tcW w:w="1701" w:type="dxa"/>
            <w:vAlign w:val="center"/>
          </w:tcPr>
          <w:p w14:paraId="12E26EDF" w14:textId="77777777" w:rsidR="00EF1AE4" w:rsidRPr="00A50682" w:rsidRDefault="00EF1AE4" w:rsidP="00F05A15">
            <w:pPr>
              <w:rPr>
                <w:rFonts w:cstheme="minorHAnsi"/>
                <w:szCs w:val="22"/>
              </w:rPr>
            </w:pPr>
          </w:p>
        </w:tc>
      </w:tr>
      <w:tr w:rsidR="00EF1AE4" w:rsidRPr="00A50682" w14:paraId="2AEA50C8" w14:textId="77777777" w:rsidTr="00E82C87">
        <w:trPr>
          <w:trHeight w:val="221"/>
        </w:trPr>
        <w:tc>
          <w:tcPr>
            <w:tcW w:w="562" w:type="dxa"/>
            <w:shd w:val="clear" w:color="auto" w:fill="auto"/>
            <w:vAlign w:val="center"/>
          </w:tcPr>
          <w:p w14:paraId="4F54B02F"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7EF7CDCB" w14:textId="7610177D" w:rsidR="00EF1AE4" w:rsidRDefault="00EF1AE4" w:rsidP="00F05A15">
            <w:pPr>
              <w:rPr>
                <w:b/>
                <w:bCs/>
              </w:rPr>
            </w:pPr>
            <w:r w:rsidRPr="00F05A15">
              <w:rPr>
                <w:b/>
                <w:bCs/>
              </w:rPr>
              <w:t>Konsola zdalnej administracji</w:t>
            </w:r>
          </w:p>
        </w:tc>
        <w:tc>
          <w:tcPr>
            <w:tcW w:w="5670" w:type="dxa"/>
            <w:shd w:val="clear" w:color="auto" w:fill="auto"/>
          </w:tcPr>
          <w:p w14:paraId="039ED2F8" w14:textId="2ADBAEE1" w:rsidR="00EF1AE4" w:rsidRPr="00EE38B3" w:rsidRDefault="00EF1AE4" w:rsidP="00F05A15">
            <w:pPr>
              <w:jc w:val="both"/>
            </w:pPr>
            <w:r w:rsidRPr="000852DC">
              <w:t>System musi umożliwiać centralne zarządzanie i konfigurację ochrony wspieranych stacji roboczych i serwerów.</w:t>
            </w:r>
          </w:p>
        </w:tc>
        <w:tc>
          <w:tcPr>
            <w:tcW w:w="1701" w:type="dxa"/>
            <w:vAlign w:val="center"/>
          </w:tcPr>
          <w:p w14:paraId="7F102F0F" w14:textId="77777777" w:rsidR="00EF1AE4" w:rsidRPr="00A50682" w:rsidRDefault="00EF1AE4" w:rsidP="00F05A15">
            <w:pPr>
              <w:rPr>
                <w:rFonts w:cstheme="minorHAnsi"/>
                <w:szCs w:val="22"/>
              </w:rPr>
            </w:pPr>
          </w:p>
        </w:tc>
      </w:tr>
      <w:tr w:rsidR="00EF1AE4" w:rsidRPr="00A50682" w14:paraId="23752C64" w14:textId="77777777" w:rsidTr="00E82C87">
        <w:trPr>
          <w:trHeight w:val="221"/>
        </w:trPr>
        <w:tc>
          <w:tcPr>
            <w:tcW w:w="562" w:type="dxa"/>
            <w:shd w:val="clear" w:color="auto" w:fill="auto"/>
            <w:vAlign w:val="center"/>
          </w:tcPr>
          <w:p w14:paraId="19511779"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6FE2CE9" w14:textId="77777777" w:rsidR="00EF1AE4" w:rsidRDefault="00EF1AE4" w:rsidP="00F05A15">
            <w:pPr>
              <w:rPr>
                <w:b/>
                <w:bCs/>
              </w:rPr>
            </w:pPr>
          </w:p>
        </w:tc>
        <w:tc>
          <w:tcPr>
            <w:tcW w:w="5670" w:type="dxa"/>
            <w:shd w:val="clear" w:color="auto" w:fill="auto"/>
          </w:tcPr>
          <w:p w14:paraId="700DCA12" w14:textId="48D0B8F7" w:rsidR="00EF1AE4" w:rsidRPr="00EE38B3" w:rsidRDefault="00EF1AE4" w:rsidP="00F05A15">
            <w:pPr>
              <w:jc w:val="both"/>
            </w:pPr>
            <w:r w:rsidRPr="000852DC">
              <w:t>Możliwość integracji wielu domen Active Directory.</w:t>
            </w:r>
          </w:p>
        </w:tc>
        <w:tc>
          <w:tcPr>
            <w:tcW w:w="1701" w:type="dxa"/>
            <w:vAlign w:val="center"/>
          </w:tcPr>
          <w:p w14:paraId="5C0E162A" w14:textId="77777777" w:rsidR="00EF1AE4" w:rsidRPr="00A50682" w:rsidRDefault="00EF1AE4" w:rsidP="00F05A15">
            <w:pPr>
              <w:rPr>
                <w:rFonts w:cstheme="minorHAnsi"/>
                <w:szCs w:val="22"/>
              </w:rPr>
            </w:pPr>
          </w:p>
        </w:tc>
      </w:tr>
      <w:tr w:rsidR="00EF1AE4" w:rsidRPr="00A50682" w14:paraId="3DB7C4BA" w14:textId="77777777" w:rsidTr="00E82C87">
        <w:trPr>
          <w:trHeight w:val="221"/>
        </w:trPr>
        <w:tc>
          <w:tcPr>
            <w:tcW w:w="562" w:type="dxa"/>
            <w:shd w:val="clear" w:color="auto" w:fill="auto"/>
            <w:vAlign w:val="center"/>
          </w:tcPr>
          <w:p w14:paraId="7C1A378B"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4D1D8D8" w14:textId="77777777" w:rsidR="00EF1AE4" w:rsidRDefault="00EF1AE4" w:rsidP="00F05A15">
            <w:pPr>
              <w:rPr>
                <w:b/>
                <w:bCs/>
              </w:rPr>
            </w:pPr>
          </w:p>
        </w:tc>
        <w:tc>
          <w:tcPr>
            <w:tcW w:w="5670" w:type="dxa"/>
            <w:shd w:val="clear" w:color="auto" w:fill="auto"/>
          </w:tcPr>
          <w:p w14:paraId="517887FF" w14:textId="0A54C3A9" w:rsidR="00EF1AE4" w:rsidRPr="00EE38B3" w:rsidRDefault="00EF1AE4" w:rsidP="00F05A15">
            <w:pPr>
              <w:jc w:val="both"/>
            </w:pPr>
            <w:r w:rsidRPr="000852DC">
              <w:t>Możliwość uruchomienia zdalnego skanowania wybranych punktów końcowych.</w:t>
            </w:r>
          </w:p>
        </w:tc>
        <w:tc>
          <w:tcPr>
            <w:tcW w:w="1701" w:type="dxa"/>
            <w:vAlign w:val="center"/>
          </w:tcPr>
          <w:p w14:paraId="18061DF3" w14:textId="77777777" w:rsidR="00EF1AE4" w:rsidRPr="00A50682" w:rsidRDefault="00EF1AE4" w:rsidP="00F05A15">
            <w:pPr>
              <w:rPr>
                <w:rFonts w:cstheme="minorHAnsi"/>
                <w:szCs w:val="22"/>
              </w:rPr>
            </w:pPr>
          </w:p>
        </w:tc>
      </w:tr>
      <w:tr w:rsidR="00EF1AE4" w:rsidRPr="00A50682" w14:paraId="1747D715" w14:textId="77777777" w:rsidTr="00E82C87">
        <w:trPr>
          <w:trHeight w:val="221"/>
        </w:trPr>
        <w:tc>
          <w:tcPr>
            <w:tcW w:w="562" w:type="dxa"/>
            <w:shd w:val="clear" w:color="auto" w:fill="auto"/>
            <w:vAlign w:val="center"/>
          </w:tcPr>
          <w:p w14:paraId="56CD9C41"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8F05EE1" w14:textId="77777777" w:rsidR="00EF1AE4" w:rsidRDefault="00EF1AE4" w:rsidP="00F05A15">
            <w:pPr>
              <w:rPr>
                <w:b/>
                <w:bCs/>
              </w:rPr>
            </w:pPr>
          </w:p>
        </w:tc>
        <w:tc>
          <w:tcPr>
            <w:tcW w:w="5670" w:type="dxa"/>
            <w:shd w:val="clear" w:color="auto" w:fill="auto"/>
          </w:tcPr>
          <w:p w14:paraId="28749B7B" w14:textId="70E2DB65" w:rsidR="00EF1AE4" w:rsidRPr="00EE38B3" w:rsidRDefault="00EF1AE4" w:rsidP="00F05A15">
            <w:pPr>
              <w:jc w:val="both"/>
            </w:pPr>
            <w:r w:rsidRPr="000852DC">
              <w:t>Możliwość sprawdzenia z centralnej konsoli zarządzającej stanu ochrony punktu końcowego (aktualnych ustawień programu, wersji programu i bazy wirusów, wyników skanowania na żądanie, zainstalowanych modułów, ostatniej aktualizacji oraz przypisanej polityki).</w:t>
            </w:r>
          </w:p>
        </w:tc>
        <w:tc>
          <w:tcPr>
            <w:tcW w:w="1701" w:type="dxa"/>
            <w:vAlign w:val="center"/>
          </w:tcPr>
          <w:p w14:paraId="1C7D8AF0" w14:textId="77777777" w:rsidR="00EF1AE4" w:rsidRPr="00A50682" w:rsidRDefault="00EF1AE4" w:rsidP="00F05A15">
            <w:pPr>
              <w:rPr>
                <w:rFonts w:cstheme="minorHAnsi"/>
                <w:szCs w:val="22"/>
              </w:rPr>
            </w:pPr>
          </w:p>
        </w:tc>
      </w:tr>
      <w:tr w:rsidR="00EF1AE4" w:rsidRPr="00A50682" w14:paraId="4E2489F8" w14:textId="77777777" w:rsidTr="00E82C87">
        <w:trPr>
          <w:trHeight w:val="221"/>
        </w:trPr>
        <w:tc>
          <w:tcPr>
            <w:tcW w:w="562" w:type="dxa"/>
            <w:shd w:val="clear" w:color="auto" w:fill="auto"/>
            <w:vAlign w:val="center"/>
          </w:tcPr>
          <w:p w14:paraId="3A339A62"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8B67A64" w14:textId="77777777" w:rsidR="00EF1AE4" w:rsidRDefault="00EF1AE4" w:rsidP="00F05A15">
            <w:pPr>
              <w:rPr>
                <w:b/>
                <w:bCs/>
              </w:rPr>
            </w:pPr>
          </w:p>
        </w:tc>
        <w:tc>
          <w:tcPr>
            <w:tcW w:w="5670" w:type="dxa"/>
            <w:shd w:val="clear" w:color="auto" w:fill="auto"/>
          </w:tcPr>
          <w:p w14:paraId="3B823189" w14:textId="4A07A9F3" w:rsidR="00EF1AE4" w:rsidRPr="00EE38B3" w:rsidRDefault="00EF1AE4" w:rsidP="00F05A15">
            <w:pPr>
              <w:jc w:val="both"/>
            </w:pPr>
            <w:r w:rsidRPr="000852DC">
              <w:t>Możliwość utworzenia konta użytkownika z rolą administrator firmy, administrator sieci, analityk bezpieczeństwa lub z ustawieniami niestandardowymi.</w:t>
            </w:r>
          </w:p>
        </w:tc>
        <w:tc>
          <w:tcPr>
            <w:tcW w:w="1701" w:type="dxa"/>
            <w:vAlign w:val="center"/>
          </w:tcPr>
          <w:p w14:paraId="0CB31B21" w14:textId="77777777" w:rsidR="00EF1AE4" w:rsidRPr="00A50682" w:rsidRDefault="00EF1AE4" w:rsidP="00F05A15">
            <w:pPr>
              <w:rPr>
                <w:rFonts w:cstheme="minorHAnsi"/>
                <w:szCs w:val="22"/>
              </w:rPr>
            </w:pPr>
          </w:p>
        </w:tc>
      </w:tr>
      <w:tr w:rsidR="00EF1AE4" w:rsidRPr="00A50682" w14:paraId="56D7FA9C" w14:textId="77777777" w:rsidTr="00E82C87">
        <w:trPr>
          <w:trHeight w:val="221"/>
        </w:trPr>
        <w:tc>
          <w:tcPr>
            <w:tcW w:w="562" w:type="dxa"/>
            <w:shd w:val="clear" w:color="auto" w:fill="auto"/>
            <w:vAlign w:val="center"/>
          </w:tcPr>
          <w:p w14:paraId="052D0D32"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C5FEE3D" w14:textId="77777777" w:rsidR="00EF1AE4" w:rsidRDefault="00EF1AE4" w:rsidP="00F05A15">
            <w:pPr>
              <w:rPr>
                <w:b/>
                <w:bCs/>
              </w:rPr>
            </w:pPr>
          </w:p>
        </w:tc>
        <w:tc>
          <w:tcPr>
            <w:tcW w:w="5670" w:type="dxa"/>
            <w:shd w:val="clear" w:color="auto" w:fill="auto"/>
          </w:tcPr>
          <w:p w14:paraId="7743610A" w14:textId="230FBDA6" w:rsidR="00EF1AE4" w:rsidRPr="00EE38B3" w:rsidRDefault="00EF1AE4" w:rsidP="00F05A15">
            <w:pPr>
              <w:jc w:val="both"/>
            </w:pPr>
            <w:r w:rsidRPr="000852DC">
              <w:t>Możliwość sprawdzenia z centralnej konsoli zarządzającej podstawowych informacji dotyczących stacji roboczej: adresów IP, systemu operacyjnego.</w:t>
            </w:r>
          </w:p>
        </w:tc>
        <w:tc>
          <w:tcPr>
            <w:tcW w:w="1701" w:type="dxa"/>
            <w:vAlign w:val="center"/>
          </w:tcPr>
          <w:p w14:paraId="6EEEB664" w14:textId="77777777" w:rsidR="00EF1AE4" w:rsidRPr="00A50682" w:rsidRDefault="00EF1AE4" w:rsidP="00F05A15">
            <w:pPr>
              <w:rPr>
                <w:rFonts w:cstheme="minorHAnsi"/>
                <w:szCs w:val="22"/>
              </w:rPr>
            </w:pPr>
          </w:p>
        </w:tc>
      </w:tr>
      <w:tr w:rsidR="00EF1AE4" w:rsidRPr="00A50682" w14:paraId="23D6AC5B" w14:textId="77777777" w:rsidTr="00E82C87">
        <w:trPr>
          <w:trHeight w:val="221"/>
        </w:trPr>
        <w:tc>
          <w:tcPr>
            <w:tcW w:w="562" w:type="dxa"/>
            <w:shd w:val="clear" w:color="auto" w:fill="auto"/>
            <w:vAlign w:val="center"/>
          </w:tcPr>
          <w:p w14:paraId="13CDE62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D02A0A2" w14:textId="77777777" w:rsidR="00EF1AE4" w:rsidRDefault="00EF1AE4" w:rsidP="00F05A15">
            <w:pPr>
              <w:rPr>
                <w:b/>
                <w:bCs/>
              </w:rPr>
            </w:pPr>
          </w:p>
        </w:tc>
        <w:tc>
          <w:tcPr>
            <w:tcW w:w="5670" w:type="dxa"/>
            <w:shd w:val="clear" w:color="auto" w:fill="auto"/>
          </w:tcPr>
          <w:p w14:paraId="48D95179" w14:textId="2DEB5223" w:rsidR="00EF1AE4" w:rsidRPr="00EE38B3" w:rsidRDefault="00EF1AE4" w:rsidP="00F05A15">
            <w:pPr>
              <w:jc w:val="both"/>
            </w:pPr>
            <w:r w:rsidRPr="000852DC">
              <w:t>Możliwość centralnej aktualizacji punktów końcowych z serwera w sieci lokalnej lub z Internetu.</w:t>
            </w:r>
          </w:p>
        </w:tc>
        <w:tc>
          <w:tcPr>
            <w:tcW w:w="1701" w:type="dxa"/>
            <w:vAlign w:val="center"/>
          </w:tcPr>
          <w:p w14:paraId="54177B01" w14:textId="77777777" w:rsidR="00EF1AE4" w:rsidRPr="00A50682" w:rsidRDefault="00EF1AE4" w:rsidP="00F05A15">
            <w:pPr>
              <w:rPr>
                <w:rFonts w:cstheme="minorHAnsi"/>
                <w:szCs w:val="22"/>
              </w:rPr>
            </w:pPr>
          </w:p>
        </w:tc>
      </w:tr>
      <w:tr w:rsidR="00EF1AE4" w:rsidRPr="00A50682" w14:paraId="50A92728" w14:textId="77777777" w:rsidTr="00E82C87">
        <w:trPr>
          <w:trHeight w:val="221"/>
        </w:trPr>
        <w:tc>
          <w:tcPr>
            <w:tcW w:w="562" w:type="dxa"/>
            <w:shd w:val="clear" w:color="auto" w:fill="auto"/>
            <w:vAlign w:val="center"/>
          </w:tcPr>
          <w:p w14:paraId="2C36D39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E602EA8" w14:textId="77777777" w:rsidR="00EF1AE4" w:rsidRDefault="00EF1AE4" w:rsidP="00F05A15">
            <w:pPr>
              <w:rPr>
                <w:b/>
                <w:bCs/>
              </w:rPr>
            </w:pPr>
          </w:p>
        </w:tc>
        <w:tc>
          <w:tcPr>
            <w:tcW w:w="5670" w:type="dxa"/>
            <w:shd w:val="clear" w:color="auto" w:fill="auto"/>
          </w:tcPr>
          <w:p w14:paraId="5AEAC4F6" w14:textId="37BAD179" w:rsidR="00EF1AE4" w:rsidRPr="00EE38B3" w:rsidRDefault="00EF1AE4" w:rsidP="00F05A15">
            <w:pPr>
              <w:jc w:val="both"/>
            </w:pPr>
            <w:r w:rsidRPr="000852DC">
              <w:t>Możliwość wysłania linku instalacyjnego bezpośrednio z poziomu konsoli administracyjnej.</w:t>
            </w:r>
          </w:p>
        </w:tc>
        <w:tc>
          <w:tcPr>
            <w:tcW w:w="1701" w:type="dxa"/>
            <w:vAlign w:val="center"/>
          </w:tcPr>
          <w:p w14:paraId="7B92FAB7" w14:textId="77777777" w:rsidR="00EF1AE4" w:rsidRPr="00A50682" w:rsidRDefault="00EF1AE4" w:rsidP="00F05A15">
            <w:pPr>
              <w:rPr>
                <w:rFonts w:cstheme="minorHAnsi"/>
                <w:szCs w:val="22"/>
              </w:rPr>
            </w:pPr>
          </w:p>
        </w:tc>
      </w:tr>
      <w:tr w:rsidR="00EF1AE4" w:rsidRPr="00A50682" w14:paraId="5682F0CB" w14:textId="77777777" w:rsidTr="00E82C87">
        <w:trPr>
          <w:trHeight w:val="221"/>
        </w:trPr>
        <w:tc>
          <w:tcPr>
            <w:tcW w:w="562" w:type="dxa"/>
            <w:shd w:val="clear" w:color="auto" w:fill="auto"/>
            <w:vAlign w:val="center"/>
          </w:tcPr>
          <w:p w14:paraId="173847C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525E9BE" w14:textId="77777777" w:rsidR="00EF1AE4" w:rsidRDefault="00EF1AE4" w:rsidP="00F05A15">
            <w:pPr>
              <w:rPr>
                <w:b/>
                <w:bCs/>
              </w:rPr>
            </w:pPr>
          </w:p>
        </w:tc>
        <w:tc>
          <w:tcPr>
            <w:tcW w:w="5670" w:type="dxa"/>
            <w:shd w:val="clear" w:color="auto" w:fill="auto"/>
          </w:tcPr>
          <w:p w14:paraId="7A84F90F" w14:textId="1502D0BF" w:rsidR="00EF1AE4" w:rsidRPr="00EE38B3" w:rsidRDefault="00EF1AE4" w:rsidP="00F05A15">
            <w:pPr>
              <w:jc w:val="both"/>
            </w:pPr>
            <w:r w:rsidRPr="000852DC">
              <w:t>Możliwość uruchomienia centralnej konsoli jedynie z poziomu przeglądarki internetowej.</w:t>
            </w:r>
          </w:p>
        </w:tc>
        <w:tc>
          <w:tcPr>
            <w:tcW w:w="1701" w:type="dxa"/>
            <w:vAlign w:val="center"/>
          </w:tcPr>
          <w:p w14:paraId="5A53A8E3" w14:textId="77777777" w:rsidR="00EF1AE4" w:rsidRPr="00A50682" w:rsidRDefault="00EF1AE4" w:rsidP="00F05A15">
            <w:pPr>
              <w:rPr>
                <w:rFonts w:cstheme="minorHAnsi"/>
                <w:szCs w:val="22"/>
              </w:rPr>
            </w:pPr>
          </w:p>
        </w:tc>
      </w:tr>
      <w:tr w:rsidR="00EF1AE4" w:rsidRPr="00A50682" w14:paraId="16767F42" w14:textId="77777777" w:rsidTr="00E82C87">
        <w:trPr>
          <w:trHeight w:val="221"/>
        </w:trPr>
        <w:tc>
          <w:tcPr>
            <w:tcW w:w="562" w:type="dxa"/>
            <w:shd w:val="clear" w:color="auto" w:fill="auto"/>
            <w:vAlign w:val="center"/>
          </w:tcPr>
          <w:p w14:paraId="72E37401"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AE64BB1" w14:textId="77777777" w:rsidR="00EF1AE4" w:rsidRDefault="00EF1AE4" w:rsidP="00F05A15">
            <w:pPr>
              <w:rPr>
                <w:b/>
                <w:bCs/>
              </w:rPr>
            </w:pPr>
          </w:p>
        </w:tc>
        <w:tc>
          <w:tcPr>
            <w:tcW w:w="5670" w:type="dxa"/>
            <w:shd w:val="clear" w:color="auto" w:fill="auto"/>
          </w:tcPr>
          <w:p w14:paraId="0FF28C90" w14:textId="280EF54C" w:rsidR="00EF1AE4" w:rsidRPr="00EE38B3" w:rsidRDefault="00EF1AE4" w:rsidP="00F05A15">
            <w:pPr>
              <w:jc w:val="both"/>
            </w:pPr>
            <w:r w:rsidRPr="000852DC">
              <w:t xml:space="preserve">Możliwość ręcznego (na żądanie) i automatycznego generowania raportów (według ustalonego harmonogramu) oraz wyeksportowanie ich do formatu: pdf i </w:t>
            </w:r>
            <w:proofErr w:type="spellStart"/>
            <w:r w:rsidRPr="000852DC">
              <w:t>csv</w:t>
            </w:r>
            <w:proofErr w:type="spellEnd"/>
            <w:r w:rsidRPr="000852DC">
              <w:t>. Również zbiorczo w formie archiwum zip.</w:t>
            </w:r>
          </w:p>
        </w:tc>
        <w:tc>
          <w:tcPr>
            <w:tcW w:w="1701" w:type="dxa"/>
            <w:vAlign w:val="center"/>
          </w:tcPr>
          <w:p w14:paraId="670719D2" w14:textId="77777777" w:rsidR="00EF1AE4" w:rsidRPr="00A50682" w:rsidRDefault="00EF1AE4" w:rsidP="00F05A15">
            <w:pPr>
              <w:rPr>
                <w:rFonts w:cstheme="minorHAnsi"/>
                <w:szCs w:val="22"/>
              </w:rPr>
            </w:pPr>
          </w:p>
        </w:tc>
      </w:tr>
      <w:tr w:rsidR="00EF1AE4" w:rsidRPr="00A50682" w14:paraId="37B9A085" w14:textId="77777777" w:rsidTr="00E82C87">
        <w:trPr>
          <w:trHeight w:val="221"/>
        </w:trPr>
        <w:tc>
          <w:tcPr>
            <w:tcW w:w="562" w:type="dxa"/>
            <w:shd w:val="clear" w:color="auto" w:fill="auto"/>
            <w:vAlign w:val="center"/>
          </w:tcPr>
          <w:p w14:paraId="26C3D282"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16F7C26" w14:textId="77777777" w:rsidR="00EF1AE4" w:rsidRDefault="00EF1AE4" w:rsidP="00F05A15">
            <w:pPr>
              <w:rPr>
                <w:b/>
                <w:bCs/>
              </w:rPr>
            </w:pPr>
          </w:p>
        </w:tc>
        <w:tc>
          <w:tcPr>
            <w:tcW w:w="5670" w:type="dxa"/>
            <w:shd w:val="clear" w:color="auto" w:fill="auto"/>
          </w:tcPr>
          <w:p w14:paraId="6CFA9D1C" w14:textId="60E52A24" w:rsidR="00EF1AE4" w:rsidRPr="00EE38B3" w:rsidRDefault="00EF1AE4" w:rsidP="00F05A15">
            <w:pPr>
              <w:jc w:val="both"/>
            </w:pPr>
            <w:r w:rsidRPr="000852DC">
              <w:t>Raport generowany według harmonogramu z możliwością automatycznego wysłania go do osób zdefiniowanych w tym raporcie.</w:t>
            </w:r>
          </w:p>
        </w:tc>
        <w:tc>
          <w:tcPr>
            <w:tcW w:w="1701" w:type="dxa"/>
            <w:vAlign w:val="center"/>
          </w:tcPr>
          <w:p w14:paraId="656A3D2C" w14:textId="77777777" w:rsidR="00EF1AE4" w:rsidRPr="00A50682" w:rsidRDefault="00EF1AE4" w:rsidP="00F05A15">
            <w:pPr>
              <w:rPr>
                <w:rFonts w:cstheme="minorHAnsi"/>
                <w:szCs w:val="22"/>
              </w:rPr>
            </w:pPr>
          </w:p>
        </w:tc>
      </w:tr>
      <w:tr w:rsidR="00EF1AE4" w:rsidRPr="00A50682" w14:paraId="7D3DE9D5" w14:textId="77777777" w:rsidTr="00E82C87">
        <w:trPr>
          <w:trHeight w:val="221"/>
        </w:trPr>
        <w:tc>
          <w:tcPr>
            <w:tcW w:w="562" w:type="dxa"/>
            <w:shd w:val="clear" w:color="auto" w:fill="auto"/>
            <w:vAlign w:val="center"/>
          </w:tcPr>
          <w:p w14:paraId="0EA91B3D"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886A298" w14:textId="77777777" w:rsidR="00EF1AE4" w:rsidRDefault="00EF1AE4" w:rsidP="00F05A15">
            <w:pPr>
              <w:rPr>
                <w:b/>
                <w:bCs/>
              </w:rPr>
            </w:pPr>
          </w:p>
        </w:tc>
        <w:tc>
          <w:tcPr>
            <w:tcW w:w="5670" w:type="dxa"/>
            <w:shd w:val="clear" w:color="auto" w:fill="auto"/>
          </w:tcPr>
          <w:p w14:paraId="301853DF" w14:textId="528E967F" w:rsidR="00EF1AE4" w:rsidRPr="00EE38B3" w:rsidRDefault="00EF1AE4" w:rsidP="00F05A15">
            <w:pPr>
              <w:jc w:val="both"/>
            </w:pPr>
            <w:r w:rsidRPr="000852DC">
              <w:t>Możliwość generowania raportu co godzinę.</w:t>
            </w:r>
          </w:p>
        </w:tc>
        <w:tc>
          <w:tcPr>
            <w:tcW w:w="1701" w:type="dxa"/>
            <w:vAlign w:val="center"/>
          </w:tcPr>
          <w:p w14:paraId="305663C3" w14:textId="77777777" w:rsidR="00EF1AE4" w:rsidRPr="00A50682" w:rsidRDefault="00EF1AE4" w:rsidP="00F05A15">
            <w:pPr>
              <w:rPr>
                <w:rFonts w:cstheme="minorHAnsi"/>
                <w:szCs w:val="22"/>
              </w:rPr>
            </w:pPr>
          </w:p>
        </w:tc>
      </w:tr>
      <w:tr w:rsidR="00EF1AE4" w:rsidRPr="00A50682" w14:paraId="4791FF67" w14:textId="77777777" w:rsidTr="00E82C87">
        <w:trPr>
          <w:trHeight w:val="221"/>
        </w:trPr>
        <w:tc>
          <w:tcPr>
            <w:tcW w:w="562" w:type="dxa"/>
            <w:shd w:val="clear" w:color="auto" w:fill="auto"/>
            <w:vAlign w:val="center"/>
          </w:tcPr>
          <w:p w14:paraId="72B1F00E"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F532FF7" w14:textId="77777777" w:rsidR="00EF1AE4" w:rsidRDefault="00EF1AE4" w:rsidP="00F05A15">
            <w:pPr>
              <w:rPr>
                <w:b/>
                <w:bCs/>
              </w:rPr>
            </w:pPr>
          </w:p>
        </w:tc>
        <w:tc>
          <w:tcPr>
            <w:tcW w:w="5670" w:type="dxa"/>
            <w:shd w:val="clear" w:color="auto" w:fill="auto"/>
          </w:tcPr>
          <w:p w14:paraId="2563D958" w14:textId="433063CC" w:rsidR="00EF1AE4" w:rsidRPr="00EE38B3" w:rsidRDefault="00EF1AE4" w:rsidP="00F05A15">
            <w:pPr>
              <w:jc w:val="both"/>
            </w:pPr>
            <w:r w:rsidRPr="000852DC">
              <w:t>Pierwsza aktywacja modułu kontroli urządzeń nie wymaga restartu stacji docelowej.</w:t>
            </w:r>
          </w:p>
        </w:tc>
        <w:tc>
          <w:tcPr>
            <w:tcW w:w="1701" w:type="dxa"/>
            <w:vAlign w:val="center"/>
          </w:tcPr>
          <w:p w14:paraId="0295CACE" w14:textId="77777777" w:rsidR="00EF1AE4" w:rsidRPr="00A50682" w:rsidRDefault="00EF1AE4" w:rsidP="00F05A15">
            <w:pPr>
              <w:rPr>
                <w:rFonts w:cstheme="minorHAnsi"/>
                <w:szCs w:val="22"/>
              </w:rPr>
            </w:pPr>
          </w:p>
        </w:tc>
      </w:tr>
      <w:tr w:rsidR="00EF1AE4" w:rsidRPr="00A50682" w14:paraId="1EED8EE3" w14:textId="77777777" w:rsidTr="00E82C87">
        <w:trPr>
          <w:trHeight w:val="221"/>
        </w:trPr>
        <w:tc>
          <w:tcPr>
            <w:tcW w:w="562" w:type="dxa"/>
            <w:shd w:val="clear" w:color="auto" w:fill="auto"/>
            <w:vAlign w:val="center"/>
          </w:tcPr>
          <w:p w14:paraId="37A6CC6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4FC803C" w14:textId="77777777" w:rsidR="00EF1AE4" w:rsidRDefault="00EF1AE4" w:rsidP="00F05A15">
            <w:pPr>
              <w:rPr>
                <w:b/>
                <w:bCs/>
              </w:rPr>
            </w:pPr>
          </w:p>
        </w:tc>
        <w:tc>
          <w:tcPr>
            <w:tcW w:w="5670" w:type="dxa"/>
            <w:shd w:val="clear" w:color="auto" w:fill="auto"/>
          </w:tcPr>
          <w:p w14:paraId="35D03818" w14:textId="327164E6" w:rsidR="00EF1AE4" w:rsidRPr="00EE38B3" w:rsidRDefault="00EF1AE4" w:rsidP="00F05A15">
            <w:pPr>
              <w:jc w:val="both"/>
            </w:pPr>
            <w:r w:rsidRPr="000852DC">
              <w:t>Możliwość dodania etykiety do stacji roboczej.</w:t>
            </w:r>
          </w:p>
        </w:tc>
        <w:tc>
          <w:tcPr>
            <w:tcW w:w="1701" w:type="dxa"/>
            <w:vAlign w:val="center"/>
          </w:tcPr>
          <w:p w14:paraId="1004B056" w14:textId="77777777" w:rsidR="00EF1AE4" w:rsidRPr="00A50682" w:rsidRDefault="00EF1AE4" w:rsidP="00F05A15">
            <w:pPr>
              <w:rPr>
                <w:rFonts w:cstheme="minorHAnsi"/>
                <w:szCs w:val="22"/>
              </w:rPr>
            </w:pPr>
          </w:p>
        </w:tc>
      </w:tr>
      <w:tr w:rsidR="00EF1AE4" w:rsidRPr="00A50682" w14:paraId="4372B6D2" w14:textId="77777777" w:rsidTr="00E82C87">
        <w:trPr>
          <w:trHeight w:val="221"/>
        </w:trPr>
        <w:tc>
          <w:tcPr>
            <w:tcW w:w="562" w:type="dxa"/>
            <w:shd w:val="clear" w:color="auto" w:fill="auto"/>
            <w:vAlign w:val="center"/>
          </w:tcPr>
          <w:p w14:paraId="145BA0F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A3A54D5" w14:textId="77777777" w:rsidR="00EF1AE4" w:rsidRDefault="00EF1AE4" w:rsidP="00F05A15">
            <w:pPr>
              <w:rPr>
                <w:b/>
                <w:bCs/>
              </w:rPr>
            </w:pPr>
          </w:p>
        </w:tc>
        <w:tc>
          <w:tcPr>
            <w:tcW w:w="5670" w:type="dxa"/>
            <w:shd w:val="clear" w:color="auto" w:fill="auto"/>
          </w:tcPr>
          <w:p w14:paraId="4AD53EF4" w14:textId="43389296" w:rsidR="00EF1AE4" w:rsidRPr="00EE38B3" w:rsidRDefault="00EF1AE4" w:rsidP="00F05A15">
            <w:pPr>
              <w:jc w:val="both"/>
            </w:pPr>
            <w:r w:rsidRPr="000852DC">
              <w:t>Możliwość dezinstalacji oprogramowania antywirusowego innych firm w trakcie instalacji zdalnej.</w:t>
            </w:r>
          </w:p>
        </w:tc>
        <w:tc>
          <w:tcPr>
            <w:tcW w:w="1701" w:type="dxa"/>
            <w:vAlign w:val="center"/>
          </w:tcPr>
          <w:p w14:paraId="71DCECBB" w14:textId="77777777" w:rsidR="00EF1AE4" w:rsidRPr="00A50682" w:rsidRDefault="00EF1AE4" w:rsidP="00F05A15">
            <w:pPr>
              <w:rPr>
                <w:rFonts w:cstheme="minorHAnsi"/>
                <w:szCs w:val="22"/>
              </w:rPr>
            </w:pPr>
          </w:p>
        </w:tc>
      </w:tr>
      <w:tr w:rsidR="00EF1AE4" w:rsidRPr="00A50682" w14:paraId="1C2EA9CC" w14:textId="77777777" w:rsidTr="00E82C87">
        <w:trPr>
          <w:trHeight w:val="221"/>
        </w:trPr>
        <w:tc>
          <w:tcPr>
            <w:tcW w:w="562" w:type="dxa"/>
            <w:shd w:val="clear" w:color="auto" w:fill="auto"/>
            <w:vAlign w:val="center"/>
          </w:tcPr>
          <w:p w14:paraId="4905846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3B4A7FF" w14:textId="77777777" w:rsidR="00EF1AE4" w:rsidRDefault="00EF1AE4" w:rsidP="00F05A15">
            <w:pPr>
              <w:rPr>
                <w:b/>
                <w:bCs/>
              </w:rPr>
            </w:pPr>
          </w:p>
        </w:tc>
        <w:tc>
          <w:tcPr>
            <w:tcW w:w="5670" w:type="dxa"/>
            <w:shd w:val="clear" w:color="auto" w:fill="auto"/>
          </w:tcPr>
          <w:p w14:paraId="749DE043" w14:textId="6C5C65D2" w:rsidR="00EF1AE4" w:rsidRPr="00EE38B3" w:rsidRDefault="00EF1AE4" w:rsidP="00F05A15">
            <w:pPr>
              <w:jc w:val="both"/>
            </w:pPr>
            <w:r w:rsidRPr="000852DC">
              <w:t>Możliwość przechowywania kwarantanny maksymalnie 180 dni.</w:t>
            </w:r>
          </w:p>
        </w:tc>
        <w:tc>
          <w:tcPr>
            <w:tcW w:w="1701" w:type="dxa"/>
            <w:vAlign w:val="center"/>
          </w:tcPr>
          <w:p w14:paraId="67B169A4" w14:textId="77777777" w:rsidR="00EF1AE4" w:rsidRPr="00A50682" w:rsidRDefault="00EF1AE4" w:rsidP="00F05A15">
            <w:pPr>
              <w:rPr>
                <w:rFonts w:cstheme="minorHAnsi"/>
                <w:szCs w:val="22"/>
              </w:rPr>
            </w:pPr>
          </w:p>
        </w:tc>
      </w:tr>
      <w:tr w:rsidR="00EF1AE4" w:rsidRPr="00A50682" w14:paraId="6CCE05AA" w14:textId="77777777" w:rsidTr="00E82C87">
        <w:trPr>
          <w:trHeight w:val="221"/>
        </w:trPr>
        <w:tc>
          <w:tcPr>
            <w:tcW w:w="562" w:type="dxa"/>
            <w:shd w:val="clear" w:color="auto" w:fill="auto"/>
            <w:vAlign w:val="center"/>
          </w:tcPr>
          <w:p w14:paraId="3C7A62A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E26F489" w14:textId="77777777" w:rsidR="00EF1AE4" w:rsidRDefault="00EF1AE4" w:rsidP="00F05A15">
            <w:pPr>
              <w:rPr>
                <w:b/>
                <w:bCs/>
              </w:rPr>
            </w:pPr>
          </w:p>
        </w:tc>
        <w:tc>
          <w:tcPr>
            <w:tcW w:w="5670" w:type="dxa"/>
            <w:shd w:val="clear" w:color="auto" w:fill="auto"/>
          </w:tcPr>
          <w:p w14:paraId="77800621" w14:textId="2FBB279F" w:rsidR="00EF1AE4" w:rsidRPr="00EE38B3" w:rsidRDefault="00EF1AE4" w:rsidP="00F05A15">
            <w:pPr>
              <w:jc w:val="both"/>
            </w:pPr>
            <w:r w:rsidRPr="000852DC">
              <w:t>Możliwość definiowania, czy pliki z kwarantanny mają być przesyłane do producenta i co ile godzin ma się ta czynność odbywać.</w:t>
            </w:r>
          </w:p>
        </w:tc>
        <w:tc>
          <w:tcPr>
            <w:tcW w:w="1701" w:type="dxa"/>
            <w:vAlign w:val="center"/>
          </w:tcPr>
          <w:p w14:paraId="05782271" w14:textId="77777777" w:rsidR="00EF1AE4" w:rsidRPr="00A50682" w:rsidRDefault="00EF1AE4" w:rsidP="00F05A15">
            <w:pPr>
              <w:rPr>
                <w:rFonts w:cstheme="minorHAnsi"/>
                <w:szCs w:val="22"/>
              </w:rPr>
            </w:pPr>
          </w:p>
        </w:tc>
      </w:tr>
      <w:tr w:rsidR="00EF1AE4" w:rsidRPr="00A50682" w14:paraId="0E99A135" w14:textId="77777777" w:rsidTr="00E82C87">
        <w:trPr>
          <w:trHeight w:val="221"/>
        </w:trPr>
        <w:tc>
          <w:tcPr>
            <w:tcW w:w="562" w:type="dxa"/>
            <w:shd w:val="clear" w:color="auto" w:fill="auto"/>
            <w:vAlign w:val="center"/>
          </w:tcPr>
          <w:p w14:paraId="7D1EF9C9"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861999E" w14:textId="77777777" w:rsidR="00EF1AE4" w:rsidRDefault="00EF1AE4" w:rsidP="00F05A15">
            <w:pPr>
              <w:rPr>
                <w:b/>
                <w:bCs/>
              </w:rPr>
            </w:pPr>
          </w:p>
        </w:tc>
        <w:tc>
          <w:tcPr>
            <w:tcW w:w="5670" w:type="dxa"/>
            <w:shd w:val="clear" w:color="auto" w:fill="auto"/>
          </w:tcPr>
          <w:p w14:paraId="434F1724" w14:textId="39EBBBD4" w:rsidR="00EF1AE4" w:rsidRPr="00EE38B3" w:rsidRDefault="00EF1AE4" w:rsidP="00F05A15">
            <w:pPr>
              <w:jc w:val="both"/>
            </w:pPr>
            <w:r w:rsidRPr="000852DC">
              <w:t>Po aktualizacji zawartości bezpieczeństwa opcja automatycznego przeskanowania kwarantanny.</w:t>
            </w:r>
          </w:p>
        </w:tc>
        <w:tc>
          <w:tcPr>
            <w:tcW w:w="1701" w:type="dxa"/>
            <w:vAlign w:val="center"/>
          </w:tcPr>
          <w:p w14:paraId="4C37AAA0" w14:textId="77777777" w:rsidR="00EF1AE4" w:rsidRPr="00A50682" w:rsidRDefault="00EF1AE4" w:rsidP="00F05A15">
            <w:pPr>
              <w:rPr>
                <w:rFonts w:cstheme="minorHAnsi"/>
                <w:szCs w:val="22"/>
              </w:rPr>
            </w:pPr>
          </w:p>
        </w:tc>
      </w:tr>
      <w:tr w:rsidR="00EF1AE4" w:rsidRPr="00A50682" w14:paraId="6B6009FD" w14:textId="77777777" w:rsidTr="00E82C87">
        <w:trPr>
          <w:trHeight w:val="221"/>
        </w:trPr>
        <w:tc>
          <w:tcPr>
            <w:tcW w:w="562" w:type="dxa"/>
            <w:shd w:val="clear" w:color="auto" w:fill="auto"/>
            <w:vAlign w:val="center"/>
          </w:tcPr>
          <w:p w14:paraId="27102B1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2513C2A" w14:textId="77777777" w:rsidR="00EF1AE4" w:rsidRDefault="00EF1AE4" w:rsidP="00F05A15">
            <w:pPr>
              <w:rPr>
                <w:b/>
                <w:bCs/>
              </w:rPr>
            </w:pPr>
          </w:p>
        </w:tc>
        <w:tc>
          <w:tcPr>
            <w:tcW w:w="5670" w:type="dxa"/>
            <w:shd w:val="clear" w:color="auto" w:fill="auto"/>
          </w:tcPr>
          <w:p w14:paraId="717DDCF0" w14:textId="23918F48" w:rsidR="00EF1AE4" w:rsidRPr="00EE38B3" w:rsidRDefault="00EF1AE4" w:rsidP="00F05A15">
            <w:pPr>
              <w:jc w:val="both"/>
            </w:pPr>
            <w:r w:rsidRPr="000852DC">
              <w:t>Wsparcie techniczne mailowe i telefoniczne w j. polskim od poniedziałku do piątku w godzinach 8:00-16:00. W pozostałych godzinach możliwość bezpośredniego kontaktu z producentem (24/7) w j. angielskim.</w:t>
            </w:r>
          </w:p>
        </w:tc>
        <w:tc>
          <w:tcPr>
            <w:tcW w:w="1701" w:type="dxa"/>
            <w:vAlign w:val="center"/>
          </w:tcPr>
          <w:p w14:paraId="0491E08C" w14:textId="77777777" w:rsidR="00EF1AE4" w:rsidRPr="00A50682" w:rsidRDefault="00EF1AE4" w:rsidP="00F05A15">
            <w:pPr>
              <w:rPr>
                <w:rFonts w:cstheme="minorHAnsi"/>
                <w:szCs w:val="22"/>
              </w:rPr>
            </w:pPr>
          </w:p>
        </w:tc>
      </w:tr>
      <w:tr w:rsidR="00EF1AE4" w:rsidRPr="00A50682" w14:paraId="2C02F26F" w14:textId="77777777" w:rsidTr="00E82C87">
        <w:trPr>
          <w:trHeight w:val="221"/>
        </w:trPr>
        <w:tc>
          <w:tcPr>
            <w:tcW w:w="562" w:type="dxa"/>
            <w:shd w:val="clear" w:color="auto" w:fill="auto"/>
            <w:vAlign w:val="center"/>
          </w:tcPr>
          <w:p w14:paraId="38BBCBC5"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78523E1" w14:textId="77777777" w:rsidR="00EF1AE4" w:rsidRDefault="00EF1AE4" w:rsidP="00F05A15">
            <w:pPr>
              <w:rPr>
                <w:b/>
                <w:bCs/>
              </w:rPr>
            </w:pPr>
          </w:p>
        </w:tc>
        <w:tc>
          <w:tcPr>
            <w:tcW w:w="5670" w:type="dxa"/>
            <w:shd w:val="clear" w:color="auto" w:fill="auto"/>
          </w:tcPr>
          <w:p w14:paraId="69BE2403" w14:textId="223279C6" w:rsidR="00EF1AE4" w:rsidRPr="00EE38B3" w:rsidRDefault="00EF1AE4" w:rsidP="00F05A15">
            <w:pPr>
              <w:jc w:val="both"/>
            </w:pPr>
            <w:r w:rsidRPr="000852DC">
              <w:t>Po integracji z lokalnym Active Directory możliwość przypisywania polityk automatycznie po zalogowaniu do systemu operacyjnego w zależności od tego jaki użytkownik domenowy się zalogował lub do jakiej grupy domenowej on należy.</w:t>
            </w:r>
          </w:p>
        </w:tc>
        <w:tc>
          <w:tcPr>
            <w:tcW w:w="1701" w:type="dxa"/>
            <w:vAlign w:val="center"/>
          </w:tcPr>
          <w:p w14:paraId="3E78668D" w14:textId="77777777" w:rsidR="00EF1AE4" w:rsidRPr="00A50682" w:rsidRDefault="00EF1AE4" w:rsidP="00F05A15">
            <w:pPr>
              <w:rPr>
                <w:rFonts w:cstheme="minorHAnsi"/>
                <w:szCs w:val="22"/>
              </w:rPr>
            </w:pPr>
          </w:p>
        </w:tc>
      </w:tr>
      <w:tr w:rsidR="00EF1AE4" w:rsidRPr="00A50682" w14:paraId="5879A0CA" w14:textId="77777777" w:rsidTr="00E82C87">
        <w:trPr>
          <w:trHeight w:val="221"/>
        </w:trPr>
        <w:tc>
          <w:tcPr>
            <w:tcW w:w="562" w:type="dxa"/>
            <w:shd w:val="clear" w:color="auto" w:fill="auto"/>
            <w:vAlign w:val="center"/>
          </w:tcPr>
          <w:p w14:paraId="094371D0"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B71EF68" w14:textId="77777777" w:rsidR="00EF1AE4" w:rsidRDefault="00EF1AE4" w:rsidP="00F05A15">
            <w:pPr>
              <w:rPr>
                <w:b/>
                <w:bCs/>
              </w:rPr>
            </w:pPr>
          </w:p>
        </w:tc>
        <w:tc>
          <w:tcPr>
            <w:tcW w:w="5670" w:type="dxa"/>
            <w:shd w:val="clear" w:color="auto" w:fill="auto"/>
          </w:tcPr>
          <w:p w14:paraId="2E053A1A" w14:textId="77777777" w:rsidR="00EF1AE4" w:rsidRDefault="00EF1AE4" w:rsidP="00F05A15">
            <w:pPr>
              <w:jc w:val="both"/>
            </w:pPr>
            <w:r w:rsidRPr="00F05A15">
              <w:t>Możliwość automatycznego przypisywania polityk na podstawie reguły lokalizacji. Określenie lokalizacji na podstawie:</w:t>
            </w:r>
          </w:p>
          <w:p w14:paraId="72BC3347" w14:textId="77777777" w:rsidR="00EF1AE4" w:rsidRDefault="00EF1AE4" w:rsidP="00D17258">
            <w:pPr>
              <w:pStyle w:val="Akapitzlist"/>
              <w:numPr>
                <w:ilvl w:val="0"/>
                <w:numId w:val="35"/>
              </w:numPr>
              <w:jc w:val="both"/>
            </w:pPr>
            <w:r>
              <w:t>Zakres adresów IP/IP.</w:t>
            </w:r>
          </w:p>
          <w:p w14:paraId="3908174A" w14:textId="77777777" w:rsidR="00EF1AE4" w:rsidRDefault="00EF1AE4" w:rsidP="00D17258">
            <w:pPr>
              <w:pStyle w:val="Akapitzlist"/>
              <w:numPr>
                <w:ilvl w:val="0"/>
                <w:numId w:val="35"/>
              </w:numPr>
              <w:jc w:val="both"/>
            </w:pPr>
            <w:r>
              <w:t>Adres bramy.</w:t>
            </w:r>
          </w:p>
          <w:p w14:paraId="06724C53" w14:textId="77777777" w:rsidR="00EF1AE4" w:rsidRDefault="00EF1AE4" w:rsidP="00D17258">
            <w:pPr>
              <w:pStyle w:val="Akapitzlist"/>
              <w:numPr>
                <w:ilvl w:val="0"/>
                <w:numId w:val="35"/>
              </w:numPr>
              <w:jc w:val="both"/>
            </w:pPr>
            <w:r>
              <w:t>Adres serwera WINS.</w:t>
            </w:r>
          </w:p>
          <w:p w14:paraId="69E6C8D8" w14:textId="77777777" w:rsidR="00EF1AE4" w:rsidRDefault="00EF1AE4" w:rsidP="00D17258">
            <w:pPr>
              <w:pStyle w:val="Akapitzlist"/>
              <w:numPr>
                <w:ilvl w:val="0"/>
                <w:numId w:val="35"/>
              </w:numPr>
              <w:jc w:val="both"/>
            </w:pPr>
            <w:r>
              <w:t>Adres serwera DNS.</w:t>
            </w:r>
          </w:p>
          <w:p w14:paraId="55B3E541" w14:textId="77777777" w:rsidR="00EF1AE4" w:rsidRDefault="00EF1AE4" w:rsidP="00D17258">
            <w:pPr>
              <w:pStyle w:val="Akapitzlist"/>
              <w:numPr>
                <w:ilvl w:val="0"/>
                <w:numId w:val="35"/>
              </w:numPr>
              <w:jc w:val="both"/>
            </w:pPr>
            <w:r>
              <w:t>Połączenie DHCP sufiksów DNS.</w:t>
            </w:r>
          </w:p>
          <w:p w14:paraId="716EBFD5" w14:textId="77777777" w:rsidR="00EF1AE4" w:rsidRDefault="00EF1AE4" w:rsidP="00D17258">
            <w:pPr>
              <w:pStyle w:val="Akapitzlist"/>
              <w:numPr>
                <w:ilvl w:val="0"/>
                <w:numId w:val="35"/>
              </w:numPr>
              <w:jc w:val="both"/>
            </w:pPr>
            <w:r>
              <w:t>Punkt końcowy może rozwiązać hosta.</w:t>
            </w:r>
          </w:p>
          <w:p w14:paraId="40C24AAF" w14:textId="77777777" w:rsidR="00EF1AE4" w:rsidRDefault="00EF1AE4" w:rsidP="00D17258">
            <w:pPr>
              <w:pStyle w:val="Akapitzlist"/>
              <w:numPr>
                <w:ilvl w:val="0"/>
                <w:numId w:val="35"/>
              </w:numPr>
              <w:jc w:val="both"/>
            </w:pPr>
            <w:r>
              <w:t>Typ sieci.</w:t>
            </w:r>
          </w:p>
          <w:p w14:paraId="5CFA677C" w14:textId="3E2B4933" w:rsidR="00EF1AE4" w:rsidRPr="00EE38B3" w:rsidRDefault="00EF1AE4" w:rsidP="00D17258">
            <w:pPr>
              <w:pStyle w:val="Akapitzlist"/>
              <w:numPr>
                <w:ilvl w:val="0"/>
                <w:numId w:val="35"/>
              </w:numPr>
              <w:jc w:val="both"/>
            </w:pPr>
            <w:r>
              <w:t>Nazwa hosta.</w:t>
            </w:r>
          </w:p>
        </w:tc>
        <w:tc>
          <w:tcPr>
            <w:tcW w:w="1701" w:type="dxa"/>
            <w:vAlign w:val="center"/>
          </w:tcPr>
          <w:p w14:paraId="0D60DFE2" w14:textId="77777777" w:rsidR="00EF1AE4" w:rsidRPr="00A50682" w:rsidRDefault="00EF1AE4" w:rsidP="00F05A15">
            <w:pPr>
              <w:rPr>
                <w:rFonts w:cstheme="minorHAnsi"/>
                <w:szCs w:val="22"/>
              </w:rPr>
            </w:pPr>
          </w:p>
        </w:tc>
      </w:tr>
      <w:tr w:rsidR="00EF1AE4" w:rsidRPr="00A50682" w14:paraId="1C0681B1" w14:textId="77777777" w:rsidTr="00E82C87">
        <w:trPr>
          <w:trHeight w:val="221"/>
        </w:trPr>
        <w:tc>
          <w:tcPr>
            <w:tcW w:w="562" w:type="dxa"/>
            <w:shd w:val="clear" w:color="auto" w:fill="auto"/>
            <w:vAlign w:val="center"/>
          </w:tcPr>
          <w:p w14:paraId="14F114C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FB7A382" w14:textId="77777777" w:rsidR="00EF1AE4" w:rsidRDefault="00EF1AE4" w:rsidP="00F05A15">
            <w:pPr>
              <w:rPr>
                <w:b/>
                <w:bCs/>
              </w:rPr>
            </w:pPr>
          </w:p>
        </w:tc>
        <w:tc>
          <w:tcPr>
            <w:tcW w:w="5670" w:type="dxa"/>
            <w:shd w:val="clear" w:color="auto" w:fill="auto"/>
          </w:tcPr>
          <w:p w14:paraId="4308A46B" w14:textId="77FFEC35" w:rsidR="00EF1AE4" w:rsidRPr="00EE38B3" w:rsidRDefault="00EF1AE4" w:rsidP="00F05A15">
            <w:pPr>
              <w:jc w:val="both"/>
            </w:pPr>
            <w:r w:rsidRPr="000D1FCA">
              <w:t>Uwierzytelnienie dwuskładnikowe realizowane przy pomocy aplikacji kompatybilnej ze standardem RFC6238.</w:t>
            </w:r>
          </w:p>
        </w:tc>
        <w:tc>
          <w:tcPr>
            <w:tcW w:w="1701" w:type="dxa"/>
            <w:vAlign w:val="center"/>
          </w:tcPr>
          <w:p w14:paraId="3D986FD1" w14:textId="77777777" w:rsidR="00EF1AE4" w:rsidRPr="00A50682" w:rsidRDefault="00EF1AE4" w:rsidP="00F05A15">
            <w:pPr>
              <w:rPr>
                <w:rFonts w:cstheme="minorHAnsi"/>
                <w:szCs w:val="22"/>
              </w:rPr>
            </w:pPr>
          </w:p>
        </w:tc>
      </w:tr>
      <w:tr w:rsidR="00EF1AE4" w:rsidRPr="00A50682" w14:paraId="36794623" w14:textId="77777777" w:rsidTr="00E82C87">
        <w:trPr>
          <w:trHeight w:val="221"/>
        </w:trPr>
        <w:tc>
          <w:tcPr>
            <w:tcW w:w="562" w:type="dxa"/>
            <w:shd w:val="clear" w:color="auto" w:fill="auto"/>
            <w:vAlign w:val="center"/>
          </w:tcPr>
          <w:p w14:paraId="7F593161"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BC85BC3" w14:textId="77777777" w:rsidR="00EF1AE4" w:rsidRDefault="00EF1AE4" w:rsidP="00F05A15">
            <w:pPr>
              <w:rPr>
                <w:b/>
                <w:bCs/>
              </w:rPr>
            </w:pPr>
          </w:p>
        </w:tc>
        <w:tc>
          <w:tcPr>
            <w:tcW w:w="5670" w:type="dxa"/>
            <w:shd w:val="clear" w:color="auto" w:fill="auto"/>
          </w:tcPr>
          <w:p w14:paraId="707515B0" w14:textId="3015A058" w:rsidR="00EF1AE4" w:rsidRPr="00EE38B3" w:rsidRDefault="00EF1AE4" w:rsidP="00F05A15">
            <w:pPr>
              <w:jc w:val="both"/>
            </w:pPr>
            <w:r w:rsidRPr="000D1FCA">
              <w:t>Możliwość naprawy instalacji agenta z poziomu konsoli.</w:t>
            </w:r>
          </w:p>
        </w:tc>
        <w:tc>
          <w:tcPr>
            <w:tcW w:w="1701" w:type="dxa"/>
            <w:vAlign w:val="center"/>
          </w:tcPr>
          <w:p w14:paraId="56CDF693" w14:textId="77777777" w:rsidR="00EF1AE4" w:rsidRPr="00A50682" w:rsidRDefault="00EF1AE4" w:rsidP="00F05A15">
            <w:pPr>
              <w:rPr>
                <w:rFonts w:cstheme="minorHAnsi"/>
                <w:szCs w:val="22"/>
              </w:rPr>
            </w:pPr>
          </w:p>
        </w:tc>
      </w:tr>
      <w:tr w:rsidR="00EF1AE4" w:rsidRPr="00A50682" w14:paraId="5352313A" w14:textId="77777777" w:rsidTr="00E82C87">
        <w:trPr>
          <w:trHeight w:val="221"/>
        </w:trPr>
        <w:tc>
          <w:tcPr>
            <w:tcW w:w="562" w:type="dxa"/>
            <w:shd w:val="clear" w:color="auto" w:fill="auto"/>
            <w:vAlign w:val="center"/>
          </w:tcPr>
          <w:p w14:paraId="56386AF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D6BF805" w14:textId="77777777" w:rsidR="00EF1AE4" w:rsidRDefault="00EF1AE4" w:rsidP="00F05A15">
            <w:pPr>
              <w:rPr>
                <w:b/>
                <w:bCs/>
              </w:rPr>
            </w:pPr>
          </w:p>
        </w:tc>
        <w:tc>
          <w:tcPr>
            <w:tcW w:w="5670" w:type="dxa"/>
            <w:shd w:val="clear" w:color="auto" w:fill="auto"/>
          </w:tcPr>
          <w:p w14:paraId="4216A870" w14:textId="48B529CF" w:rsidR="00EF1AE4" w:rsidRPr="00EE38B3" w:rsidRDefault="00EF1AE4" w:rsidP="00F05A15">
            <w:pPr>
              <w:jc w:val="both"/>
            </w:pPr>
            <w:r w:rsidRPr="000D1FCA">
              <w:t xml:space="preserve">Możliwość utworzenia reguły, która będzie usuwała punkty końcowe z konsoli zarządzającej, jeżeli punkt końcowy nie połączył się z konsolą przez określoną liczbę dni. Funkcja ta </w:t>
            </w:r>
            <w:r w:rsidRPr="000D1FCA">
              <w:lastRenderedPageBreak/>
              <w:t>pozwala również na określenie wzoru nazw maszyn, które automatycznie będą usuwane oraz na określenie godziny, o której te maszyny będą usuwane.</w:t>
            </w:r>
          </w:p>
        </w:tc>
        <w:tc>
          <w:tcPr>
            <w:tcW w:w="1701" w:type="dxa"/>
            <w:vAlign w:val="center"/>
          </w:tcPr>
          <w:p w14:paraId="7A48BB9B" w14:textId="77777777" w:rsidR="00EF1AE4" w:rsidRPr="00A50682" w:rsidRDefault="00EF1AE4" w:rsidP="00F05A15">
            <w:pPr>
              <w:rPr>
                <w:rFonts w:cstheme="minorHAnsi"/>
                <w:szCs w:val="22"/>
              </w:rPr>
            </w:pPr>
          </w:p>
        </w:tc>
      </w:tr>
      <w:tr w:rsidR="00EF1AE4" w:rsidRPr="00A50682" w14:paraId="076A36B6" w14:textId="77777777" w:rsidTr="00E82C87">
        <w:trPr>
          <w:trHeight w:val="221"/>
        </w:trPr>
        <w:tc>
          <w:tcPr>
            <w:tcW w:w="562" w:type="dxa"/>
            <w:shd w:val="clear" w:color="auto" w:fill="auto"/>
            <w:vAlign w:val="center"/>
          </w:tcPr>
          <w:p w14:paraId="747BC46B"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B2B3668" w14:textId="77777777" w:rsidR="00EF1AE4" w:rsidRDefault="00EF1AE4" w:rsidP="00F05A15">
            <w:pPr>
              <w:rPr>
                <w:b/>
                <w:bCs/>
              </w:rPr>
            </w:pPr>
          </w:p>
        </w:tc>
        <w:tc>
          <w:tcPr>
            <w:tcW w:w="5670" w:type="dxa"/>
            <w:shd w:val="clear" w:color="auto" w:fill="auto"/>
          </w:tcPr>
          <w:p w14:paraId="53D2FF3C" w14:textId="6911BBDE" w:rsidR="00EF1AE4" w:rsidRPr="00EE38B3" w:rsidRDefault="00EF1AE4" w:rsidP="00F05A15">
            <w:pPr>
              <w:jc w:val="both"/>
            </w:pPr>
            <w:r w:rsidRPr="000D1FCA">
              <w:t>Możliwość wyświetlania adresu MAC dołączonego do nazwy hosta.</w:t>
            </w:r>
          </w:p>
        </w:tc>
        <w:tc>
          <w:tcPr>
            <w:tcW w:w="1701" w:type="dxa"/>
            <w:vAlign w:val="center"/>
          </w:tcPr>
          <w:p w14:paraId="60967743" w14:textId="77777777" w:rsidR="00EF1AE4" w:rsidRPr="00A50682" w:rsidRDefault="00EF1AE4" w:rsidP="00F05A15">
            <w:pPr>
              <w:rPr>
                <w:rFonts w:cstheme="minorHAnsi"/>
                <w:szCs w:val="22"/>
              </w:rPr>
            </w:pPr>
          </w:p>
        </w:tc>
      </w:tr>
      <w:tr w:rsidR="00EF1AE4" w:rsidRPr="00A50682" w14:paraId="5F3728E5" w14:textId="77777777" w:rsidTr="00E82C87">
        <w:trPr>
          <w:trHeight w:val="221"/>
        </w:trPr>
        <w:tc>
          <w:tcPr>
            <w:tcW w:w="562" w:type="dxa"/>
            <w:shd w:val="clear" w:color="auto" w:fill="auto"/>
            <w:vAlign w:val="center"/>
          </w:tcPr>
          <w:p w14:paraId="69D9135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7C77B05" w14:textId="77777777" w:rsidR="00EF1AE4" w:rsidRDefault="00EF1AE4" w:rsidP="00F05A15">
            <w:pPr>
              <w:rPr>
                <w:b/>
                <w:bCs/>
              </w:rPr>
            </w:pPr>
          </w:p>
        </w:tc>
        <w:tc>
          <w:tcPr>
            <w:tcW w:w="5670" w:type="dxa"/>
            <w:shd w:val="clear" w:color="auto" w:fill="auto"/>
          </w:tcPr>
          <w:p w14:paraId="4AC7522C" w14:textId="68613366" w:rsidR="00EF1AE4" w:rsidRPr="00EE38B3" w:rsidRDefault="00EF1AE4" w:rsidP="00F05A15">
            <w:pPr>
              <w:jc w:val="both"/>
            </w:pPr>
            <w:r w:rsidRPr="000D1FCA">
              <w:t>Możliwość wyświetlenia czy punkt końcowy jest serwerem czy stacją roboczą.</w:t>
            </w:r>
          </w:p>
        </w:tc>
        <w:tc>
          <w:tcPr>
            <w:tcW w:w="1701" w:type="dxa"/>
            <w:vAlign w:val="center"/>
          </w:tcPr>
          <w:p w14:paraId="5BA83647" w14:textId="77777777" w:rsidR="00EF1AE4" w:rsidRPr="00A50682" w:rsidRDefault="00EF1AE4" w:rsidP="00F05A15">
            <w:pPr>
              <w:rPr>
                <w:rFonts w:cstheme="minorHAnsi"/>
                <w:szCs w:val="22"/>
              </w:rPr>
            </w:pPr>
          </w:p>
        </w:tc>
      </w:tr>
      <w:tr w:rsidR="00EF1AE4" w:rsidRPr="00A50682" w14:paraId="59B86B07" w14:textId="77777777" w:rsidTr="00E82C87">
        <w:trPr>
          <w:trHeight w:val="221"/>
        </w:trPr>
        <w:tc>
          <w:tcPr>
            <w:tcW w:w="562" w:type="dxa"/>
            <w:shd w:val="clear" w:color="auto" w:fill="auto"/>
            <w:vAlign w:val="center"/>
          </w:tcPr>
          <w:p w14:paraId="57D3EFC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8A34F81" w14:textId="77777777" w:rsidR="00EF1AE4" w:rsidRDefault="00EF1AE4" w:rsidP="00F05A15">
            <w:pPr>
              <w:rPr>
                <w:b/>
                <w:bCs/>
              </w:rPr>
            </w:pPr>
          </w:p>
        </w:tc>
        <w:tc>
          <w:tcPr>
            <w:tcW w:w="5670" w:type="dxa"/>
            <w:shd w:val="clear" w:color="auto" w:fill="auto"/>
          </w:tcPr>
          <w:p w14:paraId="2C2E055F" w14:textId="73FDC4A4" w:rsidR="00EF1AE4" w:rsidRPr="00EE38B3" w:rsidRDefault="00EF1AE4" w:rsidP="00F05A15">
            <w:pPr>
              <w:jc w:val="both"/>
            </w:pPr>
            <w:r w:rsidRPr="000D1FCA">
              <w:t xml:space="preserve">Możliwość wyświetlenia informacji czy zainstalowany na punkcie końcowym system operacyjny to Windows, Linux lub </w:t>
            </w:r>
            <w:proofErr w:type="spellStart"/>
            <w:r w:rsidRPr="000D1FCA">
              <w:t>MacOS</w:t>
            </w:r>
            <w:proofErr w:type="spellEnd"/>
          </w:p>
        </w:tc>
        <w:tc>
          <w:tcPr>
            <w:tcW w:w="1701" w:type="dxa"/>
            <w:vAlign w:val="center"/>
          </w:tcPr>
          <w:p w14:paraId="7C90CA93" w14:textId="77777777" w:rsidR="00EF1AE4" w:rsidRPr="00A50682" w:rsidRDefault="00EF1AE4" w:rsidP="00F05A15">
            <w:pPr>
              <w:rPr>
                <w:rFonts w:cstheme="minorHAnsi"/>
                <w:szCs w:val="22"/>
              </w:rPr>
            </w:pPr>
          </w:p>
        </w:tc>
      </w:tr>
      <w:tr w:rsidR="00EF1AE4" w:rsidRPr="00A50682" w14:paraId="7C8DFDFB" w14:textId="77777777" w:rsidTr="00E82C87">
        <w:trPr>
          <w:trHeight w:val="221"/>
        </w:trPr>
        <w:tc>
          <w:tcPr>
            <w:tcW w:w="562" w:type="dxa"/>
            <w:shd w:val="clear" w:color="auto" w:fill="auto"/>
            <w:vAlign w:val="center"/>
          </w:tcPr>
          <w:p w14:paraId="301CD84F"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DA32577" w14:textId="77777777" w:rsidR="00EF1AE4" w:rsidRDefault="00EF1AE4" w:rsidP="00F05A15">
            <w:pPr>
              <w:rPr>
                <w:b/>
                <w:bCs/>
              </w:rPr>
            </w:pPr>
          </w:p>
        </w:tc>
        <w:tc>
          <w:tcPr>
            <w:tcW w:w="5670" w:type="dxa"/>
            <w:shd w:val="clear" w:color="auto" w:fill="auto"/>
          </w:tcPr>
          <w:p w14:paraId="56E12D1B" w14:textId="696DB9B1" w:rsidR="00EF1AE4" w:rsidRPr="00EE38B3" w:rsidRDefault="00EF1AE4" w:rsidP="00F05A15">
            <w:pPr>
              <w:jc w:val="both"/>
            </w:pPr>
            <w:r w:rsidRPr="000D1FCA">
              <w:t>Możliwość filtrowania punktów końcowych, które są online lub offline.</w:t>
            </w:r>
          </w:p>
        </w:tc>
        <w:tc>
          <w:tcPr>
            <w:tcW w:w="1701" w:type="dxa"/>
            <w:vAlign w:val="center"/>
          </w:tcPr>
          <w:p w14:paraId="178C4DB6" w14:textId="77777777" w:rsidR="00EF1AE4" w:rsidRPr="00A50682" w:rsidRDefault="00EF1AE4" w:rsidP="00F05A15">
            <w:pPr>
              <w:rPr>
                <w:rFonts w:cstheme="minorHAnsi"/>
                <w:szCs w:val="22"/>
              </w:rPr>
            </w:pPr>
          </w:p>
        </w:tc>
      </w:tr>
      <w:tr w:rsidR="00EF1AE4" w:rsidRPr="00A50682" w14:paraId="6FAF88AE" w14:textId="77777777" w:rsidTr="00E82C87">
        <w:trPr>
          <w:trHeight w:val="221"/>
        </w:trPr>
        <w:tc>
          <w:tcPr>
            <w:tcW w:w="562" w:type="dxa"/>
            <w:shd w:val="clear" w:color="auto" w:fill="auto"/>
            <w:vAlign w:val="center"/>
          </w:tcPr>
          <w:p w14:paraId="24C4FF7D"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48A33C1" w14:textId="77777777" w:rsidR="00EF1AE4" w:rsidRDefault="00EF1AE4" w:rsidP="00F05A15">
            <w:pPr>
              <w:rPr>
                <w:b/>
                <w:bCs/>
              </w:rPr>
            </w:pPr>
          </w:p>
        </w:tc>
        <w:tc>
          <w:tcPr>
            <w:tcW w:w="5670" w:type="dxa"/>
            <w:shd w:val="clear" w:color="auto" w:fill="auto"/>
          </w:tcPr>
          <w:p w14:paraId="34F048AF" w14:textId="3179ADB8" w:rsidR="00EF1AE4" w:rsidRPr="00EE38B3" w:rsidRDefault="00EF1AE4" w:rsidP="00F05A15">
            <w:pPr>
              <w:jc w:val="both"/>
            </w:pPr>
            <w:r w:rsidRPr="000D1FCA">
              <w:t xml:space="preserve">Menu tworzenia paczek instalacyjnych musi określać czy dany moduł jest dostępny dla stacji roboczych Windows, Serwerów Windows, Linux, </w:t>
            </w:r>
            <w:proofErr w:type="spellStart"/>
            <w:r w:rsidRPr="000D1FCA">
              <w:t>MacOS</w:t>
            </w:r>
            <w:proofErr w:type="spellEnd"/>
            <w:r w:rsidRPr="000D1FCA">
              <w:t>.</w:t>
            </w:r>
          </w:p>
        </w:tc>
        <w:tc>
          <w:tcPr>
            <w:tcW w:w="1701" w:type="dxa"/>
            <w:vAlign w:val="center"/>
          </w:tcPr>
          <w:p w14:paraId="012125B0" w14:textId="77777777" w:rsidR="00EF1AE4" w:rsidRPr="00A50682" w:rsidRDefault="00EF1AE4" w:rsidP="00F05A15">
            <w:pPr>
              <w:rPr>
                <w:rFonts w:cstheme="minorHAnsi"/>
                <w:szCs w:val="22"/>
              </w:rPr>
            </w:pPr>
          </w:p>
        </w:tc>
      </w:tr>
      <w:tr w:rsidR="00EF1AE4" w:rsidRPr="00A50682" w14:paraId="4904CFA7" w14:textId="77777777" w:rsidTr="00E82C87">
        <w:trPr>
          <w:trHeight w:val="221"/>
        </w:trPr>
        <w:tc>
          <w:tcPr>
            <w:tcW w:w="562" w:type="dxa"/>
            <w:shd w:val="clear" w:color="auto" w:fill="auto"/>
            <w:vAlign w:val="center"/>
          </w:tcPr>
          <w:p w14:paraId="738DD6A6"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3709F1C" w14:textId="77777777" w:rsidR="00EF1AE4" w:rsidRDefault="00EF1AE4" w:rsidP="00F05A15">
            <w:pPr>
              <w:rPr>
                <w:b/>
                <w:bCs/>
              </w:rPr>
            </w:pPr>
          </w:p>
        </w:tc>
        <w:tc>
          <w:tcPr>
            <w:tcW w:w="5670" w:type="dxa"/>
            <w:shd w:val="clear" w:color="auto" w:fill="auto"/>
          </w:tcPr>
          <w:p w14:paraId="3294B1F1" w14:textId="240A2D55" w:rsidR="00EF1AE4" w:rsidRPr="00EE38B3" w:rsidRDefault="00EF1AE4" w:rsidP="00F05A15">
            <w:pPr>
              <w:jc w:val="both"/>
            </w:pPr>
            <w:r w:rsidRPr="000D1FCA">
              <w:t xml:space="preserve">Oprogramowanie umożliwia pobranie oddzielnego pakietu instalacyjnego dla systemów </w:t>
            </w:r>
            <w:proofErr w:type="spellStart"/>
            <w:r w:rsidRPr="000D1FCA">
              <w:t>MacOS</w:t>
            </w:r>
            <w:proofErr w:type="spellEnd"/>
            <w:r w:rsidRPr="000D1FCA">
              <w:t xml:space="preserve"> z Intel x86 oraz oddzielnego dla Apple M oraz osobnego pakietu dla systemów Windows z Intel x86 oraz oddzielnego dla architektury ARM.</w:t>
            </w:r>
          </w:p>
        </w:tc>
        <w:tc>
          <w:tcPr>
            <w:tcW w:w="1701" w:type="dxa"/>
            <w:vAlign w:val="center"/>
          </w:tcPr>
          <w:p w14:paraId="0D7B29F2" w14:textId="77777777" w:rsidR="00EF1AE4" w:rsidRPr="00A50682" w:rsidRDefault="00EF1AE4" w:rsidP="00F05A15">
            <w:pPr>
              <w:rPr>
                <w:rFonts w:cstheme="minorHAnsi"/>
                <w:szCs w:val="22"/>
              </w:rPr>
            </w:pPr>
          </w:p>
        </w:tc>
      </w:tr>
      <w:tr w:rsidR="00EF1AE4" w:rsidRPr="00A50682" w14:paraId="0C2CE370" w14:textId="77777777" w:rsidTr="00E82C87">
        <w:trPr>
          <w:trHeight w:val="221"/>
        </w:trPr>
        <w:tc>
          <w:tcPr>
            <w:tcW w:w="562" w:type="dxa"/>
            <w:shd w:val="clear" w:color="auto" w:fill="auto"/>
            <w:vAlign w:val="center"/>
          </w:tcPr>
          <w:p w14:paraId="39EBE74A"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A14DD99" w14:textId="77777777" w:rsidR="00EF1AE4" w:rsidRDefault="00EF1AE4" w:rsidP="00F05A15">
            <w:pPr>
              <w:rPr>
                <w:b/>
                <w:bCs/>
              </w:rPr>
            </w:pPr>
          </w:p>
        </w:tc>
        <w:tc>
          <w:tcPr>
            <w:tcW w:w="5670" w:type="dxa"/>
            <w:shd w:val="clear" w:color="auto" w:fill="auto"/>
          </w:tcPr>
          <w:p w14:paraId="7D85F6A4" w14:textId="3579E647" w:rsidR="00EF1AE4" w:rsidRPr="00EE38B3" w:rsidRDefault="00EF1AE4" w:rsidP="00F05A15">
            <w:pPr>
              <w:jc w:val="both"/>
            </w:pPr>
            <w:r w:rsidRPr="000D1FCA">
              <w:t>System umożliwia pobieranie plików poddanych kwarantannie z poziomu centralnej konsoli administracyjnej.</w:t>
            </w:r>
          </w:p>
        </w:tc>
        <w:tc>
          <w:tcPr>
            <w:tcW w:w="1701" w:type="dxa"/>
            <w:vAlign w:val="center"/>
          </w:tcPr>
          <w:p w14:paraId="1753FD66" w14:textId="77777777" w:rsidR="00EF1AE4" w:rsidRPr="00A50682" w:rsidRDefault="00EF1AE4" w:rsidP="00F05A15">
            <w:pPr>
              <w:rPr>
                <w:rFonts w:cstheme="minorHAnsi"/>
                <w:szCs w:val="22"/>
              </w:rPr>
            </w:pPr>
          </w:p>
        </w:tc>
      </w:tr>
      <w:tr w:rsidR="00EF1AE4" w:rsidRPr="00A50682" w14:paraId="6942C505" w14:textId="77777777" w:rsidTr="00E82C87">
        <w:trPr>
          <w:trHeight w:val="221"/>
        </w:trPr>
        <w:tc>
          <w:tcPr>
            <w:tcW w:w="562" w:type="dxa"/>
            <w:shd w:val="clear" w:color="auto" w:fill="auto"/>
            <w:vAlign w:val="center"/>
          </w:tcPr>
          <w:p w14:paraId="29CFC1F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25044F2" w14:textId="77777777" w:rsidR="00EF1AE4" w:rsidRDefault="00EF1AE4" w:rsidP="00F05A15">
            <w:pPr>
              <w:rPr>
                <w:b/>
                <w:bCs/>
              </w:rPr>
            </w:pPr>
          </w:p>
        </w:tc>
        <w:tc>
          <w:tcPr>
            <w:tcW w:w="5670" w:type="dxa"/>
            <w:shd w:val="clear" w:color="auto" w:fill="auto"/>
          </w:tcPr>
          <w:p w14:paraId="7C71BE32" w14:textId="208407D0" w:rsidR="00EF1AE4" w:rsidRPr="00EE38B3" w:rsidRDefault="00EF1AE4" w:rsidP="00F05A15">
            <w:pPr>
              <w:jc w:val="both"/>
            </w:pPr>
            <w:r w:rsidRPr="000D1FCA">
              <w:t>Możliwość wygenerowania i zapisania logów na stacji roboczej z poziomu konsoli zarządzającej.</w:t>
            </w:r>
          </w:p>
        </w:tc>
        <w:tc>
          <w:tcPr>
            <w:tcW w:w="1701" w:type="dxa"/>
            <w:vAlign w:val="center"/>
          </w:tcPr>
          <w:p w14:paraId="329A6C8A" w14:textId="77777777" w:rsidR="00EF1AE4" w:rsidRPr="00A50682" w:rsidRDefault="00EF1AE4" w:rsidP="00F05A15">
            <w:pPr>
              <w:rPr>
                <w:rFonts w:cstheme="minorHAnsi"/>
                <w:szCs w:val="22"/>
              </w:rPr>
            </w:pPr>
          </w:p>
        </w:tc>
      </w:tr>
      <w:tr w:rsidR="00EF1AE4" w:rsidRPr="00A50682" w14:paraId="4A464CA7" w14:textId="77777777" w:rsidTr="00E82C87">
        <w:trPr>
          <w:trHeight w:val="221"/>
        </w:trPr>
        <w:tc>
          <w:tcPr>
            <w:tcW w:w="562" w:type="dxa"/>
            <w:shd w:val="clear" w:color="auto" w:fill="auto"/>
            <w:vAlign w:val="center"/>
          </w:tcPr>
          <w:p w14:paraId="5F4BFF6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192BE36" w14:textId="77777777" w:rsidR="00EF1AE4" w:rsidRDefault="00EF1AE4" w:rsidP="00F05A15">
            <w:pPr>
              <w:rPr>
                <w:b/>
                <w:bCs/>
              </w:rPr>
            </w:pPr>
          </w:p>
        </w:tc>
        <w:tc>
          <w:tcPr>
            <w:tcW w:w="5670" w:type="dxa"/>
            <w:shd w:val="clear" w:color="auto" w:fill="auto"/>
          </w:tcPr>
          <w:p w14:paraId="7597C746" w14:textId="042C7E1F" w:rsidR="00EF1AE4" w:rsidRPr="00EE38B3" w:rsidRDefault="00EF1AE4" w:rsidP="00F05A15">
            <w:pPr>
              <w:jc w:val="both"/>
            </w:pPr>
            <w:r w:rsidRPr="000D1FCA">
              <w:t>System pozwala na tworzenie spersonalizowanych komunikatów dla stron zablokowanych przez administratora w oparciu o harmonogram.</w:t>
            </w:r>
          </w:p>
        </w:tc>
        <w:tc>
          <w:tcPr>
            <w:tcW w:w="1701" w:type="dxa"/>
            <w:vAlign w:val="center"/>
          </w:tcPr>
          <w:p w14:paraId="5AC4C855" w14:textId="77777777" w:rsidR="00EF1AE4" w:rsidRPr="00A50682" w:rsidRDefault="00EF1AE4" w:rsidP="00F05A15">
            <w:pPr>
              <w:rPr>
                <w:rFonts w:cstheme="minorHAnsi"/>
                <w:szCs w:val="22"/>
              </w:rPr>
            </w:pPr>
          </w:p>
        </w:tc>
      </w:tr>
      <w:tr w:rsidR="00EF1AE4" w:rsidRPr="00A50682" w14:paraId="3F32C317" w14:textId="77777777" w:rsidTr="00E82C87">
        <w:trPr>
          <w:trHeight w:val="221"/>
        </w:trPr>
        <w:tc>
          <w:tcPr>
            <w:tcW w:w="562" w:type="dxa"/>
            <w:shd w:val="clear" w:color="auto" w:fill="auto"/>
            <w:vAlign w:val="center"/>
          </w:tcPr>
          <w:p w14:paraId="42053B0B"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DB6DC1A" w14:textId="77777777" w:rsidR="00EF1AE4" w:rsidRDefault="00EF1AE4" w:rsidP="00F05A15">
            <w:pPr>
              <w:rPr>
                <w:b/>
                <w:bCs/>
              </w:rPr>
            </w:pPr>
          </w:p>
        </w:tc>
        <w:tc>
          <w:tcPr>
            <w:tcW w:w="5670" w:type="dxa"/>
            <w:shd w:val="clear" w:color="auto" w:fill="auto"/>
          </w:tcPr>
          <w:p w14:paraId="4B26B9BF" w14:textId="39EF30A5" w:rsidR="00EF1AE4" w:rsidRPr="00EE38B3" w:rsidRDefault="00EF1AE4" w:rsidP="00F05A15">
            <w:pPr>
              <w:jc w:val="both"/>
            </w:pPr>
            <w:r w:rsidRPr="000D1FCA">
              <w:t>Możliwość zarządzania ochroną na serwerach Exchange, tworzenie polityk i konfiguracji zdalnej ochrony.</w:t>
            </w:r>
          </w:p>
        </w:tc>
        <w:tc>
          <w:tcPr>
            <w:tcW w:w="1701" w:type="dxa"/>
            <w:vAlign w:val="center"/>
          </w:tcPr>
          <w:p w14:paraId="27B0A83C" w14:textId="77777777" w:rsidR="00EF1AE4" w:rsidRPr="00A50682" w:rsidRDefault="00EF1AE4" w:rsidP="00F05A15">
            <w:pPr>
              <w:rPr>
                <w:rFonts w:cstheme="minorHAnsi"/>
                <w:szCs w:val="22"/>
              </w:rPr>
            </w:pPr>
          </w:p>
        </w:tc>
      </w:tr>
      <w:tr w:rsidR="00EF1AE4" w:rsidRPr="00A50682" w14:paraId="7C0E57A3" w14:textId="77777777" w:rsidTr="00E82C87">
        <w:trPr>
          <w:trHeight w:val="221"/>
        </w:trPr>
        <w:tc>
          <w:tcPr>
            <w:tcW w:w="562" w:type="dxa"/>
            <w:shd w:val="clear" w:color="auto" w:fill="auto"/>
            <w:vAlign w:val="center"/>
          </w:tcPr>
          <w:p w14:paraId="16472805"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2D7057C" w14:textId="77777777" w:rsidR="00EF1AE4" w:rsidRDefault="00EF1AE4" w:rsidP="00F05A15">
            <w:pPr>
              <w:rPr>
                <w:b/>
                <w:bCs/>
              </w:rPr>
            </w:pPr>
          </w:p>
        </w:tc>
        <w:tc>
          <w:tcPr>
            <w:tcW w:w="5670" w:type="dxa"/>
            <w:shd w:val="clear" w:color="auto" w:fill="auto"/>
          </w:tcPr>
          <w:p w14:paraId="4DFA2C54" w14:textId="282A0B6D" w:rsidR="00EF1AE4" w:rsidRPr="00EE38B3" w:rsidRDefault="00EF1AE4" w:rsidP="00F05A15">
            <w:pPr>
              <w:jc w:val="both"/>
            </w:pPr>
            <w:r w:rsidRPr="000D1FCA">
              <w:t>Znaczniki punktów końcowych – oprogramowanie musi umożliwiać przypisywanie znaczników (</w:t>
            </w:r>
            <w:proofErr w:type="spellStart"/>
            <w:r w:rsidRPr="000D1FCA">
              <w:t>tagów</w:t>
            </w:r>
            <w:proofErr w:type="spellEnd"/>
            <w:r w:rsidRPr="000D1FCA">
              <w:t>) do punktów końcowych. Przypisywanie musi odbywać się ręcznie lub automatycznie. Musi istnieć możliwość filtrowania punktów końcowych na podstawie kilku wybranych znaczników w jednym czasie.</w:t>
            </w:r>
          </w:p>
        </w:tc>
        <w:tc>
          <w:tcPr>
            <w:tcW w:w="1701" w:type="dxa"/>
            <w:vAlign w:val="center"/>
          </w:tcPr>
          <w:p w14:paraId="11837AE5" w14:textId="77777777" w:rsidR="00EF1AE4" w:rsidRPr="00A50682" w:rsidRDefault="00EF1AE4" w:rsidP="00F05A15">
            <w:pPr>
              <w:rPr>
                <w:rFonts w:cstheme="minorHAnsi"/>
                <w:szCs w:val="22"/>
              </w:rPr>
            </w:pPr>
          </w:p>
        </w:tc>
      </w:tr>
      <w:tr w:rsidR="00EF1AE4" w:rsidRPr="00A50682" w14:paraId="79E4A9D2" w14:textId="77777777" w:rsidTr="00E82C87">
        <w:trPr>
          <w:trHeight w:val="221"/>
        </w:trPr>
        <w:tc>
          <w:tcPr>
            <w:tcW w:w="562" w:type="dxa"/>
            <w:shd w:val="clear" w:color="auto" w:fill="auto"/>
            <w:vAlign w:val="center"/>
          </w:tcPr>
          <w:p w14:paraId="434AEAFA"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C2555F5" w14:textId="77777777" w:rsidR="00EF1AE4" w:rsidRDefault="00EF1AE4" w:rsidP="0015670B">
            <w:pPr>
              <w:rPr>
                <w:b/>
                <w:bCs/>
              </w:rPr>
            </w:pPr>
          </w:p>
        </w:tc>
        <w:tc>
          <w:tcPr>
            <w:tcW w:w="5670" w:type="dxa"/>
            <w:shd w:val="clear" w:color="auto" w:fill="auto"/>
            <w:vAlign w:val="center"/>
          </w:tcPr>
          <w:p w14:paraId="58E8DEF0" w14:textId="77777777" w:rsidR="00EF1AE4" w:rsidRDefault="00EF1AE4" w:rsidP="0015670B">
            <w:pPr>
              <w:jc w:val="both"/>
            </w:pPr>
            <w:r w:rsidRPr="00F05A15">
              <w:t>Ochrona proaktywna oparta o maszynowe uczenie, która działa w fazie poprzedzającej wykonanie. Ochrona ta musi wykrywać zagrożenia takie jak:</w:t>
            </w:r>
          </w:p>
          <w:p w14:paraId="2ADECD1E" w14:textId="77777777" w:rsidR="00EF1AE4" w:rsidRDefault="00EF1AE4" w:rsidP="00D17258">
            <w:pPr>
              <w:pStyle w:val="Akapitzlist"/>
              <w:numPr>
                <w:ilvl w:val="0"/>
                <w:numId w:val="36"/>
              </w:numPr>
              <w:jc w:val="both"/>
            </w:pPr>
            <w:r>
              <w:t>Ukierunkowane ataki.</w:t>
            </w:r>
          </w:p>
          <w:p w14:paraId="406FBB42" w14:textId="77777777" w:rsidR="00EF1AE4" w:rsidRDefault="00EF1AE4" w:rsidP="00D17258">
            <w:pPr>
              <w:pStyle w:val="Akapitzlist"/>
              <w:numPr>
                <w:ilvl w:val="0"/>
                <w:numId w:val="36"/>
              </w:numPr>
              <w:jc w:val="both"/>
            </w:pPr>
            <w:r>
              <w:t>Podejrzane pliki i ruch w sieci.</w:t>
            </w:r>
          </w:p>
          <w:p w14:paraId="196FB822" w14:textId="77777777" w:rsidR="00EF1AE4" w:rsidRDefault="00EF1AE4" w:rsidP="00D17258">
            <w:pPr>
              <w:pStyle w:val="Akapitzlist"/>
              <w:numPr>
                <w:ilvl w:val="0"/>
                <w:numId w:val="36"/>
              </w:numPr>
              <w:jc w:val="both"/>
            </w:pPr>
            <w:proofErr w:type="spellStart"/>
            <w:r>
              <w:t>Exploity</w:t>
            </w:r>
            <w:proofErr w:type="spellEnd"/>
            <w:r>
              <w:t xml:space="preserve">. </w:t>
            </w:r>
          </w:p>
          <w:p w14:paraId="6DF7AC11" w14:textId="77777777" w:rsidR="00EF1AE4" w:rsidRDefault="00EF1AE4" w:rsidP="00D17258">
            <w:pPr>
              <w:pStyle w:val="Akapitzlist"/>
              <w:numPr>
                <w:ilvl w:val="0"/>
                <w:numId w:val="36"/>
              </w:numPr>
              <w:jc w:val="both"/>
            </w:pPr>
            <w:proofErr w:type="spellStart"/>
            <w:r>
              <w:t>Ransomware</w:t>
            </w:r>
            <w:proofErr w:type="spellEnd"/>
            <w:r>
              <w:t>.</w:t>
            </w:r>
          </w:p>
          <w:p w14:paraId="2F5F6961" w14:textId="5190FF76" w:rsidR="00EF1AE4" w:rsidRPr="00EE38B3" w:rsidRDefault="00EF1AE4" w:rsidP="00D17258">
            <w:pPr>
              <w:pStyle w:val="Akapitzlist"/>
              <w:numPr>
                <w:ilvl w:val="0"/>
                <w:numId w:val="36"/>
              </w:numPr>
              <w:jc w:val="both"/>
            </w:pPr>
            <w:proofErr w:type="spellStart"/>
            <w:r>
              <w:t>Grayware</w:t>
            </w:r>
            <w:proofErr w:type="spellEnd"/>
            <w:r>
              <w:t>.</w:t>
            </w:r>
          </w:p>
        </w:tc>
        <w:tc>
          <w:tcPr>
            <w:tcW w:w="1701" w:type="dxa"/>
            <w:vAlign w:val="center"/>
          </w:tcPr>
          <w:p w14:paraId="7A5A6BC0" w14:textId="77777777" w:rsidR="00EF1AE4" w:rsidRPr="00A50682" w:rsidRDefault="00EF1AE4" w:rsidP="0015670B">
            <w:pPr>
              <w:rPr>
                <w:rFonts w:cstheme="minorHAnsi"/>
                <w:szCs w:val="22"/>
              </w:rPr>
            </w:pPr>
          </w:p>
        </w:tc>
      </w:tr>
      <w:tr w:rsidR="00EF1AE4" w:rsidRPr="00A50682" w14:paraId="53C24500" w14:textId="77777777" w:rsidTr="00E82C87">
        <w:trPr>
          <w:trHeight w:val="221"/>
        </w:trPr>
        <w:tc>
          <w:tcPr>
            <w:tcW w:w="562" w:type="dxa"/>
            <w:shd w:val="clear" w:color="auto" w:fill="auto"/>
            <w:vAlign w:val="center"/>
          </w:tcPr>
          <w:p w14:paraId="547F639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61C9583" w14:textId="77777777" w:rsidR="00EF1AE4" w:rsidRDefault="00EF1AE4" w:rsidP="00F05A15">
            <w:pPr>
              <w:rPr>
                <w:b/>
                <w:bCs/>
              </w:rPr>
            </w:pPr>
          </w:p>
        </w:tc>
        <w:tc>
          <w:tcPr>
            <w:tcW w:w="5670" w:type="dxa"/>
            <w:shd w:val="clear" w:color="auto" w:fill="auto"/>
          </w:tcPr>
          <w:p w14:paraId="01A08D86" w14:textId="218BAB17" w:rsidR="00EF1AE4" w:rsidRPr="00EE38B3" w:rsidRDefault="00EF1AE4" w:rsidP="00F05A15">
            <w:pPr>
              <w:jc w:val="both"/>
            </w:pPr>
            <w:r w:rsidRPr="005F2D2D">
              <w:t>Moduł ochrony proaktywnej musi posiadać oddzielne działania jakie będzie podejmował dla plików i oddzielne dla ruchu sieciowego.</w:t>
            </w:r>
          </w:p>
        </w:tc>
        <w:tc>
          <w:tcPr>
            <w:tcW w:w="1701" w:type="dxa"/>
            <w:vAlign w:val="center"/>
          </w:tcPr>
          <w:p w14:paraId="0761F35F" w14:textId="77777777" w:rsidR="00EF1AE4" w:rsidRPr="00A50682" w:rsidRDefault="00EF1AE4" w:rsidP="00F05A15">
            <w:pPr>
              <w:rPr>
                <w:rFonts w:cstheme="minorHAnsi"/>
                <w:szCs w:val="22"/>
              </w:rPr>
            </w:pPr>
          </w:p>
        </w:tc>
      </w:tr>
      <w:tr w:rsidR="00EF1AE4" w:rsidRPr="00A50682" w14:paraId="55E36B14" w14:textId="77777777" w:rsidTr="00E82C87">
        <w:trPr>
          <w:trHeight w:val="221"/>
        </w:trPr>
        <w:tc>
          <w:tcPr>
            <w:tcW w:w="562" w:type="dxa"/>
            <w:shd w:val="clear" w:color="auto" w:fill="auto"/>
            <w:vAlign w:val="center"/>
          </w:tcPr>
          <w:p w14:paraId="709EC3AF"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5C6005F" w14:textId="77777777" w:rsidR="00EF1AE4" w:rsidRDefault="00EF1AE4" w:rsidP="00F05A15">
            <w:pPr>
              <w:rPr>
                <w:b/>
                <w:bCs/>
              </w:rPr>
            </w:pPr>
          </w:p>
        </w:tc>
        <w:tc>
          <w:tcPr>
            <w:tcW w:w="5670" w:type="dxa"/>
            <w:shd w:val="clear" w:color="auto" w:fill="auto"/>
          </w:tcPr>
          <w:p w14:paraId="4905FD04" w14:textId="77777777" w:rsidR="00EF1AE4" w:rsidRDefault="00EF1AE4" w:rsidP="00F05A15">
            <w:pPr>
              <w:jc w:val="both"/>
            </w:pPr>
            <w:r w:rsidRPr="005F2D2D">
              <w:t xml:space="preserve">Moduł ochrony proaktywnej musi działać w trybach, które administrator może dowolnie zmieniać na: </w:t>
            </w:r>
          </w:p>
          <w:p w14:paraId="1AA96748" w14:textId="77777777" w:rsidR="00EF1AE4" w:rsidRDefault="00EF1AE4" w:rsidP="00D17258">
            <w:pPr>
              <w:pStyle w:val="Akapitzlist"/>
              <w:numPr>
                <w:ilvl w:val="0"/>
                <w:numId w:val="37"/>
              </w:numPr>
              <w:jc w:val="both"/>
            </w:pPr>
            <w:r>
              <w:t>Tolerancyjny.</w:t>
            </w:r>
          </w:p>
          <w:p w14:paraId="6FEBFBD0" w14:textId="77777777" w:rsidR="00EF1AE4" w:rsidRDefault="00EF1AE4" w:rsidP="00D17258">
            <w:pPr>
              <w:pStyle w:val="Akapitzlist"/>
              <w:numPr>
                <w:ilvl w:val="0"/>
                <w:numId w:val="37"/>
              </w:numPr>
              <w:jc w:val="both"/>
            </w:pPr>
            <w:r>
              <w:t>Normalny.</w:t>
            </w:r>
          </w:p>
          <w:p w14:paraId="6808F049" w14:textId="4B283F6A" w:rsidR="00EF1AE4" w:rsidRPr="00EE38B3" w:rsidRDefault="00EF1AE4" w:rsidP="00D17258">
            <w:pPr>
              <w:pStyle w:val="Akapitzlist"/>
              <w:numPr>
                <w:ilvl w:val="0"/>
                <w:numId w:val="37"/>
              </w:numPr>
              <w:jc w:val="both"/>
            </w:pPr>
            <w:r>
              <w:t>Agresywny.</w:t>
            </w:r>
          </w:p>
        </w:tc>
        <w:tc>
          <w:tcPr>
            <w:tcW w:w="1701" w:type="dxa"/>
            <w:vAlign w:val="center"/>
          </w:tcPr>
          <w:p w14:paraId="39F70E11" w14:textId="77777777" w:rsidR="00EF1AE4" w:rsidRPr="00A50682" w:rsidRDefault="00EF1AE4" w:rsidP="00F05A15">
            <w:pPr>
              <w:rPr>
                <w:rFonts w:cstheme="minorHAnsi"/>
                <w:szCs w:val="22"/>
              </w:rPr>
            </w:pPr>
          </w:p>
        </w:tc>
      </w:tr>
      <w:tr w:rsidR="00EF1AE4" w:rsidRPr="00A50682" w14:paraId="05EFEB80" w14:textId="77777777" w:rsidTr="00E82C87">
        <w:trPr>
          <w:trHeight w:val="221"/>
        </w:trPr>
        <w:tc>
          <w:tcPr>
            <w:tcW w:w="562" w:type="dxa"/>
            <w:shd w:val="clear" w:color="auto" w:fill="auto"/>
            <w:vAlign w:val="center"/>
          </w:tcPr>
          <w:p w14:paraId="4D71921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8FDB6E6" w14:textId="77777777" w:rsidR="00EF1AE4" w:rsidRDefault="00EF1AE4" w:rsidP="0015670B">
            <w:pPr>
              <w:rPr>
                <w:b/>
                <w:bCs/>
              </w:rPr>
            </w:pPr>
          </w:p>
        </w:tc>
        <w:tc>
          <w:tcPr>
            <w:tcW w:w="5670" w:type="dxa"/>
            <w:shd w:val="clear" w:color="auto" w:fill="auto"/>
            <w:vAlign w:val="center"/>
          </w:tcPr>
          <w:p w14:paraId="24B8198E" w14:textId="7320ABE3" w:rsidR="00EF1AE4" w:rsidRDefault="00EF1AE4" w:rsidP="00F05A15">
            <w:pPr>
              <w:jc w:val="both"/>
            </w:pPr>
            <w:r>
              <w:t xml:space="preserve">Zintegrowany </w:t>
            </w:r>
            <w:proofErr w:type="spellStart"/>
            <w:r>
              <w:t>sandbox</w:t>
            </w:r>
            <w:proofErr w:type="spellEnd"/>
            <w:r>
              <w:t xml:space="preserve"> po stronie producenta, który pozwala na analizę pliku:</w:t>
            </w:r>
          </w:p>
          <w:p w14:paraId="31123724" w14:textId="77777777" w:rsidR="00EF1AE4" w:rsidRDefault="00EF1AE4" w:rsidP="00D17258">
            <w:pPr>
              <w:pStyle w:val="Akapitzlist"/>
              <w:numPr>
                <w:ilvl w:val="0"/>
                <w:numId w:val="38"/>
              </w:numPr>
              <w:jc w:val="both"/>
            </w:pPr>
            <w:r>
              <w:t xml:space="preserve">Plik może zostać wysłany automatycznie ze stacji roboczej, jeżeli oprogramowanie uzna go za podejrzany lub ręcznie z poziomu konsoli przez administratora. </w:t>
            </w:r>
          </w:p>
          <w:p w14:paraId="6A3969FF" w14:textId="22DA344D" w:rsidR="00EF1AE4" w:rsidRDefault="00EF1AE4" w:rsidP="00D17258">
            <w:pPr>
              <w:pStyle w:val="Akapitzlist"/>
              <w:numPr>
                <w:ilvl w:val="0"/>
                <w:numId w:val="38"/>
              </w:numPr>
              <w:jc w:val="both"/>
            </w:pPr>
            <w:r>
              <w:t>Możliwość ręcznego przesłania archiwum zabezpieczonego hasłem.</w:t>
            </w:r>
          </w:p>
          <w:p w14:paraId="37A44882" w14:textId="784BBE1E" w:rsidR="00EF1AE4" w:rsidRDefault="00EF1AE4" w:rsidP="00D17258">
            <w:pPr>
              <w:pStyle w:val="Akapitzlist"/>
              <w:numPr>
                <w:ilvl w:val="0"/>
                <w:numId w:val="38"/>
              </w:numPr>
              <w:jc w:val="both"/>
            </w:pPr>
            <w:r>
              <w:t>Możliwość ręcznego przesłania adresu URL.</w:t>
            </w:r>
          </w:p>
          <w:p w14:paraId="585E60C8" w14:textId="35CEDACE" w:rsidR="00EF1AE4" w:rsidRPr="00EE38B3" w:rsidRDefault="00EF1AE4" w:rsidP="00D17258">
            <w:pPr>
              <w:pStyle w:val="Akapitzlist"/>
              <w:numPr>
                <w:ilvl w:val="0"/>
                <w:numId w:val="38"/>
              </w:numPr>
              <w:jc w:val="both"/>
            </w:pPr>
            <w:r>
              <w:t>W przypadku ręcznego przesłania wielu plików jednorazowo, możliwość detonacji próbek pojedynczo.</w:t>
            </w:r>
          </w:p>
        </w:tc>
        <w:tc>
          <w:tcPr>
            <w:tcW w:w="1701" w:type="dxa"/>
            <w:vAlign w:val="center"/>
          </w:tcPr>
          <w:p w14:paraId="37B3C095" w14:textId="77777777" w:rsidR="00EF1AE4" w:rsidRPr="00A50682" w:rsidRDefault="00EF1AE4" w:rsidP="0015670B">
            <w:pPr>
              <w:rPr>
                <w:rFonts w:cstheme="minorHAnsi"/>
                <w:szCs w:val="22"/>
              </w:rPr>
            </w:pPr>
          </w:p>
        </w:tc>
      </w:tr>
      <w:tr w:rsidR="00EF1AE4" w:rsidRPr="00A50682" w14:paraId="557AF2CD" w14:textId="77777777" w:rsidTr="00E82C87">
        <w:trPr>
          <w:trHeight w:val="221"/>
        </w:trPr>
        <w:tc>
          <w:tcPr>
            <w:tcW w:w="562" w:type="dxa"/>
            <w:shd w:val="clear" w:color="auto" w:fill="auto"/>
            <w:vAlign w:val="center"/>
          </w:tcPr>
          <w:p w14:paraId="362320EE"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CB31636" w14:textId="77777777" w:rsidR="00EF1AE4" w:rsidRDefault="00EF1AE4" w:rsidP="00042B8B">
            <w:pPr>
              <w:rPr>
                <w:b/>
                <w:bCs/>
              </w:rPr>
            </w:pPr>
          </w:p>
        </w:tc>
        <w:tc>
          <w:tcPr>
            <w:tcW w:w="5670" w:type="dxa"/>
            <w:shd w:val="clear" w:color="auto" w:fill="auto"/>
          </w:tcPr>
          <w:p w14:paraId="7D6807F4" w14:textId="7E455542" w:rsidR="00EF1AE4" w:rsidRPr="00EE38B3" w:rsidRDefault="00EF1AE4" w:rsidP="00042B8B">
            <w:pPr>
              <w:jc w:val="both"/>
            </w:pPr>
            <w:r w:rsidRPr="003259D0">
              <w:t xml:space="preserve">Wbudowany </w:t>
            </w:r>
            <w:proofErr w:type="spellStart"/>
            <w:r w:rsidRPr="003259D0">
              <w:t>sandbox</w:t>
            </w:r>
            <w:proofErr w:type="spellEnd"/>
            <w:r w:rsidRPr="003259D0">
              <w:t xml:space="preserve"> musi działać w trybie monitorowania i blokowania.</w:t>
            </w:r>
          </w:p>
        </w:tc>
        <w:tc>
          <w:tcPr>
            <w:tcW w:w="1701" w:type="dxa"/>
            <w:vAlign w:val="center"/>
          </w:tcPr>
          <w:p w14:paraId="1B06230A" w14:textId="77777777" w:rsidR="00EF1AE4" w:rsidRPr="00A50682" w:rsidRDefault="00EF1AE4" w:rsidP="00042B8B">
            <w:pPr>
              <w:rPr>
                <w:rFonts w:cstheme="minorHAnsi"/>
                <w:szCs w:val="22"/>
              </w:rPr>
            </w:pPr>
          </w:p>
        </w:tc>
      </w:tr>
      <w:tr w:rsidR="00EF1AE4" w:rsidRPr="00A50682" w14:paraId="7BA87982" w14:textId="77777777" w:rsidTr="00E82C87">
        <w:trPr>
          <w:trHeight w:val="221"/>
        </w:trPr>
        <w:tc>
          <w:tcPr>
            <w:tcW w:w="562" w:type="dxa"/>
            <w:shd w:val="clear" w:color="auto" w:fill="auto"/>
            <w:vAlign w:val="center"/>
          </w:tcPr>
          <w:p w14:paraId="13CB640E"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CCA24AE" w14:textId="77777777" w:rsidR="00EF1AE4" w:rsidRDefault="00EF1AE4" w:rsidP="00042B8B">
            <w:pPr>
              <w:rPr>
                <w:b/>
                <w:bCs/>
              </w:rPr>
            </w:pPr>
          </w:p>
        </w:tc>
        <w:tc>
          <w:tcPr>
            <w:tcW w:w="5670" w:type="dxa"/>
            <w:shd w:val="clear" w:color="auto" w:fill="auto"/>
          </w:tcPr>
          <w:p w14:paraId="71EE1EDE" w14:textId="44E4B97D" w:rsidR="00EF1AE4" w:rsidRPr="00EE38B3" w:rsidRDefault="00EF1AE4" w:rsidP="00042B8B">
            <w:pPr>
              <w:jc w:val="both"/>
            </w:pPr>
            <w:r w:rsidRPr="003259D0">
              <w:t xml:space="preserve">Wbudowany </w:t>
            </w:r>
            <w:proofErr w:type="spellStart"/>
            <w:r w:rsidRPr="003259D0">
              <w:t>sandbox</w:t>
            </w:r>
            <w:proofErr w:type="spellEnd"/>
            <w:r w:rsidRPr="003259D0">
              <w:t xml:space="preserve"> musi oferować działania naprawcze takie jak dezynfekcja, przeniesienie do kwarantanny lub tylko raportowanie.</w:t>
            </w:r>
          </w:p>
        </w:tc>
        <w:tc>
          <w:tcPr>
            <w:tcW w:w="1701" w:type="dxa"/>
            <w:vAlign w:val="center"/>
          </w:tcPr>
          <w:p w14:paraId="57232DFF" w14:textId="77777777" w:rsidR="00EF1AE4" w:rsidRPr="00A50682" w:rsidRDefault="00EF1AE4" w:rsidP="00042B8B">
            <w:pPr>
              <w:rPr>
                <w:rFonts w:cstheme="minorHAnsi"/>
                <w:szCs w:val="22"/>
              </w:rPr>
            </w:pPr>
          </w:p>
        </w:tc>
      </w:tr>
      <w:tr w:rsidR="00EF1AE4" w:rsidRPr="00A50682" w14:paraId="2B3A4EB5" w14:textId="77777777" w:rsidTr="00E82C87">
        <w:trPr>
          <w:trHeight w:val="221"/>
        </w:trPr>
        <w:tc>
          <w:tcPr>
            <w:tcW w:w="562" w:type="dxa"/>
            <w:shd w:val="clear" w:color="auto" w:fill="auto"/>
            <w:vAlign w:val="center"/>
          </w:tcPr>
          <w:p w14:paraId="7258EE50"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8BB6AB9" w14:textId="77777777" w:rsidR="00EF1AE4" w:rsidRDefault="00EF1AE4" w:rsidP="00042B8B">
            <w:pPr>
              <w:rPr>
                <w:b/>
                <w:bCs/>
              </w:rPr>
            </w:pPr>
          </w:p>
        </w:tc>
        <w:tc>
          <w:tcPr>
            <w:tcW w:w="5670" w:type="dxa"/>
            <w:shd w:val="clear" w:color="auto" w:fill="auto"/>
          </w:tcPr>
          <w:p w14:paraId="28FA1832" w14:textId="15ACDBA3" w:rsidR="00EF1AE4" w:rsidRPr="00EE38B3" w:rsidRDefault="00EF1AE4" w:rsidP="00042B8B">
            <w:pPr>
              <w:jc w:val="both"/>
            </w:pPr>
            <w:r w:rsidRPr="003259D0">
              <w:t xml:space="preserve">Wbudowany </w:t>
            </w:r>
            <w:proofErr w:type="spellStart"/>
            <w:r w:rsidRPr="003259D0">
              <w:t>sandbox</w:t>
            </w:r>
            <w:proofErr w:type="spellEnd"/>
            <w:r w:rsidRPr="003259D0">
              <w:t xml:space="preserve"> musi oferować opcję wstępnego filtrowania plików z kategorii aplikacje, dokumenty, skrypty, archiwa, maile zapisane do pliku, pod kątem podejrzanego zachowania.</w:t>
            </w:r>
          </w:p>
        </w:tc>
        <w:tc>
          <w:tcPr>
            <w:tcW w:w="1701" w:type="dxa"/>
            <w:vAlign w:val="center"/>
          </w:tcPr>
          <w:p w14:paraId="1D7EF99A" w14:textId="77777777" w:rsidR="00EF1AE4" w:rsidRPr="00A50682" w:rsidRDefault="00EF1AE4" w:rsidP="00042B8B">
            <w:pPr>
              <w:rPr>
                <w:rFonts w:cstheme="minorHAnsi"/>
                <w:szCs w:val="22"/>
              </w:rPr>
            </w:pPr>
          </w:p>
        </w:tc>
      </w:tr>
      <w:tr w:rsidR="00EF1AE4" w:rsidRPr="00A50682" w14:paraId="5FAA5B50" w14:textId="77777777" w:rsidTr="00E82C87">
        <w:trPr>
          <w:trHeight w:val="221"/>
        </w:trPr>
        <w:tc>
          <w:tcPr>
            <w:tcW w:w="562" w:type="dxa"/>
            <w:shd w:val="clear" w:color="auto" w:fill="auto"/>
            <w:vAlign w:val="center"/>
          </w:tcPr>
          <w:p w14:paraId="2886F7C0"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5CDB43F6" w14:textId="77777777" w:rsidR="00EF1AE4" w:rsidRDefault="00EF1AE4" w:rsidP="00042B8B">
            <w:pPr>
              <w:rPr>
                <w:b/>
                <w:bCs/>
              </w:rPr>
            </w:pPr>
          </w:p>
        </w:tc>
        <w:tc>
          <w:tcPr>
            <w:tcW w:w="5670" w:type="dxa"/>
            <w:shd w:val="clear" w:color="auto" w:fill="auto"/>
          </w:tcPr>
          <w:p w14:paraId="62CB0B95" w14:textId="2372ACEC" w:rsidR="00EF1AE4" w:rsidRPr="00EE38B3" w:rsidRDefault="00EF1AE4" w:rsidP="00042B8B">
            <w:pPr>
              <w:jc w:val="both"/>
            </w:pPr>
            <w:r w:rsidRPr="003259D0">
              <w:t xml:space="preserve">Wbudowany </w:t>
            </w:r>
            <w:proofErr w:type="spellStart"/>
            <w:r w:rsidRPr="003259D0">
              <w:t>sandbox</w:t>
            </w:r>
            <w:proofErr w:type="spellEnd"/>
            <w:r w:rsidRPr="003259D0">
              <w:t xml:space="preserve"> musi posiadać opcję, która pozwala na dodanie określonych rozszerzeń do wyjątków, pliki z tym rozszerzeniem nie zostaną przesłane do </w:t>
            </w:r>
            <w:proofErr w:type="spellStart"/>
            <w:r w:rsidRPr="003259D0">
              <w:t>sandboxa</w:t>
            </w:r>
            <w:proofErr w:type="spellEnd"/>
            <w:r w:rsidRPr="003259D0">
              <w:t>.</w:t>
            </w:r>
          </w:p>
        </w:tc>
        <w:tc>
          <w:tcPr>
            <w:tcW w:w="1701" w:type="dxa"/>
            <w:vAlign w:val="center"/>
          </w:tcPr>
          <w:p w14:paraId="22883D74" w14:textId="77777777" w:rsidR="00EF1AE4" w:rsidRPr="00A50682" w:rsidRDefault="00EF1AE4" w:rsidP="00042B8B">
            <w:pPr>
              <w:rPr>
                <w:rFonts w:cstheme="minorHAnsi"/>
                <w:szCs w:val="22"/>
              </w:rPr>
            </w:pPr>
          </w:p>
        </w:tc>
      </w:tr>
      <w:tr w:rsidR="00EF1AE4" w:rsidRPr="00A50682" w14:paraId="7A00C53A" w14:textId="77777777" w:rsidTr="00E82C87">
        <w:trPr>
          <w:trHeight w:val="221"/>
        </w:trPr>
        <w:tc>
          <w:tcPr>
            <w:tcW w:w="562" w:type="dxa"/>
            <w:shd w:val="clear" w:color="auto" w:fill="auto"/>
            <w:vAlign w:val="center"/>
          </w:tcPr>
          <w:p w14:paraId="18A964D1"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58D5475" w14:textId="77777777" w:rsidR="00EF1AE4" w:rsidRDefault="00EF1AE4" w:rsidP="00042B8B">
            <w:pPr>
              <w:rPr>
                <w:b/>
                <w:bCs/>
              </w:rPr>
            </w:pPr>
          </w:p>
        </w:tc>
        <w:tc>
          <w:tcPr>
            <w:tcW w:w="5670" w:type="dxa"/>
            <w:shd w:val="clear" w:color="auto" w:fill="auto"/>
          </w:tcPr>
          <w:p w14:paraId="09EDDEA1" w14:textId="01608FC3" w:rsidR="00EF1AE4" w:rsidRPr="00EE38B3" w:rsidRDefault="00EF1AE4" w:rsidP="00042B8B">
            <w:pPr>
              <w:jc w:val="both"/>
            </w:pPr>
            <w:r w:rsidRPr="003259D0">
              <w:t xml:space="preserve">Minimalny rozmiar pliku jaki może zostać automatycznie przesłany do </w:t>
            </w:r>
            <w:proofErr w:type="spellStart"/>
            <w:r w:rsidRPr="003259D0">
              <w:t>sandboxa</w:t>
            </w:r>
            <w:proofErr w:type="spellEnd"/>
            <w:r w:rsidRPr="003259D0">
              <w:t xml:space="preserve"> to 1KB.</w:t>
            </w:r>
          </w:p>
        </w:tc>
        <w:tc>
          <w:tcPr>
            <w:tcW w:w="1701" w:type="dxa"/>
            <w:vAlign w:val="center"/>
          </w:tcPr>
          <w:p w14:paraId="05827CF7" w14:textId="77777777" w:rsidR="00EF1AE4" w:rsidRPr="00A50682" w:rsidRDefault="00EF1AE4" w:rsidP="00042B8B">
            <w:pPr>
              <w:rPr>
                <w:rFonts w:cstheme="minorHAnsi"/>
                <w:szCs w:val="22"/>
              </w:rPr>
            </w:pPr>
          </w:p>
        </w:tc>
      </w:tr>
      <w:tr w:rsidR="00EF1AE4" w:rsidRPr="00A50682" w14:paraId="61CFE86D" w14:textId="77777777" w:rsidTr="00E82C87">
        <w:trPr>
          <w:trHeight w:val="221"/>
        </w:trPr>
        <w:tc>
          <w:tcPr>
            <w:tcW w:w="562" w:type="dxa"/>
            <w:shd w:val="clear" w:color="auto" w:fill="auto"/>
            <w:vAlign w:val="center"/>
          </w:tcPr>
          <w:p w14:paraId="3D42FB05"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DA4B194" w14:textId="77777777" w:rsidR="00EF1AE4" w:rsidRDefault="00EF1AE4" w:rsidP="00042B8B">
            <w:pPr>
              <w:rPr>
                <w:b/>
                <w:bCs/>
              </w:rPr>
            </w:pPr>
          </w:p>
        </w:tc>
        <w:tc>
          <w:tcPr>
            <w:tcW w:w="5670" w:type="dxa"/>
            <w:shd w:val="clear" w:color="auto" w:fill="auto"/>
          </w:tcPr>
          <w:p w14:paraId="423D4E89" w14:textId="7077DDE4" w:rsidR="00EF1AE4" w:rsidRPr="00EE38B3" w:rsidRDefault="00EF1AE4" w:rsidP="00042B8B">
            <w:pPr>
              <w:jc w:val="both"/>
            </w:pPr>
            <w:r w:rsidRPr="003259D0">
              <w:t xml:space="preserve">Maksymalny rozmiar pliku jaki może zostać automatycznie przesłany do </w:t>
            </w:r>
            <w:proofErr w:type="spellStart"/>
            <w:r w:rsidRPr="003259D0">
              <w:t>sandboxa</w:t>
            </w:r>
            <w:proofErr w:type="spellEnd"/>
            <w:r w:rsidRPr="003259D0">
              <w:t xml:space="preserve"> to 50MB.</w:t>
            </w:r>
          </w:p>
        </w:tc>
        <w:tc>
          <w:tcPr>
            <w:tcW w:w="1701" w:type="dxa"/>
            <w:vAlign w:val="center"/>
          </w:tcPr>
          <w:p w14:paraId="44FABA75" w14:textId="77777777" w:rsidR="00EF1AE4" w:rsidRPr="00A50682" w:rsidRDefault="00EF1AE4" w:rsidP="00042B8B">
            <w:pPr>
              <w:rPr>
                <w:rFonts w:cstheme="minorHAnsi"/>
                <w:szCs w:val="22"/>
              </w:rPr>
            </w:pPr>
          </w:p>
        </w:tc>
      </w:tr>
      <w:tr w:rsidR="00EF1AE4" w:rsidRPr="00A50682" w14:paraId="5AE0500B" w14:textId="77777777" w:rsidTr="00E82C87">
        <w:trPr>
          <w:trHeight w:val="221"/>
        </w:trPr>
        <w:tc>
          <w:tcPr>
            <w:tcW w:w="562" w:type="dxa"/>
            <w:shd w:val="clear" w:color="auto" w:fill="auto"/>
            <w:vAlign w:val="center"/>
          </w:tcPr>
          <w:p w14:paraId="671D80FB"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1EA0362" w14:textId="77777777" w:rsidR="00EF1AE4" w:rsidRDefault="00EF1AE4" w:rsidP="00042B8B">
            <w:pPr>
              <w:rPr>
                <w:b/>
                <w:bCs/>
              </w:rPr>
            </w:pPr>
          </w:p>
        </w:tc>
        <w:tc>
          <w:tcPr>
            <w:tcW w:w="5670" w:type="dxa"/>
            <w:shd w:val="clear" w:color="auto" w:fill="auto"/>
          </w:tcPr>
          <w:p w14:paraId="3990BD83" w14:textId="41885A8E" w:rsidR="00EF1AE4" w:rsidRPr="00EE38B3" w:rsidRDefault="00EF1AE4" w:rsidP="00042B8B">
            <w:pPr>
              <w:jc w:val="both"/>
            </w:pPr>
            <w:r w:rsidRPr="003259D0">
              <w:t xml:space="preserve">Zdarzenia z modułów mogą być przesyłane za pośrednictwem </w:t>
            </w:r>
            <w:proofErr w:type="spellStart"/>
            <w:r w:rsidRPr="003259D0">
              <w:t>Syslog</w:t>
            </w:r>
            <w:proofErr w:type="spellEnd"/>
            <w:r w:rsidRPr="003259D0">
              <w:t xml:space="preserve"> (JSON, CEF).</w:t>
            </w:r>
          </w:p>
        </w:tc>
        <w:tc>
          <w:tcPr>
            <w:tcW w:w="1701" w:type="dxa"/>
            <w:vAlign w:val="center"/>
          </w:tcPr>
          <w:p w14:paraId="00C32EA0" w14:textId="77777777" w:rsidR="00EF1AE4" w:rsidRPr="00A50682" w:rsidRDefault="00EF1AE4" w:rsidP="00042B8B">
            <w:pPr>
              <w:rPr>
                <w:rFonts w:cstheme="minorHAnsi"/>
                <w:szCs w:val="22"/>
              </w:rPr>
            </w:pPr>
          </w:p>
        </w:tc>
      </w:tr>
      <w:tr w:rsidR="00EF1AE4" w:rsidRPr="00A50682" w14:paraId="0A760042" w14:textId="77777777" w:rsidTr="00E82C87">
        <w:trPr>
          <w:trHeight w:val="221"/>
        </w:trPr>
        <w:tc>
          <w:tcPr>
            <w:tcW w:w="562" w:type="dxa"/>
            <w:shd w:val="clear" w:color="auto" w:fill="auto"/>
            <w:vAlign w:val="center"/>
          </w:tcPr>
          <w:p w14:paraId="27EE4F2E"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C604FFB" w14:textId="77777777" w:rsidR="00EF1AE4" w:rsidRDefault="00EF1AE4" w:rsidP="00042B8B">
            <w:pPr>
              <w:rPr>
                <w:b/>
                <w:bCs/>
              </w:rPr>
            </w:pPr>
          </w:p>
        </w:tc>
        <w:tc>
          <w:tcPr>
            <w:tcW w:w="5670" w:type="dxa"/>
            <w:shd w:val="clear" w:color="auto" w:fill="auto"/>
          </w:tcPr>
          <w:p w14:paraId="15E939D6" w14:textId="2706E02A" w:rsidR="00EF1AE4" w:rsidRPr="00EE38B3" w:rsidRDefault="00EF1AE4" w:rsidP="00042B8B">
            <w:pPr>
              <w:jc w:val="both"/>
            </w:pPr>
            <w:r w:rsidRPr="003259D0">
              <w:t xml:space="preserve">Wykorzystanie nierelacyjnej bazy danych </w:t>
            </w:r>
            <w:proofErr w:type="spellStart"/>
            <w:r w:rsidRPr="003259D0">
              <w:t>MongoDB</w:t>
            </w:r>
            <w:proofErr w:type="spellEnd"/>
            <w:r w:rsidRPr="003259D0">
              <w:t xml:space="preserve"> w serwerze administracyjnym.</w:t>
            </w:r>
          </w:p>
        </w:tc>
        <w:tc>
          <w:tcPr>
            <w:tcW w:w="1701" w:type="dxa"/>
            <w:vAlign w:val="center"/>
          </w:tcPr>
          <w:p w14:paraId="2F5C7EB7" w14:textId="77777777" w:rsidR="00EF1AE4" w:rsidRPr="00A50682" w:rsidRDefault="00EF1AE4" w:rsidP="00042B8B">
            <w:pPr>
              <w:rPr>
                <w:rFonts w:cstheme="minorHAnsi"/>
                <w:szCs w:val="22"/>
              </w:rPr>
            </w:pPr>
          </w:p>
        </w:tc>
      </w:tr>
      <w:tr w:rsidR="00EF1AE4" w:rsidRPr="00A50682" w14:paraId="0441594E" w14:textId="77777777" w:rsidTr="00E82C87">
        <w:trPr>
          <w:trHeight w:val="221"/>
        </w:trPr>
        <w:tc>
          <w:tcPr>
            <w:tcW w:w="562" w:type="dxa"/>
            <w:shd w:val="clear" w:color="auto" w:fill="auto"/>
            <w:vAlign w:val="center"/>
          </w:tcPr>
          <w:p w14:paraId="41608759"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F353182" w14:textId="77777777" w:rsidR="00EF1AE4" w:rsidRDefault="00EF1AE4" w:rsidP="00042B8B">
            <w:pPr>
              <w:rPr>
                <w:b/>
                <w:bCs/>
              </w:rPr>
            </w:pPr>
          </w:p>
        </w:tc>
        <w:tc>
          <w:tcPr>
            <w:tcW w:w="5670" w:type="dxa"/>
            <w:shd w:val="clear" w:color="auto" w:fill="auto"/>
          </w:tcPr>
          <w:p w14:paraId="26B90957" w14:textId="4DD27849" w:rsidR="00EF1AE4" w:rsidRPr="00EE38B3" w:rsidRDefault="00EF1AE4" w:rsidP="00042B8B">
            <w:pPr>
              <w:jc w:val="both"/>
            </w:pPr>
            <w:r w:rsidRPr="003259D0">
              <w:t>Możliwość aktualizacji serwera administracyjnego bez potrzeby jego ponownej instalacji.</w:t>
            </w:r>
          </w:p>
        </w:tc>
        <w:tc>
          <w:tcPr>
            <w:tcW w:w="1701" w:type="dxa"/>
            <w:vAlign w:val="center"/>
          </w:tcPr>
          <w:p w14:paraId="23A82287" w14:textId="77777777" w:rsidR="00EF1AE4" w:rsidRPr="00A50682" w:rsidRDefault="00EF1AE4" w:rsidP="00042B8B">
            <w:pPr>
              <w:rPr>
                <w:rFonts w:cstheme="minorHAnsi"/>
                <w:szCs w:val="22"/>
              </w:rPr>
            </w:pPr>
          </w:p>
        </w:tc>
      </w:tr>
      <w:tr w:rsidR="00EF1AE4" w:rsidRPr="00A50682" w14:paraId="0EF3E2D5" w14:textId="77777777" w:rsidTr="00E82C87">
        <w:trPr>
          <w:trHeight w:val="221"/>
        </w:trPr>
        <w:tc>
          <w:tcPr>
            <w:tcW w:w="562" w:type="dxa"/>
            <w:shd w:val="clear" w:color="auto" w:fill="auto"/>
            <w:vAlign w:val="center"/>
          </w:tcPr>
          <w:p w14:paraId="1CB6A5F6"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6098CEF" w14:textId="77777777" w:rsidR="00EF1AE4" w:rsidRDefault="00EF1AE4" w:rsidP="00042B8B">
            <w:pPr>
              <w:rPr>
                <w:b/>
                <w:bCs/>
              </w:rPr>
            </w:pPr>
          </w:p>
        </w:tc>
        <w:tc>
          <w:tcPr>
            <w:tcW w:w="5670" w:type="dxa"/>
            <w:shd w:val="clear" w:color="auto" w:fill="auto"/>
          </w:tcPr>
          <w:p w14:paraId="57707A00" w14:textId="1E5D57DF" w:rsidR="00EF1AE4" w:rsidRPr="00EE38B3" w:rsidRDefault="00EF1AE4" w:rsidP="00042B8B">
            <w:pPr>
              <w:jc w:val="both"/>
            </w:pPr>
            <w:r w:rsidRPr="003259D0">
              <w:t>Możliwość określenia własnego serwera NTP.</w:t>
            </w:r>
          </w:p>
        </w:tc>
        <w:tc>
          <w:tcPr>
            <w:tcW w:w="1701" w:type="dxa"/>
            <w:vAlign w:val="center"/>
          </w:tcPr>
          <w:p w14:paraId="11052F4A" w14:textId="77777777" w:rsidR="00EF1AE4" w:rsidRPr="00A50682" w:rsidRDefault="00EF1AE4" w:rsidP="00042B8B">
            <w:pPr>
              <w:rPr>
                <w:rFonts w:cstheme="minorHAnsi"/>
                <w:szCs w:val="22"/>
              </w:rPr>
            </w:pPr>
          </w:p>
        </w:tc>
      </w:tr>
      <w:tr w:rsidR="00EF1AE4" w:rsidRPr="00A50682" w14:paraId="672BB017" w14:textId="77777777" w:rsidTr="00E82C87">
        <w:trPr>
          <w:trHeight w:val="221"/>
        </w:trPr>
        <w:tc>
          <w:tcPr>
            <w:tcW w:w="562" w:type="dxa"/>
            <w:shd w:val="clear" w:color="auto" w:fill="auto"/>
            <w:vAlign w:val="center"/>
          </w:tcPr>
          <w:p w14:paraId="4BB58D82"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F029051" w14:textId="77777777" w:rsidR="00EF1AE4" w:rsidRDefault="00EF1AE4" w:rsidP="00042B8B">
            <w:pPr>
              <w:rPr>
                <w:b/>
                <w:bCs/>
              </w:rPr>
            </w:pPr>
          </w:p>
        </w:tc>
        <w:tc>
          <w:tcPr>
            <w:tcW w:w="5670" w:type="dxa"/>
            <w:shd w:val="clear" w:color="auto" w:fill="auto"/>
          </w:tcPr>
          <w:p w14:paraId="70672FF7" w14:textId="7E00C732" w:rsidR="00EF1AE4" w:rsidRPr="00EE38B3" w:rsidRDefault="00EF1AE4" w:rsidP="00042B8B">
            <w:pPr>
              <w:jc w:val="both"/>
            </w:pPr>
            <w:r w:rsidRPr="003259D0">
              <w:t xml:space="preserve">Integracja z </w:t>
            </w:r>
            <w:proofErr w:type="spellStart"/>
            <w:r w:rsidRPr="003259D0">
              <w:t>vCenter</w:t>
            </w:r>
            <w:proofErr w:type="spellEnd"/>
            <w:r w:rsidRPr="003259D0">
              <w:t xml:space="preserve"> Server.</w:t>
            </w:r>
          </w:p>
        </w:tc>
        <w:tc>
          <w:tcPr>
            <w:tcW w:w="1701" w:type="dxa"/>
            <w:vAlign w:val="center"/>
          </w:tcPr>
          <w:p w14:paraId="41A80DF1" w14:textId="77777777" w:rsidR="00EF1AE4" w:rsidRPr="00A50682" w:rsidRDefault="00EF1AE4" w:rsidP="00042B8B">
            <w:pPr>
              <w:rPr>
                <w:rFonts w:cstheme="minorHAnsi"/>
                <w:szCs w:val="22"/>
              </w:rPr>
            </w:pPr>
          </w:p>
        </w:tc>
      </w:tr>
      <w:tr w:rsidR="00EF1AE4" w:rsidRPr="00A50682" w14:paraId="5CBED33E" w14:textId="77777777" w:rsidTr="00E82C87">
        <w:trPr>
          <w:trHeight w:val="221"/>
        </w:trPr>
        <w:tc>
          <w:tcPr>
            <w:tcW w:w="562" w:type="dxa"/>
            <w:shd w:val="clear" w:color="auto" w:fill="auto"/>
            <w:vAlign w:val="center"/>
          </w:tcPr>
          <w:p w14:paraId="10AEDF96"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FC4262E" w14:textId="77777777" w:rsidR="00EF1AE4" w:rsidRDefault="00EF1AE4" w:rsidP="00042B8B">
            <w:pPr>
              <w:rPr>
                <w:b/>
                <w:bCs/>
              </w:rPr>
            </w:pPr>
          </w:p>
        </w:tc>
        <w:tc>
          <w:tcPr>
            <w:tcW w:w="5670" w:type="dxa"/>
            <w:shd w:val="clear" w:color="auto" w:fill="auto"/>
          </w:tcPr>
          <w:p w14:paraId="42F97E63" w14:textId="7EE6CA69" w:rsidR="00EF1AE4" w:rsidRPr="00EE38B3" w:rsidRDefault="00EF1AE4" w:rsidP="00042B8B">
            <w:pPr>
              <w:jc w:val="both"/>
            </w:pPr>
            <w:r w:rsidRPr="003259D0">
              <w:t xml:space="preserve">Integracja z </w:t>
            </w:r>
            <w:proofErr w:type="spellStart"/>
            <w:r w:rsidRPr="003259D0">
              <w:t>Xen</w:t>
            </w:r>
            <w:proofErr w:type="spellEnd"/>
            <w:r w:rsidRPr="003259D0">
              <w:t xml:space="preserve"> Server.</w:t>
            </w:r>
          </w:p>
        </w:tc>
        <w:tc>
          <w:tcPr>
            <w:tcW w:w="1701" w:type="dxa"/>
            <w:vAlign w:val="center"/>
          </w:tcPr>
          <w:p w14:paraId="78728755" w14:textId="77777777" w:rsidR="00EF1AE4" w:rsidRPr="00A50682" w:rsidRDefault="00EF1AE4" w:rsidP="00042B8B">
            <w:pPr>
              <w:rPr>
                <w:rFonts w:cstheme="minorHAnsi"/>
                <w:szCs w:val="22"/>
              </w:rPr>
            </w:pPr>
          </w:p>
        </w:tc>
      </w:tr>
      <w:tr w:rsidR="00EF1AE4" w:rsidRPr="00A50682" w14:paraId="5B13A355" w14:textId="77777777" w:rsidTr="00E82C87">
        <w:trPr>
          <w:trHeight w:val="221"/>
        </w:trPr>
        <w:tc>
          <w:tcPr>
            <w:tcW w:w="562" w:type="dxa"/>
            <w:shd w:val="clear" w:color="auto" w:fill="auto"/>
            <w:vAlign w:val="center"/>
          </w:tcPr>
          <w:p w14:paraId="03ADD714"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F20C8F2" w14:textId="77777777" w:rsidR="00EF1AE4" w:rsidRDefault="00EF1AE4" w:rsidP="00042B8B">
            <w:pPr>
              <w:rPr>
                <w:b/>
                <w:bCs/>
              </w:rPr>
            </w:pPr>
          </w:p>
        </w:tc>
        <w:tc>
          <w:tcPr>
            <w:tcW w:w="5670" w:type="dxa"/>
            <w:shd w:val="clear" w:color="auto" w:fill="auto"/>
          </w:tcPr>
          <w:p w14:paraId="67C9CBF8" w14:textId="76F02B15" w:rsidR="00EF1AE4" w:rsidRPr="00EE38B3" w:rsidRDefault="00EF1AE4" w:rsidP="00042B8B">
            <w:pPr>
              <w:jc w:val="both"/>
            </w:pPr>
            <w:r w:rsidRPr="003259D0">
              <w:t xml:space="preserve">Integracja z </w:t>
            </w:r>
            <w:proofErr w:type="spellStart"/>
            <w:r w:rsidRPr="003259D0">
              <w:t>nutanix</w:t>
            </w:r>
            <w:proofErr w:type="spellEnd"/>
            <w:r w:rsidRPr="003259D0">
              <w:t xml:space="preserve"> </w:t>
            </w:r>
            <w:proofErr w:type="spellStart"/>
            <w:r w:rsidRPr="003259D0">
              <w:t>Prism</w:t>
            </w:r>
            <w:proofErr w:type="spellEnd"/>
            <w:r w:rsidRPr="003259D0">
              <w:t xml:space="preserve"> Element.</w:t>
            </w:r>
          </w:p>
        </w:tc>
        <w:tc>
          <w:tcPr>
            <w:tcW w:w="1701" w:type="dxa"/>
            <w:vAlign w:val="center"/>
          </w:tcPr>
          <w:p w14:paraId="43A2E40D" w14:textId="77777777" w:rsidR="00EF1AE4" w:rsidRPr="00A50682" w:rsidRDefault="00EF1AE4" w:rsidP="00042B8B">
            <w:pPr>
              <w:rPr>
                <w:rFonts w:cstheme="minorHAnsi"/>
                <w:szCs w:val="22"/>
              </w:rPr>
            </w:pPr>
          </w:p>
        </w:tc>
      </w:tr>
      <w:tr w:rsidR="00EF1AE4" w:rsidRPr="00A50682" w14:paraId="5F00A873" w14:textId="77777777" w:rsidTr="00E82C87">
        <w:trPr>
          <w:trHeight w:val="221"/>
        </w:trPr>
        <w:tc>
          <w:tcPr>
            <w:tcW w:w="562" w:type="dxa"/>
            <w:shd w:val="clear" w:color="auto" w:fill="auto"/>
            <w:vAlign w:val="center"/>
          </w:tcPr>
          <w:p w14:paraId="411905DB"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8027C05" w14:textId="77777777" w:rsidR="00EF1AE4" w:rsidRDefault="00EF1AE4" w:rsidP="00042B8B">
            <w:pPr>
              <w:rPr>
                <w:b/>
                <w:bCs/>
              </w:rPr>
            </w:pPr>
          </w:p>
        </w:tc>
        <w:tc>
          <w:tcPr>
            <w:tcW w:w="5670" w:type="dxa"/>
            <w:shd w:val="clear" w:color="auto" w:fill="auto"/>
          </w:tcPr>
          <w:p w14:paraId="125CC760" w14:textId="76B1B817" w:rsidR="00EF1AE4" w:rsidRPr="00EE38B3" w:rsidRDefault="00EF1AE4" w:rsidP="00042B8B">
            <w:pPr>
              <w:jc w:val="both"/>
            </w:pPr>
            <w:r w:rsidRPr="003259D0">
              <w:t xml:space="preserve">Integracja z </w:t>
            </w:r>
            <w:proofErr w:type="spellStart"/>
            <w:r w:rsidRPr="003259D0">
              <w:t>Azure</w:t>
            </w:r>
            <w:proofErr w:type="spellEnd"/>
            <w:r w:rsidRPr="003259D0">
              <w:t>.</w:t>
            </w:r>
          </w:p>
        </w:tc>
        <w:tc>
          <w:tcPr>
            <w:tcW w:w="1701" w:type="dxa"/>
            <w:vAlign w:val="center"/>
          </w:tcPr>
          <w:p w14:paraId="0C597596" w14:textId="77777777" w:rsidR="00EF1AE4" w:rsidRPr="00A50682" w:rsidRDefault="00EF1AE4" w:rsidP="00042B8B">
            <w:pPr>
              <w:rPr>
                <w:rFonts w:cstheme="minorHAnsi"/>
                <w:szCs w:val="22"/>
              </w:rPr>
            </w:pPr>
          </w:p>
        </w:tc>
      </w:tr>
      <w:tr w:rsidR="00EF1AE4" w:rsidRPr="00A50682" w14:paraId="404C8669" w14:textId="77777777" w:rsidTr="00E82C87">
        <w:trPr>
          <w:trHeight w:val="221"/>
        </w:trPr>
        <w:tc>
          <w:tcPr>
            <w:tcW w:w="562" w:type="dxa"/>
            <w:shd w:val="clear" w:color="auto" w:fill="auto"/>
            <w:vAlign w:val="center"/>
          </w:tcPr>
          <w:p w14:paraId="1B4B53BE"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3D85107" w14:textId="77777777" w:rsidR="00EF1AE4" w:rsidRDefault="00EF1AE4" w:rsidP="00042B8B">
            <w:pPr>
              <w:rPr>
                <w:b/>
                <w:bCs/>
              </w:rPr>
            </w:pPr>
          </w:p>
        </w:tc>
        <w:tc>
          <w:tcPr>
            <w:tcW w:w="5670" w:type="dxa"/>
            <w:shd w:val="clear" w:color="auto" w:fill="auto"/>
          </w:tcPr>
          <w:p w14:paraId="0CA94B71" w14:textId="1AF0471D" w:rsidR="00EF1AE4" w:rsidRPr="00EE38B3" w:rsidRDefault="00EF1AE4" w:rsidP="00042B8B">
            <w:pPr>
              <w:jc w:val="both"/>
            </w:pPr>
            <w:r w:rsidRPr="003259D0">
              <w:t>Możliwość przechowywania plików poddanych kwarantannie na scentralizowanym udziale.</w:t>
            </w:r>
          </w:p>
        </w:tc>
        <w:tc>
          <w:tcPr>
            <w:tcW w:w="1701" w:type="dxa"/>
            <w:vAlign w:val="center"/>
          </w:tcPr>
          <w:p w14:paraId="55BFF5FB" w14:textId="77777777" w:rsidR="00EF1AE4" w:rsidRPr="00A50682" w:rsidRDefault="00EF1AE4" w:rsidP="00042B8B">
            <w:pPr>
              <w:rPr>
                <w:rFonts w:cstheme="minorHAnsi"/>
                <w:szCs w:val="22"/>
              </w:rPr>
            </w:pPr>
          </w:p>
        </w:tc>
      </w:tr>
      <w:tr w:rsidR="00EF1AE4" w:rsidRPr="00A50682" w14:paraId="5732E554" w14:textId="77777777" w:rsidTr="00E82C87">
        <w:trPr>
          <w:trHeight w:val="221"/>
        </w:trPr>
        <w:tc>
          <w:tcPr>
            <w:tcW w:w="562" w:type="dxa"/>
            <w:shd w:val="clear" w:color="auto" w:fill="auto"/>
            <w:vAlign w:val="center"/>
          </w:tcPr>
          <w:p w14:paraId="7311A89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77DBEA4" w14:textId="77777777" w:rsidR="00EF1AE4" w:rsidRDefault="00EF1AE4" w:rsidP="00042B8B">
            <w:pPr>
              <w:rPr>
                <w:b/>
                <w:bCs/>
              </w:rPr>
            </w:pPr>
          </w:p>
        </w:tc>
        <w:tc>
          <w:tcPr>
            <w:tcW w:w="5670" w:type="dxa"/>
            <w:shd w:val="clear" w:color="auto" w:fill="auto"/>
          </w:tcPr>
          <w:p w14:paraId="7E0750F2" w14:textId="0EE4E7A6" w:rsidR="00EF1AE4" w:rsidRPr="00EE38B3" w:rsidRDefault="00EF1AE4" w:rsidP="00042B8B">
            <w:pPr>
              <w:jc w:val="both"/>
            </w:pPr>
            <w:r w:rsidRPr="003259D0">
              <w:t xml:space="preserve">System umożliwia zezwolenie na dostęp do konsoli zarządzającej dla użytkowników Active Directory z grupy Security </w:t>
            </w:r>
            <w:proofErr w:type="spellStart"/>
            <w:r w:rsidRPr="003259D0">
              <w:t>Groups</w:t>
            </w:r>
            <w:proofErr w:type="spellEnd"/>
            <w:r w:rsidRPr="003259D0">
              <w:t>.</w:t>
            </w:r>
          </w:p>
        </w:tc>
        <w:tc>
          <w:tcPr>
            <w:tcW w:w="1701" w:type="dxa"/>
            <w:vAlign w:val="center"/>
          </w:tcPr>
          <w:p w14:paraId="79B95D08" w14:textId="77777777" w:rsidR="00EF1AE4" w:rsidRPr="00A50682" w:rsidRDefault="00EF1AE4" w:rsidP="00042B8B">
            <w:pPr>
              <w:rPr>
                <w:rFonts w:cstheme="minorHAnsi"/>
                <w:szCs w:val="22"/>
              </w:rPr>
            </w:pPr>
          </w:p>
        </w:tc>
      </w:tr>
      <w:tr w:rsidR="00EF1AE4" w:rsidRPr="00A50682" w14:paraId="3142239F" w14:textId="77777777" w:rsidTr="00E82C87">
        <w:trPr>
          <w:trHeight w:val="221"/>
        </w:trPr>
        <w:tc>
          <w:tcPr>
            <w:tcW w:w="562" w:type="dxa"/>
            <w:shd w:val="clear" w:color="auto" w:fill="auto"/>
            <w:vAlign w:val="center"/>
          </w:tcPr>
          <w:p w14:paraId="0CED4EBE"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6F27AEF" w14:textId="77777777" w:rsidR="00EF1AE4" w:rsidRDefault="00EF1AE4" w:rsidP="0015670B">
            <w:pPr>
              <w:rPr>
                <w:b/>
                <w:bCs/>
              </w:rPr>
            </w:pPr>
          </w:p>
        </w:tc>
        <w:tc>
          <w:tcPr>
            <w:tcW w:w="5670" w:type="dxa"/>
            <w:shd w:val="clear" w:color="auto" w:fill="auto"/>
            <w:vAlign w:val="center"/>
          </w:tcPr>
          <w:p w14:paraId="49E26048" w14:textId="77777777" w:rsidR="00EF1AE4" w:rsidRDefault="00EF1AE4" w:rsidP="0015670B">
            <w:pPr>
              <w:jc w:val="both"/>
            </w:pPr>
            <w:r w:rsidRPr="00042B8B">
              <w:t>Możliwość integracji z innymi systemami poprzez API takich elementów bądź sekcji jak:</w:t>
            </w:r>
          </w:p>
          <w:p w14:paraId="6F3BBD67" w14:textId="77777777" w:rsidR="00EF1AE4" w:rsidRDefault="00EF1AE4" w:rsidP="00D17258">
            <w:pPr>
              <w:pStyle w:val="Akapitzlist"/>
              <w:numPr>
                <w:ilvl w:val="0"/>
                <w:numId w:val="39"/>
              </w:numPr>
              <w:jc w:val="both"/>
            </w:pPr>
            <w:r>
              <w:t>Pakiety</w:t>
            </w:r>
          </w:p>
          <w:p w14:paraId="61DE1493" w14:textId="77777777" w:rsidR="00EF1AE4" w:rsidRDefault="00EF1AE4" w:rsidP="00D17258">
            <w:pPr>
              <w:pStyle w:val="Akapitzlist"/>
              <w:numPr>
                <w:ilvl w:val="0"/>
                <w:numId w:val="39"/>
              </w:numPr>
              <w:jc w:val="both"/>
            </w:pPr>
            <w:r>
              <w:t>Konta</w:t>
            </w:r>
          </w:p>
          <w:p w14:paraId="1FC8247F" w14:textId="77777777" w:rsidR="00EF1AE4" w:rsidRDefault="00EF1AE4" w:rsidP="00D17258">
            <w:pPr>
              <w:pStyle w:val="Akapitzlist"/>
              <w:numPr>
                <w:ilvl w:val="0"/>
                <w:numId w:val="39"/>
              </w:numPr>
              <w:jc w:val="both"/>
            </w:pPr>
            <w:r>
              <w:t>Sieć</w:t>
            </w:r>
          </w:p>
          <w:p w14:paraId="5C2CCE7D" w14:textId="77777777" w:rsidR="00EF1AE4" w:rsidRDefault="00EF1AE4" w:rsidP="00D17258">
            <w:pPr>
              <w:pStyle w:val="Akapitzlist"/>
              <w:numPr>
                <w:ilvl w:val="0"/>
                <w:numId w:val="39"/>
              </w:numPr>
              <w:jc w:val="both"/>
            </w:pPr>
            <w:r>
              <w:t>Kwarantanna</w:t>
            </w:r>
          </w:p>
          <w:p w14:paraId="3DFA6DA6" w14:textId="77777777" w:rsidR="00EF1AE4" w:rsidRDefault="00EF1AE4" w:rsidP="00D17258">
            <w:pPr>
              <w:pStyle w:val="Akapitzlist"/>
              <w:numPr>
                <w:ilvl w:val="0"/>
                <w:numId w:val="39"/>
              </w:numPr>
              <w:jc w:val="both"/>
            </w:pPr>
            <w:r>
              <w:t>Raporty</w:t>
            </w:r>
          </w:p>
          <w:p w14:paraId="1F62E73C" w14:textId="4B4D43C8" w:rsidR="00EF1AE4" w:rsidRPr="00EE38B3" w:rsidRDefault="00EF1AE4" w:rsidP="00D17258">
            <w:pPr>
              <w:pStyle w:val="Akapitzlist"/>
              <w:numPr>
                <w:ilvl w:val="0"/>
                <w:numId w:val="39"/>
              </w:numPr>
              <w:jc w:val="both"/>
            </w:pPr>
            <w:r>
              <w:t>Polityki</w:t>
            </w:r>
          </w:p>
        </w:tc>
        <w:tc>
          <w:tcPr>
            <w:tcW w:w="1701" w:type="dxa"/>
            <w:vAlign w:val="center"/>
          </w:tcPr>
          <w:p w14:paraId="304DBC6B" w14:textId="77777777" w:rsidR="00EF1AE4" w:rsidRPr="00A50682" w:rsidRDefault="00EF1AE4" w:rsidP="0015670B">
            <w:pPr>
              <w:rPr>
                <w:rFonts w:cstheme="minorHAnsi"/>
                <w:szCs w:val="22"/>
              </w:rPr>
            </w:pPr>
          </w:p>
        </w:tc>
      </w:tr>
      <w:tr w:rsidR="00EF1AE4" w:rsidRPr="00A50682" w14:paraId="5C6AFD41" w14:textId="77777777" w:rsidTr="00E82C87">
        <w:trPr>
          <w:trHeight w:val="221"/>
        </w:trPr>
        <w:tc>
          <w:tcPr>
            <w:tcW w:w="562" w:type="dxa"/>
            <w:shd w:val="clear" w:color="auto" w:fill="auto"/>
            <w:vAlign w:val="center"/>
          </w:tcPr>
          <w:p w14:paraId="2C842D58"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65CC6128" w14:textId="77777777" w:rsidR="00EF1AE4" w:rsidRDefault="00EF1AE4" w:rsidP="0015670B">
            <w:pPr>
              <w:rPr>
                <w:b/>
                <w:bCs/>
              </w:rPr>
            </w:pPr>
          </w:p>
        </w:tc>
        <w:tc>
          <w:tcPr>
            <w:tcW w:w="5670" w:type="dxa"/>
            <w:shd w:val="clear" w:color="auto" w:fill="auto"/>
            <w:vAlign w:val="center"/>
          </w:tcPr>
          <w:p w14:paraId="6CB833B7" w14:textId="37B3A8BE" w:rsidR="00EF1AE4" w:rsidRPr="00EE38B3" w:rsidRDefault="00EF1AE4" w:rsidP="0015670B">
            <w:pPr>
              <w:jc w:val="both"/>
            </w:pPr>
            <w:r w:rsidRPr="00C6335C">
              <w:t xml:space="preserve">Funkcja kontroli aplikacji, która daje możliwość wykrywania procesów na punktach końcowych z systemem Windows. Pozwala na zablokowanie aplikacji i odblokowanie wybranych plików lub procesów w oparciu o ścieżkę, </w:t>
            </w:r>
            <w:proofErr w:type="spellStart"/>
            <w:r w:rsidRPr="00C6335C">
              <w:t>hash</w:t>
            </w:r>
            <w:proofErr w:type="spellEnd"/>
            <w:r w:rsidRPr="00C6335C">
              <w:t xml:space="preserve"> lub certyfikat.</w:t>
            </w:r>
          </w:p>
        </w:tc>
        <w:tc>
          <w:tcPr>
            <w:tcW w:w="1701" w:type="dxa"/>
            <w:vAlign w:val="center"/>
          </w:tcPr>
          <w:p w14:paraId="71A4DACE" w14:textId="77777777" w:rsidR="00EF1AE4" w:rsidRPr="00A50682" w:rsidRDefault="00EF1AE4" w:rsidP="0015670B">
            <w:pPr>
              <w:rPr>
                <w:rFonts w:cstheme="minorHAnsi"/>
                <w:szCs w:val="22"/>
              </w:rPr>
            </w:pPr>
          </w:p>
        </w:tc>
      </w:tr>
      <w:tr w:rsidR="00042B8B" w:rsidRPr="00A50682" w14:paraId="3E6FEF0D" w14:textId="77777777" w:rsidTr="00E82C87">
        <w:trPr>
          <w:trHeight w:val="221"/>
        </w:trPr>
        <w:tc>
          <w:tcPr>
            <w:tcW w:w="562" w:type="dxa"/>
            <w:shd w:val="clear" w:color="auto" w:fill="auto"/>
            <w:vAlign w:val="center"/>
          </w:tcPr>
          <w:p w14:paraId="08F5EB56" w14:textId="77777777" w:rsidR="00042B8B" w:rsidRPr="00A50682" w:rsidRDefault="00042B8B" w:rsidP="00D17258">
            <w:pPr>
              <w:pStyle w:val="Akapitzlist"/>
              <w:numPr>
                <w:ilvl w:val="0"/>
                <w:numId w:val="28"/>
              </w:numPr>
              <w:snapToGrid w:val="0"/>
              <w:ind w:left="0" w:firstLine="0"/>
              <w:contextualSpacing w:val="0"/>
              <w:jc w:val="center"/>
              <w:rPr>
                <w:rFonts w:cstheme="minorHAnsi"/>
                <w:szCs w:val="22"/>
              </w:rPr>
            </w:pPr>
          </w:p>
        </w:tc>
        <w:tc>
          <w:tcPr>
            <w:tcW w:w="1843" w:type="dxa"/>
            <w:vAlign w:val="center"/>
          </w:tcPr>
          <w:p w14:paraId="5D51EC6D" w14:textId="4C5772A0" w:rsidR="00042B8B" w:rsidRDefault="00EC1EF4" w:rsidP="0015670B">
            <w:pPr>
              <w:rPr>
                <w:b/>
                <w:bCs/>
              </w:rPr>
            </w:pPr>
            <w:r w:rsidRPr="00EC1EF4">
              <w:rPr>
                <w:b/>
                <w:bCs/>
              </w:rPr>
              <w:t>EDR-</w:t>
            </w:r>
            <w:proofErr w:type="spellStart"/>
            <w:r w:rsidRPr="00EC1EF4">
              <w:rPr>
                <w:b/>
                <w:bCs/>
              </w:rPr>
              <w:t>Endpoint</w:t>
            </w:r>
            <w:proofErr w:type="spellEnd"/>
            <w:r w:rsidRPr="00EC1EF4">
              <w:rPr>
                <w:b/>
                <w:bCs/>
              </w:rPr>
              <w:t xml:space="preserve"> </w:t>
            </w:r>
            <w:proofErr w:type="spellStart"/>
            <w:r w:rsidRPr="00EC1EF4">
              <w:rPr>
                <w:b/>
                <w:bCs/>
              </w:rPr>
              <w:t>Detection</w:t>
            </w:r>
            <w:proofErr w:type="spellEnd"/>
            <w:r w:rsidRPr="00EC1EF4">
              <w:rPr>
                <w:b/>
                <w:bCs/>
              </w:rPr>
              <w:t xml:space="preserve"> and </w:t>
            </w:r>
            <w:proofErr w:type="spellStart"/>
            <w:r w:rsidRPr="00EC1EF4">
              <w:rPr>
                <w:b/>
                <w:bCs/>
              </w:rPr>
              <w:t>Response</w:t>
            </w:r>
            <w:proofErr w:type="spellEnd"/>
          </w:p>
        </w:tc>
        <w:tc>
          <w:tcPr>
            <w:tcW w:w="5670" w:type="dxa"/>
            <w:shd w:val="clear" w:color="auto" w:fill="auto"/>
            <w:vAlign w:val="center"/>
          </w:tcPr>
          <w:p w14:paraId="2AE7F58E" w14:textId="3B409153" w:rsidR="00042B8B" w:rsidRPr="00EE38B3" w:rsidRDefault="00EC1EF4" w:rsidP="0015670B">
            <w:pPr>
              <w:jc w:val="both"/>
            </w:pPr>
            <w:r w:rsidRPr="00EC1EF4">
              <w:t>Produkt zapewnia szczegółowe informacje o wykrytych incydentach, interaktywną mapę incydentów i działania naprawcze.</w:t>
            </w:r>
          </w:p>
        </w:tc>
        <w:tc>
          <w:tcPr>
            <w:tcW w:w="1701" w:type="dxa"/>
            <w:vAlign w:val="center"/>
          </w:tcPr>
          <w:p w14:paraId="1FC407E7" w14:textId="77777777" w:rsidR="00042B8B" w:rsidRPr="00A50682" w:rsidRDefault="00042B8B" w:rsidP="0015670B">
            <w:pPr>
              <w:rPr>
                <w:rFonts w:cstheme="minorHAnsi"/>
                <w:szCs w:val="22"/>
              </w:rPr>
            </w:pPr>
          </w:p>
        </w:tc>
      </w:tr>
      <w:tr w:rsidR="00EF1AE4" w:rsidRPr="00A50682" w14:paraId="3779CC5F" w14:textId="77777777" w:rsidTr="00E82C87">
        <w:trPr>
          <w:trHeight w:val="221"/>
        </w:trPr>
        <w:tc>
          <w:tcPr>
            <w:tcW w:w="562" w:type="dxa"/>
            <w:shd w:val="clear" w:color="auto" w:fill="auto"/>
            <w:vAlign w:val="center"/>
          </w:tcPr>
          <w:p w14:paraId="2DE23E37"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5B798491" w14:textId="4C49DFD7" w:rsidR="00EF1AE4" w:rsidRDefault="00EF1AE4" w:rsidP="00EC1EF4">
            <w:pPr>
              <w:rPr>
                <w:b/>
                <w:bCs/>
              </w:rPr>
            </w:pPr>
            <w:r w:rsidRPr="00EC1EF4">
              <w:rPr>
                <w:b/>
                <w:bCs/>
              </w:rPr>
              <w:t>Komponenty EDR</w:t>
            </w:r>
          </w:p>
        </w:tc>
        <w:tc>
          <w:tcPr>
            <w:tcW w:w="5670" w:type="dxa"/>
            <w:shd w:val="clear" w:color="auto" w:fill="auto"/>
          </w:tcPr>
          <w:p w14:paraId="5FDF9E8B" w14:textId="61F892C3" w:rsidR="00EF1AE4" w:rsidRPr="00EE38B3" w:rsidRDefault="00EF1AE4" w:rsidP="00EC1EF4">
            <w:pPr>
              <w:jc w:val="both"/>
            </w:pPr>
            <w:r w:rsidRPr="0019263D">
              <w:t>Sensor EDR, który gromadzi i przetwarza dane dotyczące punktu końcowego i zachowania aplikacji w celu ich raportowania.</w:t>
            </w:r>
          </w:p>
        </w:tc>
        <w:tc>
          <w:tcPr>
            <w:tcW w:w="1701" w:type="dxa"/>
            <w:vAlign w:val="center"/>
          </w:tcPr>
          <w:p w14:paraId="20D21B9B" w14:textId="77777777" w:rsidR="00EF1AE4" w:rsidRPr="00A50682" w:rsidRDefault="00EF1AE4" w:rsidP="00EC1EF4">
            <w:pPr>
              <w:rPr>
                <w:rFonts w:cstheme="minorHAnsi"/>
                <w:szCs w:val="22"/>
              </w:rPr>
            </w:pPr>
          </w:p>
        </w:tc>
      </w:tr>
      <w:tr w:rsidR="00EF1AE4" w:rsidRPr="00A50682" w14:paraId="239FFDB5" w14:textId="77777777" w:rsidTr="00E82C87">
        <w:trPr>
          <w:trHeight w:val="221"/>
        </w:trPr>
        <w:tc>
          <w:tcPr>
            <w:tcW w:w="562" w:type="dxa"/>
            <w:shd w:val="clear" w:color="auto" w:fill="auto"/>
            <w:vAlign w:val="center"/>
          </w:tcPr>
          <w:p w14:paraId="4C67B3A0"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162E800" w14:textId="77777777" w:rsidR="00EF1AE4" w:rsidRDefault="00EF1AE4" w:rsidP="00EC1EF4">
            <w:pPr>
              <w:rPr>
                <w:b/>
                <w:bCs/>
              </w:rPr>
            </w:pPr>
          </w:p>
        </w:tc>
        <w:tc>
          <w:tcPr>
            <w:tcW w:w="5670" w:type="dxa"/>
            <w:shd w:val="clear" w:color="auto" w:fill="auto"/>
          </w:tcPr>
          <w:p w14:paraId="0A6B30E7" w14:textId="18232333" w:rsidR="00EF1AE4" w:rsidRPr="00EE38B3" w:rsidRDefault="00EF1AE4" w:rsidP="00EC1EF4">
            <w:pPr>
              <w:jc w:val="both"/>
            </w:pPr>
            <w:r w:rsidRPr="0019263D">
              <w:t>Analityka Bezpieczeństwa, komponent służący do interpretacji metadanych gromadzonych przez sensor EDR.</w:t>
            </w:r>
          </w:p>
        </w:tc>
        <w:tc>
          <w:tcPr>
            <w:tcW w:w="1701" w:type="dxa"/>
            <w:vAlign w:val="center"/>
          </w:tcPr>
          <w:p w14:paraId="4D3FCCC8" w14:textId="77777777" w:rsidR="00EF1AE4" w:rsidRPr="00A50682" w:rsidRDefault="00EF1AE4" w:rsidP="00EC1EF4">
            <w:pPr>
              <w:rPr>
                <w:rFonts w:cstheme="minorHAnsi"/>
                <w:szCs w:val="22"/>
              </w:rPr>
            </w:pPr>
          </w:p>
        </w:tc>
      </w:tr>
      <w:tr w:rsidR="00EF1AE4" w:rsidRPr="00A50682" w14:paraId="5DD15532" w14:textId="77777777" w:rsidTr="00E82C87">
        <w:trPr>
          <w:trHeight w:val="221"/>
        </w:trPr>
        <w:tc>
          <w:tcPr>
            <w:tcW w:w="562" w:type="dxa"/>
            <w:shd w:val="clear" w:color="auto" w:fill="auto"/>
            <w:vAlign w:val="center"/>
          </w:tcPr>
          <w:p w14:paraId="0DFA1297"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DA7E201" w14:textId="77777777" w:rsidR="00EF1AE4" w:rsidRDefault="00EF1AE4" w:rsidP="00EC1EF4">
            <w:pPr>
              <w:rPr>
                <w:b/>
                <w:bCs/>
              </w:rPr>
            </w:pPr>
          </w:p>
        </w:tc>
        <w:tc>
          <w:tcPr>
            <w:tcW w:w="5670" w:type="dxa"/>
            <w:shd w:val="clear" w:color="auto" w:fill="auto"/>
          </w:tcPr>
          <w:p w14:paraId="3C960E37" w14:textId="170A25A2" w:rsidR="00EF1AE4" w:rsidRPr="00EE38B3" w:rsidRDefault="00EF1AE4" w:rsidP="00EC1EF4">
            <w:pPr>
              <w:jc w:val="both"/>
            </w:pPr>
            <w:r w:rsidRPr="0019263D">
              <w:t>Możliwość instalacji dodatkowego, dedykowanego agenta z sensorem EDR dla urządzeń z systemem Windows, aby rozszerzyć już zainstalowaną równolegle ochronę świadczoną przez innego producenta oprogramowania antywirusowego.</w:t>
            </w:r>
          </w:p>
        </w:tc>
        <w:tc>
          <w:tcPr>
            <w:tcW w:w="1701" w:type="dxa"/>
            <w:vAlign w:val="center"/>
          </w:tcPr>
          <w:p w14:paraId="63AC2341" w14:textId="77777777" w:rsidR="00EF1AE4" w:rsidRPr="00A50682" w:rsidRDefault="00EF1AE4" w:rsidP="00EC1EF4">
            <w:pPr>
              <w:rPr>
                <w:rFonts w:cstheme="minorHAnsi"/>
                <w:szCs w:val="22"/>
              </w:rPr>
            </w:pPr>
          </w:p>
        </w:tc>
      </w:tr>
      <w:tr w:rsidR="00EF1AE4" w:rsidRPr="00A50682" w14:paraId="6FC93D78" w14:textId="77777777" w:rsidTr="00E82C87">
        <w:trPr>
          <w:trHeight w:val="221"/>
        </w:trPr>
        <w:tc>
          <w:tcPr>
            <w:tcW w:w="562" w:type="dxa"/>
            <w:shd w:val="clear" w:color="auto" w:fill="auto"/>
            <w:vAlign w:val="center"/>
          </w:tcPr>
          <w:p w14:paraId="288A4C0D"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5C945F58" w14:textId="791E6275" w:rsidR="00EF1AE4" w:rsidRDefault="00EF1AE4" w:rsidP="0015670B">
            <w:pPr>
              <w:rPr>
                <w:b/>
                <w:bCs/>
              </w:rPr>
            </w:pPr>
            <w:r w:rsidRPr="00EC1EF4">
              <w:rPr>
                <w:b/>
                <w:bCs/>
              </w:rPr>
              <w:t>Wykrywanie podejrzanej aktywności</w:t>
            </w:r>
          </w:p>
        </w:tc>
        <w:tc>
          <w:tcPr>
            <w:tcW w:w="5670" w:type="dxa"/>
            <w:shd w:val="clear" w:color="auto" w:fill="auto"/>
            <w:vAlign w:val="center"/>
          </w:tcPr>
          <w:p w14:paraId="431A9DE4" w14:textId="7DF72374" w:rsidR="00EF1AE4" w:rsidRPr="00EE38B3" w:rsidRDefault="00EF1AE4" w:rsidP="0015670B">
            <w:pPr>
              <w:jc w:val="both"/>
            </w:pPr>
            <w:r w:rsidRPr="00EC1EF4">
              <w:t>Monitorowanie zdarzeń na punktach końcowych w poszukiwaniu oznak ataku i wywoływanie incydentów po wykryciu takiej aktywności.</w:t>
            </w:r>
          </w:p>
        </w:tc>
        <w:tc>
          <w:tcPr>
            <w:tcW w:w="1701" w:type="dxa"/>
            <w:vAlign w:val="center"/>
          </w:tcPr>
          <w:p w14:paraId="6F281562" w14:textId="77777777" w:rsidR="00EF1AE4" w:rsidRPr="00A50682" w:rsidRDefault="00EF1AE4" w:rsidP="0015670B">
            <w:pPr>
              <w:rPr>
                <w:rFonts w:cstheme="minorHAnsi"/>
                <w:szCs w:val="22"/>
              </w:rPr>
            </w:pPr>
          </w:p>
        </w:tc>
      </w:tr>
      <w:tr w:rsidR="00EF1AE4" w:rsidRPr="00A50682" w14:paraId="7186A39F" w14:textId="77777777" w:rsidTr="00E82C87">
        <w:trPr>
          <w:trHeight w:val="221"/>
        </w:trPr>
        <w:tc>
          <w:tcPr>
            <w:tcW w:w="562" w:type="dxa"/>
            <w:shd w:val="clear" w:color="auto" w:fill="auto"/>
            <w:vAlign w:val="center"/>
          </w:tcPr>
          <w:p w14:paraId="7EF4C56C"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F46BEF1" w14:textId="77777777" w:rsidR="00EF1AE4" w:rsidRDefault="00EF1AE4" w:rsidP="00EC1EF4">
            <w:pPr>
              <w:rPr>
                <w:b/>
                <w:bCs/>
              </w:rPr>
            </w:pPr>
          </w:p>
        </w:tc>
        <w:tc>
          <w:tcPr>
            <w:tcW w:w="5670" w:type="dxa"/>
            <w:shd w:val="clear" w:color="auto" w:fill="auto"/>
          </w:tcPr>
          <w:p w14:paraId="2817DD06" w14:textId="1C4BA068" w:rsidR="00EF1AE4" w:rsidRPr="00EE38B3" w:rsidRDefault="00EF1AE4" w:rsidP="00EC1EF4">
            <w:pPr>
              <w:jc w:val="both"/>
            </w:pPr>
            <w:r w:rsidRPr="000C0293">
              <w:t>Bazowanie na systemach opartych o techniki MITRE ATT&amp;CK i własnej inteligencji.</w:t>
            </w:r>
          </w:p>
        </w:tc>
        <w:tc>
          <w:tcPr>
            <w:tcW w:w="1701" w:type="dxa"/>
            <w:vAlign w:val="center"/>
          </w:tcPr>
          <w:p w14:paraId="3686EEDF" w14:textId="77777777" w:rsidR="00EF1AE4" w:rsidRPr="00A50682" w:rsidRDefault="00EF1AE4" w:rsidP="00EC1EF4">
            <w:pPr>
              <w:rPr>
                <w:rFonts w:cstheme="minorHAnsi"/>
                <w:szCs w:val="22"/>
              </w:rPr>
            </w:pPr>
          </w:p>
        </w:tc>
      </w:tr>
      <w:tr w:rsidR="00EF1AE4" w:rsidRPr="00A50682" w14:paraId="6493257C" w14:textId="77777777" w:rsidTr="00E82C87">
        <w:trPr>
          <w:trHeight w:val="221"/>
        </w:trPr>
        <w:tc>
          <w:tcPr>
            <w:tcW w:w="562" w:type="dxa"/>
            <w:shd w:val="clear" w:color="auto" w:fill="auto"/>
            <w:vAlign w:val="center"/>
          </w:tcPr>
          <w:p w14:paraId="16A603D5"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9EDB7A6" w14:textId="77777777" w:rsidR="00EF1AE4" w:rsidRDefault="00EF1AE4" w:rsidP="00EC1EF4">
            <w:pPr>
              <w:rPr>
                <w:b/>
                <w:bCs/>
              </w:rPr>
            </w:pPr>
          </w:p>
        </w:tc>
        <w:tc>
          <w:tcPr>
            <w:tcW w:w="5670" w:type="dxa"/>
            <w:shd w:val="clear" w:color="auto" w:fill="auto"/>
          </w:tcPr>
          <w:p w14:paraId="2FAB6121" w14:textId="1C557FBD" w:rsidR="00EF1AE4" w:rsidRPr="00EE38B3" w:rsidRDefault="00EF1AE4" w:rsidP="00EC1EF4">
            <w:pPr>
              <w:jc w:val="both"/>
            </w:pPr>
            <w:r w:rsidRPr="000C0293">
              <w:t>Zgłaszanie naruszeń jako incydent w module EDR.</w:t>
            </w:r>
          </w:p>
        </w:tc>
        <w:tc>
          <w:tcPr>
            <w:tcW w:w="1701" w:type="dxa"/>
            <w:vAlign w:val="center"/>
          </w:tcPr>
          <w:p w14:paraId="5CB9F259" w14:textId="77777777" w:rsidR="00EF1AE4" w:rsidRPr="00A50682" w:rsidRDefault="00EF1AE4" w:rsidP="00EC1EF4">
            <w:pPr>
              <w:rPr>
                <w:rFonts w:cstheme="minorHAnsi"/>
                <w:szCs w:val="22"/>
              </w:rPr>
            </w:pPr>
          </w:p>
        </w:tc>
      </w:tr>
      <w:tr w:rsidR="00EF1AE4" w:rsidRPr="00A50682" w14:paraId="5505D7F2" w14:textId="77777777" w:rsidTr="00E82C87">
        <w:trPr>
          <w:trHeight w:val="221"/>
        </w:trPr>
        <w:tc>
          <w:tcPr>
            <w:tcW w:w="562" w:type="dxa"/>
            <w:shd w:val="clear" w:color="auto" w:fill="auto"/>
            <w:vAlign w:val="center"/>
          </w:tcPr>
          <w:p w14:paraId="2AFCF69D"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458DADDE" w14:textId="6DE911D8" w:rsidR="00EF1AE4" w:rsidRDefault="00EF1AE4" w:rsidP="00EC1EF4">
            <w:pPr>
              <w:rPr>
                <w:b/>
                <w:bCs/>
              </w:rPr>
            </w:pPr>
            <w:r w:rsidRPr="00EC1EF4">
              <w:rPr>
                <w:b/>
                <w:bCs/>
              </w:rPr>
              <w:t>Badanie incydentów i wizualizacja</w:t>
            </w:r>
          </w:p>
        </w:tc>
        <w:tc>
          <w:tcPr>
            <w:tcW w:w="5670" w:type="dxa"/>
            <w:shd w:val="clear" w:color="auto" w:fill="auto"/>
          </w:tcPr>
          <w:p w14:paraId="6753E667" w14:textId="077C4F76" w:rsidR="00EF1AE4" w:rsidRPr="00EE38B3" w:rsidRDefault="00EF1AE4" w:rsidP="00EC1EF4">
            <w:pPr>
              <w:jc w:val="both"/>
            </w:pPr>
            <w:r w:rsidRPr="00C00094">
              <w:t>Produkt zapewnia wsparcie analizy incydentów poprzez dostarczenie narzędzi, które pomagają filtrować, badać i podejmować działania dotyczące wszystkich zdarzeń bezpieczeństwa wykrytych przez czujnik EDR w określonym czasie.</w:t>
            </w:r>
          </w:p>
        </w:tc>
        <w:tc>
          <w:tcPr>
            <w:tcW w:w="1701" w:type="dxa"/>
            <w:vAlign w:val="center"/>
          </w:tcPr>
          <w:p w14:paraId="18BAE592" w14:textId="77777777" w:rsidR="00EF1AE4" w:rsidRPr="00A50682" w:rsidRDefault="00EF1AE4" w:rsidP="00EC1EF4">
            <w:pPr>
              <w:rPr>
                <w:rFonts w:cstheme="minorHAnsi"/>
                <w:szCs w:val="22"/>
              </w:rPr>
            </w:pPr>
          </w:p>
        </w:tc>
      </w:tr>
      <w:tr w:rsidR="00EF1AE4" w:rsidRPr="00A50682" w14:paraId="1818A315" w14:textId="77777777" w:rsidTr="00E82C87">
        <w:trPr>
          <w:trHeight w:val="221"/>
        </w:trPr>
        <w:tc>
          <w:tcPr>
            <w:tcW w:w="562" w:type="dxa"/>
            <w:shd w:val="clear" w:color="auto" w:fill="auto"/>
            <w:vAlign w:val="center"/>
          </w:tcPr>
          <w:p w14:paraId="26BD0B32"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D633822" w14:textId="77777777" w:rsidR="00EF1AE4" w:rsidRDefault="00EF1AE4" w:rsidP="00EC1EF4">
            <w:pPr>
              <w:rPr>
                <w:b/>
                <w:bCs/>
              </w:rPr>
            </w:pPr>
          </w:p>
        </w:tc>
        <w:tc>
          <w:tcPr>
            <w:tcW w:w="5670" w:type="dxa"/>
            <w:shd w:val="clear" w:color="auto" w:fill="auto"/>
          </w:tcPr>
          <w:p w14:paraId="226D4852" w14:textId="470123CE" w:rsidR="00EF1AE4" w:rsidRPr="00EE38B3" w:rsidRDefault="00EF1AE4" w:rsidP="00EC1EF4">
            <w:pPr>
              <w:jc w:val="both"/>
            </w:pPr>
            <w:r w:rsidRPr="00C00094">
              <w:t>Produkt integruje się z bazą wiedzy MITRE ATT&amp;CK i odpowiednio oznacza zdarzenia bezpieczeństwa.</w:t>
            </w:r>
          </w:p>
        </w:tc>
        <w:tc>
          <w:tcPr>
            <w:tcW w:w="1701" w:type="dxa"/>
            <w:vAlign w:val="center"/>
          </w:tcPr>
          <w:p w14:paraId="557C2EB4" w14:textId="77777777" w:rsidR="00EF1AE4" w:rsidRPr="00A50682" w:rsidRDefault="00EF1AE4" w:rsidP="00EC1EF4">
            <w:pPr>
              <w:rPr>
                <w:rFonts w:cstheme="minorHAnsi"/>
                <w:szCs w:val="22"/>
              </w:rPr>
            </w:pPr>
          </w:p>
        </w:tc>
      </w:tr>
      <w:tr w:rsidR="00EF1AE4" w:rsidRPr="00A50682" w14:paraId="4B93EE80" w14:textId="77777777" w:rsidTr="00E82C87">
        <w:trPr>
          <w:trHeight w:val="221"/>
        </w:trPr>
        <w:tc>
          <w:tcPr>
            <w:tcW w:w="562" w:type="dxa"/>
            <w:shd w:val="clear" w:color="auto" w:fill="auto"/>
            <w:vAlign w:val="center"/>
          </w:tcPr>
          <w:p w14:paraId="03C47F5A"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456544C" w14:textId="77777777" w:rsidR="00EF1AE4" w:rsidRDefault="00EF1AE4" w:rsidP="00EC1EF4">
            <w:pPr>
              <w:rPr>
                <w:b/>
                <w:bCs/>
              </w:rPr>
            </w:pPr>
          </w:p>
        </w:tc>
        <w:tc>
          <w:tcPr>
            <w:tcW w:w="5670" w:type="dxa"/>
            <w:shd w:val="clear" w:color="auto" w:fill="auto"/>
          </w:tcPr>
          <w:p w14:paraId="53F1C86A" w14:textId="77777777" w:rsidR="00EF1AE4" w:rsidRDefault="00EF1AE4" w:rsidP="00EC1EF4">
            <w:pPr>
              <w:jc w:val="both"/>
            </w:pPr>
            <w:r w:rsidRPr="00C00094">
              <w:t>Produkt zapewnia zaawansowaną wizualizację zdarzeń bezpieczeństwa z określonymi danymi lub działaniami z następującymi informacjami:</w:t>
            </w:r>
          </w:p>
          <w:p w14:paraId="13941802" w14:textId="77777777" w:rsidR="00EF1AE4" w:rsidRDefault="00EF1AE4" w:rsidP="00D17258">
            <w:pPr>
              <w:pStyle w:val="Akapitzlist"/>
              <w:numPr>
                <w:ilvl w:val="0"/>
                <w:numId w:val="40"/>
              </w:numPr>
              <w:jc w:val="both"/>
            </w:pPr>
            <w:r>
              <w:lastRenderedPageBreak/>
              <w:t>Karta podsumowująca zawiera przegląd wpływu zdarzenia i szczegółowe informacje o każdym węźle zdarzenia.</w:t>
            </w:r>
          </w:p>
          <w:p w14:paraId="3369CF82" w14:textId="77777777" w:rsidR="00EF1AE4" w:rsidRDefault="00EF1AE4" w:rsidP="00D17258">
            <w:pPr>
              <w:pStyle w:val="Akapitzlist"/>
              <w:numPr>
                <w:ilvl w:val="0"/>
                <w:numId w:val="40"/>
              </w:numPr>
              <w:jc w:val="both"/>
            </w:pPr>
            <w:r>
              <w:t>Funkcja osi czasu zbiera informacje o rozwoju zdarzenia bezpieczeństwa w kolejności chronologicznej.</w:t>
            </w:r>
          </w:p>
          <w:p w14:paraId="1EECAEB8" w14:textId="7D4A6C57" w:rsidR="00EF1AE4" w:rsidRPr="00EE38B3" w:rsidRDefault="00EF1AE4" w:rsidP="00D17258">
            <w:pPr>
              <w:pStyle w:val="Akapitzlist"/>
              <w:numPr>
                <w:ilvl w:val="0"/>
                <w:numId w:val="40"/>
              </w:numPr>
              <w:jc w:val="both"/>
            </w:pPr>
            <w:r>
              <w:t>System gromadzi informacje o działaniach podejmowanych przez produkt w związku ze zdarzeniem bezpieczeństwa.</w:t>
            </w:r>
          </w:p>
        </w:tc>
        <w:tc>
          <w:tcPr>
            <w:tcW w:w="1701" w:type="dxa"/>
            <w:vAlign w:val="center"/>
          </w:tcPr>
          <w:p w14:paraId="78F78AC7" w14:textId="77777777" w:rsidR="00EF1AE4" w:rsidRPr="00A50682" w:rsidRDefault="00EF1AE4" w:rsidP="00EC1EF4">
            <w:pPr>
              <w:rPr>
                <w:rFonts w:cstheme="minorHAnsi"/>
                <w:szCs w:val="22"/>
              </w:rPr>
            </w:pPr>
          </w:p>
        </w:tc>
      </w:tr>
      <w:tr w:rsidR="00EF1AE4" w:rsidRPr="00A50682" w14:paraId="79EA1E73" w14:textId="77777777" w:rsidTr="00E82C87">
        <w:trPr>
          <w:trHeight w:val="221"/>
        </w:trPr>
        <w:tc>
          <w:tcPr>
            <w:tcW w:w="562" w:type="dxa"/>
            <w:shd w:val="clear" w:color="auto" w:fill="auto"/>
            <w:vAlign w:val="center"/>
          </w:tcPr>
          <w:p w14:paraId="50E0816F"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4FD24F32" w14:textId="0D05C3C0" w:rsidR="00EF1AE4" w:rsidRDefault="00EF1AE4" w:rsidP="0015670B">
            <w:pPr>
              <w:rPr>
                <w:b/>
                <w:bCs/>
              </w:rPr>
            </w:pPr>
            <w:r w:rsidRPr="00EC1EF4">
              <w:rPr>
                <w:b/>
                <w:bCs/>
              </w:rPr>
              <w:t>Incydenty</w:t>
            </w:r>
          </w:p>
        </w:tc>
        <w:tc>
          <w:tcPr>
            <w:tcW w:w="5670" w:type="dxa"/>
            <w:shd w:val="clear" w:color="auto" w:fill="auto"/>
            <w:vAlign w:val="center"/>
          </w:tcPr>
          <w:p w14:paraId="3D20ACDE" w14:textId="77777777" w:rsidR="00EF1AE4" w:rsidRDefault="00EF1AE4" w:rsidP="0015670B">
            <w:pPr>
              <w:jc w:val="both"/>
            </w:pPr>
            <w:r w:rsidRPr="00EC1EF4">
              <w:t>Oprogramowanie pozwala na informowanie o zagrożeniach wykrytych i zablokowanych w formie grafu i chronologicznej linii zdarzeń oraz daje możliwość:</w:t>
            </w:r>
          </w:p>
          <w:p w14:paraId="26F0FF09" w14:textId="77777777" w:rsidR="00EF1AE4" w:rsidRDefault="00EF1AE4" w:rsidP="00D17258">
            <w:pPr>
              <w:pStyle w:val="Akapitzlist"/>
              <w:numPr>
                <w:ilvl w:val="0"/>
                <w:numId w:val="41"/>
              </w:numPr>
              <w:jc w:val="both"/>
            </w:pPr>
            <w:r>
              <w:t>Filtrowania zdarzeń.</w:t>
            </w:r>
          </w:p>
          <w:p w14:paraId="0674B4EB" w14:textId="77777777" w:rsidR="00EF1AE4" w:rsidRDefault="00EF1AE4" w:rsidP="00D17258">
            <w:pPr>
              <w:pStyle w:val="Akapitzlist"/>
              <w:numPr>
                <w:ilvl w:val="0"/>
                <w:numId w:val="41"/>
              </w:numPr>
              <w:jc w:val="both"/>
            </w:pPr>
            <w:r>
              <w:t>Zakończenia procesów.</w:t>
            </w:r>
          </w:p>
          <w:p w14:paraId="464D5B23" w14:textId="77777777" w:rsidR="00EF1AE4" w:rsidRDefault="00EF1AE4" w:rsidP="00D17258">
            <w:pPr>
              <w:pStyle w:val="Akapitzlist"/>
              <w:numPr>
                <w:ilvl w:val="0"/>
                <w:numId w:val="41"/>
              </w:numPr>
              <w:jc w:val="both"/>
            </w:pPr>
            <w:r>
              <w:t>Dodania procesów do czarnej listy.</w:t>
            </w:r>
          </w:p>
          <w:p w14:paraId="20AE174C" w14:textId="77777777" w:rsidR="00EF1AE4" w:rsidRDefault="00EF1AE4" w:rsidP="00D17258">
            <w:pPr>
              <w:pStyle w:val="Akapitzlist"/>
              <w:numPr>
                <w:ilvl w:val="0"/>
                <w:numId w:val="41"/>
              </w:numPr>
              <w:jc w:val="both"/>
            </w:pPr>
            <w:r>
              <w:t>Dodania procesów do białej listy.</w:t>
            </w:r>
          </w:p>
          <w:p w14:paraId="51C08052" w14:textId="77777777" w:rsidR="00EF1AE4" w:rsidRDefault="00EF1AE4" w:rsidP="00D17258">
            <w:pPr>
              <w:pStyle w:val="Akapitzlist"/>
              <w:numPr>
                <w:ilvl w:val="0"/>
                <w:numId w:val="41"/>
              </w:numPr>
              <w:jc w:val="both"/>
            </w:pPr>
            <w:r>
              <w:t>Izolacji hosta.</w:t>
            </w:r>
          </w:p>
          <w:p w14:paraId="6107AF17" w14:textId="77777777" w:rsidR="00EF1AE4" w:rsidRDefault="00EF1AE4" w:rsidP="00D17258">
            <w:pPr>
              <w:pStyle w:val="Akapitzlist"/>
              <w:numPr>
                <w:ilvl w:val="0"/>
                <w:numId w:val="41"/>
              </w:numPr>
              <w:jc w:val="both"/>
            </w:pPr>
            <w:r>
              <w:t xml:space="preserve">Przesłania pliku do </w:t>
            </w:r>
            <w:proofErr w:type="spellStart"/>
            <w:r>
              <w:t>Sandbox</w:t>
            </w:r>
            <w:proofErr w:type="spellEnd"/>
            <w:r>
              <w:t>.</w:t>
            </w:r>
          </w:p>
          <w:p w14:paraId="7ED4F55F" w14:textId="77777777" w:rsidR="00EF1AE4" w:rsidRDefault="00EF1AE4" w:rsidP="00D17258">
            <w:pPr>
              <w:pStyle w:val="Akapitzlist"/>
              <w:numPr>
                <w:ilvl w:val="0"/>
                <w:numId w:val="41"/>
              </w:numPr>
              <w:jc w:val="both"/>
            </w:pPr>
            <w:r>
              <w:t>Sprawdzenia informacji o pliku w Google.</w:t>
            </w:r>
          </w:p>
          <w:p w14:paraId="52352321" w14:textId="4AD62C8E" w:rsidR="00EF1AE4" w:rsidRPr="00EE38B3" w:rsidRDefault="00EF1AE4" w:rsidP="00D17258">
            <w:pPr>
              <w:pStyle w:val="Akapitzlist"/>
              <w:numPr>
                <w:ilvl w:val="0"/>
                <w:numId w:val="41"/>
              </w:numPr>
              <w:jc w:val="both"/>
            </w:pPr>
            <w:r>
              <w:t xml:space="preserve">Sprawdzenia informacji o pliku w </w:t>
            </w:r>
            <w:proofErr w:type="spellStart"/>
            <w:r>
              <w:t>VirusTotal</w:t>
            </w:r>
            <w:proofErr w:type="spellEnd"/>
            <w:r>
              <w:t>.</w:t>
            </w:r>
          </w:p>
        </w:tc>
        <w:tc>
          <w:tcPr>
            <w:tcW w:w="1701" w:type="dxa"/>
            <w:vAlign w:val="center"/>
          </w:tcPr>
          <w:p w14:paraId="5B918D64" w14:textId="77777777" w:rsidR="00EF1AE4" w:rsidRPr="00A50682" w:rsidRDefault="00EF1AE4" w:rsidP="0015670B">
            <w:pPr>
              <w:rPr>
                <w:rFonts w:cstheme="minorHAnsi"/>
                <w:szCs w:val="22"/>
              </w:rPr>
            </w:pPr>
          </w:p>
        </w:tc>
      </w:tr>
      <w:tr w:rsidR="00EF1AE4" w:rsidRPr="00A50682" w14:paraId="71C88F93" w14:textId="77777777" w:rsidTr="00E82C87">
        <w:trPr>
          <w:trHeight w:val="221"/>
        </w:trPr>
        <w:tc>
          <w:tcPr>
            <w:tcW w:w="562" w:type="dxa"/>
            <w:shd w:val="clear" w:color="auto" w:fill="auto"/>
            <w:vAlign w:val="center"/>
          </w:tcPr>
          <w:p w14:paraId="107F852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72341B2" w14:textId="77777777" w:rsidR="00EF1AE4" w:rsidRDefault="00EF1AE4" w:rsidP="0015670B">
            <w:pPr>
              <w:rPr>
                <w:b/>
                <w:bCs/>
              </w:rPr>
            </w:pPr>
          </w:p>
        </w:tc>
        <w:tc>
          <w:tcPr>
            <w:tcW w:w="5670" w:type="dxa"/>
            <w:shd w:val="clear" w:color="auto" w:fill="auto"/>
            <w:vAlign w:val="center"/>
          </w:tcPr>
          <w:p w14:paraId="6E9C030E" w14:textId="480BB758" w:rsidR="00EF1AE4" w:rsidRPr="00EE38B3" w:rsidRDefault="00EF1AE4" w:rsidP="0015670B">
            <w:pPr>
              <w:jc w:val="both"/>
            </w:pPr>
            <w:r w:rsidRPr="00EC1EF4">
              <w:t>Możliwość szybkiego podglądu incydentów za pomocą spersonalizowanych widoków list lub widoku domyślnego.</w:t>
            </w:r>
          </w:p>
        </w:tc>
        <w:tc>
          <w:tcPr>
            <w:tcW w:w="1701" w:type="dxa"/>
            <w:vAlign w:val="center"/>
          </w:tcPr>
          <w:p w14:paraId="722E3588" w14:textId="77777777" w:rsidR="00EF1AE4" w:rsidRPr="00A50682" w:rsidRDefault="00EF1AE4" w:rsidP="0015670B">
            <w:pPr>
              <w:rPr>
                <w:rFonts w:cstheme="minorHAnsi"/>
                <w:szCs w:val="22"/>
              </w:rPr>
            </w:pPr>
          </w:p>
        </w:tc>
      </w:tr>
      <w:tr w:rsidR="00EF1AE4" w:rsidRPr="00A50682" w14:paraId="5AAE0CD0" w14:textId="77777777" w:rsidTr="00E82C87">
        <w:trPr>
          <w:trHeight w:val="221"/>
        </w:trPr>
        <w:tc>
          <w:tcPr>
            <w:tcW w:w="562" w:type="dxa"/>
            <w:shd w:val="clear" w:color="auto" w:fill="auto"/>
            <w:vAlign w:val="center"/>
          </w:tcPr>
          <w:p w14:paraId="6203D4C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8061C86" w14:textId="77777777" w:rsidR="00EF1AE4" w:rsidRDefault="00EF1AE4" w:rsidP="0015670B">
            <w:pPr>
              <w:rPr>
                <w:b/>
                <w:bCs/>
              </w:rPr>
            </w:pPr>
          </w:p>
        </w:tc>
        <w:tc>
          <w:tcPr>
            <w:tcW w:w="5670" w:type="dxa"/>
            <w:shd w:val="clear" w:color="auto" w:fill="auto"/>
            <w:vAlign w:val="center"/>
          </w:tcPr>
          <w:p w14:paraId="6C1808DF" w14:textId="17B3C62F" w:rsidR="00EF1AE4" w:rsidRDefault="00EF1AE4" w:rsidP="00EC1EF4">
            <w:pPr>
              <w:jc w:val="both"/>
            </w:pPr>
            <w:r>
              <w:t>System umożliwia blokowanie na podstawie utworzonych reguł czarnej listy przy pomocy kategorii:</w:t>
            </w:r>
          </w:p>
          <w:p w14:paraId="71193C82" w14:textId="251FFB48" w:rsidR="00EF1AE4" w:rsidRDefault="00EF1AE4" w:rsidP="00D17258">
            <w:pPr>
              <w:pStyle w:val="Akapitzlist"/>
              <w:numPr>
                <w:ilvl w:val="0"/>
                <w:numId w:val="42"/>
              </w:numPr>
              <w:jc w:val="both"/>
            </w:pPr>
            <w:proofErr w:type="spellStart"/>
            <w:r>
              <w:t>Hash</w:t>
            </w:r>
            <w:proofErr w:type="spellEnd"/>
            <w:r>
              <w:t xml:space="preserve"> MD5 lub SHA256.</w:t>
            </w:r>
          </w:p>
          <w:p w14:paraId="70333DD6" w14:textId="382BB45B" w:rsidR="00EF1AE4" w:rsidRDefault="00EF1AE4" w:rsidP="00D17258">
            <w:pPr>
              <w:pStyle w:val="Akapitzlist"/>
              <w:numPr>
                <w:ilvl w:val="0"/>
                <w:numId w:val="42"/>
              </w:numPr>
              <w:jc w:val="both"/>
            </w:pPr>
            <w:r>
              <w:t>Pełna ścieżka do aplikacji.</w:t>
            </w:r>
          </w:p>
          <w:p w14:paraId="2D8118CC" w14:textId="7A867FDD" w:rsidR="00EF1AE4" w:rsidRPr="00EE38B3" w:rsidRDefault="00EF1AE4" w:rsidP="00D17258">
            <w:pPr>
              <w:pStyle w:val="Akapitzlist"/>
              <w:numPr>
                <w:ilvl w:val="0"/>
                <w:numId w:val="42"/>
              </w:numPr>
              <w:jc w:val="both"/>
            </w:pPr>
            <w:r>
              <w:t>Reguła połączenia.</w:t>
            </w:r>
          </w:p>
        </w:tc>
        <w:tc>
          <w:tcPr>
            <w:tcW w:w="1701" w:type="dxa"/>
            <w:vAlign w:val="center"/>
          </w:tcPr>
          <w:p w14:paraId="4CA114F6" w14:textId="77777777" w:rsidR="00EF1AE4" w:rsidRPr="00A50682" w:rsidRDefault="00EF1AE4" w:rsidP="0015670B">
            <w:pPr>
              <w:rPr>
                <w:rFonts w:cstheme="minorHAnsi"/>
                <w:szCs w:val="22"/>
              </w:rPr>
            </w:pPr>
          </w:p>
        </w:tc>
      </w:tr>
      <w:tr w:rsidR="00EF1AE4" w:rsidRPr="00A50682" w14:paraId="2D05296D" w14:textId="77777777" w:rsidTr="00E82C87">
        <w:trPr>
          <w:trHeight w:val="221"/>
        </w:trPr>
        <w:tc>
          <w:tcPr>
            <w:tcW w:w="562" w:type="dxa"/>
            <w:shd w:val="clear" w:color="auto" w:fill="auto"/>
            <w:vAlign w:val="center"/>
          </w:tcPr>
          <w:p w14:paraId="3DCDDC16"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D8104B9" w14:textId="77777777" w:rsidR="00EF1AE4" w:rsidRDefault="00EF1AE4" w:rsidP="00264839">
            <w:pPr>
              <w:rPr>
                <w:b/>
                <w:bCs/>
              </w:rPr>
            </w:pPr>
          </w:p>
        </w:tc>
        <w:tc>
          <w:tcPr>
            <w:tcW w:w="5670" w:type="dxa"/>
            <w:shd w:val="clear" w:color="auto" w:fill="auto"/>
          </w:tcPr>
          <w:p w14:paraId="799EE0AE" w14:textId="1B42108E" w:rsidR="00EF1AE4" w:rsidRPr="00EE38B3" w:rsidRDefault="00EF1AE4" w:rsidP="00264839">
            <w:pPr>
              <w:jc w:val="both"/>
            </w:pPr>
            <w:r w:rsidRPr="00EA777E">
              <w:t xml:space="preserve">Możliwość importu reguł czarnej listy dla </w:t>
            </w:r>
            <w:proofErr w:type="spellStart"/>
            <w:r w:rsidRPr="00EA777E">
              <w:t>hash</w:t>
            </w:r>
            <w:proofErr w:type="spellEnd"/>
            <w:r w:rsidRPr="00EA777E">
              <w:t>, ścieżek do aplikacji oraz reguł połączeń z pliku CSV.</w:t>
            </w:r>
          </w:p>
        </w:tc>
        <w:tc>
          <w:tcPr>
            <w:tcW w:w="1701" w:type="dxa"/>
            <w:vAlign w:val="center"/>
          </w:tcPr>
          <w:p w14:paraId="5F1E6B3F" w14:textId="77777777" w:rsidR="00EF1AE4" w:rsidRPr="00A50682" w:rsidRDefault="00EF1AE4" w:rsidP="00264839">
            <w:pPr>
              <w:rPr>
                <w:rFonts w:cstheme="minorHAnsi"/>
                <w:szCs w:val="22"/>
              </w:rPr>
            </w:pPr>
          </w:p>
        </w:tc>
      </w:tr>
      <w:tr w:rsidR="00EF1AE4" w:rsidRPr="00A50682" w14:paraId="2B78F299" w14:textId="77777777" w:rsidTr="00E82C87">
        <w:trPr>
          <w:trHeight w:val="221"/>
        </w:trPr>
        <w:tc>
          <w:tcPr>
            <w:tcW w:w="562" w:type="dxa"/>
            <w:shd w:val="clear" w:color="auto" w:fill="auto"/>
            <w:vAlign w:val="center"/>
          </w:tcPr>
          <w:p w14:paraId="4A9B2293" w14:textId="77777777" w:rsidR="00EF1AE4" w:rsidRPr="00A50682" w:rsidRDefault="00EF1AE4"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C8A3ACB" w14:textId="77777777" w:rsidR="00EF1AE4" w:rsidRDefault="00EF1AE4" w:rsidP="00264839">
            <w:pPr>
              <w:rPr>
                <w:b/>
                <w:bCs/>
              </w:rPr>
            </w:pPr>
          </w:p>
        </w:tc>
        <w:tc>
          <w:tcPr>
            <w:tcW w:w="5670" w:type="dxa"/>
            <w:shd w:val="clear" w:color="auto" w:fill="auto"/>
          </w:tcPr>
          <w:p w14:paraId="1DFE4BF9" w14:textId="5081D6F9" w:rsidR="00EF1AE4" w:rsidRPr="00EE38B3" w:rsidRDefault="00EF1AE4" w:rsidP="00264839">
            <w:pPr>
              <w:jc w:val="both"/>
            </w:pPr>
            <w:r w:rsidRPr="00EA777E">
              <w:t xml:space="preserve">System musi oferować szeroki zakres filtrowania dodanych reguł blokowania minimum po nazwie pliku, </w:t>
            </w:r>
            <w:proofErr w:type="spellStart"/>
            <w:r w:rsidRPr="00EA777E">
              <w:t>hash</w:t>
            </w:r>
            <w:proofErr w:type="spellEnd"/>
            <w:r w:rsidRPr="00EA777E">
              <w:t xml:space="preserve"> pliku, typu </w:t>
            </w:r>
            <w:proofErr w:type="spellStart"/>
            <w:r w:rsidRPr="00EA777E">
              <w:t>hash</w:t>
            </w:r>
            <w:proofErr w:type="spellEnd"/>
            <w:r w:rsidRPr="00EA777E">
              <w:t>, ścieżce, protokole porcie/zakresie portów, daty dodania.</w:t>
            </w:r>
          </w:p>
        </w:tc>
        <w:tc>
          <w:tcPr>
            <w:tcW w:w="1701" w:type="dxa"/>
            <w:vAlign w:val="center"/>
          </w:tcPr>
          <w:p w14:paraId="3FB55B36" w14:textId="77777777" w:rsidR="00EF1AE4" w:rsidRPr="00A50682" w:rsidRDefault="00EF1AE4" w:rsidP="00264839">
            <w:pPr>
              <w:rPr>
                <w:rFonts w:cstheme="minorHAnsi"/>
                <w:szCs w:val="22"/>
              </w:rPr>
            </w:pPr>
          </w:p>
        </w:tc>
      </w:tr>
      <w:tr w:rsidR="00376EB1" w:rsidRPr="00A50682" w14:paraId="554BE914" w14:textId="77777777" w:rsidTr="00E82C87">
        <w:trPr>
          <w:trHeight w:val="221"/>
        </w:trPr>
        <w:tc>
          <w:tcPr>
            <w:tcW w:w="562" w:type="dxa"/>
            <w:shd w:val="clear" w:color="auto" w:fill="auto"/>
            <w:vAlign w:val="center"/>
          </w:tcPr>
          <w:p w14:paraId="6979A674"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restart"/>
            <w:vAlign w:val="center"/>
          </w:tcPr>
          <w:p w14:paraId="7AF3AED7" w14:textId="272B8683" w:rsidR="00376EB1" w:rsidRDefault="00376EB1" w:rsidP="00264839">
            <w:pPr>
              <w:rPr>
                <w:b/>
                <w:bCs/>
              </w:rPr>
            </w:pPr>
            <w:r w:rsidRPr="00376EB1">
              <w:rPr>
                <w:b/>
                <w:bCs/>
              </w:rPr>
              <w:t>Wymagania licencyjne i okres obowiązywania subskrypcji</w:t>
            </w:r>
          </w:p>
        </w:tc>
        <w:tc>
          <w:tcPr>
            <w:tcW w:w="5670" w:type="dxa"/>
            <w:shd w:val="clear" w:color="auto" w:fill="auto"/>
          </w:tcPr>
          <w:p w14:paraId="71877439" w14:textId="3BACB141" w:rsidR="00376EB1" w:rsidRPr="00EA777E" w:rsidRDefault="00376EB1" w:rsidP="00264839">
            <w:pPr>
              <w:jc w:val="both"/>
            </w:pPr>
            <w:r w:rsidRPr="00376EB1">
              <w:t xml:space="preserve">Dostarczone oprogramowanie musi zostać udzielone Zamawiającemu w formie subskrypcji/licencji czasowej obejmującej wszystkie wymagane w niniejszym OPZ moduły funkcjonalne systemu ochrony punktów końcowych, w tym w szczególności moduły ochrony </w:t>
            </w:r>
            <w:proofErr w:type="spellStart"/>
            <w:r w:rsidRPr="00376EB1">
              <w:t>antymalware</w:t>
            </w:r>
            <w:proofErr w:type="spellEnd"/>
            <w:r w:rsidRPr="00376EB1">
              <w:t xml:space="preserve">, EDR, ochrony proaktywnej, </w:t>
            </w:r>
            <w:proofErr w:type="spellStart"/>
            <w:r w:rsidRPr="00376EB1">
              <w:t>sandbox</w:t>
            </w:r>
            <w:proofErr w:type="spellEnd"/>
            <w:r w:rsidRPr="00376EB1">
              <w:t xml:space="preserve">, ochrony przed </w:t>
            </w:r>
            <w:proofErr w:type="spellStart"/>
            <w:r w:rsidRPr="00376EB1">
              <w:t>ransomware</w:t>
            </w:r>
            <w:proofErr w:type="spellEnd"/>
            <w:r w:rsidRPr="00376EB1">
              <w:t xml:space="preserve"> oraz pozostałe funkcjonalności opisane w niniejszym dokumencie.</w:t>
            </w:r>
          </w:p>
        </w:tc>
        <w:tc>
          <w:tcPr>
            <w:tcW w:w="1701" w:type="dxa"/>
            <w:vAlign w:val="center"/>
          </w:tcPr>
          <w:p w14:paraId="7482B44D" w14:textId="77777777" w:rsidR="00376EB1" w:rsidRPr="00A50682" w:rsidRDefault="00376EB1" w:rsidP="00264839">
            <w:pPr>
              <w:rPr>
                <w:rFonts w:cstheme="minorHAnsi"/>
                <w:szCs w:val="22"/>
              </w:rPr>
            </w:pPr>
          </w:p>
        </w:tc>
      </w:tr>
      <w:tr w:rsidR="00376EB1" w:rsidRPr="00A50682" w14:paraId="3CE18649" w14:textId="77777777" w:rsidTr="00E82C87">
        <w:trPr>
          <w:trHeight w:val="221"/>
        </w:trPr>
        <w:tc>
          <w:tcPr>
            <w:tcW w:w="562" w:type="dxa"/>
            <w:shd w:val="clear" w:color="auto" w:fill="auto"/>
            <w:vAlign w:val="center"/>
          </w:tcPr>
          <w:p w14:paraId="1E156B7C"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36C92966" w14:textId="77777777" w:rsidR="00376EB1" w:rsidRPr="00376EB1" w:rsidRDefault="00376EB1" w:rsidP="00264839">
            <w:pPr>
              <w:rPr>
                <w:b/>
                <w:bCs/>
              </w:rPr>
            </w:pPr>
          </w:p>
        </w:tc>
        <w:tc>
          <w:tcPr>
            <w:tcW w:w="5670" w:type="dxa"/>
            <w:shd w:val="clear" w:color="auto" w:fill="auto"/>
          </w:tcPr>
          <w:p w14:paraId="5E45EE1E" w14:textId="6C466AE8" w:rsidR="00376EB1" w:rsidRPr="00EA777E" w:rsidRDefault="00376EB1" w:rsidP="00264839">
            <w:pPr>
              <w:jc w:val="both"/>
            </w:pPr>
            <w:r w:rsidRPr="00376EB1">
              <w:t>Okres obowiązywania licencji/subskrypcji musi wynosić minimum 36 miesięcy licząc od dnia podpisania protokołu odbioru końcowego wdrożenia lub aktywacji licencji – w zależności od tego, które zdarzenie nastąpi później.</w:t>
            </w:r>
          </w:p>
        </w:tc>
        <w:tc>
          <w:tcPr>
            <w:tcW w:w="1701" w:type="dxa"/>
            <w:vAlign w:val="center"/>
          </w:tcPr>
          <w:p w14:paraId="3BCCDA5A" w14:textId="77777777" w:rsidR="00376EB1" w:rsidRPr="00A50682" w:rsidRDefault="00376EB1" w:rsidP="00264839">
            <w:pPr>
              <w:rPr>
                <w:rFonts w:cstheme="minorHAnsi"/>
                <w:szCs w:val="22"/>
              </w:rPr>
            </w:pPr>
          </w:p>
        </w:tc>
      </w:tr>
      <w:tr w:rsidR="00376EB1" w:rsidRPr="00A50682" w14:paraId="5176CB33" w14:textId="77777777" w:rsidTr="00E82C87">
        <w:trPr>
          <w:trHeight w:val="221"/>
        </w:trPr>
        <w:tc>
          <w:tcPr>
            <w:tcW w:w="562" w:type="dxa"/>
            <w:shd w:val="clear" w:color="auto" w:fill="auto"/>
            <w:vAlign w:val="center"/>
          </w:tcPr>
          <w:p w14:paraId="748E20A4"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B8728FF" w14:textId="77777777" w:rsidR="00376EB1" w:rsidRPr="00376EB1" w:rsidRDefault="00376EB1" w:rsidP="00264839">
            <w:pPr>
              <w:rPr>
                <w:b/>
                <w:bCs/>
              </w:rPr>
            </w:pPr>
          </w:p>
        </w:tc>
        <w:tc>
          <w:tcPr>
            <w:tcW w:w="5670" w:type="dxa"/>
            <w:shd w:val="clear" w:color="auto" w:fill="auto"/>
          </w:tcPr>
          <w:p w14:paraId="5B3C6406" w14:textId="67EE10A2" w:rsidR="00376EB1" w:rsidRPr="00EA777E" w:rsidRDefault="00376EB1" w:rsidP="00264839">
            <w:pPr>
              <w:jc w:val="both"/>
            </w:pPr>
            <w:r w:rsidRPr="00376EB1">
              <w:t>W okresie obowiązywania licencji Zamawiający musi mieć zapewnione bez dodatkowych opłat:</w:t>
            </w:r>
          </w:p>
        </w:tc>
        <w:tc>
          <w:tcPr>
            <w:tcW w:w="1701" w:type="dxa"/>
            <w:vAlign w:val="center"/>
          </w:tcPr>
          <w:p w14:paraId="36D62C85" w14:textId="77777777" w:rsidR="00376EB1" w:rsidRPr="00A50682" w:rsidRDefault="00376EB1" w:rsidP="00264839">
            <w:pPr>
              <w:rPr>
                <w:rFonts w:cstheme="minorHAnsi"/>
                <w:szCs w:val="22"/>
              </w:rPr>
            </w:pPr>
          </w:p>
        </w:tc>
      </w:tr>
      <w:tr w:rsidR="00376EB1" w:rsidRPr="00A50682" w14:paraId="1EA1C844" w14:textId="77777777" w:rsidTr="00E82C87">
        <w:trPr>
          <w:trHeight w:val="221"/>
        </w:trPr>
        <w:tc>
          <w:tcPr>
            <w:tcW w:w="562" w:type="dxa"/>
            <w:shd w:val="clear" w:color="auto" w:fill="auto"/>
            <w:vAlign w:val="center"/>
          </w:tcPr>
          <w:p w14:paraId="11197F52"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A361E8B" w14:textId="77777777" w:rsidR="00376EB1" w:rsidRPr="00376EB1" w:rsidRDefault="00376EB1" w:rsidP="00376EB1">
            <w:pPr>
              <w:rPr>
                <w:b/>
                <w:bCs/>
              </w:rPr>
            </w:pPr>
          </w:p>
        </w:tc>
        <w:tc>
          <w:tcPr>
            <w:tcW w:w="5670" w:type="dxa"/>
            <w:shd w:val="clear" w:color="auto" w:fill="auto"/>
          </w:tcPr>
          <w:p w14:paraId="293E855A" w14:textId="445E3470" w:rsidR="00376EB1" w:rsidRPr="00EA777E" w:rsidRDefault="00376EB1" w:rsidP="00D17258">
            <w:pPr>
              <w:pStyle w:val="Akapitzlist"/>
              <w:numPr>
                <w:ilvl w:val="0"/>
                <w:numId w:val="73"/>
              </w:numPr>
              <w:jc w:val="both"/>
            </w:pPr>
            <w:r w:rsidRPr="00ED3C03">
              <w:t>prawo do korzystania ze wszystkich funkcjonalności objętych zamówieniem,</w:t>
            </w:r>
          </w:p>
        </w:tc>
        <w:tc>
          <w:tcPr>
            <w:tcW w:w="1701" w:type="dxa"/>
            <w:vAlign w:val="center"/>
          </w:tcPr>
          <w:p w14:paraId="5E8E92C7" w14:textId="77777777" w:rsidR="00376EB1" w:rsidRPr="00A50682" w:rsidRDefault="00376EB1" w:rsidP="00376EB1">
            <w:pPr>
              <w:rPr>
                <w:rFonts w:cstheme="minorHAnsi"/>
                <w:szCs w:val="22"/>
              </w:rPr>
            </w:pPr>
          </w:p>
        </w:tc>
      </w:tr>
      <w:tr w:rsidR="00376EB1" w:rsidRPr="00A50682" w14:paraId="0BF5BE55" w14:textId="77777777" w:rsidTr="00E82C87">
        <w:trPr>
          <w:trHeight w:val="221"/>
        </w:trPr>
        <w:tc>
          <w:tcPr>
            <w:tcW w:w="562" w:type="dxa"/>
            <w:shd w:val="clear" w:color="auto" w:fill="auto"/>
            <w:vAlign w:val="center"/>
          </w:tcPr>
          <w:p w14:paraId="5899C9D7"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EE116F2" w14:textId="77777777" w:rsidR="00376EB1" w:rsidRPr="00376EB1" w:rsidRDefault="00376EB1" w:rsidP="00376EB1">
            <w:pPr>
              <w:rPr>
                <w:b/>
                <w:bCs/>
              </w:rPr>
            </w:pPr>
          </w:p>
        </w:tc>
        <w:tc>
          <w:tcPr>
            <w:tcW w:w="5670" w:type="dxa"/>
            <w:shd w:val="clear" w:color="auto" w:fill="auto"/>
          </w:tcPr>
          <w:p w14:paraId="3C3A1396" w14:textId="6D0E7B0B" w:rsidR="00376EB1" w:rsidRPr="00EA777E" w:rsidRDefault="00376EB1" w:rsidP="00D17258">
            <w:pPr>
              <w:pStyle w:val="Akapitzlist"/>
              <w:numPr>
                <w:ilvl w:val="0"/>
                <w:numId w:val="73"/>
              </w:numPr>
              <w:jc w:val="both"/>
            </w:pPr>
            <w:r w:rsidRPr="00ED3C03">
              <w:t>dostęp do aktualizacji silników detekcji, baz sygnatur, mechanizmów analitycznych oraz komponentów systemu,</w:t>
            </w:r>
          </w:p>
        </w:tc>
        <w:tc>
          <w:tcPr>
            <w:tcW w:w="1701" w:type="dxa"/>
            <w:vAlign w:val="center"/>
          </w:tcPr>
          <w:p w14:paraId="1B0E3AE2" w14:textId="77777777" w:rsidR="00376EB1" w:rsidRPr="00A50682" w:rsidRDefault="00376EB1" w:rsidP="00376EB1">
            <w:pPr>
              <w:rPr>
                <w:rFonts w:cstheme="minorHAnsi"/>
                <w:szCs w:val="22"/>
              </w:rPr>
            </w:pPr>
          </w:p>
        </w:tc>
      </w:tr>
      <w:tr w:rsidR="00376EB1" w:rsidRPr="00A50682" w14:paraId="0038D0FB" w14:textId="77777777" w:rsidTr="00E82C87">
        <w:trPr>
          <w:trHeight w:val="221"/>
        </w:trPr>
        <w:tc>
          <w:tcPr>
            <w:tcW w:w="562" w:type="dxa"/>
            <w:shd w:val="clear" w:color="auto" w:fill="auto"/>
            <w:vAlign w:val="center"/>
          </w:tcPr>
          <w:p w14:paraId="69A53666"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224D940" w14:textId="77777777" w:rsidR="00376EB1" w:rsidRPr="00376EB1" w:rsidRDefault="00376EB1" w:rsidP="00376EB1">
            <w:pPr>
              <w:rPr>
                <w:b/>
                <w:bCs/>
              </w:rPr>
            </w:pPr>
          </w:p>
        </w:tc>
        <w:tc>
          <w:tcPr>
            <w:tcW w:w="5670" w:type="dxa"/>
            <w:shd w:val="clear" w:color="auto" w:fill="auto"/>
          </w:tcPr>
          <w:p w14:paraId="5AAF18D5" w14:textId="5F93368D" w:rsidR="00376EB1" w:rsidRPr="00EA777E" w:rsidRDefault="00376EB1" w:rsidP="00D17258">
            <w:pPr>
              <w:pStyle w:val="Akapitzlist"/>
              <w:numPr>
                <w:ilvl w:val="0"/>
                <w:numId w:val="73"/>
              </w:numPr>
              <w:jc w:val="both"/>
            </w:pPr>
            <w:r w:rsidRPr="00ED3C03">
              <w:t>dostęp do aktualizacji oprogramowania (</w:t>
            </w:r>
            <w:proofErr w:type="spellStart"/>
            <w:r w:rsidRPr="00ED3C03">
              <w:t>upgrade</w:t>
            </w:r>
            <w:proofErr w:type="spellEnd"/>
            <w:r w:rsidRPr="00ED3C03">
              <w:t xml:space="preserve"> oraz update) publikowanych przez producenta,</w:t>
            </w:r>
          </w:p>
        </w:tc>
        <w:tc>
          <w:tcPr>
            <w:tcW w:w="1701" w:type="dxa"/>
            <w:vAlign w:val="center"/>
          </w:tcPr>
          <w:p w14:paraId="0A588025" w14:textId="77777777" w:rsidR="00376EB1" w:rsidRPr="00A50682" w:rsidRDefault="00376EB1" w:rsidP="00376EB1">
            <w:pPr>
              <w:rPr>
                <w:rFonts w:cstheme="minorHAnsi"/>
                <w:szCs w:val="22"/>
              </w:rPr>
            </w:pPr>
          </w:p>
        </w:tc>
      </w:tr>
      <w:tr w:rsidR="00376EB1" w:rsidRPr="00A50682" w14:paraId="4403B1A7" w14:textId="77777777" w:rsidTr="00E82C87">
        <w:trPr>
          <w:trHeight w:val="221"/>
        </w:trPr>
        <w:tc>
          <w:tcPr>
            <w:tcW w:w="562" w:type="dxa"/>
            <w:shd w:val="clear" w:color="auto" w:fill="auto"/>
            <w:vAlign w:val="center"/>
          </w:tcPr>
          <w:p w14:paraId="09E7B007"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1858A95A" w14:textId="77777777" w:rsidR="00376EB1" w:rsidRPr="00376EB1" w:rsidRDefault="00376EB1" w:rsidP="00376EB1">
            <w:pPr>
              <w:rPr>
                <w:b/>
                <w:bCs/>
              </w:rPr>
            </w:pPr>
          </w:p>
        </w:tc>
        <w:tc>
          <w:tcPr>
            <w:tcW w:w="5670" w:type="dxa"/>
            <w:shd w:val="clear" w:color="auto" w:fill="auto"/>
          </w:tcPr>
          <w:p w14:paraId="1C65AD00" w14:textId="2DA0AC3F" w:rsidR="00376EB1" w:rsidRPr="00EA777E" w:rsidRDefault="00376EB1" w:rsidP="00D17258">
            <w:pPr>
              <w:pStyle w:val="Akapitzlist"/>
              <w:numPr>
                <w:ilvl w:val="0"/>
                <w:numId w:val="73"/>
              </w:numPr>
              <w:jc w:val="both"/>
            </w:pPr>
            <w:r w:rsidRPr="00ED3C03">
              <w:t>dostęp do wsparcia technicznego producenta lub autoryzowanego partnera producenta,</w:t>
            </w:r>
          </w:p>
        </w:tc>
        <w:tc>
          <w:tcPr>
            <w:tcW w:w="1701" w:type="dxa"/>
            <w:vAlign w:val="center"/>
          </w:tcPr>
          <w:p w14:paraId="03AAA189" w14:textId="77777777" w:rsidR="00376EB1" w:rsidRPr="00A50682" w:rsidRDefault="00376EB1" w:rsidP="00376EB1">
            <w:pPr>
              <w:rPr>
                <w:rFonts w:cstheme="minorHAnsi"/>
                <w:szCs w:val="22"/>
              </w:rPr>
            </w:pPr>
          </w:p>
        </w:tc>
      </w:tr>
      <w:tr w:rsidR="00376EB1" w:rsidRPr="00A50682" w14:paraId="6D59C9D2" w14:textId="77777777" w:rsidTr="00E82C87">
        <w:trPr>
          <w:trHeight w:val="221"/>
        </w:trPr>
        <w:tc>
          <w:tcPr>
            <w:tcW w:w="562" w:type="dxa"/>
            <w:shd w:val="clear" w:color="auto" w:fill="auto"/>
            <w:vAlign w:val="center"/>
          </w:tcPr>
          <w:p w14:paraId="66C6CB8F"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737C28F4" w14:textId="77777777" w:rsidR="00376EB1" w:rsidRPr="00376EB1" w:rsidRDefault="00376EB1" w:rsidP="00376EB1">
            <w:pPr>
              <w:rPr>
                <w:b/>
                <w:bCs/>
              </w:rPr>
            </w:pPr>
          </w:p>
        </w:tc>
        <w:tc>
          <w:tcPr>
            <w:tcW w:w="5670" w:type="dxa"/>
            <w:shd w:val="clear" w:color="auto" w:fill="auto"/>
          </w:tcPr>
          <w:p w14:paraId="7D3C0A14" w14:textId="07FCAB61" w:rsidR="00376EB1" w:rsidRPr="00EA777E" w:rsidRDefault="00376EB1" w:rsidP="00D17258">
            <w:pPr>
              <w:pStyle w:val="Akapitzlist"/>
              <w:numPr>
                <w:ilvl w:val="0"/>
                <w:numId w:val="73"/>
              </w:numPr>
              <w:jc w:val="both"/>
            </w:pPr>
            <w:r w:rsidRPr="00ED3C03">
              <w:t xml:space="preserve">dostęp do usług chmurowych producenta wymaganych do prawidłowego działania systemu (np. </w:t>
            </w:r>
            <w:proofErr w:type="spellStart"/>
            <w:r w:rsidRPr="00ED3C03">
              <w:t>sandbox</w:t>
            </w:r>
            <w:proofErr w:type="spellEnd"/>
            <w:r w:rsidRPr="00ED3C03">
              <w:t xml:space="preserve">, reputacja plików, analiza zagrożeń, bazy </w:t>
            </w:r>
            <w:proofErr w:type="spellStart"/>
            <w:r w:rsidRPr="00ED3C03">
              <w:t>reputacyjne</w:t>
            </w:r>
            <w:proofErr w:type="spellEnd"/>
            <w:r w:rsidRPr="00ED3C03">
              <w:t>), o ile są one elementem oferowanego rozwiązania.</w:t>
            </w:r>
          </w:p>
        </w:tc>
        <w:tc>
          <w:tcPr>
            <w:tcW w:w="1701" w:type="dxa"/>
            <w:vAlign w:val="center"/>
          </w:tcPr>
          <w:p w14:paraId="035BA1C6" w14:textId="77777777" w:rsidR="00376EB1" w:rsidRPr="00A50682" w:rsidRDefault="00376EB1" w:rsidP="00376EB1">
            <w:pPr>
              <w:rPr>
                <w:rFonts w:cstheme="minorHAnsi"/>
                <w:szCs w:val="22"/>
              </w:rPr>
            </w:pPr>
          </w:p>
        </w:tc>
      </w:tr>
      <w:tr w:rsidR="00376EB1" w:rsidRPr="00A50682" w14:paraId="6A556268" w14:textId="77777777" w:rsidTr="00E82C87">
        <w:trPr>
          <w:trHeight w:val="221"/>
        </w:trPr>
        <w:tc>
          <w:tcPr>
            <w:tcW w:w="562" w:type="dxa"/>
            <w:shd w:val="clear" w:color="auto" w:fill="auto"/>
            <w:vAlign w:val="center"/>
          </w:tcPr>
          <w:p w14:paraId="31A130E5"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0FDD96D7" w14:textId="77777777" w:rsidR="00376EB1" w:rsidRPr="00376EB1" w:rsidRDefault="00376EB1" w:rsidP="00376EB1">
            <w:pPr>
              <w:rPr>
                <w:b/>
                <w:bCs/>
              </w:rPr>
            </w:pPr>
          </w:p>
        </w:tc>
        <w:tc>
          <w:tcPr>
            <w:tcW w:w="5670" w:type="dxa"/>
            <w:shd w:val="clear" w:color="auto" w:fill="auto"/>
          </w:tcPr>
          <w:p w14:paraId="42F06935" w14:textId="25E01295" w:rsidR="00376EB1" w:rsidRPr="00EA777E" w:rsidRDefault="00376EB1" w:rsidP="00376EB1">
            <w:pPr>
              <w:jc w:val="both"/>
            </w:pPr>
            <w:r w:rsidRPr="002C502C">
              <w:t>Licencje muszą umożliwiać korzystanie z systemu na wszystkich punktach końcowych objętych zakresem zamówienia (stacje robocze i serwery) bez ograniczeń funkcjonalnych w stosunku do oferowanego poziomu produktu.</w:t>
            </w:r>
          </w:p>
        </w:tc>
        <w:tc>
          <w:tcPr>
            <w:tcW w:w="1701" w:type="dxa"/>
            <w:vAlign w:val="center"/>
          </w:tcPr>
          <w:p w14:paraId="1C00EB73" w14:textId="77777777" w:rsidR="00376EB1" w:rsidRPr="00A50682" w:rsidRDefault="00376EB1" w:rsidP="00376EB1">
            <w:pPr>
              <w:rPr>
                <w:rFonts w:cstheme="minorHAnsi"/>
                <w:szCs w:val="22"/>
              </w:rPr>
            </w:pPr>
          </w:p>
        </w:tc>
      </w:tr>
      <w:tr w:rsidR="00376EB1" w:rsidRPr="00A50682" w14:paraId="74BCFE4C" w14:textId="77777777" w:rsidTr="00E82C87">
        <w:trPr>
          <w:trHeight w:val="221"/>
        </w:trPr>
        <w:tc>
          <w:tcPr>
            <w:tcW w:w="562" w:type="dxa"/>
            <w:shd w:val="clear" w:color="auto" w:fill="auto"/>
            <w:vAlign w:val="center"/>
          </w:tcPr>
          <w:p w14:paraId="386F7104"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264F6625" w14:textId="77777777" w:rsidR="00376EB1" w:rsidRPr="00376EB1" w:rsidRDefault="00376EB1" w:rsidP="00376EB1">
            <w:pPr>
              <w:rPr>
                <w:b/>
                <w:bCs/>
              </w:rPr>
            </w:pPr>
          </w:p>
        </w:tc>
        <w:tc>
          <w:tcPr>
            <w:tcW w:w="5670" w:type="dxa"/>
            <w:shd w:val="clear" w:color="auto" w:fill="auto"/>
          </w:tcPr>
          <w:p w14:paraId="4F0E5C0D" w14:textId="2035A863" w:rsidR="00376EB1" w:rsidRPr="00EA777E" w:rsidRDefault="00376EB1" w:rsidP="00376EB1">
            <w:pPr>
              <w:jc w:val="both"/>
            </w:pPr>
            <w:r w:rsidRPr="002C502C">
              <w:t>W przypadku gdy oferowane rozwiązanie jest dostarczane w modelu subskrypcyjnym, wymagany okres subskrypcji musi obejmować cały wskazany powyżej okres 36 miesięcy.</w:t>
            </w:r>
          </w:p>
        </w:tc>
        <w:tc>
          <w:tcPr>
            <w:tcW w:w="1701" w:type="dxa"/>
            <w:vAlign w:val="center"/>
          </w:tcPr>
          <w:p w14:paraId="74EE4AEB" w14:textId="77777777" w:rsidR="00376EB1" w:rsidRPr="00A50682" w:rsidRDefault="00376EB1" w:rsidP="00376EB1">
            <w:pPr>
              <w:rPr>
                <w:rFonts w:cstheme="minorHAnsi"/>
                <w:szCs w:val="22"/>
              </w:rPr>
            </w:pPr>
          </w:p>
        </w:tc>
      </w:tr>
      <w:tr w:rsidR="00376EB1" w:rsidRPr="00A50682" w14:paraId="29F8A8D1" w14:textId="77777777" w:rsidTr="00E82C87">
        <w:trPr>
          <w:trHeight w:val="221"/>
        </w:trPr>
        <w:tc>
          <w:tcPr>
            <w:tcW w:w="562" w:type="dxa"/>
            <w:shd w:val="clear" w:color="auto" w:fill="auto"/>
            <w:vAlign w:val="center"/>
          </w:tcPr>
          <w:p w14:paraId="3754C460" w14:textId="77777777" w:rsidR="00376EB1" w:rsidRPr="00A50682" w:rsidRDefault="00376EB1" w:rsidP="00D17258">
            <w:pPr>
              <w:pStyle w:val="Akapitzlist"/>
              <w:numPr>
                <w:ilvl w:val="0"/>
                <w:numId w:val="28"/>
              </w:numPr>
              <w:snapToGrid w:val="0"/>
              <w:ind w:left="0" w:firstLine="0"/>
              <w:contextualSpacing w:val="0"/>
              <w:jc w:val="center"/>
              <w:rPr>
                <w:rFonts w:cstheme="minorHAnsi"/>
                <w:szCs w:val="22"/>
              </w:rPr>
            </w:pPr>
          </w:p>
        </w:tc>
        <w:tc>
          <w:tcPr>
            <w:tcW w:w="1843" w:type="dxa"/>
            <w:vMerge/>
            <w:vAlign w:val="center"/>
          </w:tcPr>
          <w:p w14:paraId="49FE773C" w14:textId="77777777" w:rsidR="00376EB1" w:rsidRPr="00376EB1" w:rsidRDefault="00376EB1" w:rsidP="00376EB1">
            <w:pPr>
              <w:rPr>
                <w:b/>
                <w:bCs/>
              </w:rPr>
            </w:pPr>
          </w:p>
        </w:tc>
        <w:tc>
          <w:tcPr>
            <w:tcW w:w="5670" w:type="dxa"/>
            <w:shd w:val="clear" w:color="auto" w:fill="auto"/>
          </w:tcPr>
          <w:p w14:paraId="423102E7" w14:textId="458991AA" w:rsidR="00376EB1" w:rsidRPr="00EA777E" w:rsidRDefault="00376EB1" w:rsidP="00376EB1">
            <w:pPr>
              <w:jc w:val="both"/>
            </w:pPr>
            <w:r w:rsidRPr="002C502C">
              <w:t>Wykonawca zobowiązany jest do dostarczenia licencji w sposób umożliwiający ich aktywację i użytkowanie zgodnie z wymaganiami producenta oraz do przekazania Zamawiającemu dokumentów potwierdzających legalność i zakres licencjonowania.</w:t>
            </w:r>
          </w:p>
        </w:tc>
        <w:tc>
          <w:tcPr>
            <w:tcW w:w="1701" w:type="dxa"/>
            <w:vAlign w:val="center"/>
          </w:tcPr>
          <w:p w14:paraId="6D49240B" w14:textId="77777777" w:rsidR="00376EB1" w:rsidRPr="00A50682" w:rsidRDefault="00376EB1" w:rsidP="00376EB1">
            <w:pPr>
              <w:rPr>
                <w:rFonts w:cstheme="minorHAnsi"/>
                <w:szCs w:val="22"/>
              </w:rPr>
            </w:pPr>
          </w:p>
        </w:tc>
      </w:tr>
    </w:tbl>
    <w:p w14:paraId="6C72B337" w14:textId="77777777" w:rsidR="00EF1AE4" w:rsidRDefault="00EF1AE4" w:rsidP="00EF1AE4">
      <w:pPr>
        <w:pStyle w:val="Nagwek2"/>
      </w:pPr>
      <w:r>
        <w:t>Wymagania dotyczące wdrożenia i konfiguracji</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5670"/>
        <w:gridCol w:w="1701"/>
      </w:tblGrid>
      <w:tr w:rsidR="00EF1AE4" w:rsidRPr="006C403D" w14:paraId="45ABC0B8" w14:textId="77777777" w:rsidTr="00E82C87">
        <w:trPr>
          <w:trHeight w:val="221"/>
        </w:trPr>
        <w:tc>
          <w:tcPr>
            <w:tcW w:w="562" w:type="dxa"/>
            <w:shd w:val="clear" w:color="auto" w:fill="A6A6A6" w:themeFill="background1" w:themeFillShade="A6"/>
            <w:vAlign w:val="center"/>
          </w:tcPr>
          <w:p w14:paraId="07522DBC" w14:textId="77777777" w:rsidR="00EF1AE4" w:rsidRPr="006C403D" w:rsidRDefault="00EF1AE4" w:rsidP="0015670B">
            <w:pPr>
              <w:snapToGrid w:val="0"/>
              <w:jc w:val="center"/>
              <w:rPr>
                <w:rFonts w:cstheme="minorHAnsi"/>
                <w:b/>
                <w:szCs w:val="22"/>
              </w:rPr>
            </w:pPr>
            <w:r w:rsidRPr="006C403D">
              <w:rPr>
                <w:rFonts w:cstheme="minorHAnsi"/>
                <w:b/>
                <w:szCs w:val="22"/>
              </w:rPr>
              <w:t>Lp.</w:t>
            </w:r>
          </w:p>
        </w:tc>
        <w:tc>
          <w:tcPr>
            <w:tcW w:w="1843" w:type="dxa"/>
            <w:shd w:val="clear" w:color="auto" w:fill="A6A6A6" w:themeFill="background1" w:themeFillShade="A6"/>
            <w:vAlign w:val="center"/>
          </w:tcPr>
          <w:p w14:paraId="76B1365F" w14:textId="77777777" w:rsidR="00EF1AE4" w:rsidRPr="006C403D" w:rsidRDefault="00EF1AE4" w:rsidP="0015670B">
            <w:pPr>
              <w:jc w:val="center"/>
              <w:rPr>
                <w:rFonts w:cstheme="minorHAnsi"/>
                <w:b/>
                <w:szCs w:val="22"/>
              </w:rPr>
            </w:pPr>
            <w:r>
              <w:rPr>
                <w:rFonts w:cstheme="minorHAnsi"/>
                <w:b/>
                <w:szCs w:val="22"/>
              </w:rPr>
              <w:t>Opis</w:t>
            </w:r>
          </w:p>
        </w:tc>
        <w:tc>
          <w:tcPr>
            <w:tcW w:w="5670" w:type="dxa"/>
            <w:shd w:val="clear" w:color="auto" w:fill="A6A6A6" w:themeFill="background1" w:themeFillShade="A6"/>
            <w:vAlign w:val="center"/>
          </w:tcPr>
          <w:p w14:paraId="077FD9BE" w14:textId="77777777" w:rsidR="00EF1AE4" w:rsidRPr="00101FE6" w:rsidRDefault="00EF1AE4" w:rsidP="0015670B">
            <w:pPr>
              <w:jc w:val="center"/>
              <w:rPr>
                <w:rFonts w:cstheme="minorHAnsi"/>
                <w:szCs w:val="22"/>
              </w:rPr>
            </w:pPr>
            <w:r w:rsidRPr="006C403D">
              <w:rPr>
                <w:rFonts w:cstheme="minorHAnsi"/>
                <w:b/>
                <w:szCs w:val="22"/>
              </w:rPr>
              <w:t>Parametr wymagany</w:t>
            </w:r>
          </w:p>
        </w:tc>
        <w:tc>
          <w:tcPr>
            <w:tcW w:w="1701" w:type="dxa"/>
            <w:shd w:val="clear" w:color="auto" w:fill="A6A6A6" w:themeFill="background1" w:themeFillShade="A6"/>
            <w:vAlign w:val="center"/>
          </w:tcPr>
          <w:p w14:paraId="4ED111FC" w14:textId="77777777" w:rsidR="00EF1AE4" w:rsidRPr="006C403D" w:rsidRDefault="00EF1AE4" w:rsidP="0015670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EF1AE4" w:rsidRPr="00A50682" w14:paraId="3CC94FBA" w14:textId="77777777" w:rsidTr="00E82C87">
        <w:trPr>
          <w:trHeight w:val="221"/>
        </w:trPr>
        <w:tc>
          <w:tcPr>
            <w:tcW w:w="562" w:type="dxa"/>
            <w:shd w:val="clear" w:color="auto" w:fill="auto"/>
            <w:vAlign w:val="center"/>
          </w:tcPr>
          <w:p w14:paraId="690D3A51" w14:textId="77777777" w:rsidR="00EF1AE4" w:rsidRPr="00A50682" w:rsidRDefault="00EF1AE4" w:rsidP="00D17258">
            <w:pPr>
              <w:pStyle w:val="Akapitzlist"/>
              <w:numPr>
                <w:ilvl w:val="0"/>
                <w:numId w:val="43"/>
              </w:numPr>
              <w:snapToGrid w:val="0"/>
              <w:ind w:left="0" w:firstLine="0"/>
              <w:contextualSpacing w:val="0"/>
              <w:jc w:val="center"/>
              <w:rPr>
                <w:rFonts w:cstheme="minorHAnsi"/>
                <w:szCs w:val="22"/>
              </w:rPr>
            </w:pPr>
          </w:p>
        </w:tc>
        <w:tc>
          <w:tcPr>
            <w:tcW w:w="1843" w:type="dxa"/>
            <w:vMerge w:val="restart"/>
            <w:vAlign w:val="center"/>
          </w:tcPr>
          <w:p w14:paraId="3B832FB6" w14:textId="154F180A" w:rsidR="00EF1AE4" w:rsidRPr="00EF1AE4" w:rsidRDefault="00EF1AE4" w:rsidP="0015670B">
            <w:pPr>
              <w:rPr>
                <w:b/>
                <w:bCs/>
              </w:rPr>
            </w:pPr>
            <w:r w:rsidRPr="00EF1AE4">
              <w:rPr>
                <w:b/>
              </w:rPr>
              <w:t>Zakres ogólny wdrożenia</w:t>
            </w:r>
          </w:p>
        </w:tc>
        <w:tc>
          <w:tcPr>
            <w:tcW w:w="5670" w:type="dxa"/>
            <w:shd w:val="clear" w:color="auto" w:fill="auto"/>
            <w:vAlign w:val="center"/>
          </w:tcPr>
          <w:p w14:paraId="12DAB722" w14:textId="77777777" w:rsidR="00EF1AE4" w:rsidRDefault="00EF1AE4" w:rsidP="00EF1AE4">
            <w:pPr>
              <w:jc w:val="both"/>
            </w:pPr>
            <w:r>
              <w:t>Wykonawca zobowiązany jest do dostawy, instalacji, konfiguracji oraz uruchomienia systemu EDR w środowisku Zamawiającego w sposób zapewniający:</w:t>
            </w:r>
          </w:p>
          <w:p w14:paraId="6BB054D6" w14:textId="77777777" w:rsidR="00EF1AE4" w:rsidRDefault="00EF1AE4" w:rsidP="00D17258">
            <w:pPr>
              <w:pStyle w:val="Akapitzlist"/>
              <w:numPr>
                <w:ilvl w:val="0"/>
                <w:numId w:val="44"/>
              </w:numPr>
              <w:jc w:val="both"/>
            </w:pPr>
            <w:r>
              <w:t>pełną integrację z istniejącą infrastrukturą IT,</w:t>
            </w:r>
          </w:p>
          <w:p w14:paraId="66B38C80" w14:textId="77777777" w:rsidR="00EF1AE4" w:rsidRDefault="00EF1AE4" w:rsidP="00D17258">
            <w:pPr>
              <w:pStyle w:val="Akapitzlist"/>
              <w:numPr>
                <w:ilvl w:val="0"/>
                <w:numId w:val="44"/>
              </w:numPr>
              <w:jc w:val="both"/>
            </w:pPr>
            <w:r>
              <w:t>minimalizację wpływu na ciągłość pracy systemów produkcyjnych,</w:t>
            </w:r>
          </w:p>
          <w:p w14:paraId="32CA1D61" w14:textId="6171B387" w:rsidR="00EF1AE4" w:rsidRDefault="00EF1AE4" w:rsidP="00D17258">
            <w:pPr>
              <w:pStyle w:val="Akapitzlist"/>
              <w:numPr>
                <w:ilvl w:val="0"/>
                <w:numId w:val="44"/>
              </w:numPr>
              <w:jc w:val="both"/>
            </w:pPr>
            <w:r>
              <w:t>osiągnięcie pełnej funkcjonalności systemu opisanej w OPZ.</w:t>
            </w:r>
          </w:p>
        </w:tc>
        <w:tc>
          <w:tcPr>
            <w:tcW w:w="1701" w:type="dxa"/>
            <w:vAlign w:val="center"/>
          </w:tcPr>
          <w:p w14:paraId="0ED5D7ED" w14:textId="77777777" w:rsidR="00EF1AE4" w:rsidRPr="00A50682" w:rsidRDefault="00EF1AE4" w:rsidP="0015670B">
            <w:pPr>
              <w:rPr>
                <w:rFonts w:cstheme="minorHAnsi"/>
                <w:szCs w:val="22"/>
              </w:rPr>
            </w:pPr>
          </w:p>
        </w:tc>
      </w:tr>
      <w:tr w:rsidR="00EF1AE4" w:rsidRPr="00A50682" w14:paraId="45355608" w14:textId="77777777" w:rsidTr="00E82C87">
        <w:trPr>
          <w:trHeight w:val="221"/>
        </w:trPr>
        <w:tc>
          <w:tcPr>
            <w:tcW w:w="562" w:type="dxa"/>
            <w:shd w:val="clear" w:color="auto" w:fill="auto"/>
            <w:vAlign w:val="center"/>
          </w:tcPr>
          <w:p w14:paraId="62BFC910" w14:textId="77777777" w:rsidR="00EF1AE4" w:rsidRPr="00A50682" w:rsidRDefault="00EF1AE4"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72916086" w14:textId="77777777" w:rsidR="00EF1AE4" w:rsidRPr="00EF1AE4" w:rsidRDefault="00EF1AE4" w:rsidP="0015670B">
            <w:pPr>
              <w:rPr>
                <w:b/>
              </w:rPr>
            </w:pPr>
          </w:p>
        </w:tc>
        <w:tc>
          <w:tcPr>
            <w:tcW w:w="5670" w:type="dxa"/>
            <w:shd w:val="clear" w:color="auto" w:fill="auto"/>
            <w:vAlign w:val="center"/>
          </w:tcPr>
          <w:p w14:paraId="6C00B9E8" w14:textId="77777777" w:rsidR="00EF1AE4" w:rsidRDefault="00EF1AE4" w:rsidP="00EF1AE4">
            <w:pPr>
              <w:jc w:val="both"/>
            </w:pPr>
            <w:r>
              <w:t>Wdrożenie musi obejmować wszystkie elementy wymagane w specyfikacji, w tym:</w:t>
            </w:r>
          </w:p>
          <w:p w14:paraId="72E8E866" w14:textId="77777777" w:rsidR="00EF1AE4" w:rsidRDefault="00EF1AE4" w:rsidP="00D17258">
            <w:pPr>
              <w:pStyle w:val="Akapitzlist"/>
              <w:numPr>
                <w:ilvl w:val="0"/>
                <w:numId w:val="45"/>
              </w:numPr>
              <w:jc w:val="both"/>
            </w:pPr>
            <w:r>
              <w:t>centralną konsolę zarządzającą,</w:t>
            </w:r>
          </w:p>
          <w:p w14:paraId="6C287947" w14:textId="77777777" w:rsidR="00EF1AE4" w:rsidRDefault="00EF1AE4" w:rsidP="00D17258">
            <w:pPr>
              <w:pStyle w:val="Akapitzlist"/>
              <w:numPr>
                <w:ilvl w:val="0"/>
                <w:numId w:val="45"/>
              </w:numPr>
              <w:jc w:val="both"/>
            </w:pPr>
            <w:r>
              <w:t>instalację agentów na punktach końcowych,</w:t>
            </w:r>
          </w:p>
          <w:p w14:paraId="67C18C1B" w14:textId="77777777" w:rsidR="00EF1AE4" w:rsidRDefault="00EF1AE4" w:rsidP="00D17258">
            <w:pPr>
              <w:pStyle w:val="Akapitzlist"/>
              <w:numPr>
                <w:ilvl w:val="0"/>
                <w:numId w:val="45"/>
              </w:numPr>
              <w:jc w:val="both"/>
            </w:pPr>
            <w:r>
              <w:t>konfigurację modułów ochrony,</w:t>
            </w:r>
          </w:p>
          <w:p w14:paraId="0728D6A2" w14:textId="77777777" w:rsidR="00EF1AE4" w:rsidRDefault="00EF1AE4" w:rsidP="00D17258">
            <w:pPr>
              <w:pStyle w:val="Akapitzlist"/>
              <w:numPr>
                <w:ilvl w:val="0"/>
                <w:numId w:val="45"/>
              </w:numPr>
              <w:jc w:val="both"/>
            </w:pPr>
            <w:r>
              <w:t>integrację z systemami zewnętrznymi,</w:t>
            </w:r>
          </w:p>
          <w:p w14:paraId="44BEAAC4" w14:textId="77777777" w:rsidR="00EF1AE4" w:rsidRDefault="00EF1AE4" w:rsidP="00D17258">
            <w:pPr>
              <w:pStyle w:val="Akapitzlist"/>
              <w:numPr>
                <w:ilvl w:val="0"/>
                <w:numId w:val="45"/>
              </w:numPr>
              <w:jc w:val="both"/>
            </w:pPr>
            <w:r>
              <w:lastRenderedPageBreak/>
              <w:t>testy poprawności działania,</w:t>
            </w:r>
          </w:p>
          <w:p w14:paraId="61A9F798" w14:textId="77777777" w:rsidR="00EF1AE4" w:rsidRDefault="00EF1AE4" w:rsidP="00D17258">
            <w:pPr>
              <w:pStyle w:val="Akapitzlist"/>
              <w:numPr>
                <w:ilvl w:val="0"/>
                <w:numId w:val="45"/>
              </w:numPr>
              <w:jc w:val="both"/>
            </w:pPr>
            <w:r>
              <w:t>dokumentację powdrożeniową,</w:t>
            </w:r>
          </w:p>
          <w:p w14:paraId="4E30DC3B" w14:textId="508C6C9E" w:rsidR="00EF1AE4" w:rsidRDefault="00EF1AE4" w:rsidP="00D17258">
            <w:pPr>
              <w:pStyle w:val="Akapitzlist"/>
              <w:numPr>
                <w:ilvl w:val="0"/>
                <w:numId w:val="45"/>
              </w:numPr>
              <w:jc w:val="both"/>
            </w:pPr>
            <w:r>
              <w:t>szkolenia administratorów.</w:t>
            </w:r>
          </w:p>
        </w:tc>
        <w:tc>
          <w:tcPr>
            <w:tcW w:w="1701" w:type="dxa"/>
            <w:vAlign w:val="center"/>
          </w:tcPr>
          <w:p w14:paraId="437D9E79" w14:textId="77777777" w:rsidR="00EF1AE4" w:rsidRPr="00A50682" w:rsidRDefault="00EF1AE4" w:rsidP="0015670B">
            <w:pPr>
              <w:rPr>
                <w:rFonts w:cstheme="minorHAnsi"/>
                <w:szCs w:val="22"/>
              </w:rPr>
            </w:pPr>
          </w:p>
        </w:tc>
      </w:tr>
      <w:tr w:rsidR="00EF1AE4" w:rsidRPr="00A50682" w14:paraId="0D51D8E8" w14:textId="77777777" w:rsidTr="00E82C87">
        <w:trPr>
          <w:trHeight w:val="221"/>
        </w:trPr>
        <w:tc>
          <w:tcPr>
            <w:tcW w:w="562" w:type="dxa"/>
            <w:shd w:val="clear" w:color="auto" w:fill="auto"/>
            <w:vAlign w:val="center"/>
          </w:tcPr>
          <w:p w14:paraId="32109803" w14:textId="77777777" w:rsidR="00EF1AE4" w:rsidRPr="00A50682" w:rsidRDefault="00EF1AE4" w:rsidP="00D17258">
            <w:pPr>
              <w:pStyle w:val="Akapitzlist"/>
              <w:numPr>
                <w:ilvl w:val="0"/>
                <w:numId w:val="43"/>
              </w:numPr>
              <w:snapToGrid w:val="0"/>
              <w:ind w:left="0" w:firstLine="0"/>
              <w:contextualSpacing w:val="0"/>
              <w:jc w:val="center"/>
              <w:rPr>
                <w:rFonts w:cstheme="minorHAnsi"/>
                <w:szCs w:val="22"/>
              </w:rPr>
            </w:pPr>
          </w:p>
        </w:tc>
        <w:tc>
          <w:tcPr>
            <w:tcW w:w="1843" w:type="dxa"/>
            <w:vMerge w:val="restart"/>
            <w:vAlign w:val="center"/>
          </w:tcPr>
          <w:p w14:paraId="41A46A68" w14:textId="2E946F5F" w:rsidR="00EF1AE4" w:rsidRPr="00EF1AE4" w:rsidRDefault="00EF1AE4" w:rsidP="0015670B">
            <w:pPr>
              <w:rPr>
                <w:b/>
              </w:rPr>
            </w:pPr>
            <w:r w:rsidRPr="00EF1AE4">
              <w:rPr>
                <w:b/>
              </w:rPr>
              <w:t>Etap przygotowawczy</w:t>
            </w:r>
          </w:p>
        </w:tc>
        <w:tc>
          <w:tcPr>
            <w:tcW w:w="5670" w:type="dxa"/>
            <w:shd w:val="clear" w:color="auto" w:fill="auto"/>
            <w:vAlign w:val="center"/>
          </w:tcPr>
          <w:p w14:paraId="046B244D" w14:textId="1C1B5943" w:rsidR="00EF1AE4" w:rsidRDefault="00EF1AE4" w:rsidP="00EF1AE4">
            <w:pPr>
              <w:jc w:val="both"/>
            </w:pPr>
            <w:r>
              <w:t>Wykonawca zobowiązany jest do przeprowadzenia analizy środowiska obejmującej:</w:t>
            </w:r>
          </w:p>
          <w:p w14:paraId="1D5C4BC2" w14:textId="77777777" w:rsidR="00EF1AE4" w:rsidRDefault="00EF1AE4" w:rsidP="00D17258">
            <w:pPr>
              <w:pStyle w:val="Akapitzlist"/>
              <w:numPr>
                <w:ilvl w:val="0"/>
                <w:numId w:val="46"/>
              </w:numPr>
              <w:jc w:val="both"/>
            </w:pPr>
            <w:r>
              <w:t>liczbę i typy systemów operacyjnych (Windows, Linux),</w:t>
            </w:r>
          </w:p>
          <w:p w14:paraId="78D30446" w14:textId="77777777" w:rsidR="00EF1AE4" w:rsidRDefault="00EF1AE4" w:rsidP="00D17258">
            <w:pPr>
              <w:pStyle w:val="Akapitzlist"/>
              <w:numPr>
                <w:ilvl w:val="0"/>
                <w:numId w:val="46"/>
              </w:numPr>
              <w:jc w:val="both"/>
            </w:pPr>
            <w:r>
              <w:t xml:space="preserve">środowiska </w:t>
            </w:r>
            <w:proofErr w:type="spellStart"/>
            <w:r>
              <w:t>wirtualizacyjne</w:t>
            </w:r>
            <w:proofErr w:type="spellEnd"/>
            <w:r>
              <w:t>,</w:t>
            </w:r>
          </w:p>
          <w:p w14:paraId="5257F77A" w14:textId="77777777" w:rsidR="00EF1AE4" w:rsidRDefault="00EF1AE4" w:rsidP="00D17258">
            <w:pPr>
              <w:pStyle w:val="Akapitzlist"/>
              <w:numPr>
                <w:ilvl w:val="0"/>
                <w:numId w:val="46"/>
              </w:numPr>
              <w:jc w:val="both"/>
            </w:pPr>
            <w:r>
              <w:t>strukturę domen Active Directory,</w:t>
            </w:r>
          </w:p>
          <w:p w14:paraId="13BDDB84" w14:textId="77777777" w:rsidR="00EF1AE4" w:rsidRDefault="00EF1AE4" w:rsidP="00D17258">
            <w:pPr>
              <w:pStyle w:val="Akapitzlist"/>
              <w:numPr>
                <w:ilvl w:val="0"/>
                <w:numId w:val="46"/>
              </w:numPr>
              <w:jc w:val="both"/>
            </w:pPr>
            <w:r>
              <w:t>istniejące rozwiązania antywirusowe,</w:t>
            </w:r>
          </w:p>
          <w:p w14:paraId="759B0269" w14:textId="77777777" w:rsidR="00EF1AE4" w:rsidRDefault="00EF1AE4" w:rsidP="00D17258">
            <w:pPr>
              <w:pStyle w:val="Akapitzlist"/>
              <w:numPr>
                <w:ilvl w:val="0"/>
                <w:numId w:val="46"/>
              </w:numPr>
              <w:jc w:val="both"/>
            </w:pPr>
            <w:r>
              <w:t>systemy SIEM/</w:t>
            </w:r>
            <w:proofErr w:type="spellStart"/>
            <w:r>
              <w:t>Syslog</w:t>
            </w:r>
            <w:proofErr w:type="spellEnd"/>
            <w:r>
              <w:t>,</w:t>
            </w:r>
          </w:p>
          <w:p w14:paraId="5B92F4EA" w14:textId="56B85D78" w:rsidR="00EF1AE4" w:rsidRDefault="00EF1AE4" w:rsidP="00D17258">
            <w:pPr>
              <w:pStyle w:val="Akapitzlist"/>
              <w:numPr>
                <w:ilvl w:val="0"/>
                <w:numId w:val="46"/>
              </w:numPr>
              <w:jc w:val="both"/>
            </w:pPr>
            <w:r>
              <w:t>systemy pocztowe (w tym Exchange).</w:t>
            </w:r>
          </w:p>
        </w:tc>
        <w:tc>
          <w:tcPr>
            <w:tcW w:w="1701" w:type="dxa"/>
            <w:vAlign w:val="center"/>
          </w:tcPr>
          <w:p w14:paraId="2FCAACBF" w14:textId="77777777" w:rsidR="00EF1AE4" w:rsidRPr="00A50682" w:rsidRDefault="00EF1AE4" w:rsidP="0015670B">
            <w:pPr>
              <w:rPr>
                <w:rFonts w:cstheme="minorHAnsi"/>
                <w:szCs w:val="22"/>
              </w:rPr>
            </w:pPr>
          </w:p>
        </w:tc>
      </w:tr>
      <w:tr w:rsidR="00EF1AE4" w:rsidRPr="00A50682" w14:paraId="1B757002" w14:textId="77777777" w:rsidTr="00E82C87">
        <w:trPr>
          <w:trHeight w:val="221"/>
        </w:trPr>
        <w:tc>
          <w:tcPr>
            <w:tcW w:w="562" w:type="dxa"/>
            <w:shd w:val="clear" w:color="auto" w:fill="auto"/>
            <w:vAlign w:val="center"/>
          </w:tcPr>
          <w:p w14:paraId="15939EBA" w14:textId="77777777" w:rsidR="00EF1AE4" w:rsidRPr="00A50682" w:rsidRDefault="00EF1AE4"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5B3D1358" w14:textId="77777777" w:rsidR="00EF1AE4" w:rsidRPr="00EF1AE4" w:rsidRDefault="00EF1AE4" w:rsidP="0015670B">
            <w:pPr>
              <w:rPr>
                <w:b/>
              </w:rPr>
            </w:pPr>
          </w:p>
        </w:tc>
        <w:tc>
          <w:tcPr>
            <w:tcW w:w="5670" w:type="dxa"/>
            <w:shd w:val="clear" w:color="auto" w:fill="auto"/>
            <w:vAlign w:val="center"/>
          </w:tcPr>
          <w:p w14:paraId="42F619EE" w14:textId="4896E212" w:rsidR="00EF1AE4" w:rsidRDefault="00EF1AE4" w:rsidP="00EF1AE4">
            <w:pPr>
              <w:jc w:val="both"/>
            </w:pPr>
            <w:r>
              <w:t>Opracowania planu wdrożenia obejmuje:</w:t>
            </w:r>
          </w:p>
          <w:p w14:paraId="764DA0B7" w14:textId="77777777" w:rsidR="00EF1AE4" w:rsidRDefault="00EF1AE4" w:rsidP="00D17258">
            <w:pPr>
              <w:pStyle w:val="Akapitzlist"/>
              <w:numPr>
                <w:ilvl w:val="0"/>
                <w:numId w:val="47"/>
              </w:numPr>
              <w:jc w:val="both"/>
            </w:pPr>
            <w:r>
              <w:t>harmonogram instalacji agentów,</w:t>
            </w:r>
          </w:p>
          <w:p w14:paraId="1B1B83D8" w14:textId="77777777" w:rsidR="00EF1AE4" w:rsidRDefault="00EF1AE4" w:rsidP="00D17258">
            <w:pPr>
              <w:pStyle w:val="Akapitzlist"/>
              <w:numPr>
                <w:ilvl w:val="0"/>
                <w:numId w:val="47"/>
              </w:numPr>
              <w:jc w:val="both"/>
            </w:pPr>
            <w:r>
              <w:t>plan migracji z istniejącego rozwiązania AV (jeżeli dotyczy),</w:t>
            </w:r>
          </w:p>
          <w:p w14:paraId="099DB696" w14:textId="77777777" w:rsidR="00EF1AE4" w:rsidRDefault="00EF1AE4" w:rsidP="00D17258">
            <w:pPr>
              <w:pStyle w:val="Akapitzlist"/>
              <w:numPr>
                <w:ilvl w:val="0"/>
                <w:numId w:val="47"/>
              </w:numPr>
              <w:jc w:val="both"/>
            </w:pPr>
            <w:r>
              <w:t>plan testów pilotażowych,</w:t>
            </w:r>
          </w:p>
          <w:p w14:paraId="0272460D" w14:textId="77777777" w:rsidR="00EF1AE4" w:rsidRDefault="00EF1AE4" w:rsidP="00D17258">
            <w:pPr>
              <w:pStyle w:val="Akapitzlist"/>
              <w:numPr>
                <w:ilvl w:val="0"/>
                <w:numId w:val="47"/>
              </w:numPr>
              <w:jc w:val="both"/>
            </w:pPr>
            <w:r>
              <w:t>procedurę instalacji zdalnej,</w:t>
            </w:r>
          </w:p>
          <w:p w14:paraId="74F624FB" w14:textId="77777777" w:rsidR="00EF1AE4" w:rsidRDefault="00EF1AE4" w:rsidP="00D17258">
            <w:pPr>
              <w:pStyle w:val="Akapitzlist"/>
              <w:numPr>
                <w:ilvl w:val="0"/>
                <w:numId w:val="47"/>
              </w:numPr>
              <w:jc w:val="both"/>
            </w:pPr>
            <w:r>
              <w:t>sposób przypisywania polityk bezpieczeństwa.</w:t>
            </w:r>
          </w:p>
          <w:p w14:paraId="511C05A3" w14:textId="669DCE80" w:rsidR="00EF1AE4" w:rsidRDefault="00EF1AE4" w:rsidP="00EF1AE4">
            <w:pPr>
              <w:jc w:val="both"/>
            </w:pPr>
            <w:r>
              <w:t>Plan wdrożenia podlega akceptacji Zamawiającego.</w:t>
            </w:r>
          </w:p>
        </w:tc>
        <w:tc>
          <w:tcPr>
            <w:tcW w:w="1701" w:type="dxa"/>
            <w:vAlign w:val="center"/>
          </w:tcPr>
          <w:p w14:paraId="3B1122EB" w14:textId="77777777" w:rsidR="00EF1AE4" w:rsidRPr="00A50682" w:rsidRDefault="00EF1AE4" w:rsidP="0015670B">
            <w:pPr>
              <w:rPr>
                <w:rFonts w:cstheme="minorHAnsi"/>
                <w:szCs w:val="22"/>
              </w:rPr>
            </w:pPr>
          </w:p>
        </w:tc>
      </w:tr>
      <w:tr w:rsidR="00EF1AE4" w:rsidRPr="00A50682" w14:paraId="26977C8B" w14:textId="77777777" w:rsidTr="00E82C87">
        <w:trPr>
          <w:trHeight w:val="221"/>
        </w:trPr>
        <w:tc>
          <w:tcPr>
            <w:tcW w:w="562" w:type="dxa"/>
            <w:shd w:val="clear" w:color="auto" w:fill="auto"/>
            <w:vAlign w:val="center"/>
          </w:tcPr>
          <w:p w14:paraId="1B86DF2C" w14:textId="77777777" w:rsidR="00EF1AE4" w:rsidRPr="00A50682" w:rsidRDefault="00EF1AE4" w:rsidP="00D17258">
            <w:pPr>
              <w:pStyle w:val="Akapitzlist"/>
              <w:numPr>
                <w:ilvl w:val="0"/>
                <w:numId w:val="43"/>
              </w:numPr>
              <w:snapToGrid w:val="0"/>
              <w:ind w:left="0" w:firstLine="0"/>
              <w:contextualSpacing w:val="0"/>
              <w:jc w:val="center"/>
              <w:rPr>
                <w:rFonts w:cstheme="minorHAnsi"/>
                <w:szCs w:val="22"/>
              </w:rPr>
            </w:pPr>
          </w:p>
        </w:tc>
        <w:tc>
          <w:tcPr>
            <w:tcW w:w="1843" w:type="dxa"/>
            <w:vAlign w:val="center"/>
          </w:tcPr>
          <w:p w14:paraId="202C6C3F" w14:textId="0968D597" w:rsidR="00EF1AE4" w:rsidRPr="00EF1AE4" w:rsidRDefault="00EF1AE4" w:rsidP="0015670B">
            <w:pPr>
              <w:rPr>
                <w:b/>
              </w:rPr>
            </w:pPr>
            <w:r w:rsidRPr="00EF1AE4">
              <w:rPr>
                <w:b/>
              </w:rPr>
              <w:t>Instalacja konsoli administracyjnej</w:t>
            </w:r>
          </w:p>
        </w:tc>
        <w:tc>
          <w:tcPr>
            <w:tcW w:w="5670" w:type="dxa"/>
            <w:shd w:val="clear" w:color="auto" w:fill="auto"/>
            <w:vAlign w:val="center"/>
          </w:tcPr>
          <w:p w14:paraId="1C0F7D86" w14:textId="77777777" w:rsidR="00EF1AE4" w:rsidRDefault="00EF1AE4" w:rsidP="00EF1AE4">
            <w:pPr>
              <w:jc w:val="both"/>
            </w:pPr>
            <w:r>
              <w:t>Wdrożenie obejmuje:</w:t>
            </w:r>
          </w:p>
          <w:p w14:paraId="194F3401" w14:textId="77777777" w:rsidR="00EF1AE4" w:rsidRDefault="00EF1AE4" w:rsidP="00D17258">
            <w:pPr>
              <w:pStyle w:val="Akapitzlist"/>
              <w:numPr>
                <w:ilvl w:val="0"/>
                <w:numId w:val="48"/>
              </w:numPr>
              <w:jc w:val="both"/>
            </w:pPr>
            <w:r>
              <w:t>uruchomienie centralnej konsoli zarządzającej,</w:t>
            </w:r>
          </w:p>
          <w:p w14:paraId="0E8AD84B" w14:textId="77777777" w:rsidR="00EF1AE4" w:rsidRDefault="00EF1AE4" w:rsidP="00D17258">
            <w:pPr>
              <w:pStyle w:val="Akapitzlist"/>
              <w:numPr>
                <w:ilvl w:val="0"/>
                <w:numId w:val="48"/>
              </w:numPr>
              <w:jc w:val="both"/>
            </w:pPr>
            <w:r>
              <w:t>konfigurację komunikacji szyfrowanej między konsolą a agentami,</w:t>
            </w:r>
          </w:p>
          <w:p w14:paraId="7F98651F" w14:textId="77777777" w:rsidR="00EF1AE4" w:rsidRDefault="00EF1AE4" w:rsidP="00D17258">
            <w:pPr>
              <w:pStyle w:val="Akapitzlist"/>
              <w:numPr>
                <w:ilvl w:val="0"/>
                <w:numId w:val="48"/>
              </w:numPr>
              <w:jc w:val="both"/>
            </w:pPr>
            <w:r>
              <w:t>konfigurację integracji z Active Directory,</w:t>
            </w:r>
          </w:p>
          <w:p w14:paraId="63417321" w14:textId="146C5917" w:rsidR="00EF1AE4" w:rsidRDefault="00EF1AE4" w:rsidP="00D17258">
            <w:pPr>
              <w:pStyle w:val="Akapitzlist"/>
              <w:numPr>
                <w:ilvl w:val="0"/>
                <w:numId w:val="48"/>
              </w:numPr>
              <w:jc w:val="both"/>
            </w:pPr>
            <w:r>
              <w:t>konfigurację ról administracyjnych</w:t>
            </w:r>
          </w:p>
        </w:tc>
        <w:tc>
          <w:tcPr>
            <w:tcW w:w="1701" w:type="dxa"/>
            <w:vAlign w:val="center"/>
          </w:tcPr>
          <w:p w14:paraId="60EAB10F" w14:textId="77777777" w:rsidR="00EF1AE4" w:rsidRPr="00A50682" w:rsidRDefault="00EF1AE4" w:rsidP="0015670B">
            <w:pPr>
              <w:rPr>
                <w:rFonts w:cstheme="minorHAnsi"/>
                <w:szCs w:val="22"/>
              </w:rPr>
            </w:pPr>
          </w:p>
        </w:tc>
      </w:tr>
      <w:tr w:rsidR="00EF1AE4" w:rsidRPr="00A50682" w14:paraId="054A5ED6" w14:textId="77777777" w:rsidTr="00E82C87">
        <w:trPr>
          <w:trHeight w:val="221"/>
        </w:trPr>
        <w:tc>
          <w:tcPr>
            <w:tcW w:w="562" w:type="dxa"/>
            <w:shd w:val="clear" w:color="auto" w:fill="auto"/>
            <w:vAlign w:val="center"/>
          </w:tcPr>
          <w:p w14:paraId="35D7A2DB" w14:textId="77777777" w:rsidR="00EF1AE4" w:rsidRPr="00A50682" w:rsidRDefault="00EF1AE4" w:rsidP="00D17258">
            <w:pPr>
              <w:pStyle w:val="Akapitzlist"/>
              <w:numPr>
                <w:ilvl w:val="0"/>
                <w:numId w:val="43"/>
              </w:numPr>
              <w:snapToGrid w:val="0"/>
              <w:ind w:left="0" w:firstLine="0"/>
              <w:contextualSpacing w:val="0"/>
              <w:jc w:val="center"/>
              <w:rPr>
                <w:rFonts w:cstheme="minorHAnsi"/>
                <w:szCs w:val="22"/>
              </w:rPr>
            </w:pPr>
          </w:p>
        </w:tc>
        <w:tc>
          <w:tcPr>
            <w:tcW w:w="1843" w:type="dxa"/>
            <w:vMerge w:val="restart"/>
            <w:vAlign w:val="center"/>
          </w:tcPr>
          <w:p w14:paraId="2C8F70CB" w14:textId="48F3B6F5" w:rsidR="00EF1AE4" w:rsidRPr="00EF1AE4" w:rsidRDefault="00EF1AE4" w:rsidP="0015670B">
            <w:pPr>
              <w:rPr>
                <w:b/>
              </w:rPr>
            </w:pPr>
            <w:r w:rsidRPr="00EF1AE4">
              <w:rPr>
                <w:b/>
              </w:rPr>
              <w:t>Instalacja agentów EDR</w:t>
            </w:r>
          </w:p>
        </w:tc>
        <w:tc>
          <w:tcPr>
            <w:tcW w:w="5670" w:type="dxa"/>
            <w:shd w:val="clear" w:color="auto" w:fill="auto"/>
            <w:vAlign w:val="center"/>
          </w:tcPr>
          <w:p w14:paraId="1FA9FEAD" w14:textId="77777777" w:rsidR="00EF1AE4" w:rsidRDefault="00EF1AE4" w:rsidP="00EF1AE4">
            <w:pPr>
              <w:jc w:val="both"/>
            </w:pPr>
            <w:r>
              <w:t>Wdrożenie obejmuje:</w:t>
            </w:r>
          </w:p>
          <w:p w14:paraId="15D98D8E" w14:textId="77777777" w:rsidR="00EF1AE4" w:rsidRDefault="00EF1AE4" w:rsidP="00D17258">
            <w:pPr>
              <w:pStyle w:val="Akapitzlist"/>
              <w:numPr>
                <w:ilvl w:val="0"/>
                <w:numId w:val="49"/>
              </w:numPr>
              <w:jc w:val="both"/>
            </w:pPr>
            <w:r>
              <w:t>przygotowanie pakietów instalacyjnych dla:</w:t>
            </w:r>
          </w:p>
          <w:p w14:paraId="56184811" w14:textId="77777777" w:rsidR="00EF1AE4" w:rsidRDefault="00EF1AE4" w:rsidP="00D17258">
            <w:pPr>
              <w:pStyle w:val="Akapitzlist"/>
              <w:numPr>
                <w:ilvl w:val="1"/>
                <w:numId w:val="49"/>
              </w:numPr>
              <w:jc w:val="both"/>
            </w:pPr>
            <w:r>
              <w:t>Windows,</w:t>
            </w:r>
          </w:p>
          <w:p w14:paraId="7C9198F3" w14:textId="77777777" w:rsidR="00EF1AE4" w:rsidRDefault="00EF1AE4" w:rsidP="00D17258">
            <w:pPr>
              <w:pStyle w:val="Akapitzlist"/>
              <w:numPr>
                <w:ilvl w:val="1"/>
                <w:numId w:val="49"/>
              </w:numPr>
              <w:jc w:val="both"/>
            </w:pPr>
            <w:r>
              <w:t>Linux,</w:t>
            </w:r>
          </w:p>
          <w:p w14:paraId="071A660E" w14:textId="77777777" w:rsidR="00EF1AE4" w:rsidRDefault="00EF1AE4" w:rsidP="00D17258">
            <w:pPr>
              <w:pStyle w:val="Akapitzlist"/>
              <w:numPr>
                <w:ilvl w:val="0"/>
                <w:numId w:val="49"/>
              </w:numPr>
              <w:jc w:val="both"/>
            </w:pPr>
            <w:r>
              <w:t>zdalną instalację agentów na wskazanych punktach końcowych,</w:t>
            </w:r>
          </w:p>
          <w:p w14:paraId="1AC9DF5C" w14:textId="77777777" w:rsidR="00EF1AE4" w:rsidRDefault="00EF1AE4" w:rsidP="00D17258">
            <w:pPr>
              <w:pStyle w:val="Akapitzlist"/>
              <w:numPr>
                <w:ilvl w:val="0"/>
                <w:numId w:val="49"/>
              </w:numPr>
              <w:jc w:val="both"/>
            </w:pPr>
            <w:r>
              <w:t>możliwość usunięcia oprogramowania antywirusowego innych producentów,</w:t>
            </w:r>
          </w:p>
          <w:p w14:paraId="4D8A8FB5" w14:textId="77777777" w:rsidR="00EF1AE4" w:rsidRDefault="00EF1AE4" w:rsidP="00D17258">
            <w:pPr>
              <w:pStyle w:val="Akapitzlist"/>
              <w:numPr>
                <w:ilvl w:val="0"/>
                <w:numId w:val="49"/>
              </w:numPr>
              <w:jc w:val="both"/>
            </w:pPr>
            <w:r>
              <w:t>wdrożenie pilotażowe na wybranej grupie urządzeń,</w:t>
            </w:r>
          </w:p>
          <w:p w14:paraId="15E6EF4B" w14:textId="57B7F0F0" w:rsidR="00EF1AE4" w:rsidRDefault="00EF1AE4" w:rsidP="00D17258">
            <w:pPr>
              <w:pStyle w:val="Akapitzlist"/>
              <w:numPr>
                <w:ilvl w:val="0"/>
                <w:numId w:val="49"/>
              </w:numPr>
              <w:jc w:val="both"/>
            </w:pPr>
            <w:r>
              <w:t>pełne wdrożenie produkcyjne po zatwierdzeniu testów.</w:t>
            </w:r>
          </w:p>
        </w:tc>
        <w:tc>
          <w:tcPr>
            <w:tcW w:w="1701" w:type="dxa"/>
            <w:vAlign w:val="center"/>
          </w:tcPr>
          <w:p w14:paraId="5776D807" w14:textId="77777777" w:rsidR="00EF1AE4" w:rsidRPr="00A50682" w:rsidRDefault="00EF1AE4" w:rsidP="0015670B">
            <w:pPr>
              <w:rPr>
                <w:rFonts w:cstheme="minorHAnsi"/>
                <w:szCs w:val="22"/>
              </w:rPr>
            </w:pPr>
          </w:p>
        </w:tc>
      </w:tr>
      <w:tr w:rsidR="00EF1AE4" w:rsidRPr="00A50682" w14:paraId="08DD40DE" w14:textId="77777777" w:rsidTr="00E82C87">
        <w:trPr>
          <w:trHeight w:val="221"/>
        </w:trPr>
        <w:tc>
          <w:tcPr>
            <w:tcW w:w="562" w:type="dxa"/>
            <w:shd w:val="clear" w:color="auto" w:fill="auto"/>
            <w:vAlign w:val="center"/>
          </w:tcPr>
          <w:p w14:paraId="3A6EFD9A" w14:textId="77777777" w:rsidR="00EF1AE4" w:rsidRPr="00A50682" w:rsidRDefault="00EF1AE4"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4F03D50F" w14:textId="77777777" w:rsidR="00EF1AE4" w:rsidRPr="00EF1AE4" w:rsidRDefault="00EF1AE4" w:rsidP="0015670B">
            <w:pPr>
              <w:rPr>
                <w:b/>
              </w:rPr>
            </w:pPr>
          </w:p>
        </w:tc>
        <w:tc>
          <w:tcPr>
            <w:tcW w:w="5670" w:type="dxa"/>
            <w:shd w:val="clear" w:color="auto" w:fill="auto"/>
            <w:vAlign w:val="center"/>
          </w:tcPr>
          <w:p w14:paraId="743C617A" w14:textId="77777777" w:rsidR="00EF1AE4" w:rsidRDefault="00EF1AE4" w:rsidP="00EF1AE4">
            <w:pPr>
              <w:jc w:val="both"/>
            </w:pPr>
            <w:r>
              <w:t>Instalacja musi być możliwa:</w:t>
            </w:r>
          </w:p>
          <w:p w14:paraId="4B747C4E" w14:textId="77777777" w:rsidR="00EF1AE4" w:rsidRDefault="00EF1AE4" w:rsidP="00D17258">
            <w:pPr>
              <w:pStyle w:val="Akapitzlist"/>
              <w:numPr>
                <w:ilvl w:val="0"/>
                <w:numId w:val="50"/>
              </w:numPr>
              <w:jc w:val="both"/>
            </w:pPr>
            <w:r>
              <w:t>z wykorzystaniem linku instalacyjnego,</w:t>
            </w:r>
          </w:p>
          <w:p w14:paraId="4ED1A742" w14:textId="77777777" w:rsidR="00EF1AE4" w:rsidRDefault="00EF1AE4" w:rsidP="00D17258">
            <w:pPr>
              <w:pStyle w:val="Akapitzlist"/>
              <w:numPr>
                <w:ilvl w:val="0"/>
                <w:numId w:val="50"/>
              </w:numPr>
              <w:jc w:val="both"/>
            </w:pPr>
            <w:r>
              <w:t>poprzez integrację z AD,</w:t>
            </w:r>
          </w:p>
          <w:p w14:paraId="611191AA" w14:textId="5C0A7088" w:rsidR="00EF1AE4" w:rsidRDefault="00EF1AE4" w:rsidP="00D17258">
            <w:pPr>
              <w:pStyle w:val="Akapitzlist"/>
              <w:numPr>
                <w:ilvl w:val="0"/>
                <w:numId w:val="50"/>
              </w:numPr>
              <w:jc w:val="both"/>
            </w:pPr>
            <w:r>
              <w:t>poprzez zdalne wdrożenie z konsoli.</w:t>
            </w:r>
          </w:p>
        </w:tc>
        <w:tc>
          <w:tcPr>
            <w:tcW w:w="1701" w:type="dxa"/>
            <w:vAlign w:val="center"/>
          </w:tcPr>
          <w:p w14:paraId="7A0E1234" w14:textId="77777777" w:rsidR="00EF1AE4" w:rsidRPr="00A50682" w:rsidRDefault="00EF1AE4" w:rsidP="0015670B">
            <w:pPr>
              <w:rPr>
                <w:rFonts w:cstheme="minorHAnsi"/>
                <w:szCs w:val="22"/>
              </w:rPr>
            </w:pPr>
          </w:p>
        </w:tc>
      </w:tr>
      <w:tr w:rsidR="00C1369D" w:rsidRPr="00A50682" w14:paraId="59AE4428" w14:textId="77777777" w:rsidTr="00E82C87">
        <w:trPr>
          <w:trHeight w:val="221"/>
        </w:trPr>
        <w:tc>
          <w:tcPr>
            <w:tcW w:w="562" w:type="dxa"/>
            <w:shd w:val="clear" w:color="auto" w:fill="auto"/>
            <w:vAlign w:val="center"/>
          </w:tcPr>
          <w:p w14:paraId="23E2EEF3" w14:textId="77777777" w:rsidR="00C1369D" w:rsidRPr="00A50682" w:rsidRDefault="00C1369D" w:rsidP="00D17258">
            <w:pPr>
              <w:pStyle w:val="Akapitzlist"/>
              <w:numPr>
                <w:ilvl w:val="0"/>
                <w:numId w:val="43"/>
              </w:numPr>
              <w:snapToGrid w:val="0"/>
              <w:ind w:left="0" w:firstLine="0"/>
              <w:contextualSpacing w:val="0"/>
              <w:jc w:val="center"/>
              <w:rPr>
                <w:rFonts w:cstheme="minorHAnsi"/>
                <w:szCs w:val="22"/>
              </w:rPr>
            </w:pPr>
          </w:p>
        </w:tc>
        <w:tc>
          <w:tcPr>
            <w:tcW w:w="1843" w:type="dxa"/>
            <w:vMerge w:val="restart"/>
            <w:vAlign w:val="center"/>
          </w:tcPr>
          <w:p w14:paraId="53F5AD91" w14:textId="659149B3" w:rsidR="00C1369D" w:rsidRPr="00EF1AE4" w:rsidRDefault="00C1369D" w:rsidP="0015670B">
            <w:pPr>
              <w:rPr>
                <w:b/>
              </w:rPr>
            </w:pPr>
            <w:r w:rsidRPr="00C1369D">
              <w:rPr>
                <w:b/>
              </w:rPr>
              <w:t>Konfiguracja polityk bezpieczeństwa</w:t>
            </w:r>
          </w:p>
        </w:tc>
        <w:tc>
          <w:tcPr>
            <w:tcW w:w="5670" w:type="dxa"/>
            <w:shd w:val="clear" w:color="auto" w:fill="auto"/>
            <w:vAlign w:val="center"/>
          </w:tcPr>
          <w:p w14:paraId="2012D654" w14:textId="77777777" w:rsidR="00C1369D" w:rsidRDefault="00C1369D" w:rsidP="00C1369D">
            <w:pPr>
              <w:jc w:val="both"/>
            </w:pPr>
            <w:r>
              <w:t>Utworzenie polityk ochrony dla:</w:t>
            </w:r>
          </w:p>
          <w:p w14:paraId="0DB51BC7" w14:textId="77777777" w:rsidR="00C1369D" w:rsidRDefault="00C1369D" w:rsidP="00D17258">
            <w:pPr>
              <w:pStyle w:val="Akapitzlist"/>
              <w:numPr>
                <w:ilvl w:val="0"/>
                <w:numId w:val="51"/>
              </w:numPr>
              <w:jc w:val="both"/>
            </w:pPr>
            <w:r>
              <w:t>stacji roboczych,</w:t>
            </w:r>
          </w:p>
          <w:p w14:paraId="77F74ACD" w14:textId="77777777" w:rsidR="00C1369D" w:rsidRDefault="00C1369D" w:rsidP="00D17258">
            <w:pPr>
              <w:pStyle w:val="Akapitzlist"/>
              <w:numPr>
                <w:ilvl w:val="0"/>
                <w:numId w:val="51"/>
              </w:numPr>
              <w:jc w:val="both"/>
            </w:pPr>
            <w:r>
              <w:t>serwerów Windows,</w:t>
            </w:r>
          </w:p>
          <w:p w14:paraId="1310683C" w14:textId="64FD8C70" w:rsidR="00C1369D" w:rsidRDefault="00C1369D" w:rsidP="00D17258">
            <w:pPr>
              <w:pStyle w:val="Akapitzlist"/>
              <w:numPr>
                <w:ilvl w:val="0"/>
                <w:numId w:val="51"/>
              </w:numPr>
              <w:jc w:val="both"/>
            </w:pPr>
            <w:r>
              <w:t>serwerów Linux,</w:t>
            </w:r>
          </w:p>
        </w:tc>
        <w:tc>
          <w:tcPr>
            <w:tcW w:w="1701" w:type="dxa"/>
            <w:vAlign w:val="center"/>
          </w:tcPr>
          <w:p w14:paraId="777B8BC7" w14:textId="77777777" w:rsidR="00C1369D" w:rsidRPr="00A50682" w:rsidRDefault="00C1369D" w:rsidP="0015670B">
            <w:pPr>
              <w:rPr>
                <w:rFonts w:cstheme="minorHAnsi"/>
                <w:szCs w:val="22"/>
              </w:rPr>
            </w:pPr>
          </w:p>
        </w:tc>
      </w:tr>
      <w:tr w:rsidR="00C1369D" w:rsidRPr="00A50682" w14:paraId="22C3AFC1" w14:textId="77777777" w:rsidTr="00E82C87">
        <w:trPr>
          <w:trHeight w:val="221"/>
        </w:trPr>
        <w:tc>
          <w:tcPr>
            <w:tcW w:w="562" w:type="dxa"/>
            <w:shd w:val="clear" w:color="auto" w:fill="auto"/>
            <w:vAlign w:val="center"/>
          </w:tcPr>
          <w:p w14:paraId="000F68B3" w14:textId="77777777" w:rsidR="00C1369D" w:rsidRPr="00A50682" w:rsidRDefault="00C1369D"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6A30588B" w14:textId="77777777" w:rsidR="00C1369D" w:rsidRPr="00EF1AE4" w:rsidRDefault="00C1369D" w:rsidP="0015670B">
            <w:pPr>
              <w:rPr>
                <w:b/>
              </w:rPr>
            </w:pPr>
          </w:p>
        </w:tc>
        <w:tc>
          <w:tcPr>
            <w:tcW w:w="5670" w:type="dxa"/>
            <w:shd w:val="clear" w:color="auto" w:fill="auto"/>
            <w:vAlign w:val="center"/>
          </w:tcPr>
          <w:p w14:paraId="48822649" w14:textId="77777777" w:rsidR="00C1369D" w:rsidRDefault="00C1369D" w:rsidP="00C1369D">
            <w:pPr>
              <w:jc w:val="both"/>
            </w:pPr>
            <w:r>
              <w:t>Konfiguracja modułów:</w:t>
            </w:r>
          </w:p>
          <w:p w14:paraId="440396B6" w14:textId="77777777" w:rsidR="00C1369D" w:rsidRDefault="00C1369D" w:rsidP="00D17258">
            <w:pPr>
              <w:pStyle w:val="Akapitzlist"/>
              <w:numPr>
                <w:ilvl w:val="0"/>
                <w:numId w:val="52"/>
              </w:numPr>
              <w:jc w:val="both"/>
            </w:pPr>
            <w:r>
              <w:t>ochrona w czasie rzeczywistym,</w:t>
            </w:r>
          </w:p>
          <w:p w14:paraId="58B995F0" w14:textId="77777777" w:rsidR="00C1369D" w:rsidRDefault="00C1369D" w:rsidP="00D17258">
            <w:pPr>
              <w:pStyle w:val="Akapitzlist"/>
              <w:numPr>
                <w:ilvl w:val="0"/>
                <w:numId w:val="52"/>
              </w:numPr>
              <w:jc w:val="both"/>
            </w:pPr>
            <w:r>
              <w:t xml:space="preserve">ochrona przed </w:t>
            </w:r>
            <w:proofErr w:type="spellStart"/>
            <w:r>
              <w:t>ransomware</w:t>
            </w:r>
            <w:proofErr w:type="spellEnd"/>
            <w:r>
              <w:t>,</w:t>
            </w:r>
          </w:p>
          <w:p w14:paraId="62B9FF83" w14:textId="77777777" w:rsidR="00C1369D" w:rsidRDefault="00C1369D" w:rsidP="00D17258">
            <w:pPr>
              <w:pStyle w:val="Akapitzlist"/>
              <w:numPr>
                <w:ilvl w:val="0"/>
                <w:numId w:val="52"/>
              </w:numPr>
              <w:jc w:val="both"/>
            </w:pPr>
            <w:proofErr w:type="spellStart"/>
            <w:r>
              <w:t>exploit</w:t>
            </w:r>
            <w:proofErr w:type="spellEnd"/>
            <w:r>
              <w:t xml:space="preserve"> </w:t>
            </w:r>
            <w:proofErr w:type="spellStart"/>
            <w:r>
              <w:t>protection</w:t>
            </w:r>
            <w:proofErr w:type="spellEnd"/>
            <w:r>
              <w:t>,</w:t>
            </w:r>
          </w:p>
          <w:p w14:paraId="148C30F0" w14:textId="77777777" w:rsidR="00C1369D" w:rsidRDefault="00C1369D" w:rsidP="00D17258">
            <w:pPr>
              <w:pStyle w:val="Akapitzlist"/>
              <w:numPr>
                <w:ilvl w:val="0"/>
                <w:numId w:val="52"/>
              </w:numPr>
              <w:jc w:val="both"/>
            </w:pPr>
            <w:proofErr w:type="spellStart"/>
            <w:r>
              <w:t>sandbox</w:t>
            </w:r>
            <w:proofErr w:type="spellEnd"/>
            <w:r>
              <w:t xml:space="preserve"> (monitoring i blokowanie),</w:t>
            </w:r>
          </w:p>
          <w:p w14:paraId="613E33B0" w14:textId="77777777" w:rsidR="00C1369D" w:rsidRDefault="00C1369D" w:rsidP="00D17258">
            <w:pPr>
              <w:pStyle w:val="Akapitzlist"/>
              <w:numPr>
                <w:ilvl w:val="0"/>
                <w:numId w:val="52"/>
              </w:numPr>
              <w:jc w:val="both"/>
            </w:pPr>
            <w:r>
              <w:t>IDS,</w:t>
            </w:r>
          </w:p>
          <w:p w14:paraId="2A51D23D" w14:textId="77777777" w:rsidR="00C1369D" w:rsidRDefault="00C1369D" w:rsidP="00D17258">
            <w:pPr>
              <w:pStyle w:val="Akapitzlist"/>
              <w:numPr>
                <w:ilvl w:val="0"/>
                <w:numId w:val="52"/>
              </w:numPr>
              <w:jc w:val="both"/>
            </w:pPr>
            <w:r>
              <w:t>zapora osobista,</w:t>
            </w:r>
          </w:p>
          <w:p w14:paraId="1FFB25D6" w14:textId="77777777" w:rsidR="00C1369D" w:rsidRDefault="00C1369D" w:rsidP="00D17258">
            <w:pPr>
              <w:pStyle w:val="Akapitzlist"/>
              <w:numPr>
                <w:ilvl w:val="0"/>
                <w:numId w:val="52"/>
              </w:numPr>
              <w:jc w:val="both"/>
            </w:pPr>
            <w:r>
              <w:t>kontrola urządzeń,</w:t>
            </w:r>
          </w:p>
          <w:p w14:paraId="00E734A6" w14:textId="77777777" w:rsidR="00C1369D" w:rsidRDefault="00C1369D" w:rsidP="00D17258">
            <w:pPr>
              <w:pStyle w:val="Akapitzlist"/>
              <w:numPr>
                <w:ilvl w:val="0"/>
                <w:numId w:val="52"/>
              </w:numPr>
              <w:jc w:val="both"/>
            </w:pPr>
            <w:r>
              <w:t>kontrola aplikacji,</w:t>
            </w:r>
          </w:p>
          <w:p w14:paraId="40DB76BB" w14:textId="77777777" w:rsidR="00C1369D" w:rsidRDefault="00C1369D" w:rsidP="00D17258">
            <w:pPr>
              <w:pStyle w:val="Akapitzlist"/>
              <w:numPr>
                <w:ilvl w:val="0"/>
                <w:numId w:val="52"/>
              </w:numPr>
              <w:jc w:val="both"/>
            </w:pPr>
            <w:r>
              <w:t>filtrowanie WWW,</w:t>
            </w:r>
          </w:p>
          <w:p w14:paraId="3E66C724" w14:textId="77777777" w:rsidR="00C1369D" w:rsidRDefault="00C1369D" w:rsidP="00D17258">
            <w:pPr>
              <w:pStyle w:val="Akapitzlist"/>
              <w:numPr>
                <w:ilvl w:val="0"/>
                <w:numId w:val="52"/>
              </w:numPr>
              <w:jc w:val="both"/>
            </w:pPr>
            <w:r>
              <w:t>filtrowanie poczty (</w:t>
            </w:r>
            <w:proofErr w:type="spellStart"/>
            <w:r>
              <w:t>antyspam</w:t>
            </w:r>
            <w:proofErr w:type="spellEnd"/>
            <w:r>
              <w:t xml:space="preserve">, RBL, </w:t>
            </w:r>
            <w:proofErr w:type="spellStart"/>
            <w:r>
              <w:t>sandbox</w:t>
            </w:r>
            <w:proofErr w:type="spellEnd"/>
            <w:r>
              <w:t xml:space="preserve"> maili),</w:t>
            </w:r>
          </w:p>
          <w:p w14:paraId="07F281E7" w14:textId="77777777" w:rsidR="00C1369D" w:rsidRDefault="00C1369D" w:rsidP="00D17258">
            <w:pPr>
              <w:pStyle w:val="Akapitzlist"/>
              <w:numPr>
                <w:ilvl w:val="0"/>
                <w:numId w:val="52"/>
              </w:numPr>
              <w:jc w:val="both"/>
            </w:pPr>
            <w:r>
              <w:t>ochrona proaktywna (tryb: normalny lub uzgodniony z Zamawiającym),</w:t>
            </w:r>
          </w:p>
          <w:p w14:paraId="7D6E3BE1" w14:textId="77777777" w:rsidR="00C1369D" w:rsidRDefault="00C1369D" w:rsidP="00D17258">
            <w:pPr>
              <w:pStyle w:val="Akapitzlist"/>
              <w:numPr>
                <w:ilvl w:val="0"/>
                <w:numId w:val="52"/>
              </w:numPr>
              <w:jc w:val="both"/>
            </w:pPr>
            <w:r>
              <w:t>skanowanie UEFI,</w:t>
            </w:r>
          </w:p>
          <w:p w14:paraId="5BC1AB35" w14:textId="08FC1317" w:rsidR="00C1369D" w:rsidRDefault="00C1369D" w:rsidP="00D17258">
            <w:pPr>
              <w:pStyle w:val="Akapitzlist"/>
              <w:numPr>
                <w:ilvl w:val="0"/>
                <w:numId w:val="52"/>
              </w:numPr>
              <w:jc w:val="both"/>
            </w:pPr>
            <w:r>
              <w:t>wykrywanie podatnych sterowników.</w:t>
            </w:r>
          </w:p>
        </w:tc>
        <w:tc>
          <w:tcPr>
            <w:tcW w:w="1701" w:type="dxa"/>
            <w:vAlign w:val="center"/>
          </w:tcPr>
          <w:p w14:paraId="2FD1E825" w14:textId="77777777" w:rsidR="00C1369D" w:rsidRPr="00A50682" w:rsidRDefault="00C1369D" w:rsidP="0015670B">
            <w:pPr>
              <w:rPr>
                <w:rFonts w:cstheme="minorHAnsi"/>
                <w:szCs w:val="22"/>
              </w:rPr>
            </w:pPr>
          </w:p>
        </w:tc>
      </w:tr>
      <w:tr w:rsidR="00C1369D" w:rsidRPr="00A50682" w14:paraId="1DE22167" w14:textId="77777777" w:rsidTr="00E82C87">
        <w:trPr>
          <w:trHeight w:val="221"/>
        </w:trPr>
        <w:tc>
          <w:tcPr>
            <w:tcW w:w="562" w:type="dxa"/>
            <w:shd w:val="clear" w:color="auto" w:fill="auto"/>
            <w:vAlign w:val="center"/>
          </w:tcPr>
          <w:p w14:paraId="0964FA20" w14:textId="77777777" w:rsidR="00C1369D" w:rsidRPr="00A50682" w:rsidRDefault="00C1369D"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01DC48B7" w14:textId="77777777" w:rsidR="00C1369D" w:rsidRPr="00EF1AE4" w:rsidRDefault="00C1369D" w:rsidP="0015670B">
            <w:pPr>
              <w:rPr>
                <w:b/>
              </w:rPr>
            </w:pPr>
          </w:p>
        </w:tc>
        <w:tc>
          <w:tcPr>
            <w:tcW w:w="5670" w:type="dxa"/>
            <w:shd w:val="clear" w:color="auto" w:fill="auto"/>
            <w:vAlign w:val="center"/>
          </w:tcPr>
          <w:p w14:paraId="453E3736" w14:textId="77777777" w:rsidR="00C1369D" w:rsidRDefault="00C1369D" w:rsidP="00C1369D">
            <w:pPr>
              <w:jc w:val="both"/>
            </w:pPr>
            <w:r>
              <w:t>Konfiguracja:</w:t>
            </w:r>
          </w:p>
          <w:p w14:paraId="7ED8DAD8" w14:textId="77777777" w:rsidR="00C1369D" w:rsidRDefault="00C1369D" w:rsidP="00D17258">
            <w:pPr>
              <w:pStyle w:val="Akapitzlist"/>
              <w:numPr>
                <w:ilvl w:val="0"/>
                <w:numId w:val="53"/>
              </w:numPr>
              <w:jc w:val="both"/>
            </w:pPr>
            <w:proofErr w:type="spellStart"/>
            <w:r>
              <w:t>wykluczeń</w:t>
            </w:r>
            <w:proofErr w:type="spellEnd"/>
            <w:r>
              <w:t xml:space="preserve"> (plik, folder, </w:t>
            </w:r>
            <w:proofErr w:type="spellStart"/>
            <w:r>
              <w:t>hash</w:t>
            </w:r>
            <w:proofErr w:type="spellEnd"/>
            <w:r>
              <w:t>, certyfikat, IP itd.),</w:t>
            </w:r>
          </w:p>
          <w:p w14:paraId="60509491" w14:textId="77777777" w:rsidR="00C1369D" w:rsidRDefault="00C1369D" w:rsidP="00D17258">
            <w:pPr>
              <w:pStyle w:val="Akapitzlist"/>
              <w:numPr>
                <w:ilvl w:val="0"/>
                <w:numId w:val="53"/>
              </w:numPr>
              <w:jc w:val="both"/>
            </w:pPr>
            <w:r>
              <w:t>list sieci zaufanych,</w:t>
            </w:r>
          </w:p>
          <w:p w14:paraId="0E606182" w14:textId="77777777" w:rsidR="00C1369D" w:rsidRDefault="00C1369D" w:rsidP="00D17258">
            <w:pPr>
              <w:pStyle w:val="Akapitzlist"/>
              <w:numPr>
                <w:ilvl w:val="0"/>
                <w:numId w:val="53"/>
              </w:numPr>
              <w:jc w:val="both"/>
            </w:pPr>
            <w:r>
              <w:t>czarnych list (</w:t>
            </w:r>
            <w:proofErr w:type="spellStart"/>
            <w:r>
              <w:t>hash</w:t>
            </w:r>
            <w:proofErr w:type="spellEnd"/>
            <w:r>
              <w:t>, ścieżka, reguła połączenia),</w:t>
            </w:r>
          </w:p>
          <w:p w14:paraId="2289821C" w14:textId="77777777" w:rsidR="00C1369D" w:rsidRDefault="00C1369D" w:rsidP="00D17258">
            <w:pPr>
              <w:pStyle w:val="Akapitzlist"/>
              <w:numPr>
                <w:ilvl w:val="0"/>
                <w:numId w:val="53"/>
              </w:numPr>
              <w:jc w:val="both"/>
            </w:pPr>
            <w:r>
              <w:t>retencji kwarantanny (do 180 dni),</w:t>
            </w:r>
          </w:p>
          <w:p w14:paraId="10512366" w14:textId="77777777" w:rsidR="00C1369D" w:rsidRDefault="00C1369D" w:rsidP="00D17258">
            <w:pPr>
              <w:pStyle w:val="Akapitzlist"/>
              <w:numPr>
                <w:ilvl w:val="0"/>
                <w:numId w:val="53"/>
              </w:numPr>
              <w:jc w:val="both"/>
            </w:pPr>
            <w:r>
              <w:t>integracji z MITRE ATT&amp;CK,</w:t>
            </w:r>
          </w:p>
          <w:p w14:paraId="13C7AE83" w14:textId="77777777" w:rsidR="00C1369D" w:rsidRDefault="00C1369D" w:rsidP="00D17258">
            <w:pPr>
              <w:pStyle w:val="Akapitzlist"/>
              <w:numPr>
                <w:ilvl w:val="0"/>
                <w:numId w:val="53"/>
              </w:numPr>
              <w:jc w:val="both"/>
            </w:pPr>
            <w:r>
              <w:t>automatycznego przypisywania polityk wg:</w:t>
            </w:r>
          </w:p>
          <w:p w14:paraId="6E7EA2BE" w14:textId="77777777" w:rsidR="00C1369D" w:rsidRDefault="00C1369D" w:rsidP="00D17258">
            <w:pPr>
              <w:pStyle w:val="Akapitzlist"/>
              <w:numPr>
                <w:ilvl w:val="0"/>
                <w:numId w:val="53"/>
              </w:numPr>
              <w:jc w:val="both"/>
            </w:pPr>
            <w:r>
              <w:t>grup AD,</w:t>
            </w:r>
          </w:p>
          <w:p w14:paraId="0B3633FC" w14:textId="77777777" w:rsidR="00C1369D" w:rsidRDefault="00C1369D" w:rsidP="00D17258">
            <w:pPr>
              <w:pStyle w:val="Akapitzlist"/>
              <w:numPr>
                <w:ilvl w:val="0"/>
                <w:numId w:val="53"/>
              </w:numPr>
              <w:jc w:val="both"/>
            </w:pPr>
            <w:r>
              <w:t>lokalizacji sieciowej,</w:t>
            </w:r>
          </w:p>
          <w:p w14:paraId="3974FFD2" w14:textId="77777777" w:rsidR="00C1369D" w:rsidRDefault="00C1369D" w:rsidP="00D17258">
            <w:pPr>
              <w:pStyle w:val="Akapitzlist"/>
              <w:numPr>
                <w:ilvl w:val="0"/>
                <w:numId w:val="53"/>
              </w:numPr>
              <w:jc w:val="both"/>
            </w:pPr>
            <w:r>
              <w:t>zakresu IP,</w:t>
            </w:r>
          </w:p>
          <w:p w14:paraId="7ADE3299" w14:textId="5886FABF" w:rsidR="00C1369D" w:rsidRDefault="00C1369D" w:rsidP="00D17258">
            <w:pPr>
              <w:pStyle w:val="Akapitzlist"/>
              <w:numPr>
                <w:ilvl w:val="0"/>
                <w:numId w:val="53"/>
              </w:numPr>
              <w:jc w:val="both"/>
            </w:pPr>
            <w:r>
              <w:t>typu sieci.</w:t>
            </w:r>
          </w:p>
        </w:tc>
        <w:tc>
          <w:tcPr>
            <w:tcW w:w="1701" w:type="dxa"/>
            <w:vAlign w:val="center"/>
          </w:tcPr>
          <w:p w14:paraId="39481889" w14:textId="77777777" w:rsidR="00C1369D" w:rsidRPr="00A50682" w:rsidRDefault="00C1369D" w:rsidP="0015670B">
            <w:pPr>
              <w:rPr>
                <w:rFonts w:cstheme="minorHAnsi"/>
                <w:szCs w:val="22"/>
              </w:rPr>
            </w:pPr>
          </w:p>
        </w:tc>
      </w:tr>
      <w:tr w:rsidR="00EE03F3" w:rsidRPr="00A50682" w14:paraId="2FD9607A" w14:textId="77777777" w:rsidTr="00E82C87">
        <w:trPr>
          <w:trHeight w:val="221"/>
        </w:trPr>
        <w:tc>
          <w:tcPr>
            <w:tcW w:w="562" w:type="dxa"/>
            <w:shd w:val="clear" w:color="auto" w:fill="auto"/>
            <w:vAlign w:val="center"/>
          </w:tcPr>
          <w:p w14:paraId="7746771B" w14:textId="77777777" w:rsidR="00EE03F3" w:rsidRPr="00A50682" w:rsidRDefault="00EE03F3" w:rsidP="00D17258">
            <w:pPr>
              <w:pStyle w:val="Akapitzlist"/>
              <w:numPr>
                <w:ilvl w:val="0"/>
                <w:numId w:val="43"/>
              </w:numPr>
              <w:snapToGrid w:val="0"/>
              <w:ind w:left="0" w:firstLine="0"/>
              <w:contextualSpacing w:val="0"/>
              <w:jc w:val="center"/>
              <w:rPr>
                <w:rFonts w:cstheme="minorHAnsi"/>
                <w:szCs w:val="22"/>
              </w:rPr>
            </w:pPr>
          </w:p>
        </w:tc>
        <w:tc>
          <w:tcPr>
            <w:tcW w:w="1843" w:type="dxa"/>
            <w:vMerge w:val="restart"/>
            <w:vAlign w:val="center"/>
          </w:tcPr>
          <w:p w14:paraId="65542F55" w14:textId="5A6065B1" w:rsidR="00EE03F3" w:rsidRPr="00EF1AE4" w:rsidRDefault="00EE03F3" w:rsidP="000060C4">
            <w:pPr>
              <w:rPr>
                <w:b/>
              </w:rPr>
            </w:pPr>
            <w:r>
              <w:rPr>
                <w:b/>
              </w:rPr>
              <w:t>Integracje</w:t>
            </w:r>
          </w:p>
        </w:tc>
        <w:tc>
          <w:tcPr>
            <w:tcW w:w="5670" w:type="dxa"/>
            <w:shd w:val="clear" w:color="auto" w:fill="auto"/>
          </w:tcPr>
          <w:p w14:paraId="69A8B8B4" w14:textId="1B627D7A" w:rsidR="00EE03F3" w:rsidRDefault="00EE03F3" w:rsidP="000060C4">
            <w:pPr>
              <w:jc w:val="both"/>
            </w:pPr>
            <w:r w:rsidRPr="00E572B7">
              <w:t>Integracja z Active Directory,</w:t>
            </w:r>
          </w:p>
        </w:tc>
        <w:tc>
          <w:tcPr>
            <w:tcW w:w="1701" w:type="dxa"/>
            <w:vAlign w:val="center"/>
          </w:tcPr>
          <w:p w14:paraId="08C2AFA7" w14:textId="77777777" w:rsidR="00EE03F3" w:rsidRPr="00A50682" w:rsidRDefault="00EE03F3" w:rsidP="000060C4">
            <w:pPr>
              <w:rPr>
                <w:rFonts w:cstheme="minorHAnsi"/>
                <w:szCs w:val="22"/>
              </w:rPr>
            </w:pPr>
          </w:p>
        </w:tc>
      </w:tr>
      <w:tr w:rsidR="00EE03F3" w:rsidRPr="00A50682" w14:paraId="30755070" w14:textId="77777777" w:rsidTr="00E82C87">
        <w:trPr>
          <w:trHeight w:val="221"/>
        </w:trPr>
        <w:tc>
          <w:tcPr>
            <w:tcW w:w="562" w:type="dxa"/>
            <w:shd w:val="clear" w:color="auto" w:fill="auto"/>
            <w:vAlign w:val="center"/>
          </w:tcPr>
          <w:p w14:paraId="46D95E76" w14:textId="77777777" w:rsidR="00EE03F3" w:rsidRPr="00A50682" w:rsidRDefault="00EE03F3"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1C09C1AA" w14:textId="77777777" w:rsidR="00EE03F3" w:rsidRPr="00EF1AE4" w:rsidRDefault="00EE03F3" w:rsidP="000060C4">
            <w:pPr>
              <w:rPr>
                <w:b/>
              </w:rPr>
            </w:pPr>
          </w:p>
        </w:tc>
        <w:tc>
          <w:tcPr>
            <w:tcW w:w="5670" w:type="dxa"/>
            <w:shd w:val="clear" w:color="auto" w:fill="auto"/>
          </w:tcPr>
          <w:p w14:paraId="3D5766B5" w14:textId="4C15B883" w:rsidR="00EE03F3" w:rsidRDefault="00EE03F3" w:rsidP="000060C4">
            <w:pPr>
              <w:jc w:val="both"/>
            </w:pPr>
            <w:r w:rsidRPr="00E572B7">
              <w:t xml:space="preserve">Integracja z </w:t>
            </w:r>
            <w:proofErr w:type="spellStart"/>
            <w:r>
              <w:t>vcenter</w:t>
            </w:r>
            <w:proofErr w:type="spellEnd"/>
            <w:r>
              <w:t>,</w:t>
            </w:r>
          </w:p>
        </w:tc>
        <w:tc>
          <w:tcPr>
            <w:tcW w:w="1701" w:type="dxa"/>
            <w:vAlign w:val="center"/>
          </w:tcPr>
          <w:p w14:paraId="5D0C0053" w14:textId="77777777" w:rsidR="00EE03F3" w:rsidRPr="00A50682" w:rsidRDefault="00EE03F3" w:rsidP="000060C4">
            <w:pPr>
              <w:rPr>
                <w:rFonts w:cstheme="minorHAnsi"/>
                <w:szCs w:val="22"/>
              </w:rPr>
            </w:pPr>
          </w:p>
        </w:tc>
      </w:tr>
      <w:tr w:rsidR="00EE03F3" w:rsidRPr="00A50682" w14:paraId="34AE518A" w14:textId="77777777" w:rsidTr="00E82C87">
        <w:trPr>
          <w:trHeight w:val="221"/>
        </w:trPr>
        <w:tc>
          <w:tcPr>
            <w:tcW w:w="562" w:type="dxa"/>
            <w:shd w:val="clear" w:color="auto" w:fill="auto"/>
            <w:vAlign w:val="center"/>
          </w:tcPr>
          <w:p w14:paraId="2DF77B39" w14:textId="77777777" w:rsidR="00EE03F3" w:rsidRPr="00A50682" w:rsidRDefault="00EE03F3"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0A3F035D" w14:textId="77777777" w:rsidR="00EE03F3" w:rsidRPr="00EF1AE4" w:rsidRDefault="00EE03F3" w:rsidP="000060C4">
            <w:pPr>
              <w:rPr>
                <w:b/>
              </w:rPr>
            </w:pPr>
          </w:p>
        </w:tc>
        <w:tc>
          <w:tcPr>
            <w:tcW w:w="5670" w:type="dxa"/>
            <w:shd w:val="clear" w:color="auto" w:fill="auto"/>
          </w:tcPr>
          <w:p w14:paraId="2E70CF78" w14:textId="10EBE68B" w:rsidR="00EE03F3" w:rsidRDefault="00EE03F3" w:rsidP="000060C4">
            <w:pPr>
              <w:jc w:val="both"/>
            </w:pPr>
            <w:r w:rsidRPr="00E572B7">
              <w:t>Konfiguracja przesyłania telemetrii,</w:t>
            </w:r>
          </w:p>
        </w:tc>
        <w:tc>
          <w:tcPr>
            <w:tcW w:w="1701" w:type="dxa"/>
            <w:vAlign w:val="center"/>
          </w:tcPr>
          <w:p w14:paraId="38D3E96A" w14:textId="77777777" w:rsidR="00EE03F3" w:rsidRPr="00A50682" w:rsidRDefault="00EE03F3" w:rsidP="000060C4">
            <w:pPr>
              <w:rPr>
                <w:rFonts w:cstheme="minorHAnsi"/>
                <w:szCs w:val="22"/>
              </w:rPr>
            </w:pPr>
          </w:p>
        </w:tc>
      </w:tr>
      <w:tr w:rsidR="00EE03F3" w:rsidRPr="00A50682" w14:paraId="3BDD6E0D" w14:textId="77777777" w:rsidTr="00E82C87">
        <w:trPr>
          <w:trHeight w:val="221"/>
        </w:trPr>
        <w:tc>
          <w:tcPr>
            <w:tcW w:w="562" w:type="dxa"/>
            <w:shd w:val="clear" w:color="auto" w:fill="auto"/>
            <w:vAlign w:val="center"/>
          </w:tcPr>
          <w:p w14:paraId="1FC42060" w14:textId="77777777" w:rsidR="00EE03F3" w:rsidRPr="00A50682" w:rsidRDefault="00EE03F3"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421AC915" w14:textId="77777777" w:rsidR="00EE03F3" w:rsidRPr="00EF1AE4" w:rsidRDefault="00EE03F3" w:rsidP="000060C4">
            <w:pPr>
              <w:rPr>
                <w:b/>
              </w:rPr>
            </w:pPr>
          </w:p>
        </w:tc>
        <w:tc>
          <w:tcPr>
            <w:tcW w:w="5670" w:type="dxa"/>
            <w:shd w:val="clear" w:color="auto" w:fill="auto"/>
          </w:tcPr>
          <w:p w14:paraId="18A10C0A" w14:textId="7BD769FB" w:rsidR="00EE03F3" w:rsidRDefault="00EE03F3" w:rsidP="000060C4">
            <w:pPr>
              <w:jc w:val="both"/>
            </w:pPr>
            <w:r w:rsidRPr="00E572B7">
              <w:t>Konfiguracja synchronizacji NTP.</w:t>
            </w:r>
          </w:p>
        </w:tc>
        <w:tc>
          <w:tcPr>
            <w:tcW w:w="1701" w:type="dxa"/>
            <w:vAlign w:val="center"/>
          </w:tcPr>
          <w:p w14:paraId="75579433" w14:textId="77777777" w:rsidR="00EE03F3" w:rsidRPr="00A50682" w:rsidRDefault="00EE03F3" w:rsidP="000060C4">
            <w:pPr>
              <w:rPr>
                <w:rFonts w:cstheme="minorHAnsi"/>
                <w:szCs w:val="22"/>
              </w:rPr>
            </w:pPr>
          </w:p>
        </w:tc>
      </w:tr>
      <w:tr w:rsidR="00EE03F3" w:rsidRPr="00A50682" w14:paraId="1996B15C" w14:textId="77777777" w:rsidTr="00E82C87">
        <w:trPr>
          <w:trHeight w:val="221"/>
        </w:trPr>
        <w:tc>
          <w:tcPr>
            <w:tcW w:w="562" w:type="dxa"/>
            <w:shd w:val="clear" w:color="auto" w:fill="auto"/>
            <w:vAlign w:val="center"/>
          </w:tcPr>
          <w:p w14:paraId="70A92811" w14:textId="77777777" w:rsidR="00EE03F3" w:rsidRPr="00A50682" w:rsidRDefault="00EE03F3"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247313A1" w14:textId="77777777" w:rsidR="00EE03F3" w:rsidRPr="00EF1AE4" w:rsidRDefault="00EE03F3" w:rsidP="000060C4">
            <w:pPr>
              <w:rPr>
                <w:b/>
              </w:rPr>
            </w:pPr>
          </w:p>
        </w:tc>
        <w:tc>
          <w:tcPr>
            <w:tcW w:w="5670" w:type="dxa"/>
            <w:shd w:val="clear" w:color="auto" w:fill="auto"/>
          </w:tcPr>
          <w:p w14:paraId="6DC4E047" w14:textId="5636D2F3" w:rsidR="00EE03F3" w:rsidRDefault="00EE03F3" w:rsidP="000060C4">
            <w:pPr>
              <w:jc w:val="both"/>
            </w:pPr>
            <w:proofErr w:type="spellStart"/>
            <w:r>
              <w:t>I</w:t>
            </w:r>
            <w:r w:rsidRPr="00E572B7">
              <w:t>tegracja</w:t>
            </w:r>
            <w:proofErr w:type="spellEnd"/>
            <w:r w:rsidRPr="00E572B7">
              <w:t xml:space="preserve"> z Active Directory,</w:t>
            </w:r>
          </w:p>
        </w:tc>
        <w:tc>
          <w:tcPr>
            <w:tcW w:w="1701" w:type="dxa"/>
            <w:vAlign w:val="center"/>
          </w:tcPr>
          <w:p w14:paraId="34DCE700" w14:textId="77777777" w:rsidR="00EE03F3" w:rsidRPr="00A50682" w:rsidRDefault="00EE03F3" w:rsidP="000060C4">
            <w:pPr>
              <w:rPr>
                <w:rFonts w:cstheme="minorHAnsi"/>
                <w:szCs w:val="22"/>
              </w:rPr>
            </w:pPr>
          </w:p>
        </w:tc>
      </w:tr>
      <w:tr w:rsidR="00EE03F3" w:rsidRPr="00A50682" w14:paraId="0112DE5D" w14:textId="77777777" w:rsidTr="00E82C87">
        <w:trPr>
          <w:trHeight w:val="221"/>
        </w:trPr>
        <w:tc>
          <w:tcPr>
            <w:tcW w:w="562" w:type="dxa"/>
            <w:shd w:val="clear" w:color="auto" w:fill="auto"/>
            <w:vAlign w:val="center"/>
          </w:tcPr>
          <w:p w14:paraId="25E40B62" w14:textId="77777777" w:rsidR="00EE03F3" w:rsidRPr="00A50682" w:rsidRDefault="00EE03F3" w:rsidP="00D17258">
            <w:pPr>
              <w:pStyle w:val="Akapitzlist"/>
              <w:numPr>
                <w:ilvl w:val="0"/>
                <w:numId w:val="43"/>
              </w:numPr>
              <w:snapToGrid w:val="0"/>
              <w:ind w:left="0" w:firstLine="0"/>
              <w:contextualSpacing w:val="0"/>
              <w:jc w:val="center"/>
              <w:rPr>
                <w:rFonts w:cstheme="minorHAnsi"/>
                <w:szCs w:val="22"/>
              </w:rPr>
            </w:pPr>
          </w:p>
        </w:tc>
        <w:tc>
          <w:tcPr>
            <w:tcW w:w="1843" w:type="dxa"/>
            <w:vMerge w:val="restart"/>
            <w:vAlign w:val="center"/>
          </w:tcPr>
          <w:p w14:paraId="389576E8" w14:textId="68EF4181" w:rsidR="00EE03F3" w:rsidRPr="00EF1AE4" w:rsidRDefault="00EE03F3" w:rsidP="0015670B">
            <w:pPr>
              <w:rPr>
                <w:b/>
              </w:rPr>
            </w:pPr>
            <w:r>
              <w:rPr>
                <w:b/>
              </w:rPr>
              <w:t>Testy odbiorowe</w:t>
            </w:r>
          </w:p>
        </w:tc>
        <w:tc>
          <w:tcPr>
            <w:tcW w:w="5670" w:type="dxa"/>
            <w:shd w:val="clear" w:color="auto" w:fill="auto"/>
            <w:vAlign w:val="center"/>
          </w:tcPr>
          <w:p w14:paraId="0AB125E5" w14:textId="77777777" w:rsidR="00EE03F3" w:rsidRDefault="00EE03F3" w:rsidP="00EE03F3">
            <w:pPr>
              <w:jc w:val="both"/>
            </w:pPr>
            <w:r>
              <w:t>Test instalacji agenta na:</w:t>
            </w:r>
          </w:p>
          <w:p w14:paraId="404DBADE" w14:textId="77777777" w:rsidR="00EE03F3" w:rsidRDefault="00EE03F3" w:rsidP="00D17258">
            <w:pPr>
              <w:pStyle w:val="Akapitzlist"/>
              <w:numPr>
                <w:ilvl w:val="0"/>
                <w:numId w:val="54"/>
              </w:numPr>
              <w:jc w:val="both"/>
            </w:pPr>
            <w:r>
              <w:t>Windows,</w:t>
            </w:r>
          </w:p>
          <w:p w14:paraId="58FF86FC" w14:textId="0106B4EA" w:rsidR="00EE03F3" w:rsidRDefault="00EE03F3" w:rsidP="00D17258">
            <w:pPr>
              <w:pStyle w:val="Akapitzlist"/>
              <w:numPr>
                <w:ilvl w:val="0"/>
                <w:numId w:val="54"/>
              </w:numPr>
              <w:jc w:val="both"/>
            </w:pPr>
            <w:r>
              <w:t>Linux,</w:t>
            </w:r>
          </w:p>
        </w:tc>
        <w:tc>
          <w:tcPr>
            <w:tcW w:w="1701" w:type="dxa"/>
            <w:vAlign w:val="center"/>
          </w:tcPr>
          <w:p w14:paraId="5DEA502E" w14:textId="77777777" w:rsidR="00EE03F3" w:rsidRPr="00A50682" w:rsidRDefault="00EE03F3" w:rsidP="0015670B">
            <w:pPr>
              <w:rPr>
                <w:rFonts w:cstheme="minorHAnsi"/>
                <w:szCs w:val="22"/>
              </w:rPr>
            </w:pPr>
          </w:p>
        </w:tc>
      </w:tr>
      <w:tr w:rsidR="00EE03F3" w:rsidRPr="00A50682" w14:paraId="7F24F709" w14:textId="77777777" w:rsidTr="00E82C87">
        <w:trPr>
          <w:trHeight w:val="221"/>
        </w:trPr>
        <w:tc>
          <w:tcPr>
            <w:tcW w:w="562" w:type="dxa"/>
            <w:shd w:val="clear" w:color="auto" w:fill="auto"/>
            <w:vAlign w:val="center"/>
          </w:tcPr>
          <w:p w14:paraId="760E65C9" w14:textId="77777777" w:rsidR="00EE03F3" w:rsidRPr="00A50682" w:rsidRDefault="00EE03F3"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2163C3DC" w14:textId="77777777" w:rsidR="00EE03F3" w:rsidRPr="00EF1AE4" w:rsidRDefault="00EE03F3" w:rsidP="0015670B">
            <w:pPr>
              <w:rPr>
                <w:b/>
              </w:rPr>
            </w:pPr>
          </w:p>
        </w:tc>
        <w:tc>
          <w:tcPr>
            <w:tcW w:w="5670" w:type="dxa"/>
            <w:shd w:val="clear" w:color="auto" w:fill="auto"/>
            <w:vAlign w:val="center"/>
          </w:tcPr>
          <w:p w14:paraId="48B7AC8D" w14:textId="77777777" w:rsidR="00EE03F3" w:rsidRDefault="00EE03F3" w:rsidP="00EE03F3">
            <w:pPr>
              <w:jc w:val="both"/>
            </w:pPr>
            <w:r>
              <w:t>Test wykrycia:</w:t>
            </w:r>
          </w:p>
          <w:p w14:paraId="49636A8C" w14:textId="77777777" w:rsidR="00EE03F3" w:rsidRDefault="00EE03F3" w:rsidP="00D17258">
            <w:pPr>
              <w:pStyle w:val="Akapitzlist"/>
              <w:numPr>
                <w:ilvl w:val="0"/>
                <w:numId w:val="55"/>
              </w:numPr>
              <w:jc w:val="both"/>
            </w:pPr>
            <w:r>
              <w:t xml:space="preserve">symulowanego </w:t>
            </w:r>
            <w:proofErr w:type="spellStart"/>
            <w:r>
              <w:t>malware</w:t>
            </w:r>
            <w:proofErr w:type="spellEnd"/>
            <w:r>
              <w:t>,</w:t>
            </w:r>
          </w:p>
          <w:p w14:paraId="05FB6816" w14:textId="77777777" w:rsidR="00EE03F3" w:rsidRDefault="00EE03F3" w:rsidP="00D17258">
            <w:pPr>
              <w:pStyle w:val="Akapitzlist"/>
              <w:numPr>
                <w:ilvl w:val="0"/>
                <w:numId w:val="55"/>
              </w:numPr>
              <w:jc w:val="both"/>
            </w:pPr>
            <w:r>
              <w:t xml:space="preserve">próby </w:t>
            </w:r>
            <w:proofErr w:type="spellStart"/>
            <w:r>
              <w:t>exploit</w:t>
            </w:r>
            <w:proofErr w:type="spellEnd"/>
            <w:r>
              <w:t>,</w:t>
            </w:r>
          </w:p>
          <w:p w14:paraId="0B5DA1DF" w14:textId="18D4C4B3" w:rsidR="00EE03F3" w:rsidRDefault="00EE03F3" w:rsidP="00D17258">
            <w:pPr>
              <w:pStyle w:val="Akapitzlist"/>
              <w:numPr>
                <w:ilvl w:val="0"/>
                <w:numId w:val="55"/>
              </w:numPr>
              <w:jc w:val="both"/>
            </w:pPr>
            <w:r>
              <w:t xml:space="preserve">próby </w:t>
            </w:r>
            <w:proofErr w:type="spellStart"/>
            <w:r>
              <w:t>ransomware</w:t>
            </w:r>
            <w:proofErr w:type="spellEnd"/>
            <w:r>
              <w:t xml:space="preserve"> (symulacja).</w:t>
            </w:r>
          </w:p>
        </w:tc>
        <w:tc>
          <w:tcPr>
            <w:tcW w:w="1701" w:type="dxa"/>
            <w:vAlign w:val="center"/>
          </w:tcPr>
          <w:p w14:paraId="22179E69" w14:textId="77777777" w:rsidR="00EE03F3" w:rsidRPr="00A50682" w:rsidRDefault="00EE03F3" w:rsidP="0015670B">
            <w:pPr>
              <w:rPr>
                <w:rFonts w:cstheme="minorHAnsi"/>
                <w:szCs w:val="22"/>
              </w:rPr>
            </w:pPr>
          </w:p>
        </w:tc>
      </w:tr>
      <w:tr w:rsidR="00EE03F3" w:rsidRPr="00A50682" w14:paraId="522F5663" w14:textId="77777777" w:rsidTr="00E82C87">
        <w:trPr>
          <w:trHeight w:val="221"/>
        </w:trPr>
        <w:tc>
          <w:tcPr>
            <w:tcW w:w="562" w:type="dxa"/>
            <w:shd w:val="clear" w:color="auto" w:fill="auto"/>
            <w:vAlign w:val="center"/>
          </w:tcPr>
          <w:p w14:paraId="617D6465" w14:textId="77777777" w:rsidR="00EE03F3" w:rsidRPr="00A50682" w:rsidRDefault="00EE03F3" w:rsidP="00D17258">
            <w:pPr>
              <w:pStyle w:val="Akapitzlist"/>
              <w:numPr>
                <w:ilvl w:val="0"/>
                <w:numId w:val="43"/>
              </w:numPr>
              <w:snapToGrid w:val="0"/>
              <w:ind w:left="0" w:firstLine="0"/>
              <w:contextualSpacing w:val="0"/>
              <w:jc w:val="center"/>
              <w:rPr>
                <w:rFonts w:cstheme="minorHAnsi"/>
                <w:szCs w:val="22"/>
              </w:rPr>
            </w:pPr>
          </w:p>
        </w:tc>
        <w:tc>
          <w:tcPr>
            <w:tcW w:w="1843" w:type="dxa"/>
            <w:vMerge/>
            <w:vAlign w:val="center"/>
          </w:tcPr>
          <w:p w14:paraId="22815973" w14:textId="77777777" w:rsidR="00EE03F3" w:rsidRPr="00EF1AE4" w:rsidRDefault="00EE03F3" w:rsidP="0015670B">
            <w:pPr>
              <w:rPr>
                <w:b/>
              </w:rPr>
            </w:pPr>
          </w:p>
        </w:tc>
        <w:tc>
          <w:tcPr>
            <w:tcW w:w="5670" w:type="dxa"/>
            <w:shd w:val="clear" w:color="auto" w:fill="auto"/>
            <w:vAlign w:val="center"/>
          </w:tcPr>
          <w:p w14:paraId="162AC2EB" w14:textId="77777777" w:rsidR="00EE03F3" w:rsidRDefault="00EE03F3" w:rsidP="00EE03F3">
            <w:pPr>
              <w:jc w:val="both"/>
            </w:pPr>
            <w:r>
              <w:t>Test:</w:t>
            </w:r>
          </w:p>
          <w:p w14:paraId="0184629B" w14:textId="77777777" w:rsidR="00EE03F3" w:rsidRDefault="00EE03F3" w:rsidP="00D17258">
            <w:pPr>
              <w:pStyle w:val="Akapitzlist"/>
              <w:numPr>
                <w:ilvl w:val="0"/>
                <w:numId w:val="56"/>
              </w:numPr>
              <w:jc w:val="both"/>
            </w:pPr>
            <w:r>
              <w:t>izolacji hosta,</w:t>
            </w:r>
          </w:p>
          <w:p w14:paraId="4EC78563" w14:textId="77777777" w:rsidR="00EE03F3" w:rsidRDefault="00EE03F3" w:rsidP="00D17258">
            <w:pPr>
              <w:pStyle w:val="Akapitzlist"/>
              <w:numPr>
                <w:ilvl w:val="0"/>
                <w:numId w:val="56"/>
              </w:numPr>
              <w:jc w:val="both"/>
            </w:pPr>
            <w:r>
              <w:t>zakończenia procesu,</w:t>
            </w:r>
          </w:p>
          <w:p w14:paraId="5754FFD4" w14:textId="77777777" w:rsidR="00EE03F3" w:rsidRDefault="00EE03F3" w:rsidP="00D17258">
            <w:pPr>
              <w:pStyle w:val="Akapitzlist"/>
              <w:numPr>
                <w:ilvl w:val="0"/>
                <w:numId w:val="56"/>
              </w:numPr>
              <w:jc w:val="both"/>
            </w:pPr>
            <w:r>
              <w:t>dodania do czarnej listy,</w:t>
            </w:r>
          </w:p>
          <w:p w14:paraId="72E75DA6" w14:textId="77777777" w:rsidR="00EE03F3" w:rsidRDefault="00EE03F3" w:rsidP="00D17258">
            <w:pPr>
              <w:pStyle w:val="Akapitzlist"/>
              <w:numPr>
                <w:ilvl w:val="0"/>
                <w:numId w:val="56"/>
              </w:numPr>
              <w:jc w:val="both"/>
            </w:pPr>
            <w:r>
              <w:t xml:space="preserve">wysłania próbki do </w:t>
            </w:r>
            <w:proofErr w:type="spellStart"/>
            <w:r>
              <w:t>sandboxa</w:t>
            </w:r>
            <w:proofErr w:type="spellEnd"/>
            <w:r>
              <w:t>.</w:t>
            </w:r>
          </w:p>
          <w:p w14:paraId="3100B040" w14:textId="77777777" w:rsidR="00EE03F3" w:rsidRDefault="00EE03F3" w:rsidP="00D17258">
            <w:pPr>
              <w:pStyle w:val="Akapitzlist"/>
              <w:numPr>
                <w:ilvl w:val="0"/>
                <w:numId w:val="56"/>
              </w:numPr>
              <w:jc w:val="both"/>
            </w:pPr>
            <w:r>
              <w:t>Test generowania raportu (PDF i CSV).</w:t>
            </w:r>
          </w:p>
          <w:p w14:paraId="575153B0" w14:textId="02766657" w:rsidR="00EE03F3" w:rsidRDefault="00EE03F3" w:rsidP="00D17258">
            <w:pPr>
              <w:pStyle w:val="Akapitzlist"/>
              <w:numPr>
                <w:ilvl w:val="0"/>
                <w:numId w:val="56"/>
              </w:numPr>
              <w:jc w:val="both"/>
            </w:pPr>
            <w:r>
              <w:t>Sporządzenie protokołu testów.</w:t>
            </w:r>
          </w:p>
        </w:tc>
        <w:tc>
          <w:tcPr>
            <w:tcW w:w="1701" w:type="dxa"/>
            <w:vAlign w:val="center"/>
          </w:tcPr>
          <w:p w14:paraId="660468A4" w14:textId="77777777" w:rsidR="00EE03F3" w:rsidRPr="00A50682" w:rsidRDefault="00EE03F3" w:rsidP="0015670B">
            <w:pPr>
              <w:rPr>
                <w:rFonts w:cstheme="minorHAnsi"/>
                <w:szCs w:val="22"/>
              </w:rPr>
            </w:pPr>
          </w:p>
        </w:tc>
      </w:tr>
      <w:tr w:rsidR="00EE03F3" w:rsidRPr="00A50682" w14:paraId="7F2B6BF1" w14:textId="77777777" w:rsidTr="00E82C87">
        <w:trPr>
          <w:trHeight w:val="221"/>
        </w:trPr>
        <w:tc>
          <w:tcPr>
            <w:tcW w:w="562" w:type="dxa"/>
            <w:shd w:val="clear" w:color="auto" w:fill="auto"/>
            <w:vAlign w:val="center"/>
          </w:tcPr>
          <w:p w14:paraId="79803915" w14:textId="77777777" w:rsidR="00EE03F3" w:rsidRPr="00A50682" w:rsidRDefault="00EE03F3" w:rsidP="00D17258">
            <w:pPr>
              <w:pStyle w:val="Akapitzlist"/>
              <w:numPr>
                <w:ilvl w:val="0"/>
                <w:numId w:val="43"/>
              </w:numPr>
              <w:snapToGrid w:val="0"/>
              <w:ind w:left="0" w:firstLine="0"/>
              <w:contextualSpacing w:val="0"/>
              <w:jc w:val="center"/>
              <w:rPr>
                <w:rFonts w:cstheme="minorHAnsi"/>
                <w:szCs w:val="22"/>
              </w:rPr>
            </w:pPr>
          </w:p>
        </w:tc>
        <w:tc>
          <w:tcPr>
            <w:tcW w:w="1843" w:type="dxa"/>
            <w:vAlign w:val="center"/>
          </w:tcPr>
          <w:p w14:paraId="471AD7FC" w14:textId="34ED638D" w:rsidR="00EE03F3" w:rsidRPr="00EF1AE4" w:rsidRDefault="00EE03F3" w:rsidP="0015670B">
            <w:pPr>
              <w:rPr>
                <w:b/>
              </w:rPr>
            </w:pPr>
            <w:r w:rsidRPr="00EE03F3">
              <w:rPr>
                <w:b/>
              </w:rPr>
              <w:t>Dokumentacja powdrożeniowa</w:t>
            </w:r>
          </w:p>
        </w:tc>
        <w:tc>
          <w:tcPr>
            <w:tcW w:w="5670" w:type="dxa"/>
            <w:shd w:val="clear" w:color="auto" w:fill="auto"/>
            <w:vAlign w:val="center"/>
          </w:tcPr>
          <w:p w14:paraId="3B1509F9" w14:textId="77777777" w:rsidR="00EE03F3" w:rsidRPr="00EE03F3" w:rsidRDefault="00EE03F3" w:rsidP="00EE03F3">
            <w:pPr>
              <w:rPr>
                <w:rFonts w:eastAsia="Times New Roman"/>
                <w:lang w:eastAsia="pl-PL"/>
              </w:rPr>
            </w:pPr>
            <w:r w:rsidRPr="00EE03F3">
              <w:rPr>
                <w:rFonts w:eastAsia="Times New Roman"/>
                <w:lang w:eastAsia="pl-PL"/>
              </w:rPr>
              <w:t>Wykonawca przekaże:</w:t>
            </w:r>
          </w:p>
          <w:p w14:paraId="312C6C4D"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opis architektury systemu,</w:t>
            </w:r>
          </w:p>
          <w:p w14:paraId="10438D75"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listę zainstalowanych agentów,</w:t>
            </w:r>
          </w:p>
          <w:p w14:paraId="0A967FEC"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opis polityk bezpieczeństwa,</w:t>
            </w:r>
          </w:p>
          <w:p w14:paraId="4AB63FF9"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opis integracji,</w:t>
            </w:r>
          </w:p>
          <w:p w14:paraId="4CC118FC"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procedurę reagowania na incydent,</w:t>
            </w:r>
          </w:p>
          <w:p w14:paraId="26E85A1C"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procedurę aktualizacji,</w:t>
            </w:r>
          </w:p>
          <w:p w14:paraId="3AD5A07D"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procedurę odizolowania hosta,</w:t>
            </w:r>
          </w:p>
          <w:p w14:paraId="307ABDB8"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 xml:space="preserve">procedurę odzyskiwania plików po </w:t>
            </w:r>
            <w:proofErr w:type="spellStart"/>
            <w:r w:rsidRPr="00EE03F3">
              <w:rPr>
                <w:rFonts w:eastAsia="Times New Roman"/>
                <w:lang w:eastAsia="pl-PL"/>
              </w:rPr>
              <w:t>ransomware</w:t>
            </w:r>
            <w:proofErr w:type="spellEnd"/>
            <w:r w:rsidRPr="00EE03F3">
              <w:rPr>
                <w:rFonts w:eastAsia="Times New Roman"/>
                <w:lang w:eastAsia="pl-PL"/>
              </w:rPr>
              <w:t>,</w:t>
            </w:r>
          </w:p>
          <w:p w14:paraId="6FCCFB4E"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protokoły testów,</w:t>
            </w:r>
          </w:p>
          <w:p w14:paraId="25D1D9C5" w14:textId="77777777" w:rsidR="00EE03F3" w:rsidRPr="00EE03F3" w:rsidRDefault="00EE03F3" w:rsidP="00D17258">
            <w:pPr>
              <w:pStyle w:val="Akapitzlist"/>
              <w:numPr>
                <w:ilvl w:val="0"/>
                <w:numId w:val="57"/>
              </w:numPr>
              <w:rPr>
                <w:rFonts w:eastAsia="Times New Roman"/>
                <w:lang w:eastAsia="pl-PL"/>
              </w:rPr>
            </w:pPr>
            <w:r w:rsidRPr="00EE03F3">
              <w:rPr>
                <w:rFonts w:eastAsia="Times New Roman"/>
                <w:lang w:eastAsia="pl-PL"/>
              </w:rPr>
              <w:t>protokoły szkoleń.</w:t>
            </w:r>
          </w:p>
          <w:p w14:paraId="6BDCB40A" w14:textId="68DA44FD" w:rsidR="00EE03F3" w:rsidRPr="00D269AA" w:rsidRDefault="00EE03F3" w:rsidP="00D269AA">
            <w:pPr>
              <w:rPr>
                <w:rFonts w:eastAsia="Times New Roman"/>
                <w:lang w:eastAsia="pl-PL"/>
              </w:rPr>
            </w:pPr>
            <w:r w:rsidRPr="00EE03F3">
              <w:rPr>
                <w:rFonts w:eastAsia="Times New Roman"/>
                <w:lang w:eastAsia="pl-PL"/>
              </w:rPr>
              <w:t>Dokumentacja w formie elektronicznej (PDF + wersja edytowalna).</w:t>
            </w:r>
          </w:p>
        </w:tc>
        <w:tc>
          <w:tcPr>
            <w:tcW w:w="1701" w:type="dxa"/>
            <w:vAlign w:val="center"/>
          </w:tcPr>
          <w:p w14:paraId="0CF3C724" w14:textId="77777777" w:rsidR="00EE03F3" w:rsidRPr="00A50682" w:rsidRDefault="00EE03F3" w:rsidP="0015670B">
            <w:pPr>
              <w:rPr>
                <w:rFonts w:cstheme="minorHAnsi"/>
                <w:szCs w:val="22"/>
              </w:rPr>
            </w:pPr>
          </w:p>
        </w:tc>
      </w:tr>
    </w:tbl>
    <w:p w14:paraId="2AC6B60A" w14:textId="76C1977D" w:rsidR="00D269AA" w:rsidRPr="0039022E" w:rsidRDefault="00A143D0" w:rsidP="00D269AA">
      <w:pPr>
        <w:pStyle w:val="Nagwek2"/>
      </w:pPr>
      <w:r w:rsidRPr="00BF01AA">
        <w:t>Kryteria akceptacji do oceny przy audycie</w:t>
      </w:r>
      <w:r>
        <w:t xml:space="preserve"> końcowym</w:t>
      </w:r>
    </w:p>
    <w:tbl>
      <w:tblPr>
        <w:tblStyle w:val="Tabela-Siatka"/>
        <w:tblW w:w="5000" w:type="pct"/>
        <w:tblInd w:w="-5" w:type="dxa"/>
        <w:tblLook w:val="04A0" w:firstRow="1" w:lastRow="0" w:firstColumn="1" w:lastColumn="0" w:noHBand="0" w:noVBand="1"/>
      </w:tblPr>
      <w:tblGrid>
        <w:gridCol w:w="462"/>
        <w:gridCol w:w="7578"/>
        <w:gridCol w:w="1696"/>
      </w:tblGrid>
      <w:tr w:rsidR="002472A1" w:rsidRPr="00CB3392" w14:paraId="039F9908" w14:textId="77777777" w:rsidTr="00A143D0">
        <w:trPr>
          <w:tblHeader/>
        </w:trPr>
        <w:tc>
          <w:tcPr>
            <w:tcW w:w="237" w:type="pct"/>
          </w:tcPr>
          <w:p w14:paraId="528C9354" w14:textId="77777777" w:rsidR="002472A1" w:rsidRPr="00D269AA" w:rsidRDefault="002472A1" w:rsidP="00D269AA">
            <w:pPr>
              <w:rPr>
                <w:b/>
              </w:rPr>
            </w:pPr>
            <w:bookmarkStart w:id="3" w:name="_Hlk185509758"/>
            <w:r w:rsidRPr="00D269AA">
              <w:rPr>
                <w:b/>
              </w:rPr>
              <w:t>Lp.</w:t>
            </w:r>
          </w:p>
        </w:tc>
        <w:tc>
          <w:tcPr>
            <w:tcW w:w="3892" w:type="pct"/>
          </w:tcPr>
          <w:p w14:paraId="75FCD28E" w14:textId="77777777" w:rsidR="002472A1" w:rsidRPr="00D269AA" w:rsidRDefault="002472A1" w:rsidP="00D269AA">
            <w:pPr>
              <w:rPr>
                <w:b/>
              </w:rPr>
            </w:pPr>
            <w:r w:rsidRPr="00D269AA">
              <w:rPr>
                <w:b/>
              </w:rPr>
              <w:t>Nazwa kryterium</w:t>
            </w:r>
          </w:p>
        </w:tc>
        <w:tc>
          <w:tcPr>
            <w:tcW w:w="870" w:type="pct"/>
          </w:tcPr>
          <w:p w14:paraId="1D4F3B38" w14:textId="77777777" w:rsidR="002472A1" w:rsidRPr="00D269AA" w:rsidRDefault="002472A1" w:rsidP="00D269AA">
            <w:pPr>
              <w:rPr>
                <w:b/>
              </w:rPr>
            </w:pPr>
            <w:r w:rsidRPr="00D269AA">
              <w:rPr>
                <w:b/>
              </w:rPr>
              <w:t>Czy obligatoryjne?</w:t>
            </w:r>
          </w:p>
        </w:tc>
      </w:tr>
      <w:tr w:rsidR="002472A1" w:rsidRPr="00CB3392" w14:paraId="0CDB7FB0" w14:textId="77777777" w:rsidTr="00A143D0">
        <w:tc>
          <w:tcPr>
            <w:tcW w:w="237" w:type="pct"/>
          </w:tcPr>
          <w:p w14:paraId="1CBE788A" w14:textId="77777777" w:rsidR="002472A1" w:rsidRPr="00BF01AA" w:rsidRDefault="002472A1" w:rsidP="00D269AA">
            <w:r w:rsidRPr="00BF01AA">
              <w:t>1.</w:t>
            </w:r>
          </w:p>
        </w:tc>
        <w:tc>
          <w:tcPr>
            <w:tcW w:w="3892" w:type="pct"/>
          </w:tcPr>
          <w:p w14:paraId="5222F530" w14:textId="77777777" w:rsidR="002472A1" w:rsidRPr="00BF01AA" w:rsidRDefault="002472A1" w:rsidP="00D269AA">
            <w:r w:rsidRPr="00BF01AA">
              <w:t>Wdrożono rozwiązanie ochrony przed złośliwym oprogramowaniem z aktualnym wsparciem producenta.</w:t>
            </w:r>
          </w:p>
        </w:tc>
        <w:tc>
          <w:tcPr>
            <w:tcW w:w="870" w:type="pct"/>
          </w:tcPr>
          <w:p w14:paraId="02BC4CD0" w14:textId="77777777" w:rsidR="002472A1" w:rsidRPr="00BF01AA" w:rsidRDefault="002472A1" w:rsidP="00D269AA">
            <w:r w:rsidRPr="00BF01AA">
              <w:t>Tak</w:t>
            </w:r>
          </w:p>
        </w:tc>
      </w:tr>
      <w:tr w:rsidR="002472A1" w:rsidRPr="00CB3392" w14:paraId="2138A5FB" w14:textId="77777777" w:rsidTr="00A143D0">
        <w:tc>
          <w:tcPr>
            <w:tcW w:w="237" w:type="pct"/>
          </w:tcPr>
          <w:p w14:paraId="5BBE384A" w14:textId="77777777" w:rsidR="002472A1" w:rsidRPr="00BF01AA" w:rsidRDefault="002472A1" w:rsidP="00D269AA">
            <w:r w:rsidRPr="00BF01AA">
              <w:t>2.</w:t>
            </w:r>
          </w:p>
        </w:tc>
        <w:tc>
          <w:tcPr>
            <w:tcW w:w="3892" w:type="pct"/>
          </w:tcPr>
          <w:p w14:paraId="2B8245F1" w14:textId="77777777" w:rsidR="002472A1" w:rsidRPr="00BF01AA" w:rsidRDefault="002472A1" w:rsidP="00D269AA">
            <w:r w:rsidRPr="00BF01AA">
              <w:t>Wdrożono rozwiązanie klasy EDR, obejmujące wszystkie wspierane przez producenta oprogramowania stacje robocze oraz serwery.</w:t>
            </w:r>
          </w:p>
        </w:tc>
        <w:tc>
          <w:tcPr>
            <w:tcW w:w="870" w:type="pct"/>
          </w:tcPr>
          <w:p w14:paraId="0FE00BFD" w14:textId="77777777" w:rsidR="002472A1" w:rsidRPr="00BF01AA" w:rsidRDefault="002472A1" w:rsidP="00D269AA">
            <w:r w:rsidRPr="00BF01AA">
              <w:t>Tak</w:t>
            </w:r>
          </w:p>
        </w:tc>
      </w:tr>
      <w:tr w:rsidR="002472A1" w:rsidRPr="00CB3392" w14:paraId="72C1E93A" w14:textId="77777777" w:rsidTr="00A143D0">
        <w:tc>
          <w:tcPr>
            <w:tcW w:w="237" w:type="pct"/>
          </w:tcPr>
          <w:p w14:paraId="1739D1B0" w14:textId="77777777" w:rsidR="002472A1" w:rsidRPr="00BF01AA" w:rsidRDefault="002472A1" w:rsidP="00D269AA">
            <w:r w:rsidRPr="00BF01AA">
              <w:t>4.</w:t>
            </w:r>
          </w:p>
        </w:tc>
        <w:tc>
          <w:tcPr>
            <w:tcW w:w="3892" w:type="pct"/>
          </w:tcPr>
          <w:p w14:paraId="202E04B0" w14:textId="77777777" w:rsidR="002472A1" w:rsidRPr="00BF01AA" w:rsidRDefault="002472A1" w:rsidP="00D269AA">
            <w:r w:rsidRPr="00BF01AA">
              <w:t>Dla serwerów oraz stacji roboczych nieobjętych ochroną została wykonana analiza ryzyka.</w:t>
            </w:r>
          </w:p>
        </w:tc>
        <w:tc>
          <w:tcPr>
            <w:tcW w:w="870" w:type="pct"/>
          </w:tcPr>
          <w:p w14:paraId="7F04B5DD" w14:textId="77777777" w:rsidR="002472A1" w:rsidRPr="00BF01AA" w:rsidRDefault="002472A1" w:rsidP="00D269AA">
            <w:r w:rsidRPr="00BF01AA">
              <w:t>Tak</w:t>
            </w:r>
          </w:p>
        </w:tc>
      </w:tr>
      <w:tr w:rsidR="002472A1" w:rsidRPr="00CB3392" w14:paraId="6CC8C922" w14:textId="77777777" w:rsidTr="00A143D0">
        <w:tc>
          <w:tcPr>
            <w:tcW w:w="237" w:type="pct"/>
          </w:tcPr>
          <w:p w14:paraId="141D3F59" w14:textId="77777777" w:rsidR="002472A1" w:rsidRPr="00BF01AA" w:rsidRDefault="002472A1" w:rsidP="00D269AA">
            <w:r w:rsidRPr="00BF01AA">
              <w:t>5.</w:t>
            </w:r>
          </w:p>
        </w:tc>
        <w:tc>
          <w:tcPr>
            <w:tcW w:w="3892" w:type="pct"/>
          </w:tcPr>
          <w:p w14:paraId="4113F4C0" w14:textId="77777777" w:rsidR="002472A1" w:rsidRPr="00BF01AA" w:rsidRDefault="002472A1" w:rsidP="00D269AA">
            <w:r w:rsidRPr="00BF01AA">
              <w:t>Osoby administrujące systemami ochrony stacji i serwerów posiadają odpowiednie kompetencje potwierdzone odbytym szkoleniem.</w:t>
            </w:r>
          </w:p>
        </w:tc>
        <w:tc>
          <w:tcPr>
            <w:tcW w:w="870" w:type="pct"/>
          </w:tcPr>
          <w:p w14:paraId="06E726D1" w14:textId="77777777" w:rsidR="002472A1" w:rsidRPr="00BF01AA" w:rsidRDefault="002472A1" w:rsidP="00D269AA">
            <w:r w:rsidRPr="00BF01AA">
              <w:t>Tak</w:t>
            </w:r>
          </w:p>
        </w:tc>
      </w:tr>
      <w:tr w:rsidR="00A143D0" w:rsidRPr="00CB3392" w14:paraId="244031C3" w14:textId="77777777" w:rsidTr="00A143D0">
        <w:tc>
          <w:tcPr>
            <w:tcW w:w="5000" w:type="pct"/>
            <w:gridSpan w:val="3"/>
          </w:tcPr>
          <w:p w14:paraId="53DDC999" w14:textId="77777777" w:rsidR="00A143D0" w:rsidRPr="00BF01AA" w:rsidRDefault="00A143D0" w:rsidP="00A143D0">
            <w:pPr>
              <w:pStyle w:val="Nagwek3"/>
              <w:outlineLvl w:val="2"/>
            </w:pPr>
            <w:r w:rsidRPr="00BF01AA">
              <w:t>Kryteria akceptacji do oceny przy audycie końcowym w obszarze cyberbezpieczeństwa:</w:t>
            </w:r>
          </w:p>
          <w:p w14:paraId="7E8BD4E2" w14:textId="77777777" w:rsidR="00A143D0" w:rsidRPr="00BF01AA" w:rsidRDefault="00A143D0"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Dokumentacja powykonawcza wdrożonego rozwiązania, potwierdzająca zastosowanie polityk bezpieczeństwa oraz wdrożenie agentów rozwiązania na stacjach roboczych oraz serwerach – dla zakupu sprzętu i oprogramowania oraz usług wdrożeniowych.</w:t>
            </w:r>
          </w:p>
          <w:p w14:paraId="5572EE4B" w14:textId="77777777" w:rsidR="00A143D0" w:rsidRPr="00BF01AA" w:rsidRDefault="00A143D0"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Wyciąg z umowy obejmujący zakres usługi – dla usług utrzymaniowych.</w:t>
            </w:r>
          </w:p>
          <w:p w14:paraId="352C8764" w14:textId="77777777" w:rsidR="00A143D0" w:rsidRPr="00BF01AA" w:rsidRDefault="00A143D0"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Potwierdzenie uczestnictwa na szkoleniach z zakresu obsługi systemu – dla usług szkoleniowych.</w:t>
            </w:r>
          </w:p>
          <w:p w14:paraId="08363FF4" w14:textId="77777777" w:rsidR="00A143D0" w:rsidRPr="00BF01AA" w:rsidRDefault="00A143D0" w:rsidP="00D269AA"/>
        </w:tc>
      </w:tr>
    </w:tbl>
    <w:bookmarkEnd w:id="3"/>
    <w:p w14:paraId="796FD6B3" w14:textId="7E3BE1B2" w:rsidR="00D269AA" w:rsidRDefault="00201AD2" w:rsidP="00201AD2">
      <w:pPr>
        <w:pStyle w:val="Nagwek1"/>
      </w:pPr>
      <w:r>
        <w:t>Usługa poczty elektronicznej</w:t>
      </w:r>
    </w:p>
    <w:p w14:paraId="3A27B451" w14:textId="203D4E3C" w:rsidR="00302633" w:rsidRDefault="00302633" w:rsidP="00302633">
      <w:pPr>
        <w:pStyle w:val="Nagwek2"/>
      </w:pPr>
      <w:r w:rsidRPr="008E09AF">
        <w:t>Klauzula równoważności</w:t>
      </w:r>
    </w:p>
    <w:p w14:paraId="6AEF2039" w14:textId="21904E91" w:rsidR="00302633" w:rsidRPr="00302633" w:rsidRDefault="00302633" w:rsidP="00302633">
      <w:r w:rsidRPr="00302633">
        <w:t xml:space="preserve">Wszędzie tam, gdzie w </w:t>
      </w:r>
      <w:r>
        <w:t>poniższym</w:t>
      </w:r>
      <w:r w:rsidRPr="00302633">
        <w:t xml:space="preserve"> opisie wskazano nazwy własne produktów, systemów lub usług (np. Microsoft 365, Exchange Online, Outlook), Zamawiający dopuszcza rozwiązania równoważne o parametrach nie gorszych niż wskazane. Wykonawca oferujący rozwiązanie równoważne jest zobowiązany wykazać, że oferowana przez niego usługa spełnia wymagania określone przez Zamawiającego</w:t>
      </w:r>
    </w:p>
    <w:p w14:paraId="38EBD6E0" w14:textId="1A694484" w:rsidR="00302633" w:rsidRPr="00302633" w:rsidRDefault="00302633" w:rsidP="00302633">
      <w:pPr>
        <w:pStyle w:val="Nagwek2"/>
      </w:pPr>
      <w:r>
        <w:t>Parametry wymagane</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5954"/>
        <w:gridCol w:w="1417"/>
      </w:tblGrid>
      <w:tr w:rsidR="00302633" w:rsidRPr="006C403D" w14:paraId="241ECBEC" w14:textId="77777777" w:rsidTr="00E82C87">
        <w:trPr>
          <w:trHeight w:val="221"/>
        </w:trPr>
        <w:tc>
          <w:tcPr>
            <w:tcW w:w="562" w:type="dxa"/>
            <w:shd w:val="clear" w:color="auto" w:fill="A6A6A6" w:themeFill="background1" w:themeFillShade="A6"/>
            <w:vAlign w:val="center"/>
          </w:tcPr>
          <w:p w14:paraId="2002BF70" w14:textId="77777777" w:rsidR="00302633" w:rsidRPr="006C403D" w:rsidRDefault="00302633" w:rsidP="0015670B">
            <w:pPr>
              <w:snapToGrid w:val="0"/>
              <w:jc w:val="center"/>
              <w:rPr>
                <w:rFonts w:cstheme="minorHAnsi"/>
                <w:b/>
                <w:szCs w:val="22"/>
              </w:rPr>
            </w:pPr>
            <w:r w:rsidRPr="006C403D">
              <w:rPr>
                <w:rFonts w:cstheme="minorHAnsi"/>
                <w:b/>
                <w:szCs w:val="22"/>
              </w:rPr>
              <w:t>Lp.</w:t>
            </w:r>
          </w:p>
        </w:tc>
        <w:tc>
          <w:tcPr>
            <w:tcW w:w="1843" w:type="dxa"/>
            <w:shd w:val="clear" w:color="auto" w:fill="A6A6A6" w:themeFill="background1" w:themeFillShade="A6"/>
            <w:vAlign w:val="center"/>
          </w:tcPr>
          <w:p w14:paraId="2476ECA7" w14:textId="77777777" w:rsidR="00302633" w:rsidRPr="006C403D" w:rsidRDefault="00302633" w:rsidP="0015670B">
            <w:pPr>
              <w:jc w:val="center"/>
              <w:rPr>
                <w:rFonts w:cstheme="minorHAnsi"/>
                <w:b/>
                <w:szCs w:val="22"/>
              </w:rPr>
            </w:pPr>
            <w:r>
              <w:rPr>
                <w:rFonts w:cstheme="minorHAnsi"/>
                <w:b/>
                <w:szCs w:val="22"/>
              </w:rPr>
              <w:t>Opis</w:t>
            </w:r>
          </w:p>
        </w:tc>
        <w:tc>
          <w:tcPr>
            <w:tcW w:w="5954" w:type="dxa"/>
            <w:shd w:val="clear" w:color="auto" w:fill="A6A6A6" w:themeFill="background1" w:themeFillShade="A6"/>
            <w:vAlign w:val="center"/>
          </w:tcPr>
          <w:p w14:paraId="016188A8" w14:textId="77777777" w:rsidR="00302633" w:rsidRPr="00101FE6" w:rsidRDefault="00302633" w:rsidP="0015670B">
            <w:pPr>
              <w:jc w:val="center"/>
              <w:rPr>
                <w:rFonts w:cstheme="minorHAnsi"/>
                <w:szCs w:val="22"/>
              </w:rPr>
            </w:pPr>
            <w:r w:rsidRPr="006C403D">
              <w:rPr>
                <w:rFonts w:cstheme="minorHAnsi"/>
                <w:b/>
                <w:szCs w:val="22"/>
              </w:rPr>
              <w:t>Parametr wymagany</w:t>
            </w:r>
          </w:p>
        </w:tc>
        <w:tc>
          <w:tcPr>
            <w:tcW w:w="1417" w:type="dxa"/>
            <w:shd w:val="clear" w:color="auto" w:fill="A6A6A6" w:themeFill="background1" w:themeFillShade="A6"/>
            <w:vAlign w:val="center"/>
          </w:tcPr>
          <w:p w14:paraId="15C43B2C" w14:textId="77777777" w:rsidR="00302633" w:rsidRPr="006C403D" w:rsidRDefault="00302633" w:rsidP="0015670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02633" w:rsidRPr="00A50682" w14:paraId="79F7CDC5" w14:textId="77777777" w:rsidTr="00E82C87">
        <w:trPr>
          <w:trHeight w:val="221"/>
        </w:trPr>
        <w:tc>
          <w:tcPr>
            <w:tcW w:w="562" w:type="dxa"/>
            <w:shd w:val="clear" w:color="auto" w:fill="auto"/>
            <w:vAlign w:val="center"/>
          </w:tcPr>
          <w:p w14:paraId="4C81DFE8"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restart"/>
            <w:vAlign w:val="center"/>
          </w:tcPr>
          <w:p w14:paraId="2D77AE32" w14:textId="2E4354A2" w:rsidR="00302633" w:rsidRPr="00EF1AE4" w:rsidRDefault="00302633" w:rsidP="00302633">
            <w:pPr>
              <w:rPr>
                <w:b/>
                <w:bCs/>
              </w:rPr>
            </w:pPr>
            <w:r>
              <w:rPr>
                <w:b/>
              </w:rPr>
              <w:t>Etapy realizacji</w:t>
            </w:r>
          </w:p>
        </w:tc>
        <w:tc>
          <w:tcPr>
            <w:tcW w:w="5954" w:type="dxa"/>
            <w:shd w:val="clear" w:color="auto" w:fill="auto"/>
          </w:tcPr>
          <w:p w14:paraId="3F2EF7CC" w14:textId="4E99185B" w:rsidR="00302633" w:rsidRDefault="00302633" w:rsidP="00302633">
            <w:pPr>
              <w:jc w:val="both"/>
            </w:pPr>
            <w:r w:rsidRPr="00912644">
              <w:rPr>
                <w:b/>
                <w:bCs/>
              </w:rPr>
              <w:t>Analiza i przygotowanie danych:</w:t>
            </w:r>
            <w:r w:rsidRPr="00912644">
              <w:t> Inwentaryzacja obecnych zasobów, przygotowanie list skrzynek, użytkowników oraz haseł niezbędnych do migracji.</w:t>
            </w:r>
          </w:p>
        </w:tc>
        <w:tc>
          <w:tcPr>
            <w:tcW w:w="1417" w:type="dxa"/>
            <w:vAlign w:val="center"/>
          </w:tcPr>
          <w:p w14:paraId="07E51232" w14:textId="77777777" w:rsidR="00302633" w:rsidRPr="00A50682" w:rsidRDefault="00302633" w:rsidP="00302633">
            <w:pPr>
              <w:rPr>
                <w:rFonts w:cstheme="minorHAnsi"/>
                <w:szCs w:val="22"/>
              </w:rPr>
            </w:pPr>
          </w:p>
        </w:tc>
      </w:tr>
      <w:tr w:rsidR="00302633" w:rsidRPr="00A50682" w14:paraId="460FB74A" w14:textId="77777777" w:rsidTr="00E82C87">
        <w:trPr>
          <w:trHeight w:val="221"/>
        </w:trPr>
        <w:tc>
          <w:tcPr>
            <w:tcW w:w="562" w:type="dxa"/>
            <w:shd w:val="clear" w:color="auto" w:fill="auto"/>
            <w:vAlign w:val="center"/>
          </w:tcPr>
          <w:p w14:paraId="43DA2F6B"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2459E3A8" w14:textId="77777777" w:rsidR="00302633" w:rsidRDefault="00302633" w:rsidP="00302633">
            <w:pPr>
              <w:rPr>
                <w:b/>
              </w:rPr>
            </w:pPr>
          </w:p>
        </w:tc>
        <w:tc>
          <w:tcPr>
            <w:tcW w:w="5954" w:type="dxa"/>
            <w:shd w:val="clear" w:color="auto" w:fill="auto"/>
          </w:tcPr>
          <w:p w14:paraId="277F57F5" w14:textId="62484767" w:rsidR="00302633" w:rsidRDefault="00302633" w:rsidP="00302633">
            <w:pPr>
              <w:jc w:val="both"/>
            </w:pPr>
            <w:r w:rsidRPr="00912644">
              <w:rPr>
                <w:b/>
                <w:bCs/>
              </w:rPr>
              <w:t>Uruchomienie środowiska:</w:t>
            </w:r>
            <w:r w:rsidRPr="00912644">
              <w:t> Utworzenie instancji  oraz konfiguracja parametrów bezpieczeństwa (w tym wymuszenie uwierzytelniania wieloskładnikowego – MFA).</w:t>
            </w:r>
          </w:p>
        </w:tc>
        <w:tc>
          <w:tcPr>
            <w:tcW w:w="1417" w:type="dxa"/>
            <w:vAlign w:val="center"/>
          </w:tcPr>
          <w:p w14:paraId="5B5E271F" w14:textId="77777777" w:rsidR="00302633" w:rsidRPr="00A50682" w:rsidRDefault="00302633" w:rsidP="00302633">
            <w:pPr>
              <w:rPr>
                <w:rFonts w:cstheme="minorHAnsi"/>
                <w:szCs w:val="22"/>
              </w:rPr>
            </w:pPr>
          </w:p>
        </w:tc>
      </w:tr>
      <w:tr w:rsidR="00302633" w:rsidRPr="00A50682" w14:paraId="52CE2113" w14:textId="77777777" w:rsidTr="00E82C87">
        <w:trPr>
          <w:trHeight w:val="221"/>
        </w:trPr>
        <w:tc>
          <w:tcPr>
            <w:tcW w:w="562" w:type="dxa"/>
            <w:shd w:val="clear" w:color="auto" w:fill="auto"/>
            <w:vAlign w:val="center"/>
          </w:tcPr>
          <w:p w14:paraId="04BC06BC"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3C5B0DFF" w14:textId="77777777" w:rsidR="00302633" w:rsidRDefault="00302633" w:rsidP="00302633">
            <w:pPr>
              <w:rPr>
                <w:b/>
              </w:rPr>
            </w:pPr>
          </w:p>
        </w:tc>
        <w:tc>
          <w:tcPr>
            <w:tcW w:w="5954" w:type="dxa"/>
            <w:shd w:val="clear" w:color="auto" w:fill="auto"/>
          </w:tcPr>
          <w:p w14:paraId="0C34D638" w14:textId="09E82D49" w:rsidR="00302633" w:rsidRDefault="00302633" w:rsidP="00302633">
            <w:pPr>
              <w:jc w:val="both"/>
            </w:pPr>
            <w:r w:rsidRPr="00912644">
              <w:rPr>
                <w:b/>
                <w:bCs/>
              </w:rPr>
              <w:t>Konfiguracja domen:</w:t>
            </w:r>
            <w:r w:rsidRPr="00912644">
              <w:t xml:space="preserve"> Pełna obsługa rekordów DNS (TXT, MX, SPF, DKIM, DMARC, </w:t>
            </w:r>
            <w:proofErr w:type="spellStart"/>
            <w:r w:rsidRPr="00912644">
              <w:t>Autodiscover</w:t>
            </w:r>
            <w:proofErr w:type="spellEnd"/>
            <w:r w:rsidRPr="00912644">
              <w:t xml:space="preserve">) zapewniająca poprawną weryfikację i wysoką </w:t>
            </w:r>
            <w:proofErr w:type="spellStart"/>
            <w:r w:rsidRPr="00912644">
              <w:t>dostarczalność</w:t>
            </w:r>
            <w:proofErr w:type="spellEnd"/>
            <w:r w:rsidRPr="00912644">
              <w:t xml:space="preserve"> poczty.</w:t>
            </w:r>
          </w:p>
        </w:tc>
        <w:tc>
          <w:tcPr>
            <w:tcW w:w="1417" w:type="dxa"/>
            <w:vAlign w:val="center"/>
          </w:tcPr>
          <w:p w14:paraId="620AC901" w14:textId="77777777" w:rsidR="00302633" w:rsidRPr="00A50682" w:rsidRDefault="00302633" w:rsidP="00302633">
            <w:pPr>
              <w:rPr>
                <w:rFonts w:cstheme="minorHAnsi"/>
                <w:szCs w:val="22"/>
              </w:rPr>
            </w:pPr>
          </w:p>
        </w:tc>
      </w:tr>
      <w:tr w:rsidR="00302633" w:rsidRPr="00A50682" w14:paraId="1193BC69" w14:textId="77777777" w:rsidTr="00E82C87">
        <w:trPr>
          <w:trHeight w:val="221"/>
        </w:trPr>
        <w:tc>
          <w:tcPr>
            <w:tcW w:w="562" w:type="dxa"/>
            <w:shd w:val="clear" w:color="auto" w:fill="auto"/>
            <w:vAlign w:val="center"/>
          </w:tcPr>
          <w:p w14:paraId="584CFB60"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1C54651F" w14:textId="77777777" w:rsidR="00302633" w:rsidRDefault="00302633" w:rsidP="00302633">
            <w:pPr>
              <w:rPr>
                <w:b/>
              </w:rPr>
            </w:pPr>
          </w:p>
        </w:tc>
        <w:tc>
          <w:tcPr>
            <w:tcW w:w="5954" w:type="dxa"/>
            <w:shd w:val="clear" w:color="auto" w:fill="auto"/>
          </w:tcPr>
          <w:p w14:paraId="6CB82888" w14:textId="2B1E0E75" w:rsidR="00302633" w:rsidRDefault="00302633" w:rsidP="00302633">
            <w:pPr>
              <w:jc w:val="both"/>
            </w:pPr>
            <w:r w:rsidRPr="00912644">
              <w:rPr>
                <w:b/>
                <w:bCs/>
              </w:rPr>
              <w:t>Zarządzanie subskrypcjami:</w:t>
            </w:r>
            <w:r w:rsidRPr="00912644">
              <w:t> Dostarczenie i przypisanie subskrypcji dla użytkowników nazwanych (standard odpowiadający Exchange Online Plan 1).</w:t>
            </w:r>
          </w:p>
        </w:tc>
        <w:tc>
          <w:tcPr>
            <w:tcW w:w="1417" w:type="dxa"/>
            <w:vAlign w:val="center"/>
          </w:tcPr>
          <w:p w14:paraId="6FF7D42D" w14:textId="77777777" w:rsidR="00302633" w:rsidRPr="00A50682" w:rsidRDefault="00302633" w:rsidP="00302633">
            <w:pPr>
              <w:rPr>
                <w:rFonts w:cstheme="minorHAnsi"/>
                <w:szCs w:val="22"/>
              </w:rPr>
            </w:pPr>
          </w:p>
        </w:tc>
      </w:tr>
      <w:tr w:rsidR="00302633" w:rsidRPr="00A50682" w14:paraId="10EB7BAA" w14:textId="77777777" w:rsidTr="00E82C87">
        <w:trPr>
          <w:trHeight w:val="221"/>
        </w:trPr>
        <w:tc>
          <w:tcPr>
            <w:tcW w:w="562" w:type="dxa"/>
            <w:shd w:val="clear" w:color="auto" w:fill="auto"/>
            <w:vAlign w:val="center"/>
          </w:tcPr>
          <w:p w14:paraId="48DEC9C7"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25EFAF09" w14:textId="77777777" w:rsidR="00302633" w:rsidRDefault="00302633" w:rsidP="0015670B">
            <w:pPr>
              <w:rPr>
                <w:b/>
              </w:rPr>
            </w:pPr>
          </w:p>
        </w:tc>
        <w:tc>
          <w:tcPr>
            <w:tcW w:w="5954" w:type="dxa"/>
            <w:shd w:val="clear" w:color="auto" w:fill="auto"/>
            <w:vAlign w:val="center"/>
          </w:tcPr>
          <w:p w14:paraId="1D8366D8" w14:textId="77777777" w:rsidR="00302633" w:rsidRDefault="00302633" w:rsidP="00302633">
            <w:pPr>
              <w:jc w:val="both"/>
            </w:pPr>
            <w:r w:rsidRPr="00302633">
              <w:rPr>
                <w:b/>
              </w:rPr>
              <w:t>Konfiguracja kont i uprawnień</w:t>
            </w:r>
            <w:r>
              <w:t>:</w:t>
            </w:r>
          </w:p>
          <w:p w14:paraId="550D1E72" w14:textId="77777777" w:rsidR="00302633" w:rsidRDefault="00302633" w:rsidP="00D17258">
            <w:pPr>
              <w:pStyle w:val="Akapitzlist"/>
              <w:numPr>
                <w:ilvl w:val="0"/>
                <w:numId w:val="62"/>
              </w:numPr>
              <w:jc w:val="both"/>
            </w:pPr>
            <w:r>
              <w:t>Utworzenie kont nazwanych oraz kont współdzielonych (</w:t>
            </w:r>
            <w:proofErr w:type="spellStart"/>
            <w:r>
              <w:t>shared</w:t>
            </w:r>
            <w:proofErr w:type="spellEnd"/>
            <w:r>
              <w:t xml:space="preserve"> </w:t>
            </w:r>
            <w:proofErr w:type="spellStart"/>
            <w:r>
              <w:t>mailboxes</w:t>
            </w:r>
            <w:proofErr w:type="spellEnd"/>
            <w:r>
              <w:t>).</w:t>
            </w:r>
          </w:p>
          <w:p w14:paraId="7355DB2B" w14:textId="77777777" w:rsidR="00302633" w:rsidRDefault="00302633" w:rsidP="00D17258">
            <w:pPr>
              <w:pStyle w:val="Akapitzlist"/>
              <w:numPr>
                <w:ilvl w:val="0"/>
                <w:numId w:val="62"/>
              </w:numPr>
              <w:jc w:val="both"/>
            </w:pPr>
            <w:r>
              <w:t>Konfiguracja limitów, aliasów oraz archiwów.</w:t>
            </w:r>
          </w:p>
          <w:p w14:paraId="3FC60612" w14:textId="77777777" w:rsidR="00302633" w:rsidRDefault="00302633" w:rsidP="00D17258">
            <w:pPr>
              <w:pStyle w:val="Akapitzlist"/>
              <w:numPr>
                <w:ilvl w:val="0"/>
                <w:numId w:val="62"/>
              </w:numPr>
              <w:jc w:val="both"/>
            </w:pPr>
            <w:r>
              <w:t xml:space="preserve">Nadanie uprawnień (Full Access, </w:t>
            </w:r>
            <w:proofErr w:type="spellStart"/>
            <w:r>
              <w:t>Send</w:t>
            </w:r>
            <w:proofErr w:type="spellEnd"/>
            <w:r>
              <w:t xml:space="preserve"> As, </w:t>
            </w:r>
            <w:proofErr w:type="spellStart"/>
            <w:r>
              <w:t>Send</w:t>
            </w:r>
            <w:proofErr w:type="spellEnd"/>
            <w:r>
              <w:t xml:space="preserve"> on </w:t>
            </w:r>
            <w:proofErr w:type="spellStart"/>
            <w:r>
              <w:t>Behalf</w:t>
            </w:r>
            <w:proofErr w:type="spellEnd"/>
            <w:r>
              <w:t>).</w:t>
            </w:r>
          </w:p>
          <w:p w14:paraId="771ABAA4" w14:textId="2AE3A759" w:rsidR="00302633" w:rsidRDefault="00302633" w:rsidP="00D17258">
            <w:pPr>
              <w:pStyle w:val="Akapitzlist"/>
              <w:numPr>
                <w:ilvl w:val="0"/>
                <w:numId w:val="62"/>
              </w:numPr>
            </w:pPr>
            <w:r>
              <w:t>Utworzenie grup (dystrybucyjnych, bezpieczeństwa, grup współpracy).</w:t>
            </w:r>
          </w:p>
        </w:tc>
        <w:tc>
          <w:tcPr>
            <w:tcW w:w="1417" w:type="dxa"/>
            <w:vAlign w:val="center"/>
          </w:tcPr>
          <w:p w14:paraId="577725A1" w14:textId="77777777" w:rsidR="00302633" w:rsidRPr="00A50682" w:rsidRDefault="00302633" w:rsidP="0015670B">
            <w:pPr>
              <w:rPr>
                <w:rFonts w:cstheme="minorHAnsi"/>
                <w:szCs w:val="22"/>
              </w:rPr>
            </w:pPr>
          </w:p>
        </w:tc>
      </w:tr>
      <w:tr w:rsidR="00302633" w:rsidRPr="00A50682" w14:paraId="74C422F8" w14:textId="77777777" w:rsidTr="00E82C87">
        <w:trPr>
          <w:trHeight w:val="221"/>
        </w:trPr>
        <w:tc>
          <w:tcPr>
            <w:tcW w:w="562" w:type="dxa"/>
            <w:shd w:val="clear" w:color="auto" w:fill="auto"/>
            <w:vAlign w:val="center"/>
          </w:tcPr>
          <w:p w14:paraId="57FC750C"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0B233151" w14:textId="77777777" w:rsidR="00302633" w:rsidRDefault="00302633" w:rsidP="00302633">
            <w:pPr>
              <w:rPr>
                <w:b/>
              </w:rPr>
            </w:pPr>
          </w:p>
        </w:tc>
        <w:tc>
          <w:tcPr>
            <w:tcW w:w="5954" w:type="dxa"/>
            <w:shd w:val="clear" w:color="auto" w:fill="auto"/>
          </w:tcPr>
          <w:p w14:paraId="6027AFBD" w14:textId="159F07B2" w:rsidR="00302633" w:rsidRDefault="00302633" w:rsidP="00302633">
            <w:pPr>
              <w:jc w:val="both"/>
            </w:pPr>
            <w:r w:rsidRPr="00261F88">
              <w:rPr>
                <w:b/>
                <w:bCs/>
              </w:rPr>
              <w:t>Migracja danych:</w:t>
            </w:r>
            <w:r w:rsidRPr="00261F88">
              <w:t xml:space="preserve"> Przeniesienie skrzynek metodą zapewniającą ciągłość pracy (np. IMAP, </w:t>
            </w:r>
            <w:proofErr w:type="spellStart"/>
            <w:r w:rsidRPr="00261F88">
              <w:t>Cutover</w:t>
            </w:r>
            <w:proofErr w:type="spellEnd"/>
            <w:r w:rsidRPr="00261F88">
              <w:t xml:space="preserve"> lub </w:t>
            </w:r>
            <w:proofErr w:type="spellStart"/>
            <w:r w:rsidRPr="00261F88">
              <w:t>Hybrid</w:t>
            </w:r>
            <w:proofErr w:type="spellEnd"/>
            <w:r w:rsidRPr="00261F88">
              <w:t>), obejmujące e-maile, kalendarze, kontakty i zadania oraz import plików archiwów (np. PST).</w:t>
            </w:r>
          </w:p>
        </w:tc>
        <w:tc>
          <w:tcPr>
            <w:tcW w:w="1417" w:type="dxa"/>
            <w:vAlign w:val="center"/>
          </w:tcPr>
          <w:p w14:paraId="6D8DD227" w14:textId="77777777" w:rsidR="00302633" w:rsidRPr="00A50682" w:rsidRDefault="00302633" w:rsidP="00302633">
            <w:pPr>
              <w:rPr>
                <w:rFonts w:cstheme="minorHAnsi"/>
                <w:szCs w:val="22"/>
              </w:rPr>
            </w:pPr>
          </w:p>
        </w:tc>
      </w:tr>
      <w:tr w:rsidR="00302633" w:rsidRPr="00A50682" w14:paraId="1C55C9A8" w14:textId="77777777" w:rsidTr="00E82C87">
        <w:trPr>
          <w:trHeight w:val="221"/>
        </w:trPr>
        <w:tc>
          <w:tcPr>
            <w:tcW w:w="562" w:type="dxa"/>
            <w:shd w:val="clear" w:color="auto" w:fill="auto"/>
            <w:vAlign w:val="center"/>
          </w:tcPr>
          <w:p w14:paraId="6B91EE27"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586A3A83" w14:textId="77777777" w:rsidR="00302633" w:rsidRDefault="00302633" w:rsidP="00302633">
            <w:pPr>
              <w:rPr>
                <w:b/>
              </w:rPr>
            </w:pPr>
          </w:p>
        </w:tc>
        <w:tc>
          <w:tcPr>
            <w:tcW w:w="5954" w:type="dxa"/>
            <w:shd w:val="clear" w:color="auto" w:fill="auto"/>
          </w:tcPr>
          <w:p w14:paraId="7E53A69A" w14:textId="10F6F76E" w:rsidR="00302633" w:rsidRDefault="00302633" w:rsidP="00302633">
            <w:pPr>
              <w:jc w:val="both"/>
            </w:pPr>
            <w:r w:rsidRPr="00261F88">
              <w:rPr>
                <w:b/>
                <w:bCs/>
              </w:rPr>
              <w:t>Testy i odbiór:</w:t>
            </w:r>
            <w:r w:rsidRPr="00261F88">
              <w:t> Przeprowadzenie testów poprawności migracji dla każdej skrzynki oraz weryfikacja przepływu wiadomości.</w:t>
            </w:r>
          </w:p>
        </w:tc>
        <w:tc>
          <w:tcPr>
            <w:tcW w:w="1417" w:type="dxa"/>
            <w:vAlign w:val="center"/>
          </w:tcPr>
          <w:p w14:paraId="6A2B5B2D" w14:textId="77777777" w:rsidR="00302633" w:rsidRPr="00A50682" w:rsidRDefault="00302633" w:rsidP="00302633">
            <w:pPr>
              <w:rPr>
                <w:rFonts w:cstheme="minorHAnsi"/>
                <w:szCs w:val="22"/>
              </w:rPr>
            </w:pPr>
          </w:p>
        </w:tc>
      </w:tr>
      <w:tr w:rsidR="00302633" w:rsidRPr="00A50682" w14:paraId="127945C3" w14:textId="77777777" w:rsidTr="00E82C87">
        <w:trPr>
          <w:trHeight w:val="221"/>
        </w:trPr>
        <w:tc>
          <w:tcPr>
            <w:tcW w:w="562" w:type="dxa"/>
            <w:shd w:val="clear" w:color="auto" w:fill="auto"/>
            <w:vAlign w:val="center"/>
          </w:tcPr>
          <w:p w14:paraId="60827577"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Align w:val="center"/>
          </w:tcPr>
          <w:p w14:paraId="07E14B59" w14:textId="41F00516" w:rsidR="00302633" w:rsidRDefault="00302633" w:rsidP="00302633">
            <w:pPr>
              <w:rPr>
                <w:b/>
              </w:rPr>
            </w:pPr>
            <w:r w:rsidRPr="008E09AF">
              <w:rPr>
                <w:b/>
                <w:bCs/>
              </w:rPr>
              <w:t>Pojemność skrzynki</w:t>
            </w:r>
          </w:p>
        </w:tc>
        <w:tc>
          <w:tcPr>
            <w:tcW w:w="5954" w:type="dxa"/>
            <w:shd w:val="clear" w:color="auto" w:fill="auto"/>
            <w:vAlign w:val="center"/>
          </w:tcPr>
          <w:p w14:paraId="69144522" w14:textId="2FFFEAEB" w:rsidR="00302633" w:rsidRDefault="00302633" w:rsidP="00302633">
            <w:pPr>
              <w:jc w:val="both"/>
            </w:pPr>
            <w:r w:rsidRPr="008E09AF">
              <w:t>Min. 50 GB na użytkownika</w:t>
            </w:r>
          </w:p>
        </w:tc>
        <w:tc>
          <w:tcPr>
            <w:tcW w:w="1417" w:type="dxa"/>
            <w:vAlign w:val="center"/>
          </w:tcPr>
          <w:p w14:paraId="49AD2535" w14:textId="77777777" w:rsidR="00302633" w:rsidRPr="00A50682" w:rsidRDefault="00302633" w:rsidP="00302633">
            <w:pPr>
              <w:rPr>
                <w:rFonts w:cstheme="minorHAnsi"/>
                <w:szCs w:val="22"/>
              </w:rPr>
            </w:pPr>
          </w:p>
        </w:tc>
      </w:tr>
      <w:tr w:rsidR="00302633" w:rsidRPr="00A50682" w14:paraId="32DF61D8" w14:textId="77777777" w:rsidTr="00E82C87">
        <w:trPr>
          <w:trHeight w:val="221"/>
        </w:trPr>
        <w:tc>
          <w:tcPr>
            <w:tcW w:w="562" w:type="dxa"/>
            <w:shd w:val="clear" w:color="auto" w:fill="auto"/>
            <w:vAlign w:val="center"/>
          </w:tcPr>
          <w:p w14:paraId="4D99D6CA"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Align w:val="center"/>
          </w:tcPr>
          <w:p w14:paraId="21D1D5E2" w14:textId="07E40F9E" w:rsidR="00302633" w:rsidRDefault="00302633" w:rsidP="00302633">
            <w:pPr>
              <w:rPr>
                <w:b/>
              </w:rPr>
            </w:pPr>
            <w:r w:rsidRPr="008E09AF">
              <w:rPr>
                <w:b/>
                <w:bCs/>
              </w:rPr>
              <w:t>Pojemność archiwum</w:t>
            </w:r>
          </w:p>
        </w:tc>
        <w:tc>
          <w:tcPr>
            <w:tcW w:w="5954" w:type="dxa"/>
            <w:shd w:val="clear" w:color="auto" w:fill="auto"/>
            <w:vAlign w:val="center"/>
          </w:tcPr>
          <w:p w14:paraId="0A06F20E" w14:textId="5337D67F" w:rsidR="00302633" w:rsidRDefault="00302633" w:rsidP="00302633">
            <w:pPr>
              <w:jc w:val="both"/>
            </w:pPr>
            <w:r w:rsidRPr="008E09AF">
              <w:t>Min. 50 GB (z możliwością rozszerzenia/auto-</w:t>
            </w:r>
            <w:proofErr w:type="spellStart"/>
            <w:r w:rsidRPr="008E09AF">
              <w:t>expand</w:t>
            </w:r>
            <w:proofErr w:type="spellEnd"/>
            <w:r w:rsidRPr="008E09AF">
              <w:t>)</w:t>
            </w:r>
          </w:p>
        </w:tc>
        <w:tc>
          <w:tcPr>
            <w:tcW w:w="1417" w:type="dxa"/>
            <w:vAlign w:val="center"/>
          </w:tcPr>
          <w:p w14:paraId="4780CA58" w14:textId="77777777" w:rsidR="00302633" w:rsidRPr="00A50682" w:rsidRDefault="00302633" w:rsidP="00302633">
            <w:pPr>
              <w:rPr>
                <w:rFonts w:cstheme="minorHAnsi"/>
                <w:szCs w:val="22"/>
              </w:rPr>
            </w:pPr>
          </w:p>
        </w:tc>
      </w:tr>
      <w:tr w:rsidR="00302633" w:rsidRPr="00A50682" w14:paraId="2F9BD6B2" w14:textId="77777777" w:rsidTr="00E82C87">
        <w:trPr>
          <w:trHeight w:val="221"/>
        </w:trPr>
        <w:tc>
          <w:tcPr>
            <w:tcW w:w="562" w:type="dxa"/>
            <w:shd w:val="clear" w:color="auto" w:fill="auto"/>
            <w:vAlign w:val="center"/>
          </w:tcPr>
          <w:p w14:paraId="57BB94F3"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Align w:val="center"/>
          </w:tcPr>
          <w:p w14:paraId="524E0AE4" w14:textId="202CA586" w:rsidR="00302633" w:rsidRDefault="00302633" w:rsidP="00302633">
            <w:pPr>
              <w:rPr>
                <w:b/>
              </w:rPr>
            </w:pPr>
            <w:r w:rsidRPr="008E09AF">
              <w:rPr>
                <w:b/>
                <w:bCs/>
              </w:rPr>
              <w:t>Wielkość wiadomości</w:t>
            </w:r>
          </w:p>
        </w:tc>
        <w:tc>
          <w:tcPr>
            <w:tcW w:w="5954" w:type="dxa"/>
            <w:shd w:val="clear" w:color="auto" w:fill="auto"/>
            <w:vAlign w:val="center"/>
          </w:tcPr>
          <w:p w14:paraId="1704A22D" w14:textId="6BD6C1EB" w:rsidR="00302633" w:rsidRDefault="00302633" w:rsidP="00302633">
            <w:pPr>
              <w:jc w:val="both"/>
            </w:pPr>
            <w:r w:rsidRPr="008E09AF">
              <w:t>Obsługa wiadomości wraz z załącznikami do min. 150 MB</w:t>
            </w:r>
          </w:p>
        </w:tc>
        <w:tc>
          <w:tcPr>
            <w:tcW w:w="1417" w:type="dxa"/>
            <w:vAlign w:val="center"/>
          </w:tcPr>
          <w:p w14:paraId="27CE478E" w14:textId="77777777" w:rsidR="00302633" w:rsidRPr="00A50682" w:rsidRDefault="00302633" w:rsidP="00302633">
            <w:pPr>
              <w:rPr>
                <w:rFonts w:cstheme="minorHAnsi"/>
                <w:szCs w:val="22"/>
              </w:rPr>
            </w:pPr>
          </w:p>
        </w:tc>
      </w:tr>
      <w:tr w:rsidR="00302633" w:rsidRPr="00A50682" w14:paraId="04209CE1" w14:textId="77777777" w:rsidTr="00E82C87">
        <w:trPr>
          <w:trHeight w:val="221"/>
        </w:trPr>
        <w:tc>
          <w:tcPr>
            <w:tcW w:w="562" w:type="dxa"/>
            <w:shd w:val="clear" w:color="auto" w:fill="auto"/>
            <w:vAlign w:val="center"/>
          </w:tcPr>
          <w:p w14:paraId="21C0C450"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Align w:val="center"/>
          </w:tcPr>
          <w:p w14:paraId="7B38061A" w14:textId="28DA5613" w:rsidR="00302633" w:rsidRDefault="00302633" w:rsidP="00302633">
            <w:pPr>
              <w:rPr>
                <w:b/>
              </w:rPr>
            </w:pPr>
            <w:r w:rsidRPr="008E09AF">
              <w:rPr>
                <w:b/>
                <w:bCs/>
              </w:rPr>
              <w:t>Dostępność (SLA)</w:t>
            </w:r>
          </w:p>
        </w:tc>
        <w:tc>
          <w:tcPr>
            <w:tcW w:w="5954" w:type="dxa"/>
            <w:shd w:val="clear" w:color="auto" w:fill="auto"/>
            <w:vAlign w:val="center"/>
          </w:tcPr>
          <w:p w14:paraId="2F4F19DE" w14:textId="5B24DA90" w:rsidR="00302633" w:rsidRDefault="00302633" w:rsidP="00302633">
            <w:pPr>
              <w:jc w:val="both"/>
            </w:pPr>
            <w:r w:rsidRPr="008E09AF">
              <w:t>Gwarantowana dostępność usługi na poziomie min. 99,9%</w:t>
            </w:r>
          </w:p>
        </w:tc>
        <w:tc>
          <w:tcPr>
            <w:tcW w:w="1417" w:type="dxa"/>
            <w:vAlign w:val="center"/>
          </w:tcPr>
          <w:p w14:paraId="08A02E65" w14:textId="77777777" w:rsidR="00302633" w:rsidRPr="00A50682" w:rsidRDefault="00302633" w:rsidP="00302633">
            <w:pPr>
              <w:rPr>
                <w:rFonts w:cstheme="minorHAnsi"/>
                <w:szCs w:val="22"/>
              </w:rPr>
            </w:pPr>
          </w:p>
        </w:tc>
      </w:tr>
      <w:tr w:rsidR="00302633" w:rsidRPr="00A50682" w14:paraId="5B1FC080" w14:textId="77777777" w:rsidTr="00E82C87">
        <w:trPr>
          <w:trHeight w:val="221"/>
        </w:trPr>
        <w:tc>
          <w:tcPr>
            <w:tcW w:w="562" w:type="dxa"/>
            <w:shd w:val="clear" w:color="auto" w:fill="auto"/>
            <w:vAlign w:val="center"/>
          </w:tcPr>
          <w:p w14:paraId="7762A166"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Align w:val="center"/>
          </w:tcPr>
          <w:p w14:paraId="1DD6BEC4" w14:textId="2FE1A0FA" w:rsidR="00302633" w:rsidRDefault="00302633" w:rsidP="00302633">
            <w:pPr>
              <w:rPr>
                <w:b/>
              </w:rPr>
            </w:pPr>
            <w:r w:rsidRPr="008E09AF">
              <w:rPr>
                <w:b/>
                <w:bCs/>
              </w:rPr>
              <w:t>Bezpieczeństwo</w:t>
            </w:r>
          </w:p>
        </w:tc>
        <w:tc>
          <w:tcPr>
            <w:tcW w:w="5954" w:type="dxa"/>
            <w:shd w:val="clear" w:color="auto" w:fill="auto"/>
            <w:vAlign w:val="center"/>
          </w:tcPr>
          <w:p w14:paraId="526130A8" w14:textId="7DE9686A" w:rsidR="00302633" w:rsidRDefault="00302633" w:rsidP="00302633">
            <w:pPr>
              <w:jc w:val="both"/>
            </w:pPr>
            <w:r w:rsidRPr="008E09AF">
              <w:t>Szyfrowanie w spoczynku (BitLocker lub równoważne) i w tranzycie (TLS 1.2+). Zgodność z ISO 27001, GDPR/RODO.</w:t>
            </w:r>
          </w:p>
        </w:tc>
        <w:tc>
          <w:tcPr>
            <w:tcW w:w="1417" w:type="dxa"/>
            <w:vAlign w:val="center"/>
          </w:tcPr>
          <w:p w14:paraId="7594737F" w14:textId="77777777" w:rsidR="00302633" w:rsidRPr="00A50682" w:rsidRDefault="00302633" w:rsidP="00302633">
            <w:pPr>
              <w:rPr>
                <w:rFonts w:cstheme="minorHAnsi"/>
                <w:szCs w:val="22"/>
              </w:rPr>
            </w:pPr>
          </w:p>
        </w:tc>
      </w:tr>
      <w:tr w:rsidR="00302633" w:rsidRPr="00A50682" w14:paraId="340DACE6" w14:textId="77777777" w:rsidTr="00E82C87">
        <w:trPr>
          <w:trHeight w:val="221"/>
        </w:trPr>
        <w:tc>
          <w:tcPr>
            <w:tcW w:w="562" w:type="dxa"/>
            <w:shd w:val="clear" w:color="auto" w:fill="auto"/>
            <w:vAlign w:val="center"/>
          </w:tcPr>
          <w:p w14:paraId="575FC616"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Align w:val="center"/>
          </w:tcPr>
          <w:p w14:paraId="103F27D7" w14:textId="7E57A34A" w:rsidR="00302633" w:rsidRDefault="00302633" w:rsidP="00302633">
            <w:pPr>
              <w:rPr>
                <w:b/>
              </w:rPr>
            </w:pPr>
            <w:r w:rsidRPr="008E09AF">
              <w:rPr>
                <w:b/>
                <w:bCs/>
              </w:rPr>
              <w:t>Ochrona poczty</w:t>
            </w:r>
          </w:p>
        </w:tc>
        <w:tc>
          <w:tcPr>
            <w:tcW w:w="5954" w:type="dxa"/>
            <w:shd w:val="clear" w:color="auto" w:fill="auto"/>
            <w:vAlign w:val="center"/>
          </w:tcPr>
          <w:p w14:paraId="61E82185" w14:textId="03204699" w:rsidR="00302633" w:rsidRDefault="00302633" w:rsidP="00302633">
            <w:pPr>
              <w:jc w:val="both"/>
            </w:pPr>
            <w:r w:rsidRPr="008E09AF">
              <w:t xml:space="preserve">Wielowarstwowy </w:t>
            </w:r>
            <w:proofErr w:type="spellStart"/>
            <w:r w:rsidRPr="008E09AF">
              <w:t>antyspam</w:t>
            </w:r>
            <w:proofErr w:type="spellEnd"/>
            <w:r w:rsidRPr="008E09AF">
              <w:t xml:space="preserve">, </w:t>
            </w:r>
            <w:proofErr w:type="spellStart"/>
            <w:r w:rsidRPr="008E09AF">
              <w:t>antymalware</w:t>
            </w:r>
            <w:proofErr w:type="spellEnd"/>
            <w:r w:rsidRPr="008E09AF">
              <w:t xml:space="preserve">, ochrona przed </w:t>
            </w:r>
            <w:proofErr w:type="spellStart"/>
            <w:r w:rsidRPr="008E09AF">
              <w:t>spoofingiem</w:t>
            </w:r>
            <w:proofErr w:type="spellEnd"/>
            <w:r w:rsidRPr="008E09AF">
              <w:t xml:space="preserve"> i </w:t>
            </w:r>
            <w:proofErr w:type="spellStart"/>
            <w:r w:rsidRPr="008E09AF">
              <w:t>phishingiem</w:t>
            </w:r>
            <w:proofErr w:type="spellEnd"/>
            <w:r w:rsidRPr="008E09AF">
              <w:t xml:space="preserve"> (AI-</w:t>
            </w:r>
            <w:proofErr w:type="spellStart"/>
            <w:r w:rsidRPr="008E09AF">
              <w:t>based</w:t>
            </w:r>
            <w:proofErr w:type="spellEnd"/>
            <w:r w:rsidRPr="008E09AF">
              <w:t>).</w:t>
            </w:r>
          </w:p>
        </w:tc>
        <w:tc>
          <w:tcPr>
            <w:tcW w:w="1417" w:type="dxa"/>
            <w:vAlign w:val="center"/>
          </w:tcPr>
          <w:p w14:paraId="215AD0EC" w14:textId="77777777" w:rsidR="00302633" w:rsidRPr="00A50682" w:rsidRDefault="00302633" w:rsidP="00302633">
            <w:pPr>
              <w:rPr>
                <w:rFonts w:cstheme="minorHAnsi"/>
                <w:szCs w:val="22"/>
              </w:rPr>
            </w:pPr>
          </w:p>
        </w:tc>
      </w:tr>
      <w:tr w:rsidR="00302633" w:rsidRPr="00A50682" w14:paraId="4AC1C096" w14:textId="77777777" w:rsidTr="00E82C87">
        <w:trPr>
          <w:trHeight w:val="221"/>
        </w:trPr>
        <w:tc>
          <w:tcPr>
            <w:tcW w:w="562" w:type="dxa"/>
            <w:shd w:val="clear" w:color="auto" w:fill="auto"/>
            <w:vAlign w:val="center"/>
          </w:tcPr>
          <w:p w14:paraId="6BD02E15"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restart"/>
            <w:vAlign w:val="center"/>
          </w:tcPr>
          <w:p w14:paraId="2C84DC82" w14:textId="3B768C6B" w:rsidR="00302633" w:rsidRDefault="00302633" w:rsidP="00302633">
            <w:pPr>
              <w:rPr>
                <w:b/>
              </w:rPr>
            </w:pPr>
            <w:r>
              <w:rPr>
                <w:b/>
                <w:bCs/>
              </w:rPr>
              <w:t>M</w:t>
            </w:r>
            <w:r w:rsidRPr="008E09AF">
              <w:rPr>
                <w:b/>
                <w:bCs/>
              </w:rPr>
              <w:t>igracj</w:t>
            </w:r>
            <w:r>
              <w:rPr>
                <w:b/>
                <w:bCs/>
              </w:rPr>
              <w:t>a i ciągłość</w:t>
            </w:r>
            <w:r w:rsidRPr="008E09AF">
              <w:rPr>
                <w:b/>
                <w:bCs/>
              </w:rPr>
              <w:t xml:space="preserve"> działania</w:t>
            </w:r>
          </w:p>
        </w:tc>
        <w:tc>
          <w:tcPr>
            <w:tcW w:w="5954" w:type="dxa"/>
            <w:shd w:val="clear" w:color="auto" w:fill="auto"/>
          </w:tcPr>
          <w:p w14:paraId="000C2AE4" w14:textId="1371C013" w:rsidR="00302633" w:rsidRDefault="00302633" w:rsidP="00302633">
            <w:pPr>
              <w:jc w:val="both"/>
            </w:pPr>
            <w:r w:rsidRPr="008A2E65">
              <w:rPr>
                <w:b/>
                <w:bCs/>
              </w:rPr>
              <w:t>Integralność danych:</w:t>
            </w:r>
            <w:r w:rsidRPr="008A2E65">
              <w:t> Proces migracji musi zapewniać zachowanie pełnej historii korespondencji, struktur folderów oraz relacji w kalendarzach.</w:t>
            </w:r>
          </w:p>
        </w:tc>
        <w:tc>
          <w:tcPr>
            <w:tcW w:w="1417" w:type="dxa"/>
            <w:vAlign w:val="center"/>
          </w:tcPr>
          <w:p w14:paraId="6DD62120" w14:textId="77777777" w:rsidR="00302633" w:rsidRPr="00A50682" w:rsidRDefault="00302633" w:rsidP="00302633">
            <w:pPr>
              <w:rPr>
                <w:rFonts w:cstheme="minorHAnsi"/>
                <w:szCs w:val="22"/>
              </w:rPr>
            </w:pPr>
          </w:p>
        </w:tc>
      </w:tr>
      <w:tr w:rsidR="00302633" w:rsidRPr="00A50682" w14:paraId="600FF322" w14:textId="77777777" w:rsidTr="00E82C87">
        <w:trPr>
          <w:trHeight w:val="221"/>
        </w:trPr>
        <w:tc>
          <w:tcPr>
            <w:tcW w:w="562" w:type="dxa"/>
            <w:shd w:val="clear" w:color="auto" w:fill="auto"/>
            <w:vAlign w:val="center"/>
          </w:tcPr>
          <w:p w14:paraId="54E3D88F"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43F7DA9D" w14:textId="77777777" w:rsidR="00302633" w:rsidRDefault="00302633" w:rsidP="00302633">
            <w:pPr>
              <w:rPr>
                <w:b/>
              </w:rPr>
            </w:pPr>
          </w:p>
        </w:tc>
        <w:tc>
          <w:tcPr>
            <w:tcW w:w="5954" w:type="dxa"/>
            <w:shd w:val="clear" w:color="auto" w:fill="auto"/>
          </w:tcPr>
          <w:p w14:paraId="168A8BC2" w14:textId="0DE252D3" w:rsidR="00302633" w:rsidRDefault="00302633" w:rsidP="00302633">
            <w:pPr>
              <w:jc w:val="both"/>
            </w:pPr>
            <w:r w:rsidRPr="008A2E65">
              <w:rPr>
                <w:b/>
                <w:bCs/>
              </w:rPr>
              <w:t>Okres przestoju:</w:t>
            </w:r>
            <w:r w:rsidRPr="008A2E65">
              <w:t> Wykonawca zobowiązany jest do przeprowadzenia migracji w sposób minimalizujący przerwy w dostępie do poczty (zalecane godziny wieczorne lub dni wolne od pracy).</w:t>
            </w:r>
          </w:p>
        </w:tc>
        <w:tc>
          <w:tcPr>
            <w:tcW w:w="1417" w:type="dxa"/>
            <w:vAlign w:val="center"/>
          </w:tcPr>
          <w:p w14:paraId="5C205955" w14:textId="77777777" w:rsidR="00302633" w:rsidRPr="00A50682" w:rsidRDefault="00302633" w:rsidP="00302633">
            <w:pPr>
              <w:rPr>
                <w:rFonts w:cstheme="minorHAnsi"/>
                <w:szCs w:val="22"/>
              </w:rPr>
            </w:pPr>
          </w:p>
        </w:tc>
      </w:tr>
      <w:tr w:rsidR="00302633" w:rsidRPr="00A50682" w14:paraId="48A637FB" w14:textId="77777777" w:rsidTr="00E82C87">
        <w:trPr>
          <w:trHeight w:val="221"/>
        </w:trPr>
        <w:tc>
          <w:tcPr>
            <w:tcW w:w="562" w:type="dxa"/>
            <w:shd w:val="clear" w:color="auto" w:fill="auto"/>
            <w:vAlign w:val="center"/>
          </w:tcPr>
          <w:p w14:paraId="69D206CA"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395B59E3" w14:textId="77777777" w:rsidR="00302633" w:rsidRDefault="00302633" w:rsidP="00302633">
            <w:pPr>
              <w:rPr>
                <w:b/>
              </w:rPr>
            </w:pPr>
          </w:p>
        </w:tc>
        <w:tc>
          <w:tcPr>
            <w:tcW w:w="5954" w:type="dxa"/>
            <w:shd w:val="clear" w:color="auto" w:fill="auto"/>
          </w:tcPr>
          <w:p w14:paraId="00941F87" w14:textId="628EB1E3" w:rsidR="00302633" w:rsidRDefault="00302633" w:rsidP="00080AAE">
            <w:pPr>
              <w:jc w:val="both"/>
            </w:pPr>
            <w:r w:rsidRPr="008A2E65">
              <w:rPr>
                <w:b/>
                <w:bCs/>
              </w:rPr>
              <w:t>Wsparcie po-migracyjne:</w:t>
            </w:r>
            <w:r w:rsidRPr="008A2E65">
              <w:t xml:space="preserve"> Wykonawca zapewni wsparcie techniczne dla administratorów Zamawiającego przez okres  </w:t>
            </w:r>
            <w:r w:rsidR="00080AAE">
              <w:t>30</w:t>
            </w:r>
            <w:r w:rsidRPr="008A2E65">
              <w:t xml:space="preserve"> dni od zakończenia migracji.</w:t>
            </w:r>
          </w:p>
        </w:tc>
        <w:tc>
          <w:tcPr>
            <w:tcW w:w="1417" w:type="dxa"/>
            <w:vAlign w:val="center"/>
          </w:tcPr>
          <w:p w14:paraId="4D8A2B26" w14:textId="77777777" w:rsidR="00302633" w:rsidRPr="00A50682" w:rsidRDefault="00302633" w:rsidP="00302633">
            <w:pPr>
              <w:rPr>
                <w:rFonts w:cstheme="minorHAnsi"/>
                <w:szCs w:val="22"/>
              </w:rPr>
            </w:pPr>
          </w:p>
        </w:tc>
      </w:tr>
      <w:tr w:rsidR="00302633" w:rsidRPr="00A50682" w14:paraId="67395D96" w14:textId="77777777" w:rsidTr="00E82C87">
        <w:trPr>
          <w:trHeight w:val="221"/>
        </w:trPr>
        <w:tc>
          <w:tcPr>
            <w:tcW w:w="562" w:type="dxa"/>
            <w:shd w:val="clear" w:color="auto" w:fill="auto"/>
            <w:vAlign w:val="center"/>
          </w:tcPr>
          <w:p w14:paraId="27F235BE"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restart"/>
            <w:vAlign w:val="center"/>
          </w:tcPr>
          <w:p w14:paraId="1204906B" w14:textId="7FCB03B0" w:rsidR="00302633" w:rsidRDefault="00302633" w:rsidP="0015670B">
            <w:pPr>
              <w:rPr>
                <w:b/>
              </w:rPr>
            </w:pPr>
            <w:r w:rsidRPr="008E09AF">
              <w:rPr>
                <w:b/>
                <w:bCs/>
              </w:rPr>
              <w:t>Zarządzanie i administracja</w:t>
            </w:r>
          </w:p>
        </w:tc>
        <w:tc>
          <w:tcPr>
            <w:tcW w:w="5954" w:type="dxa"/>
            <w:shd w:val="clear" w:color="auto" w:fill="auto"/>
            <w:vAlign w:val="center"/>
          </w:tcPr>
          <w:p w14:paraId="54251CE8" w14:textId="73EC9DCB" w:rsidR="00302633" w:rsidRDefault="00302633" w:rsidP="00302633">
            <w:r w:rsidRPr="008E09AF">
              <w:t>W ramach wdrożenia Wykonawca skonfiguruje:</w:t>
            </w:r>
          </w:p>
        </w:tc>
        <w:tc>
          <w:tcPr>
            <w:tcW w:w="1417" w:type="dxa"/>
            <w:vAlign w:val="center"/>
          </w:tcPr>
          <w:p w14:paraId="2ED2C76D" w14:textId="77777777" w:rsidR="00302633" w:rsidRPr="00A50682" w:rsidRDefault="00302633" w:rsidP="0015670B">
            <w:pPr>
              <w:rPr>
                <w:rFonts w:cstheme="minorHAnsi"/>
                <w:szCs w:val="22"/>
              </w:rPr>
            </w:pPr>
          </w:p>
        </w:tc>
      </w:tr>
      <w:tr w:rsidR="00302633" w:rsidRPr="00A50682" w14:paraId="11AB89F1" w14:textId="77777777" w:rsidTr="00E82C87">
        <w:trPr>
          <w:trHeight w:val="221"/>
        </w:trPr>
        <w:tc>
          <w:tcPr>
            <w:tcW w:w="562" w:type="dxa"/>
            <w:shd w:val="clear" w:color="auto" w:fill="auto"/>
            <w:vAlign w:val="center"/>
          </w:tcPr>
          <w:p w14:paraId="07660557"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6FE79FD6" w14:textId="77777777" w:rsidR="00302633" w:rsidRDefault="00302633" w:rsidP="00302633">
            <w:pPr>
              <w:rPr>
                <w:b/>
              </w:rPr>
            </w:pPr>
          </w:p>
        </w:tc>
        <w:tc>
          <w:tcPr>
            <w:tcW w:w="5954" w:type="dxa"/>
            <w:shd w:val="clear" w:color="auto" w:fill="auto"/>
          </w:tcPr>
          <w:p w14:paraId="23EBCEA7" w14:textId="2743291B" w:rsidR="00302633" w:rsidRDefault="00302633" w:rsidP="00D17258">
            <w:pPr>
              <w:pStyle w:val="Akapitzlist"/>
              <w:numPr>
                <w:ilvl w:val="0"/>
                <w:numId w:val="63"/>
              </w:numPr>
              <w:jc w:val="both"/>
            </w:pPr>
            <w:r w:rsidRPr="00633314">
              <w:t>Polityki retencji i archiwizacji danych.</w:t>
            </w:r>
          </w:p>
        </w:tc>
        <w:tc>
          <w:tcPr>
            <w:tcW w:w="1417" w:type="dxa"/>
            <w:vAlign w:val="center"/>
          </w:tcPr>
          <w:p w14:paraId="2863A487" w14:textId="77777777" w:rsidR="00302633" w:rsidRPr="00A50682" w:rsidRDefault="00302633" w:rsidP="00302633">
            <w:pPr>
              <w:rPr>
                <w:rFonts w:cstheme="minorHAnsi"/>
                <w:szCs w:val="22"/>
              </w:rPr>
            </w:pPr>
          </w:p>
        </w:tc>
      </w:tr>
      <w:tr w:rsidR="00302633" w:rsidRPr="00A50682" w14:paraId="1B419B76" w14:textId="77777777" w:rsidTr="00E82C87">
        <w:trPr>
          <w:trHeight w:val="221"/>
        </w:trPr>
        <w:tc>
          <w:tcPr>
            <w:tcW w:w="562" w:type="dxa"/>
            <w:shd w:val="clear" w:color="auto" w:fill="auto"/>
            <w:vAlign w:val="center"/>
          </w:tcPr>
          <w:p w14:paraId="43031851"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68C8B15E" w14:textId="77777777" w:rsidR="00302633" w:rsidRDefault="00302633" w:rsidP="00302633">
            <w:pPr>
              <w:rPr>
                <w:b/>
              </w:rPr>
            </w:pPr>
          </w:p>
        </w:tc>
        <w:tc>
          <w:tcPr>
            <w:tcW w:w="5954" w:type="dxa"/>
            <w:shd w:val="clear" w:color="auto" w:fill="auto"/>
          </w:tcPr>
          <w:p w14:paraId="76494A19" w14:textId="568CC2B4" w:rsidR="00302633" w:rsidRDefault="00302633" w:rsidP="00D17258">
            <w:pPr>
              <w:pStyle w:val="Akapitzlist"/>
              <w:numPr>
                <w:ilvl w:val="0"/>
                <w:numId w:val="63"/>
              </w:numPr>
              <w:jc w:val="both"/>
            </w:pPr>
            <w:r w:rsidRPr="00633314">
              <w:t xml:space="preserve">Reguły transportowe (mail </w:t>
            </w:r>
            <w:proofErr w:type="spellStart"/>
            <w:r w:rsidRPr="00633314">
              <w:t>flow</w:t>
            </w:r>
            <w:proofErr w:type="spellEnd"/>
            <w:r w:rsidRPr="00633314">
              <w:t xml:space="preserve"> </w:t>
            </w:r>
            <w:proofErr w:type="spellStart"/>
            <w:r w:rsidRPr="00633314">
              <w:t>rules</w:t>
            </w:r>
            <w:proofErr w:type="spellEnd"/>
            <w:r w:rsidRPr="00633314">
              <w:t>).</w:t>
            </w:r>
          </w:p>
        </w:tc>
        <w:tc>
          <w:tcPr>
            <w:tcW w:w="1417" w:type="dxa"/>
            <w:vAlign w:val="center"/>
          </w:tcPr>
          <w:p w14:paraId="74AC90F2" w14:textId="77777777" w:rsidR="00302633" w:rsidRPr="00A50682" w:rsidRDefault="00302633" w:rsidP="00302633">
            <w:pPr>
              <w:rPr>
                <w:rFonts w:cstheme="minorHAnsi"/>
                <w:szCs w:val="22"/>
              </w:rPr>
            </w:pPr>
          </w:p>
        </w:tc>
      </w:tr>
      <w:tr w:rsidR="00302633" w:rsidRPr="00A50682" w14:paraId="6946594E" w14:textId="77777777" w:rsidTr="00E82C87">
        <w:trPr>
          <w:trHeight w:val="221"/>
        </w:trPr>
        <w:tc>
          <w:tcPr>
            <w:tcW w:w="562" w:type="dxa"/>
            <w:shd w:val="clear" w:color="auto" w:fill="auto"/>
            <w:vAlign w:val="center"/>
          </w:tcPr>
          <w:p w14:paraId="7208009F"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380CBB9D" w14:textId="77777777" w:rsidR="00302633" w:rsidRDefault="00302633" w:rsidP="00302633">
            <w:pPr>
              <w:rPr>
                <w:b/>
              </w:rPr>
            </w:pPr>
          </w:p>
        </w:tc>
        <w:tc>
          <w:tcPr>
            <w:tcW w:w="5954" w:type="dxa"/>
            <w:shd w:val="clear" w:color="auto" w:fill="auto"/>
          </w:tcPr>
          <w:p w14:paraId="5B864695" w14:textId="711661AF" w:rsidR="00302633" w:rsidRDefault="00302633" w:rsidP="00D17258">
            <w:pPr>
              <w:pStyle w:val="Akapitzlist"/>
              <w:numPr>
                <w:ilvl w:val="0"/>
                <w:numId w:val="63"/>
              </w:numPr>
              <w:jc w:val="both"/>
            </w:pPr>
            <w:r w:rsidRPr="00633314">
              <w:t>Polityki urządzeń mobilnych (MDM/ActiveSync).</w:t>
            </w:r>
          </w:p>
        </w:tc>
        <w:tc>
          <w:tcPr>
            <w:tcW w:w="1417" w:type="dxa"/>
            <w:vAlign w:val="center"/>
          </w:tcPr>
          <w:p w14:paraId="494EA615" w14:textId="77777777" w:rsidR="00302633" w:rsidRPr="00A50682" w:rsidRDefault="00302633" w:rsidP="00302633">
            <w:pPr>
              <w:rPr>
                <w:rFonts w:cstheme="minorHAnsi"/>
                <w:szCs w:val="22"/>
              </w:rPr>
            </w:pPr>
          </w:p>
        </w:tc>
      </w:tr>
      <w:tr w:rsidR="00302633" w:rsidRPr="00A50682" w14:paraId="2F0D5357" w14:textId="77777777" w:rsidTr="00E82C87">
        <w:trPr>
          <w:trHeight w:val="221"/>
        </w:trPr>
        <w:tc>
          <w:tcPr>
            <w:tcW w:w="562" w:type="dxa"/>
            <w:shd w:val="clear" w:color="auto" w:fill="auto"/>
            <w:vAlign w:val="center"/>
          </w:tcPr>
          <w:p w14:paraId="43F44571" w14:textId="77777777" w:rsidR="00302633" w:rsidRPr="00A50682" w:rsidRDefault="00302633"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0D18DC37" w14:textId="77777777" w:rsidR="00302633" w:rsidRDefault="00302633" w:rsidP="00302633">
            <w:pPr>
              <w:rPr>
                <w:b/>
              </w:rPr>
            </w:pPr>
          </w:p>
        </w:tc>
        <w:tc>
          <w:tcPr>
            <w:tcW w:w="5954" w:type="dxa"/>
            <w:shd w:val="clear" w:color="auto" w:fill="auto"/>
          </w:tcPr>
          <w:p w14:paraId="0DC4ED7F" w14:textId="02AE5ECE" w:rsidR="00302633" w:rsidRDefault="00302633" w:rsidP="00D17258">
            <w:pPr>
              <w:pStyle w:val="Akapitzlist"/>
              <w:numPr>
                <w:ilvl w:val="0"/>
                <w:numId w:val="63"/>
              </w:numPr>
              <w:jc w:val="both"/>
            </w:pPr>
            <w:r w:rsidRPr="00633314">
              <w:t>Filtrowanie zawartości i połączeń.</w:t>
            </w:r>
          </w:p>
        </w:tc>
        <w:tc>
          <w:tcPr>
            <w:tcW w:w="1417" w:type="dxa"/>
            <w:vAlign w:val="center"/>
          </w:tcPr>
          <w:p w14:paraId="56D7C780" w14:textId="77777777" w:rsidR="00302633" w:rsidRPr="00A50682" w:rsidRDefault="00302633" w:rsidP="00302633">
            <w:pPr>
              <w:rPr>
                <w:rFonts w:cstheme="minorHAnsi"/>
                <w:szCs w:val="22"/>
              </w:rPr>
            </w:pPr>
          </w:p>
        </w:tc>
      </w:tr>
      <w:tr w:rsidR="00C21F44" w:rsidRPr="00A50682" w14:paraId="75E2002E" w14:textId="77777777" w:rsidTr="00E82C87">
        <w:trPr>
          <w:trHeight w:val="221"/>
        </w:trPr>
        <w:tc>
          <w:tcPr>
            <w:tcW w:w="562" w:type="dxa"/>
            <w:shd w:val="clear" w:color="auto" w:fill="auto"/>
            <w:vAlign w:val="center"/>
          </w:tcPr>
          <w:p w14:paraId="1A34CA7E"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restart"/>
            <w:vAlign w:val="center"/>
          </w:tcPr>
          <w:p w14:paraId="7648F18D" w14:textId="3F3C359C" w:rsidR="00C21F44" w:rsidRDefault="00C21F44" w:rsidP="0015670B">
            <w:pPr>
              <w:rPr>
                <w:b/>
              </w:rPr>
            </w:pPr>
            <w:r>
              <w:rPr>
                <w:b/>
              </w:rPr>
              <w:t>Szkolenia administratorów</w:t>
            </w:r>
          </w:p>
        </w:tc>
        <w:tc>
          <w:tcPr>
            <w:tcW w:w="5954" w:type="dxa"/>
            <w:shd w:val="clear" w:color="auto" w:fill="auto"/>
            <w:vAlign w:val="center"/>
          </w:tcPr>
          <w:p w14:paraId="6767ADC0" w14:textId="3BBA32E5" w:rsidR="00C21F44" w:rsidRDefault="00C21F44" w:rsidP="003A5DCA">
            <w:pPr>
              <w:jc w:val="both"/>
            </w:pPr>
            <w:r>
              <w:t>W ramach realizacji zamówienia Wykonawca zobowiązany jest do przeprowadzenia szkolenia dla administratorów Zamawiającego z zakresu zarządzania, konfiguracji oraz utrzymania systemu poczty elektronicznej wdrożonego w środowisku chmurowym klasy Enterprise. Szkolenie stanowi element wdrożenia i musi zostać przeprowadzone przed podpisaniem Protokołu Odbioru Końcowego.</w:t>
            </w:r>
          </w:p>
        </w:tc>
        <w:tc>
          <w:tcPr>
            <w:tcW w:w="1417" w:type="dxa"/>
            <w:vAlign w:val="center"/>
          </w:tcPr>
          <w:p w14:paraId="0F817E96" w14:textId="77777777" w:rsidR="00C21F44" w:rsidRPr="00A50682" w:rsidRDefault="00C21F44" w:rsidP="0015670B">
            <w:pPr>
              <w:rPr>
                <w:rFonts w:cstheme="minorHAnsi"/>
                <w:szCs w:val="22"/>
              </w:rPr>
            </w:pPr>
          </w:p>
        </w:tc>
      </w:tr>
      <w:tr w:rsidR="00C21F44" w:rsidRPr="00A50682" w14:paraId="6092A237" w14:textId="77777777" w:rsidTr="00E82C87">
        <w:trPr>
          <w:trHeight w:val="221"/>
        </w:trPr>
        <w:tc>
          <w:tcPr>
            <w:tcW w:w="562" w:type="dxa"/>
            <w:shd w:val="clear" w:color="auto" w:fill="auto"/>
            <w:vAlign w:val="center"/>
          </w:tcPr>
          <w:p w14:paraId="3B796CCA"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3C4F471B" w14:textId="77777777" w:rsidR="00C21F44" w:rsidRDefault="00C21F44" w:rsidP="0015670B">
            <w:pPr>
              <w:rPr>
                <w:b/>
              </w:rPr>
            </w:pPr>
          </w:p>
        </w:tc>
        <w:tc>
          <w:tcPr>
            <w:tcW w:w="5954" w:type="dxa"/>
            <w:shd w:val="clear" w:color="auto" w:fill="auto"/>
            <w:vAlign w:val="center"/>
          </w:tcPr>
          <w:p w14:paraId="2B139418" w14:textId="77777777" w:rsidR="00C21F44" w:rsidRDefault="00C21F44" w:rsidP="003A5DCA">
            <w:pPr>
              <w:jc w:val="both"/>
            </w:pPr>
            <w:r>
              <w:t>Zarządzanie środowiskiem</w:t>
            </w:r>
          </w:p>
          <w:p w14:paraId="29251631" w14:textId="77777777" w:rsidR="00C21F44" w:rsidRDefault="00C21F44" w:rsidP="00D17258">
            <w:pPr>
              <w:pStyle w:val="Akapitzlist"/>
              <w:numPr>
                <w:ilvl w:val="0"/>
                <w:numId w:val="64"/>
              </w:numPr>
              <w:jc w:val="both"/>
            </w:pPr>
            <w:r>
              <w:t>administrację centralną konsolą zarządzającą,</w:t>
            </w:r>
          </w:p>
          <w:p w14:paraId="0ED1157E" w14:textId="77777777" w:rsidR="00C21F44" w:rsidRDefault="00C21F44" w:rsidP="00D17258">
            <w:pPr>
              <w:pStyle w:val="Akapitzlist"/>
              <w:numPr>
                <w:ilvl w:val="0"/>
                <w:numId w:val="64"/>
              </w:numPr>
              <w:jc w:val="both"/>
            </w:pPr>
            <w:r>
              <w:t>zarządzanie subskrypcjami i licencjami,</w:t>
            </w:r>
          </w:p>
          <w:p w14:paraId="06324563" w14:textId="77777777" w:rsidR="00C21F44" w:rsidRDefault="00C21F44" w:rsidP="00D17258">
            <w:pPr>
              <w:pStyle w:val="Akapitzlist"/>
              <w:numPr>
                <w:ilvl w:val="0"/>
                <w:numId w:val="64"/>
              </w:numPr>
              <w:jc w:val="both"/>
            </w:pPr>
            <w:r>
              <w:t>tworzenie, modyfikację i usuwanie kont użytkowników,</w:t>
            </w:r>
          </w:p>
          <w:p w14:paraId="519CACCC" w14:textId="77777777" w:rsidR="00C21F44" w:rsidRDefault="00C21F44" w:rsidP="00D17258">
            <w:pPr>
              <w:pStyle w:val="Akapitzlist"/>
              <w:numPr>
                <w:ilvl w:val="0"/>
                <w:numId w:val="64"/>
              </w:numPr>
              <w:jc w:val="both"/>
            </w:pPr>
            <w:r>
              <w:t>konfigurację skrzynek współdzielonych,</w:t>
            </w:r>
          </w:p>
          <w:p w14:paraId="48679E24" w14:textId="029DF30B" w:rsidR="00C21F44" w:rsidRDefault="00C21F44" w:rsidP="00D17258">
            <w:pPr>
              <w:pStyle w:val="Akapitzlist"/>
              <w:numPr>
                <w:ilvl w:val="0"/>
                <w:numId w:val="64"/>
              </w:numPr>
              <w:jc w:val="both"/>
            </w:pPr>
            <w:r>
              <w:t>zarządzanie aliasami i archiwami.</w:t>
            </w:r>
          </w:p>
        </w:tc>
        <w:tc>
          <w:tcPr>
            <w:tcW w:w="1417" w:type="dxa"/>
            <w:vAlign w:val="center"/>
          </w:tcPr>
          <w:p w14:paraId="4A2AA1EB" w14:textId="77777777" w:rsidR="00C21F44" w:rsidRPr="00A50682" w:rsidRDefault="00C21F44" w:rsidP="0015670B">
            <w:pPr>
              <w:rPr>
                <w:rFonts w:cstheme="minorHAnsi"/>
                <w:szCs w:val="22"/>
              </w:rPr>
            </w:pPr>
          </w:p>
        </w:tc>
      </w:tr>
      <w:tr w:rsidR="00C21F44" w:rsidRPr="00A50682" w14:paraId="36C82966" w14:textId="77777777" w:rsidTr="00E82C87">
        <w:trPr>
          <w:trHeight w:val="221"/>
        </w:trPr>
        <w:tc>
          <w:tcPr>
            <w:tcW w:w="562" w:type="dxa"/>
            <w:shd w:val="clear" w:color="auto" w:fill="auto"/>
            <w:vAlign w:val="center"/>
          </w:tcPr>
          <w:p w14:paraId="19AB251F"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55BBD773" w14:textId="77777777" w:rsidR="00C21F44" w:rsidRDefault="00C21F44" w:rsidP="0015670B">
            <w:pPr>
              <w:rPr>
                <w:b/>
              </w:rPr>
            </w:pPr>
          </w:p>
        </w:tc>
        <w:tc>
          <w:tcPr>
            <w:tcW w:w="5954" w:type="dxa"/>
            <w:shd w:val="clear" w:color="auto" w:fill="auto"/>
            <w:vAlign w:val="center"/>
          </w:tcPr>
          <w:p w14:paraId="4BC5FEEA" w14:textId="77777777" w:rsidR="00C21F44" w:rsidRDefault="00C21F44" w:rsidP="003A5DCA">
            <w:pPr>
              <w:jc w:val="both"/>
            </w:pPr>
            <w:r>
              <w:t>Zarządzanie bezpieczeństwem</w:t>
            </w:r>
          </w:p>
          <w:p w14:paraId="05D1465B" w14:textId="77777777" w:rsidR="00C21F44" w:rsidRDefault="00C21F44" w:rsidP="00D17258">
            <w:pPr>
              <w:pStyle w:val="Akapitzlist"/>
              <w:numPr>
                <w:ilvl w:val="0"/>
                <w:numId w:val="65"/>
              </w:numPr>
              <w:jc w:val="both"/>
            </w:pPr>
            <w:r>
              <w:t>konfigurację i egzekwowanie uwierzytelniania wieloskładnikowego (MFA),</w:t>
            </w:r>
          </w:p>
          <w:p w14:paraId="4884C163" w14:textId="77777777" w:rsidR="00C21F44" w:rsidRDefault="00C21F44" w:rsidP="00D17258">
            <w:pPr>
              <w:pStyle w:val="Akapitzlist"/>
              <w:numPr>
                <w:ilvl w:val="0"/>
                <w:numId w:val="65"/>
              </w:numPr>
              <w:jc w:val="both"/>
            </w:pPr>
            <w:r>
              <w:t>konfigurację polityk haseł,</w:t>
            </w:r>
          </w:p>
          <w:p w14:paraId="27FBD2E0" w14:textId="77777777" w:rsidR="00C21F44" w:rsidRDefault="00C21F44" w:rsidP="00D17258">
            <w:pPr>
              <w:pStyle w:val="Akapitzlist"/>
              <w:numPr>
                <w:ilvl w:val="0"/>
                <w:numId w:val="65"/>
              </w:numPr>
              <w:jc w:val="both"/>
            </w:pPr>
            <w:r>
              <w:t>zarządzanie dostępem administracyjnym,</w:t>
            </w:r>
          </w:p>
          <w:p w14:paraId="02D5A209" w14:textId="77777777" w:rsidR="00C21F44" w:rsidRDefault="00C21F44" w:rsidP="00D17258">
            <w:pPr>
              <w:pStyle w:val="Akapitzlist"/>
              <w:numPr>
                <w:ilvl w:val="0"/>
                <w:numId w:val="65"/>
              </w:numPr>
              <w:jc w:val="both"/>
            </w:pPr>
            <w:r>
              <w:t>konfigurację SPF, DKIM, DMARC,</w:t>
            </w:r>
          </w:p>
          <w:p w14:paraId="58B5F1C2" w14:textId="77777777" w:rsidR="00C21F44" w:rsidRDefault="00C21F44" w:rsidP="00D17258">
            <w:pPr>
              <w:pStyle w:val="Akapitzlist"/>
              <w:numPr>
                <w:ilvl w:val="0"/>
                <w:numId w:val="65"/>
              </w:numPr>
              <w:jc w:val="both"/>
            </w:pPr>
            <w:r>
              <w:t xml:space="preserve">konfigurację mechanizmów antyspamowych i </w:t>
            </w:r>
            <w:proofErr w:type="spellStart"/>
            <w:r>
              <w:t>antyphishingowych</w:t>
            </w:r>
            <w:proofErr w:type="spellEnd"/>
            <w:r>
              <w:t>,</w:t>
            </w:r>
          </w:p>
          <w:p w14:paraId="57088C0D" w14:textId="77777777" w:rsidR="00C21F44" w:rsidRDefault="00C21F44" w:rsidP="00D17258">
            <w:pPr>
              <w:pStyle w:val="Akapitzlist"/>
              <w:numPr>
                <w:ilvl w:val="0"/>
                <w:numId w:val="65"/>
              </w:numPr>
              <w:jc w:val="both"/>
            </w:pPr>
            <w:r>
              <w:t xml:space="preserve">konfigurację reguł transportowych (mail </w:t>
            </w:r>
            <w:proofErr w:type="spellStart"/>
            <w:r>
              <w:t>flow</w:t>
            </w:r>
            <w:proofErr w:type="spellEnd"/>
            <w:r>
              <w:t xml:space="preserve"> </w:t>
            </w:r>
            <w:proofErr w:type="spellStart"/>
            <w:r>
              <w:t>rules</w:t>
            </w:r>
            <w:proofErr w:type="spellEnd"/>
            <w:r>
              <w:t>),</w:t>
            </w:r>
          </w:p>
          <w:p w14:paraId="224531AB" w14:textId="7DF1A0C4" w:rsidR="00C21F44" w:rsidRDefault="00C21F44" w:rsidP="00D17258">
            <w:pPr>
              <w:pStyle w:val="Akapitzlist"/>
              <w:numPr>
                <w:ilvl w:val="0"/>
                <w:numId w:val="65"/>
              </w:numPr>
              <w:jc w:val="both"/>
            </w:pPr>
            <w:r>
              <w:t>analizę logów i raportów bezpieczeństwa.</w:t>
            </w:r>
          </w:p>
        </w:tc>
        <w:tc>
          <w:tcPr>
            <w:tcW w:w="1417" w:type="dxa"/>
            <w:vAlign w:val="center"/>
          </w:tcPr>
          <w:p w14:paraId="538F2D42" w14:textId="77777777" w:rsidR="00C21F44" w:rsidRPr="00A50682" w:rsidRDefault="00C21F44" w:rsidP="0015670B">
            <w:pPr>
              <w:rPr>
                <w:rFonts w:cstheme="minorHAnsi"/>
                <w:szCs w:val="22"/>
              </w:rPr>
            </w:pPr>
          </w:p>
        </w:tc>
      </w:tr>
      <w:tr w:rsidR="00C21F44" w:rsidRPr="00A50682" w14:paraId="7CF25233" w14:textId="77777777" w:rsidTr="00E82C87">
        <w:trPr>
          <w:trHeight w:val="221"/>
        </w:trPr>
        <w:tc>
          <w:tcPr>
            <w:tcW w:w="562" w:type="dxa"/>
            <w:shd w:val="clear" w:color="auto" w:fill="auto"/>
            <w:vAlign w:val="center"/>
          </w:tcPr>
          <w:p w14:paraId="4DB692A3"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70245D6A" w14:textId="77777777" w:rsidR="00C21F44" w:rsidRDefault="00C21F44" w:rsidP="0015670B">
            <w:pPr>
              <w:rPr>
                <w:b/>
              </w:rPr>
            </w:pPr>
          </w:p>
        </w:tc>
        <w:tc>
          <w:tcPr>
            <w:tcW w:w="5954" w:type="dxa"/>
            <w:shd w:val="clear" w:color="auto" w:fill="auto"/>
            <w:vAlign w:val="center"/>
          </w:tcPr>
          <w:p w14:paraId="2707BC87" w14:textId="77777777" w:rsidR="00C21F44" w:rsidRDefault="00C21F44" w:rsidP="003A5DCA">
            <w:pPr>
              <w:jc w:val="both"/>
            </w:pPr>
            <w:r>
              <w:t>Migracja i utrzymanie</w:t>
            </w:r>
          </w:p>
          <w:p w14:paraId="6ED842C2" w14:textId="77777777" w:rsidR="00C21F44" w:rsidRDefault="00C21F44" w:rsidP="00D17258">
            <w:pPr>
              <w:pStyle w:val="Akapitzlist"/>
              <w:numPr>
                <w:ilvl w:val="0"/>
                <w:numId w:val="66"/>
              </w:numPr>
              <w:jc w:val="both"/>
            </w:pPr>
            <w:r>
              <w:t>procedurę migracji nowych skrzynek,</w:t>
            </w:r>
          </w:p>
          <w:p w14:paraId="798603C2" w14:textId="77777777" w:rsidR="00C21F44" w:rsidRDefault="00C21F44" w:rsidP="00D17258">
            <w:pPr>
              <w:pStyle w:val="Akapitzlist"/>
              <w:numPr>
                <w:ilvl w:val="0"/>
                <w:numId w:val="66"/>
              </w:numPr>
              <w:jc w:val="both"/>
            </w:pPr>
            <w:r>
              <w:t>procedurę odtwarzania danych,</w:t>
            </w:r>
          </w:p>
          <w:p w14:paraId="254B3046" w14:textId="77777777" w:rsidR="00C21F44" w:rsidRDefault="00C21F44" w:rsidP="00D17258">
            <w:pPr>
              <w:pStyle w:val="Akapitzlist"/>
              <w:numPr>
                <w:ilvl w:val="0"/>
                <w:numId w:val="66"/>
              </w:numPr>
              <w:jc w:val="both"/>
            </w:pPr>
            <w:r>
              <w:t>zarządzanie archiwizacją i retencją,</w:t>
            </w:r>
          </w:p>
          <w:p w14:paraId="5087BE94" w14:textId="77777777" w:rsidR="00C21F44" w:rsidRDefault="00C21F44" w:rsidP="00D17258">
            <w:pPr>
              <w:pStyle w:val="Akapitzlist"/>
              <w:numPr>
                <w:ilvl w:val="0"/>
                <w:numId w:val="66"/>
              </w:numPr>
              <w:jc w:val="both"/>
            </w:pPr>
            <w:r>
              <w:t>generowanie raportów (PDF, CSV),</w:t>
            </w:r>
          </w:p>
          <w:p w14:paraId="3E20A26B" w14:textId="02A702BE" w:rsidR="00C21F44" w:rsidRDefault="00C21F44" w:rsidP="00D17258">
            <w:pPr>
              <w:pStyle w:val="Akapitzlist"/>
              <w:numPr>
                <w:ilvl w:val="0"/>
                <w:numId w:val="66"/>
              </w:numPr>
              <w:jc w:val="both"/>
            </w:pPr>
            <w:r>
              <w:t>monitorowanie dostępności usługi (SLA).</w:t>
            </w:r>
          </w:p>
        </w:tc>
        <w:tc>
          <w:tcPr>
            <w:tcW w:w="1417" w:type="dxa"/>
            <w:vAlign w:val="center"/>
          </w:tcPr>
          <w:p w14:paraId="0503C6E7" w14:textId="77777777" w:rsidR="00C21F44" w:rsidRPr="00A50682" w:rsidRDefault="00C21F44" w:rsidP="0015670B">
            <w:pPr>
              <w:rPr>
                <w:rFonts w:cstheme="minorHAnsi"/>
                <w:szCs w:val="22"/>
              </w:rPr>
            </w:pPr>
          </w:p>
        </w:tc>
      </w:tr>
      <w:tr w:rsidR="00C21F44" w:rsidRPr="00A50682" w14:paraId="4E2ACB89" w14:textId="77777777" w:rsidTr="00E82C87">
        <w:trPr>
          <w:trHeight w:val="221"/>
        </w:trPr>
        <w:tc>
          <w:tcPr>
            <w:tcW w:w="562" w:type="dxa"/>
            <w:shd w:val="clear" w:color="auto" w:fill="auto"/>
            <w:vAlign w:val="center"/>
          </w:tcPr>
          <w:p w14:paraId="79A5B75A"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6577F99E" w14:textId="77777777" w:rsidR="00C21F44" w:rsidRDefault="00C21F44" w:rsidP="0015670B">
            <w:pPr>
              <w:rPr>
                <w:b/>
              </w:rPr>
            </w:pPr>
          </w:p>
        </w:tc>
        <w:tc>
          <w:tcPr>
            <w:tcW w:w="5954" w:type="dxa"/>
            <w:shd w:val="clear" w:color="auto" w:fill="auto"/>
            <w:vAlign w:val="center"/>
          </w:tcPr>
          <w:p w14:paraId="38638D41" w14:textId="77777777" w:rsidR="00C21F44" w:rsidRDefault="00C21F44" w:rsidP="003A5DCA">
            <w:pPr>
              <w:jc w:val="both"/>
            </w:pPr>
            <w:r>
              <w:t>Ciągłość działania</w:t>
            </w:r>
          </w:p>
          <w:p w14:paraId="5E2ED9AB" w14:textId="77777777" w:rsidR="00C21F44" w:rsidRDefault="00C21F44" w:rsidP="00D17258">
            <w:pPr>
              <w:pStyle w:val="Akapitzlist"/>
              <w:numPr>
                <w:ilvl w:val="0"/>
                <w:numId w:val="67"/>
              </w:numPr>
              <w:jc w:val="both"/>
            </w:pPr>
            <w:r>
              <w:t>procedury reagowania na incydent bezpieczeństwa,</w:t>
            </w:r>
          </w:p>
          <w:p w14:paraId="466153E8" w14:textId="77777777" w:rsidR="00C21F44" w:rsidRDefault="00C21F44" w:rsidP="00D17258">
            <w:pPr>
              <w:pStyle w:val="Akapitzlist"/>
              <w:numPr>
                <w:ilvl w:val="0"/>
                <w:numId w:val="67"/>
              </w:numPr>
              <w:jc w:val="both"/>
            </w:pPr>
            <w:r>
              <w:t>procedurę blokady konta,</w:t>
            </w:r>
          </w:p>
          <w:p w14:paraId="1EDCBC82" w14:textId="77777777" w:rsidR="00C21F44" w:rsidRDefault="00C21F44" w:rsidP="00D17258">
            <w:pPr>
              <w:pStyle w:val="Akapitzlist"/>
              <w:numPr>
                <w:ilvl w:val="0"/>
                <w:numId w:val="67"/>
              </w:numPr>
              <w:jc w:val="both"/>
            </w:pPr>
            <w:r>
              <w:t>procedurę przywracania dostępu,</w:t>
            </w:r>
          </w:p>
          <w:p w14:paraId="46B02167" w14:textId="153876CF" w:rsidR="00C21F44" w:rsidRDefault="00C21F44" w:rsidP="00D17258">
            <w:pPr>
              <w:pStyle w:val="Akapitzlist"/>
              <w:numPr>
                <w:ilvl w:val="0"/>
                <w:numId w:val="67"/>
              </w:numPr>
              <w:jc w:val="both"/>
            </w:pPr>
            <w:r>
              <w:t>procedurę obsługi zgłoszeń użytkowników.</w:t>
            </w:r>
          </w:p>
        </w:tc>
        <w:tc>
          <w:tcPr>
            <w:tcW w:w="1417" w:type="dxa"/>
            <w:vAlign w:val="center"/>
          </w:tcPr>
          <w:p w14:paraId="6DFE41AF" w14:textId="77777777" w:rsidR="00C21F44" w:rsidRPr="00A50682" w:rsidRDefault="00C21F44" w:rsidP="0015670B">
            <w:pPr>
              <w:rPr>
                <w:rFonts w:cstheme="minorHAnsi"/>
                <w:szCs w:val="22"/>
              </w:rPr>
            </w:pPr>
          </w:p>
        </w:tc>
      </w:tr>
      <w:tr w:rsidR="00C21F44" w:rsidRPr="00A50682" w14:paraId="0F8B10E3" w14:textId="77777777" w:rsidTr="00E82C87">
        <w:trPr>
          <w:trHeight w:val="221"/>
        </w:trPr>
        <w:tc>
          <w:tcPr>
            <w:tcW w:w="562" w:type="dxa"/>
            <w:shd w:val="clear" w:color="auto" w:fill="auto"/>
            <w:vAlign w:val="center"/>
          </w:tcPr>
          <w:p w14:paraId="435ED75F"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28791F12" w14:textId="77777777" w:rsidR="00C21F44" w:rsidRDefault="00C21F44" w:rsidP="003A5DCA">
            <w:pPr>
              <w:rPr>
                <w:b/>
              </w:rPr>
            </w:pPr>
          </w:p>
        </w:tc>
        <w:tc>
          <w:tcPr>
            <w:tcW w:w="5954" w:type="dxa"/>
            <w:shd w:val="clear" w:color="auto" w:fill="auto"/>
          </w:tcPr>
          <w:p w14:paraId="49A9BAEC" w14:textId="18EE6ED0" w:rsidR="00C21F44" w:rsidRDefault="00C21F44" w:rsidP="003A5DCA">
            <w:pPr>
              <w:jc w:val="both"/>
            </w:pPr>
            <w:r w:rsidRPr="00A752D0">
              <w:t>Szkolenie prowadzone w języku polskim.</w:t>
            </w:r>
          </w:p>
        </w:tc>
        <w:tc>
          <w:tcPr>
            <w:tcW w:w="1417" w:type="dxa"/>
            <w:vAlign w:val="center"/>
          </w:tcPr>
          <w:p w14:paraId="0F74D138" w14:textId="77777777" w:rsidR="00C21F44" w:rsidRPr="00A50682" w:rsidRDefault="00C21F44" w:rsidP="003A5DCA">
            <w:pPr>
              <w:rPr>
                <w:rFonts w:cstheme="minorHAnsi"/>
                <w:szCs w:val="22"/>
              </w:rPr>
            </w:pPr>
          </w:p>
        </w:tc>
      </w:tr>
      <w:tr w:rsidR="00C21F44" w:rsidRPr="00A50682" w14:paraId="5B5E607E" w14:textId="77777777" w:rsidTr="00E82C87">
        <w:trPr>
          <w:trHeight w:val="221"/>
        </w:trPr>
        <w:tc>
          <w:tcPr>
            <w:tcW w:w="562" w:type="dxa"/>
            <w:shd w:val="clear" w:color="auto" w:fill="auto"/>
            <w:vAlign w:val="center"/>
          </w:tcPr>
          <w:p w14:paraId="6BC1EBE4"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098375A7" w14:textId="77777777" w:rsidR="00C21F44" w:rsidRDefault="00C21F44" w:rsidP="003A5DCA">
            <w:pPr>
              <w:rPr>
                <w:b/>
              </w:rPr>
            </w:pPr>
          </w:p>
        </w:tc>
        <w:tc>
          <w:tcPr>
            <w:tcW w:w="5954" w:type="dxa"/>
            <w:shd w:val="clear" w:color="auto" w:fill="auto"/>
          </w:tcPr>
          <w:p w14:paraId="134549D5" w14:textId="0E1DED9E" w:rsidR="00C21F44" w:rsidRDefault="00C21F44" w:rsidP="003A5DCA">
            <w:pPr>
              <w:jc w:val="both"/>
            </w:pPr>
            <w:r w:rsidRPr="00A752D0">
              <w:t>Forma warsztatowa z dostępem do środowiska administracyjnego (testowego lub produkcyjnego).</w:t>
            </w:r>
          </w:p>
        </w:tc>
        <w:tc>
          <w:tcPr>
            <w:tcW w:w="1417" w:type="dxa"/>
            <w:vAlign w:val="center"/>
          </w:tcPr>
          <w:p w14:paraId="642E32C3" w14:textId="77777777" w:rsidR="00C21F44" w:rsidRPr="00A50682" w:rsidRDefault="00C21F44" w:rsidP="003A5DCA">
            <w:pPr>
              <w:rPr>
                <w:rFonts w:cstheme="minorHAnsi"/>
                <w:szCs w:val="22"/>
              </w:rPr>
            </w:pPr>
          </w:p>
        </w:tc>
      </w:tr>
      <w:tr w:rsidR="00C21F44" w:rsidRPr="00A50682" w14:paraId="518AFD39" w14:textId="77777777" w:rsidTr="00E82C87">
        <w:trPr>
          <w:trHeight w:val="221"/>
        </w:trPr>
        <w:tc>
          <w:tcPr>
            <w:tcW w:w="562" w:type="dxa"/>
            <w:shd w:val="clear" w:color="auto" w:fill="auto"/>
            <w:vAlign w:val="center"/>
          </w:tcPr>
          <w:p w14:paraId="7BDCC92B"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601E7998" w14:textId="77777777" w:rsidR="00C21F44" w:rsidRDefault="00C21F44" w:rsidP="003A5DCA">
            <w:pPr>
              <w:rPr>
                <w:b/>
              </w:rPr>
            </w:pPr>
          </w:p>
        </w:tc>
        <w:tc>
          <w:tcPr>
            <w:tcW w:w="5954" w:type="dxa"/>
            <w:shd w:val="clear" w:color="auto" w:fill="auto"/>
          </w:tcPr>
          <w:p w14:paraId="0C2BA98B" w14:textId="02364C15" w:rsidR="00C21F44" w:rsidRDefault="00C21F44" w:rsidP="003A5DCA">
            <w:pPr>
              <w:jc w:val="both"/>
            </w:pPr>
            <w:r w:rsidRPr="00A752D0">
              <w:t>Liczba uczestników – zgodnie ze wskazaniem Zamawiającego (</w:t>
            </w:r>
            <w:r>
              <w:t>8</w:t>
            </w:r>
            <w:r w:rsidRPr="00A752D0">
              <w:t xml:space="preserve"> administratorów).</w:t>
            </w:r>
          </w:p>
        </w:tc>
        <w:tc>
          <w:tcPr>
            <w:tcW w:w="1417" w:type="dxa"/>
            <w:vAlign w:val="center"/>
          </w:tcPr>
          <w:p w14:paraId="0213ED80" w14:textId="77777777" w:rsidR="00C21F44" w:rsidRPr="00A50682" w:rsidRDefault="00C21F44" w:rsidP="003A5DCA">
            <w:pPr>
              <w:rPr>
                <w:rFonts w:cstheme="minorHAnsi"/>
                <w:szCs w:val="22"/>
              </w:rPr>
            </w:pPr>
          </w:p>
        </w:tc>
      </w:tr>
      <w:tr w:rsidR="00C21F44" w:rsidRPr="00A50682" w14:paraId="20C153DE" w14:textId="77777777" w:rsidTr="00E82C87">
        <w:trPr>
          <w:trHeight w:val="221"/>
        </w:trPr>
        <w:tc>
          <w:tcPr>
            <w:tcW w:w="562" w:type="dxa"/>
            <w:shd w:val="clear" w:color="auto" w:fill="auto"/>
            <w:vAlign w:val="center"/>
          </w:tcPr>
          <w:p w14:paraId="30C46533"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796B33A2" w14:textId="77777777" w:rsidR="00C21F44" w:rsidRDefault="00C21F44" w:rsidP="003A5DCA">
            <w:pPr>
              <w:rPr>
                <w:b/>
              </w:rPr>
            </w:pPr>
          </w:p>
        </w:tc>
        <w:tc>
          <w:tcPr>
            <w:tcW w:w="5954" w:type="dxa"/>
            <w:shd w:val="clear" w:color="auto" w:fill="auto"/>
          </w:tcPr>
          <w:p w14:paraId="20A8D373" w14:textId="6036DFDC" w:rsidR="00C21F44" w:rsidRDefault="00C21F44" w:rsidP="003A5DCA">
            <w:pPr>
              <w:jc w:val="both"/>
            </w:pPr>
            <w:r w:rsidRPr="00A752D0">
              <w:t>Szkolenie zakończone przekazaniem materiałów szkoleniowych w wersji elektronicznej (PDF).</w:t>
            </w:r>
          </w:p>
        </w:tc>
        <w:tc>
          <w:tcPr>
            <w:tcW w:w="1417" w:type="dxa"/>
            <w:vAlign w:val="center"/>
          </w:tcPr>
          <w:p w14:paraId="07C4B786" w14:textId="77777777" w:rsidR="00C21F44" w:rsidRPr="00A50682" w:rsidRDefault="00C21F44" w:rsidP="003A5DCA">
            <w:pPr>
              <w:rPr>
                <w:rFonts w:cstheme="minorHAnsi"/>
                <w:szCs w:val="22"/>
              </w:rPr>
            </w:pPr>
          </w:p>
        </w:tc>
      </w:tr>
      <w:tr w:rsidR="00C21F44" w:rsidRPr="00A50682" w14:paraId="46588DB0" w14:textId="77777777" w:rsidTr="00E82C87">
        <w:trPr>
          <w:trHeight w:val="221"/>
        </w:trPr>
        <w:tc>
          <w:tcPr>
            <w:tcW w:w="562" w:type="dxa"/>
            <w:shd w:val="clear" w:color="auto" w:fill="auto"/>
            <w:vAlign w:val="center"/>
          </w:tcPr>
          <w:p w14:paraId="1BB00AD7" w14:textId="77777777" w:rsidR="00C21F44" w:rsidRPr="00A50682" w:rsidRDefault="00C21F44"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4B9CAD6D" w14:textId="77777777" w:rsidR="00C21F44" w:rsidRDefault="00C21F44" w:rsidP="0015670B">
            <w:pPr>
              <w:rPr>
                <w:b/>
              </w:rPr>
            </w:pPr>
          </w:p>
        </w:tc>
        <w:tc>
          <w:tcPr>
            <w:tcW w:w="5954" w:type="dxa"/>
            <w:shd w:val="clear" w:color="auto" w:fill="auto"/>
            <w:vAlign w:val="center"/>
          </w:tcPr>
          <w:p w14:paraId="63CF7E2B" w14:textId="77777777" w:rsidR="00C21F44" w:rsidRDefault="00C21F44" w:rsidP="003A5DCA">
            <w:pPr>
              <w:jc w:val="both"/>
            </w:pPr>
            <w:r>
              <w:t>Z przeprowadzonego szkolenia sporządzony zostanie protokół zawierający:</w:t>
            </w:r>
          </w:p>
          <w:p w14:paraId="611B2C0B" w14:textId="77777777" w:rsidR="00C21F44" w:rsidRDefault="00C21F44" w:rsidP="00D17258">
            <w:pPr>
              <w:pStyle w:val="Akapitzlist"/>
              <w:numPr>
                <w:ilvl w:val="0"/>
                <w:numId w:val="68"/>
              </w:numPr>
              <w:jc w:val="both"/>
            </w:pPr>
            <w:r>
              <w:t>datę i miejsce szkolenia,</w:t>
            </w:r>
          </w:p>
          <w:p w14:paraId="3910E76C" w14:textId="77777777" w:rsidR="00C21F44" w:rsidRDefault="00C21F44" w:rsidP="00D17258">
            <w:pPr>
              <w:pStyle w:val="Akapitzlist"/>
              <w:numPr>
                <w:ilvl w:val="0"/>
                <w:numId w:val="68"/>
              </w:numPr>
              <w:jc w:val="both"/>
            </w:pPr>
            <w:r>
              <w:t>imienną listę uczestników,</w:t>
            </w:r>
          </w:p>
          <w:p w14:paraId="64F07803" w14:textId="77777777" w:rsidR="00C21F44" w:rsidRDefault="00C21F44" w:rsidP="00D17258">
            <w:pPr>
              <w:pStyle w:val="Akapitzlist"/>
              <w:numPr>
                <w:ilvl w:val="0"/>
                <w:numId w:val="68"/>
              </w:numPr>
              <w:jc w:val="both"/>
            </w:pPr>
            <w:r>
              <w:t>szczegółowy zakres tematyczny szkolenia,</w:t>
            </w:r>
          </w:p>
          <w:p w14:paraId="3E78F92B" w14:textId="77777777" w:rsidR="00C21F44" w:rsidRDefault="00C21F44" w:rsidP="00D17258">
            <w:pPr>
              <w:pStyle w:val="Akapitzlist"/>
              <w:numPr>
                <w:ilvl w:val="0"/>
                <w:numId w:val="68"/>
              </w:numPr>
              <w:jc w:val="both"/>
            </w:pPr>
            <w:r>
              <w:t>potwierdzenie przez uczestników zapoznania się z zakresem szkolenia,</w:t>
            </w:r>
          </w:p>
          <w:p w14:paraId="7401AA4B" w14:textId="77777777" w:rsidR="00C21F44" w:rsidRDefault="00C21F44" w:rsidP="00D17258">
            <w:pPr>
              <w:pStyle w:val="Akapitzlist"/>
              <w:numPr>
                <w:ilvl w:val="0"/>
                <w:numId w:val="68"/>
              </w:numPr>
              <w:jc w:val="both"/>
            </w:pPr>
            <w:r>
              <w:t>podpisy uczestników oraz prowadzącego.</w:t>
            </w:r>
          </w:p>
          <w:p w14:paraId="54B607D6" w14:textId="2EFC10DB" w:rsidR="00C21F44" w:rsidRDefault="00C21F44" w:rsidP="003A5DCA">
            <w:pPr>
              <w:jc w:val="both"/>
            </w:pPr>
            <w:r>
              <w:t>Protokół stanowi załącznik do dokumentacji odbiorowej projektu.</w:t>
            </w:r>
          </w:p>
        </w:tc>
        <w:tc>
          <w:tcPr>
            <w:tcW w:w="1417" w:type="dxa"/>
            <w:vAlign w:val="center"/>
          </w:tcPr>
          <w:p w14:paraId="66578364" w14:textId="77777777" w:rsidR="00C21F44" w:rsidRPr="00A50682" w:rsidRDefault="00C21F44" w:rsidP="0015670B">
            <w:pPr>
              <w:rPr>
                <w:rFonts w:cstheme="minorHAnsi"/>
                <w:szCs w:val="22"/>
              </w:rPr>
            </w:pPr>
          </w:p>
        </w:tc>
      </w:tr>
      <w:tr w:rsidR="008D2BD7" w:rsidRPr="00A50682" w14:paraId="76D6D0FF" w14:textId="77777777" w:rsidTr="00E82C87">
        <w:trPr>
          <w:trHeight w:val="221"/>
        </w:trPr>
        <w:tc>
          <w:tcPr>
            <w:tcW w:w="562" w:type="dxa"/>
            <w:shd w:val="clear" w:color="auto" w:fill="auto"/>
            <w:vAlign w:val="center"/>
          </w:tcPr>
          <w:p w14:paraId="48FC0735" w14:textId="77777777" w:rsidR="008D2BD7" w:rsidRPr="00A50682" w:rsidRDefault="008D2BD7" w:rsidP="00D17258">
            <w:pPr>
              <w:pStyle w:val="Akapitzlist"/>
              <w:numPr>
                <w:ilvl w:val="0"/>
                <w:numId w:val="61"/>
              </w:numPr>
              <w:snapToGrid w:val="0"/>
              <w:ind w:left="0" w:firstLine="0"/>
              <w:contextualSpacing w:val="0"/>
              <w:jc w:val="center"/>
              <w:rPr>
                <w:rFonts w:cstheme="minorHAnsi"/>
                <w:szCs w:val="22"/>
              </w:rPr>
            </w:pPr>
          </w:p>
        </w:tc>
        <w:tc>
          <w:tcPr>
            <w:tcW w:w="1843" w:type="dxa"/>
            <w:vMerge w:val="restart"/>
            <w:vAlign w:val="center"/>
          </w:tcPr>
          <w:p w14:paraId="07AD647C" w14:textId="0813A35A" w:rsidR="008D2BD7" w:rsidRDefault="008D2BD7" w:rsidP="0015670B">
            <w:pPr>
              <w:rPr>
                <w:b/>
              </w:rPr>
            </w:pPr>
            <w:r w:rsidRPr="008D2BD7">
              <w:rPr>
                <w:b/>
              </w:rPr>
              <w:t>Dokumentacja powdrożeniowa</w:t>
            </w:r>
          </w:p>
        </w:tc>
        <w:tc>
          <w:tcPr>
            <w:tcW w:w="5954" w:type="dxa"/>
            <w:shd w:val="clear" w:color="auto" w:fill="auto"/>
            <w:vAlign w:val="center"/>
          </w:tcPr>
          <w:p w14:paraId="21F48F90" w14:textId="73555AA4" w:rsidR="008D2BD7" w:rsidRDefault="008D2BD7" w:rsidP="003A5DCA">
            <w:pPr>
              <w:jc w:val="both"/>
            </w:pPr>
            <w:r>
              <w:t>Wykonawca zobowiązany jest do przekazania kompletnej dokumentacji powdrożeniowej umożliwiającej samodzielne administrowanie systemem przez Zamawiającego oraz zapewniającej trwałość rezultatów projektu zgodnie z wymaganiami przedsięwzięcia w zakresie cyberbezpieczeństwa (D1.1.2).</w:t>
            </w:r>
          </w:p>
        </w:tc>
        <w:tc>
          <w:tcPr>
            <w:tcW w:w="1417" w:type="dxa"/>
            <w:vAlign w:val="center"/>
          </w:tcPr>
          <w:p w14:paraId="3E3448BA" w14:textId="77777777" w:rsidR="008D2BD7" w:rsidRPr="00A50682" w:rsidRDefault="008D2BD7" w:rsidP="0015670B">
            <w:pPr>
              <w:rPr>
                <w:rFonts w:cstheme="minorHAnsi"/>
                <w:szCs w:val="22"/>
              </w:rPr>
            </w:pPr>
          </w:p>
        </w:tc>
      </w:tr>
      <w:tr w:rsidR="008D2BD7" w:rsidRPr="00A50682" w14:paraId="0ECC5547" w14:textId="77777777" w:rsidTr="00E82C87">
        <w:trPr>
          <w:trHeight w:val="221"/>
        </w:trPr>
        <w:tc>
          <w:tcPr>
            <w:tcW w:w="562" w:type="dxa"/>
            <w:shd w:val="clear" w:color="auto" w:fill="auto"/>
            <w:vAlign w:val="center"/>
          </w:tcPr>
          <w:p w14:paraId="2202D2FB" w14:textId="77777777" w:rsidR="008D2BD7" w:rsidRPr="00A50682" w:rsidRDefault="008D2BD7"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6164B0E9" w14:textId="77777777" w:rsidR="008D2BD7" w:rsidRDefault="008D2BD7" w:rsidP="0015670B">
            <w:pPr>
              <w:rPr>
                <w:b/>
              </w:rPr>
            </w:pPr>
          </w:p>
        </w:tc>
        <w:tc>
          <w:tcPr>
            <w:tcW w:w="5954" w:type="dxa"/>
            <w:shd w:val="clear" w:color="auto" w:fill="auto"/>
            <w:vAlign w:val="center"/>
          </w:tcPr>
          <w:p w14:paraId="6EE3D0A7" w14:textId="3DC8926B" w:rsidR="008D2BD7" w:rsidRDefault="008D2BD7" w:rsidP="003A5DCA">
            <w:pPr>
              <w:jc w:val="both"/>
            </w:pPr>
            <w:r>
              <w:t>Dokumentacja powinna obejmować co najmniej:</w:t>
            </w:r>
          </w:p>
        </w:tc>
        <w:tc>
          <w:tcPr>
            <w:tcW w:w="1417" w:type="dxa"/>
            <w:vAlign w:val="center"/>
          </w:tcPr>
          <w:p w14:paraId="34C89A18" w14:textId="77777777" w:rsidR="008D2BD7" w:rsidRPr="00A50682" w:rsidRDefault="008D2BD7" w:rsidP="0015670B">
            <w:pPr>
              <w:rPr>
                <w:rFonts w:cstheme="minorHAnsi"/>
                <w:szCs w:val="22"/>
              </w:rPr>
            </w:pPr>
          </w:p>
        </w:tc>
      </w:tr>
      <w:tr w:rsidR="008D2BD7" w:rsidRPr="00A50682" w14:paraId="4B7705EC" w14:textId="77777777" w:rsidTr="00E82C87">
        <w:trPr>
          <w:trHeight w:val="221"/>
        </w:trPr>
        <w:tc>
          <w:tcPr>
            <w:tcW w:w="562" w:type="dxa"/>
            <w:shd w:val="clear" w:color="auto" w:fill="auto"/>
            <w:vAlign w:val="center"/>
          </w:tcPr>
          <w:p w14:paraId="2122C07B" w14:textId="77777777" w:rsidR="008D2BD7" w:rsidRPr="00A50682" w:rsidRDefault="008D2BD7"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4D3EEADA" w14:textId="77777777" w:rsidR="008D2BD7" w:rsidRDefault="008D2BD7" w:rsidP="0015670B">
            <w:pPr>
              <w:rPr>
                <w:b/>
              </w:rPr>
            </w:pPr>
          </w:p>
        </w:tc>
        <w:tc>
          <w:tcPr>
            <w:tcW w:w="5954" w:type="dxa"/>
            <w:shd w:val="clear" w:color="auto" w:fill="auto"/>
            <w:vAlign w:val="center"/>
          </w:tcPr>
          <w:p w14:paraId="703829B0" w14:textId="77777777" w:rsidR="008D2BD7" w:rsidRDefault="008D2BD7" w:rsidP="008D2BD7">
            <w:pPr>
              <w:jc w:val="both"/>
            </w:pPr>
            <w:r>
              <w:t>Dokumentację techniczną wdrożenia</w:t>
            </w:r>
          </w:p>
          <w:p w14:paraId="35A42F43" w14:textId="77777777" w:rsidR="008D2BD7" w:rsidRDefault="008D2BD7" w:rsidP="00D17258">
            <w:pPr>
              <w:pStyle w:val="Akapitzlist"/>
              <w:numPr>
                <w:ilvl w:val="0"/>
                <w:numId w:val="71"/>
              </w:numPr>
              <w:jc w:val="both"/>
            </w:pPr>
            <w:r>
              <w:t>opis architektury rozwiązania,</w:t>
            </w:r>
          </w:p>
          <w:p w14:paraId="76B5ED96" w14:textId="77777777" w:rsidR="008D2BD7" w:rsidRDefault="008D2BD7" w:rsidP="00D17258">
            <w:pPr>
              <w:pStyle w:val="Akapitzlist"/>
              <w:numPr>
                <w:ilvl w:val="0"/>
                <w:numId w:val="71"/>
              </w:numPr>
              <w:jc w:val="both"/>
            </w:pPr>
            <w:r>
              <w:t>opis konfiguracji domen i DNS,</w:t>
            </w:r>
          </w:p>
          <w:p w14:paraId="3C6881F0" w14:textId="77777777" w:rsidR="008D2BD7" w:rsidRDefault="008D2BD7" w:rsidP="00D17258">
            <w:pPr>
              <w:pStyle w:val="Akapitzlist"/>
              <w:numPr>
                <w:ilvl w:val="0"/>
                <w:numId w:val="71"/>
              </w:numPr>
              <w:jc w:val="both"/>
            </w:pPr>
            <w:r>
              <w:t>opis konfiguracji mechanizmów bezpieczeństwa,</w:t>
            </w:r>
          </w:p>
          <w:p w14:paraId="104DA424" w14:textId="77777777" w:rsidR="008D2BD7" w:rsidRDefault="008D2BD7" w:rsidP="00D17258">
            <w:pPr>
              <w:pStyle w:val="Akapitzlist"/>
              <w:numPr>
                <w:ilvl w:val="0"/>
                <w:numId w:val="71"/>
              </w:numPr>
              <w:jc w:val="both"/>
            </w:pPr>
            <w:r>
              <w:t>opis przypisanych polityk,</w:t>
            </w:r>
          </w:p>
          <w:p w14:paraId="01C48192" w14:textId="0D9EA54A" w:rsidR="008D2BD7" w:rsidRDefault="008D2BD7" w:rsidP="00D17258">
            <w:pPr>
              <w:pStyle w:val="Akapitzlist"/>
              <w:numPr>
                <w:ilvl w:val="0"/>
                <w:numId w:val="71"/>
              </w:numPr>
              <w:jc w:val="both"/>
            </w:pPr>
            <w:r>
              <w:t>opis konfiguracji retencji i archiwizacji.</w:t>
            </w:r>
          </w:p>
        </w:tc>
        <w:tc>
          <w:tcPr>
            <w:tcW w:w="1417" w:type="dxa"/>
            <w:vAlign w:val="center"/>
          </w:tcPr>
          <w:p w14:paraId="6AAB5F61" w14:textId="77777777" w:rsidR="008D2BD7" w:rsidRPr="00A50682" w:rsidRDefault="008D2BD7" w:rsidP="0015670B">
            <w:pPr>
              <w:rPr>
                <w:rFonts w:cstheme="minorHAnsi"/>
                <w:szCs w:val="22"/>
              </w:rPr>
            </w:pPr>
          </w:p>
        </w:tc>
      </w:tr>
      <w:tr w:rsidR="008D2BD7" w:rsidRPr="00A50682" w14:paraId="675E6BE6" w14:textId="77777777" w:rsidTr="00E82C87">
        <w:trPr>
          <w:trHeight w:val="221"/>
        </w:trPr>
        <w:tc>
          <w:tcPr>
            <w:tcW w:w="562" w:type="dxa"/>
            <w:shd w:val="clear" w:color="auto" w:fill="auto"/>
            <w:vAlign w:val="center"/>
          </w:tcPr>
          <w:p w14:paraId="67BEA28A" w14:textId="77777777" w:rsidR="008D2BD7" w:rsidRPr="00A50682" w:rsidRDefault="008D2BD7"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176E7322" w14:textId="77777777" w:rsidR="008D2BD7" w:rsidRDefault="008D2BD7" w:rsidP="0015670B">
            <w:pPr>
              <w:rPr>
                <w:b/>
              </w:rPr>
            </w:pPr>
          </w:p>
        </w:tc>
        <w:tc>
          <w:tcPr>
            <w:tcW w:w="5954" w:type="dxa"/>
            <w:shd w:val="clear" w:color="auto" w:fill="auto"/>
            <w:vAlign w:val="center"/>
          </w:tcPr>
          <w:p w14:paraId="18B64464" w14:textId="77777777" w:rsidR="008D2BD7" w:rsidRDefault="008D2BD7" w:rsidP="008D2BD7">
            <w:pPr>
              <w:jc w:val="both"/>
            </w:pPr>
            <w:r>
              <w:t>Dokumentację administracyjną</w:t>
            </w:r>
          </w:p>
          <w:p w14:paraId="236A5E1D" w14:textId="77777777" w:rsidR="008D2BD7" w:rsidRDefault="008D2BD7" w:rsidP="00D17258">
            <w:pPr>
              <w:pStyle w:val="Akapitzlist"/>
              <w:numPr>
                <w:ilvl w:val="0"/>
                <w:numId w:val="72"/>
              </w:numPr>
              <w:jc w:val="both"/>
            </w:pPr>
            <w:r>
              <w:t>instrukcję tworzenia i usuwania kont,</w:t>
            </w:r>
          </w:p>
          <w:p w14:paraId="42A93156" w14:textId="77777777" w:rsidR="008D2BD7" w:rsidRDefault="008D2BD7" w:rsidP="00D17258">
            <w:pPr>
              <w:pStyle w:val="Akapitzlist"/>
              <w:numPr>
                <w:ilvl w:val="0"/>
                <w:numId w:val="72"/>
              </w:numPr>
              <w:jc w:val="both"/>
            </w:pPr>
            <w:r>
              <w:t>instrukcję nadawania uprawnień,</w:t>
            </w:r>
          </w:p>
          <w:p w14:paraId="6FD68FEC" w14:textId="77777777" w:rsidR="008D2BD7" w:rsidRDefault="008D2BD7" w:rsidP="00D17258">
            <w:pPr>
              <w:pStyle w:val="Akapitzlist"/>
              <w:numPr>
                <w:ilvl w:val="0"/>
                <w:numId w:val="72"/>
              </w:numPr>
              <w:jc w:val="both"/>
            </w:pPr>
            <w:r>
              <w:t>procedurę resetu haseł,</w:t>
            </w:r>
          </w:p>
          <w:p w14:paraId="155C4F37" w14:textId="77777777" w:rsidR="008D2BD7" w:rsidRDefault="008D2BD7" w:rsidP="00D17258">
            <w:pPr>
              <w:pStyle w:val="Akapitzlist"/>
              <w:numPr>
                <w:ilvl w:val="0"/>
                <w:numId w:val="72"/>
              </w:numPr>
              <w:jc w:val="both"/>
            </w:pPr>
            <w:r>
              <w:t>procedurę włączania/wyłączania MFA,</w:t>
            </w:r>
          </w:p>
          <w:p w14:paraId="0343A184" w14:textId="1157BBD6" w:rsidR="008D2BD7" w:rsidRDefault="008D2BD7" w:rsidP="00D17258">
            <w:pPr>
              <w:pStyle w:val="Akapitzlist"/>
              <w:numPr>
                <w:ilvl w:val="0"/>
                <w:numId w:val="72"/>
              </w:numPr>
              <w:jc w:val="both"/>
            </w:pPr>
            <w:r>
              <w:t>procedurę obsługi skrzynek współdzielonych.</w:t>
            </w:r>
          </w:p>
        </w:tc>
        <w:tc>
          <w:tcPr>
            <w:tcW w:w="1417" w:type="dxa"/>
            <w:vAlign w:val="center"/>
          </w:tcPr>
          <w:p w14:paraId="54980757" w14:textId="77777777" w:rsidR="008D2BD7" w:rsidRPr="00A50682" w:rsidRDefault="008D2BD7" w:rsidP="0015670B">
            <w:pPr>
              <w:rPr>
                <w:rFonts w:cstheme="minorHAnsi"/>
                <w:szCs w:val="22"/>
              </w:rPr>
            </w:pPr>
          </w:p>
        </w:tc>
      </w:tr>
      <w:tr w:rsidR="008D2BD7" w:rsidRPr="00A50682" w14:paraId="4854FCC5" w14:textId="77777777" w:rsidTr="00E82C87">
        <w:trPr>
          <w:trHeight w:val="221"/>
        </w:trPr>
        <w:tc>
          <w:tcPr>
            <w:tcW w:w="562" w:type="dxa"/>
            <w:shd w:val="clear" w:color="auto" w:fill="auto"/>
            <w:vAlign w:val="center"/>
          </w:tcPr>
          <w:p w14:paraId="25A50AA8" w14:textId="77777777" w:rsidR="008D2BD7" w:rsidRPr="00A50682" w:rsidRDefault="008D2BD7"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47968A13" w14:textId="77777777" w:rsidR="008D2BD7" w:rsidRDefault="008D2BD7" w:rsidP="0015670B">
            <w:pPr>
              <w:rPr>
                <w:b/>
              </w:rPr>
            </w:pPr>
          </w:p>
        </w:tc>
        <w:tc>
          <w:tcPr>
            <w:tcW w:w="5954" w:type="dxa"/>
            <w:shd w:val="clear" w:color="auto" w:fill="auto"/>
            <w:vAlign w:val="center"/>
          </w:tcPr>
          <w:p w14:paraId="499FAE93" w14:textId="77777777" w:rsidR="008D2BD7" w:rsidRDefault="008D2BD7" w:rsidP="008D2BD7">
            <w:pPr>
              <w:jc w:val="both"/>
            </w:pPr>
            <w:r>
              <w:t>Dokumentację administracyjną</w:t>
            </w:r>
          </w:p>
          <w:p w14:paraId="0DF9239C" w14:textId="77777777" w:rsidR="008D2BD7" w:rsidRDefault="008D2BD7" w:rsidP="00D17258">
            <w:pPr>
              <w:pStyle w:val="Akapitzlist"/>
              <w:numPr>
                <w:ilvl w:val="0"/>
                <w:numId w:val="70"/>
              </w:numPr>
              <w:jc w:val="both"/>
            </w:pPr>
            <w:r>
              <w:t>instrukcję tworzenia i usuwania kont,</w:t>
            </w:r>
          </w:p>
          <w:p w14:paraId="29D7C1DC" w14:textId="77777777" w:rsidR="008D2BD7" w:rsidRDefault="008D2BD7" w:rsidP="00D17258">
            <w:pPr>
              <w:pStyle w:val="Akapitzlist"/>
              <w:numPr>
                <w:ilvl w:val="0"/>
                <w:numId w:val="70"/>
              </w:numPr>
              <w:jc w:val="both"/>
            </w:pPr>
            <w:r>
              <w:t>instrukcję nadawania uprawnień,</w:t>
            </w:r>
          </w:p>
          <w:p w14:paraId="5534D283" w14:textId="77777777" w:rsidR="008D2BD7" w:rsidRDefault="008D2BD7" w:rsidP="00D17258">
            <w:pPr>
              <w:pStyle w:val="Akapitzlist"/>
              <w:numPr>
                <w:ilvl w:val="0"/>
                <w:numId w:val="70"/>
              </w:numPr>
              <w:jc w:val="both"/>
            </w:pPr>
            <w:r>
              <w:t>procedurę resetu haseł,</w:t>
            </w:r>
          </w:p>
          <w:p w14:paraId="667CD144" w14:textId="77777777" w:rsidR="008D2BD7" w:rsidRDefault="008D2BD7" w:rsidP="00D17258">
            <w:pPr>
              <w:pStyle w:val="Akapitzlist"/>
              <w:numPr>
                <w:ilvl w:val="0"/>
                <w:numId w:val="70"/>
              </w:numPr>
              <w:jc w:val="both"/>
            </w:pPr>
            <w:r>
              <w:t>procedurę włączania/wyłączania MFA,</w:t>
            </w:r>
          </w:p>
          <w:p w14:paraId="753BD9D5" w14:textId="5D750A33" w:rsidR="008D2BD7" w:rsidRDefault="008D2BD7" w:rsidP="00D17258">
            <w:pPr>
              <w:pStyle w:val="Akapitzlist"/>
              <w:numPr>
                <w:ilvl w:val="0"/>
                <w:numId w:val="70"/>
              </w:numPr>
              <w:jc w:val="both"/>
            </w:pPr>
            <w:r>
              <w:t>procedurę obsługi skrzynek współdzielonych.</w:t>
            </w:r>
          </w:p>
        </w:tc>
        <w:tc>
          <w:tcPr>
            <w:tcW w:w="1417" w:type="dxa"/>
            <w:vAlign w:val="center"/>
          </w:tcPr>
          <w:p w14:paraId="1420C5E7" w14:textId="77777777" w:rsidR="008D2BD7" w:rsidRPr="00A50682" w:rsidRDefault="008D2BD7" w:rsidP="0015670B">
            <w:pPr>
              <w:rPr>
                <w:rFonts w:cstheme="minorHAnsi"/>
                <w:szCs w:val="22"/>
              </w:rPr>
            </w:pPr>
          </w:p>
        </w:tc>
      </w:tr>
      <w:tr w:rsidR="008D2BD7" w:rsidRPr="00A50682" w14:paraId="3261BF7E" w14:textId="77777777" w:rsidTr="00E82C87">
        <w:trPr>
          <w:trHeight w:val="221"/>
        </w:trPr>
        <w:tc>
          <w:tcPr>
            <w:tcW w:w="562" w:type="dxa"/>
            <w:shd w:val="clear" w:color="auto" w:fill="auto"/>
            <w:vAlign w:val="center"/>
          </w:tcPr>
          <w:p w14:paraId="2ABC2178" w14:textId="77777777" w:rsidR="008D2BD7" w:rsidRPr="00A50682" w:rsidRDefault="008D2BD7"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0E5CBAAF" w14:textId="77777777" w:rsidR="008D2BD7" w:rsidRDefault="008D2BD7" w:rsidP="0015670B">
            <w:pPr>
              <w:rPr>
                <w:b/>
              </w:rPr>
            </w:pPr>
          </w:p>
        </w:tc>
        <w:tc>
          <w:tcPr>
            <w:tcW w:w="5954" w:type="dxa"/>
            <w:shd w:val="clear" w:color="auto" w:fill="auto"/>
            <w:vAlign w:val="center"/>
          </w:tcPr>
          <w:p w14:paraId="33D2401A" w14:textId="77777777" w:rsidR="008D2BD7" w:rsidRDefault="008D2BD7" w:rsidP="008D2BD7">
            <w:pPr>
              <w:jc w:val="both"/>
            </w:pPr>
            <w:r>
              <w:t>Dokumentację testów</w:t>
            </w:r>
          </w:p>
          <w:p w14:paraId="23F2043B" w14:textId="77777777" w:rsidR="008D2BD7" w:rsidRDefault="008D2BD7" w:rsidP="00D17258">
            <w:pPr>
              <w:pStyle w:val="Akapitzlist"/>
              <w:numPr>
                <w:ilvl w:val="0"/>
                <w:numId w:val="69"/>
              </w:numPr>
              <w:jc w:val="both"/>
            </w:pPr>
            <w:r>
              <w:t>protokół z testów migracji,</w:t>
            </w:r>
          </w:p>
          <w:p w14:paraId="16991CA9" w14:textId="77777777" w:rsidR="008D2BD7" w:rsidRDefault="008D2BD7" w:rsidP="00D17258">
            <w:pPr>
              <w:pStyle w:val="Akapitzlist"/>
              <w:numPr>
                <w:ilvl w:val="0"/>
                <w:numId w:val="69"/>
              </w:numPr>
              <w:jc w:val="both"/>
            </w:pPr>
            <w:r>
              <w:t>potwierdzenie poprawności działania skrzynek,</w:t>
            </w:r>
          </w:p>
          <w:p w14:paraId="0AED2EFA" w14:textId="77777777" w:rsidR="008D2BD7" w:rsidRDefault="008D2BD7" w:rsidP="00D17258">
            <w:pPr>
              <w:pStyle w:val="Akapitzlist"/>
              <w:numPr>
                <w:ilvl w:val="0"/>
                <w:numId w:val="69"/>
              </w:numPr>
              <w:jc w:val="both"/>
            </w:pPr>
            <w:r>
              <w:t>potwierdzenie poprawności przepływu wiadomości,</w:t>
            </w:r>
          </w:p>
          <w:p w14:paraId="167286FF" w14:textId="482FED69" w:rsidR="008D2BD7" w:rsidRDefault="008D2BD7" w:rsidP="00D17258">
            <w:pPr>
              <w:pStyle w:val="Akapitzlist"/>
              <w:numPr>
                <w:ilvl w:val="0"/>
                <w:numId w:val="69"/>
              </w:numPr>
              <w:jc w:val="both"/>
            </w:pPr>
            <w:r>
              <w:t>potwierdzenie działania mechanizmów MFA.</w:t>
            </w:r>
          </w:p>
        </w:tc>
        <w:tc>
          <w:tcPr>
            <w:tcW w:w="1417" w:type="dxa"/>
            <w:vAlign w:val="center"/>
          </w:tcPr>
          <w:p w14:paraId="42B199B0" w14:textId="77777777" w:rsidR="008D2BD7" w:rsidRPr="00A50682" w:rsidRDefault="008D2BD7" w:rsidP="0015670B">
            <w:pPr>
              <w:rPr>
                <w:rFonts w:cstheme="minorHAnsi"/>
                <w:szCs w:val="22"/>
              </w:rPr>
            </w:pPr>
          </w:p>
        </w:tc>
      </w:tr>
      <w:tr w:rsidR="008D2BD7" w:rsidRPr="00A50682" w14:paraId="096422E4" w14:textId="77777777" w:rsidTr="00E82C87">
        <w:trPr>
          <w:trHeight w:val="221"/>
        </w:trPr>
        <w:tc>
          <w:tcPr>
            <w:tcW w:w="562" w:type="dxa"/>
            <w:shd w:val="clear" w:color="auto" w:fill="auto"/>
            <w:vAlign w:val="center"/>
          </w:tcPr>
          <w:p w14:paraId="24CDA037" w14:textId="77777777" w:rsidR="008D2BD7" w:rsidRPr="00A50682" w:rsidRDefault="008D2BD7"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7F881A5E" w14:textId="77777777" w:rsidR="008D2BD7" w:rsidRDefault="008D2BD7" w:rsidP="008D2BD7">
            <w:pPr>
              <w:rPr>
                <w:b/>
              </w:rPr>
            </w:pPr>
          </w:p>
        </w:tc>
        <w:tc>
          <w:tcPr>
            <w:tcW w:w="5954" w:type="dxa"/>
            <w:shd w:val="clear" w:color="auto" w:fill="auto"/>
          </w:tcPr>
          <w:p w14:paraId="236897CA" w14:textId="0852D040" w:rsidR="008D2BD7" w:rsidRDefault="008D2BD7" w:rsidP="008D2BD7">
            <w:pPr>
              <w:jc w:val="both"/>
            </w:pPr>
            <w:r w:rsidRPr="005F40F9">
              <w:t>Dokumentacja przekazana w wersji elektronicznej (PDF oraz wersja edytowalna).</w:t>
            </w:r>
          </w:p>
        </w:tc>
        <w:tc>
          <w:tcPr>
            <w:tcW w:w="1417" w:type="dxa"/>
            <w:vAlign w:val="center"/>
          </w:tcPr>
          <w:p w14:paraId="7E93DBCC" w14:textId="77777777" w:rsidR="008D2BD7" w:rsidRPr="00A50682" w:rsidRDefault="008D2BD7" w:rsidP="008D2BD7">
            <w:pPr>
              <w:rPr>
                <w:rFonts w:cstheme="minorHAnsi"/>
                <w:szCs w:val="22"/>
              </w:rPr>
            </w:pPr>
          </w:p>
        </w:tc>
      </w:tr>
      <w:tr w:rsidR="008D2BD7" w:rsidRPr="00A50682" w14:paraId="54D498D0" w14:textId="77777777" w:rsidTr="00E82C87">
        <w:trPr>
          <w:trHeight w:val="221"/>
        </w:trPr>
        <w:tc>
          <w:tcPr>
            <w:tcW w:w="562" w:type="dxa"/>
            <w:shd w:val="clear" w:color="auto" w:fill="auto"/>
            <w:vAlign w:val="center"/>
          </w:tcPr>
          <w:p w14:paraId="7C490919" w14:textId="77777777" w:rsidR="008D2BD7" w:rsidRPr="00A50682" w:rsidRDefault="008D2BD7"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18EF0C61" w14:textId="77777777" w:rsidR="008D2BD7" w:rsidRDefault="008D2BD7" w:rsidP="008D2BD7">
            <w:pPr>
              <w:rPr>
                <w:b/>
              </w:rPr>
            </w:pPr>
          </w:p>
        </w:tc>
        <w:tc>
          <w:tcPr>
            <w:tcW w:w="5954" w:type="dxa"/>
            <w:shd w:val="clear" w:color="auto" w:fill="auto"/>
          </w:tcPr>
          <w:p w14:paraId="25BAA84D" w14:textId="6C0BEBBB" w:rsidR="008D2BD7" w:rsidRDefault="008D2BD7" w:rsidP="008D2BD7">
            <w:pPr>
              <w:jc w:val="both"/>
            </w:pPr>
            <w:r w:rsidRPr="005F40F9">
              <w:t>Dokumentacja musi być kompletna, aktualna i zgodna ze stanem faktycznym wdrożenia.</w:t>
            </w:r>
          </w:p>
        </w:tc>
        <w:tc>
          <w:tcPr>
            <w:tcW w:w="1417" w:type="dxa"/>
            <w:vAlign w:val="center"/>
          </w:tcPr>
          <w:p w14:paraId="04D75B42" w14:textId="77777777" w:rsidR="008D2BD7" w:rsidRPr="00A50682" w:rsidRDefault="008D2BD7" w:rsidP="008D2BD7">
            <w:pPr>
              <w:rPr>
                <w:rFonts w:cstheme="minorHAnsi"/>
                <w:szCs w:val="22"/>
              </w:rPr>
            </w:pPr>
          </w:p>
        </w:tc>
      </w:tr>
      <w:tr w:rsidR="008D2BD7" w:rsidRPr="00A50682" w14:paraId="73FC1FDA" w14:textId="77777777" w:rsidTr="00E82C87">
        <w:trPr>
          <w:trHeight w:val="221"/>
        </w:trPr>
        <w:tc>
          <w:tcPr>
            <w:tcW w:w="562" w:type="dxa"/>
            <w:shd w:val="clear" w:color="auto" w:fill="auto"/>
            <w:vAlign w:val="center"/>
          </w:tcPr>
          <w:p w14:paraId="1CE4F730" w14:textId="77777777" w:rsidR="008D2BD7" w:rsidRPr="00A50682" w:rsidRDefault="008D2BD7" w:rsidP="00D17258">
            <w:pPr>
              <w:pStyle w:val="Akapitzlist"/>
              <w:numPr>
                <w:ilvl w:val="0"/>
                <w:numId w:val="61"/>
              </w:numPr>
              <w:snapToGrid w:val="0"/>
              <w:ind w:left="0" w:firstLine="0"/>
              <w:contextualSpacing w:val="0"/>
              <w:jc w:val="center"/>
              <w:rPr>
                <w:rFonts w:cstheme="minorHAnsi"/>
                <w:szCs w:val="22"/>
              </w:rPr>
            </w:pPr>
          </w:p>
        </w:tc>
        <w:tc>
          <w:tcPr>
            <w:tcW w:w="1843" w:type="dxa"/>
            <w:vMerge/>
            <w:vAlign w:val="center"/>
          </w:tcPr>
          <w:p w14:paraId="16EBA78F" w14:textId="77777777" w:rsidR="008D2BD7" w:rsidRDefault="008D2BD7" w:rsidP="008D2BD7">
            <w:pPr>
              <w:rPr>
                <w:b/>
              </w:rPr>
            </w:pPr>
          </w:p>
        </w:tc>
        <w:tc>
          <w:tcPr>
            <w:tcW w:w="5954" w:type="dxa"/>
            <w:shd w:val="clear" w:color="auto" w:fill="auto"/>
          </w:tcPr>
          <w:p w14:paraId="6987D87C" w14:textId="205F65E3" w:rsidR="008D2BD7" w:rsidRDefault="008D2BD7" w:rsidP="008D2BD7">
            <w:pPr>
              <w:jc w:val="both"/>
            </w:pPr>
            <w:r w:rsidRPr="005F40F9">
              <w:t>Dokumentacja stanowi warunek podpisania Protokołu Odbioru Końcowego.</w:t>
            </w:r>
          </w:p>
        </w:tc>
        <w:tc>
          <w:tcPr>
            <w:tcW w:w="1417" w:type="dxa"/>
            <w:vAlign w:val="center"/>
          </w:tcPr>
          <w:p w14:paraId="1B890E73" w14:textId="77777777" w:rsidR="008D2BD7" w:rsidRPr="00A50682" w:rsidRDefault="008D2BD7" w:rsidP="008D2BD7">
            <w:pPr>
              <w:rPr>
                <w:rFonts w:cstheme="minorHAnsi"/>
                <w:szCs w:val="22"/>
              </w:rPr>
            </w:pPr>
          </w:p>
        </w:tc>
      </w:tr>
    </w:tbl>
    <w:p w14:paraId="45C7E740" w14:textId="4D33948E" w:rsidR="00080AAE" w:rsidRDefault="00104CE1" w:rsidP="00080AAE">
      <w:pPr>
        <w:pStyle w:val="Nagwek2"/>
      </w:pPr>
      <w:r w:rsidRPr="00BF01AA">
        <w:t xml:space="preserve">Kryteria akceptacji do oceny </w:t>
      </w:r>
      <w:r w:rsidR="0032007F">
        <w:t>p</w:t>
      </w:r>
      <w:r w:rsidRPr="00BF01AA">
        <w:t>rzy audycie końcowym</w:t>
      </w:r>
    </w:p>
    <w:tbl>
      <w:tblPr>
        <w:tblStyle w:val="Tabela-Siatka"/>
        <w:tblW w:w="4943" w:type="pct"/>
        <w:tblLook w:val="04A0" w:firstRow="1" w:lastRow="0" w:firstColumn="1" w:lastColumn="0" w:noHBand="0" w:noVBand="1"/>
      </w:tblPr>
      <w:tblGrid>
        <w:gridCol w:w="516"/>
        <w:gridCol w:w="7440"/>
        <w:gridCol w:w="1669"/>
      </w:tblGrid>
      <w:tr w:rsidR="00080AAE" w:rsidRPr="00CB3392" w14:paraId="57C1F664" w14:textId="77777777" w:rsidTr="00104CE1">
        <w:trPr>
          <w:trHeight w:val="489"/>
          <w:tblHeader/>
        </w:trPr>
        <w:tc>
          <w:tcPr>
            <w:tcW w:w="240" w:type="pct"/>
          </w:tcPr>
          <w:p w14:paraId="20FF587F" w14:textId="77777777" w:rsidR="00080AAE" w:rsidRPr="00BF01AA" w:rsidRDefault="00080AAE" w:rsidP="0015670B">
            <w:pPr>
              <w:pStyle w:val="Akapitzlist"/>
              <w:spacing w:beforeAutospacing="1" w:after="100" w:afterAutospacing="1"/>
              <w:ind w:left="0"/>
              <w:rPr>
                <w:rFonts w:ascii="Lato" w:hAnsi="Lato"/>
                <w:b/>
                <w:bCs/>
              </w:rPr>
            </w:pPr>
            <w:r w:rsidRPr="00BF01AA">
              <w:rPr>
                <w:rFonts w:ascii="Lato" w:hAnsi="Lato"/>
                <w:b/>
                <w:bCs/>
              </w:rPr>
              <w:t>Lp.</w:t>
            </w:r>
          </w:p>
        </w:tc>
        <w:tc>
          <w:tcPr>
            <w:tcW w:w="3879" w:type="pct"/>
          </w:tcPr>
          <w:p w14:paraId="7EF2B63B" w14:textId="77777777" w:rsidR="00080AAE" w:rsidRPr="00BF01AA" w:rsidRDefault="00080AAE" w:rsidP="0015670B">
            <w:pPr>
              <w:pStyle w:val="Akapitzlist"/>
              <w:spacing w:beforeAutospacing="1" w:after="100" w:afterAutospacing="1"/>
              <w:ind w:left="0"/>
              <w:rPr>
                <w:rFonts w:ascii="Lato" w:hAnsi="Lato"/>
                <w:b/>
                <w:bCs/>
              </w:rPr>
            </w:pPr>
            <w:r w:rsidRPr="00BF01AA">
              <w:rPr>
                <w:rFonts w:ascii="Lato" w:hAnsi="Lato"/>
                <w:b/>
                <w:bCs/>
              </w:rPr>
              <w:t>Nazwa kryterium</w:t>
            </w:r>
          </w:p>
        </w:tc>
        <w:tc>
          <w:tcPr>
            <w:tcW w:w="881" w:type="pct"/>
          </w:tcPr>
          <w:p w14:paraId="4045FB2E" w14:textId="77777777" w:rsidR="00080AAE" w:rsidRPr="00BF01AA" w:rsidRDefault="00080AAE" w:rsidP="0015670B">
            <w:pPr>
              <w:pStyle w:val="Akapitzlist"/>
              <w:spacing w:beforeAutospacing="1" w:after="100" w:afterAutospacing="1"/>
              <w:ind w:left="0"/>
              <w:rPr>
                <w:rFonts w:ascii="Lato" w:hAnsi="Lato"/>
                <w:b/>
                <w:bCs/>
              </w:rPr>
            </w:pPr>
            <w:r w:rsidRPr="00BF01AA">
              <w:rPr>
                <w:rFonts w:ascii="Lato" w:hAnsi="Lato"/>
                <w:b/>
                <w:bCs/>
              </w:rPr>
              <w:t>Czy obligatoryjne?</w:t>
            </w:r>
          </w:p>
        </w:tc>
      </w:tr>
      <w:tr w:rsidR="00080AAE" w:rsidRPr="00CB3392" w14:paraId="0A7E3F5B" w14:textId="77777777" w:rsidTr="00104CE1">
        <w:trPr>
          <w:trHeight w:val="238"/>
        </w:trPr>
        <w:tc>
          <w:tcPr>
            <w:tcW w:w="240" w:type="pct"/>
          </w:tcPr>
          <w:p w14:paraId="47163CA2"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1.</w:t>
            </w:r>
          </w:p>
        </w:tc>
        <w:tc>
          <w:tcPr>
            <w:tcW w:w="3879" w:type="pct"/>
          </w:tcPr>
          <w:p w14:paraId="3B20F8AE" w14:textId="77777777" w:rsidR="00080AAE" w:rsidRPr="00BF01AA" w:rsidRDefault="00080AAE" w:rsidP="0015670B">
            <w:pPr>
              <w:pStyle w:val="Akapitzlist"/>
              <w:spacing w:beforeAutospacing="1" w:after="100" w:afterAutospacing="1"/>
              <w:ind w:left="0"/>
              <w:rPr>
                <w:rFonts w:ascii="Lato" w:hAnsi="Lato"/>
                <w:bCs/>
              </w:rPr>
            </w:pPr>
            <w:r w:rsidRPr="00BF01AA">
              <w:rPr>
                <w:rFonts w:ascii="Lato" w:hAnsi="Lato"/>
                <w:bCs/>
              </w:rPr>
              <w:t xml:space="preserve">Wdrożono mechanizmy ochrony poczty </w:t>
            </w:r>
            <w:r w:rsidRPr="00BF01AA">
              <w:rPr>
                <w:rFonts w:ascii="Lato" w:hAnsi="Lato"/>
              </w:rPr>
              <w:t>SPF, DMARC, DKIM.</w:t>
            </w:r>
          </w:p>
        </w:tc>
        <w:tc>
          <w:tcPr>
            <w:tcW w:w="881" w:type="pct"/>
          </w:tcPr>
          <w:p w14:paraId="7AF0FF47"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Tak</w:t>
            </w:r>
          </w:p>
        </w:tc>
      </w:tr>
      <w:tr w:rsidR="00080AAE" w:rsidRPr="00CB3392" w14:paraId="26935E73" w14:textId="77777777" w:rsidTr="00104CE1">
        <w:trPr>
          <w:trHeight w:val="489"/>
        </w:trPr>
        <w:tc>
          <w:tcPr>
            <w:tcW w:w="240" w:type="pct"/>
          </w:tcPr>
          <w:p w14:paraId="28514394"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2.</w:t>
            </w:r>
          </w:p>
        </w:tc>
        <w:tc>
          <w:tcPr>
            <w:tcW w:w="3879" w:type="pct"/>
          </w:tcPr>
          <w:p w14:paraId="509A3D1C" w14:textId="77777777" w:rsidR="00080AAE" w:rsidRPr="00BF01AA" w:rsidRDefault="00080AAE" w:rsidP="0015670B">
            <w:pPr>
              <w:pStyle w:val="Akapitzlist"/>
              <w:spacing w:beforeAutospacing="1" w:after="100" w:afterAutospacing="1"/>
              <w:ind w:left="0"/>
              <w:rPr>
                <w:rFonts w:ascii="Lato" w:hAnsi="Lato"/>
                <w:bCs/>
              </w:rPr>
            </w:pPr>
            <w:r w:rsidRPr="00BF01AA">
              <w:rPr>
                <w:rFonts w:ascii="Lato" w:hAnsi="Lato"/>
                <w:bCs/>
              </w:rPr>
              <w:t>Wdrożono ochronę</w:t>
            </w:r>
            <w:r w:rsidRPr="00BF01AA">
              <w:rPr>
                <w:rFonts w:ascii="Lato" w:hAnsi="Lato"/>
              </w:rPr>
              <w:t xml:space="preserve"> </w:t>
            </w:r>
            <w:proofErr w:type="spellStart"/>
            <w:r w:rsidRPr="00BF01AA">
              <w:rPr>
                <w:rFonts w:ascii="Lato" w:hAnsi="Lato"/>
              </w:rPr>
              <w:t>antyspam</w:t>
            </w:r>
            <w:proofErr w:type="spellEnd"/>
            <w:r w:rsidRPr="00BF01AA">
              <w:rPr>
                <w:rFonts w:ascii="Lato" w:hAnsi="Lato"/>
              </w:rPr>
              <w:t xml:space="preserve"> oraz ochronę przed złośliwym oprogramowaniem, z aktualnym wsparciem producenta i aktualnymi sygnaturami.</w:t>
            </w:r>
          </w:p>
        </w:tc>
        <w:tc>
          <w:tcPr>
            <w:tcW w:w="881" w:type="pct"/>
          </w:tcPr>
          <w:p w14:paraId="48274BCA"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Tak</w:t>
            </w:r>
          </w:p>
        </w:tc>
      </w:tr>
      <w:tr w:rsidR="00080AAE" w:rsidRPr="00CB3392" w14:paraId="390FB057" w14:textId="77777777" w:rsidTr="00104CE1">
        <w:trPr>
          <w:trHeight w:val="489"/>
        </w:trPr>
        <w:tc>
          <w:tcPr>
            <w:tcW w:w="240" w:type="pct"/>
          </w:tcPr>
          <w:p w14:paraId="7E9B21FD"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3.</w:t>
            </w:r>
          </w:p>
        </w:tc>
        <w:tc>
          <w:tcPr>
            <w:tcW w:w="3879" w:type="pct"/>
          </w:tcPr>
          <w:p w14:paraId="2073DA4D" w14:textId="77777777" w:rsidR="00080AAE" w:rsidRPr="00BF01AA" w:rsidRDefault="00080AAE" w:rsidP="0015670B">
            <w:pPr>
              <w:pStyle w:val="Akapitzlist"/>
              <w:spacing w:beforeAutospacing="1" w:after="100" w:afterAutospacing="1"/>
              <w:ind w:left="0"/>
              <w:rPr>
                <w:rFonts w:ascii="Lato" w:hAnsi="Lato"/>
                <w:b/>
                <w:bCs/>
              </w:rPr>
            </w:pPr>
            <w:r w:rsidRPr="00BF01AA">
              <w:rPr>
                <w:rFonts w:ascii="Lato" w:hAnsi="Lato"/>
              </w:rPr>
              <w:t>Przeprowadzono testy wdrożonych mechanizmów ochrony poczty, które potwierdziły poprawne ich działanie.</w:t>
            </w:r>
          </w:p>
        </w:tc>
        <w:tc>
          <w:tcPr>
            <w:tcW w:w="881" w:type="pct"/>
          </w:tcPr>
          <w:p w14:paraId="178A8B53"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Tak</w:t>
            </w:r>
          </w:p>
        </w:tc>
      </w:tr>
      <w:tr w:rsidR="00080AAE" w:rsidRPr="00CB3392" w14:paraId="7A20CFBD" w14:textId="77777777" w:rsidTr="00104CE1">
        <w:trPr>
          <w:trHeight w:val="477"/>
        </w:trPr>
        <w:tc>
          <w:tcPr>
            <w:tcW w:w="240" w:type="pct"/>
          </w:tcPr>
          <w:p w14:paraId="29ECD47F"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4.</w:t>
            </w:r>
          </w:p>
        </w:tc>
        <w:tc>
          <w:tcPr>
            <w:tcW w:w="3879" w:type="pct"/>
          </w:tcPr>
          <w:p w14:paraId="7DA0CC46" w14:textId="77777777" w:rsidR="00080AAE" w:rsidRPr="00BF01AA" w:rsidRDefault="00080AAE" w:rsidP="0015670B">
            <w:pPr>
              <w:pStyle w:val="Akapitzlist"/>
              <w:spacing w:beforeAutospacing="1" w:after="100" w:afterAutospacing="1"/>
              <w:ind w:left="0"/>
              <w:rPr>
                <w:rFonts w:ascii="Lato" w:hAnsi="Lato"/>
                <w:b/>
                <w:bCs/>
              </w:rPr>
            </w:pPr>
            <w:r w:rsidRPr="00BF01AA">
              <w:rPr>
                <w:rFonts w:ascii="Lato" w:hAnsi="Lato"/>
              </w:rPr>
              <w:t>Wdrożono obowiązkowy drugi składnik uwierzytelniający (2FA) dla poczty dostępnej z sieci publicznej.</w:t>
            </w:r>
          </w:p>
        </w:tc>
        <w:tc>
          <w:tcPr>
            <w:tcW w:w="881" w:type="pct"/>
          </w:tcPr>
          <w:p w14:paraId="1CC985DA"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Tak</w:t>
            </w:r>
          </w:p>
        </w:tc>
      </w:tr>
      <w:tr w:rsidR="00080AAE" w:rsidRPr="00CB3392" w14:paraId="731586B2" w14:textId="77777777" w:rsidTr="00104CE1">
        <w:trPr>
          <w:trHeight w:val="489"/>
        </w:trPr>
        <w:tc>
          <w:tcPr>
            <w:tcW w:w="240" w:type="pct"/>
          </w:tcPr>
          <w:p w14:paraId="5A1998A2"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8.</w:t>
            </w:r>
          </w:p>
        </w:tc>
        <w:tc>
          <w:tcPr>
            <w:tcW w:w="3879" w:type="pct"/>
          </w:tcPr>
          <w:p w14:paraId="23016521" w14:textId="77777777" w:rsidR="00080AAE" w:rsidRPr="00BF01AA" w:rsidRDefault="00080AAE" w:rsidP="0015670B">
            <w:pPr>
              <w:pStyle w:val="Akapitzlist"/>
              <w:spacing w:beforeAutospacing="1" w:after="100" w:afterAutospacing="1"/>
              <w:ind w:left="0"/>
              <w:rPr>
                <w:rFonts w:ascii="Lato" w:hAnsi="Lato"/>
              </w:rPr>
            </w:pPr>
            <w:r w:rsidRPr="00BF01AA">
              <w:rPr>
                <w:rFonts w:ascii="Lato" w:hAnsi="Lato"/>
              </w:rPr>
              <w:t>Administratorzy posiadają kompetencje w postaci odbytego instruktażu stanowiskowego z obsługi dedykowanego systemu lub usługi.</w:t>
            </w:r>
          </w:p>
        </w:tc>
        <w:tc>
          <w:tcPr>
            <w:tcW w:w="881" w:type="pct"/>
          </w:tcPr>
          <w:p w14:paraId="07917A82"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Tak</w:t>
            </w:r>
          </w:p>
        </w:tc>
      </w:tr>
      <w:tr w:rsidR="00080AAE" w:rsidRPr="00CB3392" w14:paraId="7AFAEEF3" w14:textId="77777777" w:rsidTr="00104CE1">
        <w:trPr>
          <w:trHeight w:val="238"/>
        </w:trPr>
        <w:tc>
          <w:tcPr>
            <w:tcW w:w="240" w:type="pct"/>
          </w:tcPr>
          <w:p w14:paraId="1BDD40B8"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9.</w:t>
            </w:r>
          </w:p>
        </w:tc>
        <w:tc>
          <w:tcPr>
            <w:tcW w:w="3879" w:type="pct"/>
          </w:tcPr>
          <w:p w14:paraId="1208959C" w14:textId="77777777" w:rsidR="00080AAE" w:rsidRPr="00BF01AA" w:rsidRDefault="00080AAE" w:rsidP="0015670B">
            <w:pPr>
              <w:pStyle w:val="Akapitzlist"/>
              <w:spacing w:beforeAutospacing="1" w:after="100" w:afterAutospacing="1"/>
              <w:ind w:left="0"/>
              <w:rPr>
                <w:rFonts w:ascii="Lato" w:hAnsi="Lato"/>
              </w:rPr>
            </w:pPr>
            <w:r w:rsidRPr="00BF01AA">
              <w:rPr>
                <w:rFonts w:ascii="Lato" w:hAnsi="Lato"/>
              </w:rPr>
              <w:t>Kopia bezpieczeństwa poczty jest regularnie wykonywana.</w:t>
            </w:r>
          </w:p>
        </w:tc>
        <w:tc>
          <w:tcPr>
            <w:tcW w:w="881" w:type="pct"/>
          </w:tcPr>
          <w:p w14:paraId="6E602F13" w14:textId="77777777" w:rsidR="00080AAE" w:rsidRPr="0053508F" w:rsidRDefault="00080AAE" w:rsidP="0015670B">
            <w:pPr>
              <w:pStyle w:val="Akapitzlist"/>
              <w:spacing w:beforeAutospacing="1" w:after="100" w:afterAutospacing="1"/>
              <w:ind w:left="0"/>
              <w:rPr>
                <w:rFonts w:ascii="Lato" w:hAnsi="Lato"/>
                <w:bCs/>
              </w:rPr>
            </w:pPr>
            <w:r w:rsidRPr="0053508F">
              <w:rPr>
                <w:rFonts w:ascii="Lato" w:hAnsi="Lato"/>
                <w:bCs/>
              </w:rPr>
              <w:t>Tak</w:t>
            </w:r>
          </w:p>
        </w:tc>
      </w:tr>
      <w:tr w:rsidR="00104CE1" w:rsidRPr="00CB3392" w14:paraId="43373AA6" w14:textId="77777777" w:rsidTr="00104CE1">
        <w:trPr>
          <w:trHeight w:val="238"/>
        </w:trPr>
        <w:tc>
          <w:tcPr>
            <w:tcW w:w="5000" w:type="pct"/>
            <w:gridSpan w:val="3"/>
          </w:tcPr>
          <w:p w14:paraId="716DA783" w14:textId="77777777" w:rsidR="00104CE1" w:rsidRPr="00BF01AA" w:rsidRDefault="00104CE1" w:rsidP="00104CE1">
            <w:pPr>
              <w:pStyle w:val="Nagwek3"/>
              <w:outlineLvl w:val="2"/>
            </w:pPr>
            <w:r w:rsidRPr="00BF01AA">
              <w:t xml:space="preserve">Kryteria akceptacji do oceny </w:t>
            </w:r>
            <w:r w:rsidRPr="00080AAE">
              <w:rPr>
                <w:rStyle w:val="Nagwek3Znak"/>
              </w:rPr>
              <w:t>p</w:t>
            </w:r>
            <w:r w:rsidRPr="00BF01AA">
              <w:t>rzy audycie końcowym w obszarze cyberbezpieczeństwa:</w:t>
            </w:r>
          </w:p>
          <w:p w14:paraId="16C04381" w14:textId="77777777" w:rsidR="00104CE1" w:rsidRPr="00BF01AA" w:rsidRDefault="00104CE1"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Opis sposobu ochrony poczty wraz z dokumentacją systemów ochrony poczty</w:t>
            </w:r>
          </w:p>
          <w:p w14:paraId="68EA6987" w14:textId="77777777" w:rsidR="00104CE1" w:rsidRPr="00BF01AA" w:rsidRDefault="00104CE1"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Protok</w:t>
            </w:r>
            <w:r>
              <w:rPr>
                <w:rFonts w:ascii="Lato" w:hAnsi="Lato"/>
              </w:rPr>
              <w:t>ó</w:t>
            </w:r>
            <w:r w:rsidRPr="00BF01AA">
              <w:rPr>
                <w:rFonts w:ascii="Lato" w:hAnsi="Lato"/>
              </w:rPr>
              <w:t>ł z testów, który opisuje wyniki testów wdrożonych polityk ochrony poczty</w:t>
            </w:r>
            <w:r>
              <w:rPr>
                <w:rFonts w:ascii="Lato" w:hAnsi="Lato"/>
              </w:rPr>
              <w:t xml:space="preserve"> w</w:t>
            </w:r>
            <w:r w:rsidRPr="00BF01AA">
              <w:rPr>
                <w:rFonts w:ascii="Lato" w:hAnsi="Lato"/>
              </w:rPr>
              <w:t xml:space="preserve"> tym weryfikację mechanizmów (SPF, DMARC, DKIM) ochrony poczty elektronicznej przy pomocy portalu CERT Polska https://bezpiecznapoczta.cert.pl/</w:t>
            </w:r>
          </w:p>
          <w:p w14:paraId="03DF4CB1" w14:textId="77777777" w:rsidR="00104CE1" w:rsidRPr="00BF01AA" w:rsidRDefault="00104CE1"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Wynik testu potwierdzającego wdrożenie obowiązkowego drugiego składnika uwierzytelniającego (2FA) dla poczty elektronicznej dostępnej publicznie.</w:t>
            </w:r>
          </w:p>
          <w:p w14:paraId="288DE450" w14:textId="77777777" w:rsidR="00104CE1" w:rsidRPr="00BF01AA" w:rsidRDefault="00104CE1"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Raport z wykonania backupu poczty elektronicznej wraz</w:t>
            </w:r>
            <w:r>
              <w:rPr>
                <w:rFonts w:ascii="Lato" w:hAnsi="Lato"/>
              </w:rPr>
              <w:t xml:space="preserve"> z</w:t>
            </w:r>
            <w:r w:rsidRPr="00BF01AA">
              <w:rPr>
                <w:rFonts w:ascii="Lato" w:hAnsi="Lato"/>
              </w:rPr>
              <w:t xml:space="preserve"> testowym odtworzeniem. </w:t>
            </w:r>
          </w:p>
          <w:p w14:paraId="667CABE0" w14:textId="77777777" w:rsidR="00104CE1" w:rsidRPr="00BF01AA" w:rsidRDefault="00104CE1" w:rsidP="00D17258">
            <w:pPr>
              <w:pStyle w:val="Akapitzlist"/>
              <w:keepNext/>
              <w:keepLines/>
              <w:numPr>
                <w:ilvl w:val="0"/>
                <w:numId w:val="25"/>
              </w:numPr>
              <w:spacing w:before="100" w:beforeAutospacing="1" w:after="100" w:afterAutospacing="1"/>
              <w:ind w:left="714" w:hanging="357"/>
              <w:contextualSpacing w:val="0"/>
              <w:jc w:val="both"/>
              <w:rPr>
                <w:rFonts w:ascii="Lato" w:hAnsi="Lato"/>
              </w:rPr>
            </w:pPr>
            <w:r w:rsidRPr="00BF01AA">
              <w:rPr>
                <w:rFonts w:ascii="Lato" w:hAnsi="Lato"/>
              </w:rPr>
              <w:t>Raport zawierający informacje o aktualizacji systemu pocztowego wraz z jego ochroną</w:t>
            </w:r>
          </w:p>
          <w:p w14:paraId="14740D84" w14:textId="77777777" w:rsidR="00104CE1" w:rsidRPr="0053508F" w:rsidRDefault="00104CE1" w:rsidP="0015670B">
            <w:pPr>
              <w:pStyle w:val="Akapitzlist"/>
              <w:spacing w:beforeAutospacing="1" w:after="100" w:afterAutospacing="1"/>
              <w:ind w:left="0"/>
              <w:rPr>
                <w:rFonts w:ascii="Lato" w:hAnsi="Lato"/>
                <w:bCs/>
              </w:rPr>
            </w:pPr>
          </w:p>
        </w:tc>
      </w:tr>
    </w:tbl>
    <w:p w14:paraId="4B79F041" w14:textId="77777777" w:rsidR="00302633" w:rsidRDefault="00302633" w:rsidP="00302633"/>
    <w:p w14:paraId="5C04F597" w14:textId="77777777" w:rsidR="00732DEA" w:rsidRPr="00141932" w:rsidRDefault="00732DEA" w:rsidP="00732DEA">
      <w:pPr>
        <w:spacing w:after="0"/>
        <w:ind w:left="3540" w:firstLine="708"/>
        <w:rPr>
          <w:rFonts w:ascii="Tahoma" w:eastAsia="Times New Roman" w:hAnsi="Tahoma" w:cs="Tahoma"/>
          <w:sz w:val="20"/>
          <w:szCs w:val="20"/>
          <w:lang w:eastAsia="pl-PL"/>
        </w:rPr>
      </w:pPr>
      <w:r>
        <w:tab/>
      </w:r>
      <w:r w:rsidRPr="00141932">
        <w:rPr>
          <w:rFonts w:ascii="Tahoma" w:eastAsia="Times New Roman" w:hAnsi="Tahoma" w:cs="Tahoma"/>
          <w:sz w:val="20"/>
          <w:szCs w:val="20"/>
          <w:lang w:eastAsia="pl-PL"/>
        </w:rPr>
        <w:t>…………………………………………………………</w:t>
      </w:r>
    </w:p>
    <w:p w14:paraId="454E9A0A" w14:textId="77777777" w:rsidR="00732DEA" w:rsidRPr="00141932" w:rsidRDefault="00732DEA" w:rsidP="00732DEA">
      <w:pPr>
        <w:spacing w:after="0"/>
        <w:ind w:left="4248" w:firstLine="708"/>
        <w:rPr>
          <w:rFonts w:ascii="Tahoma" w:hAnsi="Tahoma" w:cs="Tahoma"/>
          <w:sz w:val="20"/>
          <w:szCs w:val="20"/>
        </w:rPr>
      </w:pPr>
      <w:r w:rsidRPr="00141932">
        <w:rPr>
          <w:rFonts w:ascii="Tahoma" w:hAnsi="Tahoma" w:cs="Tahoma"/>
          <w:sz w:val="20"/>
          <w:szCs w:val="20"/>
        </w:rPr>
        <w:t>Kwalifikowany podpis elektroniczny</w:t>
      </w:r>
    </w:p>
    <w:p w14:paraId="4AC5A523" w14:textId="737858F5" w:rsidR="00732DEA" w:rsidRPr="00302633" w:rsidRDefault="00732DEA" w:rsidP="00732DEA">
      <w:pPr>
        <w:ind w:left="4248" w:firstLine="708"/>
      </w:pPr>
      <w:r w:rsidRPr="00141932">
        <w:rPr>
          <w:rFonts w:ascii="Tahoma" w:hAnsi="Tahoma" w:cs="Tahoma"/>
          <w:sz w:val="20"/>
          <w:szCs w:val="20"/>
        </w:rPr>
        <w:t>Uprawnionego przedstawiciela Wykonawcy</w:t>
      </w:r>
    </w:p>
    <w:sectPr w:rsidR="00732DEA" w:rsidRPr="00302633" w:rsidSect="002830C1">
      <w:headerReference w:type="default" r:id="rId8"/>
      <w:footerReference w:type="default" r:id="rId9"/>
      <w:pgSz w:w="11906" w:h="16838"/>
      <w:pgMar w:top="1799" w:right="1080" w:bottom="1440" w:left="1080" w:header="142" w:footer="209" w:gutter="0"/>
      <w:pgNumType w:start="15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019DC" w14:textId="77777777" w:rsidR="00380870" w:rsidRDefault="00380870" w:rsidP="001147D8">
      <w:r>
        <w:separator/>
      </w:r>
    </w:p>
  </w:endnote>
  <w:endnote w:type="continuationSeparator" w:id="0">
    <w:p w14:paraId="40BFF19A" w14:textId="77777777" w:rsidR="00380870" w:rsidRDefault="00380870" w:rsidP="0011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Lato">
    <w:altName w:val="Arial"/>
    <w:charset w:val="00"/>
    <w:family w:val="swiss"/>
    <w:pitch w:val="variable"/>
    <w:sig w:usb0="00000001" w:usb1="5000ECFF" w:usb2="00000021"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6810393"/>
      <w:docPartObj>
        <w:docPartGallery w:val="Page Numbers (Bottom of Page)"/>
        <w:docPartUnique/>
      </w:docPartObj>
    </w:sdtPr>
    <w:sdtContent>
      <w:p w14:paraId="192F41F2" w14:textId="68FFADFD" w:rsidR="002830C1" w:rsidRDefault="002830C1">
        <w:pPr>
          <w:pStyle w:val="Stopka"/>
          <w:jc w:val="right"/>
        </w:pPr>
        <w:r>
          <w:fldChar w:fldCharType="begin"/>
        </w:r>
        <w:r>
          <w:instrText>PAGE   \* MERGEFORMAT</w:instrText>
        </w:r>
        <w:r>
          <w:fldChar w:fldCharType="separate"/>
        </w:r>
        <w:r>
          <w:rPr>
            <w:noProof/>
          </w:rPr>
          <w:t>195</w:t>
        </w:r>
        <w:r>
          <w:fldChar w:fldCharType="end"/>
        </w:r>
      </w:p>
    </w:sdtContent>
  </w:sdt>
  <w:p w14:paraId="6D732B1C" w14:textId="1295D594" w:rsidR="00380870" w:rsidRDefault="00380870" w:rsidP="00B97B0E">
    <w:pPr>
      <w:pStyle w:val="Stopka"/>
      <w:tabs>
        <w:tab w:val="clear" w:pos="4536"/>
        <w:tab w:val="clear" w:pos="9072"/>
        <w:tab w:val="left" w:pos="952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04CEC" w14:textId="77777777" w:rsidR="00380870" w:rsidRDefault="00380870" w:rsidP="001147D8">
      <w:r>
        <w:separator/>
      </w:r>
    </w:p>
  </w:footnote>
  <w:footnote w:type="continuationSeparator" w:id="0">
    <w:p w14:paraId="2F8B6619" w14:textId="77777777" w:rsidR="00380870" w:rsidRDefault="00380870" w:rsidP="00114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A7B7B" w14:textId="77777777" w:rsidR="00380870" w:rsidRDefault="00380870" w:rsidP="009E78E6">
    <w:pPr>
      <w:pStyle w:val="Nagwek"/>
      <w:jc w:val="center"/>
    </w:pPr>
    <w:r>
      <w:rPr>
        <w:noProof/>
        <w:lang w:eastAsia="pl-PL"/>
      </w:rPr>
      <w:drawing>
        <wp:inline distT="0" distB="0" distL="0" distR="0" wp14:anchorId="19618144" wp14:editId="4CA8DD5A">
          <wp:extent cx="5760720" cy="737870"/>
          <wp:effectExtent l="0" t="0" r="0" b="508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0BB0181F" w14:textId="77777777" w:rsidR="00380870" w:rsidRDefault="00380870" w:rsidP="009E78E6">
    <w:pPr>
      <w:pStyle w:val="Stopka"/>
      <w:pBdr>
        <w:bottom w:val="single" w:sz="6" w:space="0" w:color="auto"/>
      </w:pBdr>
      <w:jc w:val="center"/>
      <w:rPr>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15C9B"/>
    <w:multiLevelType w:val="hybridMultilevel"/>
    <w:tmpl w:val="C45E05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355479"/>
    <w:multiLevelType w:val="hybridMultilevel"/>
    <w:tmpl w:val="EB3E4D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476664"/>
    <w:multiLevelType w:val="hybridMultilevel"/>
    <w:tmpl w:val="91BA1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E17A2E"/>
    <w:multiLevelType w:val="hybridMultilevel"/>
    <w:tmpl w:val="282A2E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7366D9"/>
    <w:multiLevelType w:val="hybridMultilevel"/>
    <w:tmpl w:val="16E0D550"/>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3130"/>
    <w:multiLevelType w:val="hybridMultilevel"/>
    <w:tmpl w:val="A4D863A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0BB16C9"/>
    <w:multiLevelType w:val="hybridMultilevel"/>
    <w:tmpl w:val="8A2AE2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C3418E"/>
    <w:multiLevelType w:val="hybridMultilevel"/>
    <w:tmpl w:val="16E0D550"/>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044E15"/>
    <w:multiLevelType w:val="hybridMultilevel"/>
    <w:tmpl w:val="16E0D550"/>
    <w:lvl w:ilvl="0" w:tplc="2C46D25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4034DE"/>
    <w:multiLevelType w:val="hybridMultilevel"/>
    <w:tmpl w:val="BE52DB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4E410A0"/>
    <w:multiLevelType w:val="hybridMultilevel"/>
    <w:tmpl w:val="EB2C7F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773D2C"/>
    <w:multiLevelType w:val="hybridMultilevel"/>
    <w:tmpl w:val="0F627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71F2DF5"/>
    <w:multiLevelType w:val="hybridMultilevel"/>
    <w:tmpl w:val="A5321A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78B70A5"/>
    <w:multiLevelType w:val="hybridMultilevel"/>
    <w:tmpl w:val="907674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412CC4"/>
    <w:multiLevelType w:val="hybridMultilevel"/>
    <w:tmpl w:val="FBCA37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304790"/>
    <w:multiLevelType w:val="hybridMultilevel"/>
    <w:tmpl w:val="542A3D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BA24428"/>
    <w:multiLevelType w:val="hybridMultilevel"/>
    <w:tmpl w:val="0FD009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0FA49D5"/>
    <w:multiLevelType w:val="hybridMultilevel"/>
    <w:tmpl w:val="65C0CF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176618E"/>
    <w:multiLevelType w:val="hybridMultilevel"/>
    <w:tmpl w:val="C3B0E5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4964BBC"/>
    <w:multiLevelType w:val="hybridMultilevel"/>
    <w:tmpl w:val="69349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6E41F8B"/>
    <w:multiLevelType w:val="hybridMultilevel"/>
    <w:tmpl w:val="A28C80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B285E80"/>
    <w:multiLevelType w:val="hybridMultilevel"/>
    <w:tmpl w:val="A4D863A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B2A33B7"/>
    <w:multiLevelType w:val="hybridMultilevel"/>
    <w:tmpl w:val="614AE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C2D669E"/>
    <w:multiLevelType w:val="hybridMultilevel"/>
    <w:tmpl w:val="48BCB0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C352246"/>
    <w:multiLevelType w:val="hybridMultilevel"/>
    <w:tmpl w:val="9C224E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E83233B"/>
    <w:multiLevelType w:val="hybridMultilevel"/>
    <w:tmpl w:val="618CA10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2F1330BE"/>
    <w:multiLevelType w:val="hybridMultilevel"/>
    <w:tmpl w:val="A4D863A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0D3554E"/>
    <w:multiLevelType w:val="hybridMultilevel"/>
    <w:tmpl w:val="CFB01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1E30CC3"/>
    <w:multiLevelType w:val="hybridMultilevel"/>
    <w:tmpl w:val="16E0D550"/>
    <w:lvl w:ilvl="0" w:tplc="2C46D25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325BC1"/>
    <w:multiLevelType w:val="hybridMultilevel"/>
    <w:tmpl w:val="8DFEC9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29D70CA"/>
    <w:multiLevelType w:val="hybridMultilevel"/>
    <w:tmpl w:val="16E0D550"/>
    <w:lvl w:ilvl="0" w:tplc="2C46D25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E34B22"/>
    <w:multiLevelType w:val="hybridMultilevel"/>
    <w:tmpl w:val="9C14373C"/>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CA65DE"/>
    <w:multiLevelType w:val="hybridMultilevel"/>
    <w:tmpl w:val="6A187B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4E32E99"/>
    <w:multiLevelType w:val="hybridMultilevel"/>
    <w:tmpl w:val="16E0D550"/>
    <w:lvl w:ilvl="0" w:tplc="2C46D25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8A2683"/>
    <w:multiLevelType w:val="hybridMultilevel"/>
    <w:tmpl w:val="3816F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5E8348F"/>
    <w:multiLevelType w:val="hybridMultilevel"/>
    <w:tmpl w:val="1B3C2E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62F60F9"/>
    <w:multiLevelType w:val="hybridMultilevel"/>
    <w:tmpl w:val="FC280C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B6019AB"/>
    <w:multiLevelType w:val="hybridMultilevel"/>
    <w:tmpl w:val="9C14373C"/>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7B2A44"/>
    <w:multiLevelType w:val="hybridMultilevel"/>
    <w:tmpl w:val="9C14373C"/>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A77198"/>
    <w:multiLevelType w:val="hybridMultilevel"/>
    <w:tmpl w:val="949CC4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851615"/>
    <w:multiLevelType w:val="hybridMultilevel"/>
    <w:tmpl w:val="A91068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225501E"/>
    <w:multiLevelType w:val="hybridMultilevel"/>
    <w:tmpl w:val="A4D863A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2A45686"/>
    <w:multiLevelType w:val="hybridMultilevel"/>
    <w:tmpl w:val="500EA3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3EF69E3"/>
    <w:multiLevelType w:val="hybridMultilevel"/>
    <w:tmpl w:val="0BDC68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4EA77F1"/>
    <w:multiLevelType w:val="hybridMultilevel"/>
    <w:tmpl w:val="46F492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4F81966"/>
    <w:multiLevelType w:val="hybridMultilevel"/>
    <w:tmpl w:val="291A4A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6486AF1"/>
    <w:multiLevelType w:val="hybridMultilevel"/>
    <w:tmpl w:val="D8B2DF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6A27844"/>
    <w:multiLevelType w:val="hybridMultilevel"/>
    <w:tmpl w:val="3C5ABA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79852D4"/>
    <w:multiLevelType w:val="hybridMultilevel"/>
    <w:tmpl w:val="1E4CB2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47B11F0D"/>
    <w:multiLevelType w:val="hybridMultilevel"/>
    <w:tmpl w:val="16E0D550"/>
    <w:lvl w:ilvl="0" w:tplc="2C46D25A">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731F40"/>
    <w:multiLevelType w:val="hybridMultilevel"/>
    <w:tmpl w:val="40323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8A80E9A"/>
    <w:multiLevelType w:val="hybridMultilevel"/>
    <w:tmpl w:val="16E0D550"/>
    <w:lvl w:ilvl="0" w:tplc="2C46D25A">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74287F"/>
    <w:multiLevelType w:val="hybridMultilevel"/>
    <w:tmpl w:val="B16C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A445D2E"/>
    <w:multiLevelType w:val="hybridMultilevel"/>
    <w:tmpl w:val="16E0D550"/>
    <w:lvl w:ilvl="0" w:tplc="2C46D25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C1F7733"/>
    <w:multiLevelType w:val="hybridMultilevel"/>
    <w:tmpl w:val="5A665C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D4D5203"/>
    <w:multiLevelType w:val="hybridMultilevel"/>
    <w:tmpl w:val="1BC0E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EAC5BE0"/>
    <w:multiLevelType w:val="hybridMultilevel"/>
    <w:tmpl w:val="DE16B6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FFC4021"/>
    <w:multiLevelType w:val="hybridMultilevel"/>
    <w:tmpl w:val="E80CA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1D06560"/>
    <w:multiLevelType w:val="hybridMultilevel"/>
    <w:tmpl w:val="ABB84A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7995342"/>
    <w:multiLevelType w:val="hybridMultilevel"/>
    <w:tmpl w:val="8EA28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AF36A3F"/>
    <w:multiLevelType w:val="hybridMultilevel"/>
    <w:tmpl w:val="9C14373C"/>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AC12AB"/>
    <w:multiLevelType w:val="hybridMultilevel"/>
    <w:tmpl w:val="A13C22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C34738B"/>
    <w:multiLevelType w:val="hybridMultilevel"/>
    <w:tmpl w:val="CEF654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F6A3EE8"/>
    <w:multiLevelType w:val="hybridMultilevel"/>
    <w:tmpl w:val="26E6CC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2147562"/>
    <w:multiLevelType w:val="hybridMultilevel"/>
    <w:tmpl w:val="FA52CD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3E93898"/>
    <w:multiLevelType w:val="hybridMultilevel"/>
    <w:tmpl w:val="C47424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4FD0A03"/>
    <w:multiLevelType w:val="hybridMultilevel"/>
    <w:tmpl w:val="8C4A8C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641101F"/>
    <w:multiLevelType w:val="hybridMultilevel"/>
    <w:tmpl w:val="9C14373C"/>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66D2172"/>
    <w:multiLevelType w:val="hybridMultilevel"/>
    <w:tmpl w:val="9EB072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B310AF2"/>
    <w:multiLevelType w:val="hybridMultilevel"/>
    <w:tmpl w:val="42402054"/>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CC0A2B"/>
    <w:multiLevelType w:val="hybridMultilevel"/>
    <w:tmpl w:val="659EC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E004BF7"/>
    <w:multiLevelType w:val="hybridMultilevel"/>
    <w:tmpl w:val="086431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E2D7F24"/>
    <w:multiLevelType w:val="hybridMultilevel"/>
    <w:tmpl w:val="AE0CAE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1B212DA"/>
    <w:multiLevelType w:val="hybridMultilevel"/>
    <w:tmpl w:val="AC4C54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2E04AC1"/>
    <w:multiLevelType w:val="hybridMultilevel"/>
    <w:tmpl w:val="045231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67667F7"/>
    <w:multiLevelType w:val="hybridMultilevel"/>
    <w:tmpl w:val="728E49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9561CDE"/>
    <w:multiLevelType w:val="hybridMultilevel"/>
    <w:tmpl w:val="559A6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9724F3A"/>
    <w:multiLevelType w:val="hybridMultilevel"/>
    <w:tmpl w:val="75F0FF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9E52221"/>
    <w:multiLevelType w:val="hybridMultilevel"/>
    <w:tmpl w:val="05CCBD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A962CBD"/>
    <w:multiLevelType w:val="hybridMultilevel"/>
    <w:tmpl w:val="F4EC8A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B147E0F"/>
    <w:multiLevelType w:val="hybridMultilevel"/>
    <w:tmpl w:val="9C14373C"/>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9"/>
  </w:num>
  <w:num w:numId="3">
    <w:abstractNumId w:val="67"/>
  </w:num>
  <w:num w:numId="4">
    <w:abstractNumId w:val="74"/>
  </w:num>
  <w:num w:numId="5">
    <w:abstractNumId w:val="24"/>
  </w:num>
  <w:num w:numId="6">
    <w:abstractNumId w:val="45"/>
  </w:num>
  <w:num w:numId="7">
    <w:abstractNumId w:val="58"/>
  </w:num>
  <w:num w:numId="8">
    <w:abstractNumId w:val="68"/>
  </w:num>
  <w:num w:numId="9">
    <w:abstractNumId w:val="15"/>
  </w:num>
  <w:num w:numId="10">
    <w:abstractNumId w:val="57"/>
  </w:num>
  <w:num w:numId="11">
    <w:abstractNumId w:val="49"/>
  </w:num>
  <w:num w:numId="12">
    <w:abstractNumId w:val="53"/>
  </w:num>
  <w:num w:numId="13">
    <w:abstractNumId w:val="25"/>
  </w:num>
  <w:num w:numId="14">
    <w:abstractNumId w:val="44"/>
  </w:num>
  <w:num w:numId="15">
    <w:abstractNumId w:val="23"/>
  </w:num>
  <w:num w:numId="16">
    <w:abstractNumId w:val="20"/>
  </w:num>
  <w:num w:numId="17">
    <w:abstractNumId w:val="27"/>
  </w:num>
  <w:num w:numId="18">
    <w:abstractNumId w:val="66"/>
  </w:num>
  <w:num w:numId="19">
    <w:abstractNumId w:val="62"/>
  </w:num>
  <w:num w:numId="20">
    <w:abstractNumId w:val="54"/>
  </w:num>
  <w:num w:numId="21">
    <w:abstractNumId w:val="37"/>
  </w:num>
  <w:num w:numId="22">
    <w:abstractNumId w:val="60"/>
  </w:num>
  <w:num w:numId="23">
    <w:abstractNumId w:val="43"/>
  </w:num>
  <w:num w:numId="24">
    <w:abstractNumId w:val="51"/>
  </w:num>
  <w:num w:numId="25">
    <w:abstractNumId w:val="0"/>
  </w:num>
  <w:num w:numId="26">
    <w:abstractNumId w:val="31"/>
  </w:num>
  <w:num w:numId="27">
    <w:abstractNumId w:val="33"/>
  </w:num>
  <w:num w:numId="28">
    <w:abstractNumId w:val="28"/>
  </w:num>
  <w:num w:numId="29">
    <w:abstractNumId w:val="77"/>
  </w:num>
  <w:num w:numId="30">
    <w:abstractNumId w:val="56"/>
  </w:num>
  <w:num w:numId="31">
    <w:abstractNumId w:val="59"/>
  </w:num>
  <w:num w:numId="32">
    <w:abstractNumId w:val="18"/>
  </w:num>
  <w:num w:numId="33">
    <w:abstractNumId w:val="6"/>
  </w:num>
  <w:num w:numId="34">
    <w:abstractNumId w:val="14"/>
  </w:num>
  <w:num w:numId="35">
    <w:abstractNumId w:val="46"/>
  </w:num>
  <w:num w:numId="36">
    <w:abstractNumId w:val="42"/>
  </w:num>
  <w:num w:numId="37">
    <w:abstractNumId w:val="64"/>
  </w:num>
  <w:num w:numId="38">
    <w:abstractNumId w:val="61"/>
  </w:num>
  <w:num w:numId="39">
    <w:abstractNumId w:val="72"/>
  </w:num>
  <w:num w:numId="40">
    <w:abstractNumId w:val="22"/>
  </w:num>
  <w:num w:numId="41">
    <w:abstractNumId w:val="11"/>
  </w:num>
  <w:num w:numId="42">
    <w:abstractNumId w:val="10"/>
  </w:num>
  <w:num w:numId="43">
    <w:abstractNumId w:val="8"/>
  </w:num>
  <w:num w:numId="44">
    <w:abstractNumId w:val="36"/>
  </w:num>
  <w:num w:numId="45">
    <w:abstractNumId w:val="32"/>
  </w:num>
  <w:num w:numId="46">
    <w:abstractNumId w:val="78"/>
  </w:num>
  <w:num w:numId="47">
    <w:abstractNumId w:val="63"/>
  </w:num>
  <w:num w:numId="48">
    <w:abstractNumId w:val="16"/>
  </w:num>
  <w:num w:numId="49">
    <w:abstractNumId w:val="47"/>
  </w:num>
  <w:num w:numId="50">
    <w:abstractNumId w:val="13"/>
  </w:num>
  <w:num w:numId="51">
    <w:abstractNumId w:val="71"/>
  </w:num>
  <w:num w:numId="52">
    <w:abstractNumId w:val="52"/>
  </w:num>
  <w:num w:numId="53">
    <w:abstractNumId w:val="55"/>
  </w:num>
  <w:num w:numId="54">
    <w:abstractNumId w:val="76"/>
  </w:num>
  <w:num w:numId="55">
    <w:abstractNumId w:val="34"/>
  </w:num>
  <w:num w:numId="56">
    <w:abstractNumId w:val="9"/>
  </w:num>
  <w:num w:numId="57">
    <w:abstractNumId w:val="50"/>
  </w:num>
  <w:num w:numId="58">
    <w:abstractNumId w:val="69"/>
  </w:num>
  <w:num w:numId="59">
    <w:abstractNumId w:val="35"/>
  </w:num>
  <w:num w:numId="60">
    <w:abstractNumId w:val="7"/>
  </w:num>
  <w:num w:numId="61">
    <w:abstractNumId w:val="30"/>
  </w:num>
  <w:num w:numId="62">
    <w:abstractNumId w:val="79"/>
  </w:num>
  <w:num w:numId="63">
    <w:abstractNumId w:val="75"/>
  </w:num>
  <w:num w:numId="64">
    <w:abstractNumId w:val="29"/>
  </w:num>
  <w:num w:numId="65">
    <w:abstractNumId w:val="3"/>
  </w:num>
  <w:num w:numId="66">
    <w:abstractNumId w:val="40"/>
  </w:num>
  <w:num w:numId="67">
    <w:abstractNumId w:val="19"/>
  </w:num>
  <w:num w:numId="68">
    <w:abstractNumId w:val="12"/>
  </w:num>
  <w:num w:numId="69">
    <w:abstractNumId w:val="73"/>
  </w:num>
  <w:num w:numId="70">
    <w:abstractNumId w:val="17"/>
  </w:num>
  <w:num w:numId="71">
    <w:abstractNumId w:val="70"/>
  </w:num>
  <w:num w:numId="72">
    <w:abstractNumId w:val="65"/>
  </w:num>
  <w:num w:numId="73">
    <w:abstractNumId w:val="2"/>
  </w:num>
  <w:num w:numId="74">
    <w:abstractNumId w:val="80"/>
  </w:num>
  <w:num w:numId="75">
    <w:abstractNumId w:val="38"/>
  </w:num>
  <w:num w:numId="76">
    <w:abstractNumId w:val="1"/>
  </w:num>
  <w:num w:numId="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D94"/>
    <w:rsid w:val="000003C5"/>
    <w:rsid w:val="000060C4"/>
    <w:rsid w:val="000071D4"/>
    <w:rsid w:val="000125CD"/>
    <w:rsid w:val="00016ACB"/>
    <w:rsid w:val="000247B8"/>
    <w:rsid w:val="00024C58"/>
    <w:rsid w:val="00042B8B"/>
    <w:rsid w:val="0004332C"/>
    <w:rsid w:val="00047CE6"/>
    <w:rsid w:val="00050FB8"/>
    <w:rsid w:val="0006562F"/>
    <w:rsid w:val="00075935"/>
    <w:rsid w:val="00076C9A"/>
    <w:rsid w:val="00080AAE"/>
    <w:rsid w:val="0008638A"/>
    <w:rsid w:val="000877AD"/>
    <w:rsid w:val="00087B3D"/>
    <w:rsid w:val="000A13A3"/>
    <w:rsid w:val="000A1EE8"/>
    <w:rsid w:val="000C0AD6"/>
    <w:rsid w:val="000E0F7A"/>
    <w:rsid w:val="000E3300"/>
    <w:rsid w:val="000E3B9C"/>
    <w:rsid w:val="000F0C76"/>
    <w:rsid w:val="000F2005"/>
    <w:rsid w:val="00100D23"/>
    <w:rsid w:val="00101FE6"/>
    <w:rsid w:val="00104CE1"/>
    <w:rsid w:val="001147D8"/>
    <w:rsid w:val="001304B0"/>
    <w:rsid w:val="001376CB"/>
    <w:rsid w:val="00146EB9"/>
    <w:rsid w:val="00155311"/>
    <w:rsid w:val="0015670B"/>
    <w:rsid w:val="0016218D"/>
    <w:rsid w:val="0018442C"/>
    <w:rsid w:val="001A442B"/>
    <w:rsid w:val="001C2091"/>
    <w:rsid w:val="001C689D"/>
    <w:rsid w:val="001C71F1"/>
    <w:rsid w:val="001D2DDD"/>
    <w:rsid w:val="001D46BF"/>
    <w:rsid w:val="001E69E1"/>
    <w:rsid w:val="001F4400"/>
    <w:rsid w:val="001F5A7E"/>
    <w:rsid w:val="00201AD2"/>
    <w:rsid w:val="00212AB0"/>
    <w:rsid w:val="00212F48"/>
    <w:rsid w:val="002472A1"/>
    <w:rsid w:val="00255B01"/>
    <w:rsid w:val="00257C51"/>
    <w:rsid w:val="00264839"/>
    <w:rsid w:val="002808B2"/>
    <w:rsid w:val="002830C1"/>
    <w:rsid w:val="00284B58"/>
    <w:rsid w:val="00287D43"/>
    <w:rsid w:val="002902BD"/>
    <w:rsid w:val="002A096C"/>
    <w:rsid w:val="002A0B95"/>
    <w:rsid w:val="002A4BBE"/>
    <w:rsid w:val="002A6C39"/>
    <w:rsid w:val="002B1133"/>
    <w:rsid w:val="002C0525"/>
    <w:rsid w:val="002D0068"/>
    <w:rsid w:val="002D2D6E"/>
    <w:rsid w:val="002D75C1"/>
    <w:rsid w:val="002F0E09"/>
    <w:rsid w:val="002F55CD"/>
    <w:rsid w:val="00300FA0"/>
    <w:rsid w:val="003023E3"/>
    <w:rsid w:val="00302633"/>
    <w:rsid w:val="00305C65"/>
    <w:rsid w:val="0031046A"/>
    <w:rsid w:val="00317FDE"/>
    <w:rsid w:val="0032007F"/>
    <w:rsid w:val="00322DA0"/>
    <w:rsid w:val="00325936"/>
    <w:rsid w:val="00332BC8"/>
    <w:rsid w:val="00340241"/>
    <w:rsid w:val="00342DF5"/>
    <w:rsid w:val="00350584"/>
    <w:rsid w:val="00357E62"/>
    <w:rsid w:val="00363290"/>
    <w:rsid w:val="00363625"/>
    <w:rsid w:val="00373EE5"/>
    <w:rsid w:val="00376EB1"/>
    <w:rsid w:val="00380870"/>
    <w:rsid w:val="00383CEE"/>
    <w:rsid w:val="0038691F"/>
    <w:rsid w:val="0039022E"/>
    <w:rsid w:val="003A5DCA"/>
    <w:rsid w:val="003B40AE"/>
    <w:rsid w:val="003B554F"/>
    <w:rsid w:val="003C3D0C"/>
    <w:rsid w:val="003D6A7D"/>
    <w:rsid w:val="003E42F3"/>
    <w:rsid w:val="003F0DAD"/>
    <w:rsid w:val="003F1F71"/>
    <w:rsid w:val="003F2E4B"/>
    <w:rsid w:val="003F337A"/>
    <w:rsid w:val="00401147"/>
    <w:rsid w:val="00404ABD"/>
    <w:rsid w:val="00407866"/>
    <w:rsid w:val="004153CC"/>
    <w:rsid w:val="004225A4"/>
    <w:rsid w:val="004237BB"/>
    <w:rsid w:val="00425BA8"/>
    <w:rsid w:val="0043463A"/>
    <w:rsid w:val="00434D12"/>
    <w:rsid w:val="00443DD5"/>
    <w:rsid w:val="0045557E"/>
    <w:rsid w:val="00455C73"/>
    <w:rsid w:val="004644D1"/>
    <w:rsid w:val="00466EEE"/>
    <w:rsid w:val="00474B65"/>
    <w:rsid w:val="00481BDD"/>
    <w:rsid w:val="0048713E"/>
    <w:rsid w:val="004A6A13"/>
    <w:rsid w:val="004B4B3C"/>
    <w:rsid w:val="004C1064"/>
    <w:rsid w:val="004C7F0B"/>
    <w:rsid w:val="004D500B"/>
    <w:rsid w:val="004D6160"/>
    <w:rsid w:val="004E3148"/>
    <w:rsid w:val="004E66D6"/>
    <w:rsid w:val="004F0010"/>
    <w:rsid w:val="004F2FB0"/>
    <w:rsid w:val="004F3859"/>
    <w:rsid w:val="004F3D93"/>
    <w:rsid w:val="004F5BC6"/>
    <w:rsid w:val="0051085C"/>
    <w:rsid w:val="00514C51"/>
    <w:rsid w:val="005163AE"/>
    <w:rsid w:val="00545A54"/>
    <w:rsid w:val="00556A73"/>
    <w:rsid w:val="00573598"/>
    <w:rsid w:val="0057495F"/>
    <w:rsid w:val="005753C5"/>
    <w:rsid w:val="00577D3B"/>
    <w:rsid w:val="005817DE"/>
    <w:rsid w:val="00581E32"/>
    <w:rsid w:val="0058465D"/>
    <w:rsid w:val="0059089C"/>
    <w:rsid w:val="0059263E"/>
    <w:rsid w:val="00594AE2"/>
    <w:rsid w:val="005A3B33"/>
    <w:rsid w:val="005B0E16"/>
    <w:rsid w:val="005B342F"/>
    <w:rsid w:val="005B3614"/>
    <w:rsid w:val="005B6054"/>
    <w:rsid w:val="005B676C"/>
    <w:rsid w:val="005C25C8"/>
    <w:rsid w:val="005C2EF2"/>
    <w:rsid w:val="005C32D5"/>
    <w:rsid w:val="005C59E3"/>
    <w:rsid w:val="005C7C80"/>
    <w:rsid w:val="005F7F39"/>
    <w:rsid w:val="00601B56"/>
    <w:rsid w:val="00602756"/>
    <w:rsid w:val="006043F1"/>
    <w:rsid w:val="006101C8"/>
    <w:rsid w:val="00612C58"/>
    <w:rsid w:val="00616E34"/>
    <w:rsid w:val="00620240"/>
    <w:rsid w:val="0063054E"/>
    <w:rsid w:val="0063089B"/>
    <w:rsid w:val="0063397A"/>
    <w:rsid w:val="00650D36"/>
    <w:rsid w:val="00653B62"/>
    <w:rsid w:val="006635EF"/>
    <w:rsid w:val="006661C5"/>
    <w:rsid w:val="0067251E"/>
    <w:rsid w:val="00674527"/>
    <w:rsid w:val="00683960"/>
    <w:rsid w:val="006841F3"/>
    <w:rsid w:val="00687087"/>
    <w:rsid w:val="006A3332"/>
    <w:rsid w:val="006C0827"/>
    <w:rsid w:val="006C403D"/>
    <w:rsid w:val="006C5607"/>
    <w:rsid w:val="006F37B5"/>
    <w:rsid w:val="00707223"/>
    <w:rsid w:val="007112E4"/>
    <w:rsid w:val="00722A2D"/>
    <w:rsid w:val="007233CB"/>
    <w:rsid w:val="00732DEA"/>
    <w:rsid w:val="00753D13"/>
    <w:rsid w:val="007658A2"/>
    <w:rsid w:val="00766EBA"/>
    <w:rsid w:val="007719DB"/>
    <w:rsid w:val="00773625"/>
    <w:rsid w:val="007A4E65"/>
    <w:rsid w:val="007D3CF2"/>
    <w:rsid w:val="007F7055"/>
    <w:rsid w:val="007F74AD"/>
    <w:rsid w:val="00800991"/>
    <w:rsid w:val="00802827"/>
    <w:rsid w:val="00817649"/>
    <w:rsid w:val="008364D4"/>
    <w:rsid w:val="008536E9"/>
    <w:rsid w:val="00853EAC"/>
    <w:rsid w:val="0086208D"/>
    <w:rsid w:val="0087146B"/>
    <w:rsid w:val="00880958"/>
    <w:rsid w:val="00892622"/>
    <w:rsid w:val="00893A56"/>
    <w:rsid w:val="008C1C1C"/>
    <w:rsid w:val="008D2BD7"/>
    <w:rsid w:val="008D5887"/>
    <w:rsid w:val="008D76B1"/>
    <w:rsid w:val="008E4240"/>
    <w:rsid w:val="0090266C"/>
    <w:rsid w:val="00910193"/>
    <w:rsid w:val="00912466"/>
    <w:rsid w:val="00913F71"/>
    <w:rsid w:val="00917A10"/>
    <w:rsid w:val="00924A6B"/>
    <w:rsid w:val="00924E4E"/>
    <w:rsid w:val="00932407"/>
    <w:rsid w:val="0093300E"/>
    <w:rsid w:val="009402EA"/>
    <w:rsid w:val="00947CF5"/>
    <w:rsid w:val="00957E0F"/>
    <w:rsid w:val="00973224"/>
    <w:rsid w:val="00990949"/>
    <w:rsid w:val="00991501"/>
    <w:rsid w:val="0099329C"/>
    <w:rsid w:val="009A4537"/>
    <w:rsid w:val="009A4746"/>
    <w:rsid w:val="009B3357"/>
    <w:rsid w:val="009B66D0"/>
    <w:rsid w:val="009B76E3"/>
    <w:rsid w:val="009D7FCD"/>
    <w:rsid w:val="009E4510"/>
    <w:rsid w:val="009E5FA2"/>
    <w:rsid w:val="009E78E6"/>
    <w:rsid w:val="009F5021"/>
    <w:rsid w:val="00A03F2B"/>
    <w:rsid w:val="00A05AF8"/>
    <w:rsid w:val="00A1109E"/>
    <w:rsid w:val="00A12E01"/>
    <w:rsid w:val="00A143D0"/>
    <w:rsid w:val="00A174BF"/>
    <w:rsid w:val="00A233ED"/>
    <w:rsid w:val="00A30439"/>
    <w:rsid w:val="00A31093"/>
    <w:rsid w:val="00A31699"/>
    <w:rsid w:val="00A322DE"/>
    <w:rsid w:val="00A368D3"/>
    <w:rsid w:val="00A4196B"/>
    <w:rsid w:val="00A424FE"/>
    <w:rsid w:val="00A50682"/>
    <w:rsid w:val="00A5280B"/>
    <w:rsid w:val="00A645E2"/>
    <w:rsid w:val="00A65D90"/>
    <w:rsid w:val="00A7094E"/>
    <w:rsid w:val="00A7197C"/>
    <w:rsid w:val="00A81A78"/>
    <w:rsid w:val="00A86056"/>
    <w:rsid w:val="00AA272A"/>
    <w:rsid w:val="00AA58B1"/>
    <w:rsid w:val="00AB4C40"/>
    <w:rsid w:val="00AC0822"/>
    <w:rsid w:val="00AC285E"/>
    <w:rsid w:val="00AC2AFE"/>
    <w:rsid w:val="00AD32A1"/>
    <w:rsid w:val="00AD5B04"/>
    <w:rsid w:val="00AD6BB2"/>
    <w:rsid w:val="00AE2807"/>
    <w:rsid w:val="00AE5407"/>
    <w:rsid w:val="00AF74D7"/>
    <w:rsid w:val="00B075B5"/>
    <w:rsid w:val="00B155A3"/>
    <w:rsid w:val="00B250DE"/>
    <w:rsid w:val="00B30D1B"/>
    <w:rsid w:val="00B440BC"/>
    <w:rsid w:val="00B56259"/>
    <w:rsid w:val="00B65F1C"/>
    <w:rsid w:val="00B70014"/>
    <w:rsid w:val="00B76570"/>
    <w:rsid w:val="00B869FB"/>
    <w:rsid w:val="00B873FA"/>
    <w:rsid w:val="00B94CB7"/>
    <w:rsid w:val="00B97B0E"/>
    <w:rsid w:val="00BA342D"/>
    <w:rsid w:val="00BA4B98"/>
    <w:rsid w:val="00BB49B7"/>
    <w:rsid w:val="00BC179C"/>
    <w:rsid w:val="00BC7555"/>
    <w:rsid w:val="00BD4C5A"/>
    <w:rsid w:val="00BE1856"/>
    <w:rsid w:val="00BF3726"/>
    <w:rsid w:val="00C00DEB"/>
    <w:rsid w:val="00C13607"/>
    <w:rsid w:val="00C1369D"/>
    <w:rsid w:val="00C20A6E"/>
    <w:rsid w:val="00C21F44"/>
    <w:rsid w:val="00C26E2A"/>
    <w:rsid w:val="00C44C8D"/>
    <w:rsid w:val="00C453A7"/>
    <w:rsid w:val="00C6335C"/>
    <w:rsid w:val="00C70442"/>
    <w:rsid w:val="00C72198"/>
    <w:rsid w:val="00C8323B"/>
    <w:rsid w:val="00C931E6"/>
    <w:rsid w:val="00CB390A"/>
    <w:rsid w:val="00CB3964"/>
    <w:rsid w:val="00CD3AD4"/>
    <w:rsid w:val="00CD6906"/>
    <w:rsid w:val="00CE37D3"/>
    <w:rsid w:val="00CE3BA0"/>
    <w:rsid w:val="00CE3BA8"/>
    <w:rsid w:val="00CF6F9E"/>
    <w:rsid w:val="00D01718"/>
    <w:rsid w:val="00D05620"/>
    <w:rsid w:val="00D0726E"/>
    <w:rsid w:val="00D10463"/>
    <w:rsid w:val="00D14787"/>
    <w:rsid w:val="00D17258"/>
    <w:rsid w:val="00D269AA"/>
    <w:rsid w:val="00D27769"/>
    <w:rsid w:val="00D30307"/>
    <w:rsid w:val="00D46D94"/>
    <w:rsid w:val="00D478B3"/>
    <w:rsid w:val="00D5296D"/>
    <w:rsid w:val="00D63823"/>
    <w:rsid w:val="00D65E38"/>
    <w:rsid w:val="00D70598"/>
    <w:rsid w:val="00D756FC"/>
    <w:rsid w:val="00D945FA"/>
    <w:rsid w:val="00D955AD"/>
    <w:rsid w:val="00DB5A7C"/>
    <w:rsid w:val="00DC24F0"/>
    <w:rsid w:val="00DC4A6A"/>
    <w:rsid w:val="00DC7EBD"/>
    <w:rsid w:val="00DD20DF"/>
    <w:rsid w:val="00DD2B62"/>
    <w:rsid w:val="00DE08EF"/>
    <w:rsid w:val="00DE2A96"/>
    <w:rsid w:val="00DF17E8"/>
    <w:rsid w:val="00DF6502"/>
    <w:rsid w:val="00E176C4"/>
    <w:rsid w:val="00E20555"/>
    <w:rsid w:val="00E32708"/>
    <w:rsid w:val="00E45519"/>
    <w:rsid w:val="00E51300"/>
    <w:rsid w:val="00E82C87"/>
    <w:rsid w:val="00E90490"/>
    <w:rsid w:val="00E931A1"/>
    <w:rsid w:val="00E945D5"/>
    <w:rsid w:val="00EA0AF1"/>
    <w:rsid w:val="00EB47CD"/>
    <w:rsid w:val="00EC1EF4"/>
    <w:rsid w:val="00EC4B82"/>
    <w:rsid w:val="00EC78E3"/>
    <w:rsid w:val="00ED2B73"/>
    <w:rsid w:val="00EE03F3"/>
    <w:rsid w:val="00EE38B3"/>
    <w:rsid w:val="00EE7032"/>
    <w:rsid w:val="00EF1AE4"/>
    <w:rsid w:val="00EF38A8"/>
    <w:rsid w:val="00EF3E55"/>
    <w:rsid w:val="00EF4258"/>
    <w:rsid w:val="00F006B7"/>
    <w:rsid w:val="00F05A15"/>
    <w:rsid w:val="00F13E95"/>
    <w:rsid w:val="00F323E1"/>
    <w:rsid w:val="00F355B4"/>
    <w:rsid w:val="00F620CC"/>
    <w:rsid w:val="00F81155"/>
    <w:rsid w:val="00F9349B"/>
    <w:rsid w:val="00FA0159"/>
    <w:rsid w:val="00FB133A"/>
    <w:rsid w:val="00FD543F"/>
    <w:rsid w:val="00FE3924"/>
    <w:rsid w:val="00FE47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CC017AE"/>
  <w15:chartTrackingRefBased/>
  <w15:docId w15:val="{0334CF14-0026-409A-8B24-8356E3DEF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6E2A"/>
    <w:pPr>
      <w:spacing w:after="60" w:line="240" w:lineRule="auto"/>
    </w:pPr>
    <w:rPr>
      <w:rFonts w:eastAsiaTheme="minorEastAsia"/>
      <w:szCs w:val="24"/>
      <w:lang w:eastAsia="zh-CN"/>
    </w:rPr>
  </w:style>
  <w:style w:type="paragraph" w:styleId="Nagwek1">
    <w:name w:val="heading 1"/>
    <w:basedOn w:val="Normalny"/>
    <w:next w:val="Normalny"/>
    <w:link w:val="Nagwek1Znak"/>
    <w:uiPriority w:val="9"/>
    <w:qFormat/>
    <w:rsid w:val="008364D4"/>
    <w:pPr>
      <w:keepNext/>
      <w:keepLines/>
      <w:spacing w:before="240" w:after="240"/>
      <w:outlineLvl w:val="0"/>
    </w:pPr>
    <w:rPr>
      <w:rFonts w:eastAsiaTheme="majorEastAsia" w:cstheme="majorBidi"/>
      <w:b/>
      <w:sz w:val="28"/>
      <w:szCs w:val="32"/>
    </w:rPr>
  </w:style>
  <w:style w:type="paragraph" w:styleId="Nagwek2">
    <w:name w:val="heading 2"/>
    <w:basedOn w:val="Normalny"/>
    <w:next w:val="Normalny"/>
    <w:link w:val="Nagwek2Znak"/>
    <w:uiPriority w:val="9"/>
    <w:unhideWhenUsed/>
    <w:qFormat/>
    <w:rsid w:val="001E69E1"/>
    <w:pPr>
      <w:keepNext/>
      <w:keepLines/>
      <w:spacing w:before="240" w:after="120"/>
      <w:outlineLvl w:val="1"/>
    </w:pPr>
    <w:rPr>
      <w:rFonts w:ascii="Calibri" w:eastAsiaTheme="majorEastAsia" w:hAnsi="Calibri" w:cstheme="majorBidi"/>
      <w:b/>
      <w:szCs w:val="26"/>
    </w:rPr>
  </w:style>
  <w:style w:type="paragraph" w:styleId="Nagwek3">
    <w:name w:val="heading 3"/>
    <w:basedOn w:val="Normalny"/>
    <w:next w:val="Normalny"/>
    <w:link w:val="Nagwek3Znak"/>
    <w:uiPriority w:val="9"/>
    <w:unhideWhenUsed/>
    <w:qFormat/>
    <w:rsid w:val="00D70598"/>
    <w:pPr>
      <w:keepNext/>
      <w:keepLines/>
      <w:spacing w:before="240" w:after="240"/>
      <w:outlineLvl w:val="2"/>
    </w:pPr>
    <w:rPr>
      <w:rFonts w:ascii="Calibri" w:eastAsiaTheme="majorEastAsia" w:hAnsi="Calibri" w:cstheme="majorBidi"/>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 Normalny - wypunktowanie,L1,Numerowanie,Podsis rysunku,maz_wyliczenie,opis dzialania,K-P_odwolanie,A_wyliczenie,Akapit z listą5,Bullet Number,Body MS Bullet,lp1,List Paragraph1,List Paragraph2,Preambuła,Tytuły,Lista num,N"/>
    <w:basedOn w:val="Normalny"/>
    <w:link w:val="AkapitzlistZnak"/>
    <w:uiPriority w:val="34"/>
    <w:qFormat/>
    <w:rsid w:val="00D46D94"/>
    <w:pPr>
      <w:ind w:left="720"/>
      <w:contextualSpacing/>
    </w:pPr>
  </w:style>
  <w:style w:type="paragraph" w:styleId="Nagwek">
    <w:name w:val="header"/>
    <w:basedOn w:val="Normalny"/>
    <w:link w:val="NagwekZnak"/>
    <w:uiPriority w:val="99"/>
    <w:unhideWhenUsed/>
    <w:rsid w:val="001147D8"/>
    <w:pPr>
      <w:tabs>
        <w:tab w:val="center" w:pos="4536"/>
        <w:tab w:val="right" w:pos="9072"/>
      </w:tabs>
    </w:pPr>
  </w:style>
  <w:style w:type="character" w:customStyle="1" w:styleId="NagwekZnak">
    <w:name w:val="Nagłówek Znak"/>
    <w:basedOn w:val="Domylnaczcionkaakapitu"/>
    <w:link w:val="Nagwek"/>
    <w:uiPriority w:val="99"/>
    <w:rsid w:val="001147D8"/>
    <w:rPr>
      <w:rFonts w:eastAsiaTheme="minorEastAsia"/>
      <w:sz w:val="24"/>
      <w:szCs w:val="24"/>
      <w:lang w:eastAsia="zh-CN"/>
    </w:rPr>
  </w:style>
  <w:style w:type="paragraph" w:styleId="Stopka">
    <w:name w:val="footer"/>
    <w:basedOn w:val="Normalny"/>
    <w:link w:val="StopkaZnak"/>
    <w:uiPriority w:val="99"/>
    <w:unhideWhenUsed/>
    <w:rsid w:val="001147D8"/>
    <w:pPr>
      <w:tabs>
        <w:tab w:val="center" w:pos="4536"/>
        <w:tab w:val="right" w:pos="9072"/>
      </w:tabs>
    </w:pPr>
  </w:style>
  <w:style w:type="character" w:customStyle="1" w:styleId="StopkaZnak">
    <w:name w:val="Stopka Znak"/>
    <w:basedOn w:val="Domylnaczcionkaakapitu"/>
    <w:link w:val="Stopka"/>
    <w:uiPriority w:val="99"/>
    <w:rsid w:val="001147D8"/>
    <w:rPr>
      <w:rFonts w:eastAsiaTheme="minorEastAsia"/>
      <w:sz w:val="24"/>
      <w:szCs w:val="24"/>
      <w:lang w:eastAsia="zh-CN"/>
    </w:rPr>
  </w:style>
  <w:style w:type="character" w:customStyle="1" w:styleId="Nagwek1Znak">
    <w:name w:val="Nagłówek 1 Znak"/>
    <w:basedOn w:val="Domylnaczcionkaakapitu"/>
    <w:link w:val="Nagwek1"/>
    <w:uiPriority w:val="9"/>
    <w:rsid w:val="008364D4"/>
    <w:rPr>
      <w:rFonts w:eastAsiaTheme="majorEastAsia" w:cstheme="majorBidi"/>
      <w:b/>
      <w:sz w:val="28"/>
      <w:szCs w:val="32"/>
      <w:lang w:eastAsia="zh-CN"/>
    </w:rPr>
  </w:style>
  <w:style w:type="character" w:customStyle="1" w:styleId="AkapitzlistZnak">
    <w:name w:val="Akapit z listą Znak"/>
    <w:aliases w:val="Akapit z listą - Normalny - wypunktowanie Znak,L1 Znak,Numerowanie Znak,Podsis rysunku Znak,maz_wyliczenie Znak,opis dzialania Znak,K-P_odwolanie Znak,A_wyliczenie Znak,Akapit z listą5 Znak,Bullet Number Znak,Body MS Bullet Znak"/>
    <w:link w:val="Akapitzlist"/>
    <w:uiPriority w:val="34"/>
    <w:qFormat/>
    <w:locked/>
    <w:rsid w:val="00D01718"/>
    <w:rPr>
      <w:rFonts w:eastAsiaTheme="minorEastAsia"/>
      <w:sz w:val="24"/>
      <w:szCs w:val="24"/>
      <w:lang w:eastAsia="zh-CN"/>
    </w:rPr>
  </w:style>
  <w:style w:type="character" w:styleId="Odwoaniedokomentarza">
    <w:name w:val="annotation reference"/>
    <w:basedOn w:val="Domylnaczcionkaakapitu"/>
    <w:uiPriority w:val="99"/>
    <w:semiHidden/>
    <w:unhideWhenUsed/>
    <w:rsid w:val="006635EF"/>
    <w:rPr>
      <w:sz w:val="16"/>
      <w:szCs w:val="16"/>
    </w:rPr>
  </w:style>
  <w:style w:type="paragraph" w:styleId="Tekstkomentarza">
    <w:name w:val="annotation text"/>
    <w:basedOn w:val="Normalny"/>
    <w:link w:val="TekstkomentarzaZnak"/>
    <w:uiPriority w:val="99"/>
    <w:semiHidden/>
    <w:unhideWhenUsed/>
    <w:rsid w:val="006635EF"/>
    <w:rPr>
      <w:sz w:val="20"/>
      <w:szCs w:val="20"/>
    </w:rPr>
  </w:style>
  <w:style w:type="character" w:customStyle="1" w:styleId="TekstkomentarzaZnak">
    <w:name w:val="Tekst komentarza Znak"/>
    <w:basedOn w:val="Domylnaczcionkaakapitu"/>
    <w:link w:val="Tekstkomentarza"/>
    <w:uiPriority w:val="99"/>
    <w:semiHidden/>
    <w:rsid w:val="006635EF"/>
    <w:rPr>
      <w:rFonts w:eastAsiaTheme="minorEastAsia"/>
      <w:sz w:val="20"/>
      <w:szCs w:val="20"/>
      <w:lang w:eastAsia="zh-CN"/>
    </w:rPr>
  </w:style>
  <w:style w:type="paragraph" w:styleId="Tematkomentarza">
    <w:name w:val="annotation subject"/>
    <w:basedOn w:val="Tekstkomentarza"/>
    <w:next w:val="Tekstkomentarza"/>
    <w:link w:val="TematkomentarzaZnak"/>
    <w:uiPriority w:val="99"/>
    <w:semiHidden/>
    <w:unhideWhenUsed/>
    <w:rsid w:val="006635EF"/>
    <w:rPr>
      <w:b/>
      <w:bCs/>
    </w:rPr>
  </w:style>
  <w:style w:type="character" w:customStyle="1" w:styleId="TematkomentarzaZnak">
    <w:name w:val="Temat komentarza Znak"/>
    <w:basedOn w:val="TekstkomentarzaZnak"/>
    <w:link w:val="Tematkomentarza"/>
    <w:uiPriority w:val="99"/>
    <w:semiHidden/>
    <w:rsid w:val="006635EF"/>
    <w:rPr>
      <w:rFonts w:eastAsiaTheme="minorEastAsia"/>
      <w:b/>
      <w:bCs/>
      <w:sz w:val="20"/>
      <w:szCs w:val="20"/>
      <w:lang w:eastAsia="zh-CN"/>
    </w:rPr>
  </w:style>
  <w:style w:type="paragraph" w:styleId="Tekstdymka">
    <w:name w:val="Balloon Text"/>
    <w:basedOn w:val="Normalny"/>
    <w:link w:val="TekstdymkaZnak"/>
    <w:uiPriority w:val="99"/>
    <w:semiHidden/>
    <w:unhideWhenUsed/>
    <w:rsid w:val="006635EF"/>
    <w:rPr>
      <w:rFonts w:ascii="Segoe UI" w:hAnsi="Segoe UI" w:cs="Segoe UI"/>
      <w:sz w:val="18"/>
      <w:szCs w:val="18"/>
    </w:rPr>
  </w:style>
  <w:style w:type="character" w:customStyle="1" w:styleId="TekstdymkaZnak">
    <w:name w:val="Tekst dymka Znak"/>
    <w:basedOn w:val="Domylnaczcionkaakapitu"/>
    <w:link w:val="Tekstdymka"/>
    <w:uiPriority w:val="99"/>
    <w:semiHidden/>
    <w:rsid w:val="006635EF"/>
    <w:rPr>
      <w:rFonts w:ascii="Segoe UI" w:eastAsiaTheme="minorEastAsia" w:hAnsi="Segoe UI" w:cs="Segoe UI"/>
      <w:sz w:val="18"/>
      <w:szCs w:val="18"/>
      <w:lang w:eastAsia="zh-CN"/>
    </w:rPr>
  </w:style>
  <w:style w:type="character" w:customStyle="1" w:styleId="Nagwek2Znak">
    <w:name w:val="Nagłówek 2 Znak"/>
    <w:basedOn w:val="Domylnaczcionkaakapitu"/>
    <w:link w:val="Nagwek2"/>
    <w:uiPriority w:val="9"/>
    <w:rsid w:val="001E69E1"/>
    <w:rPr>
      <w:rFonts w:ascii="Calibri" w:eastAsiaTheme="majorEastAsia" w:hAnsi="Calibri" w:cstheme="majorBidi"/>
      <w:b/>
      <w:szCs w:val="26"/>
      <w:lang w:eastAsia="zh-CN"/>
    </w:rPr>
  </w:style>
  <w:style w:type="paragraph" w:styleId="NormalnyWeb">
    <w:name w:val="Normal (Web)"/>
    <w:basedOn w:val="Normalny"/>
    <w:uiPriority w:val="99"/>
    <w:unhideWhenUsed/>
    <w:qFormat/>
    <w:rsid w:val="0059089C"/>
    <w:pPr>
      <w:spacing w:beforeAutospacing="1" w:after="200" w:afterAutospacing="1"/>
    </w:pPr>
    <w:rPr>
      <w:rFonts w:ascii="Times New Roman" w:eastAsia="Times New Roman" w:hAnsi="Times New Roman" w:cs="Times New Roman"/>
      <w:color w:val="00000A"/>
      <w:lang w:eastAsia="pl-PL"/>
    </w:rPr>
  </w:style>
  <w:style w:type="paragraph" w:styleId="Tekstpodstawowy">
    <w:name w:val="Body Text"/>
    <w:aliases w:val="(F2)"/>
    <w:basedOn w:val="Normalny"/>
    <w:link w:val="TekstpodstawowyZnak"/>
    <w:rsid w:val="00455C73"/>
    <w:pPr>
      <w:ind w:left="284"/>
      <w:jc w:val="both"/>
    </w:pPr>
    <w:rPr>
      <w:rFonts w:ascii="Arial" w:eastAsia="Times New Roman" w:hAnsi="Arial" w:cs="Times New Roman"/>
      <w:sz w:val="20"/>
      <w:szCs w:val="20"/>
      <w:lang w:eastAsia="pl-PL"/>
    </w:rPr>
  </w:style>
  <w:style w:type="character" w:customStyle="1" w:styleId="TekstpodstawowyZnak">
    <w:name w:val="Tekst podstawowy Znak"/>
    <w:aliases w:val="(F2) Znak"/>
    <w:basedOn w:val="Domylnaczcionkaakapitu"/>
    <w:link w:val="Tekstpodstawowy"/>
    <w:rsid w:val="00455C73"/>
    <w:rPr>
      <w:rFonts w:ascii="Arial" w:eastAsia="Times New Roman" w:hAnsi="Arial" w:cs="Times New Roman"/>
      <w:sz w:val="20"/>
      <w:szCs w:val="20"/>
      <w:lang w:eastAsia="pl-PL"/>
    </w:rPr>
  </w:style>
  <w:style w:type="character" w:customStyle="1" w:styleId="x193iq5w">
    <w:name w:val="x193iq5w"/>
    <w:basedOn w:val="Domylnaczcionkaakapitu"/>
    <w:rsid w:val="00455C73"/>
  </w:style>
  <w:style w:type="character" w:styleId="Hipercze">
    <w:name w:val="Hyperlink"/>
    <w:basedOn w:val="Domylnaczcionkaakapitu"/>
    <w:uiPriority w:val="99"/>
    <w:unhideWhenUsed/>
    <w:rsid w:val="00101FE6"/>
    <w:rPr>
      <w:color w:val="0563C1" w:themeColor="hyperlink"/>
      <w:u w:val="single"/>
    </w:rPr>
  </w:style>
  <w:style w:type="paragraph" w:customStyle="1" w:styleId="Default">
    <w:name w:val="Default"/>
    <w:rsid w:val="00101FE6"/>
    <w:pPr>
      <w:autoSpaceDE w:val="0"/>
      <w:autoSpaceDN w:val="0"/>
      <w:adjustRightInd w:val="0"/>
      <w:spacing w:after="0" w:line="240" w:lineRule="auto"/>
    </w:pPr>
    <w:rPr>
      <w:rFonts w:ascii="Calibri" w:hAnsi="Calibri" w:cs="Calibri"/>
      <w:color w:val="000000"/>
      <w:sz w:val="24"/>
      <w:szCs w:val="24"/>
    </w:rPr>
  </w:style>
  <w:style w:type="character" w:styleId="Odwoaniedelikatne">
    <w:name w:val="Subtle Reference"/>
    <w:basedOn w:val="Domylnaczcionkaakapitu"/>
    <w:uiPriority w:val="31"/>
    <w:qFormat/>
    <w:rsid w:val="00917A10"/>
    <w:rPr>
      <w:smallCaps/>
      <w:color w:val="5A5A5A" w:themeColor="text1" w:themeTint="A5"/>
    </w:rPr>
  </w:style>
  <w:style w:type="paragraph" w:styleId="Bezodstpw">
    <w:name w:val="No Spacing"/>
    <w:uiPriority w:val="1"/>
    <w:qFormat/>
    <w:rsid w:val="00087B3D"/>
    <w:pPr>
      <w:spacing w:after="0" w:line="240" w:lineRule="auto"/>
    </w:pPr>
    <w:rPr>
      <w:rFonts w:eastAsiaTheme="minorEastAsia"/>
      <w:szCs w:val="24"/>
      <w:lang w:eastAsia="zh-CN"/>
    </w:rPr>
  </w:style>
  <w:style w:type="table" w:styleId="Tabela-Siatka">
    <w:name w:val="Table Grid"/>
    <w:basedOn w:val="Standardowy"/>
    <w:uiPriority w:val="39"/>
    <w:rsid w:val="00D70598"/>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70598"/>
    <w:rPr>
      <w:rFonts w:ascii="Calibri" w:eastAsiaTheme="majorEastAsia" w:hAnsi="Calibri" w:cstheme="majorBidi"/>
      <w:b/>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5641">
      <w:bodyDiv w:val="1"/>
      <w:marLeft w:val="0"/>
      <w:marRight w:val="0"/>
      <w:marTop w:val="0"/>
      <w:marBottom w:val="0"/>
      <w:divBdr>
        <w:top w:val="none" w:sz="0" w:space="0" w:color="auto"/>
        <w:left w:val="none" w:sz="0" w:space="0" w:color="auto"/>
        <w:bottom w:val="none" w:sz="0" w:space="0" w:color="auto"/>
        <w:right w:val="none" w:sz="0" w:space="0" w:color="auto"/>
      </w:divBdr>
    </w:div>
    <w:div w:id="25914396">
      <w:bodyDiv w:val="1"/>
      <w:marLeft w:val="0"/>
      <w:marRight w:val="0"/>
      <w:marTop w:val="0"/>
      <w:marBottom w:val="0"/>
      <w:divBdr>
        <w:top w:val="none" w:sz="0" w:space="0" w:color="auto"/>
        <w:left w:val="none" w:sz="0" w:space="0" w:color="auto"/>
        <w:bottom w:val="none" w:sz="0" w:space="0" w:color="auto"/>
        <w:right w:val="none" w:sz="0" w:space="0" w:color="auto"/>
      </w:divBdr>
    </w:div>
    <w:div w:id="187069261">
      <w:bodyDiv w:val="1"/>
      <w:marLeft w:val="0"/>
      <w:marRight w:val="0"/>
      <w:marTop w:val="0"/>
      <w:marBottom w:val="0"/>
      <w:divBdr>
        <w:top w:val="none" w:sz="0" w:space="0" w:color="auto"/>
        <w:left w:val="none" w:sz="0" w:space="0" w:color="auto"/>
        <w:bottom w:val="none" w:sz="0" w:space="0" w:color="auto"/>
        <w:right w:val="none" w:sz="0" w:space="0" w:color="auto"/>
      </w:divBdr>
    </w:div>
    <w:div w:id="235476047">
      <w:bodyDiv w:val="1"/>
      <w:marLeft w:val="0"/>
      <w:marRight w:val="0"/>
      <w:marTop w:val="0"/>
      <w:marBottom w:val="0"/>
      <w:divBdr>
        <w:top w:val="none" w:sz="0" w:space="0" w:color="auto"/>
        <w:left w:val="none" w:sz="0" w:space="0" w:color="auto"/>
        <w:bottom w:val="none" w:sz="0" w:space="0" w:color="auto"/>
        <w:right w:val="none" w:sz="0" w:space="0" w:color="auto"/>
      </w:divBdr>
    </w:div>
    <w:div w:id="289820764">
      <w:bodyDiv w:val="1"/>
      <w:marLeft w:val="0"/>
      <w:marRight w:val="0"/>
      <w:marTop w:val="0"/>
      <w:marBottom w:val="0"/>
      <w:divBdr>
        <w:top w:val="none" w:sz="0" w:space="0" w:color="auto"/>
        <w:left w:val="none" w:sz="0" w:space="0" w:color="auto"/>
        <w:bottom w:val="none" w:sz="0" w:space="0" w:color="auto"/>
        <w:right w:val="none" w:sz="0" w:space="0" w:color="auto"/>
      </w:divBdr>
    </w:div>
    <w:div w:id="328873442">
      <w:bodyDiv w:val="1"/>
      <w:marLeft w:val="0"/>
      <w:marRight w:val="0"/>
      <w:marTop w:val="0"/>
      <w:marBottom w:val="0"/>
      <w:divBdr>
        <w:top w:val="none" w:sz="0" w:space="0" w:color="auto"/>
        <w:left w:val="none" w:sz="0" w:space="0" w:color="auto"/>
        <w:bottom w:val="none" w:sz="0" w:space="0" w:color="auto"/>
        <w:right w:val="none" w:sz="0" w:space="0" w:color="auto"/>
      </w:divBdr>
    </w:div>
    <w:div w:id="344409219">
      <w:bodyDiv w:val="1"/>
      <w:marLeft w:val="0"/>
      <w:marRight w:val="0"/>
      <w:marTop w:val="0"/>
      <w:marBottom w:val="0"/>
      <w:divBdr>
        <w:top w:val="none" w:sz="0" w:space="0" w:color="auto"/>
        <w:left w:val="none" w:sz="0" w:space="0" w:color="auto"/>
        <w:bottom w:val="none" w:sz="0" w:space="0" w:color="auto"/>
        <w:right w:val="none" w:sz="0" w:space="0" w:color="auto"/>
      </w:divBdr>
    </w:div>
    <w:div w:id="358704836">
      <w:bodyDiv w:val="1"/>
      <w:marLeft w:val="0"/>
      <w:marRight w:val="0"/>
      <w:marTop w:val="0"/>
      <w:marBottom w:val="0"/>
      <w:divBdr>
        <w:top w:val="none" w:sz="0" w:space="0" w:color="auto"/>
        <w:left w:val="none" w:sz="0" w:space="0" w:color="auto"/>
        <w:bottom w:val="none" w:sz="0" w:space="0" w:color="auto"/>
        <w:right w:val="none" w:sz="0" w:space="0" w:color="auto"/>
      </w:divBdr>
    </w:div>
    <w:div w:id="378087663">
      <w:bodyDiv w:val="1"/>
      <w:marLeft w:val="0"/>
      <w:marRight w:val="0"/>
      <w:marTop w:val="0"/>
      <w:marBottom w:val="0"/>
      <w:divBdr>
        <w:top w:val="none" w:sz="0" w:space="0" w:color="auto"/>
        <w:left w:val="none" w:sz="0" w:space="0" w:color="auto"/>
        <w:bottom w:val="none" w:sz="0" w:space="0" w:color="auto"/>
        <w:right w:val="none" w:sz="0" w:space="0" w:color="auto"/>
      </w:divBdr>
    </w:div>
    <w:div w:id="569343587">
      <w:bodyDiv w:val="1"/>
      <w:marLeft w:val="0"/>
      <w:marRight w:val="0"/>
      <w:marTop w:val="0"/>
      <w:marBottom w:val="0"/>
      <w:divBdr>
        <w:top w:val="none" w:sz="0" w:space="0" w:color="auto"/>
        <w:left w:val="none" w:sz="0" w:space="0" w:color="auto"/>
        <w:bottom w:val="none" w:sz="0" w:space="0" w:color="auto"/>
        <w:right w:val="none" w:sz="0" w:space="0" w:color="auto"/>
      </w:divBdr>
    </w:div>
    <w:div w:id="594872102">
      <w:bodyDiv w:val="1"/>
      <w:marLeft w:val="0"/>
      <w:marRight w:val="0"/>
      <w:marTop w:val="0"/>
      <w:marBottom w:val="0"/>
      <w:divBdr>
        <w:top w:val="none" w:sz="0" w:space="0" w:color="auto"/>
        <w:left w:val="none" w:sz="0" w:space="0" w:color="auto"/>
        <w:bottom w:val="none" w:sz="0" w:space="0" w:color="auto"/>
        <w:right w:val="none" w:sz="0" w:space="0" w:color="auto"/>
      </w:divBdr>
    </w:div>
    <w:div w:id="596255067">
      <w:bodyDiv w:val="1"/>
      <w:marLeft w:val="0"/>
      <w:marRight w:val="0"/>
      <w:marTop w:val="0"/>
      <w:marBottom w:val="0"/>
      <w:divBdr>
        <w:top w:val="none" w:sz="0" w:space="0" w:color="auto"/>
        <w:left w:val="none" w:sz="0" w:space="0" w:color="auto"/>
        <w:bottom w:val="none" w:sz="0" w:space="0" w:color="auto"/>
        <w:right w:val="none" w:sz="0" w:space="0" w:color="auto"/>
      </w:divBdr>
    </w:div>
    <w:div w:id="629358296">
      <w:bodyDiv w:val="1"/>
      <w:marLeft w:val="0"/>
      <w:marRight w:val="0"/>
      <w:marTop w:val="0"/>
      <w:marBottom w:val="0"/>
      <w:divBdr>
        <w:top w:val="none" w:sz="0" w:space="0" w:color="auto"/>
        <w:left w:val="none" w:sz="0" w:space="0" w:color="auto"/>
        <w:bottom w:val="none" w:sz="0" w:space="0" w:color="auto"/>
        <w:right w:val="none" w:sz="0" w:space="0" w:color="auto"/>
      </w:divBdr>
    </w:div>
    <w:div w:id="671762284">
      <w:bodyDiv w:val="1"/>
      <w:marLeft w:val="0"/>
      <w:marRight w:val="0"/>
      <w:marTop w:val="0"/>
      <w:marBottom w:val="0"/>
      <w:divBdr>
        <w:top w:val="none" w:sz="0" w:space="0" w:color="auto"/>
        <w:left w:val="none" w:sz="0" w:space="0" w:color="auto"/>
        <w:bottom w:val="none" w:sz="0" w:space="0" w:color="auto"/>
        <w:right w:val="none" w:sz="0" w:space="0" w:color="auto"/>
      </w:divBdr>
    </w:div>
    <w:div w:id="690574518">
      <w:bodyDiv w:val="1"/>
      <w:marLeft w:val="0"/>
      <w:marRight w:val="0"/>
      <w:marTop w:val="0"/>
      <w:marBottom w:val="0"/>
      <w:divBdr>
        <w:top w:val="none" w:sz="0" w:space="0" w:color="auto"/>
        <w:left w:val="none" w:sz="0" w:space="0" w:color="auto"/>
        <w:bottom w:val="none" w:sz="0" w:space="0" w:color="auto"/>
        <w:right w:val="none" w:sz="0" w:space="0" w:color="auto"/>
      </w:divBdr>
    </w:div>
    <w:div w:id="698045782">
      <w:bodyDiv w:val="1"/>
      <w:marLeft w:val="0"/>
      <w:marRight w:val="0"/>
      <w:marTop w:val="0"/>
      <w:marBottom w:val="0"/>
      <w:divBdr>
        <w:top w:val="none" w:sz="0" w:space="0" w:color="auto"/>
        <w:left w:val="none" w:sz="0" w:space="0" w:color="auto"/>
        <w:bottom w:val="none" w:sz="0" w:space="0" w:color="auto"/>
        <w:right w:val="none" w:sz="0" w:space="0" w:color="auto"/>
      </w:divBdr>
    </w:div>
    <w:div w:id="739182824">
      <w:bodyDiv w:val="1"/>
      <w:marLeft w:val="0"/>
      <w:marRight w:val="0"/>
      <w:marTop w:val="0"/>
      <w:marBottom w:val="0"/>
      <w:divBdr>
        <w:top w:val="none" w:sz="0" w:space="0" w:color="auto"/>
        <w:left w:val="none" w:sz="0" w:space="0" w:color="auto"/>
        <w:bottom w:val="none" w:sz="0" w:space="0" w:color="auto"/>
        <w:right w:val="none" w:sz="0" w:space="0" w:color="auto"/>
      </w:divBdr>
    </w:div>
    <w:div w:id="839734605">
      <w:bodyDiv w:val="1"/>
      <w:marLeft w:val="0"/>
      <w:marRight w:val="0"/>
      <w:marTop w:val="0"/>
      <w:marBottom w:val="0"/>
      <w:divBdr>
        <w:top w:val="none" w:sz="0" w:space="0" w:color="auto"/>
        <w:left w:val="none" w:sz="0" w:space="0" w:color="auto"/>
        <w:bottom w:val="none" w:sz="0" w:space="0" w:color="auto"/>
        <w:right w:val="none" w:sz="0" w:space="0" w:color="auto"/>
      </w:divBdr>
    </w:div>
    <w:div w:id="932321055">
      <w:bodyDiv w:val="1"/>
      <w:marLeft w:val="0"/>
      <w:marRight w:val="0"/>
      <w:marTop w:val="0"/>
      <w:marBottom w:val="0"/>
      <w:divBdr>
        <w:top w:val="none" w:sz="0" w:space="0" w:color="auto"/>
        <w:left w:val="none" w:sz="0" w:space="0" w:color="auto"/>
        <w:bottom w:val="none" w:sz="0" w:space="0" w:color="auto"/>
        <w:right w:val="none" w:sz="0" w:space="0" w:color="auto"/>
      </w:divBdr>
    </w:div>
    <w:div w:id="943456801">
      <w:bodyDiv w:val="1"/>
      <w:marLeft w:val="0"/>
      <w:marRight w:val="0"/>
      <w:marTop w:val="0"/>
      <w:marBottom w:val="0"/>
      <w:divBdr>
        <w:top w:val="none" w:sz="0" w:space="0" w:color="auto"/>
        <w:left w:val="none" w:sz="0" w:space="0" w:color="auto"/>
        <w:bottom w:val="none" w:sz="0" w:space="0" w:color="auto"/>
        <w:right w:val="none" w:sz="0" w:space="0" w:color="auto"/>
      </w:divBdr>
    </w:div>
    <w:div w:id="973563017">
      <w:bodyDiv w:val="1"/>
      <w:marLeft w:val="0"/>
      <w:marRight w:val="0"/>
      <w:marTop w:val="0"/>
      <w:marBottom w:val="0"/>
      <w:divBdr>
        <w:top w:val="none" w:sz="0" w:space="0" w:color="auto"/>
        <w:left w:val="none" w:sz="0" w:space="0" w:color="auto"/>
        <w:bottom w:val="none" w:sz="0" w:space="0" w:color="auto"/>
        <w:right w:val="none" w:sz="0" w:space="0" w:color="auto"/>
      </w:divBdr>
    </w:div>
    <w:div w:id="1003514169">
      <w:bodyDiv w:val="1"/>
      <w:marLeft w:val="0"/>
      <w:marRight w:val="0"/>
      <w:marTop w:val="0"/>
      <w:marBottom w:val="0"/>
      <w:divBdr>
        <w:top w:val="none" w:sz="0" w:space="0" w:color="auto"/>
        <w:left w:val="none" w:sz="0" w:space="0" w:color="auto"/>
        <w:bottom w:val="none" w:sz="0" w:space="0" w:color="auto"/>
        <w:right w:val="none" w:sz="0" w:space="0" w:color="auto"/>
      </w:divBdr>
    </w:div>
    <w:div w:id="1031759119">
      <w:bodyDiv w:val="1"/>
      <w:marLeft w:val="0"/>
      <w:marRight w:val="0"/>
      <w:marTop w:val="0"/>
      <w:marBottom w:val="0"/>
      <w:divBdr>
        <w:top w:val="none" w:sz="0" w:space="0" w:color="auto"/>
        <w:left w:val="none" w:sz="0" w:space="0" w:color="auto"/>
        <w:bottom w:val="none" w:sz="0" w:space="0" w:color="auto"/>
        <w:right w:val="none" w:sz="0" w:space="0" w:color="auto"/>
      </w:divBdr>
    </w:div>
    <w:div w:id="1086995196">
      <w:bodyDiv w:val="1"/>
      <w:marLeft w:val="0"/>
      <w:marRight w:val="0"/>
      <w:marTop w:val="0"/>
      <w:marBottom w:val="0"/>
      <w:divBdr>
        <w:top w:val="none" w:sz="0" w:space="0" w:color="auto"/>
        <w:left w:val="none" w:sz="0" w:space="0" w:color="auto"/>
        <w:bottom w:val="none" w:sz="0" w:space="0" w:color="auto"/>
        <w:right w:val="none" w:sz="0" w:space="0" w:color="auto"/>
      </w:divBdr>
    </w:div>
    <w:div w:id="1191722824">
      <w:bodyDiv w:val="1"/>
      <w:marLeft w:val="0"/>
      <w:marRight w:val="0"/>
      <w:marTop w:val="0"/>
      <w:marBottom w:val="0"/>
      <w:divBdr>
        <w:top w:val="none" w:sz="0" w:space="0" w:color="auto"/>
        <w:left w:val="none" w:sz="0" w:space="0" w:color="auto"/>
        <w:bottom w:val="none" w:sz="0" w:space="0" w:color="auto"/>
        <w:right w:val="none" w:sz="0" w:space="0" w:color="auto"/>
      </w:divBdr>
    </w:div>
    <w:div w:id="1248542551">
      <w:bodyDiv w:val="1"/>
      <w:marLeft w:val="0"/>
      <w:marRight w:val="0"/>
      <w:marTop w:val="0"/>
      <w:marBottom w:val="0"/>
      <w:divBdr>
        <w:top w:val="none" w:sz="0" w:space="0" w:color="auto"/>
        <w:left w:val="none" w:sz="0" w:space="0" w:color="auto"/>
        <w:bottom w:val="none" w:sz="0" w:space="0" w:color="auto"/>
        <w:right w:val="none" w:sz="0" w:space="0" w:color="auto"/>
      </w:divBdr>
    </w:div>
    <w:div w:id="1350527398">
      <w:bodyDiv w:val="1"/>
      <w:marLeft w:val="0"/>
      <w:marRight w:val="0"/>
      <w:marTop w:val="0"/>
      <w:marBottom w:val="0"/>
      <w:divBdr>
        <w:top w:val="none" w:sz="0" w:space="0" w:color="auto"/>
        <w:left w:val="none" w:sz="0" w:space="0" w:color="auto"/>
        <w:bottom w:val="none" w:sz="0" w:space="0" w:color="auto"/>
        <w:right w:val="none" w:sz="0" w:space="0" w:color="auto"/>
      </w:divBdr>
    </w:div>
    <w:div w:id="1576744380">
      <w:bodyDiv w:val="1"/>
      <w:marLeft w:val="0"/>
      <w:marRight w:val="0"/>
      <w:marTop w:val="0"/>
      <w:marBottom w:val="0"/>
      <w:divBdr>
        <w:top w:val="none" w:sz="0" w:space="0" w:color="auto"/>
        <w:left w:val="none" w:sz="0" w:space="0" w:color="auto"/>
        <w:bottom w:val="none" w:sz="0" w:space="0" w:color="auto"/>
        <w:right w:val="none" w:sz="0" w:space="0" w:color="auto"/>
      </w:divBdr>
    </w:div>
    <w:div w:id="1591700147">
      <w:bodyDiv w:val="1"/>
      <w:marLeft w:val="0"/>
      <w:marRight w:val="0"/>
      <w:marTop w:val="0"/>
      <w:marBottom w:val="0"/>
      <w:divBdr>
        <w:top w:val="none" w:sz="0" w:space="0" w:color="auto"/>
        <w:left w:val="none" w:sz="0" w:space="0" w:color="auto"/>
        <w:bottom w:val="none" w:sz="0" w:space="0" w:color="auto"/>
        <w:right w:val="none" w:sz="0" w:space="0" w:color="auto"/>
      </w:divBdr>
    </w:div>
    <w:div w:id="1610044740">
      <w:bodyDiv w:val="1"/>
      <w:marLeft w:val="0"/>
      <w:marRight w:val="0"/>
      <w:marTop w:val="0"/>
      <w:marBottom w:val="0"/>
      <w:divBdr>
        <w:top w:val="none" w:sz="0" w:space="0" w:color="auto"/>
        <w:left w:val="none" w:sz="0" w:space="0" w:color="auto"/>
        <w:bottom w:val="none" w:sz="0" w:space="0" w:color="auto"/>
        <w:right w:val="none" w:sz="0" w:space="0" w:color="auto"/>
      </w:divBdr>
    </w:div>
    <w:div w:id="1639339647">
      <w:bodyDiv w:val="1"/>
      <w:marLeft w:val="0"/>
      <w:marRight w:val="0"/>
      <w:marTop w:val="0"/>
      <w:marBottom w:val="0"/>
      <w:divBdr>
        <w:top w:val="none" w:sz="0" w:space="0" w:color="auto"/>
        <w:left w:val="none" w:sz="0" w:space="0" w:color="auto"/>
        <w:bottom w:val="none" w:sz="0" w:space="0" w:color="auto"/>
        <w:right w:val="none" w:sz="0" w:space="0" w:color="auto"/>
      </w:divBdr>
    </w:div>
    <w:div w:id="1683320266">
      <w:bodyDiv w:val="1"/>
      <w:marLeft w:val="0"/>
      <w:marRight w:val="0"/>
      <w:marTop w:val="0"/>
      <w:marBottom w:val="0"/>
      <w:divBdr>
        <w:top w:val="none" w:sz="0" w:space="0" w:color="auto"/>
        <w:left w:val="none" w:sz="0" w:space="0" w:color="auto"/>
        <w:bottom w:val="none" w:sz="0" w:space="0" w:color="auto"/>
        <w:right w:val="none" w:sz="0" w:space="0" w:color="auto"/>
      </w:divBdr>
    </w:div>
    <w:div w:id="1830708660">
      <w:bodyDiv w:val="1"/>
      <w:marLeft w:val="0"/>
      <w:marRight w:val="0"/>
      <w:marTop w:val="0"/>
      <w:marBottom w:val="0"/>
      <w:divBdr>
        <w:top w:val="none" w:sz="0" w:space="0" w:color="auto"/>
        <w:left w:val="none" w:sz="0" w:space="0" w:color="auto"/>
        <w:bottom w:val="none" w:sz="0" w:space="0" w:color="auto"/>
        <w:right w:val="none" w:sz="0" w:space="0" w:color="auto"/>
      </w:divBdr>
    </w:div>
    <w:div w:id="1838643832">
      <w:bodyDiv w:val="1"/>
      <w:marLeft w:val="0"/>
      <w:marRight w:val="0"/>
      <w:marTop w:val="0"/>
      <w:marBottom w:val="0"/>
      <w:divBdr>
        <w:top w:val="none" w:sz="0" w:space="0" w:color="auto"/>
        <w:left w:val="none" w:sz="0" w:space="0" w:color="auto"/>
        <w:bottom w:val="none" w:sz="0" w:space="0" w:color="auto"/>
        <w:right w:val="none" w:sz="0" w:space="0" w:color="auto"/>
      </w:divBdr>
    </w:div>
    <w:div w:id="1909605495">
      <w:bodyDiv w:val="1"/>
      <w:marLeft w:val="0"/>
      <w:marRight w:val="0"/>
      <w:marTop w:val="0"/>
      <w:marBottom w:val="0"/>
      <w:divBdr>
        <w:top w:val="none" w:sz="0" w:space="0" w:color="auto"/>
        <w:left w:val="none" w:sz="0" w:space="0" w:color="auto"/>
        <w:bottom w:val="none" w:sz="0" w:space="0" w:color="auto"/>
        <w:right w:val="none" w:sz="0" w:space="0" w:color="auto"/>
      </w:divBdr>
    </w:div>
    <w:div w:id="1914968423">
      <w:bodyDiv w:val="1"/>
      <w:marLeft w:val="0"/>
      <w:marRight w:val="0"/>
      <w:marTop w:val="0"/>
      <w:marBottom w:val="0"/>
      <w:divBdr>
        <w:top w:val="none" w:sz="0" w:space="0" w:color="auto"/>
        <w:left w:val="none" w:sz="0" w:space="0" w:color="auto"/>
        <w:bottom w:val="none" w:sz="0" w:space="0" w:color="auto"/>
        <w:right w:val="none" w:sz="0" w:space="0" w:color="auto"/>
      </w:divBdr>
    </w:div>
    <w:div w:id="1980648636">
      <w:bodyDiv w:val="1"/>
      <w:marLeft w:val="0"/>
      <w:marRight w:val="0"/>
      <w:marTop w:val="0"/>
      <w:marBottom w:val="0"/>
      <w:divBdr>
        <w:top w:val="none" w:sz="0" w:space="0" w:color="auto"/>
        <w:left w:val="none" w:sz="0" w:space="0" w:color="auto"/>
        <w:bottom w:val="none" w:sz="0" w:space="0" w:color="auto"/>
        <w:right w:val="none" w:sz="0" w:space="0" w:color="auto"/>
      </w:divBdr>
    </w:div>
    <w:div w:id="1997875804">
      <w:bodyDiv w:val="1"/>
      <w:marLeft w:val="0"/>
      <w:marRight w:val="0"/>
      <w:marTop w:val="0"/>
      <w:marBottom w:val="0"/>
      <w:divBdr>
        <w:top w:val="none" w:sz="0" w:space="0" w:color="auto"/>
        <w:left w:val="none" w:sz="0" w:space="0" w:color="auto"/>
        <w:bottom w:val="none" w:sz="0" w:space="0" w:color="auto"/>
        <w:right w:val="none" w:sz="0" w:space="0" w:color="auto"/>
      </w:divBdr>
    </w:div>
    <w:div w:id="2049067731">
      <w:bodyDiv w:val="1"/>
      <w:marLeft w:val="0"/>
      <w:marRight w:val="0"/>
      <w:marTop w:val="0"/>
      <w:marBottom w:val="0"/>
      <w:divBdr>
        <w:top w:val="none" w:sz="0" w:space="0" w:color="auto"/>
        <w:left w:val="none" w:sz="0" w:space="0" w:color="auto"/>
        <w:bottom w:val="none" w:sz="0" w:space="0" w:color="auto"/>
        <w:right w:val="none" w:sz="0" w:space="0" w:color="auto"/>
      </w:divBdr>
    </w:div>
    <w:div w:id="2064715647">
      <w:bodyDiv w:val="1"/>
      <w:marLeft w:val="0"/>
      <w:marRight w:val="0"/>
      <w:marTop w:val="0"/>
      <w:marBottom w:val="0"/>
      <w:divBdr>
        <w:top w:val="none" w:sz="0" w:space="0" w:color="auto"/>
        <w:left w:val="none" w:sz="0" w:space="0" w:color="auto"/>
        <w:bottom w:val="none" w:sz="0" w:space="0" w:color="auto"/>
        <w:right w:val="none" w:sz="0" w:space="0" w:color="auto"/>
      </w:divBdr>
    </w:div>
    <w:div w:id="208117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7C7BA-FEA6-4DFB-BE12-121CCFE6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62</Pages>
  <Words>17967</Words>
  <Characters>107803</Characters>
  <Application>Microsoft Office Word</Application>
  <DocSecurity>0</DocSecurity>
  <Lines>898</Lines>
  <Paragraphs>251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MK - zam. publik.</cp:lastModifiedBy>
  <cp:revision>7</cp:revision>
  <cp:lastPrinted>2026-02-16T13:18:00Z</cp:lastPrinted>
  <dcterms:created xsi:type="dcterms:W3CDTF">2026-03-17T20:28:00Z</dcterms:created>
  <dcterms:modified xsi:type="dcterms:W3CDTF">2026-03-25T10:20:00Z</dcterms:modified>
</cp:coreProperties>
</file>