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CA70F3" w14:textId="77777777" w:rsidR="00EC57C7" w:rsidRDefault="00542810" w:rsidP="00542810">
      <w:pPr>
        <w:rPr>
          <w:b/>
        </w:rPr>
      </w:pPr>
      <w:r w:rsidRPr="009528F1">
        <w:rPr>
          <w:b/>
        </w:rPr>
        <w:t>Formularz parametrów technicznych</w:t>
      </w:r>
      <w:r w:rsidRPr="009528F1">
        <w:rPr>
          <w:b/>
        </w:rPr>
        <w:tab/>
      </w:r>
      <w:r w:rsidRPr="009528F1">
        <w:rPr>
          <w:b/>
        </w:rPr>
        <w:tab/>
      </w:r>
      <w:r w:rsidRPr="009528F1">
        <w:rPr>
          <w:b/>
        </w:rPr>
        <w:tab/>
      </w:r>
      <w:r w:rsidRPr="009528F1">
        <w:rPr>
          <w:b/>
        </w:rPr>
        <w:tab/>
      </w:r>
      <w:r w:rsidRPr="009528F1">
        <w:rPr>
          <w:b/>
        </w:rPr>
        <w:tab/>
      </w:r>
      <w:r w:rsidRPr="009528F1">
        <w:rPr>
          <w:b/>
        </w:rPr>
        <w:tab/>
        <w:t xml:space="preserve">Załącznik nr 3 </w:t>
      </w:r>
      <w:r w:rsidR="00EC57C7" w:rsidRPr="009528F1">
        <w:rPr>
          <w:b/>
        </w:rPr>
        <w:t xml:space="preserve">do SWZ </w:t>
      </w:r>
    </w:p>
    <w:p w14:paraId="5706D3C7" w14:textId="5E429782" w:rsidR="00542810" w:rsidRDefault="00542810" w:rsidP="00924E4E">
      <w:pPr>
        <w:jc w:val="center"/>
        <w:rPr>
          <w:b/>
          <w:sz w:val="26"/>
          <w:szCs w:val="26"/>
        </w:rPr>
      </w:pPr>
      <w:r>
        <w:rPr>
          <w:b/>
          <w:sz w:val="26"/>
          <w:szCs w:val="26"/>
        </w:rPr>
        <w:t>ZADANIE NR 1</w:t>
      </w:r>
    </w:p>
    <w:p w14:paraId="02721130" w14:textId="07EB40F7" w:rsidR="00924E4E" w:rsidRPr="0059089C" w:rsidRDefault="00924E4E" w:rsidP="00924E4E">
      <w:pPr>
        <w:jc w:val="center"/>
        <w:rPr>
          <w:b/>
          <w:sz w:val="26"/>
          <w:szCs w:val="26"/>
        </w:rPr>
      </w:pPr>
      <w:r w:rsidRPr="0059089C">
        <w:rPr>
          <w:b/>
          <w:sz w:val="26"/>
          <w:szCs w:val="26"/>
        </w:rPr>
        <w:t xml:space="preserve">Rozbudowa Szpitalnego Systemu Informacyjnego (HIS) oraz zakup systemów dziedzinowych dla Pracowni Immunologii Transfuzjologicznej (Serologii) i Banku Krwi </w:t>
      </w:r>
      <w:r w:rsidRPr="0059089C">
        <w:rPr>
          <w:b/>
          <w:sz w:val="26"/>
          <w:szCs w:val="26"/>
        </w:rPr>
        <w:br/>
        <w:t xml:space="preserve">w ramach projektu pn. „Wdrożenie e-usług w Szpitalu </w:t>
      </w:r>
      <w:r w:rsidRPr="0059089C">
        <w:rPr>
          <w:b/>
          <w:sz w:val="26"/>
          <w:szCs w:val="26"/>
        </w:rPr>
        <w:br/>
        <w:t>Specjalistycznym im. J. K. Łukowicza w Chojnicach”</w:t>
      </w:r>
    </w:p>
    <w:p w14:paraId="0A7C1C66" w14:textId="77777777" w:rsidR="00924E4E" w:rsidRPr="00924E4E" w:rsidRDefault="00924E4E" w:rsidP="00924E4E">
      <w:pPr>
        <w:jc w:val="center"/>
        <w:rPr>
          <w:b/>
          <w:sz w:val="28"/>
        </w:rPr>
      </w:pPr>
    </w:p>
    <w:p w14:paraId="52B83002" w14:textId="069B8822" w:rsidR="00B075B5" w:rsidRDefault="00B075B5" w:rsidP="00B075B5">
      <w:pPr>
        <w:pStyle w:val="Nagwek1"/>
      </w:pPr>
      <w:r>
        <w:t>Opis przedmiotu zamówienia</w:t>
      </w:r>
    </w:p>
    <w:p w14:paraId="65875978" w14:textId="77777777" w:rsidR="00A56A3F" w:rsidRDefault="00A56A3F" w:rsidP="00A56A3F">
      <w:pPr>
        <w:pStyle w:val="Nagwek1"/>
        <w:rPr>
          <w:rFonts w:eastAsiaTheme="minorEastAsia" w:cstheme="minorBidi"/>
          <w:b w:val="0"/>
          <w:sz w:val="22"/>
          <w:szCs w:val="24"/>
        </w:rPr>
      </w:pPr>
      <w:r w:rsidRPr="00A56A3F">
        <w:rPr>
          <w:rFonts w:eastAsiaTheme="minorEastAsia" w:cstheme="minorBidi"/>
          <w:b w:val="0"/>
          <w:sz w:val="22"/>
          <w:szCs w:val="24"/>
        </w:rPr>
        <w:t xml:space="preserve">Przedmiotem zamówienia jest </w:t>
      </w:r>
      <w:r>
        <w:rPr>
          <w:rFonts w:eastAsiaTheme="minorEastAsia" w:cstheme="minorBidi"/>
          <w:b w:val="0"/>
          <w:sz w:val="22"/>
          <w:szCs w:val="24"/>
        </w:rPr>
        <w:t>rozbudowa systemu HIS</w:t>
      </w:r>
      <w:r w:rsidRPr="00A56A3F">
        <w:rPr>
          <w:rFonts w:eastAsiaTheme="minorEastAsia" w:cstheme="minorBidi"/>
          <w:b w:val="0"/>
          <w:sz w:val="22"/>
          <w:szCs w:val="24"/>
        </w:rPr>
        <w:t>, wdrożenie i uruchomienie specjalistycznych systemów informatycznych oraz modułów wspierających działalność medyczną Zamawiającego w obszarach diagnost</w:t>
      </w:r>
      <w:r>
        <w:rPr>
          <w:rFonts w:eastAsiaTheme="minorEastAsia" w:cstheme="minorBidi"/>
          <w:b w:val="0"/>
          <w:sz w:val="22"/>
          <w:szCs w:val="24"/>
        </w:rPr>
        <w:t>yki laboratoryjnej, banku krwi,</w:t>
      </w:r>
      <w:r w:rsidRPr="00A56A3F">
        <w:rPr>
          <w:rFonts w:eastAsiaTheme="minorEastAsia" w:cstheme="minorBidi"/>
          <w:b w:val="0"/>
          <w:sz w:val="22"/>
          <w:szCs w:val="24"/>
        </w:rPr>
        <w:t xml:space="preserve"> wraz z niezbędnymi licencjami, konfiguracją, integracją z systemami zewnętrznymi i wewnętrznymi, szkoleniami użytkowników i administratorów oraz zapewnieniem nadzoru autorskiego.</w:t>
      </w:r>
      <w:r>
        <w:rPr>
          <w:rFonts w:eastAsiaTheme="minorEastAsia" w:cstheme="minorBidi"/>
          <w:b w:val="0"/>
          <w:sz w:val="22"/>
          <w:szCs w:val="24"/>
        </w:rPr>
        <w:t xml:space="preserve"> </w:t>
      </w:r>
      <w:r w:rsidRPr="00A56A3F">
        <w:rPr>
          <w:rFonts w:eastAsiaTheme="minorEastAsia" w:cstheme="minorBidi"/>
          <w:b w:val="0"/>
          <w:sz w:val="22"/>
          <w:szCs w:val="24"/>
        </w:rPr>
        <w:t>Zamówienie obejmuje w szczególności wdrożenie rozwiązań dedykowanych dla pracowni serologii i banku krwi, integrację z krajowymi systemami e-Zdrowia, w tym platformą P1 oraz systemem e-Krew, integrację z aparaturą diagnostyczną użytkowaną przez Zamawiającego, a także dostawę i uruchomienie modułów wspierających prowadzenie dokumentacji medycznej, rejestrów medycznych oraz procesów klinicznych zgodnie z obowiązującymi przepisami i standardami.</w:t>
      </w:r>
      <w:r>
        <w:rPr>
          <w:rFonts w:eastAsiaTheme="minorEastAsia" w:cstheme="minorBidi"/>
          <w:b w:val="0"/>
          <w:sz w:val="22"/>
          <w:szCs w:val="24"/>
        </w:rPr>
        <w:t xml:space="preserve"> </w:t>
      </w:r>
      <w:r w:rsidRPr="00A56A3F">
        <w:rPr>
          <w:rFonts w:eastAsiaTheme="minorEastAsia" w:cstheme="minorBidi"/>
          <w:b w:val="0"/>
          <w:sz w:val="22"/>
          <w:szCs w:val="24"/>
        </w:rPr>
        <w:t>W ramach realizacji zamówienia Wykonawca zobowiązany będzie do zapewnienia interoperacyjności dostarczonych rozwiązań z funkcjonującymi u Zamawiającego systemami informatycznymi, w szczególności w zakresie Elektronicznej Dokumentacji Medycznej, oraz do wdrożenia nowych dokumentów medycznych zgodnych z obowiązującymi standardami wymiany danych medycznych.</w:t>
      </w:r>
      <w:r>
        <w:rPr>
          <w:rFonts w:eastAsiaTheme="minorEastAsia" w:cstheme="minorBidi"/>
          <w:b w:val="0"/>
          <w:sz w:val="22"/>
          <w:szCs w:val="24"/>
        </w:rPr>
        <w:t xml:space="preserve"> </w:t>
      </w:r>
      <w:r w:rsidRPr="00A56A3F">
        <w:rPr>
          <w:rFonts w:eastAsiaTheme="minorEastAsia" w:cstheme="minorBidi"/>
          <w:b w:val="0"/>
          <w:sz w:val="22"/>
          <w:szCs w:val="24"/>
        </w:rPr>
        <w:t>Zamówienie obejmuje również przeprowadzenie szkoleń, opracowanie dokumentacji powdrożeniowej oraz zapewnienie nadzoru autorskiego, aktualizacji i wsparcia technicznego dla wszystkich wdrożonych rozwiązań przez okres 36 miesięcy od dnia podpisania protokołu odbioru końcowego.</w:t>
      </w:r>
      <w:r>
        <w:rPr>
          <w:rFonts w:eastAsiaTheme="minorEastAsia" w:cstheme="minorBidi"/>
          <w:b w:val="0"/>
          <w:sz w:val="22"/>
          <w:szCs w:val="24"/>
        </w:rPr>
        <w:t xml:space="preserve"> </w:t>
      </w:r>
      <w:r w:rsidRPr="00A56A3F">
        <w:rPr>
          <w:rFonts w:eastAsiaTheme="minorEastAsia" w:cstheme="minorBidi"/>
          <w:b w:val="0"/>
          <w:sz w:val="22"/>
          <w:szCs w:val="24"/>
        </w:rPr>
        <w:t xml:space="preserve">Celem zamówienia jest zapewnienie Zamawiającemu kompleksowych narzędzi informatycznych umożliwiających efektywne, bezpieczne i zgodne z przepisami prawa prowadzenie procesów medycznych, dokumentacji oraz rozliczeń, z uwzględnieniem wymagań interoperacyjności, </w:t>
      </w:r>
      <w:proofErr w:type="spellStart"/>
      <w:r w:rsidRPr="00A56A3F">
        <w:rPr>
          <w:rFonts w:eastAsiaTheme="minorEastAsia" w:cstheme="minorBidi"/>
          <w:b w:val="0"/>
          <w:sz w:val="22"/>
          <w:szCs w:val="24"/>
        </w:rPr>
        <w:t>cyberbezpieczeństwa</w:t>
      </w:r>
      <w:proofErr w:type="spellEnd"/>
      <w:r w:rsidRPr="00A56A3F">
        <w:rPr>
          <w:rFonts w:eastAsiaTheme="minorEastAsia" w:cstheme="minorBidi"/>
          <w:b w:val="0"/>
          <w:sz w:val="22"/>
          <w:szCs w:val="24"/>
        </w:rPr>
        <w:t>, ochrony danych osobowych oraz standardów obowiązujących w systemie ochrony zdrowia.</w:t>
      </w:r>
    </w:p>
    <w:p w14:paraId="17C2448A" w14:textId="14804B08" w:rsidR="00B075B5" w:rsidRDefault="00B075B5" w:rsidP="00A56A3F">
      <w:pPr>
        <w:pStyle w:val="Nagwek1"/>
      </w:pPr>
      <w:r>
        <w:t>Szczegółowy zakres zamówienia</w:t>
      </w:r>
    </w:p>
    <w:p w14:paraId="758C8703" w14:textId="7F607883" w:rsidR="0004332C" w:rsidRDefault="0004332C" w:rsidP="0004332C">
      <w:pPr>
        <w:pStyle w:val="Akapitzlist"/>
        <w:numPr>
          <w:ilvl w:val="0"/>
          <w:numId w:val="53"/>
        </w:numPr>
      </w:pPr>
      <w:r>
        <w:t xml:space="preserve">System dla pracowni Serologii </w:t>
      </w:r>
      <w:r w:rsidR="00CD3AD4">
        <w:t>–</w:t>
      </w:r>
      <w:r>
        <w:t xml:space="preserve"> </w:t>
      </w:r>
      <w:r w:rsidR="00CD3AD4">
        <w:t>dostawa, wdrożenie, szkolenia oraz nadzór autorski na okres 36 miesięcy</w:t>
      </w:r>
      <w:r w:rsidR="00573598">
        <w:t>.</w:t>
      </w:r>
    </w:p>
    <w:p w14:paraId="512B9BA9" w14:textId="503E416B" w:rsidR="00CD3AD4" w:rsidRDefault="0004332C" w:rsidP="00CD3AD4">
      <w:pPr>
        <w:pStyle w:val="Akapitzlist"/>
        <w:numPr>
          <w:ilvl w:val="0"/>
          <w:numId w:val="53"/>
        </w:numPr>
      </w:pPr>
      <w:r>
        <w:t xml:space="preserve">Bank krwi - </w:t>
      </w:r>
      <w:r w:rsidR="00CD3AD4">
        <w:t>dostawa, wdrożenie, szkolenia oraz nadzór autorski na okres 36 miesięcy</w:t>
      </w:r>
      <w:r w:rsidR="00573598">
        <w:t>.</w:t>
      </w:r>
    </w:p>
    <w:p w14:paraId="055A6651" w14:textId="5CE820C6" w:rsidR="0004332C" w:rsidRDefault="0004332C" w:rsidP="0004332C">
      <w:pPr>
        <w:pStyle w:val="Akapitzlist"/>
        <w:numPr>
          <w:ilvl w:val="0"/>
          <w:numId w:val="53"/>
        </w:numPr>
      </w:pPr>
      <w:r>
        <w:t>Integracja Banku krwi z</w:t>
      </w:r>
      <w:r w:rsidR="00CD3AD4">
        <w:t xml:space="preserve"> systemem</w:t>
      </w:r>
      <w:r>
        <w:t xml:space="preserve"> e-Krew </w:t>
      </w:r>
      <w:r w:rsidR="00CD3AD4">
        <w:t>–</w:t>
      </w:r>
      <w:r>
        <w:t xml:space="preserve"> </w:t>
      </w:r>
      <w:r w:rsidR="00CD3AD4">
        <w:t xml:space="preserve">dostawa </w:t>
      </w:r>
      <w:r>
        <w:t>licencj</w:t>
      </w:r>
      <w:r w:rsidR="00CD3AD4">
        <w:t>i,</w:t>
      </w:r>
      <w:r>
        <w:t xml:space="preserve"> </w:t>
      </w:r>
      <w:r w:rsidR="00CD3AD4">
        <w:t>wdrożenie, szkolenia oraz nadzór autorski na okres 36 miesięcy</w:t>
      </w:r>
      <w:r w:rsidR="00573598">
        <w:t>.</w:t>
      </w:r>
    </w:p>
    <w:p w14:paraId="35EDBFD0" w14:textId="6468AB91" w:rsidR="0004332C" w:rsidRDefault="0004332C" w:rsidP="005163AE">
      <w:pPr>
        <w:pStyle w:val="Akapitzlist"/>
        <w:numPr>
          <w:ilvl w:val="0"/>
          <w:numId w:val="53"/>
        </w:numPr>
      </w:pPr>
      <w:r>
        <w:t xml:space="preserve">Interfejs do </w:t>
      </w:r>
      <w:r w:rsidR="00CD3AD4">
        <w:t xml:space="preserve">1 </w:t>
      </w:r>
      <w:r w:rsidR="005163AE">
        <w:t>analizatora</w:t>
      </w:r>
      <w:r>
        <w:t xml:space="preserve"> </w:t>
      </w:r>
      <w:proofErr w:type="spellStart"/>
      <w:r w:rsidR="005163AE" w:rsidRPr="005163AE">
        <w:t>Diahem</w:t>
      </w:r>
      <w:proofErr w:type="spellEnd"/>
      <w:r w:rsidR="005163AE" w:rsidRPr="005163AE">
        <w:t xml:space="preserve"> IH-1000 </w:t>
      </w:r>
      <w:r>
        <w:t xml:space="preserve">w Bank Krwi z Serologią </w:t>
      </w:r>
      <w:r w:rsidR="00CD3AD4">
        <w:t>- dostawa licencji, wdrożenie, szkolenia oraz nadzór autorski na okres 36 miesięcy</w:t>
      </w:r>
      <w:r w:rsidR="00573598">
        <w:t>.</w:t>
      </w:r>
    </w:p>
    <w:p w14:paraId="7CE46793" w14:textId="728D9C09" w:rsidR="0004332C" w:rsidRDefault="0004332C" w:rsidP="0004332C">
      <w:pPr>
        <w:pStyle w:val="Akapitzlist"/>
        <w:numPr>
          <w:ilvl w:val="0"/>
          <w:numId w:val="53"/>
        </w:numPr>
      </w:pPr>
      <w:r>
        <w:t xml:space="preserve">Podłączenie </w:t>
      </w:r>
      <w:r w:rsidR="007F74AD">
        <w:t xml:space="preserve">działającego u Zamawiającego </w:t>
      </w:r>
      <w:r>
        <w:t xml:space="preserve">1 aparatu </w:t>
      </w:r>
      <w:proofErr w:type="spellStart"/>
      <w:r w:rsidR="007F74AD">
        <w:t>Diahem</w:t>
      </w:r>
      <w:proofErr w:type="spellEnd"/>
      <w:r w:rsidR="007F74AD">
        <w:t xml:space="preserve"> IH-1000 do</w:t>
      </w:r>
      <w:r>
        <w:t xml:space="preserve"> Bank</w:t>
      </w:r>
      <w:r w:rsidR="007F74AD">
        <w:t>u</w:t>
      </w:r>
      <w:r>
        <w:t xml:space="preserve"> Krwi z Serologią</w:t>
      </w:r>
      <w:r w:rsidR="00573598">
        <w:t>.</w:t>
      </w:r>
    </w:p>
    <w:p w14:paraId="6C43CD86" w14:textId="6205335E" w:rsidR="0004332C" w:rsidRDefault="0004332C" w:rsidP="0004332C">
      <w:pPr>
        <w:pStyle w:val="Akapitzlist"/>
        <w:numPr>
          <w:ilvl w:val="0"/>
          <w:numId w:val="53"/>
        </w:numPr>
      </w:pPr>
      <w:r>
        <w:t xml:space="preserve">Karta Uodpornień i integracja z e-Kartą szczepień w P1 - </w:t>
      </w:r>
      <w:r w:rsidR="00573598">
        <w:t>dostawa licencji, wdrożenie, szkolenia oraz nadzór autorski na okres 36 miesięcy.</w:t>
      </w:r>
    </w:p>
    <w:p w14:paraId="5B865970" w14:textId="3726AE9B" w:rsidR="0004332C" w:rsidRDefault="0004332C" w:rsidP="0004332C">
      <w:pPr>
        <w:pStyle w:val="Akapitzlist"/>
        <w:numPr>
          <w:ilvl w:val="0"/>
          <w:numId w:val="53"/>
        </w:numPr>
      </w:pPr>
      <w:r>
        <w:t xml:space="preserve">IPOM oraz HIPOM - </w:t>
      </w:r>
      <w:r w:rsidR="00573598">
        <w:t>dostawa licencji, wdrożenie, szkolenia oraz nadzór autorski na okres 36 miesięcy.</w:t>
      </w:r>
    </w:p>
    <w:p w14:paraId="3915F99A" w14:textId="77777777" w:rsidR="003F337A" w:rsidRDefault="0004332C" w:rsidP="003F337A">
      <w:pPr>
        <w:pStyle w:val="Akapitzlist"/>
        <w:numPr>
          <w:ilvl w:val="0"/>
          <w:numId w:val="53"/>
        </w:numPr>
      </w:pPr>
      <w:r>
        <w:t xml:space="preserve">Rejestr Endoprotezoplastyk - </w:t>
      </w:r>
      <w:r w:rsidR="003F337A">
        <w:t>dostawa licencji, wdrożenie, szkolenia oraz nadzór autorski na okres 36 miesięcy.</w:t>
      </w:r>
    </w:p>
    <w:p w14:paraId="1FF9E7E1" w14:textId="77777777" w:rsidR="003F337A" w:rsidRDefault="0004332C" w:rsidP="003F337A">
      <w:pPr>
        <w:pStyle w:val="Akapitzlist"/>
        <w:numPr>
          <w:ilvl w:val="0"/>
          <w:numId w:val="53"/>
        </w:numPr>
      </w:pPr>
      <w:r>
        <w:t xml:space="preserve">Ankieta Udarowa - </w:t>
      </w:r>
      <w:r w:rsidR="003F337A">
        <w:t>dostawa licencji, wdrożenie, szkolenia oraz nadzór autorski na okres 36 miesięcy.</w:t>
      </w:r>
      <w:bookmarkStart w:id="0" w:name="_GoBack"/>
      <w:bookmarkEnd w:id="0"/>
    </w:p>
    <w:p w14:paraId="1C918F8F" w14:textId="24BD9142" w:rsidR="0004332C" w:rsidRDefault="0004332C" w:rsidP="0004332C">
      <w:pPr>
        <w:pStyle w:val="Akapitzlist"/>
        <w:numPr>
          <w:ilvl w:val="0"/>
          <w:numId w:val="53"/>
        </w:numPr>
      </w:pPr>
      <w:r>
        <w:lastRenderedPageBreak/>
        <w:t xml:space="preserve">Rozszerzenie EDM o 6 nowych dokumentów ustawowych w standardzie PIK HL7 CDA - </w:t>
      </w:r>
      <w:r w:rsidR="003F337A">
        <w:t>dostawa licencji, wdrożenie, szkolenia oraz nadzór autorski na okres 36 miesięcy:</w:t>
      </w:r>
    </w:p>
    <w:p w14:paraId="173D19AC" w14:textId="6CE74753" w:rsidR="0004332C" w:rsidRDefault="0004332C" w:rsidP="003F337A">
      <w:pPr>
        <w:pStyle w:val="Akapitzlist"/>
        <w:numPr>
          <w:ilvl w:val="1"/>
          <w:numId w:val="54"/>
        </w:numPr>
      </w:pPr>
      <w:r>
        <w:t xml:space="preserve">Karta diagnostyki i leczenia onkologicznego (e-DILO) </w:t>
      </w:r>
    </w:p>
    <w:p w14:paraId="1E0EA238" w14:textId="70BE090C" w:rsidR="0004332C" w:rsidRDefault="0004332C" w:rsidP="003F337A">
      <w:pPr>
        <w:pStyle w:val="Akapitzlist"/>
        <w:numPr>
          <w:ilvl w:val="1"/>
          <w:numId w:val="54"/>
        </w:numPr>
      </w:pPr>
      <w:r>
        <w:t xml:space="preserve">Plan leczenia onkologicznego </w:t>
      </w:r>
    </w:p>
    <w:p w14:paraId="327203CE" w14:textId="2B458BD2" w:rsidR="0004332C" w:rsidRDefault="0004332C" w:rsidP="003F337A">
      <w:pPr>
        <w:pStyle w:val="Akapitzlist"/>
        <w:numPr>
          <w:ilvl w:val="1"/>
          <w:numId w:val="54"/>
        </w:numPr>
      </w:pPr>
      <w:r>
        <w:t xml:space="preserve">Karta opieki kardiologicznej </w:t>
      </w:r>
    </w:p>
    <w:p w14:paraId="5B08B7EC" w14:textId="0FB408A9" w:rsidR="0004332C" w:rsidRDefault="0004332C" w:rsidP="003F337A">
      <w:pPr>
        <w:pStyle w:val="Akapitzlist"/>
        <w:numPr>
          <w:ilvl w:val="1"/>
          <w:numId w:val="54"/>
        </w:numPr>
      </w:pPr>
      <w:proofErr w:type="spellStart"/>
      <w:r>
        <w:t>Patient</w:t>
      </w:r>
      <w:proofErr w:type="spellEnd"/>
      <w:r>
        <w:t xml:space="preserve"> </w:t>
      </w:r>
      <w:proofErr w:type="spellStart"/>
      <w:r>
        <w:t>Summary</w:t>
      </w:r>
      <w:proofErr w:type="spellEnd"/>
      <w:r>
        <w:t xml:space="preserve"> (Karta zdrowia pacjenta) </w:t>
      </w:r>
    </w:p>
    <w:p w14:paraId="7884BA83" w14:textId="56077172" w:rsidR="0004332C" w:rsidRDefault="0004332C" w:rsidP="003F337A">
      <w:pPr>
        <w:pStyle w:val="Akapitzlist"/>
        <w:numPr>
          <w:ilvl w:val="1"/>
          <w:numId w:val="54"/>
        </w:numPr>
      </w:pPr>
      <w:r>
        <w:t xml:space="preserve">Karta medycznych czynności ratunkowych </w:t>
      </w:r>
    </w:p>
    <w:p w14:paraId="16F4355E" w14:textId="41E5A211" w:rsidR="0004332C" w:rsidRDefault="0004332C" w:rsidP="003F337A">
      <w:pPr>
        <w:pStyle w:val="Akapitzlist"/>
        <w:numPr>
          <w:ilvl w:val="1"/>
          <w:numId w:val="54"/>
        </w:numPr>
      </w:pPr>
      <w:r>
        <w:t>Karta medyczna lotniczego zespołu ratownictwa medycznego "</w:t>
      </w:r>
    </w:p>
    <w:p w14:paraId="001392F0" w14:textId="77777777" w:rsidR="00C43986" w:rsidRDefault="00C43986" w:rsidP="00C43986">
      <w:pPr>
        <w:pStyle w:val="Nagwek1"/>
      </w:pPr>
      <w:r>
        <w:t>Zestawienie ilościowe sprzętu</w:t>
      </w:r>
    </w:p>
    <w:tbl>
      <w:tblPr>
        <w:tblpPr w:leftFromText="141" w:rightFromText="141"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6653"/>
        <w:gridCol w:w="738"/>
        <w:gridCol w:w="1897"/>
      </w:tblGrid>
      <w:tr w:rsidR="00C43986" w:rsidRPr="006C403D" w14:paraId="1FFF72C8" w14:textId="77777777" w:rsidTr="00AE5033">
        <w:trPr>
          <w:trHeight w:val="276"/>
        </w:trPr>
        <w:tc>
          <w:tcPr>
            <w:tcW w:w="488" w:type="dxa"/>
            <w:shd w:val="clear" w:color="auto" w:fill="A6A6A6" w:themeFill="background1" w:themeFillShade="A6"/>
            <w:vAlign w:val="center"/>
          </w:tcPr>
          <w:p w14:paraId="09F8BBB6" w14:textId="77777777" w:rsidR="00C43986" w:rsidRPr="006C403D" w:rsidRDefault="00C43986" w:rsidP="00CD5BE0">
            <w:pPr>
              <w:snapToGrid w:val="0"/>
              <w:jc w:val="center"/>
              <w:rPr>
                <w:rFonts w:cstheme="minorHAnsi"/>
                <w:b/>
                <w:szCs w:val="22"/>
              </w:rPr>
            </w:pPr>
            <w:r w:rsidRPr="006C403D">
              <w:rPr>
                <w:rFonts w:cstheme="minorHAnsi"/>
                <w:b/>
                <w:szCs w:val="22"/>
              </w:rPr>
              <w:t>Lp.</w:t>
            </w:r>
          </w:p>
        </w:tc>
        <w:tc>
          <w:tcPr>
            <w:tcW w:w="6653" w:type="dxa"/>
            <w:shd w:val="clear" w:color="auto" w:fill="A6A6A6" w:themeFill="background1" w:themeFillShade="A6"/>
            <w:vAlign w:val="center"/>
          </w:tcPr>
          <w:p w14:paraId="2645E347" w14:textId="77777777" w:rsidR="00C43986" w:rsidRPr="006C403D" w:rsidRDefault="00C43986" w:rsidP="00CD5BE0">
            <w:pPr>
              <w:jc w:val="center"/>
              <w:rPr>
                <w:rFonts w:cstheme="minorHAnsi"/>
                <w:b/>
                <w:szCs w:val="22"/>
              </w:rPr>
            </w:pPr>
            <w:r>
              <w:rPr>
                <w:rFonts w:cstheme="minorHAnsi"/>
                <w:b/>
                <w:szCs w:val="22"/>
              </w:rPr>
              <w:t>Nazwa sprzętu</w:t>
            </w:r>
          </w:p>
        </w:tc>
        <w:tc>
          <w:tcPr>
            <w:tcW w:w="738" w:type="dxa"/>
            <w:shd w:val="clear" w:color="auto" w:fill="A6A6A6" w:themeFill="background1" w:themeFillShade="A6"/>
            <w:vAlign w:val="center"/>
          </w:tcPr>
          <w:p w14:paraId="622CD7BA" w14:textId="77777777" w:rsidR="00C43986" w:rsidRPr="006C403D" w:rsidRDefault="00C43986" w:rsidP="00CD5BE0">
            <w:pPr>
              <w:jc w:val="center"/>
              <w:rPr>
                <w:rFonts w:cstheme="minorHAnsi"/>
                <w:b/>
                <w:szCs w:val="22"/>
              </w:rPr>
            </w:pPr>
            <w:r>
              <w:rPr>
                <w:rFonts w:cstheme="minorHAnsi"/>
                <w:b/>
                <w:szCs w:val="22"/>
              </w:rPr>
              <w:t>Ilość</w:t>
            </w:r>
          </w:p>
        </w:tc>
        <w:tc>
          <w:tcPr>
            <w:tcW w:w="1897" w:type="dxa"/>
            <w:shd w:val="clear" w:color="auto" w:fill="A6A6A6" w:themeFill="background1" w:themeFillShade="A6"/>
            <w:vAlign w:val="center"/>
          </w:tcPr>
          <w:p w14:paraId="6D5CE664" w14:textId="77777777" w:rsidR="00C43986" w:rsidRDefault="00C43986" w:rsidP="00CD5BE0">
            <w:pPr>
              <w:jc w:val="center"/>
              <w:rPr>
                <w:rFonts w:cstheme="minorHAnsi"/>
                <w:b/>
                <w:szCs w:val="22"/>
              </w:rPr>
            </w:pPr>
            <w:r>
              <w:rPr>
                <w:rFonts w:cstheme="minorHAnsi"/>
                <w:b/>
                <w:szCs w:val="22"/>
              </w:rPr>
              <w:t>Wymagany okres gwarancji</w:t>
            </w:r>
          </w:p>
        </w:tc>
      </w:tr>
      <w:tr w:rsidR="00C43986" w:rsidRPr="00A50682" w14:paraId="3DBBEA4F" w14:textId="77777777" w:rsidTr="00AE5033">
        <w:trPr>
          <w:trHeight w:val="276"/>
        </w:trPr>
        <w:tc>
          <w:tcPr>
            <w:tcW w:w="488" w:type="dxa"/>
            <w:shd w:val="clear" w:color="auto" w:fill="auto"/>
            <w:vAlign w:val="center"/>
          </w:tcPr>
          <w:p w14:paraId="25E31E3A" w14:textId="77777777" w:rsidR="00C43986" w:rsidRPr="00A50682" w:rsidRDefault="00C43986" w:rsidP="00CD5BE0">
            <w:pPr>
              <w:pStyle w:val="Akapitzlist"/>
              <w:numPr>
                <w:ilvl w:val="0"/>
                <w:numId w:val="1"/>
              </w:numPr>
              <w:snapToGrid w:val="0"/>
              <w:ind w:left="0" w:firstLine="0"/>
              <w:contextualSpacing w:val="0"/>
              <w:jc w:val="center"/>
              <w:rPr>
                <w:rFonts w:cstheme="minorHAnsi"/>
                <w:szCs w:val="22"/>
              </w:rPr>
            </w:pPr>
          </w:p>
        </w:tc>
        <w:tc>
          <w:tcPr>
            <w:tcW w:w="6653" w:type="dxa"/>
            <w:shd w:val="clear" w:color="auto" w:fill="auto"/>
            <w:vAlign w:val="center"/>
          </w:tcPr>
          <w:p w14:paraId="150B5A0F" w14:textId="77192AC8" w:rsidR="00C43986" w:rsidRPr="006C403D" w:rsidRDefault="00C43986" w:rsidP="00CD5BE0">
            <w:pPr>
              <w:rPr>
                <w:rFonts w:cstheme="minorHAnsi"/>
                <w:szCs w:val="22"/>
              </w:rPr>
            </w:pPr>
            <w:r>
              <w:t>Drukarka etykiet do</w:t>
            </w:r>
            <w:r w:rsidRPr="000E2CA4">
              <w:rPr>
                <w:rFonts w:cstheme="minorHAnsi"/>
                <w:szCs w:val="22"/>
              </w:rPr>
              <w:t xml:space="preserve"> wydruk etykiety z numerem badania i kodem paskowym</w:t>
            </w:r>
            <w:r>
              <w:rPr>
                <w:rFonts w:cstheme="minorHAnsi"/>
                <w:szCs w:val="22"/>
              </w:rPr>
              <w:t>. Kompatybilna z dostarczonym systemem Serologii i Banku Krwi</w:t>
            </w:r>
          </w:p>
        </w:tc>
        <w:tc>
          <w:tcPr>
            <w:tcW w:w="738" w:type="dxa"/>
            <w:vAlign w:val="center"/>
          </w:tcPr>
          <w:p w14:paraId="6F8AB3C2" w14:textId="77777777" w:rsidR="00C43986" w:rsidRPr="00A50682" w:rsidRDefault="00C43986" w:rsidP="00CD5BE0">
            <w:pPr>
              <w:jc w:val="center"/>
              <w:rPr>
                <w:rFonts w:cstheme="minorHAnsi"/>
                <w:szCs w:val="22"/>
              </w:rPr>
            </w:pPr>
            <w:r>
              <w:rPr>
                <w:rFonts w:cstheme="minorHAnsi"/>
                <w:szCs w:val="22"/>
              </w:rPr>
              <w:t>1</w:t>
            </w:r>
          </w:p>
        </w:tc>
        <w:tc>
          <w:tcPr>
            <w:tcW w:w="1897" w:type="dxa"/>
          </w:tcPr>
          <w:p w14:paraId="371F102A" w14:textId="77777777" w:rsidR="00C43986" w:rsidRPr="00A50682" w:rsidRDefault="00C43986" w:rsidP="00CD5BE0">
            <w:pPr>
              <w:jc w:val="center"/>
              <w:rPr>
                <w:rFonts w:cstheme="minorHAnsi"/>
                <w:szCs w:val="22"/>
              </w:rPr>
            </w:pPr>
            <w:r>
              <w:rPr>
                <w:rFonts w:cstheme="minorHAnsi"/>
                <w:szCs w:val="22"/>
              </w:rPr>
              <w:t>36 miesięcy</w:t>
            </w:r>
          </w:p>
        </w:tc>
      </w:tr>
    </w:tbl>
    <w:p w14:paraId="048D1EF2" w14:textId="77777777" w:rsidR="00AD554C" w:rsidRDefault="00AD554C" w:rsidP="00AD554C"/>
    <w:p w14:paraId="09627BBE" w14:textId="1C0BBED3" w:rsidR="00AD554C" w:rsidRDefault="00AD554C" w:rsidP="00AD554C">
      <w:r>
        <w:t>Drukarka ma być dostarczona wraz z systemem, skonfigurowana i przygotowana do pracy.</w:t>
      </w:r>
    </w:p>
    <w:p w14:paraId="27371CA4" w14:textId="190D1F33" w:rsidR="00024687" w:rsidRDefault="00024687" w:rsidP="00B075B5">
      <w:pPr>
        <w:pStyle w:val="Nagwek1"/>
      </w:pPr>
      <w:r>
        <w:t>DNSH</w:t>
      </w:r>
    </w:p>
    <w:p w14:paraId="2501E4BD" w14:textId="5CFE4AA5" w:rsidR="0081539E" w:rsidRDefault="0081539E" w:rsidP="0081539E">
      <w:pPr>
        <w:pStyle w:val="Bezodstpw"/>
      </w:pPr>
      <w:r>
        <w:t xml:space="preserve">Wykonawca jest zobowiązany do realizacji przedmiotu zamówienia zgodnie z zasadą „Do No </w:t>
      </w:r>
      <w:proofErr w:type="spellStart"/>
      <w:r>
        <w:t>Significant</w:t>
      </w:r>
      <w:proofErr w:type="spellEnd"/>
      <w:r>
        <w:t xml:space="preserve"> </w:t>
      </w:r>
      <w:proofErr w:type="spellStart"/>
      <w:r>
        <w:t>Harm</w:t>
      </w:r>
      <w:proofErr w:type="spellEnd"/>
      <w:r>
        <w:t>” (DNSH), o której mowa w art. 17 rozporządzenia Parlamentu Europejskiego i Rady (UE) 2020/852 z dnia 18 czerwca 2020 r. w sprawie ustanowienia ram ułatwiających zrównoważone inwestycje. Wykonawca zobowiązany jest do realizacji zamówienia w sposób, który nie powoduje znaczących szkód dla celów środowiskowych określonych w art. 9 tego rozporządzenia, w szczególności w zakresie:</w:t>
      </w:r>
    </w:p>
    <w:p w14:paraId="54B0F9AE" w14:textId="22828E5C" w:rsidR="0081539E" w:rsidRDefault="0081539E" w:rsidP="0081539E">
      <w:pPr>
        <w:pStyle w:val="Bezodstpw"/>
        <w:numPr>
          <w:ilvl w:val="0"/>
          <w:numId w:val="70"/>
        </w:numPr>
      </w:pPr>
      <w:r>
        <w:t xml:space="preserve">łagodzenia zmian klimatu,  </w:t>
      </w:r>
    </w:p>
    <w:p w14:paraId="24676BF1" w14:textId="059C2E8D" w:rsidR="0081539E" w:rsidRDefault="0081539E" w:rsidP="0081539E">
      <w:pPr>
        <w:pStyle w:val="Bezodstpw"/>
        <w:numPr>
          <w:ilvl w:val="0"/>
          <w:numId w:val="70"/>
        </w:numPr>
      </w:pPr>
      <w:r>
        <w:t xml:space="preserve">adaptacji do zmian klimatu,  </w:t>
      </w:r>
    </w:p>
    <w:p w14:paraId="2EA4CD53" w14:textId="53B28381" w:rsidR="0081539E" w:rsidRDefault="0081539E" w:rsidP="0081539E">
      <w:pPr>
        <w:pStyle w:val="Bezodstpw"/>
        <w:numPr>
          <w:ilvl w:val="0"/>
          <w:numId w:val="70"/>
        </w:numPr>
      </w:pPr>
      <w:r>
        <w:t xml:space="preserve">zrównoważonego wykorzystania i ochrony zasobów wodnych i morskich,  </w:t>
      </w:r>
    </w:p>
    <w:p w14:paraId="0365BBA7" w14:textId="026BD31E" w:rsidR="0081539E" w:rsidRDefault="0081539E" w:rsidP="0081539E">
      <w:pPr>
        <w:pStyle w:val="Bezodstpw"/>
        <w:numPr>
          <w:ilvl w:val="0"/>
          <w:numId w:val="70"/>
        </w:numPr>
      </w:pPr>
      <w:r>
        <w:t xml:space="preserve">gospodarki o obiegu zamkniętym, w tym zapobiegania powstawaniu odpadów,  </w:t>
      </w:r>
    </w:p>
    <w:p w14:paraId="70DCA89E" w14:textId="7D8EE4E9" w:rsidR="0081539E" w:rsidRDefault="0081539E" w:rsidP="0081539E">
      <w:pPr>
        <w:pStyle w:val="Bezodstpw"/>
        <w:numPr>
          <w:ilvl w:val="0"/>
          <w:numId w:val="70"/>
        </w:numPr>
      </w:pPr>
      <w:r>
        <w:t xml:space="preserve">zapobiegania zanieczyszczeniom i ich kontroli,  </w:t>
      </w:r>
    </w:p>
    <w:p w14:paraId="5C3DA304" w14:textId="6DF0B5A1" w:rsidR="0081539E" w:rsidRDefault="0081539E" w:rsidP="0081539E">
      <w:pPr>
        <w:pStyle w:val="Bezodstpw"/>
        <w:numPr>
          <w:ilvl w:val="0"/>
          <w:numId w:val="70"/>
        </w:numPr>
      </w:pPr>
      <w:r>
        <w:t>ochrony i odbudowy bioróżnorodności i ekosystemów.</w:t>
      </w:r>
    </w:p>
    <w:p w14:paraId="0EDABA08" w14:textId="77777777" w:rsidR="0081539E" w:rsidRDefault="0081539E" w:rsidP="0081539E">
      <w:pPr>
        <w:pStyle w:val="Bezodstpw"/>
      </w:pPr>
    </w:p>
    <w:p w14:paraId="43A3C6C4" w14:textId="77777777" w:rsidR="0081539E" w:rsidRDefault="0081539E" w:rsidP="0081539E">
      <w:pPr>
        <w:pStyle w:val="Bezodstpw"/>
      </w:pPr>
      <w:r>
        <w:t>Ze względu na charakter zamówienia obejmującego rozwiązania informatyczne Wykonawca zobowiązany jest w szczególności do:</w:t>
      </w:r>
    </w:p>
    <w:p w14:paraId="52602673" w14:textId="77777777" w:rsidR="0081539E" w:rsidRDefault="0081539E" w:rsidP="00D770CA">
      <w:pPr>
        <w:pStyle w:val="Bezodstpw"/>
        <w:numPr>
          <w:ilvl w:val="0"/>
          <w:numId w:val="71"/>
        </w:numPr>
      </w:pPr>
      <w:r>
        <w:t>stosowania rozwiązań zapewniających efektywne wykorzystanie zasobów sprzętowych i energetycznych,</w:t>
      </w:r>
    </w:p>
    <w:p w14:paraId="45890882" w14:textId="77777777" w:rsidR="0081539E" w:rsidRDefault="0081539E" w:rsidP="00D770CA">
      <w:pPr>
        <w:pStyle w:val="Bezodstpw"/>
        <w:numPr>
          <w:ilvl w:val="0"/>
          <w:numId w:val="71"/>
        </w:numPr>
      </w:pPr>
      <w:r>
        <w:t>wykorzystania istniejącej infrastruktury Zamawiającego w maksymalnym możliwym zakresie, o ile jest to technicznie uzasadnione,</w:t>
      </w:r>
    </w:p>
    <w:p w14:paraId="68B9A9D5" w14:textId="77777777" w:rsidR="0081539E" w:rsidRDefault="0081539E" w:rsidP="00D770CA">
      <w:pPr>
        <w:pStyle w:val="Bezodstpw"/>
        <w:numPr>
          <w:ilvl w:val="0"/>
          <w:numId w:val="71"/>
        </w:numPr>
      </w:pPr>
      <w:r>
        <w:t>ograniczenia dostawy nowych urządzeń do zakresu niezbędnego do realizacji zamówienia,</w:t>
      </w:r>
    </w:p>
    <w:p w14:paraId="7E175740" w14:textId="35B52EA4" w:rsidR="0081539E" w:rsidRDefault="0081539E" w:rsidP="00D770CA">
      <w:pPr>
        <w:pStyle w:val="Bezodstpw"/>
        <w:numPr>
          <w:ilvl w:val="0"/>
          <w:numId w:val="71"/>
        </w:numPr>
      </w:pPr>
      <w:r>
        <w:t>przekazywania dokumentacji w formie elektronicznej w zakresie dopuszczalnym przepisami prawa.</w:t>
      </w:r>
    </w:p>
    <w:p w14:paraId="5260AA61" w14:textId="77777777" w:rsidR="0081539E" w:rsidRDefault="0081539E" w:rsidP="0081539E">
      <w:pPr>
        <w:pStyle w:val="NormalnyWeb"/>
        <w:shd w:val="clear" w:color="auto" w:fill="FFFFFF"/>
        <w:spacing w:beforeAutospacing="0" w:after="0" w:afterAutospacing="0" w:line="276" w:lineRule="auto"/>
        <w:jc w:val="both"/>
        <w:rPr>
          <w:rFonts w:ascii="Arial" w:hAnsi="Arial" w:cs="Arial"/>
          <w:sz w:val="20"/>
          <w:szCs w:val="20"/>
          <w:lang w:eastAsia="ar-SA"/>
        </w:rPr>
      </w:pPr>
    </w:p>
    <w:p w14:paraId="01578E6D" w14:textId="77777777" w:rsidR="0081539E" w:rsidRPr="00EE52FB" w:rsidRDefault="0081539E" w:rsidP="0081539E">
      <w:pPr>
        <w:pStyle w:val="Bezodstpw"/>
        <w:rPr>
          <w:lang w:eastAsia="ar-SA"/>
        </w:rPr>
      </w:pPr>
      <w:r w:rsidRPr="00EE52FB">
        <w:rPr>
          <w:lang w:eastAsia="ar-SA"/>
        </w:rPr>
        <w:t>Wykonawca jest zobowiązany do realizacji przedmiotu zamówienia zgodnie z zasadą równości szans i niedyskryminacji, w tym dostępności dla osób ze szczególnymi potrzebami, zgodnie z:</w:t>
      </w:r>
    </w:p>
    <w:p w14:paraId="3E221860" w14:textId="77777777" w:rsidR="0081539E" w:rsidRDefault="0081539E" w:rsidP="00D770CA">
      <w:pPr>
        <w:pStyle w:val="Bezodstpw"/>
        <w:numPr>
          <w:ilvl w:val="0"/>
          <w:numId w:val="72"/>
        </w:numPr>
        <w:rPr>
          <w:rFonts w:eastAsia="Times New Roman"/>
          <w:lang w:eastAsia="ar-SA"/>
        </w:rPr>
      </w:pPr>
      <w:r w:rsidRPr="00EE52FB">
        <w:rPr>
          <w:rFonts w:eastAsia="Times New Roman"/>
          <w:lang w:eastAsia="ar-SA"/>
        </w:rPr>
        <w:t>Wytycznymi dotyczącymi realizacji zasad równościowych w ramach funduszy UE na lata 2021–2027,</w:t>
      </w:r>
    </w:p>
    <w:p w14:paraId="4D9465B8" w14:textId="3D0DE966" w:rsidR="0081539E" w:rsidRPr="0081539E" w:rsidRDefault="0081539E" w:rsidP="00D770CA">
      <w:pPr>
        <w:pStyle w:val="Bezodstpw"/>
        <w:numPr>
          <w:ilvl w:val="0"/>
          <w:numId w:val="72"/>
        </w:numPr>
        <w:rPr>
          <w:rFonts w:eastAsia="Times New Roman"/>
          <w:lang w:eastAsia="ar-SA"/>
        </w:rPr>
      </w:pPr>
      <w:r w:rsidRPr="0081539E">
        <w:rPr>
          <w:rFonts w:eastAsia="Times New Roman"/>
          <w:lang w:eastAsia="ar-SA"/>
        </w:rPr>
        <w:t>ustawą z dnia 19 lipca 2019 r. o zapewnianiu dostępności osobom ze szczególnymi potrzebami.</w:t>
      </w:r>
    </w:p>
    <w:p w14:paraId="2184F3DF" w14:textId="510F2FAA" w:rsidR="0081539E" w:rsidRPr="00EE52FB" w:rsidRDefault="0081539E" w:rsidP="0081539E">
      <w:pPr>
        <w:pStyle w:val="Bezodstpw"/>
        <w:rPr>
          <w:rFonts w:eastAsia="Times New Roman"/>
          <w:lang w:eastAsia="ar-SA"/>
        </w:rPr>
      </w:pPr>
      <w:r w:rsidRPr="00EE52FB">
        <w:rPr>
          <w:rFonts w:eastAsia="Times New Roman"/>
          <w:lang w:eastAsia="ar-SA"/>
        </w:rPr>
        <w:t>W trakcie realizacji zamówienia Wykonawca zobowiązany jest w szczególności do:</w:t>
      </w:r>
    </w:p>
    <w:p w14:paraId="048C63C5" w14:textId="77777777" w:rsidR="0081539E" w:rsidRPr="00EE52FB" w:rsidRDefault="0081539E" w:rsidP="00D770CA">
      <w:pPr>
        <w:pStyle w:val="Bezodstpw"/>
        <w:numPr>
          <w:ilvl w:val="0"/>
          <w:numId w:val="73"/>
        </w:numPr>
        <w:rPr>
          <w:rFonts w:eastAsia="Times New Roman"/>
          <w:lang w:eastAsia="ar-SA"/>
        </w:rPr>
      </w:pPr>
      <w:r w:rsidRPr="00EE52FB">
        <w:rPr>
          <w:rFonts w:eastAsia="Times New Roman"/>
          <w:lang w:eastAsia="ar-SA"/>
        </w:rPr>
        <w:t>zapewnienia niedyskryminacyjnego dostępu do rezultatów projektu,</w:t>
      </w:r>
    </w:p>
    <w:p w14:paraId="18DC210F" w14:textId="77777777" w:rsidR="0081539E" w:rsidRPr="00EE52FB" w:rsidRDefault="0081539E" w:rsidP="00D770CA">
      <w:pPr>
        <w:pStyle w:val="Bezodstpw"/>
        <w:numPr>
          <w:ilvl w:val="0"/>
          <w:numId w:val="73"/>
        </w:numPr>
        <w:rPr>
          <w:rFonts w:eastAsia="Times New Roman"/>
          <w:lang w:eastAsia="ar-SA"/>
        </w:rPr>
      </w:pPr>
      <w:r w:rsidRPr="00EE52FB">
        <w:rPr>
          <w:rFonts w:eastAsia="Times New Roman"/>
          <w:lang w:eastAsia="ar-SA"/>
        </w:rPr>
        <w:t>uwzględniania potrzeb różnych grup użytkowników systemu,</w:t>
      </w:r>
    </w:p>
    <w:p w14:paraId="4FED0188" w14:textId="77777777" w:rsidR="0081539E" w:rsidRDefault="0081539E" w:rsidP="00D770CA">
      <w:pPr>
        <w:pStyle w:val="Bezodstpw"/>
        <w:numPr>
          <w:ilvl w:val="0"/>
          <w:numId w:val="73"/>
        </w:numPr>
        <w:rPr>
          <w:rFonts w:eastAsia="Times New Roman"/>
          <w:lang w:eastAsia="ar-SA"/>
        </w:rPr>
      </w:pPr>
      <w:r w:rsidRPr="00EE52FB">
        <w:rPr>
          <w:rFonts w:eastAsia="Times New Roman"/>
          <w:lang w:eastAsia="ar-SA"/>
        </w:rPr>
        <w:lastRenderedPageBreak/>
        <w:t>stosowania rozwiązań informatycznych sprzyjających dostępności cyfrowej w zakresie adekwatnym do funkcjonalności systemu.</w:t>
      </w:r>
    </w:p>
    <w:p w14:paraId="66CCC8DD" w14:textId="77777777" w:rsidR="0081539E" w:rsidRDefault="0081539E" w:rsidP="0081539E">
      <w:pPr>
        <w:pStyle w:val="Bezodstpw"/>
        <w:rPr>
          <w:rFonts w:eastAsia="Times New Roman"/>
          <w:lang w:eastAsia="ar-SA"/>
        </w:rPr>
      </w:pPr>
    </w:p>
    <w:p w14:paraId="70A0D99D" w14:textId="66DE4B58" w:rsidR="0081539E" w:rsidRPr="0081539E" w:rsidRDefault="0081539E" w:rsidP="0081539E">
      <w:pPr>
        <w:pStyle w:val="Bezodstpw"/>
        <w:rPr>
          <w:rFonts w:eastAsia="Times New Roman"/>
          <w:lang w:eastAsia="ar-SA"/>
        </w:rPr>
      </w:pPr>
      <w:r w:rsidRPr="0081539E">
        <w:rPr>
          <w:rFonts w:eastAsia="Times New Roman"/>
          <w:lang w:eastAsia="ar-SA"/>
        </w:rPr>
        <w:t>Na żądanie Zamawiającego Wykonawca zobowiązany jest przedstawić informacje lub oświadczenia potwierdzające zgodność realizacji zamówienia z zasadą DNSH oraz zasadą równości.</w:t>
      </w:r>
    </w:p>
    <w:p w14:paraId="2D905D4E" w14:textId="77777777" w:rsidR="0081539E" w:rsidRDefault="0081539E" w:rsidP="0081539E">
      <w:pPr>
        <w:pStyle w:val="Bezodstpw"/>
        <w:rPr>
          <w:rFonts w:eastAsia="Times New Roman"/>
          <w:lang w:eastAsia="ar-SA"/>
        </w:rPr>
      </w:pPr>
    </w:p>
    <w:p w14:paraId="65C93EDD" w14:textId="78FD6ECB" w:rsidR="0081539E" w:rsidRPr="0081539E" w:rsidRDefault="0081539E" w:rsidP="0081539E">
      <w:pPr>
        <w:pStyle w:val="Bezodstpw"/>
        <w:rPr>
          <w:rFonts w:eastAsia="Times New Roman"/>
          <w:lang w:eastAsia="ar-SA"/>
        </w:rPr>
      </w:pPr>
      <w:r w:rsidRPr="0081539E">
        <w:rPr>
          <w:rFonts w:eastAsia="Times New Roman"/>
          <w:lang w:eastAsia="ar-SA"/>
        </w:rPr>
        <w:t>Wykonawca, wraz z podpisanym Protokołem odbioru przedmiotu, składa następujące raporty:</w:t>
      </w:r>
    </w:p>
    <w:p w14:paraId="017624E2" w14:textId="77777777" w:rsidR="0081539E" w:rsidRDefault="0081539E" w:rsidP="0081539E">
      <w:pPr>
        <w:pStyle w:val="Bezodstpw"/>
        <w:numPr>
          <w:ilvl w:val="0"/>
          <w:numId w:val="69"/>
        </w:numPr>
        <w:rPr>
          <w:rFonts w:eastAsia="Times New Roman"/>
          <w:lang w:eastAsia="ar-SA"/>
        </w:rPr>
      </w:pPr>
      <w:r w:rsidRPr="0081539E">
        <w:rPr>
          <w:rFonts w:eastAsia="Times New Roman"/>
          <w:lang w:eastAsia="ar-SA"/>
        </w:rPr>
        <w:t>Raport na podstawie m.in. certyfikatów, deklaracji zgodności EU, deklaracji środowiskowych, specyfikacji technicznych producenta, oświadczeń własnych Wykonawcy oraz odpowiednich klas energetycznych poświadczających energooszczędność sprzętu oraz świadectw potwierdzających bezpieczeństwo stosowanych w przedsięwzięciu materiałów i urządzeń w zakresie celów: łagodzenie zmian klimatu, adaptacja do zmian klimatu, zapobieganie zanieczyszczeniom powietrza, wody lub gleby i jego kontrola, ochrona  i odbudowa bioróżnorodności i ekosystemów (w zakresie w jakim dotyczy - w sytuacji gdy nie dotyczy w raporcie należy wpisać: nie dotyczy, brak wpływu). W/w dokumenty należy dołączyć do raportu.</w:t>
      </w:r>
    </w:p>
    <w:p w14:paraId="5942A8F7" w14:textId="2C719698" w:rsidR="0081539E" w:rsidRPr="0081539E" w:rsidRDefault="0081539E" w:rsidP="0081539E">
      <w:pPr>
        <w:pStyle w:val="Bezodstpw"/>
        <w:numPr>
          <w:ilvl w:val="0"/>
          <w:numId w:val="69"/>
        </w:numPr>
        <w:rPr>
          <w:rFonts w:eastAsia="Times New Roman"/>
          <w:lang w:eastAsia="ar-SA"/>
        </w:rPr>
      </w:pPr>
      <w:r w:rsidRPr="0081539E">
        <w:rPr>
          <w:rFonts w:eastAsia="Times New Roman"/>
          <w:lang w:eastAsia="ar-SA"/>
        </w:rPr>
        <w:t>Raport na podstawie kart przekazania odpadów, kart ewidencji odpadów,  świadectwa pochodzenia urządzeń, świadectwa potwierdzające bezpieczeństwo stosowanych w przedsięwzięciu materiałów i urządzeń, świadectwa pochodzenia urządzeń w zakresie celu gospodarka o obiegu zamkniętym, w tym zapobieganie powstawaniu odpadów i recykling (w zakresie w jakim dotyczy – w sytuacji gdy nie dotyczy w raporcie należy wpisać: nie dotyczy, brak wpływu). Karty i świadectwa oraz oświadczenia Wykonawców należy dołączyć do raportu.</w:t>
      </w:r>
    </w:p>
    <w:p w14:paraId="2013F06E" w14:textId="77777777" w:rsidR="00B075B5" w:rsidRPr="003D2DE8" w:rsidRDefault="00B075B5" w:rsidP="00B075B5">
      <w:pPr>
        <w:pStyle w:val="Nagwek1"/>
      </w:pPr>
      <w:r w:rsidRPr="003D2DE8">
        <w:t xml:space="preserve">Zasady spełnienia </w:t>
      </w:r>
      <w:r w:rsidRPr="00B075B5">
        <w:t>wymagań</w:t>
      </w:r>
      <w:r w:rsidRPr="003D2DE8">
        <w:t xml:space="preserve"> przez oferowany system</w:t>
      </w:r>
    </w:p>
    <w:p w14:paraId="332C17E1" w14:textId="427768EF" w:rsidR="00B075B5" w:rsidRDefault="00B075B5" w:rsidP="00B075B5">
      <w:pPr>
        <w:spacing w:after="160" w:line="259" w:lineRule="auto"/>
        <w:rPr>
          <w:rFonts w:cstheme="minorHAnsi"/>
          <w:szCs w:val="20"/>
        </w:rPr>
      </w:pPr>
      <w:r w:rsidRPr="003D2DE8">
        <w:rPr>
          <w:rFonts w:cstheme="minorHAnsi"/>
          <w:szCs w:val="20"/>
        </w:rPr>
        <w:t>Wszystkie wymagania zamieszczone poniżej są obligatoryjne. Nie spełnienie któregokolwiek wymagania, jest jednoznaczne z niespełnieniem wymagań SWZ i skutkuje odrzuceniem oferty.</w:t>
      </w:r>
      <w:r w:rsidR="00EA1C31" w:rsidRPr="00EA1C31">
        <w:t xml:space="preserve"> </w:t>
      </w:r>
      <w:r w:rsidR="00EA1C31">
        <w:rPr>
          <w:rFonts w:cstheme="minorHAnsi"/>
          <w:szCs w:val="20"/>
        </w:rPr>
        <w:t>Wymaga się, aby poniższe</w:t>
      </w:r>
      <w:r w:rsidR="00EA1C31" w:rsidRPr="00EA1C31">
        <w:rPr>
          <w:rFonts w:cstheme="minorHAnsi"/>
          <w:szCs w:val="20"/>
        </w:rPr>
        <w:t xml:space="preserve"> </w:t>
      </w:r>
      <w:r w:rsidR="00EA1C31">
        <w:rPr>
          <w:rFonts w:cstheme="minorHAnsi"/>
          <w:szCs w:val="20"/>
        </w:rPr>
        <w:t>funkcjonalności</w:t>
      </w:r>
      <w:r w:rsidR="00EA1C31" w:rsidRPr="00EA1C31">
        <w:rPr>
          <w:rFonts w:cstheme="minorHAnsi"/>
          <w:szCs w:val="20"/>
        </w:rPr>
        <w:t xml:space="preserve"> był</w:t>
      </w:r>
      <w:r w:rsidR="00EA1C31">
        <w:rPr>
          <w:rFonts w:cstheme="minorHAnsi"/>
          <w:szCs w:val="20"/>
        </w:rPr>
        <w:t>y</w:t>
      </w:r>
      <w:r w:rsidR="00EA1C31" w:rsidRPr="00EA1C31">
        <w:rPr>
          <w:rFonts w:cstheme="minorHAnsi"/>
          <w:szCs w:val="20"/>
        </w:rPr>
        <w:t xml:space="preserve"> dostępn</w:t>
      </w:r>
      <w:r w:rsidR="00EA1C31">
        <w:rPr>
          <w:rFonts w:cstheme="minorHAnsi"/>
          <w:szCs w:val="20"/>
        </w:rPr>
        <w:t xml:space="preserve">e </w:t>
      </w:r>
      <w:r w:rsidR="00EA1C31" w:rsidRPr="00EA1C31">
        <w:rPr>
          <w:rFonts w:cstheme="minorHAnsi"/>
          <w:szCs w:val="20"/>
        </w:rPr>
        <w:t>w standardzie oferowanego rozwiązania na dzień składania oferty. Implementacja, konfiguracja oraz integracja funkcjonalności w środowisku Zamawiającego nastąpi w toku realizacji zamówienia.</w:t>
      </w:r>
      <w:r w:rsidRPr="003D2DE8">
        <w:rPr>
          <w:rFonts w:cstheme="minorHAnsi"/>
          <w:szCs w:val="20"/>
        </w:rPr>
        <w:t xml:space="preserve"> </w:t>
      </w:r>
    </w:p>
    <w:p w14:paraId="01C11089" w14:textId="77777777" w:rsidR="0082417B" w:rsidRDefault="0082417B" w:rsidP="0082417B">
      <w:pPr>
        <w:pStyle w:val="Nagwek1"/>
      </w:pPr>
      <w:r>
        <w:t>Zgodność z kryteriami akceptacji przedsięwzięcia oraz odpowiedzialność Wykonawcy</w:t>
      </w: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7844"/>
        <w:gridCol w:w="1559"/>
      </w:tblGrid>
      <w:tr w:rsidR="00AC53A2" w:rsidRPr="006C403D" w14:paraId="78EA45B4" w14:textId="77777777" w:rsidTr="00D36FB3">
        <w:trPr>
          <w:trHeight w:val="188"/>
        </w:trPr>
        <w:tc>
          <w:tcPr>
            <w:tcW w:w="515" w:type="dxa"/>
            <w:shd w:val="clear" w:color="auto" w:fill="A6A6A6" w:themeFill="background1" w:themeFillShade="A6"/>
            <w:vAlign w:val="center"/>
          </w:tcPr>
          <w:p w14:paraId="3BDC3FB0" w14:textId="77777777" w:rsidR="00AC53A2" w:rsidRPr="006C403D" w:rsidRDefault="00AC53A2" w:rsidP="00D36FB3">
            <w:pPr>
              <w:snapToGrid w:val="0"/>
              <w:jc w:val="center"/>
              <w:rPr>
                <w:rFonts w:cstheme="minorHAnsi"/>
                <w:b/>
                <w:szCs w:val="22"/>
              </w:rPr>
            </w:pPr>
            <w:r w:rsidRPr="006C403D">
              <w:rPr>
                <w:rFonts w:cstheme="minorHAnsi"/>
                <w:b/>
                <w:szCs w:val="22"/>
              </w:rPr>
              <w:t>Lp.</w:t>
            </w:r>
          </w:p>
        </w:tc>
        <w:tc>
          <w:tcPr>
            <w:tcW w:w="7844" w:type="dxa"/>
            <w:shd w:val="clear" w:color="auto" w:fill="A6A6A6" w:themeFill="background1" w:themeFillShade="A6"/>
            <w:vAlign w:val="center"/>
          </w:tcPr>
          <w:p w14:paraId="0B840B3F" w14:textId="77777777" w:rsidR="00AC53A2" w:rsidRPr="006C403D" w:rsidRDefault="00AC53A2" w:rsidP="00D36FB3">
            <w:pPr>
              <w:jc w:val="center"/>
              <w:rPr>
                <w:rFonts w:cstheme="minorHAnsi"/>
                <w:b/>
                <w:szCs w:val="22"/>
              </w:rPr>
            </w:pPr>
            <w:r>
              <w:rPr>
                <w:rFonts w:cstheme="minorHAnsi"/>
                <w:b/>
                <w:szCs w:val="22"/>
              </w:rPr>
              <w:t>Wymaganie</w:t>
            </w:r>
          </w:p>
        </w:tc>
        <w:tc>
          <w:tcPr>
            <w:tcW w:w="1559" w:type="dxa"/>
            <w:shd w:val="clear" w:color="auto" w:fill="A6A6A6" w:themeFill="background1" w:themeFillShade="A6"/>
            <w:vAlign w:val="center"/>
          </w:tcPr>
          <w:p w14:paraId="63B02E3A" w14:textId="77777777" w:rsidR="00AC53A2" w:rsidRPr="006C403D" w:rsidRDefault="00AC53A2" w:rsidP="00D36FB3">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AC53A2" w:rsidRPr="00A50682" w14:paraId="0613B752" w14:textId="77777777" w:rsidTr="00D36FB3">
        <w:trPr>
          <w:trHeight w:val="188"/>
        </w:trPr>
        <w:tc>
          <w:tcPr>
            <w:tcW w:w="515" w:type="dxa"/>
            <w:shd w:val="clear" w:color="auto" w:fill="auto"/>
            <w:vAlign w:val="center"/>
          </w:tcPr>
          <w:p w14:paraId="4E80F40A" w14:textId="77777777" w:rsidR="00AC53A2" w:rsidRPr="00A50682" w:rsidRDefault="00AC53A2" w:rsidP="00A52741">
            <w:pPr>
              <w:pStyle w:val="Akapitzlist"/>
              <w:numPr>
                <w:ilvl w:val="0"/>
                <w:numId w:val="67"/>
              </w:numPr>
              <w:snapToGrid w:val="0"/>
              <w:ind w:left="0" w:firstLine="0"/>
              <w:contextualSpacing w:val="0"/>
              <w:jc w:val="center"/>
              <w:rPr>
                <w:rFonts w:cstheme="minorHAnsi"/>
                <w:szCs w:val="22"/>
              </w:rPr>
            </w:pPr>
          </w:p>
        </w:tc>
        <w:tc>
          <w:tcPr>
            <w:tcW w:w="7844" w:type="dxa"/>
            <w:shd w:val="clear" w:color="auto" w:fill="auto"/>
          </w:tcPr>
          <w:p w14:paraId="441F01F8" w14:textId="77777777" w:rsidR="00AC53A2" w:rsidRPr="00EE289F" w:rsidRDefault="00AC53A2" w:rsidP="00D36FB3">
            <w:r>
              <w:t xml:space="preserve">Wykonawca zobowiązany jest do realizacji przedmiotu zamówienia w sposób zapewniający spełnienie kryteriów akceptacji określonych w Załączniku nr 3 do wniosku o objęcie przedsięwzięcia wsparciem – Ankieta weryfikacji dojrzałości w zakresie </w:t>
            </w:r>
            <w:proofErr w:type="spellStart"/>
            <w:r>
              <w:t>cyberbezpieczeństwa</w:t>
            </w:r>
            <w:proofErr w:type="spellEnd"/>
            <w:r>
              <w:t>, w zakresie odpowiadającym przedmiotowi zamówienia.</w:t>
            </w:r>
          </w:p>
        </w:tc>
        <w:tc>
          <w:tcPr>
            <w:tcW w:w="1559" w:type="dxa"/>
            <w:vAlign w:val="center"/>
          </w:tcPr>
          <w:p w14:paraId="749B54DE" w14:textId="77777777" w:rsidR="00AC53A2" w:rsidRPr="00A50682" w:rsidRDefault="00AC53A2" w:rsidP="00D36FB3">
            <w:pPr>
              <w:rPr>
                <w:rFonts w:cstheme="minorHAnsi"/>
                <w:szCs w:val="22"/>
              </w:rPr>
            </w:pPr>
          </w:p>
        </w:tc>
      </w:tr>
      <w:tr w:rsidR="00AC53A2" w:rsidRPr="00A50682" w14:paraId="78D27287" w14:textId="77777777" w:rsidTr="00D36FB3">
        <w:trPr>
          <w:trHeight w:val="188"/>
        </w:trPr>
        <w:tc>
          <w:tcPr>
            <w:tcW w:w="515" w:type="dxa"/>
            <w:shd w:val="clear" w:color="auto" w:fill="auto"/>
            <w:vAlign w:val="center"/>
          </w:tcPr>
          <w:p w14:paraId="3D6C8334" w14:textId="77777777" w:rsidR="00AC53A2" w:rsidRPr="00A50682" w:rsidRDefault="00AC53A2" w:rsidP="00A52741">
            <w:pPr>
              <w:pStyle w:val="Akapitzlist"/>
              <w:numPr>
                <w:ilvl w:val="0"/>
                <w:numId w:val="67"/>
              </w:numPr>
              <w:snapToGrid w:val="0"/>
              <w:ind w:left="0" w:firstLine="0"/>
              <w:contextualSpacing w:val="0"/>
              <w:jc w:val="center"/>
              <w:rPr>
                <w:rFonts w:cstheme="minorHAnsi"/>
                <w:szCs w:val="22"/>
              </w:rPr>
            </w:pPr>
          </w:p>
        </w:tc>
        <w:tc>
          <w:tcPr>
            <w:tcW w:w="7844" w:type="dxa"/>
            <w:shd w:val="clear" w:color="auto" w:fill="auto"/>
          </w:tcPr>
          <w:p w14:paraId="06F2477F" w14:textId="77777777" w:rsidR="00AC53A2" w:rsidRDefault="00AC53A2" w:rsidP="00D36FB3">
            <w:r>
              <w:t>Dostarczone rozwiązania, wykonane prace wdrożeniowe, konfiguracja systemów, dokumentacja oraz usługi towarzyszące muszą umożliwiać Zamawiającemu osiągnięcie stanu docelowego zgodnego z wymaganiami określonymi w tym dokumencie, w szczególności w zakresie kryteriów oznaczonych jako obligatoryjne.</w:t>
            </w:r>
          </w:p>
        </w:tc>
        <w:tc>
          <w:tcPr>
            <w:tcW w:w="1559" w:type="dxa"/>
            <w:vAlign w:val="center"/>
          </w:tcPr>
          <w:p w14:paraId="17AD924E" w14:textId="77777777" w:rsidR="00AC53A2" w:rsidRPr="00A50682" w:rsidRDefault="00AC53A2" w:rsidP="00D36FB3">
            <w:pPr>
              <w:rPr>
                <w:rFonts w:cstheme="minorHAnsi"/>
                <w:szCs w:val="22"/>
              </w:rPr>
            </w:pPr>
          </w:p>
        </w:tc>
      </w:tr>
      <w:tr w:rsidR="00AC53A2" w:rsidRPr="00A50682" w14:paraId="202A0FA6" w14:textId="77777777" w:rsidTr="00D36FB3">
        <w:trPr>
          <w:trHeight w:val="188"/>
        </w:trPr>
        <w:tc>
          <w:tcPr>
            <w:tcW w:w="515" w:type="dxa"/>
            <w:shd w:val="clear" w:color="auto" w:fill="auto"/>
            <w:vAlign w:val="center"/>
          </w:tcPr>
          <w:p w14:paraId="3C80AE16" w14:textId="77777777" w:rsidR="00AC53A2" w:rsidRPr="00A50682" w:rsidRDefault="00AC53A2" w:rsidP="00A52741">
            <w:pPr>
              <w:pStyle w:val="Akapitzlist"/>
              <w:numPr>
                <w:ilvl w:val="0"/>
                <w:numId w:val="67"/>
              </w:numPr>
              <w:snapToGrid w:val="0"/>
              <w:ind w:left="0" w:firstLine="0"/>
              <w:contextualSpacing w:val="0"/>
              <w:jc w:val="center"/>
              <w:rPr>
                <w:rFonts w:cstheme="minorHAnsi"/>
                <w:szCs w:val="22"/>
              </w:rPr>
            </w:pPr>
          </w:p>
        </w:tc>
        <w:tc>
          <w:tcPr>
            <w:tcW w:w="7844" w:type="dxa"/>
            <w:shd w:val="clear" w:color="auto" w:fill="auto"/>
          </w:tcPr>
          <w:p w14:paraId="2FA36460" w14:textId="43A4BC14" w:rsidR="00AC53A2" w:rsidRDefault="00F60D9E" w:rsidP="00F60D9E">
            <w:r>
              <w:t>Wykonawca zapewni</w:t>
            </w:r>
            <w:r w:rsidR="00AC53A2">
              <w:t xml:space="preserve">a, że dostarczony przedmiot zamówienia spełnia wszystkie obligatoryjne punkty wskazane w tabelach kryteriów właściwych dla zakresu realizowanego zadania oraz umożliwia przygotowanie kompletu dokumentów </w:t>
            </w:r>
            <w:r w:rsidR="00AC53A2">
              <w:lastRenderedPageBreak/>
              <w:t>wymaganych do oceny przy audycie końcowym przedsięwzięcia. Spełnienie kryteriów obligatoryjnych stanowi warunek odbioru przedmiotu zamówienia.</w:t>
            </w:r>
          </w:p>
        </w:tc>
        <w:tc>
          <w:tcPr>
            <w:tcW w:w="1559" w:type="dxa"/>
            <w:vAlign w:val="center"/>
          </w:tcPr>
          <w:p w14:paraId="2A4E7D4F" w14:textId="77777777" w:rsidR="00AC53A2" w:rsidRPr="00A50682" w:rsidRDefault="00AC53A2" w:rsidP="00D36FB3">
            <w:pPr>
              <w:rPr>
                <w:rFonts w:cstheme="minorHAnsi"/>
                <w:szCs w:val="22"/>
              </w:rPr>
            </w:pPr>
          </w:p>
        </w:tc>
      </w:tr>
      <w:tr w:rsidR="00AC53A2" w:rsidRPr="00A50682" w14:paraId="4E4AA1A7" w14:textId="77777777" w:rsidTr="00D36FB3">
        <w:trPr>
          <w:trHeight w:val="188"/>
        </w:trPr>
        <w:tc>
          <w:tcPr>
            <w:tcW w:w="515" w:type="dxa"/>
            <w:shd w:val="clear" w:color="auto" w:fill="auto"/>
            <w:vAlign w:val="center"/>
          </w:tcPr>
          <w:p w14:paraId="08A725E1" w14:textId="77777777" w:rsidR="00AC53A2" w:rsidRPr="00A50682" w:rsidRDefault="00AC53A2" w:rsidP="00A52741">
            <w:pPr>
              <w:pStyle w:val="Akapitzlist"/>
              <w:numPr>
                <w:ilvl w:val="0"/>
                <w:numId w:val="67"/>
              </w:numPr>
              <w:snapToGrid w:val="0"/>
              <w:ind w:left="0" w:firstLine="0"/>
              <w:contextualSpacing w:val="0"/>
              <w:jc w:val="center"/>
              <w:rPr>
                <w:rFonts w:cstheme="minorHAnsi"/>
                <w:szCs w:val="22"/>
              </w:rPr>
            </w:pPr>
          </w:p>
        </w:tc>
        <w:tc>
          <w:tcPr>
            <w:tcW w:w="7844" w:type="dxa"/>
            <w:shd w:val="clear" w:color="auto" w:fill="auto"/>
          </w:tcPr>
          <w:p w14:paraId="0F64E2A9" w14:textId="77777777" w:rsidR="00AC53A2" w:rsidRDefault="00AC53A2" w:rsidP="00D36FB3">
            <w:r>
              <w:t>Wykonawca zobowiązany jest do współpracy z Zamawiającym w zakresie przygotowania dokumentacji, raportów, protokołów testów, potwierdzeń szkoleń oraz innych materiałów wymaganych do wykazania spełnienia kryteriów akceptacji podczas kontroli lub audytu przedsięwzięcia.</w:t>
            </w:r>
          </w:p>
        </w:tc>
        <w:tc>
          <w:tcPr>
            <w:tcW w:w="1559" w:type="dxa"/>
            <w:vAlign w:val="center"/>
          </w:tcPr>
          <w:p w14:paraId="2C583088" w14:textId="77777777" w:rsidR="00AC53A2" w:rsidRPr="00A50682" w:rsidRDefault="00AC53A2" w:rsidP="00D36FB3">
            <w:pPr>
              <w:rPr>
                <w:rFonts w:cstheme="minorHAnsi"/>
                <w:szCs w:val="22"/>
              </w:rPr>
            </w:pPr>
          </w:p>
        </w:tc>
      </w:tr>
      <w:tr w:rsidR="00AC53A2" w:rsidRPr="00A50682" w14:paraId="3524C6E7" w14:textId="77777777" w:rsidTr="00D36FB3">
        <w:trPr>
          <w:trHeight w:val="188"/>
        </w:trPr>
        <w:tc>
          <w:tcPr>
            <w:tcW w:w="515" w:type="dxa"/>
            <w:shd w:val="clear" w:color="auto" w:fill="auto"/>
            <w:vAlign w:val="center"/>
          </w:tcPr>
          <w:p w14:paraId="2028721D" w14:textId="77777777" w:rsidR="00AC53A2" w:rsidRPr="00A50682" w:rsidRDefault="00AC53A2" w:rsidP="00A52741">
            <w:pPr>
              <w:pStyle w:val="Akapitzlist"/>
              <w:numPr>
                <w:ilvl w:val="0"/>
                <w:numId w:val="67"/>
              </w:numPr>
              <w:snapToGrid w:val="0"/>
              <w:ind w:left="0" w:firstLine="0"/>
              <w:contextualSpacing w:val="0"/>
              <w:jc w:val="center"/>
              <w:rPr>
                <w:rFonts w:cstheme="minorHAnsi"/>
                <w:szCs w:val="22"/>
              </w:rPr>
            </w:pPr>
          </w:p>
        </w:tc>
        <w:tc>
          <w:tcPr>
            <w:tcW w:w="7844" w:type="dxa"/>
            <w:shd w:val="clear" w:color="auto" w:fill="auto"/>
          </w:tcPr>
          <w:p w14:paraId="4AAE9255" w14:textId="77777777" w:rsidR="00AC53A2" w:rsidRDefault="00AC53A2" w:rsidP="00D36FB3">
            <w:r>
              <w:t>Jeżeli niespełnienie kryteriów wynika z wad lub nieprawidłowego wykonania przedmiotu zamówienia przez Wykonawcę, Wykonawca zobowiązany jest do dokonania niezbędnych poprawek lub modyfikacji rozwiązania.</w:t>
            </w:r>
          </w:p>
        </w:tc>
        <w:tc>
          <w:tcPr>
            <w:tcW w:w="1559" w:type="dxa"/>
            <w:vAlign w:val="center"/>
          </w:tcPr>
          <w:p w14:paraId="2630B1E1" w14:textId="77777777" w:rsidR="00AC53A2" w:rsidRPr="00A50682" w:rsidRDefault="00AC53A2" w:rsidP="00D36FB3">
            <w:pPr>
              <w:rPr>
                <w:rFonts w:cstheme="minorHAnsi"/>
                <w:szCs w:val="22"/>
              </w:rPr>
            </w:pPr>
          </w:p>
        </w:tc>
      </w:tr>
      <w:tr w:rsidR="00AC53A2" w:rsidRPr="00A50682" w14:paraId="26F1B8ED" w14:textId="77777777" w:rsidTr="00D36FB3">
        <w:trPr>
          <w:trHeight w:val="188"/>
        </w:trPr>
        <w:tc>
          <w:tcPr>
            <w:tcW w:w="515" w:type="dxa"/>
            <w:shd w:val="clear" w:color="auto" w:fill="auto"/>
            <w:vAlign w:val="center"/>
          </w:tcPr>
          <w:p w14:paraId="5EEF4E4E" w14:textId="77777777" w:rsidR="00AC53A2" w:rsidRPr="00A50682" w:rsidRDefault="00AC53A2" w:rsidP="00A52741">
            <w:pPr>
              <w:pStyle w:val="Akapitzlist"/>
              <w:numPr>
                <w:ilvl w:val="0"/>
                <w:numId w:val="67"/>
              </w:numPr>
              <w:snapToGrid w:val="0"/>
              <w:ind w:left="0" w:firstLine="0"/>
              <w:contextualSpacing w:val="0"/>
              <w:jc w:val="center"/>
              <w:rPr>
                <w:rFonts w:cstheme="minorHAnsi"/>
                <w:szCs w:val="22"/>
              </w:rPr>
            </w:pPr>
          </w:p>
        </w:tc>
        <w:tc>
          <w:tcPr>
            <w:tcW w:w="7844" w:type="dxa"/>
            <w:shd w:val="clear" w:color="auto" w:fill="auto"/>
          </w:tcPr>
          <w:p w14:paraId="1D9BDDA1" w14:textId="77777777" w:rsidR="00AC53A2" w:rsidRDefault="00AC53A2" w:rsidP="00D36FB3">
            <w:r>
              <w:t>W przypadku gdy konieczność wprowadzenia zmian wynika z przyczyn niezależnych od Wykonawcy, w szczególności zmian wymagań instytucji finansującej, przepisów prawa lub zmian wprowadzonych przez Zamawiającego, siły wyższej, zakres i sposób realizacji zmian zostanie uzgodniony przez Strony.</w:t>
            </w:r>
          </w:p>
        </w:tc>
        <w:tc>
          <w:tcPr>
            <w:tcW w:w="1559" w:type="dxa"/>
            <w:vAlign w:val="center"/>
          </w:tcPr>
          <w:p w14:paraId="7F92346A" w14:textId="77777777" w:rsidR="00AC53A2" w:rsidRPr="00A50682" w:rsidRDefault="00AC53A2" w:rsidP="00D36FB3">
            <w:pPr>
              <w:rPr>
                <w:rFonts w:cstheme="minorHAnsi"/>
                <w:szCs w:val="22"/>
              </w:rPr>
            </w:pPr>
          </w:p>
        </w:tc>
      </w:tr>
    </w:tbl>
    <w:p w14:paraId="09D01F1B" w14:textId="24A728FD" w:rsidR="0082417B" w:rsidRPr="0099329C" w:rsidRDefault="0082417B" w:rsidP="0082417B"/>
    <w:p w14:paraId="6D3E5A1C" w14:textId="1B974980" w:rsidR="0059089C" w:rsidRDefault="0059089C" w:rsidP="0059089C">
      <w:pPr>
        <w:pStyle w:val="Nagwek1"/>
      </w:pPr>
      <w:r>
        <w:t>Harmonogr</w:t>
      </w:r>
      <w:r w:rsidRPr="00A174BF">
        <w:t>a</w:t>
      </w:r>
      <w:r>
        <w:t>m realizacji zamówienia</w:t>
      </w: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1812"/>
        <w:gridCol w:w="7508"/>
      </w:tblGrid>
      <w:tr w:rsidR="00204D04" w:rsidRPr="006C403D" w14:paraId="02E9707F" w14:textId="77777777" w:rsidTr="00204D04">
        <w:trPr>
          <w:trHeight w:val="185"/>
        </w:trPr>
        <w:tc>
          <w:tcPr>
            <w:tcW w:w="598" w:type="dxa"/>
            <w:shd w:val="clear" w:color="auto" w:fill="A6A6A6" w:themeFill="background1" w:themeFillShade="A6"/>
            <w:vAlign w:val="center"/>
          </w:tcPr>
          <w:p w14:paraId="7E27572F" w14:textId="77777777" w:rsidR="00204D04" w:rsidRPr="006C403D" w:rsidRDefault="00204D04" w:rsidP="00D36FB3">
            <w:pPr>
              <w:snapToGrid w:val="0"/>
              <w:jc w:val="center"/>
              <w:rPr>
                <w:rFonts w:cstheme="minorHAnsi"/>
                <w:b/>
                <w:szCs w:val="22"/>
              </w:rPr>
            </w:pPr>
            <w:r w:rsidRPr="006C403D">
              <w:rPr>
                <w:rFonts w:cstheme="minorHAnsi"/>
                <w:b/>
                <w:szCs w:val="22"/>
              </w:rPr>
              <w:t>Lp.</w:t>
            </w:r>
          </w:p>
        </w:tc>
        <w:tc>
          <w:tcPr>
            <w:tcW w:w="1812" w:type="dxa"/>
            <w:shd w:val="clear" w:color="auto" w:fill="A6A6A6" w:themeFill="background1" w:themeFillShade="A6"/>
            <w:vAlign w:val="center"/>
          </w:tcPr>
          <w:p w14:paraId="4648AD78" w14:textId="77777777" w:rsidR="00204D04" w:rsidRPr="00C37756" w:rsidRDefault="00204D04" w:rsidP="00D36FB3">
            <w:pPr>
              <w:jc w:val="center"/>
              <w:rPr>
                <w:rFonts w:cstheme="minorHAnsi"/>
                <w:szCs w:val="22"/>
              </w:rPr>
            </w:pPr>
            <w:r>
              <w:rPr>
                <w:rFonts w:cstheme="minorHAnsi"/>
                <w:b/>
                <w:szCs w:val="22"/>
              </w:rPr>
              <w:t>Opis</w:t>
            </w:r>
          </w:p>
        </w:tc>
        <w:tc>
          <w:tcPr>
            <w:tcW w:w="7508" w:type="dxa"/>
            <w:shd w:val="clear" w:color="auto" w:fill="A6A6A6" w:themeFill="background1" w:themeFillShade="A6"/>
            <w:vAlign w:val="center"/>
          </w:tcPr>
          <w:p w14:paraId="6D33B71F" w14:textId="77777777" w:rsidR="00204D04" w:rsidRPr="006C403D" w:rsidRDefault="00204D04" w:rsidP="00D36FB3">
            <w:pPr>
              <w:jc w:val="center"/>
              <w:rPr>
                <w:rFonts w:cstheme="minorHAnsi"/>
                <w:b/>
                <w:szCs w:val="22"/>
              </w:rPr>
            </w:pPr>
            <w:r>
              <w:rPr>
                <w:rFonts w:cstheme="minorHAnsi"/>
                <w:b/>
                <w:szCs w:val="22"/>
              </w:rPr>
              <w:t>Wymaganie</w:t>
            </w:r>
          </w:p>
        </w:tc>
      </w:tr>
      <w:tr w:rsidR="00204D04" w:rsidRPr="00A50682" w14:paraId="197A7249" w14:textId="77777777" w:rsidTr="00204D04">
        <w:trPr>
          <w:trHeight w:val="185"/>
        </w:trPr>
        <w:tc>
          <w:tcPr>
            <w:tcW w:w="598" w:type="dxa"/>
            <w:shd w:val="clear" w:color="auto" w:fill="auto"/>
            <w:vAlign w:val="center"/>
          </w:tcPr>
          <w:p w14:paraId="508D731B" w14:textId="77777777" w:rsidR="00204D04" w:rsidRPr="00A50682" w:rsidRDefault="00204D04" w:rsidP="0081539E">
            <w:pPr>
              <w:pStyle w:val="Akapitzlist"/>
              <w:numPr>
                <w:ilvl w:val="0"/>
                <w:numId w:val="68"/>
              </w:numPr>
              <w:snapToGrid w:val="0"/>
              <w:ind w:left="0" w:firstLine="0"/>
              <w:contextualSpacing w:val="0"/>
              <w:jc w:val="center"/>
              <w:rPr>
                <w:rFonts w:cstheme="minorHAnsi"/>
                <w:szCs w:val="22"/>
              </w:rPr>
            </w:pPr>
          </w:p>
        </w:tc>
        <w:tc>
          <w:tcPr>
            <w:tcW w:w="1812" w:type="dxa"/>
            <w:vAlign w:val="center"/>
          </w:tcPr>
          <w:p w14:paraId="5D85AAC6" w14:textId="77777777" w:rsidR="00204D04" w:rsidRPr="00AF6B32" w:rsidRDefault="00204D04" w:rsidP="00D36FB3">
            <w:pPr>
              <w:rPr>
                <w:rFonts w:cstheme="minorHAnsi"/>
                <w:b/>
                <w:szCs w:val="22"/>
              </w:rPr>
            </w:pPr>
            <w:r w:rsidRPr="00AF6B32">
              <w:rPr>
                <w:b/>
              </w:rPr>
              <w:t>Termin końcowy</w:t>
            </w:r>
          </w:p>
        </w:tc>
        <w:tc>
          <w:tcPr>
            <w:tcW w:w="7508" w:type="dxa"/>
            <w:shd w:val="clear" w:color="auto" w:fill="auto"/>
          </w:tcPr>
          <w:p w14:paraId="6BF56836" w14:textId="77777777" w:rsidR="00204D04" w:rsidRPr="006C403D" w:rsidRDefault="00204D04" w:rsidP="00D36FB3">
            <w:pPr>
              <w:rPr>
                <w:rFonts w:cstheme="minorHAnsi"/>
                <w:szCs w:val="22"/>
              </w:rPr>
            </w:pPr>
            <w:r>
              <w:t xml:space="preserve">Realizacja przedmiotu zamówienia musi zostać zakończona w całości najpóźniej do dnia </w:t>
            </w:r>
            <w:r w:rsidRPr="00AF6B32">
              <w:rPr>
                <w:b/>
              </w:rPr>
              <w:t>29.05.2026</w:t>
            </w:r>
            <w:r>
              <w:t xml:space="preserve"> r., co oznacza wykonanie dostaw, instalacji, konfiguracji, testów oraz podpisanie końcowego protokołu odbioru bez zastrzeżeń.</w:t>
            </w:r>
          </w:p>
        </w:tc>
      </w:tr>
      <w:tr w:rsidR="00204D04" w:rsidRPr="00A50682" w14:paraId="1B138EF8" w14:textId="77777777" w:rsidTr="00204D04">
        <w:trPr>
          <w:trHeight w:val="185"/>
        </w:trPr>
        <w:tc>
          <w:tcPr>
            <w:tcW w:w="598" w:type="dxa"/>
            <w:shd w:val="clear" w:color="auto" w:fill="auto"/>
            <w:vAlign w:val="center"/>
          </w:tcPr>
          <w:p w14:paraId="097F121F" w14:textId="77777777" w:rsidR="00204D04" w:rsidRPr="00A50682" w:rsidRDefault="00204D04" w:rsidP="0081539E">
            <w:pPr>
              <w:pStyle w:val="Akapitzlist"/>
              <w:numPr>
                <w:ilvl w:val="0"/>
                <w:numId w:val="68"/>
              </w:numPr>
              <w:snapToGrid w:val="0"/>
              <w:ind w:left="0" w:firstLine="0"/>
              <w:contextualSpacing w:val="0"/>
              <w:jc w:val="center"/>
              <w:rPr>
                <w:rFonts w:cstheme="minorHAnsi"/>
                <w:szCs w:val="22"/>
              </w:rPr>
            </w:pPr>
          </w:p>
        </w:tc>
        <w:tc>
          <w:tcPr>
            <w:tcW w:w="1812" w:type="dxa"/>
            <w:vMerge w:val="restart"/>
            <w:vAlign w:val="center"/>
          </w:tcPr>
          <w:p w14:paraId="6AE6DA31" w14:textId="77777777" w:rsidR="00204D04" w:rsidRPr="00AF6B32" w:rsidRDefault="00204D04" w:rsidP="00D36FB3">
            <w:pPr>
              <w:rPr>
                <w:b/>
              </w:rPr>
            </w:pPr>
            <w:r w:rsidRPr="00AF6B32">
              <w:rPr>
                <w:b/>
              </w:rPr>
              <w:t>Harmonogram szczegółowy</w:t>
            </w:r>
          </w:p>
        </w:tc>
        <w:tc>
          <w:tcPr>
            <w:tcW w:w="7508" w:type="dxa"/>
            <w:shd w:val="clear" w:color="auto" w:fill="auto"/>
          </w:tcPr>
          <w:p w14:paraId="63272F12" w14:textId="37EBB6B0" w:rsidR="00204D04" w:rsidRDefault="00204D04" w:rsidP="000B51BD">
            <w:r>
              <w:t>W terminie 7 dni od rozstrzygnięcia postępowania, Wykonawca przedłoży Zamawiającemu szczegółowy harmonogram realizacji zamówienia.</w:t>
            </w:r>
          </w:p>
        </w:tc>
      </w:tr>
      <w:tr w:rsidR="00204D04" w:rsidRPr="00A50682" w14:paraId="7390B827" w14:textId="77777777" w:rsidTr="00204D04">
        <w:trPr>
          <w:trHeight w:val="185"/>
        </w:trPr>
        <w:tc>
          <w:tcPr>
            <w:tcW w:w="598" w:type="dxa"/>
            <w:shd w:val="clear" w:color="auto" w:fill="auto"/>
            <w:vAlign w:val="center"/>
          </w:tcPr>
          <w:p w14:paraId="5860736B" w14:textId="77777777" w:rsidR="00204D04" w:rsidRPr="00A50682" w:rsidRDefault="00204D04" w:rsidP="0081539E">
            <w:pPr>
              <w:pStyle w:val="Akapitzlist"/>
              <w:numPr>
                <w:ilvl w:val="0"/>
                <w:numId w:val="68"/>
              </w:numPr>
              <w:snapToGrid w:val="0"/>
              <w:ind w:left="0" w:firstLine="0"/>
              <w:contextualSpacing w:val="0"/>
              <w:jc w:val="center"/>
              <w:rPr>
                <w:rFonts w:cstheme="minorHAnsi"/>
                <w:szCs w:val="22"/>
              </w:rPr>
            </w:pPr>
          </w:p>
        </w:tc>
        <w:tc>
          <w:tcPr>
            <w:tcW w:w="1812" w:type="dxa"/>
            <w:vMerge/>
            <w:vAlign w:val="center"/>
          </w:tcPr>
          <w:p w14:paraId="0738B9F9" w14:textId="77777777" w:rsidR="00204D04" w:rsidRPr="00AF6B32" w:rsidRDefault="00204D04" w:rsidP="00D36FB3">
            <w:pPr>
              <w:rPr>
                <w:b/>
              </w:rPr>
            </w:pPr>
          </w:p>
        </w:tc>
        <w:tc>
          <w:tcPr>
            <w:tcW w:w="7508" w:type="dxa"/>
            <w:shd w:val="clear" w:color="auto" w:fill="auto"/>
          </w:tcPr>
          <w:p w14:paraId="264340BA" w14:textId="77777777" w:rsidR="00204D04" w:rsidRDefault="00204D04" w:rsidP="00D36FB3">
            <w:r>
              <w:t>Harmonogram musi uwzględniać wymogi wynikające z zasad kwalifikowalności wydatków w ramach projektu oraz zapewniać możliwość zakończenia i rozliczenia rzeczowego przed dniem 31.05.2026 r.</w:t>
            </w:r>
          </w:p>
        </w:tc>
      </w:tr>
      <w:tr w:rsidR="00204D04" w:rsidRPr="00A50682" w14:paraId="02D10197" w14:textId="77777777" w:rsidTr="00204D04">
        <w:trPr>
          <w:trHeight w:val="185"/>
        </w:trPr>
        <w:tc>
          <w:tcPr>
            <w:tcW w:w="598" w:type="dxa"/>
            <w:shd w:val="clear" w:color="auto" w:fill="auto"/>
            <w:vAlign w:val="center"/>
          </w:tcPr>
          <w:p w14:paraId="11F5A56F" w14:textId="77777777" w:rsidR="00204D04" w:rsidRPr="00A50682" w:rsidRDefault="00204D04" w:rsidP="0081539E">
            <w:pPr>
              <w:pStyle w:val="Akapitzlist"/>
              <w:numPr>
                <w:ilvl w:val="0"/>
                <w:numId w:val="68"/>
              </w:numPr>
              <w:snapToGrid w:val="0"/>
              <w:ind w:left="0" w:firstLine="0"/>
              <w:contextualSpacing w:val="0"/>
              <w:jc w:val="center"/>
              <w:rPr>
                <w:rFonts w:cstheme="minorHAnsi"/>
                <w:szCs w:val="22"/>
              </w:rPr>
            </w:pPr>
          </w:p>
        </w:tc>
        <w:tc>
          <w:tcPr>
            <w:tcW w:w="1812" w:type="dxa"/>
            <w:vAlign w:val="center"/>
          </w:tcPr>
          <w:p w14:paraId="17D85125" w14:textId="77777777" w:rsidR="00204D04" w:rsidRPr="00AF6B32" w:rsidRDefault="00204D04" w:rsidP="00D36FB3">
            <w:pPr>
              <w:rPr>
                <w:b/>
              </w:rPr>
            </w:pPr>
            <w:r w:rsidRPr="00AF6B32">
              <w:rPr>
                <w:b/>
              </w:rPr>
              <w:t>Etapowanie</w:t>
            </w:r>
          </w:p>
        </w:tc>
        <w:tc>
          <w:tcPr>
            <w:tcW w:w="7508" w:type="dxa"/>
            <w:shd w:val="clear" w:color="auto" w:fill="auto"/>
          </w:tcPr>
          <w:p w14:paraId="60ADA64C" w14:textId="77777777" w:rsidR="00204D04" w:rsidRDefault="00204D04" w:rsidP="00D36FB3">
            <w:r>
              <w:t>Harmonogram powinien przewidywać realizację zamówienia w etapach umożliwiających częściowe odbiory oraz rozliczenia.</w:t>
            </w:r>
          </w:p>
        </w:tc>
      </w:tr>
      <w:tr w:rsidR="00204D04" w:rsidRPr="00A50682" w14:paraId="76F7AE13" w14:textId="77777777" w:rsidTr="00204D04">
        <w:trPr>
          <w:trHeight w:val="185"/>
        </w:trPr>
        <w:tc>
          <w:tcPr>
            <w:tcW w:w="598" w:type="dxa"/>
            <w:shd w:val="clear" w:color="auto" w:fill="auto"/>
            <w:vAlign w:val="center"/>
          </w:tcPr>
          <w:p w14:paraId="2736AFFC" w14:textId="77777777" w:rsidR="00204D04" w:rsidRPr="00A50682" w:rsidRDefault="00204D04" w:rsidP="0081539E">
            <w:pPr>
              <w:pStyle w:val="Akapitzlist"/>
              <w:numPr>
                <w:ilvl w:val="0"/>
                <w:numId w:val="68"/>
              </w:numPr>
              <w:snapToGrid w:val="0"/>
              <w:ind w:left="0" w:firstLine="0"/>
              <w:contextualSpacing w:val="0"/>
              <w:jc w:val="center"/>
              <w:rPr>
                <w:rFonts w:cstheme="minorHAnsi"/>
                <w:szCs w:val="22"/>
              </w:rPr>
            </w:pPr>
          </w:p>
        </w:tc>
        <w:tc>
          <w:tcPr>
            <w:tcW w:w="1812" w:type="dxa"/>
            <w:vAlign w:val="center"/>
          </w:tcPr>
          <w:p w14:paraId="780A2960" w14:textId="77777777" w:rsidR="00204D04" w:rsidRPr="00AF6B32" w:rsidRDefault="00204D04" w:rsidP="00D36FB3">
            <w:pPr>
              <w:rPr>
                <w:b/>
              </w:rPr>
            </w:pPr>
            <w:r w:rsidRPr="00AF6B32">
              <w:rPr>
                <w:b/>
              </w:rPr>
              <w:t>Zatwierdzenie</w:t>
            </w:r>
          </w:p>
        </w:tc>
        <w:tc>
          <w:tcPr>
            <w:tcW w:w="7508" w:type="dxa"/>
            <w:shd w:val="clear" w:color="auto" w:fill="auto"/>
          </w:tcPr>
          <w:p w14:paraId="38E23CBA" w14:textId="77777777" w:rsidR="00204D04" w:rsidRDefault="00204D04" w:rsidP="00D36FB3">
            <w:r>
              <w:t>Harmonogram podlega zatwierdzeniu przez Zamawiającego i po jego akceptacji stanowi załącznik do umowy.</w:t>
            </w:r>
          </w:p>
        </w:tc>
      </w:tr>
      <w:tr w:rsidR="00204D04" w:rsidRPr="00A50682" w14:paraId="2BCE1D8E" w14:textId="77777777" w:rsidTr="00204D04">
        <w:trPr>
          <w:trHeight w:val="185"/>
        </w:trPr>
        <w:tc>
          <w:tcPr>
            <w:tcW w:w="598" w:type="dxa"/>
            <w:shd w:val="clear" w:color="auto" w:fill="auto"/>
            <w:vAlign w:val="center"/>
          </w:tcPr>
          <w:p w14:paraId="16DE0238" w14:textId="77777777" w:rsidR="00204D04" w:rsidRPr="00A50682" w:rsidRDefault="00204D04" w:rsidP="0081539E">
            <w:pPr>
              <w:pStyle w:val="Akapitzlist"/>
              <w:numPr>
                <w:ilvl w:val="0"/>
                <w:numId w:val="68"/>
              </w:numPr>
              <w:snapToGrid w:val="0"/>
              <w:ind w:left="0" w:firstLine="0"/>
              <w:contextualSpacing w:val="0"/>
              <w:jc w:val="center"/>
              <w:rPr>
                <w:rFonts w:cstheme="minorHAnsi"/>
                <w:szCs w:val="22"/>
              </w:rPr>
            </w:pPr>
          </w:p>
        </w:tc>
        <w:tc>
          <w:tcPr>
            <w:tcW w:w="1812" w:type="dxa"/>
            <w:vAlign w:val="center"/>
          </w:tcPr>
          <w:p w14:paraId="5E07E6CC" w14:textId="77777777" w:rsidR="00204D04" w:rsidRPr="00AF6B32" w:rsidRDefault="00204D04" w:rsidP="00D36FB3">
            <w:pPr>
              <w:rPr>
                <w:b/>
              </w:rPr>
            </w:pPr>
            <w:r w:rsidRPr="00AF6B32">
              <w:rPr>
                <w:b/>
              </w:rPr>
              <w:t>Aktualizacja harmonogramu</w:t>
            </w:r>
          </w:p>
        </w:tc>
        <w:tc>
          <w:tcPr>
            <w:tcW w:w="7508" w:type="dxa"/>
            <w:shd w:val="clear" w:color="auto" w:fill="auto"/>
          </w:tcPr>
          <w:p w14:paraId="702E12BF" w14:textId="77777777" w:rsidR="00204D04" w:rsidRDefault="00204D04" w:rsidP="00D36FB3">
            <w:r>
              <w:t>Zmiana harmonogramu wymaga zgody Zamawiającego i nie może powodować przekroczenia terminu końcowego realizacji zamówienia.</w:t>
            </w:r>
          </w:p>
        </w:tc>
      </w:tr>
    </w:tbl>
    <w:p w14:paraId="655EBA8B" w14:textId="77777777" w:rsidR="000B51BD" w:rsidRPr="000B51BD" w:rsidRDefault="000B51BD" w:rsidP="000B51BD"/>
    <w:p w14:paraId="5F2A76C5" w14:textId="5C82ACE0" w:rsidR="00ED2B73" w:rsidRDefault="00616E34" w:rsidP="001147D8">
      <w:pPr>
        <w:pStyle w:val="Nagwek1"/>
      </w:pPr>
      <w:r>
        <w:t xml:space="preserve">Serologia i </w:t>
      </w:r>
      <w:r w:rsidR="001147D8">
        <w:t>Bank Krwi</w:t>
      </w:r>
    </w:p>
    <w:p w14:paraId="7B1B56A7" w14:textId="3A5B43FA" w:rsidR="005F7F39" w:rsidRPr="005F7F39" w:rsidRDefault="005F7F39" w:rsidP="005F7F39">
      <w:r>
        <w:t>Moduł Bank Krwi z Serologią ma być</w:t>
      </w:r>
      <w:r w:rsidRPr="005F7F39">
        <w:t xml:space="preserve"> rozwiązaniem dedykowanym dla lekarzy, pielęgniarek, diagnostów</w:t>
      </w:r>
      <w:r w:rsidR="00B56259">
        <w:t>, techników laboratoryjnych</w:t>
      </w:r>
      <w:r w:rsidRPr="005F7F39">
        <w:t xml:space="preserve"> oraz osób zajmujących się obsługą przyszpitalnego Banku Krwi. Moduł </w:t>
      </w:r>
      <w:r>
        <w:t xml:space="preserve">ma </w:t>
      </w:r>
      <w:r w:rsidRPr="005F7F39">
        <w:t>skupia</w:t>
      </w:r>
      <w:r>
        <w:t xml:space="preserve">ć </w:t>
      </w:r>
      <w:r w:rsidRPr="005F7F39">
        <w:t xml:space="preserve">się na kompleksowym procesie związanym z leczeniem krwią i jej składnikami, monitorowaniem stanów magazynowych przyszpitalnego Banku Krwi, odpowiednim doborem krwi i jej składników wg potrzeb pacjenta, oznaczaniu szczególnych cech serologicznych pacjentów takich jak grupa krwi, fenotyp i przeciwciała. Dodatkowo moduł </w:t>
      </w:r>
      <w:r>
        <w:t xml:space="preserve">ma </w:t>
      </w:r>
      <w:r w:rsidRPr="005F7F39">
        <w:t>pozwala</w:t>
      </w:r>
      <w:r>
        <w:t>ć</w:t>
      </w:r>
      <w:r w:rsidRPr="005F7F39">
        <w:t xml:space="preserve"> na ewidencjonowanie procesu przetoczenia krwi, monitorowania powikłań poprzetoczeniowych co gwarantuje bezpieczeństwo pacjenta i pozwala racjonalnie wykorzystywać do lecznictwa krew i jej składniki. System </w:t>
      </w:r>
      <w:r>
        <w:t>musi z</w:t>
      </w:r>
      <w:r w:rsidRPr="005F7F39">
        <w:t>apewni</w:t>
      </w:r>
      <w:r>
        <w:t>ć</w:t>
      </w:r>
      <w:r w:rsidRPr="005F7F39">
        <w:t xml:space="preserve"> integrację z systemem centralnym e-Krew.</w:t>
      </w:r>
    </w:p>
    <w:p w14:paraId="3674D00E" w14:textId="08F915D0" w:rsidR="00616E34" w:rsidRDefault="00616E34" w:rsidP="00616E34">
      <w:pPr>
        <w:pStyle w:val="Nagwek2"/>
      </w:pPr>
      <w:r>
        <w:lastRenderedPageBreak/>
        <w:t>Bank Krwi</w:t>
      </w:r>
      <w:r w:rsidR="00EE7032">
        <w:t xml:space="preserve"> – parametry wymagane</w:t>
      </w: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7801"/>
        <w:gridCol w:w="1559"/>
      </w:tblGrid>
      <w:tr w:rsidR="006C403D" w:rsidRPr="006C403D" w14:paraId="4D4691F5" w14:textId="77777777" w:rsidTr="00AE5033">
        <w:trPr>
          <w:trHeight w:val="352"/>
        </w:trPr>
        <w:tc>
          <w:tcPr>
            <w:tcW w:w="558" w:type="dxa"/>
            <w:shd w:val="clear" w:color="auto" w:fill="A6A6A6" w:themeFill="background1" w:themeFillShade="A6"/>
            <w:vAlign w:val="center"/>
          </w:tcPr>
          <w:p w14:paraId="1DD6F0C3" w14:textId="77777777" w:rsidR="006C403D" w:rsidRPr="006C403D" w:rsidRDefault="006C403D" w:rsidP="006C403D">
            <w:pPr>
              <w:snapToGrid w:val="0"/>
              <w:jc w:val="center"/>
              <w:rPr>
                <w:rFonts w:cstheme="minorHAnsi"/>
                <w:b/>
                <w:szCs w:val="22"/>
              </w:rPr>
            </w:pPr>
            <w:r w:rsidRPr="006C403D">
              <w:rPr>
                <w:rFonts w:cstheme="minorHAnsi"/>
                <w:b/>
                <w:szCs w:val="22"/>
              </w:rPr>
              <w:t>Lp.</w:t>
            </w:r>
          </w:p>
        </w:tc>
        <w:tc>
          <w:tcPr>
            <w:tcW w:w="7801" w:type="dxa"/>
            <w:shd w:val="clear" w:color="auto" w:fill="A6A6A6" w:themeFill="background1" w:themeFillShade="A6"/>
            <w:vAlign w:val="center"/>
          </w:tcPr>
          <w:p w14:paraId="59DF22D5" w14:textId="77777777" w:rsidR="006C403D" w:rsidRPr="006C403D" w:rsidRDefault="006C403D" w:rsidP="006C403D">
            <w:pPr>
              <w:jc w:val="center"/>
              <w:rPr>
                <w:rFonts w:cstheme="minorHAnsi"/>
                <w:b/>
                <w:szCs w:val="22"/>
              </w:rPr>
            </w:pPr>
            <w:r w:rsidRPr="006C403D">
              <w:rPr>
                <w:rFonts w:cstheme="minorHAnsi"/>
                <w:b/>
                <w:szCs w:val="22"/>
              </w:rPr>
              <w:t>Opis/ Parametr wymagany</w:t>
            </w:r>
          </w:p>
        </w:tc>
        <w:tc>
          <w:tcPr>
            <w:tcW w:w="1559" w:type="dxa"/>
            <w:shd w:val="clear" w:color="auto" w:fill="A6A6A6" w:themeFill="background1" w:themeFillShade="A6"/>
            <w:vAlign w:val="center"/>
          </w:tcPr>
          <w:p w14:paraId="604835D8" w14:textId="77777777" w:rsidR="006C403D" w:rsidRPr="006C403D" w:rsidRDefault="006C403D" w:rsidP="006C403D">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6C403D" w:rsidRPr="00A50682" w14:paraId="4FC0E998" w14:textId="77777777" w:rsidTr="00AE5033">
        <w:trPr>
          <w:trHeight w:val="352"/>
        </w:trPr>
        <w:tc>
          <w:tcPr>
            <w:tcW w:w="558" w:type="dxa"/>
            <w:shd w:val="clear" w:color="auto" w:fill="auto"/>
            <w:vAlign w:val="center"/>
          </w:tcPr>
          <w:p w14:paraId="275A52D3"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4F2834EE" w14:textId="77777777" w:rsidR="006C403D" w:rsidRPr="006C403D" w:rsidRDefault="006C403D" w:rsidP="006C403D">
            <w:pPr>
              <w:rPr>
                <w:rFonts w:cstheme="minorHAnsi"/>
                <w:szCs w:val="22"/>
              </w:rPr>
            </w:pPr>
            <w:r w:rsidRPr="00A50682">
              <w:rPr>
                <w:rFonts w:cstheme="minorHAnsi"/>
                <w:szCs w:val="22"/>
              </w:rPr>
              <w:t>W ramach ewidencji pacjentów system musi umożliwiać:</w:t>
            </w:r>
          </w:p>
        </w:tc>
        <w:tc>
          <w:tcPr>
            <w:tcW w:w="1559" w:type="dxa"/>
            <w:vAlign w:val="center"/>
          </w:tcPr>
          <w:p w14:paraId="548364DA" w14:textId="77777777" w:rsidR="006C403D" w:rsidRPr="00A50682" w:rsidRDefault="006C403D" w:rsidP="001147D8">
            <w:pPr>
              <w:rPr>
                <w:rFonts w:cstheme="minorHAnsi"/>
                <w:szCs w:val="22"/>
              </w:rPr>
            </w:pPr>
          </w:p>
        </w:tc>
      </w:tr>
      <w:tr w:rsidR="006C403D" w:rsidRPr="00A50682" w14:paraId="0A920A99" w14:textId="77777777" w:rsidTr="00AE5033">
        <w:trPr>
          <w:trHeight w:val="352"/>
        </w:trPr>
        <w:tc>
          <w:tcPr>
            <w:tcW w:w="558" w:type="dxa"/>
            <w:shd w:val="clear" w:color="auto" w:fill="auto"/>
            <w:vAlign w:val="center"/>
          </w:tcPr>
          <w:p w14:paraId="36CE435C"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21FB03C7" w14:textId="0C5D3D35" w:rsidR="006C403D" w:rsidRPr="00156B7E" w:rsidRDefault="006C403D" w:rsidP="006661C5">
            <w:pPr>
              <w:pStyle w:val="Akapitzlist"/>
              <w:numPr>
                <w:ilvl w:val="0"/>
                <w:numId w:val="2"/>
              </w:numPr>
              <w:rPr>
                <w:rFonts w:cstheme="minorHAnsi"/>
              </w:rPr>
            </w:pPr>
            <w:r w:rsidRPr="00156B7E">
              <w:rPr>
                <w:rFonts w:cstheme="minorHAnsi"/>
                <w:szCs w:val="22"/>
              </w:rPr>
              <w:t xml:space="preserve">dostęp do podstawowych danych pacjenta: Imię i Nazwisko, Data urodzenia, Dane identyfikacyjne (PESEL lub inny numer identyfikacyjny zgodny z przedmiotowymi przepisami), </w:t>
            </w:r>
            <w:r w:rsidR="009F279B">
              <w:rPr>
                <w:rFonts w:cstheme="minorHAnsi"/>
                <w:szCs w:val="22"/>
              </w:rPr>
              <w:t xml:space="preserve">płeć, </w:t>
            </w:r>
            <w:r w:rsidRPr="00156B7E">
              <w:rPr>
                <w:rFonts w:cstheme="minorHAnsi"/>
                <w:szCs w:val="22"/>
              </w:rPr>
              <w:t>Szpitalny identyfikator pacjenta, Adres, PESEL matki/opiekuna (jeżeli dotyczy),</w:t>
            </w:r>
          </w:p>
        </w:tc>
        <w:tc>
          <w:tcPr>
            <w:tcW w:w="1559" w:type="dxa"/>
            <w:vAlign w:val="center"/>
          </w:tcPr>
          <w:p w14:paraId="35CCBD97" w14:textId="77777777" w:rsidR="006C403D" w:rsidRPr="00A50682" w:rsidRDefault="006C403D" w:rsidP="006C403D">
            <w:pPr>
              <w:rPr>
                <w:rFonts w:cstheme="minorHAnsi"/>
                <w:szCs w:val="22"/>
              </w:rPr>
            </w:pPr>
          </w:p>
        </w:tc>
      </w:tr>
      <w:tr w:rsidR="006C403D" w:rsidRPr="00A50682" w14:paraId="60C63C67" w14:textId="77777777" w:rsidTr="00AE5033">
        <w:trPr>
          <w:trHeight w:val="352"/>
        </w:trPr>
        <w:tc>
          <w:tcPr>
            <w:tcW w:w="558" w:type="dxa"/>
            <w:shd w:val="clear" w:color="auto" w:fill="auto"/>
            <w:vAlign w:val="center"/>
          </w:tcPr>
          <w:p w14:paraId="1FAD40AA"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54966C42" w14:textId="77777777" w:rsidR="006C403D" w:rsidRPr="00156B7E" w:rsidRDefault="006C403D" w:rsidP="006661C5">
            <w:pPr>
              <w:pStyle w:val="Akapitzlist"/>
              <w:numPr>
                <w:ilvl w:val="0"/>
                <w:numId w:val="2"/>
              </w:numPr>
              <w:rPr>
                <w:rFonts w:cstheme="minorHAnsi"/>
              </w:rPr>
            </w:pPr>
            <w:r w:rsidRPr="00156B7E">
              <w:rPr>
                <w:rFonts w:cstheme="minorHAnsi"/>
                <w:szCs w:val="22"/>
              </w:rPr>
              <w:t>przeglądanie i ewidencjonowanie pobrań autologicznych dla pacjenta wraz z wydrukiem etykiety na pobrany składnik. W przypadku składnika autologicznego konieczne jest blokowanie wydania składnika dla innego pacjenta niż dawca od którego nastąpiło pobranie,</w:t>
            </w:r>
          </w:p>
        </w:tc>
        <w:tc>
          <w:tcPr>
            <w:tcW w:w="1559" w:type="dxa"/>
            <w:vAlign w:val="center"/>
          </w:tcPr>
          <w:p w14:paraId="29C40A27" w14:textId="77777777" w:rsidR="006C403D" w:rsidRPr="00A50682" w:rsidRDefault="006C403D" w:rsidP="006C403D">
            <w:pPr>
              <w:rPr>
                <w:rFonts w:cstheme="minorHAnsi"/>
                <w:szCs w:val="22"/>
              </w:rPr>
            </w:pPr>
          </w:p>
        </w:tc>
      </w:tr>
      <w:tr w:rsidR="006C403D" w:rsidRPr="00A50682" w14:paraId="7762B118" w14:textId="77777777" w:rsidTr="00AE5033">
        <w:trPr>
          <w:trHeight w:val="352"/>
        </w:trPr>
        <w:tc>
          <w:tcPr>
            <w:tcW w:w="558" w:type="dxa"/>
            <w:shd w:val="clear" w:color="auto" w:fill="auto"/>
            <w:vAlign w:val="center"/>
          </w:tcPr>
          <w:p w14:paraId="30082B23"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446BB0E3" w14:textId="77777777" w:rsidR="006C403D" w:rsidRPr="00156B7E" w:rsidRDefault="006C403D" w:rsidP="006661C5">
            <w:pPr>
              <w:pStyle w:val="Akapitzlist"/>
              <w:numPr>
                <w:ilvl w:val="0"/>
                <w:numId w:val="2"/>
              </w:numPr>
              <w:rPr>
                <w:rFonts w:cstheme="minorHAnsi"/>
              </w:rPr>
            </w:pPr>
            <w:r w:rsidRPr="00156B7E">
              <w:rPr>
                <w:rFonts w:cstheme="minorHAnsi"/>
                <w:szCs w:val="22"/>
              </w:rPr>
              <w:t>przeglądanie złożonych zamówień na krew i jej składniki dla danego pacjenta, pochodzących z różnych oddziałów szpitala. Funkcjonalność musi być w pełni zintegrowana z systemem HIS, który powinien być źródłem danych dotyczących zamówień na krew i jej składniki,</w:t>
            </w:r>
          </w:p>
        </w:tc>
        <w:tc>
          <w:tcPr>
            <w:tcW w:w="1559" w:type="dxa"/>
            <w:vAlign w:val="center"/>
          </w:tcPr>
          <w:p w14:paraId="726DBFC4" w14:textId="77777777" w:rsidR="006C403D" w:rsidRPr="00A50682" w:rsidRDefault="006C403D" w:rsidP="006C403D">
            <w:pPr>
              <w:rPr>
                <w:rFonts w:cstheme="minorHAnsi"/>
                <w:szCs w:val="22"/>
              </w:rPr>
            </w:pPr>
          </w:p>
        </w:tc>
      </w:tr>
      <w:tr w:rsidR="006C403D" w:rsidRPr="00A50682" w14:paraId="0850F143" w14:textId="77777777" w:rsidTr="00AE5033">
        <w:trPr>
          <w:trHeight w:val="352"/>
        </w:trPr>
        <w:tc>
          <w:tcPr>
            <w:tcW w:w="558" w:type="dxa"/>
            <w:shd w:val="clear" w:color="auto" w:fill="auto"/>
            <w:vAlign w:val="center"/>
          </w:tcPr>
          <w:p w14:paraId="2030DF54"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0DF46BDD" w14:textId="77777777" w:rsidR="006C403D" w:rsidRPr="00156B7E" w:rsidRDefault="006C403D" w:rsidP="006661C5">
            <w:pPr>
              <w:pStyle w:val="Akapitzlist"/>
              <w:numPr>
                <w:ilvl w:val="0"/>
                <w:numId w:val="2"/>
              </w:numPr>
              <w:rPr>
                <w:rFonts w:cstheme="minorHAnsi"/>
              </w:rPr>
            </w:pPr>
            <w:r w:rsidRPr="00156B7E">
              <w:rPr>
                <w:rFonts w:cstheme="minorHAnsi"/>
                <w:szCs w:val="22"/>
              </w:rPr>
              <w:t>prowadzenie ewidencji rezerwacji na krew i jej składniki dla pacjenta,</w:t>
            </w:r>
          </w:p>
        </w:tc>
        <w:tc>
          <w:tcPr>
            <w:tcW w:w="1559" w:type="dxa"/>
            <w:vAlign w:val="center"/>
          </w:tcPr>
          <w:p w14:paraId="74DAC8A9" w14:textId="77777777" w:rsidR="006C403D" w:rsidRPr="00A50682" w:rsidRDefault="006C403D" w:rsidP="006C403D">
            <w:pPr>
              <w:rPr>
                <w:rFonts w:cstheme="minorHAnsi"/>
                <w:szCs w:val="22"/>
              </w:rPr>
            </w:pPr>
          </w:p>
        </w:tc>
      </w:tr>
      <w:tr w:rsidR="006C403D" w:rsidRPr="00A50682" w14:paraId="07E47CE5" w14:textId="77777777" w:rsidTr="00AE5033">
        <w:trPr>
          <w:trHeight w:val="352"/>
        </w:trPr>
        <w:tc>
          <w:tcPr>
            <w:tcW w:w="558" w:type="dxa"/>
            <w:shd w:val="clear" w:color="auto" w:fill="auto"/>
            <w:vAlign w:val="center"/>
          </w:tcPr>
          <w:p w14:paraId="2444402E"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695ED7F6" w14:textId="77777777" w:rsidR="006C403D" w:rsidRPr="00156B7E" w:rsidRDefault="006C403D" w:rsidP="006661C5">
            <w:pPr>
              <w:pStyle w:val="Akapitzlist"/>
              <w:numPr>
                <w:ilvl w:val="0"/>
                <w:numId w:val="2"/>
              </w:numPr>
              <w:rPr>
                <w:rFonts w:cstheme="minorHAnsi"/>
              </w:rPr>
            </w:pPr>
            <w:r w:rsidRPr="00156B7E">
              <w:rPr>
                <w:rFonts w:cstheme="minorHAnsi"/>
                <w:szCs w:val="22"/>
              </w:rPr>
              <w:t>ewidencjonowanie wydań krwi i jej składników na oddział dla pacjenta, z odnotowaniem informacji o potwierdzeniu przetoczenia lub powikłaniach poprzetoczeniowych (zgodnie z wymaganiami systemu centralnego e-Krew),</w:t>
            </w:r>
          </w:p>
        </w:tc>
        <w:tc>
          <w:tcPr>
            <w:tcW w:w="1559" w:type="dxa"/>
            <w:vAlign w:val="center"/>
          </w:tcPr>
          <w:p w14:paraId="768FDB7F" w14:textId="77777777" w:rsidR="006C403D" w:rsidRPr="00A50682" w:rsidRDefault="006C403D" w:rsidP="006C403D">
            <w:pPr>
              <w:rPr>
                <w:rFonts w:cstheme="minorHAnsi"/>
                <w:szCs w:val="22"/>
              </w:rPr>
            </w:pPr>
          </w:p>
        </w:tc>
      </w:tr>
      <w:tr w:rsidR="006C403D" w:rsidRPr="00A50682" w14:paraId="2C0784E0" w14:textId="77777777" w:rsidTr="00AE5033">
        <w:trPr>
          <w:trHeight w:val="352"/>
        </w:trPr>
        <w:tc>
          <w:tcPr>
            <w:tcW w:w="558" w:type="dxa"/>
            <w:shd w:val="clear" w:color="auto" w:fill="auto"/>
            <w:vAlign w:val="center"/>
          </w:tcPr>
          <w:p w14:paraId="63980414"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59E15785" w14:textId="77777777" w:rsidR="006C403D" w:rsidRPr="00156B7E" w:rsidRDefault="006C403D" w:rsidP="006661C5">
            <w:pPr>
              <w:pStyle w:val="Akapitzlist"/>
              <w:numPr>
                <w:ilvl w:val="0"/>
                <w:numId w:val="2"/>
              </w:numPr>
              <w:rPr>
                <w:rFonts w:cstheme="minorHAnsi"/>
              </w:rPr>
            </w:pPr>
            <w:r w:rsidRPr="00156B7E">
              <w:rPr>
                <w:rFonts w:cstheme="minorHAnsi"/>
                <w:szCs w:val="22"/>
              </w:rPr>
              <w:t>ewidencjonowanie badań serologicznych pacjenta wykonanych w pracowni serologii,</w:t>
            </w:r>
          </w:p>
        </w:tc>
        <w:tc>
          <w:tcPr>
            <w:tcW w:w="1559" w:type="dxa"/>
            <w:vAlign w:val="center"/>
          </w:tcPr>
          <w:p w14:paraId="34E76481" w14:textId="77777777" w:rsidR="006C403D" w:rsidRPr="00A50682" w:rsidRDefault="006C403D" w:rsidP="006C403D">
            <w:pPr>
              <w:rPr>
                <w:rFonts w:cstheme="minorHAnsi"/>
                <w:szCs w:val="22"/>
              </w:rPr>
            </w:pPr>
          </w:p>
        </w:tc>
      </w:tr>
      <w:tr w:rsidR="006C403D" w:rsidRPr="00A50682" w14:paraId="68C4D56D" w14:textId="77777777" w:rsidTr="00AE5033">
        <w:trPr>
          <w:trHeight w:val="352"/>
        </w:trPr>
        <w:tc>
          <w:tcPr>
            <w:tcW w:w="558" w:type="dxa"/>
            <w:shd w:val="clear" w:color="auto" w:fill="auto"/>
            <w:vAlign w:val="center"/>
          </w:tcPr>
          <w:p w14:paraId="37816150"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797F0F07" w14:textId="77777777" w:rsidR="006C403D" w:rsidRPr="00156B7E" w:rsidRDefault="006C403D" w:rsidP="006661C5">
            <w:pPr>
              <w:pStyle w:val="Akapitzlist"/>
              <w:numPr>
                <w:ilvl w:val="0"/>
                <w:numId w:val="2"/>
              </w:numPr>
              <w:rPr>
                <w:rFonts w:cstheme="minorHAnsi"/>
              </w:rPr>
            </w:pPr>
            <w:r w:rsidRPr="00156B7E">
              <w:rPr>
                <w:rFonts w:cstheme="minorHAnsi"/>
                <w:szCs w:val="22"/>
              </w:rPr>
              <w:t>ewidencjonowanie historii odbytych przeszczepień dla pacjentów po przeszczepie,</w:t>
            </w:r>
          </w:p>
        </w:tc>
        <w:tc>
          <w:tcPr>
            <w:tcW w:w="1559" w:type="dxa"/>
            <w:vAlign w:val="center"/>
          </w:tcPr>
          <w:p w14:paraId="1A707F00" w14:textId="77777777" w:rsidR="006C403D" w:rsidRPr="00A50682" w:rsidRDefault="006C403D" w:rsidP="006C403D">
            <w:pPr>
              <w:rPr>
                <w:rFonts w:cstheme="minorHAnsi"/>
                <w:szCs w:val="22"/>
              </w:rPr>
            </w:pPr>
          </w:p>
        </w:tc>
      </w:tr>
      <w:tr w:rsidR="006C403D" w:rsidRPr="00A50682" w14:paraId="7AC6B721" w14:textId="77777777" w:rsidTr="00AE5033">
        <w:trPr>
          <w:trHeight w:val="352"/>
        </w:trPr>
        <w:tc>
          <w:tcPr>
            <w:tcW w:w="558" w:type="dxa"/>
            <w:shd w:val="clear" w:color="auto" w:fill="auto"/>
            <w:vAlign w:val="center"/>
          </w:tcPr>
          <w:p w14:paraId="623C99CD"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49E53A31" w14:textId="65818EEF" w:rsidR="006C403D" w:rsidRPr="00156B7E" w:rsidRDefault="006C403D" w:rsidP="009F279B">
            <w:pPr>
              <w:pStyle w:val="Akapitzlist"/>
              <w:numPr>
                <w:ilvl w:val="0"/>
                <w:numId w:val="2"/>
              </w:numPr>
              <w:rPr>
                <w:rFonts w:cstheme="minorHAnsi"/>
              </w:rPr>
            </w:pPr>
            <w:r w:rsidRPr="00156B7E">
              <w:rPr>
                <w:rFonts w:cstheme="minorHAnsi"/>
                <w:szCs w:val="22"/>
              </w:rPr>
              <w:t xml:space="preserve">ewidencja </w:t>
            </w:r>
            <w:r w:rsidR="009F279B">
              <w:rPr>
                <w:rFonts w:cstheme="minorHAnsi"/>
                <w:szCs w:val="22"/>
              </w:rPr>
              <w:t>konsultacji</w:t>
            </w:r>
            <w:r w:rsidRPr="00156B7E">
              <w:rPr>
                <w:rFonts w:cstheme="minorHAnsi"/>
                <w:szCs w:val="22"/>
              </w:rPr>
              <w:t xml:space="preserve"> serologicznych pacjenta z możliwością podłączenia skanu wyniku z pliku dla badań wykonanych poza szpitalem,</w:t>
            </w:r>
          </w:p>
        </w:tc>
        <w:tc>
          <w:tcPr>
            <w:tcW w:w="1559" w:type="dxa"/>
            <w:vAlign w:val="center"/>
          </w:tcPr>
          <w:p w14:paraId="79F65924" w14:textId="77777777" w:rsidR="006C403D" w:rsidRPr="00A50682" w:rsidRDefault="006C403D" w:rsidP="006C403D">
            <w:pPr>
              <w:rPr>
                <w:rFonts w:cstheme="minorHAnsi"/>
                <w:szCs w:val="22"/>
              </w:rPr>
            </w:pPr>
          </w:p>
        </w:tc>
      </w:tr>
      <w:tr w:rsidR="006C403D" w:rsidRPr="00A50682" w14:paraId="59B4C013" w14:textId="77777777" w:rsidTr="00AE5033">
        <w:trPr>
          <w:trHeight w:val="352"/>
        </w:trPr>
        <w:tc>
          <w:tcPr>
            <w:tcW w:w="558" w:type="dxa"/>
            <w:shd w:val="clear" w:color="auto" w:fill="auto"/>
            <w:vAlign w:val="center"/>
          </w:tcPr>
          <w:p w14:paraId="346C7356"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3F9177F1" w14:textId="77777777" w:rsidR="006C403D" w:rsidRPr="00156B7E" w:rsidRDefault="006C403D" w:rsidP="006661C5">
            <w:pPr>
              <w:pStyle w:val="Akapitzlist"/>
              <w:numPr>
                <w:ilvl w:val="0"/>
                <w:numId w:val="2"/>
              </w:numPr>
              <w:rPr>
                <w:rFonts w:cstheme="minorHAnsi"/>
              </w:rPr>
            </w:pPr>
            <w:r w:rsidRPr="00156B7E">
              <w:rPr>
                <w:rFonts w:cstheme="minorHAnsi"/>
                <w:szCs w:val="22"/>
              </w:rPr>
              <w:t>konfigurację uwag stałych do pacjenta z możliwością drukowania ich na wynikach badań. Uwagi muszą być dostępne do podglądu z każdego miejsca aplikacji, gdzie występuje kontekst pacjenta,</w:t>
            </w:r>
          </w:p>
        </w:tc>
        <w:tc>
          <w:tcPr>
            <w:tcW w:w="1559" w:type="dxa"/>
            <w:vAlign w:val="center"/>
          </w:tcPr>
          <w:p w14:paraId="4AB34040" w14:textId="77777777" w:rsidR="006C403D" w:rsidRPr="00A50682" w:rsidRDefault="006C403D" w:rsidP="006C403D">
            <w:pPr>
              <w:rPr>
                <w:rFonts w:cstheme="minorHAnsi"/>
                <w:szCs w:val="22"/>
              </w:rPr>
            </w:pPr>
          </w:p>
        </w:tc>
      </w:tr>
      <w:tr w:rsidR="006C403D" w:rsidRPr="00A50682" w14:paraId="14216547" w14:textId="77777777" w:rsidTr="00AE5033">
        <w:trPr>
          <w:trHeight w:val="352"/>
        </w:trPr>
        <w:tc>
          <w:tcPr>
            <w:tcW w:w="558" w:type="dxa"/>
            <w:shd w:val="clear" w:color="auto" w:fill="auto"/>
            <w:vAlign w:val="center"/>
          </w:tcPr>
          <w:p w14:paraId="0639772A"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659D4D10" w14:textId="77777777" w:rsidR="006C403D" w:rsidRPr="00156B7E" w:rsidRDefault="006C403D" w:rsidP="006661C5">
            <w:pPr>
              <w:pStyle w:val="Akapitzlist"/>
              <w:numPr>
                <w:ilvl w:val="0"/>
                <w:numId w:val="2"/>
              </w:numPr>
              <w:rPr>
                <w:rFonts w:cstheme="minorHAnsi"/>
              </w:rPr>
            </w:pPr>
            <w:r w:rsidRPr="00156B7E">
              <w:rPr>
                <w:rFonts w:cstheme="minorHAnsi"/>
                <w:szCs w:val="22"/>
              </w:rPr>
              <w:t>wyróżnianie pacjentów na podstawie dowolnej grupy cech ustalonej/nazwanej przez użytkownika,</w:t>
            </w:r>
          </w:p>
        </w:tc>
        <w:tc>
          <w:tcPr>
            <w:tcW w:w="1559" w:type="dxa"/>
            <w:vAlign w:val="center"/>
          </w:tcPr>
          <w:p w14:paraId="5EA2519A" w14:textId="77777777" w:rsidR="006C403D" w:rsidRPr="00A50682" w:rsidRDefault="006C403D" w:rsidP="006C403D">
            <w:pPr>
              <w:rPr>
                <w:rFonts w:cstheme="minorHAnsi"/>
                <w:szCs w:val="22"/>
              </w:rPr>
            </w:pPr>
          </w:p>
        </w:tc>
      </w:tr>
      <w:tr w:rsidR="006C403D" w:rsidRPr="00A50682" w14:paraId="30AC1375" w14:textId="77777777" w:rsidTr="00AE5033">
        <w:trPr>
          <w:trHeight w:val="352"/>
        </w:trPr>
        <w:tc>
          <w:tcPr>
            <w:tcW w:w="558" w:type="dxa"/>
            <w:shd w:val="clear" w:color="auto" w:fill="auto"/>
            <w:vAlign w:val="center"/>
          </w:tcPr>
          <w:p w14:paraId="60371096"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3B842262" w14:textId="77777777" w:rsidR="006C403D" w:rsidRDefault="006C403D" w:rsidP="006661C5">
            <w:pPr>
              <w:pStyle w:val="Akapitzlist"/>
              <w:numPr>
                <w:ilvl w:val="0"/>
                <w:numId w:val="2"/>
              </w:numPr>
            </w:pPr>
            <w:r w:rsidRPr="006C403D">
              <w:rPr>
                <w:rFonts w:cstheme="minorHAnsi"/>
                <w:szCs w:val="22"/>
              </w:rPr>
              <w:t>ewidencje danych pacjentów NN oraz automatyczną aktualizację danych na podstawie otrzymanych uzupełnionych danych pacjenta z systemu HIS.</w:t>
            </w:r>
          </w:p>
        </w:tc>
        <w:tc>
          <w:tcPr>
            <w:tcW w:w="1559" w:type="dxa"/>
            <w:vAlign w:val="center"/>
          </w:tcPr>
          <w:p w14:paraId="5727E5EA" w14:textId="77777777" w:rsidR="006C403D" w:rsidRPr="00A50682" w:rsidRDefault="006C403D" w:rsidP="006C403D">
            <w:pPr>
              <w:rPr>
                <w:rFonts w:cstheme="minorHAnsi"/>
                <w:szCs w:val="22"/>
              </w:rPr>
            </w:pPr>
          </w:p>
        </w:tc>
      </w:tr>
      <w:tr w:rsidR="00574866" w:rsidRPr="00A50682" w14:paraId="7A3F86B3" w14:textId="77777777" w:rsidTr="00AE5033">
        <w:trPr>
          <w:trHeight w:val="352"/>
        </w:trPr>
        <w:tc>
          <w:tcPr>
            <w:tcW w:w="558" w:type="dxa"/>
            <w:shd w:val="clear" w:color="auto" w:fill="auto"/>
            <w:vAlign w:val="center"/>
          </w:tcPr>
          <w:p w14:paraId="3F96FB2E" w14:textId="77777777" w:rsidR="00574866" w:rsidRPr="00A50682" w:rsidRDefault="00574866"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1E2EE490" w14:textId="0FFA0FC7" w:rsidR="00574866" w:rsidRPr="006C403D" w:rsidRDefault="00574866" w:rsidP="006661C5">
            <w:pPr>
              <w:pStyle w:val="Akapitzlist"/>
              <w:numPr>
                <w:ilvl w:val="0"/>
                <w:numId w:val="2"/>
              </w:numPr>
              <w:rPr>
                <w:rFonts w:cstheme="minorHAnsi"/>
                <w:szCs w:val="22"/>
              </w:rPr>
            </w:pPr>
            <w:r>
              <w:rPr>
                <w:rFonts w:cstheme="minorHAnsi"/>
                <w:szCs w:val="22"/>
              </w:rPr>
              <w:t>powinna istnieć możliwość aktualizacji danych pacjenta bezpośrednio z poziomu modułu Serologii i Banku Krwi.</w:t>
            </w:r>
          </w:p>
        </w:tc>
        <w:tc>
          <w:tcPr>
            <w:tcW w:w="1559" w:type="dxa"/>
            <w:vAlign w:val="center"/>
          </w:tcPr>
          <w:p w14:paraId="08031B6B" w14:textId="77777777" w:rsidR="00574866" w:rsidRPr="00A50682" w:rsidRDefault="00574866" w:rsidP="006C403D">
            <w:pPr>
              <w:rPr>
                <w:rFonts w:cstheme="minorHAnsi"/>
                <w:szCs w:val="22"/>
              </w:rPr>
            </w:pPr>
          </w:p>
        </w:tc>
      </w:tr>
      <w:tr w:rsidR="006C403D" w:rsidRPr="00A50682" w14:paraId="754D2087" w14:textId="77777777" w:rsidTr="00AE5033">
        <w:trPr>
          <w:trHeight w:val="352"/>
        </w:trPr>
        <w:tc>
          <w:tcPr>
            <w:tcW w:w="558" w:type="dxa"/>
            <w:shd w:val="clear" w:color="auto" w:fill="auto"/>
            <w:vAlign w:val="center"/>
          </w:tcPr>
          <w:p w14:paraId="547333FD"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629E4B7F" w14:textId="77777777" w:rsidR="006C403D" w:rsidRPr="00A50682" w:rsidRDefault="006C403D" w:rsidP="006C403D">
            <w:pPr>
              <w:rPr>
                <w:rFonts w:cstheme="minorHAnsi"/>
                <w:szCs w:val="22"/>
              </w:rPr>
            </w:pPr>
            <w:r w:rsidRPr="00A50682">
              <w:rPr>
                <w:rFonts w:cstheme="minorHAnsi"/>
                <w:szCs w:val="22"/>
              </w:rPr>
              <w:t>W ramach obsługi dostaw krwi i jej składników system musi umożliwiać:</w:t>
            </w:r>
          </w:p>
        </w:tc>
        <w:tc>
          <w:tcPr>
            <w:tcW w:w="1559" w:type="dxa"/>
            <w:vAlign w:val="center"/>
          </w:tcPr>
          <w:p w14:paraId="6DC33820" w14:textId="77777777" w:rsidR="006C403D" w:rsidRPr="00A50682" w:rsidRDefault="006C403D" w:rsidP="001147D8">
            <w:pPr>
              <w:rPr>
                <w:rFonts w:cstheme="minorHAnsi"/>
                <w:szCs w:val="22"/>
              </w:rPr>
            </w:pPr>
          </w:p>
        </w:tc>
      </w:tr>
      <w:tr w:rsidR="006C403D" w:rsidRPr="00A50682" w14:paraId="002690A3" w14:textId="77777777" w:rsidTr="00AE5033">
        <w:trPr>
          <w:trHeight w:val="352"/>
        </w:trPr>
        <w:tc>
          <w:tcPr>
            <w:tcW w:w="558" w:type="dxa"/>
            <w:shd w:val="clear" w:color="auto" w:fill="auto"/>
            <w:vAlign w:val="center"/>
          </w:tcPr>
          <w:p w14:paraId="2AE5D374"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4DEDDF15" w14:textId="77777777" w:rsidR="006C403D" w:rsidRPr="00DA4E0A" w:rsidRDefault="006C403D" w:rsidP="006661C5">
            <w:pPr>
              <w:pStyle w:val="Akapitzlist"/>
              <w:numPr>
                <w:ilvl w:val="0"/>
                <w:numId w:val="3"/>
              </w:numPr>
              <w:rPr>
                <w:rFonts w:cstheme="minorHAnsi"/>
              </w:rPr>
            </w:pPr>
            <w:r w:rsidRPr="00DA4E0A">
              <w:rPr>
                <w:rFonts w:cstheme="minorHAnsi"/>
                <w:szCs w:val="22"/>
              </w:rPr>
              <w:t xml:space="preserve">ewidencję dostaw krwi i jej składników wraz z wprowadzeniem cen usług dodatkowych z Regionalnego Centrum Krwiodawstwa i Krwiolecznictwa oraz cen składników krwi zgodnych z obowiązującym rozporządzeniem przedmiotowym, zdefiniowanych w dedykowanym cenniku </w:t>
            </w:r>
          </w:p>
        </w:tc>
        <w:tc>
          <w:tcPr>
            <w:tcW w:w="1559" w:type="dxa"/>
            <w:vAlign w:val="center"/>
          </w:tcPr>
          <w:p w14:paraId="39940F95" w14:textId="77777777" w:rsidR="006C403D" w:rsidRPr="00A50682" w:rsidRDefault="006C403D" w:rsidP="006C403D">
            <w:pPr>
              <w:rPr>
                <w:rFonts w:cstheme="minorHAnsi"/>
                <w:szCs w:val="22"/>
              </w:rPr>
            </w:pPr>
          </w:p>
        </w:tc>
      </w:tr>
      <w:tr w:rsidR="006C403D" w:rsidRPr="00A50682" w14:paraId="02D201E7" w14:textId="77777777" w:rsidTr="00AE5033">
        <w:trPr>
          <w:trHeight w:val="352"/>
        </w:trPr>
        <w:tc>
          <w:tcPr>
            <w:tcW w:w="558" w:type="dxa"/>
            <w:shd w:val="clear" w:color="auto" w:fill="auto"/>
            <w:vAlign w:val="center"/>
          </w:tcPr>
          <w:p w14:paraId="628777F5"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0211DB6F" w14:textId="77777777" w:rsidR="006C403D" w:rsidRPr="00DA4E0A" w:rsidRDefault="006C403D" w:rsidP="006661C5">
            <w:pPr>
              <w:pStyle w:val="Akapitzlist"/>
              <w:numPr>
                <w:ilvl w:val="0"/>
                <w:numId w:val="3"/>
              </w:numPr>
              <w:rPr>
                <w:rFonts w:cstheme="minorHAnsi"/>
              </w:rPr>
            </w:pPr>
            <w:r w:rsidRPr="00DA4E0A">
              <w:rPr>
                <w:rFonts w:cstheme="minorHAnsi"/>
                <w:szCs w:val="22"/>
              </w:rPr>
              <w:t xml:space="preserve">przyjmowanie składników krwi na stan magazynu z możliwością ich dodawania poprzez skanowanie danych z etykiety preparatu – wymagane </w:t>
            </w:r>
            <w:r w:rsidRPr="00DA4E0A">
              <w:rPr>
                <w:rFonts w:cstheme="minorHAnsi"/>
                <w:szCs w:val="22"/>
              </w:rPr>
              <w:lastRenderedPageBreak/>
              <w:t>skanowanie kodów w dowolnej kolejności (etykieta zgodna z standardem ISBT 128),</w:t>
            </w:r>
          </w:p>
        </w:tc>
        <w:tc>
          <w:tcPr>
            <w:tcW w:w="1559" w:type="dxa"/>
            <w:vAlign w:val="center"/>
          </w:tcPr>
          <w:p w14:paraId="021BE2A2" w14:textId="77777777" w:rsidR="006C403D" w:rsidRPr="00A50682" w:rsidRDefault="006C403D" w:rsidP="006C403D">
            <w:pPr>
              <w:rPr>
                <w:rFonts w:cstheme="minorHAnsi"/>
                <w:szCs w:val="22"/>
              </w:rPr>
            </w:pPr>
          </w:p>
        </w:tc>
      </w:tr>
      <w:tr w:rsidR="006C403D" w:rsidRPr="00A50682" w14:paraId="39B65E18" w14:textId="77777777" w:rsidTr="00AE5033">
        <w:trPr>
          <w:trHeight w:val="352"/>
        </w:trPr>
        <w:tc>
          <w:tcPr>
            <w:tcW w:w="558" w:type="dxa"/>
            <w:shd w:val="clear" w:color="auto" w:fill="auto"/>
            <w:vAlign w:val="center"/>
          </w:tcPr>
          <w:p w14:paraId="4D9FA300"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003D1009" w14:textId="77777777" w:rsidR="006C403D" w:rsidRPr="00DA4E0A" w:rsidRDefault="006C403D" w:rsidP="006661C5">
            <w:pPr>
              <w:pStyle w:val="Akapitzlist"/>
              <w:numPr>
                <w:ilvl w:val="0"/>
                <w:numId w:val="3"/>
              </w:numPr>
              <w:rPr>
                <w:rFonts w:cstheme="minorHAnsi"/>
              </w:rPr>
            </w:pPr>
            <w:r w:rsidRPr="00DA4E0A">
              <w:rPr>
                <w:rFonts w:cstheme="minorHAnsi"/>
                <w:szCs w:val="22"/>
              </w:rPr>
              <w:t>odnotowywanie informacji związanych z rozmrożeniem osocza, krioprecypitatu w szpitalu oraz przyjęciem na magazyn rozmrożonego osocza i krioprecypitatu (informacje dotyczące podstawowego przetwarzania osocza z możliwością wydruku etykiety na rozmrożony składnik zgodnej ze standardem ISBT),</w:t>
            </w:r>
          </w:p>
        </w:tc>
        <w:tc>
          <w:tcPr>
            <w:tcW w:w="1559" w:type="dxa"/>
            <w:vAlign w:val="center"/>
          </w:tcPr>
          <w:p w14:paraId="419CDC25" w14:textId="77777777" w:rsidR="006C403D" w:rsidRPr="00A50682" w:rsidRDefault="006C403D" w:rsidP="006C403D">
            <w:pPr>
              <w:rPr>
                <w:rFonts w:cstheme="minorHAnsi"/>
                <w:szCs w:val="22"/>
              </w:rPr>
            </w:pPr>
          </w:p>
        </w:tc>
      </w:tr>
      <w:tr w:rsidR="006C403D" w:rsidRPr="00A50682" w14:paraId="0C8CA596" w14:textId="77777777" w:rsidTr="00AE5033">
        <w:trPr>
          <w:trHeight w:val="352"/>
        </w:trPr>
        <w:tc>
          <w:tcPr>
            <w:tcW w:w="558" w:type="dxa"/>
            <w:shd w:val="clear" w:color="auto" w:fill="auto"/>
            <w:vAlign w:val="center"/>
          </w:tcPr>
          <w:p w14:paraId="2444A11A"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77E528E0" w14:textId="37E2DE7D" w:rsidR="006C403D" w:rsidRDefault="00641346" w:rsidP="006661C5">
            <w:pPr>
              <w:pStyle w:val="Akapitzlist"/>
              <w:numPr>
                <w:ilvl w:val="0"/>
                <w:numId w:val="3"/>
              </w:numPr>
            </w:pPr>
            <w:r>
              <w:rPr>
                <w:rFonts w:cstheme="minorHAnsi"/>
                <w:szCs w:val="22"/>
              </w:rPr>
              <w:t>wydruk kwitu dostawy zgodnie z przepisami prawa.</w:t>
            </w:r>
          </w:p>
        </w:tc>
        <w:tc>
          <w:tcPr>
            <w:tcW w:w="1559" w:type="dxa"/>
            <w:vAlign w:val="center"/>
          </w:tcPr>
          <w:p w14:paraId="2D5E0FB0" w14:textId="77777777" w:rsidR="006C403D" w:rsidRPr="00A50682" w:rsidRDefault="006C403D" w:rsidP="006C403D">
            <w:pPr>
              <w:rPr>
                <w:rFonts w:cstheme="minorHAnsi"/>
                <w:szCs w:val="22"/>
              </w:rPr>
            </w:pPr>
          </w:p>
        </w:tc>
      </w:tr>
      <w:tr w:rsidR="006C403D" w:rsidRPr="00A50682" w14:paraId="20C0AABE" w14:textId="77777777" w:rsidTr="00AE5033">
        <w:trPr>
          <w:trHeight w:val="352"/>
        </w:trPr>
        <w:tc>
          <w:tcPr>
            <w:tcW w:w="558" w:type="dxa"/>
            <w:shd w:val="clear" w:color="auto" w:fill="auto"/>
            <w:vAlign w:val="center"/>
          </w:tcPr>
          <w:p w14:paraId="0AB92C62"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7CE86A9D" w14:textId="77777777" w:rsidR="006C403D" w:rsidRPr="00A50682" w:rsidRDefault="006C403D" w:rsidP="006C403D">
            <w:pPr>
              <w:rPr>
                <w:rFonts w:cstheme="minorHAnsi"/>
                <w:szCs w:val="22"/>
              </w:rPr>
            </w:pPr>
            <w:r w:rsidRPr="00A50682">
              <w:rPr>
                <w:rFonts w:cstheme="minorHAnsi"/>
                <w:szCs w:val="22"/>
              </w:rPr>
              <w:t>W ramach ewidencji składników krwi (stany magazynowe) system musi umożliwiać:</w:t>
            </w:r>
          </w:p>
        </w:tc>
        <w:tc>
          <w:tcPr>
            <w:tcW w:w="1559" w:type="dxa"/>
            <w:vAlign w:val="center"/>
          </w:tcPr>
          <w:p w14:paraId="7B4F0005" w14:textId="77777777" w:rsidR="006C403D" w:rsidRPr="00A50682" w:rsidRDefault="006C403D" w:rsidP="001147D8">
            <w:pPr>
              <w:rPr>
                <w:rFonts w:cstheme="minorHAnsi"/>
                <w:szCs w:val="22"/>
              </w:rPr>
            </w:pPr>
          </w:p>
        </w:tc>
      </w:tr>
      <w:tr w:rsidR="006C403D" w:rsidRPr="00A50682" w14:paraId="0EF07931" w14:textId="77777777" w:rsidTr="00AE5033">
        <w:trPr>
          <w:trHeight w:val="352"/>
        </w:trPr>
        <w:tc>
          <w:tcPr>
            <w:tcW w:w="558" w:type="dxa"/>
            <w:shd w:val="clear" w:color="auto" w:fill="auto"/>
            <w:vAlign w:val="center"/>
          </w:tcPr>
          <w:p w14:paraId="1A62F64B"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618F68B8" w14:textId="77777777" w:rsidR="006C403D" w:rsidRPr="00AE2A10" w:rsidRDefault="006C403D" w:rsidP="006661C5">
            <w:pPr>
              <w:pStyle w:val="Akapitzlist"/>
              <w:numPr>
                <w:ilvl w:val="0"/>
                <w:numId w:val="4"/>
              </w:numPr>
              <w:rPr>
                <w:rFonts w:cstheme="minorHAnsi"/>
              </w:rPr>
            </w:pPr>
            <w:r w:rsidRPr="00AE2A10">
              <w:rPr>
                <w:rFonts w:cstheme="minorHAnsi"/>
                <w:szCs w:val="22"/>
              </w:rPr>
              <w:t>wyświetlanie listy składników krwi na magazynie z podziałem na grupy preparatów (KKCZ, FFP, KKP, KRIO) - możliwość filtrowania po podstawowych atrybutach składników krwi,</w:t>
            </w:r>
          </w:p>
        </w:tc>
        <w:tc>
          <w:tcPr>
            <w:tcW w:w="1559" w:type="dxa"/>
            <w:vAlign w:val="center"/>
          </w:tcPr>
          <w:p w14:paraId="55B15400" w14:textId="77777777" w:rsidR="006C403D" w:rsidRPr="00A50682" w:rsidRDefault="006C403D" w:rsidP="006C403D">
            <w:pPr>
              <w:rPr>
                <w:rFonts w:cstheme="minorHAnsi"/>
                <w:szCs w:val="22"/>
              </w:rPr>
            </w:pPr>
          </w:p>
        </w:tc>
      </w:tr>
      <w:tr w:rsidR="006C403D" w:rsidRPr="00A50682" w14:paraId="4A057DFC" w14:textId="77777777" w:rsidTr="00AE5033">
        <w:trPr>
          <w:trHeight w:val="352"/>
        </w:trPr>
        <w:tc>
          <w:tcPr>
            <w:tcW w:w="558" w:type="dxa"/>
            <w:shd w:val="clear" w:color="auto" w:fill="auto"/>
            <w:vAlign w:val="center"/>
          </w:tcPr>
          <w:p w14:paraId="3A660393"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76A3EFC5" w14:textId="77777777" w:rsidR="006C403D" w:rsidRPr="00AE2A10" w:rsidRDefault="006C403D" w:rsidP="006661C5">
            <w:pPr>
              <w:pStyle w:val="Akapitzlist"/>
              <w:numPr>
                <w:ilvl w:val="0"/>
                <w:numId w:val="4"/>
              </w:numPr>
              <w:rPr>
                <w:rFonts w:cstheme="minorHAnsi"/>
              </w:rPr>
            </w:pPr>
            <w:r w:rsidRPr="00AE2A10">
              <w:rPr>
                <w:rFonts w:cstheme="minorHAnsi"/>
                <w:szCs w:val="22"/>
              </w:rPr>
              <w:t>generowanie interaktywnego raportu stanów magazynowych z podziałem na: składnik, rodzaj składnika i grupę krwi,</w:t>
            </w:r>
          </w:p>
        </w:tc>
        <w:tc>
          <w:tcPr>
            <w:tcW w:w="1559" w:type="dxa"/>
            <w:vAlign w:val="center"/>
          </w:tcPr>
          <w:p w14:paraId="0A3262D0" w14:textId="77777777" w:rsidR="006C403D" w:rsidRPr="00A50682" w:rsidRDefault="006C403D" w:rsidP="006C403D">
            <w:pPr>
              <w:rPr>
                <w:rFonts w:cstheme="minorHAnsi"/>
                <w:szCs w:val="22"/>
              </w:rPr>
            </w:pPr>
          </w:p>
        </w:tc>
      </w:tr>
      <w:tr w:rsidR="006C403D" w:rsidRPr="00A50682" w14:paraId="0E36AC5E" w14:textId="77777777" w:rsidTr="00AE5033">
        <w:trPr>
          <w:trHeight w:val="352"/>
        </w:trPr>
        <w:tc>
          <w:tcPr>
            <w:tcW w:w="558" w:type="dxa"/>
            <w:shd w:val="clear" w:color="auto" w:fill="auto"/>
            <w:vAlign w:val="center"/>
          </w:tcPr>
          <w:p w14:paraId="4FBEFDC5"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6D1A4482" w14:textId="1CB91777" w:rsidR="006C403D" w:rsidRPr="00AE2A10" w:rsidRDefault="006C403D" w:rsidP="006661C5">
            <w:pPr>
              <w:pStyle w:val="Akapitzlist"/>
              <w:numPr>
                <w:ilvl w:val="0"/>
                <w:numId w:val="4"/>
              </w:numPr>
              <w:rPr>
                <w:rFonts w:cstheme="minorHAnsi"/>
              </w:rPr>
            </w:pPr>
            <w:r w:rsidRPr="00AE2A10">
              <w:rPr>
                <w:rFonts w:cstheme="minorHAnsi"/>
                <w:szCs w:val="22"/>
              </w:rPr>
              <w:t>wyświetlanie szczegółów dotyczących składników krwi takie jak: numer donacji, numer podziału, kod składnika, data donacji, objętość,</w:t>
            </w:r>
            <w:r w:rsidR="00462FAE">
              <w:rPr>
                <w:rFonts w:cstheme="minorHAnsi"/>
                <w:szCs w:val="22"/>
              </w:rPr>
              <w:t xml:space="preserve"> data pobrania donacji,</w:t>
            </w:r>
            <w:r w:rsidRPr="00AE2A10">
              <w:rPr>
                <w:rFonts w:cstheme="minorHAnsi"/>
                <w:szCs w:val="22"/>
              </w:rPr>
              <w:t xml:space="preserve"> data ważności, informacja o dostawie, ewidencję przesunięć magazynowych, informacje o wydaniach (oddział, pacjent, data, kwit, osoba wydająca), dane o zwrotach oraz utylizacji z uwzględnieniem zdefiniowanych powodów utylizacji przez użytkownika, </w:t>
            </w:r>
          </w:p>
        </w:tc>
        <w:tc>
          <w:tcPr>
            <w:tcW w:w="1559" w:type="dxa"/>
            <w:vAlign w:val="center"/>
          </w:tcPr>
          <w:p w14:paraId="23C3162E" w14:textId="77777777" w:rsidR="006C403D" w:rsidRPr="00A50682" w:rsidRDefault="006C403D" w:rsidP="006C403D">
            <w:pPr>
              <w:rPr>
                <w:rFonts w:cstheme="minorHAnsi"/>
                <w:szCs w:val="22"/>
              </w:rPr>
            </w:pPr>
          </w:p>
        </w:tc>
      </w:tr>
      <w:tr w:rsidR="006C403D" w:rsidRPr="00A50682" w14:paraId="394B411C" w14:textId="77777777" w:rsidTr="00AE5033">
        <w:trPr>
          <w:trHeight w:val="352"/>
        </w:trPr>
        <w:tc>
          <w:tcPr>
            <w:tcW w:w="558" w:type="dxa"/>
            <w:shd w:val="clear" w:color="auto" w:fill="auto"/>
            <w:vAlign w:val="center"/>
          </w:tcPr>
          <w:p w14:paraId="627F5AD4"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4ACC5833" w14:textId="77777777" w:rsidR="006C403D" w:rsidRPr="00AE2A10" w:rsidRDefault="006C403D" w:rsidP="006661C5">
            <w:pPr>
              <w:pStyle w:val="Akapitzlist"/>
              <w:numPr>
                <w:ilvl w:val="0"/>
                <w:numId w:val="4"/>
              </w:numPr>
              <w:rPr>
                <w:rFonts w:cstheme="minorHAnsi"/>
              </w:rPr>
            </w:pPr>
            <w:r w:rsidRPr="00AE2A10">
              <w:rPr>
                <w:rFonts w:cstheme="minorHAnsi"/>
                <w:szCs w:val="22"/>
              </w:rPr>
              <w:t>graficzna prezentacja osi czasu czynności wykonanych dla składnika krwi (np. kiedy przyjęcie, kiedy przesunięcie, kiedy wydanie),</w:t>
            </w:r>
          </w:p>
        </w:tc>
        <w:tc>
          <w:tcPr>
            <w:tcW w:w="1559" w:type="dxa"/>
            <w:vAlign w:val="center"/>
          </w:tcPr>
          <w:p w14:paraId="1C60668F" w14:textId="77777777" w:rsidR="006C403D" w:rsidRPr="00A50682" w:rsidRDefault="006C403D" w:rsidP="006C403D">
            <w:pPr>
              <w:rPr>
                <w:rFonts w:cstheme="minorHAnsi"/>
                <w:szCs w:val="22"/>
              </w:rPr>
            </w:pPr>
          </w:p>
        </w:tc>
      </w:tr>
      <w:tr w:rsidR="006C403D" w:rsidRPr="00A50682" w14:paraId="1F316CC6" w14:textId="77777777" w:rsidTr="00AE5033">
        <w:trPr>
          <w:trHeight w:val="352"/>
        </w:trPr>
        <w:tc>
          <w:tcPr>
            <w:tcW w:w="558" w:type="dxa"/>
            <w:shd w:val="clear" w:color="auto" w:fill="auto"/>
            <w:vAlign w:val="center"/>
          </w:tcPr>
          <w:p w14:paraId="170D9BC0"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001CE0A8" w14:textId="77777777" w:rsidR="006C403D" w:rsidRPr="00AE2A10" w:rsidRDefault="006C403D" w:rsidP="006661C5">
            <w:pPr>
              <w:pStyle w:val="Akapitzlist"/>
              <w:numPr>
                <w:ilvl w:val="0"/>
                <w:numId w:val="4"/>
              </w:numPr>
              <w:rPr>
                <w:rFonts w:cstheme="minorHAnsi"/>
              </w:rPr>
            </w:pPr>
            <w:r w:rsidRPr="00AE2A10">
              <w:rPr>
                <w:rFonts w:cstheme="minorHAnsi"/>
                <w:szCs w:val="22"/>
              </w:rPr>
              <w:t>wyświetlanie listy rezerwacji składników krwi dla pacjenta,</w:t>
            </w:r>
          </w:p>
        </w:tc>
        <w:tc>
          <w:tcPr>
            <w:tcW w:w="1559" w:type="dxa"/>
            <w:vAlign w:val="center"/>
          </w:tcPr>
          <w:p w14:paraId="6EE34094" w14:textId="77777777" w:rsidR="006C403D" w:rsidRPr="00A50682" w:rsidRDefault="006C403D" w:rsidP="006C403D">
            <w:pPr>
              <w:rPr>
                <w:rFonts w:cstheme="minorHAnsi"/>
                <w:szCs w:val="22"/>
              </w:rPr>
            </w:pPr>
          </w:p>
        </w:tc>
      </w:tr>
      <w:tr w:rsidR="006C403D" w:rsidRPr="00A50682" w14:paraId="0868DF66" w14:textId="77777777" w:rsidTr="00AE5033">
        <w:trPr>
          <w:trHeight w:val="352"/>
        </w:trPr>
        <w:tc>
          <w:tcPr>
            <w:tcW w:w="558" w:type="dxa"/>
            <w:shd w:val="clear" w:color="auto" w:fill="auto"/>
            <w:vAlign w:val="center"/>
          </w:tcPr>
          <w:p w14:paraId="4626A54C"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53A02562" w14:textId="77777777" w:rsidR="006C403D" w:rsidRDefault="006C403D" w:rsidP="006661C5">
            <w:pPr>
              <w:pStyle w:val="Akapitzlist"/>
              <w:numPr>
                <w:ilvl w:val="0"/>
                <w:numId w:val="4"/>
              </w:numPr>
            </w:pPr>
            <w:r w:rsidRPr="006C403D">
              <w:rPr>
                <w:rFonts w:cstheme="minorHAnsi"/>
                <w:szCs w:val="22"/>
              </w:rPr>
              <w:t>wyświetlanie listy badań w kontekście składnika krwi (wyniki prób krzyżowych).</w:t>
            </w:r>
          </w:p>
        </w:tc>
        <w:tc>
          <w:tcPr>
            <w:tcW w:w="1559" w:type="dxa"/>
            <w:vAlign w:val="center"/>
          </w:tcPr>
          <w:p w14:paraId="41C6F319" w14:textId="77777777" w:rsidR="006C403D" w:rsidRPr="00A50682" w:rsidRDefault="006C403D" w:rsidP="006C403D">
            <w:pPr>
              <w:rPr>
                <w:rFonts w:cstheme="minorHAnsi"/>
                <w:szCs w:val="22"/>
              </w:rPr>
            </w:pPr>
          </w:p>
        </w:tc>
      </w:tr>
      <w:tr w:rsidR="006C403D" w:rsidRPr="00A50682" w14:paraId="15252ECA" w14:textId="77777777" w:rsidTr="00AE5033">
        <w:trPr>
          <w:trHeight w:val="352"/>
        </w:trPr>
        <w:tc>
          <w:tcPr>
            <w:tcW w:w="558" w:type="dxa"/>
            <w:shd w:val="clear" w:color="auto" w:fill="auto"/>
            <w:vAlign w:val="center"/>
          </w:tcPr>
          <w:p w14:paraId="3A4F1350"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06A4B3F1" w14:textId="77777777" w:rsidR="006C403D" w:rsidRPr="00A50682" w:rsidRDefault="006C403D" w:rsidP="001147D8">
            <w:pPr>
              <w:rPr>
                <w:rFonts w:cstheme="minorHAnsi"/>
                <w:szCs w:val="22"/>
              </w:rPr>
            </w:pPr>
            <w:r w:rsidRPr="00A50682">
              <w:rPr>
                <w:rFonts w:cstheme="minorHAnsi"/>
                <w:szCs w:val="22"/>
              </w:rPr>
              <w:t>System musi umożliwiać obsługę więcej niż jednego magazynu oraz ewidencję przesunięć składników krwi pomiędzy magazynami. System zapewnia dostęp do historii przesunięć.</w:t>
            </w:r>
          </w:p>
        </w:tc>
        <w:tc>
          <w:tcPr>
            <w:tcW w:w="1559" w:type="dxa"/>
            <w:vAlign w:val="center"/>
          </w:tcPr>
          <w:p w14:paraId="7797C9C9" w14:textId="77777777" w:rsidR="006C403D" w:rsidRPr="00A50682" w:rsidRDefault="006C403D" w:rsidP="001147D8">
            <w:pPr>
              <w:rPr>
                <w:rFonts w:cstheme="minorHAnsi"/>
                <w:szCs w:val="22"/>
              </w:rPr>
            </w:pPr>
          </w:p>
        </w:tc>
      </w:tr>
      <w:tr w:rsidR="006C403D" w:rsidRPr="00A50682" w14:paraId="77706F42" w14:textId="77777777" w:rsidTr="00AE5033">
        <w:trPr>
          <w:trHeight w:val="352"/>
        </w:trPr>
        <w:tc>
          <w:tcPr>
            <w:tcW w:w="558" w:type="dxa"/>
            <w:shd w:val="clear" w:color="auto" w:fill="auto"/>
            <w:vAlign w:val="center"/>
          </w:tcPr>
          <w:p w14:paraId="4E80BE25"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3C0B6536" w14:textId="77777777" w:rsidR="006C403D" w:rsidRPr="006C403D" w:rsidRDefault="006C403D" w:rsidP="006C403D">
            <w:pPr>
              <w:rPr>
                <w:rFonts w:cstheme="minorHAnsi"/>
                <w:szCs w:val="22"/>
              </w:rPr>
            </w:pPr>
            <w:r w:rsidRPr="00A50682">
              <w:rPr>
                <w:rFonts w:cstheme="minorHAnsi"/>
                <w:szCs w:val="22"/>
              </w:rPr>
              <w:t>W ramach obsługi dokumentów magazynowych system musi umożliwiać generowanie dokumentów w formacie .pdf, takich jak:</w:t>
            </w:r>
          </w:p>
        </w:tc>
        <w:tc>
          <w:tcPr>
            <w:tcW w:w="1559" w:type="dxa"/>
            <w:vAlign w:val="center"/>
          </w:tcPr>
          <w:p w14:paraId="1C36A54E" w14:textId="77777777" w:rsidR="006C403D" w:rsidRPr="00A50682" w:rsidRDefault="006C403D" w:rsidP="001147D8">
            <w:pPr>
              <w:rPr>
                <w:rFonts w:cstheme="minorHAnsi"/>
                <w:szCs w:val="22"/>
              </w:rPr>
            </w:pPr>
          </w:p>
        </w:tc>
      </w:tr>
      <w:tr w:rsidR="006C403D" w:rsidRPr="00A50682" w14:paraId="69389FCE" w14:textId="77777777" w:rsidTr="00AE5033">
        <w:trPr>
          <w:trHeight w:val="352"/>
        </w:trPr>
        <w:tc>
          <w:tcPr>
            <w:tcW w:w="558" w:type="dxa"/>
            <w:shd w:val="clear" w:color="auto" w:fill="auto"/>
            <w:vAlign w:val="center"/>
          </w:tcPr>
          <w:p w14:paraId="2F693395"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71ECB7AA" w14:textId="77777777" w:rsidR="006C403D" w:rsidRPr="004442CD" w:rsidRDefault="006C403D" w:rsidP="006661C5">
            <w:pPr>
              <w:pStyle w:val="Akapitzlist"/>
              <w:numPr>
                <w:ilvl w:val="0"/>
                <w:numId w:val="5"/>
              </w:numPr>
              <w:rPr>
                <w:rFonts w:cstheme="minorHAnsi"/>
              </w:rPr>
            </w:pPr>
            <w:r w:rsidRPr="004442CD">
              <w:rPr>
                <w:rFonts w:cstheme="minorHAnsi"/>
                <w:szCs w:val="22"/>
              </w:rPr>
              <w:t>dokument przyjęcia,</w:t>
            </w:r>
          </w:p>
        </w:tc>
        <w:tc>
          <w:tcPr>
            <w:tcW w:w="1559" w:type="dxa"/>
            <w:vAlign w:val="center"/>
          </w:tcPr>
          <w:p w14:paraId="214EDB1D" w14:textId="77777777" w:rsidR="006C403D" w:rsidRPr="00A50682" w:rsidRDefault="006C403D" w:rsidP="006C403D">
            <w:pPr>
              <w:rPr>
                <w:rFonts w:cstheme="minorHAnsi"/>
                <w:szCs w:val="22"/>
              </w:rPr>
            </w:pPr>
          </w:p>
        </w:tc>
      </w:tr>
      <w:tr w:rsidR="006C403D" w:rsidRPr="00A50682" w14:paraId="1FFEE8C4" w14:textId="77777777" w:rsidTr="00AE5033">
        <w:trPr>
          <w:trHeight w:val="352"/>
        </w:trPr>
        <w:tc>
          <w:tcPr>
            <w:tcW w:w="558" w:type="dxa"/>
            <w:shd w:val="clear" w:color="auto" w:fill="auto"/>
            <w:vAlign w:val="center"/>
          </w:tcPr>
          <w:p w14:paraId="3C578B7C"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058EF23C" w14:textId="1ED3ACBE" w:rsidR="006C403D" w:rsidRPr="004442CD" w:rsidRDefault="006C403D" w:rsidP="006661C5">
            <w:pPr>
              <w:pStyle w:val="Akapitzlist"/>
              <w:numPr>
                <w:ilvl w:val="0"/>
                <w:numId w:val="5"/>
              </w:numPr>
              <w:rPr>
                <w:rFonts w:cstheme="minorHAnsi"/>
              </w:rPr>
            </w:pPr>
            <w:r w:rsidRPr="004442CD">
              <w:rPr>
                <w:rFonts w:cstheme="minorHAnsi"/>
                <w:szCs w:val="22"/>
              </w:rPr>
              <w:t xml:space="preserve">kwit wydania wewnętrznego dla oddziału </w:t>
            </w:r>
            <w:r w:rsidR="00641346">
              <w:rPr>
                <w:rFonts w:cstheme="minorHAnsi"/>
                <w:szCs w:val="22"/>
              </w:rPr>
              <w:t>szpitalnego (tryb zwykły i pilna transfuzja),</w:t>
            </w:r>
          </w:p>
        </w:tc>
        <w:tc>
          <w:tcPr>
            <w:tcW w:w="1559" w:type="dxa"/>
            <w:vAlign w:val="center"/>
          </w:tcPr>
          <w:p w14:paraId="57EFA7A2" w14:textId="77777777" w:rsidR="006C403D" w:rsidRPr="00A50682" w:rsidRDefault="006C403D" w:rsidP="006C403D">
            <w:pPr>
              <w:rPr>
                <w:rFonts w:cstheme="minorHAnsi"/>
                <w:szCs w:val="22"/>
              </w:rPr>
            </w:pPr>
          </w:p>
        </w:tc>
      </w:tr>
      <w:tr w:rsidR="006C403D" w:rsidRPr="00A50682" w14:paraId="35B33C5F" w14:textId="77777777" w:rsidTr="00AE5033">
        <w:trPr>
          <w:trHeight w:val="352"/>
        </w:trPr>
        <w:tc>
          <w:tcPr>
            <w:tcW w:w="558" w:type="dxa"/>
            <w:shd w:val="clear" w:color="auto" w:fill="auto"/>
            <w:vAlign w:val="center"/>
          </w:tcPr>
          <w:p w14:paraId="113464CC"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220BA56D" w14:textId="77777777" w:rsidR="006C403D" w:rsidRPr="004442CD" w:rsidRDefault="006C403D" w:rsidP="006661C5">
            <w:pPr>
              <w:pStyle w:val="Akapitzlist"/>
              <w:numPr>
                <w:ilvl w:val="0"/>
                <w:numId w:val="5"/>
              </w:numPr>
              <w:rPr>
                <w:rFonts w:cstheme="minorHAnsi"/>
              </w:rPr>
            </w:pPr>
            <w:r w:rsidRPr="004442CD">
              <w:rPr>
                <w:rFonts w:cstheme="minorHAnsi"/>
                <w:szCs w:val="22"/>
              </w:rPr>
              <w:t>dokument wydania zewnętrznego,</w:t>
            </w:r>
          </w:p>
        </w:tc>
        <w:tc>
          <w:tcPr>
            <w:tcW w:w="1559" w:type="dxa"/>
            <w:vAlign w:val="center"/>
          </w:tcPr>
          <w:p w14:paraId="33D60CBB" w14:textId="77777777" w:rsidR="006C403D" w:rsidRPr="00A50682" w:rsidRDefault="006C403D" w:rsidP="006C403D">
            <w:pPr>
              <w:rPr>
                <w:rFonts w:cstheme="minorHAnsi"/>
                <w:szCs w:val="22"/>
              </w:rPr>
            </w:pPr>
          </w:p>
        </w:tc>
      </w:tr>
      <w:tr w:rsidR="006C403D" w:rsidRPr="00A50682" w14:paraId="357B804D" w14:textId="77777777" w:rsidTr="00AE5033">
        <w:trPr>
          <w:trHeight w:val="352"/>
        </w:trPr>
        <w:tc>
          <w:tcPr>
            <w:tcW w:w="558" w:type="dxa"/>
            <w:shd w:val="clear" w:color="auto" w:fill="auto"/>
            <w:vAlign w:val="center"/>
          </w:tcPr>
          <w:p w14:paraId="381FEB91"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3B9CF876" w14:textId="77777777" w:rsidR="006C403D" w:rsidRPr="004442CD" w:rsidRDefault="006C403D" w:rsidP="006661C5">
            <w:pPr>
              <w:pStyle w:val="Akapitzlist"/>
              <w:numPr>
                <w:ilvl w:val="0"/>
                <w:numId w:val="5"/>
              </w:numPr>
              <w:rPr>
                <w:rFonts w:cstheme="minorHAnsi"/>
              </w:rPr>
            </w:pPr>
            <w:r w:rsidRPr="004442CD">
              <w:rPr>
                <w:rFonts w:cstheme="minorHAnsi"/>
                <w:szCs w:val="22"/>
              </w:rPr>
              <w:t>protokół utylizacji/zniszczenia składnika krwi,</w:t>
            </w:r>
          </w:p>
        </w:tc>
        <w:tc>
          <w:tcPr>
            <w:tcW w:w="1559" w:type="dxa"/>
            <w:vAlign w:val="center"/>
          </w:tcPr>
          <w:p w14:paraId="0FF49818" w14:textId="77777777" w:rsidR="006C403D" w:rsidRPr="00A50682" w:rsidRDefault="006C403D" w:rsidP="006C403D">
            <w:pPr>
              <w:rPr>
                <w:rFonts w:cstheme="minorHAnsi"/>
                <w:szCs w:val="22"/>
              </w:rPr>
            </w:pPr>
          </w:p>
        </w:tc>
      </w:tr>
      <w:tr w:rsidR="006C403D" w:rsidRPr="00A50682" w14:paraId="72EF9A54" w14:textId="77777777" w:rsidTr="00AE5033">
        <w:trPr>
          <w:trHeight w:val="352"/>
        </w:trPr>
        <w:tc>
          <w:tcPr>
            <w:tcW w:w="558" w:type="dxa"/>
            <w:shd w:val="clear" w:color="auto" w:fill="auto"/>
            <w:vAlign w:val="center"/>
          </w:tcPr>
          <w:p w14:paraId="5DF5CA8F"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3968BFD1" w14:textId="77777777" w:rsidR="006C403D" w:rsidRDefault="006C403D" w:rsidP="006661C5">
            <w:pPr>
              <w:pStyle w:val="Akapitzlist"/>
              <w:numPr>
                <w:ilvl w:val="0"/>
                <w:numId w:val="5"/>
              </w:numPr>
            </w:pPr>
            <w:r w:rsidRPr="006C403D">
              <w:rPr>
                <w:rFonts w:cstheme="minorHAnsi"/>
                <w:szCs w:val="22"/>
              </w:rPr>
              <w:t>dokument przesunięcia.</w:t>
            </w:r>
          </w:p>
        </w:tc>
        <w:tc>
          <w:tcPr>
            <w:tcW w:w="1559" w:type="dxa"/>
            <w:vAlign w:val="center"/>
          </w:tcPr>
          <w:p w14:paraId="02939609" w14:textId="77777777" w:rsidR="006C403D" w:rsidRPr="00A50682" w:rsidRDefault="006C403D" w:rsidP="006C403D">
            <w:pPr>
              <w:rPr>
                <w:rFonts w:cstheme="minorHAnsi"/>
                <w:szCs w:val="22"/>
              </w:rPr>
            </w:pPr>
          </w:p>
        </w:tc>
      </w:tr>
      <w:tr w:rsidR="00F74995" w:rsidRPr="00A50682" w14:paraId="4A48D2BA" w14:textId="77777777" w:rsidTr="00AE5033">
        <w:trPr>
          <w:trHeight w:val="352"/>
        </w:trPr>
        <w:tc>
          <w:tcPr>
            <w:tcW w:w="558" w:type="dxa"/>
            <w:shd w:val="clear" w:color="auto" w:fill="auto"/>
            <w:vAlign w:val="center"/>
          </w:tcPr>
          <w:p w14:paraId="27376B9C" w14:textId="77777777" w:rsidR="00F74995" w:rsidRPr="00A50682" w:rsidRDefault="00F74995"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142814B8" w14:textId="59844D3B" w:rsidR="00F74995" w:rsidRPr="006C403D" w:rsidRDefault="00F74995" w:rsidP="00F74995">
            <w:pPr>
              <w:pStyle w:val="Akapitzlist"/>
              <w:numPr>
                <w:ilvl w:val="0"/>
                <w:numId w:val="5"/>
              </w:numPr>
              <w:rPr>
                <w:rFonts w:cstheme="minorHAnsi"/>
                <w:szCs w:val="22"/>
              </w:rPr>
            </w:pPr>
            <w:r>
              <w:rPr>
                <w:rFonts w:cstheme="minorHAnsi"/>
                <w:szCs w:val="22"/>
              </w:rPr>
              <w:t>stan magazynu.</w:t>
            </w:r>
          </w:p>
        </w:tc>
        <w:tc>
          <w:tcPr>
            <w:tcW w:w="1559" w:type="dxa"/>
            <w:vAlign w:val="center"/>
          </w:tcPr>
          <w:p w14:paraId="60AF9089" w14:textId="77777777" w:rsidR="00F74995" w:rsidRPr="00A50682" w:rsidRDefault="00F74995" w:rsidP="006C403D">
            <w:pPr>
              <w:rPr>
                <w:rFonts w:cstheme="minorHAnsi"/>
                <w:szCs w:val="22"/>
              </w:rPr>
            </w:pPr>
          </w:p>
        </w:tc>
      </w:tr>
      <w:tr w:rsidR="00F74995" w:rsidRPr="00A50682" w14:paraId="6BE545EF" w14:textId="77777777" w:rsidTr="00AE5033">
        <w:trPr>
          <w:trHeight w:val="352"/>
        </w:trPr>
        <w:tc>
          <w:tcPr>
            <w:tcW w:w="558" w:type="dxa"/>
            <w:shd w:val="clear" w:color="auto" w:fill="auto"/>
            <w:vAlign w:val="center"/>
          </w:tcPr>
          <w:p w14:paraId="383BAEDC" w14:textId="77777777" w:rsidR="00F74995" w:rsidRPr="00A50682" w:rsidRDefault="00F74995"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64AFF33B" w14:textId="58BFFE07" w:rsidR="00F74995" w:rsidRDefault="00F74995" w:rsidP="00F74995">
            <w:pPr>
              <w:pStyle w:val="Akapitzlist"/>
              <w:numPr>
                <w:ilvl w:val="0"/>
                <w:numId w:val="5"/>
              </w:numPr>
              <w:rPr>
                <w:rFonts w:cstheme="minorHAnsi"/>
                <w:szCs w:val="22"/>
              </w:rPr>
            </w:pPr>
            <w:r>
              <w:rPr>
                <w:rFonts w:cstheme="minorHAnsi"/>
                <w:szCs w:val="22"/>
              </w:rPr>
              <w:t>sprawozdania rocznych na potrzeby statystyki IHIT i NCK.</w:t>
            </w:r>
          </w:p>
        </w:tc>
        <w:tc>
          <w:tcPr>
            <w:tcW w:w="1559" w:type="dxa"/>
            <w:vAlign w:val="center"/>
          </w:tcPr>
          <w:p w14:paraId="4D12F8F2" w14:textId="77777777" w:rsidR="00F74995" w:rsidRPr="00A50682" w:rsidRDefault="00F74995" w:rsidP="006C403D">
            <w:pPr>
              <w:rPr>
                <w:rFonts w:cstheme="minorHAnsi"/>
                <w:szCs w:val="22"/>
              </w:rPr>
            </w:pPr>
          </w:p>
        </w:tc>
      </w:tr>
      <w:tr w:rsidR="004928D7" w:rsidRPr="00A50682" w14:paraId="707A39E8" w14:textId="77777777" w:rsidTr="00AE5033">
        <w:trPr>
          <w:trHeight w:val="352"/>
        </w:trPr>
        <w:tc>
          <w:tcPr>
            <w:tcW w:w="558" w:type="dxa"/>
            <w:shd w:val="clear" w:color="auto" w:fill="auto"/>
            <w:vAlign w:val="center"/>
          </w:tcPr>
          <w:p w14:paraId="506F7FBA" w14:textId="77777777" w:rsidR="004928D7" w:rsidRPr="00A50682" w:rsidRDefault="004928D7"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6083DE0E" w14:textId="4867D566" w:rsidR="004928D7" w:rsidRDefault="004928D7" w:rsidP="00F74995">
            <w:pPr>
              <w:pStyle w:val="Akapitzlist"/>
              <w:numPr>
                <w:ilvl w:val="0"/>
                <w:numId w:val="5"/>
              </w:numPr>
              <w:rPr>
                <w:rFonts w:cstheme="minorHAnsi"/>
                <w:szCs w:val="22"/>
              </w:rPr>
            </w:pPr>
            <w:r>
              <w:rPr>
                <w:rFonts w:cstheme="minorHAnsi"/>
                <w:szCs w:val="22"/>
              </w:rPr>
              <w:t>reklamacja składników krwi.</w:t>
            </w:r>
          </w:p>
        </w:tc>
        <w:tc>
          <w:tcPr>
            <w:tcW w:w="1559" w:type="dxa"/>
            <w:vAlign w:val="center"/>
          </w:tcPr>
          <w:p w14:paraId="3DEAB6F9" w14:textId="77777777" w:rsidR="004928D7" w:rsidRPr="00A50682" w:rsidRDefault="004928D7" w:rsidP="006C403D">
            <w:pPr>
              <w:rPr>
                <w:rFonts w:cstheme="minorHAnsi"/>
                <w:szCs w:val="22"/>
              </w:rPr>
            </w:pPr>
          </w:p>
        </w:tc>
      </w:tr>
      <w:tr w:rsidR="006C403D" w:rsidRPr="00A50682" w14:paraId="0580B095" w14:textId="77777777" w:rsidTr="00AE5033">
        <w:trPr>
          <w:trHeight w:val="352"/>
        </w:trPr>
        <w:tc>
          <w:tcPr>
            <w:tcW w:w="558" w:type="dxa"/>
            <w:shd w:val="clear" w:color="auto" w:fill="auto"/>
            <w:vAlign w:val="center"/>
          </w:tcPr>
          <w:p w14:paraId="6D007829"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460EA02D" w14:textId="77777777" w:rsidR="006C403D" w:rsidRPr="006C403D" w:rsidRDefault="006C403D" w:rsidP="006C403D">
            <w:pPr>
              <w:rPr>
                <w:rFonts w:cstheme="minorHAnsi"/>
                <w:szCs w:val="22"/>
              </w:rPr>
            </w:pPr>
            <w:r w:rsidRPr="00A50682">
              <w:rPr>
                <w:rFonts w:cstheme="minorHAnsi"/>
                <w:szCs w:val="22"/>
              </w:rPr>
              <w:t>W ramach ewidencji zamówień wewnętrznych na krew i jej sk</w:t>
            </w:r>
            <w:r>
              <w:rPr>
                <w:rFonts w:cstheme="minorHAnsi"/>
                <w:szCs w:val="22"/>
              </w:rPr>
              <w:t>ładniki system musi umożliwiać:</w:t>
            </w:r>
          </w:p>
        </w:tc>
        <w:tc>
          <w:tcPr>
            <w:tcW w:w="1559" w:type="dxa"/>
            <w:vAlign w:val="center"/>
          </w:tcPr>
          <w:p w14:paraId="3A23ABC0" w14:textId="77777777" w:rsidR="006C403D" w:rsidRPr="00A50682" w:rsidRDefault="006C403D" w:rsidP="006C403D">
            <w:pPr>
              <w:rPr>
                <w:rFonts w:cstheme="minorHAnsi"/>
                <w:szCs w:val="22"/>
              </w:rPr>
            </w:pPr>
          </w:p>
        </w:tc>
      </w:tr>
      <w:tr w:rsidR="006C403D" w:rsidRPr="00A50682" w14:paraId="5A0156F9" w14:textId="77777777" w:rsidTr="00AE5033">
        <w:trPr>
          <w:trHeight w:val="352"/>
        </w:trPr>
        <w:tc>
          <w:tcPr>
            <w:tcW w:w="558" w:type="dxa"/>
            <w:shd w:val="clear" w:color="auto" w:fill="auto"/>
            <w:vAlign w:val="center"/>
          </w:tcPr>
          <w:p w14:paraId="3502F0B6"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4CD952E1" w14:textId="77777777" w:rsidR="006C403D" w:rsidRPr="00F81E60" w:rsidRDefault="006C403D" w:rsidP="006661C5">
            <w:pPr>
              <w:pStyle w:val="Akapitzlist"/>
              <w:numPr>
                <w:ilvl w:val="0"/>
                <w:numId w:val="6"/>
              </w:numPr>
              <w:rPr>
                <w:rFonts w:cstheme="minorHAnsi"/>
              </w:rPr>
            </w:pPr>
            <w:r w:rsidRPr="00F81E60">
              <w:rPr>
                <w:rFonts w:cstheme="minorHAnsi"/>
                <w:szCs w:val="22"/>
              </w:rPr>
              <w:t>obsługę zamówień na krew i jej składniki, z możliwością wymiany informacji z systemem HIS wspierającym prace oddziałów szpitala w zakresie umożliwiającym prawidłową obsługę zamówienia,</w:t>
            </w:r>
          </w:p>
        </w:tc>
        <w:tc>
          <w:tcPr>
            <w:tcW w:w="1559" w:type="dxa"/>
            <w:vAlign w:val="center"/>
          </w:tcPr>
          <w:p w14:paraId="484D56A2" w14:textId="77777777" w:rsidR="006C403D" w:rsidRPr="00A50682" w:rsidRDefault="006C403D" w:rsidP="006C403D">
            <w:pPr>
              <w:rPr>
                <w:rFonts w:cstheme="minorHAnsi"/>
                <w:szCs w:val="22"/>
              </w:rPr>
            </w:pPr>
          </w:p>
        </w:tc>
      </w:tr>
      <w:tr w:rsidR="006C403D" w:rsidRPr="00A50682" w14:paraId="447538A9" w14:textId="77777777" w:rsidTr="00AE5033">
        <w:trPr>
          <w:trHeight w:val="352"/>
        </w:trPr>
        <w:tc>
          <w:tcPr>
            <w:tcW w:w="558" w:type="dxa"/>
            <w:shd w:val="clear" w:color="auto" w:fill="auto"/>
            <w:vAlign w:val="center"/>
          </w:tcPr>
          <w:p w14:paraId="00726B4C"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408AF81C" w14:textId="77777777" w:rsidR="006C403D" w:rsidRPr="00F81E60" w:rsidRDefault="006C403D" w:rsidP="006661C5">
            <w:pPr>
              <w:pStyle w:val="Akapitzlist"/>
              <w:numPr>
                <w:ilvl w:val="0"/>
                <w:numId w:val="6"/>
              </w:numPr>
              <w:rPr>
                <w:rFonts w:cstheme="minorHAnsi"/>
              </w:rPr>
            </w:pPr>
            <w:r w:rsidRPr="00F81E60">
              <w:rPr>
                <w:rFonts w:cstheme="minorHAnsi"/>
                <w:szCs w:val="22"/>
              </w:rPr>
              <w:t>ewidencję zamówień wewnętrznych na składniki w różnych trybach: zwykłe, pilne i na ratunek,</w:t>
            </w:r>
          </w:p>
        </w:tc>
        <w:tc>
          <w:tcPr>
            <w:tcW w:w="1559" w:type="dxa"/>
            <w:vAlign w:val="center"/>
          </w:tcPr>
          <w:p w14:paraId="2E5D182D" w14:textId="77777777" w:rsidR="006C403D" w:rsidRPr="00A50682" w:rsidRDefault="006C403D" w:rsidP="006C403D">
            <w:pPr>
              <w:rPr>
                <w:rFonts w:cstheme="minorHAnsi"/>
                <w:szCs w:val="22"/>
              </w:rPr>
            </w:pPr>
          </w:p>
        </w:tc>
      </w:tr>
      <w:tr w:rsidR="006C403D" w:rsidRPr="00A50682" w14:paraId="3415EC06" w14:textId="77777777" w:rsidTr="00AE5033">
        <w:trPr>
          <w:trHeight w:val="352"/>
        </w:trPr>
        <w:tc>
          <w:tcPr>
            <w:tcW w:w="558" w:type="dxa"/>
            <w:shd w:val="clear" w:color="auto" w:fill="auto"/>
            <w:vAlign w:val="center"/>
          </w:tcPr>
          <w:p w14:paraId="600B7BB7"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339610E5" w14:textId="77777777" w:rsidR="006C403D" w:rsidRPr="00F81E60" w:rsidRDefault="006C403D" w:rsidP="006661C5">
            <w:pPr>
              <w:pStyle w:val="Akapitzlist"/>
              <w:numPr>
                <w:ilvl w:val="0"/>
                <w:numId w:val="6"/>
              </w:numPr>
              <w:rPr>
                <w:rFonts w:cstheme="minorHAnsi"/>
              </w:rPr>
            </w:pPr>
            <w:r w:rsidRPr="00F81E60">
              <w:rPr>
                <w:rFonts w:cstheme="minorHAnsi"/>
                <w:szCs w:val="22"/>
              </w:rPr>
              <w:t>składanie zamówienia na składniki manualnie i automatycznie (automatyczne przekazanie elektronicznego zamówienia z oddziału szpitala) z systemu HIS,</w:t>
            </w:r>
          </w:p>
        </w:tc>
        <w:tc>
          <w:tcPr>
            <w:tcW w:w="1559" w:type="dxa"/>
            <w:vAlign w:val="center"/>
          </w:tcPr>
          <w:p w14:paraId="1F12ECDF" w14:textId="77777777" w:rsidR="006C403D" w:rsidRPr="00A50682" w:rsidRDefault="006C403D" w:rsidP="006C403D">
            <w:pPr>
              <w:rPr>
                <w:rFonts w:cstheme="minorHAnsi"/>
                <w:szCs w:val="22"/>
              </w:rPr>
            </w:pPr>
          </w:p>
        </w:tc>
      </w:tr>
      <w:tr w:rsidR="006C403D" w:rsidRPr="00A50682" w14:paraId="4638D618" w14:textId="77777777" w:rsidTr="00AE5033">
        <w:trPr>
          <w:trHeight w:val="352"/>
        </w:trPr>
        <w:tc>
          <w:tcPr>
            <w:tcW w:w="558" w:type="dxa"/>
            <w:shd w:val="clear" w:color="auto" w:fill="auto"/>
            <w:vAlign w:val="center"/>
          </w:tcPr>
          <w:p w14:paraId="480C60D2"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1DEB2C70" w14:textId="77777777" w:rsidR="006C403D" w:rsidRPr="00F81E60" w:rsidRDefault="006C403D" w:rsidP="006661C5">
            <w:pPr>
              <w:pStyle w:val="Akapitzlist"/>
              <w:numPr>
                <w:ilvl w:val="0"/>
                <w:numId w:val="6"/>
              </w:numPr>
              <w:rPr>
                <w:rFonts w:cstheme="minorHAnsi"/>
              </w:rPr>
            </w:pPr>
            <w:r w:rsidRPr="00F81E60">
              <w:rPr>
                <w:rFonts w:cstheme="minorHAnsi"/>
                <w:szCs w:val="22"/>
              </w:rPr>
              <w:t>rezerwację składników krwi dla pacjenta,</w:t>
            </w:r>
          </w:p>
        </w:tc>
        <w:tc>
          <w:tcPr>
            <w:tcW w:w="1559" w:type="dxa"/>
            <w:vAlign w:val="center"/>
          </w:tcPr>
          <w:p w14:paraId="6214777D" w14:textId="77777777" w:rsidR="006C403D" w:rsidRPr="00A50682" w:rsidRDefault="006C403D" w:rsidP="006C403D">
            <w:pPr>
              <w:rPr>
                <w:rFonts w:cstheme="minorHAnsi"/>
                <w:szCs w:val="22"/>
              </w:rPr>
            </w:pPr>
          </w:p>
        </w:tc>
      </w:tr>
      <w:tr w:rsidR="006C403D" w:rsidRPr="00A50682" w14:paraId="7D81B1BA" w14:textId="77777777" w:rsidTr="00AE5033">
        <w:trPr>
          <w:trHeight w:val="352"/>
        </w:trPr>
        <w:tc>
          <w:tcPr>
            <w:tcW w:w="558" w:type="dxa"/>
            <w:shd w:val="clear" w:color="auto" w:fill="auto"/>
            <w:vAlign w:val="center"/>
          </w:tcPr>
          <w:p w14:paraId="0D7A2ED6"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23639299" w14:textId="77777777" w:rsidR="006C403D" w:rsidRPr="00F81E60" w:rsidRDefault="006C403D" w:rsidP="006661C5">
            <w:pPr>
              <w:pStyle w:val="Akapitzlist"/>
              <w:numPr>
                <w:ilvl w:val="0"/>
                <w:numId w:val="6"/>
              </w:numPr>
              <w:rPr>
                <w:rFonts w:cstheme="minorHAnsi"/>
              </w:rPr>
            </w:pPr>
            <w:r w:rsidRPr="00F81E60">
              <w:rPr>
                <w:rFonts w:cstheme="minorHAnsi"/>
                <w:szCs w:val="22"/>
              </w:rPr>
              <w:t xml:space="preserve">walidację zgodności grupy krwi rezerwowanego składnika z grupą krwi wskazaną przy zamówieniu składnika w zakresie układu ABO i </w:t>
            </w:r>
            <w:proofErr w:type="spellStart"/>
            <w:r w:rsidRPr="00F81E60">
              <w:rPr>
                <w:rFonts w:cstheme="minorHAnsi"/>
                <w:szCs w:val="22"/>
              </w:rPr>
              <w:t>RhD</w:t>
            </w:r>
            <w:proofErr w:type="spellEnd"/>
            <w:r w:rsidRPr="00F81E60">
              <w:rPr>
                <w:rFonts w:cstheme="minorHAnsi"/>
                <w:szCs w:val="22"/>
              </w:rPr>
              <w:t>,</w:t>
            </w:r>
          </w:p>
        </w:tc>
        <w:tc>
          <w:tcPr>
            <w:tcW w:w="1559" w:type="dxa"/>
            <w:vAlign w:val="center"/>
          </w:tcPr>
          <w:p w14:paraId="3DFBBCAB" w14:textId="77777777" w:rsidR="006C403D" w:rsidRPr="00A50682" w:rsidRDefault="006C403D" w:rsidP="006C403D">
            <w:pPr>
              <w:rPr>
                <w:rFonts w:cstheme="minorHAnsi"/>
                <w:szCs w:val="22"/>
              </w:rPr>
            </w:pPr>
          </w:p>
        </w:tc>
      </w:tr>
      <w:tr w:rsidR="006C403D" w:rsidRPr="00A50682" w14:paraId="1A0CA0C7" w14:textId="77777777" w:rsidTr="00AE5033">
        <w:trPr>
          <w:trHeight w:val="352"/>
        </w:trPr>
        <w:tc>
          <w:tcPr>
            <w:tcW w:w="558" w:type="dxa"/>
            <w:shd w:val="clear" w:color="auto" w:fill="auto"/>
            <w:vAlign w:val="center"/>
          </w:tcPr>
          <w:p w14:paraId="738C22F4"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6225EA8B" w14:textId="77777777" w:rsidR="006C403D" w:rsidRPr="00F81E60" w:rsidRDefault="006C403D" w:rsidP="006661C5">
            <w:pPr>
              <w:pStyle w:val="Akapitzlist"/>
              <w:numPr>
                <w:ilvl w:val="0"/>
                <w:numId w:val="6"/>
              </w:numPr>
              <w:rPr>
                <w:rFonts w:cstheme="minorHAnsi"/>
              </w:rPr>
            </w:pPr>
            <w:r w:rsidRPr="00F81E60">
              <w:rPr>
                <w:rFonts w:cstheme="minorHAnsi"/>
                <w:szCs w:val="22"/>
              </w:rPr>
              <w:t>walidację rezerwacji na ważność próby zgodności,</w:t>
            </w:r>
          </w:p>
        </w:tc>
        <w:tc>
          <w:tcPr>
            <w:tcW w:w="1559" w:type="dxa"/>
            <w:vAlign w:val="center"/>
          </w:tcPr>
          <w:p w14:paraId="63A3B2BB" w14:textId="77777777" w:rsidR="006C403D" w:rsidRPr="00A50682" w:rsidRDefault="006C403D" w:rsidP="006C403D">
            <w:pPr>
              <w:rPr>
                <w:rFonts w:cstheme="minorHAnsi"/>
                <w:szCs w:val="22"/>
              </w:rPr>
            </w:pPr>
          </w:p>
        </w:tc>
      </w:tr>
      <w:tr w:rsidR="006C403D" w:rsidRPr="00A50682" w14:paraId="0EA1B9B5" w14:textId="77777777" w:rsidTr="00AE5033">
        <w:trPr>
          <w:trHeight w:val="352"/>
        </w:trPr>
        <w:tc>
          <w:tcPr>
            <w:tcW w:w="558" w:type="dxa"/>
            <w:shd w:val="clear" w:color="auto" w:fill="auto"/>
            <w:vAlign w:val="center"/>
          </w:tcPr>
          <w:p w14:paraId="7180BAE5"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728EE3C4" w14:textId="77777777" w:rsidR="006C403D" w:rsidRPr="00F81E60" w:rsidRDefault="006C403D" w:rsidP="006661C5">
            <w:pPr>
              <w:pStyle w:val="Akapitzlist"/>
              <w:numPr>
                <w:ilvl w:val="0"/>
                <w:numId w:val="6"/>
              </w:numPr>
              <w:rPr>
                <w:rFonts w:cstheme="minorHAnsi"/>
              </w:rPr>
            </w:pPr>
            <w:r w:rsidRPr="00F81E60">
              <w:rPr>
                <w:rFonts w:cstheme="minorHAnsi"/>
                <w:szCs w:val="22"/>
              </w:rPr>
              <w:t>walidację rezerwacji na ważność składnika krwi,</w:t>
            </w:r>
          </w:p>
        </w:tc>
        <w:tc>
          <w:tcPr>
            <w:tcW w:w="1559" w:type="dxa"/>
            <w:vAlign w:val="center"/>
          </w:tcPr>
          <w:p w14:paraId="6EC4CAB7" w14:textId="77777777" w:rsidR="006C403D" w:rsidRPr="00A50682" w:rsidRDefault="006C403D" w:rsidP="006C403D">
            <w:pPr>
              <w:rPr>
                <w:rFonts w:cstheme="minorHAnsi"/>
                <w:szCs w:val="22"/>
              </w:rPr>
            </w:pPr>
          </w:p>
        </w:tc>
      </w:tr>
      <w:tr w:rsidR="006C403D" w:rsidRPr="00A50682" w14:paraId="055CF533" w14:textId="77777777" w:rsidTr="00AE5033">
        <w:trPr>
          <w:trHeight w:val="352"/>
        </w:trPr>
        <w:tc>
          <w:tcPr>
            <w:tcW w:w="558" w:type="dxa"/>
            <w:shd w:val="clear" w:color="auto" w:fill="auto"/>
            <w:vAlign w:val="center"/>
          </w:tcPr>
          <w:p w14:paraId="6D5E0588"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4B0715C3" w14:textId="77777777" w:rsidR="006C403D" w:rsidRPr="00F81E60" w:rsidRDefault="006C403D" w:rsidP="006661C5">
            <w:pPr>
              <w:pStyle w:val="Akapitzlist"/>
              <w:numPr>
                <w:ilvl w:val="0"/>
                <w:numId w:val="6"/>
              </w:numPr>
              <w:rPr>
                <w:rFonts w:cstheme="minorHAnsi"/>
              </w:rPr>
            </w:pPr>
            <w:r w:rsidRPr="00F81E60">
              <w:rPr>
                <w:rFonts w:cstheme="minorHAnsi"/>
                <w:szCs w:val="22"/>
              </w:rPr>
              <w:t>automatyczne anulowanie niewykorzystanych rezerwacji na składnik KKCZ (Anulowanie po przeterminowaniu próby zgodności),</w:t>
            </w:r>
          </w:p>
        </w:tc>
        <w:tc>
          <w:tcPr>
            <w:tcW w:w="1559" w:type="dxa"/>
            <w:vAlign w:val="center"/>
          </w:tcPr>
          <w:p w14:paraId="69DAAE48" w14:textId="77777777" w:rsidR="006C403D" w:rsidRPr="00A50682" w:rsidRDefault="006C403D" w:rsidP="006C403D">
            <w:pPr>
              <w:rPr>
                <w:rFonts w:cstheme="minorHAnsi"/>
                <w:szCs w:val="22"/>
              </w:rPr>
            </w:pPr>
          </w:p>
        </w:tc>
      </w:tr>
      <w:tr w:rsidR="006C403D" w:rsidRPr="00A50682" w14:paraId="6A4943D3" w14:textId="77777777" w:rsidTr="00AE5033">
        <w:trPr>
          <w:trHeight w:val="352"/>
        </w:trPr>
        <w:tc>
          <w:tcPr>
            <w:tcW w:w="558" w:type="dxa"/>
            <w:shd w:val="clear" w:color="auto" w:fill="auto"/>
            <w:vAlign w:val="center"/>
          </w:tcPr>
          <w:p w14:paraId="5A374E5D"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16C61F67" w14:textId="77777777" w:rsidR="006C403D" w:rsidRPr="00F81E60" w:rsidRDefault="006C403D" w:rsidP="006661C5">
            <w:pPr>
              <w:pStyle w:val="Akapitzlist"/>
              <w:numPr>
                <w:ilvl w:val="0"/>
                <w:numId w:val="6"/>
              </w:numPr>
              <w:rPr>
                <w:rFonts w:cstheme="minorHAnsi"/>
              </w:rPr>
            </w:pPr>
            <w:r w:rsidRPr="00F81E60">
              <w:rPr>
                <w:rFonts w:cstheme="minorHAnsi"/>
                <w:szCs w:val="22"/>
              </w:rPr>
              <w:t>utworzenie dokumentu wydania ze wskazaniem Ośrodka Powstawania Kosztu oraz osoby wydającej i odbierającej przygotowany składnik krwi,</w:t>
            </w:r>
          </w:p>
        </w:tc>
        <w:tc>
          <w:tcPr>
            <w:tcW w:w="1559" w:type="dxa"/>
            <w:vAlign w:val="center"/>
          </w:tcPr>
          <w:p w14:paraId="49AF6F2F" w14:textId="77777777" w:rsidR="006C403D" w:rsidRPr="00A50682" w:rsidRDefault="006C403D" w:rsidP="006C403D">
            <w:pPr>
              <w:rPr>
                <w:rFonts w:cstheme="minorHAnsi"/>
                <w:szCs w:val="22"/>
              </w:rPr>
            </w:pPr>
          </w:p>
        </w:tc>
      </w:tr>
      <w:tr w:rsidR="006C403D" w:rsidRPr="00A50682" w14:paraId="5BBFDE68" w14:textId="77777777" w:rsidTr="00AE5033">
        <w:trPr>
          <w:trHeight w:val="352"/>
        </w:trPr>
        <w:tc>
          <w:tcPr>
            <w:tcW w:w="558" w:type="dxa"/>
            <w:shd w:val="clear" w:color="auto" w:fill="auto"/>
            <w:vAlign w:val="center"/>
          </w:tcPr>
          <w:p w14:paraId="17BBE91F" w14:textId="77777777" w:rsidR="006C403D" w:rsidRPr="00A50682" w:rsidRDefault="006C403D"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1EEAFA38" w14:textId="77777777" w:rsidR="006C403D" w:rsidRDefault="006C403D" w:rsidP="006661C5">
            <w:pPr>
              <w:pStyle w:val="Akapitzlist"/>
              <w:numPr>
                <w:ilvl w:val="0"/>
                <w:numId w:val="6"/>
              </w:numPr>
            </w:pPr>
            <w:r w:rsidRPr="006C403D">
              <w:rPr>
                <w:rFonts w:cstheme="minorHAnsi"/>
                <w:szCs w:val="22"/>
              </w:rPr>
              <w:t>automatyczne i manualne przesłanie informacji o wydanym składniku do systemu szpitalnego HIS w celu prawidłowego odnotowania informacji o przetoczeniu krwi przy pacjencie stanowiącego podstawę do wygenerowania elektronicznej książki transfuzyjnej na oddziale, gdzie było wykonane przetoczenie krwi.</w:t>
            </w:r>
          </w:p>
        </w:tc>
        <w:tc>
          <w:tcPr>
            <w:tcW w:w="1559" w:type="dxa"/>
            <w:vAlign w:val="center"/>
          </w:tcPr>
          <w:p w14:paraId="378DF369" w14:textId="77777777" w:rsidR="006C403D" w:rsidRPr="00A50682" w:rsidRDefault="006C403D" w:rsidP="006C403D">
            <w:pPr>
              <w:rPr>
                <w:rFonts w:cstheme="minorHAnsi"/>
                <w:szCs w:val="22"/>
              </w:rPr>
            </w:pPr>
          </w:p>
        </w:tc>
      </w:tr>
      <w:tr w:rsidR="00D945FA" w:rsidRPr="00A50682" w14:paraId="75511871" w14:textId="77777777" w:rsidTr="00AE5033">
        <w:trPr>
          <w:trHeight w:val="352"/>
        </w:trPr>
        <w:tc>
          <w:tcPr>
            <w:tcW w:w="558" w:type="dxa"/>
            <w:shd w:val="clear" w:color="auto" w:fill="auto"/>
            <w:vAlign w:val="center"/>
          </w:tcPr>
          <w:p w14:paraId="6AC41EC2"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00DCF6A9" w14:textId="77777777" w:rsidR="00D945FA" w:rsidRPr="00A50682" w:rsidRDefault="00D945FA" w:rsidP="00D945FA">
            <w:pPr>
              <w:rPr>
                <w:rFonts w:cstheme="minorHAnsi"/>
                <w:szCs w:val="22"/>
              </w:rPr>
            </w:pPr>
            <w:r w:rsidRPr="00A50682">
              <w:rPr>
                <w:rFonts w:cstheme="minorHAnsi"/>
                <w:szCs w:val="22"/>
              </w:rPr>
              <w:t>System musi umożliwiać ewidencje zamówień do Regionalnego Centrum Krwiodawstwa i Krwiolecznictwa z możliwością obsługi zamówienia zbiorczego i indywidualnego wraz z usługą elektronicznego wysłania zamówienia do systemu centralnego e-Krew.</w:t>
            </w:r>
          </w:p>
        </w:tc>
        <w:tc>
          <w:tcPr>
            <w:tcW w:w="1559" w:type="dxa"/>
            <w:vAlign w:val="center"/>
          </w:tcPr>
          <w:p w14:paraId="37EF6060" w14:textId="77777777" w:rsidR="00D945FA" w:rsidRPr="00A50682" w:rsidRDefault="00D945FA" w:rsidP="00D945FA">
            <w:pPr>
              <w:rPr>
                <w:rFonts w:cstheme="minorHAnsi"/>
                <w:szCs w:val="22"/>
              </w:rPr>
            </w:pPr>
          </w:p>
        </w:tc>
      </w:tr>
      <w:tr w:rsidR="00D945FA" w:rsidRPr="00A50682" w14:paraId="7FD32FDE" w14:textId="77777777" w:rsidTr="00AE5033">
        <w:trPr>
          <w:trHeight w:val="352"/>
        </w:trPr>
        <w:tc>
          <w:tcPr>
            <w:tcW w:w="558" w:type="dxa"/>
            <w:shd w:val="clear" w:color="auto" w:fill="auto"/>
            <w:vAlign w:val="center"/>
          </w:tcPr>
          <w:p w14:paraId="43239CFD"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484A6C27" w14:textId="77777777" w:rsidR="00D945FA" w:rsidRPr="00A50682" w:rsidRDefault="00D945FA" w:rsidP="00D945FA">
            <w:pPr>
              <w:rPr>
                <w:rFonts w:cstheme="minorHAnsi"/>
                <w:szCs w:val="22"/>
              </w:rPr>
            </w:pPr>
            <w:r w:rsidRPr="00A50682">
              <w:rPr>
                <w:rFonts w:cstheme="minorHAnsi"/>
                <w:szCs w:val="22"/>
              </w:rPr>
              <w:t>System musi umożliwiać ewidencję resztek poprzetoczeniowych w zakresie danych o składniku, dacie przyjęcia oraz dacie rozchodu (utylizacji), możliwość ewidencji resztek poprzetoczeniowych przez uprawnionych pracowników na oddziałach szpitala</w:t>
            </w:r>
          </w:p>
        </w:tc>
        <w:tc>
          <w:tcPr>
            <w:tcW w:w="1559" w:type="dxa"/>
            <w:vAlign w:val="center"/>
          </w:tcPr>
          <w:p w14:paraId="6A23F0A1" w14:textId="77777777" w:rsidR="00D945FA" w:rsidRPr="00A50682" w:rsidRDefault="00D945FA" w:rsidP="00D945FA">
            <w:pPr>
              <w:rPr>
                <w:rFonts w:cstheme="minorHAnsi"/>
                <w:szCs w:val="22"/>
              </w:rPr>
            </w:pPr>
          </w:p>
        </w:tc>
      </w:tr>
      <w:tr w:rsidR="00D945FA" w:rsidRPr="00A50682" w14:paraId="30BFEA95" w14:textId="77777777" w:rsidTr="00AE5033">
        <w:trPr>
          <w:trHeight w:val="352"/>
        </w:trPr>
        <w:tc>
          <w:tcPr>
            <w:tcW w:w="558" w:type="dxa"/>
            <w:shd w:val="clear" w:color="auto" w:fill="auto"/>
            <w:vAlign w:val="center"/>
          </w:tcPr>
          <w:p w14:paraId="63E0609E"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31E768BD" w14:textId="77777777" w:rsidR="00D945FA" w:rsidRPr="00A50682" w:rsidRDefault="00D945FA" w:rsidP="00D945FA">
            <w:pPr>
              <w:rPr>
                <w:rFonts w:cstheme="minorHAnsi"/>
                <w:szCs w:val="22"/>
              </w:rPr>
            </w:pPr>
            <w:r w:rsidRPr="00A50682">
              <w:rPr>
                <w:rFonts w:cstheme="minorHAnsi"/>
                <w:szCs w:val="22"/>
              </w:rPr>
              <w:t>W ramach obsługi raportów system musi umożliwiać generowanie raportów w formatach .pdf i .xls, wymaganych do obsługi Banku Krwi i Serologii w tym:</w:t>
            </w:r>
          </w:p>
        </w:tc>
        <w:tc>
          <w:tcPr>
            <w:tcW w:w="1559" w:type="dxa"/>
            <w:vAlign w:val="center"/>
          </w:tcPr>
          <w:p w14:paraId="15A9DE40" w14:textId="77777777" w:rsidR="00D945FA" w:rsidRPr="00A50682" w:rsidRDefault="00D945FA" w:rsidP="00D945FA">
            <w:pPr>
              <w:rPr>
                <w:rFonts w:cstheme="minorHAnsi"/>
                <w:szCs w:val="22"/>
              </w:rPr>
            </w:pPr>
          </w:p>
        </w:tc>
      </w:tr>
      <w:tr w:rsidR="00D945FA" w:rsidRPr="00A50682" w14:paraId="6B9DB04A" w14:textId="77777777" w:rsidTr="00AE5033">
        <w:trPr>
          <w:trHeight w:val="352"/>
        </w:trPr>
        <w:tc>
          <w:tcPr>
            <w:tcW w:w="558" w:type="dxa"/>
            <w:shd w:val="clear" w:color="auto" w:fill="auto"/>
            <w:vAlign w:val="center"/>
          </w:tcPr>
          <w:p w14:paraId="4D972BD9"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3B79F5E1" w14:textId="77777777" w:rsidR="00D945FA" w:rsidRPr="008C684E" w:rsidRDefault="00D945FA" w:rsidP="006661C5">
            <w:pPr>
              <w:pStyle w:val="Akapitzlist"/>
              <w:numPr>
                <w:ilvl w:val="0"/>
                <w:numId w:val="7"/>
              </w:numPr>
              <w:rPr>
                <w:rFonts w:cstheme="minorHAnsi"/>
              </w:rPr>
            </w:pPr>
            <w:r w:rsidRPr="008C684E">
              <w:rPr>
                <w:rFonts w:cstheme="minorHAnsi"/>
                <w:szCs w:val="22"/>
              </w:rPr>
              <w:t>raport składników krwi z kończącym się terminem ważności,</w:t>
            </w:r>
          </w:p>
        </w:tc>
        <w:tc>
          <w:tcPr>
            <w:tcW w:w="1559" w:type="dxa"/>
            <w:vAlign w:val="center"/>
          </w:tcPr>
          <w:p w14:paraId="50DA8E9B" w14:textId="77777777" w:rsidR="00D945FA" w:rsidRPr="00A50682" w:rsidRDefault="00D945FA" w:rsidP="00D945FA">
            <w:pPr>
              <w:rPr>
                <w:rFonts w:cstheme="minorHAnsi"/>
                <w:szCs w:val="22"/>
              </w:rPr>
            </w:pPr>
          </w:p>
        </w:tc>
      </w:tr>
      <w:tr w:rsidR="00D945FA" w:rsidRPr="00A50682" w14:paraId="72C67DFA" w14:textId="77777777" w:rsidTr="00AE5033">
        <w:trPr>
          <w:trHeight w:val="352"/>
        </w:trPr>
        <w:tc>
          <w:tcPr>
            <w:tcW w:w="558" w:type="dxa"/>
            <w:shd w:val="clear" w:color="auto" w:fill="auto"/>
            <w:vAlign w:val="center"/>
          </w:tcPr>
          <w:p w14:paraId="1B80FAE0"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3E251DBF" w14:textId="77777777" w:rsidR="00D945FA" w:rsidRPr="008C684E" w:rsidRDefault="00D945FA" w:rsidP="006661C5">
            <w:pPr>
              <w:pStyle w:val="Akapitzlist"/>
              <w:numPr>
                <w:ilvl w:val="0"/>
                <w:numId w:val="7"/>
              </w:numPr>
              <w:rPr>
                <w:rFonts w:cstheme="minorHAnsi"/>
              </w:rPr>
            </w:pPr>
            <w:r w:rsidRPr="008C684E">
              <w:rPr>
                <w:rFonts w:cstheme="minorHAnsi"/>
                <w:szCs w:val="22"/>
              </w:rPr>
              <w:t>raport wydań z podziałem na oddziały szpitala i pacjentów,</w:t>
            </w:r>
          </w:p>
        </w:tc>
        <w:tc>
          <w:tcPr>
            <w:tcW w:w="1559" w:type="dxa"/>
            <w:vAlign w:val="center"/>
          </w:tcPr>
          <w:p w14:paraId="30F2EEF8" w14:textId="77777777" w:rsidR="00D945FA" w:rsidRPr="00A50682" w:rsidRDefault="00D945FA" w:rsidP="00D945FA">
            <w:pPr>
              <w:rPr>
                <w:rFonts w:cstheme="minorHAnsi"/>
                <w:szCs w:val="22"/>
              </w:rPr>
            </w:pPr>
          </w:p>
        </w:tc>
      </w:tr>
      <w:tr w:rsidR="00D945FA" w:rsidRPr="00A50682" w14:paraId="32BA71BF" w14:textId="77777777" w:rsidTr="00AE5033">
        <w:trPr>
          <w:trHeight w:val="352"/>
        </w:trPr>
        <w:tc>
          <w:tcPr>
            <w:tcW w:w="558" w:type="dxa"/>
            <w:shd w:val="clear" w:color="auto" w:fill="auto"/>
            <w:vAlign w:val="center"/>
          </w:tcPr>
          <w:p w14:paraId="43DBD083"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62DB129F" w14:textId="77777777" w:rsidR="00D945FA" w:rsidRPr="008C684E" w:rsidRDefault="00D945FA" w:rsidP="006661C5">
            <w:pPr>
              <w:pStyle w:val="Akapitzlist"/>
              <w:numPr>
                <w:ilvl w:val="0"/>
                <w:numId w:val="7"/>
              </w:numPr>
              <w:rPr>
                <w:rFonts w:cstheme="minorHAnsi"/>
              </w:rPr>
            </w:pPr>
            <w:r w:rsidRPr="008C684E">
              <w:rPr>
                <w:rFonts w:cstheme="minorHAnsi"/>
                <w:szCs w:val="22"/>
              </w:rPr>
              <w:t>raport dostaw składników krwi,</w:t>
            </w:r>
          </w:p>
        </w:tc>
        <w:tc>
          <w:tcPr>
            <w:tcW w:w="1559" w:type="dxa"/>
            <w:vAlign w:val="center"/>
          </w:tcPr>
          <w:p w14:paraId="09664039" w14:textId="77777777" w:rsidR="00D945FA" w:rsidRPr="00A50682" w:rsidRDefault="00D945FA" w:rsidP="00D945FA">
            <w:pPr>
              <w:rPr>
                <w:rFonts w:cstheme="minorHAnsi"/>
                <w:szCs w:val="22"/>
              </w:rPr>
            </w:pPr>
          </w:p>
        </w:tc>
      </w:tr>
      <w:tr w:rsidR="00D945FA" w:rsidRPr="00A50682" w14:paraId="0C6E94D2" w14:textId="77777777" w:rsidTr="00AE5033">
        <w:trPr>
          <w:trHeight w:val="352"/>
        </w:trPr>
        <w:tc>
          <w:tcPr>
            <w:tcW w:w="558" w:type="dxa"/>
            <w:shd w:val="clear" w:color="auto" w:fill="auto"/>
            <w:vAlign w:val="center"/>
          </w:tcPr>
          <w:p w14:paraId="35AA7837"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67D2A8ED" w14:textId="77777777" w:rsidR="00D945FA" w:rsidRPr="008C684E" w:rsidRDefault="00D945FA" w:rsidP="006661C5">
            <w:pPr>
              <w:pStyle w:val="Akapitzlist"/>
              <w:numPr>
                <w:ilvl w:val="0"/>
                <w:numId w:val="7"/>
              </w:numPr>
              <w:rPr>
                <w:rFonts w:cstheme="minorHAnsi"/>
              </w:rPr>
            </w:pPr>
            <w:r w:rsidRPr="008C684E">
              <w:rPr>
                <w:rFonts w:cstheme="minorHAnsi"/>
                <w:szCs w:val="22"/>
              </w:rPr>
              <w:t xml:space="preserve">raport na potrzeby rozliczenia składników krwi z </w:t>
            </w:r>
            <w:proofErr w:type="spellStart"/>
            <w:r w:rsidRPr="008C684E">
              <w:rPr>
                <w:rFonts w:cstheme="minorHAnsi"/>
                <w:szCs w:val="22"/>
              </w:rPr>
              <w:t>RCKiK</w:t>
            </w:r>
            <w:proofErr w:type="spellEnd"/>
            <w:r w:rsidRPr="008C684E">
              <w:rPr>
                <w:rFonts w:cstheme="minorHAnsi"/>
                <w:szCs w:val="22"/>
              </w:rPr>
              <w:t xml:space="preserve"> wg. zdefiniowanego cennika,</w:t>
            </w:r>
          </w:p>
        </w:tc>
        <w:tc>
          <w:tcPr>
            <w:tcW w:w="1559" w:type="dxa"/>
            <w:vAlign w:val="center"/>
          </w:tcPr>
          <w:p w14:paraId="17A768DD" w14:textId="77777777" w:rsidR="00D945FA" w:rsidRPr="00A50682" w:rsidRDefault="00D945FA" w:rsidP="00D945FA">
            <w:pPr>
              <w:rPr>
                <w:rFonts w:cstheme="minorHAnsi"/>
                <w:szCs w:val="22"/>
              </w:rPr>
            </w:pPr>
          </w:p>
        </w:tc>
      </w:tr>
      <w:tr w:rsidR="00D945FA" w:rsidRPr="00A50682" w14:paraId="72E5C58A" w14:textId="77777777" w:rsidTr="00AE5033">
        <w:trPr>
          <w:trHeight w:val="352"/>
        </w:trPr>
        <w:tc>
          <w:tcPr>
            <w:tcW w:w="558" w:type="dxa"/>
            <w:shd w:val="clear" w:color="auto" w:fill="auto"/>
            <w:vAlign w:val="center"/>
          </w:tcPr>
          <w:p w14:paraId="094FE80D"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5985F132" w14:textId="77777777" w:rsidR="00D945FA" w:rsidRPr="008C684E" w:rsidRDefault="00D945FA" w:rsidP="006661C5">
            <w:pPr>
              <w:pStyle w:val="Akapitzlist"/>
              <w:numPr>
                <w:ilvl w:val="0"/>
                <w:numId w:val="7"/>
              </w:numPr>
              <w:rPr>
                <w:rFonts w:cstheme="minorHAnsi"/>
              </w:rPr>
            </w:pPr>
            <w:r w:rsidRPr="008C684E">
              <w:rPr>
                <w:rFonts w:cstheme="minorHAnsi"/>
                <w:szCs w:val="22"/>
              </w:rPr>
              <w:t>książka przychodów i rozchodów,</w:t>
            </w:r>
          </w:p>
        </w:tc>
        <w:tc>
          <w:tcPr>
            <w:tcW w:w="1559" w:type="dxa"/>
            <w:vAlign w:val="center"/>
          </w:tcPr>
          <w:p w14:paraId="0282E708" w14:textId="77777777" w:rsidR="00D945FA" w:rsidRPr="00A50682" w:rsidRDefault="00D945FA" w:rsidP="00D945FA">
            <w:pPr>
              <w:rPr>
                <w:rFonts w:cstheme="minorHAnsi"/>
                <w:szCs w:val="22"/>
              </w:rPr>
            </w:pPr>
          </w:p>
        </w:tc>
      </w:tr>
      <w:tr w:rsidR="00D945FA" w:rsidRPr="00A50682" w14:paraId="07E8079A" w14:textId="77777777" w:rsidTr="00AE5033">
        <w:trPr>
          <w:trHeight w:val="352"/>
        </w:trPr>
        <w:tc>
          <w:tcPr>
            <w:tcW w:w="558" w:type="dxa"/>
            <w:shd w:val="clear" w:color="auto" w:fill="auto"/>
            <w:vAlign w:val="center"/>
          </w:tcPr>
          <w:p w14:paraId="73D842B5"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4A84092C" w14:textId="77777777" w:rsidR="00D945FA" w:rsidRDefault="00D945FA" w:rsidP="006661C5">
            <w:pPr>
              <w:pStyle w:val="Akapitzlist"/>
              <w:numPr>
                <w:ilvl w:val="0"/>
                <w:numId w:val="7"/>
              </w:numPr>
            </w:pPr>
            <w:r w:rsidRPr="00D945FA">
              <w:rPr>
                <w:rFonts w:cstheme="minorHAnsi"/>
                <w:szCs w:val="22"/>
              </w:rPr>
              <w:t>zestawienie zużycia składników krwi.</w:t>
            </w:r>
          </w:p>
        </w:tc>
        <w:tc>
          <w:tcPr>
            <w:tcW w:w="1559" w:type="dxa"/>
            <w:vAlign w:val="center"/>
          </w:tcPr>
          <w:p w14:paraId="4660BAB8" w14:textId="77777777" w:rsidR="00D945FA" w:rsidRPr="00A50682" w:rsidRDefault="00D945FA" w:rsidP="00D945FA">
            <w:pPr>
              <w:rPr>
                <w:rFonts w:cstheme="minorHAnsi"/>
                <w:szCs w:val="22"/>
              </w:rPr>
            </w:pPr>
          </w:p>
        </w:tc>
      </w:tr>
      <w:tr w:rsidR="00B75250" w:rsidRPr="00A50682" w14:paraId="706061F1" w14:textId="77777777" w:rsidTr="00AE5033">
        <w:trPr>
          <w:trHeight w:val="352"/>
        </w:trPr>
        <w:tc>
          <w:tcPr>
            <w:tcW w:w="558" w:type="dxa"/>
            <w:shd w:val="clear" w:color="auto" w:fill="auto"/>
            <w:vAlign w:val="center"/>
          </w:tcPr>
          <w:p w14:paraId="0732BAFD" w14:textId="77777777" w:rsidR="00B75250" w:rsidRPr="00A50682" w:rsidRDefault="00B7525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403C263F" w14:textId="41A2E431" w:rsidR="00B75250" w:rsidRPr="00D945FA" w:rsidRDefault="00B75250" w:rsidP="006661C5">
            <w:pPr>
              <w:pStyle w:val="Akapitzlist"/>
              <w:numPr>
                <w:ilvl w:val="0"/>
                <w:numId w:val="7"/>
              </w:numPr>
              <w:rPr>
                <w:rFonts w:cstheme="minorHAnsi"/>
                <w:szCs w:val="22"/>
              </w:rPr>
            </w:pPr>
            <w:r>
              <w:rPr>
                <w:rFonts w:cstheme="minorHAnsi"/>
                <w:szCs w:val="22"/>
              </w:rPr>
              <w:t>raport pilnych transfuzji.</w:t>
            </w:r>
          </w:p>
        </w:tc>
        <w:tc>
          <w:tcPr>
            <w:tcW w:w="1559" w:type="dxa"/>
            <w:vAlign w:val="center"/>
          </w:tcPr>
          <w:p w14:paraId="5E940A6A" w14:textId="77777777" w:rsidR="00B75250" w:rsidRPr="00A50682" w:rsidRDefault="00B75250" w:rsidP="00D945FA">
            <w:pPr>
              <w:rPr>
                <w:rFonts w:cstheme="minorHAnsi"/>
                <w:szCs w:val="22"/>
              </w:rPr>
            </w:pPr>
          </w:p>
        </w:tc>
      </w:tr>
      <w:tr w:rsidR="00D945FA" w:rsidRPr="00A50682" w14:paraId="1657C17B" w14:textId="77777777" w:rsidTr="00AE5033">
        <w:trPr>
          <w:trHeight w:val="352"/>
        </w:trPr>
        <w:tc>
          <w:tcPr>
            <w:tcW w:w="558" w:type="dxa"/>
            <w:shd w:val="clear" w:color="auto" w:fill="auto"/>
            <w:vAlign w:val="center"/>
          </w:tcPr>
          <w:p w14:paraId="6B7861DB"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044EF045" w14:textId="77777777" w:rsidR="00D945FA" w:rsidRPr="00A50682" w:rsidRDefault="00D945FA" w:rsidP="00D945FA">
            <w:pPr>
              <w:rPr>
                <w:rFonts w:cstheme="minorHAnsi"/>
                <w:szCs w:val="22"/>
              </w:rPr>
            </w:pPr>
            <w:r w:rsidRPr="00A50682">
              <w:rPr>
                <w:rFonts w:cstheme="minorHAnsi"/>
                <w:szCs w:val="22"/>
              </w:rPr>
              <w:t>System musi umożliwiać rejestrowanie powikłań poprzetoczeniowych i zdarzeń niepożądanych dla pacjenta.</w:t>
            </w:r>
          </w:p>
        </w:tc>
        <w:tc>
          <w:tcPr>
            <w:tcW w:w="1559" w:type="dxa"/>
            <w:vAlign w:val="center"/>
          </w:tcPr>
          <w:p w14:paraId="63643525" w14:textId="77777777" w:rsidR="00D945FA" w:rsidRPr="00A50682" w:rsidRDefault="00D945FA" w:rsidP="00D945FA">
            <w:pPr>
              <w:rPr>
                <w:rFonts w:cstheme="minorHAnsi"/>
                <w:szCs w:val="22"/>
              </w:rPr>
            </w:pPr>
          </w:p>
        </w:tc>
      </w:tr>
      <w:tr w:rsidR="00D945FA" w:rsidRPr="00A50682" w14:paraId="34DB6A80" w14:textId="77777777" w:rsidTr="00AE5033">
        <w:trPr>
          <w:trHeight w:val="352"/>
        </w:trPr>
        <w:tc>
          <w:tcPr>
            <w:tcW w:w="558" w:type="dxa"/>
            <w:shd w:val="clear" w:color="auto" w:fill="auto"/>
            <w:vAlign w:val="center"/>
          </w:tcPr>
          <w:p w14:paraId="3FA65AE2"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6BF969B7" w14:textId="77777777" w:rsidR="00D945FA" w:rsidRPr="00A50682" w:rsidRDefault="00D945FA" w:rsidP="00D945FA">
            <w:pPr>
              <w:rPr>
                <w:rFonts w:cstheme="minorHAnsi"/>
                <w:szCs w:val="22"/>
              </w:rPr>
            </w:pPr>
            <w:r w:rsidRPr="00A50682">
              <w:rPr>
                <w:rFonts w:cstheme="minorHAnsi"/>
                <w:szCs w:val="22"/>
              </w:rPr>
              <w:t xml:space="preserve">System powinien umożliwiać elektroniczne przekazywanie informacji dotyczących powikłań poprzetoczeniowych oraz zdarzeń niepożądanych do </w:t>
            </w:r>
            <w:proofErr w:type="spellStart"/>
            <w:r w:rsidRPr="00A50682">
              <w:rPr>
                <w:rFonts w:cstheme="minorHAnsi"/>
                <w:szCs w:val="22"/>
              </w:rPr>
              <w:t>RCKiK</w:t>
            </w:r>
            <w:proofErr w:type="spellEnd"/>
            <w:r w:rsidRPr="00A50682">
              <w:rPr>
                <w:rFonts w:cstheme="minorHAnsi"/>
                <w:szCs w:val="22"/>
              </w:rPr>
              <w:t xml:space="preserve"> za pośrednictwem systemu e-Krew.</w:t>
            </w:r>
          </w:p>
        </w:tc>
        <w:tc>
          <w:tcPr>
            <w:tcW w:w="1559" w:type="dxa"/>
            <w:vAlign w:val="center"/>
          </w:tcPr>
          <w:p w14:paraId="5A59749C" w14:textId="77777777" w:rsidR="00D945FA" w:rsidRPr="00A50682" w:rsidRDefault="00D945FA" w:rsidP="00D945FA">
            <w:pPr>
              <w:rPr>
                <w:rFonts w:cstheme="minorHAnsi"/>
                <w:szCs w:val="22"/>
              </w:rPr>
            </w:pPr>
          </w:p>
        </w:tc>
      </w:tr>
      <w:tr w:rsidR="00D945FA" w:rsidRPr="00A50682" w14:paraId="08D9C7B1" w14:textId="77777777" w:rsidTr="00AE5033">
        <w:trPr>
          <w:trHeight w:val="352"/>
        </w:trPr>
        <w:tc>
          <w:tcPr>
            <w:tcW w:w="558" w:type="dxa"/>
            <w:shd w:val="clear" w:color="auto" w:fill="auto"/>
            <w:vAlign w:val="center"/>
          </w:tcPr>
          <w:p w14:paraId="60918491"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4997A73C" w14:textId="77777777" w:rsidR="00D945FA" w:rsidRPr="00A50682" w:rsidRDefault="00D945FA" w:rsidP="00D945FA">
            <w:pPr>
              <w:rPr>
                <w:rFonts w:cstheme="minorHAnsi"/>
                <w:szCs w:val="22"/>
              </w:rPr>
            </w:pPr>
            <w:r w:rsidRPr="00A50682">
              <w:rPr>
                <w:rFonts w:cstheme="minorHAnsi"/>
                <w:szCs w:val="22"/>
              </w:rPr>
              <w:t>System umożliwia definiowanie przez osobę o odpowiednich uprawnieniach słowników wykorzystywany</w:t>
            </w:r>
            <w:r>
              <w:rPr>
                <w:rFonts w:cstheme="minorHAnsi"/>
                <w:szCs w:val="22"/>
              </w:rPr>
              <w:t>ch do obsługi Banku Krwi w tym:</w:t>
            </w:r>
          </w:p>
        </w:tc>
        <w:tc>
          <w:tcPr>
            <w:tcW w:w="1559" w:type="dxa"/>
            <w:vAlign w:val="center"/>
          </w:tcPr>
          <w:p w14:paraId="59F78C9A" w14:textId="77777777" w:rsidR="00D945FA" w:rsidRPr="00A50682" w:rsidRDefault="00D945FA" w:rsidP="00D945FA">
            <w:pPr>
              <w:rPr>
                <w:rFonts w:cstheme="minorHAnsi"/>
                <w:szCs w:val="22"/>
              </w:rPr>
            </w:pPr>
          </w:p>
        </w:tc>
      </w:tr>
      <w:tr w:rsidR="00D945FA" w:rsidRPr="00A50682" w14:paraId="365A5C77" w14:textId="77777777" w:rsidTr="00AE5033">
        <w:trPr>
          <w:trHeight w:val="352"/>
        </w:trPr>
        <w:tc>
          <w:tcPr>
            <w:tcW w:w="558" w:type="dxa"/>
            <w:shd w:val="clear" w:color="auto" w:fill="auto"/>
            <w:vAlign w:val="center"/>
          </w:tcPr>
          <w:p w14:paraId="25CE7950"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7D10CBC0" w14:textId="77777777" w:rsidR="00D945FA" w:rsidRPr="00362312" w:rsidRDefault="00D945FA" w:rsidP="006661C5">
            <w:pPr>
              <w:pStyle w:val="Akapitzlist"/>
              <w:numPr>
                <w:ilvl w:val="0"/>
                <w:numId w:val="8"/>
              </w:numPr>
              <w:rPr>
                <w:rFonts w:cstheme="minorHAnsi"/>
              </w:rPr>
            </w:pPr>
            <w:r w:rsidRPr="00362312">
              <w:rPr>
                <w:rFonts w:cstheme="minorHAnsi"/>
                <w:szCs w:val="22"/>
              </w:rPr>
              <w:t>słownika kodów ostatecznych ISBT, którego zawartość powinna być udostępniona przez Dostawcę podczas wdrożenia,</w:t>
            </w:r>
          </w:p>
        </w:tc>
        <w:tc>
          <w:tcPr>
            <w:tcW w:w="1559" w:type="dxa"/>
            <w:vAlign w:val="center"/>
          </w:tcPr>
          <w:p w14:paraId="08656EDA" w14:textId="77777777" w:rsidR="00D945FA" w:rsidRPr="00A50682" w:rsidRDefault="00D945FA" w:rsidP="00D945FA">
            <w:pPr>
              <w:rPr>
                <w:rFonts w:cstheme="minorHAnsi"/>
                <w:szCs w:val="22"/>
              </w:rPr>
            </w:pPr>
          </w:p>
        </w:tc>
      </w:tr>
      <w:tr w:rsidR="00D945FA" w:rsidRPr="00A50682" w14:paraId="14FC2180" w14:textId="77777777" w:rsidTr="00AE5033">
        <w:trPr>
          <w:trHeight w:val="352"/>
        </w:trPr>
        <w:tc>
          <w:tcPr>
            <w:tcW w:w="558" w:type="dxa"/>
            <w:shd w:val="clear" w:color="auto" w:fill="auto"/>
            <w:vAlign w:val="center"/>
          </w:tcPr>
          <w:p w14:paraId="439A0EB5"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0833088E" w14:textId="77777777" w:rsidR="00D945FA" w:rsidRPr="00362312" w:rsidRDefault="00D945FA" w:rsidP="006661C5">
            <w:pPr>
              <w:pStyle w:val="Akapitzlist"/>
              <w:numPr>
                <w:ilvl w:val="0"/>
                <w:numId w:val="8"/>
              </w:numPr>
              <w:rPr>
                <w:rFonts w:cstheme="minorHAnsi"/>
              </w:rPr>
            </w:pPr>
            <w:r w:rsidRPr="00362312">
              <w:rPr>
                <w:rFonts w:cstheme="minorHAnsi"/>
                <w:szCs w:val="22"/>
              </w:rPr>
              <w:t>słownika składników krwi umożliwiający przypisanie kodów ISBT składników krwi do poszczególnych grup preparatów zdefiniowanych/ obowiązujących w szpitalu,</w:t>
            </w:r>
          </w:p>
        </w:tc>
        <w:tc>
          <w:tcPr>
            <w:tcW w:w="1559" w:type="dxa"/>
            <w:vAlign w:val="center"/>
          </w:tcPr>
          <w:p w14:paraId="28DBD80D" w14:textId="77777777" w:rsidR="00D945FA" w:rsidRPr="00A50682" w:rsidRDefault="00D945FA" w:rsidP="00D945FA">
            <w:pPr>
              <w:rPr>
                <w:rFonts w:cstheme="minorHAnsi"/>
                <w:szCs w:val="22"/>
              </w:rPr>
            </w:pPr>
          </w:p>
        </w:tc>
      </w:tr>
      <w:tr w:rsidR="00D945FA" w:rsidRPr="00A50682" w14:paraId="7DD47F91" w14:textId="77777777" w:rsidTr="00AE5033">
        <w:trPr>
          <w:trHeight w:val="352"/>
        </w:trPr>
        <w:tc>
          <w:tcPr>
            <w:tcW w:w="558" w:type="dxa"/>
            <w:shd w:val="clear" w:color="auto" w:fill="auto"/>
            <w:vAlign w:val="center"/>
          </w:tcPr>
          <w:p w14:paraId="279DD683"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6D3B1D1B" w14:textId="12247ECF" w:rsidR="00D945FA" w:rsidRPr="00362312" w:rsidRDefault="00D945FA" w:rsidP="002E640A">
            <w:pPr>
              <w:pStyle w:val="Akapitzlist"/>
              <w:numPr>
                <w:ilvl w:val="0"/>
                <w:numId w:val="8"/>
              </w:numPr>
              <w:rPr>
                <w:rFonts w:cstheme="minorHAnsi"/>
              </w:rPr>
            </w:pPr>
            <w:r w:rsidRPr="00362312">
              <w:rPr>
                <w:rFonts w:cstheme="minorHAnsi"/>
                <w:szCs w:val="22"/>
              </w:rPr>
              <w:t xml:space="preserve">cennika preparatów umożliwiającego przypisanie cen zgodnie z obowiązującymi przepisami prawa, </w:t>
            </w:r>
            <w:r w:rsidR="002E640A">
              <w:rPr>
                <w:rFonts w:cstheme="minorHAnsi"/>
                <w:szCs w:val="22"/>
              </w:rPr>
              <w:t xml:space="preserve">aktualizacja tych cen, </w:t>
            </w:r>
            <w:r w:rsidRPr="00362312">
              <w:rPr>
                <w:rFonts w:cstheme="minorHAnsi"/>
                <w:szCs w:val="22"/>
              </w:rPr>
              <w:t>wprowadzenie jednostki rozliczenia, kodu świadczenia NFZ oraz zaczytanie pozycji cennika z przygotowanego pliku,</w:t>
            </w:r>
          </w:p>
        </w:tc>
        <w:tc>
          <w:tcPr>
            <w:tcW w:w="1559" w:type="dxa"/>
            <w:vAlign w:val="center"/>
          </w:tcPr>
          <w:p w14:paraId="0FD87385" w14:textId="77777777" w:rsidR="00D945FA" w:rsidRPr="00A50682" w:rsidRDefault="00D945FA" w:rsidP="00D945FA">
            <w:pPr>
              <w:rPr>
                <w:rFonts w:cstheme="minorHAnsi"/>
                <w:szCs w:val="22"/>
              </w:rPr>
            </w:pPr>
          </w:p>
        </w:tc>
      </w:tr>
      <w:tr w:rsidR="00D945FA" w:rsidRPr="00A50682" w14:paraId="13541D63" w14:textId="77777777" w:rsidTr="00AE5033">
        <w:trPr>
          <w:trHeight w:val="352"/>
        </w:trPr>
        <w:tc>
          <w:tcPr>
            <w:tcW w:w="558" w:type="dxa"/>
            <w:shd w:val="clear" w:color="auto" w:fill="auto"/>
            <w:vAlign w:val="center"/>
          </w:tcPr>
          <w:p w14:paraId="5C2EDE1A"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0D0B722D" w14:textId="77777777" w:rsidR="00D945FA" w:rsidRPr="00362312" w:rsidRDefault="00D945FA" w:rsidP="006661C5">
            <w:pPr>
              <w:pStyle w:val="Akapitzlist"/>
              <w:numPr>
                <w:ilvl w:val="0"/>
                <w:numId w:val="8"/>
              </w:numPr>
              <w:rPr>
                <w:rFonts w:cstheme="minorHAnsi"/>
              </w:rPr>
            </w:pPr>
            <w:r w:rsidRPr="00362312">
              <w:rPr>
                <w:rFonts w:cstheme="minorHAnsi"/>
                <w:szCs w:val="22"/>
              </w:rPr>
              <w:t>słownika kontrahentów i organizacji (dostawców i odbiorców wewnętrznych i zewnętrznych) oraz możliwość zaczytania struktury organizacyjnej szpitala z pliku,</w:t>
            </w:r>
          </w:p>
        </w:tc>
        <w:tc>
          <w:tcPr>
            <w:tcW w:w="1559" w:type="dxa"/>
            <w:vAlign w:val="center"/>
          </w:tcPr>
          <w:p w14:paraId="0B27DCF3" w14:textId="77777777" w:rsidR="00D945FA" w:rsidRPr="00A50682" w:rsidRDefault="00D945FA" w:rsidP="00D945FA">
            <w:pPr>
              <w:rPr>
                <w:rFonts w:cstheme="minorHAnsi"/>
                <w:szCs w:val="22"/>
              </w:rPr>
            </w:pPr>
          </w:p>
        </w:tc>
      </w:tr>
      <w:tr w:rsidR="00D945FA" w:rsidRPr="00A50682" w14:paraId="31195718" w14:textId="77777777" w:rsidTr="00AE5033">
        <w:trPr>
          <w:trHeight w:val="352"/>
        </w:trPr>
        <w:tc>
          <w:tcPr>
            <w:tcW w:w="558" w:type="dxa"/>
            <w:shd w:val="clear" w:color="auto" w:fill="auto"/>
            <w:vAlign w:val="center"/>
          </w:tcPr>
          <w:p w14:paraId="1CF820E7"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761311C2" w14:textId="77777777" w:rsidR="00D945FA" w:rsidRPr="00362312" w:rsidRDefault="00D945FA" w:rsidP="006661C5">
            <w:pPr>
              <w:pStyle w:val="Akapitzlist"/>
              <w:numPr>
                <w:ilvl w:val="0"/>
                <w:numId w:val="8"/>
              </w:numPr>
              <w:rPr>
                <w:rFonts w:cstheme="minorHAnsi"/>
              </w:rPr>
            </w:pPr>
            <w:r w:rsidRPr="00362312">
              <w:rPr>
                <w:rFonts w:cstheme="minorHAnsi"/>
                <w:szCs w:val="22"/>
              </w:rPr>
              <w:t>słownika miejsc przechowywania – definiowanie magazynów głównych oraz miejsc przechowywania składników krwi w poszczególnych magazynach np. lodówki,</w:t>
            </w:r>
          </w:p>
        </w:tc>
        <w:tc>
          <w:tcPr>
            <w:tcW w:w="1559" w:type="dxa"/>
            <w:vAlign w:val="center"/>
          </w:tcPr>
          <w:p w14:paraId="549D497E" w14:textId="77777777" w:rsidR="00D945FA" w:rsidRPr="00A50682" w:rsidRDefault="00D945FA" w:rsidP="00D945FA">
            <w:pPr>
              <w:rPr>
                <w:rFonts w:cstheme="minorHAnsi"/>
                <w:szCs w:val="22"/>
              </w:rPr>
            </w:pPr>
          </w:p>
        </w:tc>
      </w:tr>
      <w:tr w:rsidR="00D945FA" w:rsidRPr="00A50682" w14:paraId="3D8D9C93" w14:textId="77777777" w:rsidTr="00AE5033">
        <w:trPr>
          <w:trHeight w:val="352"/>
        </w:trPr>
        <w:tc>
          <w:tcPr>
            <w:tcW w:w="558" w:type="dxa"/>
            <w:shd w:val="clear" w:color="auto" w:fill="auto"/>
            <w:vAlign w:val="center"/>
          </w:tcPr>
          <w:p w14:paraId="342EF1E9"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08034859" w14:textId="77777777" w:rsidR="00D945FA" w:rsidRPr="00362312" w:rsidRDefault="00D945FA" w:rsidP="006661C5">
            <w:pPr>
              <w:pStyle w:val="Akapitzlist"/>
              <w:numPr>
                <w:ilvl w:val="0"/>
                <w:numId w:val="8"/>
              </w:numPr>
              <w:rPr>
                <w:rFonts w:cstheme="minorHAnsi"/>
              </w:rPr>
            </w:pPr>
            <w:r w:rsidRPr="00362312">
              <w:rPr>
                <w:rFonts w:cstheme="minorHAnsi"/>
                <w:szCs w:val="22"/>
              </w:rPr>
              <w:t>słownika personelu - możliwość synchronizacji personelu z personelem zdefiniowanym w systemie szpitalnym HIS,</w:t>
            </w:r>
          </w:p>
        </w:tc>
        <w:tc>
          <w:tcPr>
            <w:tcW w:w="1559" w:type="dxa"/>
            <w:vAlign w:val="center"/>
          </w:tcPr>
          <w:p w14:paraId="00FB2380" w14:textId="77777777" w:rsidR="00D945FA" w:rsidRPr="00A50682" w:rsidRDefault="00D945FA" w:rsidP="00D945FA">
            <w:pPr>
              <w:rPr>
                <w:rFonts w:cstheme="minorHAnsi"/>
                <w:szCs w:val="22"/>
              </w:rPr>
            </w:pPr>
          </w:p>
        </w:tc>
      </w:tr>
      <w:tr w:rsidR="00D945FA" w:rsidRPr="00A50682" w14:paraId="0BFE3387" w14:textId="77777777" w:rsidTr="00AE5033">
        <w:trPr>
          <w:trHeight w:val="352"/>
        </w:trPr>
        <w:tc>
          <w:tcPr>
            <w:tcW w:w="558" w:type="dxa"/>
            <w:shd w:val="clear" w:color="auto" w:fill="auto"/>
            <w:vAlign w:val="center"/>
          </w:tcPr>
          <w:p w14:paraId="7CBC7A48"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65AC2160" w14:textId="77777777" w:rsidR="00D945FA" w:rsidRDefault="00D945FA" w:rsidP="006661C5">
            <w:pPr>
              <w:pStyle w:val="Akapitzlist"/>
              <w:numPr>
                <w:ilvl w:val="0"/>
                <w:numId w:val="8"/>
              </w:numPr>
            </w:pPr>
            <w:r w:rsidRPr="00D945FA">
              <w:rPr>
                <w:rFonts w:cstheme="minorHAnsi"/>
                <w:szCs w:val="22"/>
              </w:rPr>
              <w:t>słownik powodów utylizacji – inicjalnie treść dostosowana do wymogów systemu centralnego e-Krew.</w:t>
            </w:r>
          </w:p>
        </w:tc>
        <w:tc>
          <w:tcPr>
            <w:tcW w:w="1559" w:type="dxa"/>
            <w:vAlign w:val="center"/>
          </w:tcPr>
          <w:p w14:paraId="17895E95" w14:textId="77777777" w:rsidR="00D945FA" w:rsidRPr="00A50682" w:rsidRDefault="00D945FA" w:rsidP="00D945FA">
            <w:pPr>
              <w:rPr>
                <w:rFonts w:cstheme="minorHAnsi"/>
                <w:szCs w:val="22"/>
              </w:rPr>
            </w:pPr>
          </w:p>
        </w:tc>
      </w:tr>
      <w:tr w:rsidR="00D945FA" w:rsidRPr="00A50682" w14:paraId="43B35D77" w14:textId="77777777" w:rsidTr="00AE5033">
        <w:trPr>
          <w:trHeight w:val="352"/>
        </w:trPr>
        <w:tc>
          <w:tcPr>
            <w:tcW w:w="558" w:type="dxa"/>
            <w:shd w:val="clear" w:color="auto" w:fill="auto"/>
            <w:vAlign w:val="center"/>
          </w:tcPr>
          <w:p w14:paraId="320B7AC4"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7D7177EF" w14:textId="77777777" w:rsidR="00D945FA" w:rsidRPr="00A50682" w:rsidRDefault="00D945FA" w:rsidP="00D945FA">
            <w:pPr>
              <w:rPr>
                <w:rFonts w:cstheme="minorHAnsi"/>
                <w:szCs w:val="22"/>
              </w:rPr>
            </w:pPr>
            <w:r w:rsidRPr="00A50682">
              <w:rPr>
                <w:rFonts w:cstheme="minorHAnsi"/>
                <w:szCs w:val="22"/>
              </w:rPr>
              <w:t>System musi umożliwiać obsługę administracyjną Systemu Bank Krwi za pomocą Panelu administratora.</w:t>
            </w:r>
          </w:p>
        </w:tc>
        <w:tc>
          <w:tcPr>
            <w:tcW w:w="1559" w:type="dxa"/>
            <w:vAlign w:val="center"/>
          </w:tcPr>
          <w:p w14:paraId="0512F7A6" w14:textId="77777777" w:rsidR="00D945FA" w:rsidRPr="00A50682" w:rsidRDefault="00D945FA" w:rsidP="00D945FA">
            <w:pPr>
              <w:rPr>
                <w:rFonts w:cstheme="minorHAnsi"/>
                <w:szCs w:val="22"/>
              </w:rPr>
            </w:pPr>
          </w:p>
        </w:tc>
      </w:tr>
      <w:tr w:rsidR="00D945FA" w:rsidRPr="00A50682" w14:paraId="1A8EFC4E" w14:textId="77777777" w:rsidTr="00AE5033">
        <w:trPr>
          <w:trHeight w:val="352"/>
        </w:trPr>
        <w:tc>
          <w:tcPr>
            <w:tcW w:w="558" w:type="dxa"/>
            <w:shd w:val="clear" w:color="auto" w:fill="auto"/>
            <w:vAlign w:val="center"/>
          </w:tcPr>
          <w:p w14:paraId="531586FB"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7BE82279" w14:textId="77777777" w:rsidR="00D945FA" w:rsidRPr="00A50682" w:rsidRDefault="00D945FA" w:rsidP="00D945FA">
            <w:pPr>
              <w:rPr>
                <w:rFonts w:cstheme="minorHAnsi"/>
                <w:szCs w:val="22"/>
              </w:rPr>
            </w:pPr>
            <w:r w:rsidRPr="00A50682">
              <w:rPr>
                <w:rFonts w:cstheme="minorHAnsi"/>
                <w:szCs w:val="22"/>
              </w:rPr>
              <w:t>System musi umożliwiać integracj</w:t>
            </w:r>
            <w:r>
              <w:rPr>
                <w:rFonts w:cstheme="minorHAnsi"/>
                <w:szCs w:val="22"/>
              </w:rPr>
              <w:t>ę z systemem e-Krew w zakresie:</w:t>
            </w:r>
          </w:p>
        </w:tc>
        <w:tc>
          <w:tcPr>
            <w:tcW w:w="1559" w:type="dxa"/>
            <w:vAlign w:val="center"/>
          </w:tcPr>
          <w:p w14:paraId="137F6D40" w14:textId="77777777" w:rsidR="00D945FA" w:rsidRPr="00A50682" w:rsidRDefault="00D945FA" w:rsidP="00D945FA">
            <w:pPr>
              <w:rPr>
                <w:rFonts w:cstheme="minorHAnsi"/>
                <w:szCs w:val="22"/>
              </w:rPr>
            </w:pPr>
          </w:p>
        </w:tc>
      </w:tr>
      <w:tr w:rsidR="00D945FA" w:rsidRPr="00A50682" w14:paraId="0EF2E075" w14:textId="77777777" w:rsidTr="00AE5033">
        <w:trPr>
          <w:trHeight w:val="352"/>
        </w:trPr>
        <w:tc>
          <w:tcPr>
            <w:tcW w:w="558" w:type="dxa"/>
            <w:shd w:val="clear" w:color="auto" w:fill="auto"/>
            <w:vAlign w:val="center"/>
          </w:tcPr>
          <w:p w14:paraId="7A71FDD2"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0223580E" w14:textId="77777777" w:rsidR="00D945FA" w:rsidRPr="00493117" w:rsidRDefault="00D945FA" w:rsidP="006661C5">
            <w:pPr>
              <w:pStyle w:val="Akapitzlist"/>
              <w:numPr>
                <w:ilvl w:val="0"/>
                <w:numId w:val="9"/>
              </w:numPr>
              <w:rPr>
                <w:rFonts w:cstheme="minorHAnsi"/>
              </w:rPr>
            </w:pPr>
            <w:r w:rsidRPr="00493117">
              <w:rPr>
                <w:rFonts w:cstheme="minorHAnsi"/>
                <w:szCs w:val="22"/>
              </w:rPr>
              <w:t xml:space="preserve">składania zamówień na krew do </w:t>
            </w:r>
            <w:proofErr w:type="spellStart"/>
            <w:r w:rsidRPr="00493117">
              <w:rPr>
                <w:rFonts w:cstheme="minorHAnsi"/>
                <w:szCs w:val="22"/>
              </w:rPr>
              <w:t>RCKiK</w:t>
            </w:r>
            <w:proofErr w:type="spellEnd"/>
            <w:r w:rsidRPr="00493117">
              <w:rPr>
                <w:rFonts w:cstheme="minorHAnsi"/>
                <w:szCs w:val="22"/>
              </w:rPr>
              <w:t>,</w:t>
            </w:r>
          </w:p>
        </w:tc>
        <w:tc>
          <w:tcPr>
            <w:tcW w:w="1559" w:type="dxa"/>
            <w:vAlign w:val="center"/>
          </w:tcPr>
          <w:p w14:paraId="20F5C0D1" w14:textId="77777777" w:rsidR="00D945FA" w:rsidRPr="00A50682" w:rsidRDefault="00D945FA" w:rsidP="00D945FA">
            <w:pPr>
              <w:rPr>
                <w:rFonts w:cstheme="minorHAnsi"/>
                <w:szCs w:val="22"/>
              </w:rPr>
            </w:pPr>
          </w:p>
        </w:tc>
      </w:tr>
      <w:tr w:rsidR="00D945FA" w:rsidRPr="00A50682" w14:paraId="57A7CB3E" w14:textId="77777777" w:rsidTr="00AE5033">
        <w:trPr>
          <w:trHeight w:val="352"/>
        </w:trPr>
        <w:tc>
          <w:tcPr>
            <w:tcW w:w="558" w:type="dxa"/>
            <w:shd w:val="clear" w:color="auto" w:fill="auto"/>
            <w:vAlign w:val="center"/>
          </w:tcPr>
          <w:p w14:paraId="16999A69"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1DC56093" w14:textId="77777777" w:rsidR="00D945FA" w:rsidRDefault="00D945FA" w:rsidP="006661C5">
            <w:pPr>
              <w:pStyle w:val="Akapitzlist"/>
              <w:numPr>
                <w:ilvl w:val="0"/>
                <w:numId w:val="9"/>
              </w:numPr>
            </w:pPr>
            <w:r w:rsidRPr="00D945FA">
              <w:rPr>
                <w:rFonts w:cstheme="minorHAnsi"/>
                <w:szCs w:val="22"/>
              </w:rPr>
              <w:t>przekazywania informacji o powikłaniach poprzetoczeniowych.</w:t>
            </w:r>
          </w:p>
        </w:tc>
        <w:tc>
          <w:tcPr>
            <w:tcW w:w="1559" w:type="dxa"/>
            <w:vAlign w:val="center"/>
          </w:tcPr>
          <w:p w14:paraId="3816A43F" w14:textId="77777777" w:rsidR="00D945FA" w:rsidRPr="00A50682" w:rsidRDefault="00D945FA" w:rsidP="00D945FA">
            <w:pPr>
              <w:rPr>
                <w:rFonts w:cstheme="minorHAnsi"/>
                <w:szCs w:val="22"/>
              </w:rPr>
            </w:pPr>
          </w:p>
        </w:tc>
      </w:tr>
      <w:tr w:rsidR="00D945FA" w:rsidRPr="00A50682" w14:paraId="23E33E9D" w14:textId="77777777" w:rsidTr="00AE5033">
        <w:trPr>
          <w:trHeight w:val="352"/>
        </w:trPr>
        <w:tc>
          <w:tcPr>
            <w:tcW w:w="558" w:type="dxa"/>
            <w:shd w:val="clear" w:color="auto" w:fill="auto"/>
            <w:vAlign w:val="center"/>
          </w:tcPr>
          <w:p w14:paraId="5B2CF8DE"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67543357" w14:textId="77777777" w:rsidR="00D945FA" w:rsidRPr="00A50682" w:rsidRDefault="00D945FA" w:rsidP="00D945FA">
            <w:pPr>
              <w:rPr>
                <w:rFonts w:cstheme="minorHAnsi"/>
                <w:szCs w:val="22"/>
              </w:rPr>
            </w:pPr>
            <w:r w:rsidRPr="00A50682">
              <w:rPr>
                <w:rFonts w:cstheme="minorHAnsi"/>
                <w:szCs w:val="22"/>
              </w:rPr>
              <w:t>W ramach przepływu informacji z modułem sero</w:t>
            </w:r>
            <w:r>
              <w:rPr>
                <w:rFonts w:cstheme="minorHAnsi"/>
                <w:szCs w:val="22"/>
              </w:rPr>
              <w:t>logii system musi umożliwiać:</w:t>
            </w:r>
          </w:p>
        </w:tc>
        <w:tc>
          <w:tcPr>
            <w:tcW w:w="1559" w:type="dxa"/>
            <w:vAlign w:val="center"/>
          </w:tcPr>
          <w:p w14:paraId="24427084" w14:textId="77777777" w:rsidR="00D945FA" w:rsidRPr="00A50682" w:rsidRDefault="00D945FA" w:rsidP="00D945FA">
            <w:pPr>
              <w:rPr>
                <w:rFonts w:cstheme="minorHAnsi"/>
                <w:szCs w:val="22"/>
              </w:rPr>
            </w:pPr>
          </w:p>
        </w:tc>
      </w:tr>
      <w:tr w:rsidR="00D945FA" w:rsidRPr="00A50682" w14:paraId="68DB63F7" w14:textId="77777777" w:rsidTr="00AE5033">
        <w:trPr>
          <w:trHeight w:val="352"/>
        </w:trPr>
        <w:tc>
          <w:tcPr>
            <w:tcW w:w="558" w:type="dxa"/>
            <w:shd w:val="clear" w:color="auto" w:fill="auto"/>
            <w:vAlign w:val="center"/>
          </w:tcPr>
          <w:p w14:paraId="5FE5CB86"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0DBDC041" w14:textId="362459F0" w:rsidR="00D945FA" w:rsidRPr="0043002B" w:rsidRDefault="00D945FA" w:rsidP="006661C5">
            <w:pPr>
              <w:pStyle w:val="Akapitzlist"/>
              <w:numPr>
                <w:ilvl w:val="0"/>
                <w:numId w:val="10"/>
              </w:numPr>
              <w:rPr>
                <w:rFonts w:cstheme="minorHAnsi"/>
              </w:rPr>
            </w:pPr>
            <w:r w:rsidRPr="0043002B">
              <w:rPr>
                <w:rFonts w:cstheme="minorHAnsi"/>
                <w:szCs w:val="22"/>
              </w:rPr>
              <w:t>dostęp do infor</w:t>
            </w:r>
            <w:r w:rsidR="002E640A">
              <w:rPr>
                <w:rFonts w:cstheme="minorHAnsi"/>
                <w:szCs w:val="22"/>
              </w:rPr>
              <w:t>macji o oznaczonej grupie krwi (status potwierdzony/niepotwierdzony),</w:t>
            </w:r>
          </w:p>
        </w:tc>
        <w:tc>
          <w:tcPr>
            <w:tcW w:w="1559" w:type="dxa"/>
            <w:vAlign w:val="center"/>
          </w:tcPr>
          <w:p w14:paraId="438538A8" w14:textId="77777777" w:rsidR="00D945FA" w:rsidRPr="00A50682" w:rsidRDefault="00D945FA" w:rsidP="00D945FA">
            <w:pPr>
              <w:rPr>
                <w:rFonts w:cstheme="minorHAnsi"/>
                <w:szCs w:val="22"/>
              </w:rPr>
            </w:pPr>
          </w:p>
        </w:tc>
      </w:tr>
      <w:tr w:rsidR="00D945FA" w:rsidRPr="00A50682" w14:paraId="49CE74B4" w14:textId="77777777" w:rsidTr="00AE5033">
        <w:trPr>
          <w:trHeight w:val="352"/>
        </w:trPr>
        <w:tc>
          <w:tcPr>
            <w:tcW w:w="558" w:type="dxa"/>
            <w:shd w:val="clear" w:color="auto" w:fill="auto"/>
            <w:vAlign w:val="center"/>
          </w:tcPr>
          <w:p w14:paraId="5FDA5317"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55B286AD" w14:textId="77777777" w:rsidR="00D945FA" w:rsidRPr="0043002B" w:rsidRDefault="00D945FA" w:rsidP="006661C5">
            <w:pPr>
              <w:pStyle w:val="Akapitzlist"/>
              <w:numPr>
                <w:ilvl w:val="0"/>
                <w:numId w:val="10"/>
              </w:numPr>
              <w:rPr>
                <w:rFonts w:cstheme="minorHAnsi"/>
              </w:rPr>
            </w:pPr>
            <w:r w:rsidRPr="0043002B">
              <w:rPr>
                <w:rFonts w:cstheme="minorHAnsi"/>
                <w:szCs w:val="22"/>
              </w:rPr>
              <w:t>dostęp do informacji o wykonanych badaniach serologicznych,</w:t>
            </w:r>
          </w:p>
        </w:tc>
        <w:tc>
          <w:tcPr>
            <w:tcW w:w="1559" w:type="dxa"/>
            <w:vAlign w:val="center"/>
          </w:tcPr>
          <w:p w14:paraId="3CE57536" w14:textId="77777777" w:rsidR="00D945FA" w:rsidRPr="00A50682" w:rsidRDefault="00D945FA" w:rsidP="00D945FA">
            <w:pPr>
              <w:rPr>
                <w:rFonts w:cstheme="minorHAnsi"/>
                <w:szCs w:val="22"/>
              </w:rPr>
            </w:pPr>
          </w:p>
        </w:tc>
      </w:tr>
      <w:tr w:rsidR="00D945FA" w:rsidRPr="00A50682" w14:paraId="39E6104A" w14:textId="77777777" w:rsidTr="00AE5033">
        <w:trPr>
          <w:trHeight w:val="352"/>
        </w:trPr>
        <w:tc>
          <w:tcPr>
            <w:tcW w:w="558" w:type="dxa"/>
            <w:shd w:val="clear" w:color="auto" w:fill="auto"/>
            <w:vAlign w:val="center"/>
          </w:tcPr>
          <w:p w14:paraId="1060004D"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4DF83475" w14:textId="77777777" w:rsidR="00D945FA" w:rsidRDefault="00D945FA" w:rsidP="006661C5">
            <w:pPr>
              <w:pStyle w:val="Akapitzlist"/>
              <w:numPr>
                <w:ilvl w:val="0"/>
                <w:numId w:val="10"/>
              </w:numPr>
            </w:pPr>
            <w:r w:rsidRPr="00D945FA">
              <w:rPr>
                <w:rFonts w:cstheme="minorHAnsi"/>
                <w:szCs w:val="22"/>
              </w:rPr>
              <w:t>przekazanie do serologii informacji o danych składnika krwi do rezerwacji na potrzeby wykonania próby zgodności.</w:t>
            </w:r>
          </w:p>
        </w:tc>
        <w:tc>
          <w:tcPr>
            <w:tcW w:w="1559" w:type="dxa"/>
            <w:vAlign w:val="center"/>
          </w:tcPr>
          <w:p w14:paraId="460145F8" w14:textId="77777777" w:rsidR="00D945FA" w:rsidRPr="00A50682" w:rsidRDefault="00D945FA" w:rsidP="00D945FA">
            <w:pPr>
              <w:rPr>
                <w:rFonts w:cstheme="minorHAnsi"/>
                <w:szCs w:val="22"/>
              </w:rPr>
            </w:pPr>
          </w:p>
        </w:tc>
      </w:tr>
      <w:tr w:rsidR="00D945FA" w:rsidRPr="00A50682" w14:paraId="5A0365F1" w14:textId="77777777" w:rsidTr="00AE5033">
        <w:trPr>
          <w:trHeight w:val="352"/>
        </w:trPr>
        <w:tc>
          <w:tcPr>
            <w:tcW w:w="558" w:type="dxa"/>
            <w:shd w:val="clear" w:color="auto" w:fill="auto"/>
            <w:vAlign w:val="center"/>
          </w:tcPr>
          <w:p w14:paraId="4A0BAE84"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3D32CA4E" w14:textId="77777777" w:rsidR="00D945FA" w:rsidRPr="00D945FA" w:rsidRDefault="00D945FA" w:rsidP="00D945FA">
            <w:pPr>
              <w:rPr>
                <w:rFonts w:cstheme="minorHAnsi"/>
                <w:szCs w:val="22"/>
              </w:rPr>
            </w:pPr>
            <w:r w:rsidRPr="00A50682">
              <w:rPr>
                <w:rFonts w:cstheme="minorHAnsi"/>
                <w:szCs w:val="22"/>
              </w:rPr>
              <w:t xml:space="preserve">Zakres współpracy Banku </w:t>
            </w:r>
            <w:r>
              <w:rPr>
                <w:rFonts w:cstheme="minorHAnsi"/>
                <w:szCs w:val="22"/>
              </w:rPr>
              <w:t>Krwi z systemem szpitalnym HIS:</w:t>
            </w:r>
          </w:p>
        </w:tc>
        <w:tc>
          <w:tcPr>
            <w:tcW w:w="1559" w:type="dxa"/>
            <w:vAlign w:val="center"/>
          </w:tcPr>
          <w:p w14:paraId="6087EFB2" w14:textId="77777777" w:rsidR="00D945FA" w:rsidRPr="00A50682" w:rsidRDefault="00D945FA" w:rsidP="00D945FA">
            <w:pPr>
              <w:rPr>
                <w:rFonts w:cstheme="minorHAnsi"/>
                <w:szCs w:val="22"/>
              </w:rPr>
            </w:pPr>
          </w:p>
        </w:tc>
      </w:tr>
      <w:tr w:rsidR="00D945FA" w:rsidRPr="00A50682" w14:paraId="4AFEEF44" w14:textId="77777777" w:rsidTr="00AE5033">
        <w:trPr>
          <w:trHeight w:val="352"/>
        </w:trPr>
        <w:tc>
          <w:tcPr>
            <w:tcW w:w="558" w:type="dxa"/>
            <w:shd w:val="clear" w:color="auto" w:fill="auto"/>
            <w:vAlign w:val="center"/>
          </w:tcPr>
          <w:p w14:paraId="4F6AA611"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4971BA02" w14:textId="6D75F384" w:rsidR="00D945FA" w:rsidRPr="00E77370" w:rsidRDefault="00D945FA" w:rsidP="006661C5">
            <w:pPr>
              <w:pStyle w:val="Akapitzlist"/>
              <w:numPr>
                <w:ilvl w:val="0"/>
                <w:numId w:val="11"/>
              </w:numPr>
              <w:rPr>
                <w:rFonts w:cstheme="minorHAnsi"/>
              </w:rPr>
            </w:pPr>
            <w:r w:rsidRPr="00E77370">
              <w:rPr>
                <w:rFonts w:cstheme="minorHAnsi"/>
                <w:szCs w:val="22"/>
              </w:rPr>
              <w:t>pobieranie danych o pacjentach (nazwisko, imię, płeć, pesel, id pacjenta, grupa krwi</w:t>
            </w:r>
            <w:r w:rsidR="007F240D">
              <w:rPr>
                <w:rFonts w:cstheme="minorHAnsi"/>
                <w:szCs w:val="22"/>
              </w:rPr>
              <w:t xml:space="preserve"> (status potwierdzona/niepotwierdzona)</w:t>
            </w:r>
            <w:r w:rsidRPr="00E77370">
              <w:rPr>
                <w:rFonts w:cstheme="minorHAnsi"/>
                <w:szCs w:val="22"/>
              </w:rPr>
              <w:t xml:space="preserve">, ID w systemie szpitalnym), pobieranie informacji o pacjentach NN z możliwością aktualizacji danych po ich uzupełnieniu w systemie HIS, obsługa obcokrajowców, </w:t>
            </w:r>
          </w:p>
        </w:tc>
        <w:tc>
          <w:tcPr>
            <w:tcW w:w="1559" w:type="dxa"/>
            <w:vAlign w:val="center"/>
          </w:tcPr>
          <w:p w14:paraId="2AF9C4C8" w14:textId="77777777" w:rsidR="00D945FA" w:rsidRPr="00A50682" w:rsidRDefault="00D945FA" w:rsidP="00D945FA">
            <w:pPr>
              <w:rPr>
                <w:rFonts w:cstheme="minorHAnsi"/>
                <w:szCs w:val="22"/>
              </w:rPr>
            </w:pPr>
          </w:p>
        </w:tc>
      </w:tr>
      <w:tr w:rsidR="00D945FA" w:rsidRPr="00A50682" w14:paraId="66C0E8FE" w14:textId="77777777" w:rsidTr="00AE5033">
        <w:trPr>
          <w:trHeight w:val="352"/>
        </w:trPr>
        <w:tc>
          <w:tcPr>
            <w:tcW w:w="558" w:type="dxa"/>
            <w:shd w:val="clear" w:color="auto" w:fill="auto"/>
            <w:vAlign w:val="center"/>
          </w:tcPr>
          <w:p w14:paraId="312DEFE7"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4A592F7C" w14:textId="77777777" w:rsidR="00D945FA" w:rsidRPr="00E77370" w:rsidRDefault="00D945FA" w:rsidP="006661C5">
            <w:pPr>
              <w:pStyle w:val="Akapitzlist"/>
              <w:numPr>
                <w:ilvl w:val="0"/>
                <w:numId w:val="11"/>
              </w:numPr>
              <w:rPr>
                <w:rFonts w:cstheme="minorHAnsi"/>
              </w:rPr>
            </w:pPr>
            <w:r w:rsidRPr="00E77370">
              <w:rPr>
                <w:rFonts w:cstheme="minorHAnsi"/>
                <w:szCs w:val="22"/>
              </w:rPr>
              <w:t xml:space="preserve">zamówienia na krew i jej składniki, realizacja zamówień w zakresie wydawanych składników krwi, wysyłanie informacji o wydanym składniku krwi wraz z cenami oraz informacjami o kodach NFZ niezbędnymi do </w:t>
            </w:r>
            <w:r w:rsidRPr="00E77370">
              <w:rPr>
                <w:rFonts w:cstheme="minorHAnsi"/>
                <w:szCs w:val="22"/>
              </w:rPr>
              <w:lastRenderedPageBreak/>
              <w:t>prawidłowego rozliczenia krwi. Pobieranie z HIS informacji o potwierdzeniu przetoczenia składnika krwi,</w:t>
            </w:r>
          </w:p>
        </w:tc>
        <w:tc>
          <w:tcPr>
            <w:tcW w:w="1559" w:type="dxa"/>
            <w:vAlign w:val="center"/>
          </w:tcPr>
          <w:p w14:paraId="5A7F7539" w14:textId="77777777" w:rsidR="00D945FA" w:rsidRPr="00A50682" w:rsidRDefault="00D945FA" w:rsidP="00D945FA">
            <w:pPr>
              <w:rPr>
                <w:rFonts w:cstheme="minorHAnsi"/>
                <w:szCs w:val="22"/>
              </w:rPr>
            </w:pPr>
          </w:p>
        </w:tc>
      </w:tr>
      <w:tr w:rsidR="00D945FA" w:rsidRPr="00A50682" w14:paraId="6891BCF7" w14:textId="77777777" w:rsidTr="00AE5033">
        <w:trPr>
          <w:trHeight w:val="352"/>
        </w:trPr>
        <w:tc>
          <w:tcPr>
            <w:tcW w:w="558" w:type="dxa"/>
            <w:shd w:val="clear" w:color="auto" w:fill="auto"/>
            <w:vAlign w:val="center"/>
          </w:tcPr>
          <w:p w14:paraId="11B73796"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3CDC2AC4" w14:textId="77777777" w:rsidR="00D945FA" w:rsidRPr="00E77370" w:rsidRDefault="00D945FA" w:rsidP="006661C5">
            <w:pPr>
              <w:pStyle w:val="Akapitzlist"/>
              <w:numPr>
                <w:ilvl w:val="0"/>
                <w:numId w:val="11"/>
              </w:numPr>
              <w:rPr>
                <w:rFonts w:cstheme="minorHAnsi"/>
              </w:rPr>
            </w:pPr>
            <w:r w:rsidRPr="00E77370">
              <w:rPr>
                <w:rFonts w:cstheme="minorHAnsi"/>
                <w:szCs w:val="22"/>
              </w:rPr>
              <w:t xml:space="preserve">zlecenia na badania: wskazanie pacjenta, rodzaj badania do wykonania, oddział zlecający i inne informacje wymagane przepisami prawa, </w:t>
            </w:r>
          </w:p>
        </w:tc>
        <w:tc>
          <w:tcPr>
            <w:tcW w:w="1559" w:type="dxa"/>
            <w:vAlign w:val="center"/>
          </w:tcPr>
          <w:p w14:paraId="656180A9" w14:textId="77777777" w:rsidR="00D945FA" w:rsidRPr="00A50682" w:rsidRDefault="00D945FA" w:rsidP="00D945FA">
            <w:pPr>
              <w:rPr>
                <w:rFonts w:cstheme="minorHAnsi"/>
                <w:szCs w:val="22"/>
              </w:rPr>
            </w:pPr>
          </w:p>
        </w:tc>
      </w:tr>
      <w:tr w:rsidR="00D945FA" w:rsidRPr="00A50682" w14:paraId="71668C2B" w14:textId="77777777" w:rsidTr="00AE5033">
        <w:trPr>
          <w:trHeight w:val="352"/>
        </w:trPr>
        <w:tc>
          <w:tcPr>
            <w:tcW w:w="558" w:type="dxa"/>
            <w:shd w:val="clear" w:color="auto" w:fill="auto"/>
            <w:vAlign w:val="center"/>
          </w:tcPr>
          <w:p w14:paraId="3A0B4D50"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5EA1BA05" w14:textId="77777777" w:rsidR="00D945FA" w:rsidRPr="00E77370" w:rsidRDefault="00D945FA" w:rsidP="006661C5">
            <w:pPr>
              <w:pStyle w:val="Akapitzlist"/>
              <w:numPr>
                <w:ilvl w:val="0"/>
                <w:numId w:val="11"/>
              </w:numPr>
              <w:rPr>
                <w:rFonts w:cstheme="minorHAnsi"/>
              </w:rPr>
            </w:pPr>
            <w:r w:rsidRPr="00E77370">
              <w:rPr>
                <w:rFonts w:cstheme="minorHAnsi"/>
                <w:szCs w:val="22"/>
              </w:rPr>
              <w:t xml:space="preserve">nadrzędność informacji z systemu HIS – w zakresie danych osobowych pacjentów (modyfikacja danych personalnych tylko w systemie HIS, automatyczna aktualizacja danych otrzymanych z HIS), </w:t>
            </w:r>
          </w:p>
        </w:tc>
        <w:tc>
          <w:tcPr>
            <w:tcW w:w="1559" w:type="dxa"/>
            <w:vAlign w:val="center"/>
          </w:tcPr>
          <w:p w14:paraId="7D6A4859" w14:textId="77777777" w:rsidR="00D945FA" w:rsidRPr="00A50682" w:rsidRDefault="00D945FA" w:rsidP="00D945FA">
            <w:pPr>
              <w:rPr>
                <w:rFonts w:cstheme="minorHAnsi"/>
                <w:szCs w:val="22"/>
              </w:rPr>
            </w:pPr>
          </w:p>
        </w:tc>
      </w:tr>
      <w:tr w:rsidR="00D945FA" w:rsidRPr="00A50682" w14:paraId="077692CD" w14:textId="77777777" w:rsidTr="00AE5033">
        <w:trPr>
          <w:trHeight w:val="352"/>
        </w:trPr>
        <w:tc>
          <w:tcPr>
            <w:tcW w:w="558" w:type="dxa"/>
            <w:shd w:val="clear" w:color="auto" w:fill="auto"/>
            <w:vAlign w:val="center"/>
          </w:tcPr>
          <w:p w14:paraId="061C47FC"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0602337E" w14:textId="77777777" w:rsidR="00D945FA" w:rsidRPr="00E77370" w:rsidRDefault="00D945FA" w:rsidP="006661C5">
            <w:pPr>
              <w:pStyle w:val="Akapitzlist"/>
              <w:numPr>
                <w:ilvl w:val="0"/>
                <w:numId w:val="11"/>
              </w:numPr>
              <w:rPr>
                <w:rFonts w:cstheme="minorHAnsi"/>
              </w:rPr>
            </w:pPr>
            <w:r w:rsidRPr="00E77370">
              <w:rPr>
                <w:rFonts w:cstheme="minorHAnsi"/>
                <w:szCs w:val="22"/>
              </w:rPr>
              <w:t>pobieranie informacji o powikłaniach poprzetoczeniowych i zdarzeniach niepożądanych wprowadzonych przez lekarza dla pacjenta na oddziale w systemie HIS,</w:t>
            </w:r>
          </w:p>
        </w:tc>
        <w:tc>
          <w:tcPr>
            <w:tcW w:w="1559" w:type="dxa"/>
            <w:vAlign w:val="center"/>
          </w:tcPr>
          <w:p w14:paraId="1D7E0AF1" w14:textId="77777777" w:rsidR="00D945FA" w:rsidRPr="00A50682" w:rsidRDefault="00D945FA" w:rsidP="00D945FA">
            <w:pPr>
              <w:rPr>
                <w:rFonts w:cstheme="minorHAnsi"/>
                <w:szCs w:val="22"/>
              </w:rPr>
            </w:pPr>
          </w:p>
        </w:tc>
      </w:tr>
      <w:tr w:rsidR="00D945FA" w:rsidRPr="00A50682" w14:paraId="67179CBC" w14:textId="77777777" w:rsidTr="00AE5033">
        <w:trPr>
          <w:trHeight w:val="352"/>
        </w:trPr>
        <w:tc>
          <w:tcPr>
            <w:tcW w:w="558" w:type="dxa"/>
            <w:shd w:val="clear" w:color="auto" w:fill="auto"/>
            <w:vAlign w:val="center"/>
          </w:tcPr>
          <w:p w14:paraId="6AEA6E61"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3E996A03" w14:textId="77777777" w:rsidR="00D945FA" w:rsidRDefault="00D945FA" w:rsidP="006661C5">
            <w:pPr>
              <w:pStyle w:val="Akapitzlist"/>
              <w:numPr>
                <w:ilvl w:val="0"/>
                <w:numId w:val="11"/>
              </w:numPr>
            </w:pPr>
            <w:r w:rsidRPr="00D945FA">
              <w:rPr>
                <w:rFonts w:cstheme="minorHAnsi"/>
                <w:szCs w:val="22"/>
              </w:rPr>
              <w:t>kontekstowe wywołanie z poziomu systemu HIS Banku Krwi i Serologii wg nadanych uprawnień dla użytkownika.</w:t>
            </w:r>
          </w:p>
        </w:tc>
        <w:tc>
          <w:tcPr>
            <w:tcW w:w="1559" w:type="dxa"/>
            <w:vAlign w:val="center"/>
          </w:tcPr>
          <w:p w14:paraId="1E84C8CA" w14:textId="77777777" w:rsidR="00D945FA" w:rsidRPr="00A50682" w:rsidRDefault="00D945FA" w:rsidP="00D945FA">
            <w:pPr>
              <w:rPr>
                <w:rFonts w:cstheme="minorHAnsi"/>
                <w:szCs w:val="22"/>
              </w:rPr>
            </w:pPr>
          </w:p>
        </w:tc>
      </w:tr>
      <w:tr w:rsidR="00F74995" w:rsidRPr="00A50682" w14:paraId="6F76F897" w14:textId="77777777" w:rsidTr="00AE5033">
        <w:trPr>
          <w:trHeight w:val="352"/>
        </w:trPr>
        <w:tc>
          <w:tcPr>
            <w:tcW w:w="558" w:type="dxa"/>
            <w:shd w:val="clear" w:color="auto" w:fill="auto"/>
            <w:vAlign w:val="center"/>
          </w:tcPr>
          <w:p w14:paraId="0066AE7F" w14:textId="77777777" w:rsidR="00F74995" w:rsidRPr="00A50682" w:rsidRDefault="00F74995"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7E40F5BB" w14:textId="2C1A1864" w:rsidR="00F74995" w:rsidRPr="00F74995" w:rsidRDefault="00F74995" w:rsidP="00F74995">
            <w:pPr>
              <w:rPr>
                <w:rFonts w:cstheme="minorHAnsi"/>
                <w:szCs w:val="22"/>
              </w:rPr>
            </w:pPr>
            <w:r>
              <w:rPr>
                <w:rFonts w:cstheme="minorHAnsi"/>
                <w:szCs w:val="22"/>
              </w:rPr>
              <w:t>Możliwość rezerwowania jednego składnika krwi dla dwóch różnych pacjentów.</w:t>
            </w:r>
          </w:p>
        </w:tc>
        <w:tc>
          <w:tcPr>
            <w:tcW w:w="1559" w:type="dxa"/>
            <w:vAlign w:val="center"/>
          </w:tcPr>
          <w:p w14:paraId="1D1FFE99" w14:textId="77777777" w:rsidR="00F74995" w:rsidRPr="00A50682" w:rsidRDefault="00F74995" w:rsidP="00D945FA">
            <w:pPr>
              <w:rPr>
                <w:rFonts w:cstheme="minorHAnsi"/>
                <w:szCs w:val="22"/>
              </w:rPr>
            </w:pPr>
          </w:p>
        </w:tc>
      </w:tr>
      <w:tr w:rsidR="00D945FA" w:rsidRPr="00A50682" w14:paraId="0948E104" w14:textId="77777777" w:rsidTr="00AE5033">
        <w:trPr>
          <w:trHeight w:val="352"/>
        </w:trPr>
        <w:tc>
          <w:tcPr>
            <w:tcW w:w="558" w:type="dxa"/>
            <w:shd w:val="clear" w:color="auto" w:fill="auto"/>
            <w:vAlign w:val="center"/>
          </w:tcPr>
          <w:p w14:paraId="0FE4D0B6" w14:textId="77777777" w:rsidR="00D945FA" w:rsidRPr="00A50682" w:rsidRDefault="00D945FA"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5827859F" w14:textId="77777777" w:rsidR="00D945FA" w:rsidRPr="00D945FA" w:rsidRDefault="00D945FA" w:rsidP="00D945FA">
            <w:pPr>
              <w:rPr>
                <w:rFonts w:cstheme="minorHAnsi"/>
                <w:szCs w:val="22"/>
              </w:rPr>
            </w:pPr>
            <w:r w:rsidRPr="00A50682">
              <w:rPr>
                <w:rFonts w:cstheme="minorHAnsi"/>
                <w:szCs w:val="22"/>
              </w:rPr>
              <w:t>Możliwość przejścia pomiędzy modułami Banku Krwi i Serologii bez przelogowania się użytkownika.</w:t>
            </w:r>
          </w:p>
        </w:tc>
        <w:tc>
          <w:tcPr>
            <w:tcW w:w="1559" w:type="dxa"/>
            <w:vAlign w:val="center"/>
          </w:tcPr>
          <w:p w14:paraId="7F3E04BE" w14:textId="77777777" w:rsidR="00D945FA" w:rsidRPr="00A50682" w:rsidRDefault="00D945FA" w:rsidP="00D945FA">
            <w:pPr>
              <w:rPr>
                <w:rFonts w:cstheme="minorHAnsi"/>
                <w:szCs w:val="22"/>
              </w:rPr>
            </w:pPr>
          </w:p>
        </w:tc>
      </w:tr>
    </w:tbl>
    <w:p w14:paraId="4BED10D2" w14:textId="17395C2C" w:rsidR="00B76570" w:rsidRDefault="00B76570" w:rsidP="001376CB">
      <w:pPr>
        <w:pStyle w:val="Nagwek2"/>
      </w:pPr>
      <w:r>
        <w:t>Serologia</w:t>
      </w:r>
      <w:r w:rsidR="00EE7032">
        <w:t xml:space="preserve"> – parametry wymagane</w:t>
      </w: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7801"/>
        <w:gridCol w:w="1559"/>
      </w:tblGrid>
      <w:tr w:rsidR="009A4746" w:rsidRPr="006C403D" w14:paraId="626591F3" w14:textId="77777777" w:rsidTr="00AE5033">
        <w:trPr>
          <w:trHeight w:val="352"/>
        </w:trPr>
        <w:tc>
          <w:tcPr>
            <w:tcW w:w="558" w:type="dxa"/>
            <w:shd w:val="clear" w:color="auto" w:fill="A6A6A6" w:themeFill="background1" w:themeFillShade="A6"/>
            <w:vAlign w:val="center"/>
          </w:tcPr>
          <w:p w14:paraId="60AB353C" w14:textId="77777777" w:rsidR="009A4746" w:rsidRPr="006C403D" w:rsidRDefault="009A4746" w:rsidP="009A4746">
            <w:pPr>
              <w:snapToGrid w:val="0"/>
              <w:jc w:val="center"/>
              <w:rPr>
                <w:rFonts w:cstheme="minorHAnsi"/>
                <w:b/>
                <w:szCs w:val="22"/>
              </w:rPr>
            </w:pPr>
            <w:r w:rsidRPr="006C403D">
              <w:rPr>
                <w:rFonts w:cstheme="minorHAnsi"/>
                <w:b/>
                <w:szCs w:val="22"/>
              </w:rPr>
              <w:t>Lp.</w:t>
            </w:r>
          </w:p>
        </w:tc>
        <w:tc>
          <w:tcPr>
            <w:tcW w:w="7801" w:type="dxa"/>
            <w:shd w:val="clear" w:color="auto" w:fill="A6A6A6" w:themeFill="background1" w:themeFillShade="A6"/>
            <w:vAlign w:val="center"/>
          </w:tcPr>
          <w:p w14:paraId="23261CAF" w14:textId="77777777" w:rsidR="009A4746" w:rsidRPr="006C403D" w:rsidRDefault="009A4746" w:rsidP="009A4746">
            <w:pPr>
              <w:jc w:val="center"/>
              <w:rPr>
                <w:rFonts w:cstheme="minorHAnsi"/>
                <w:b/>
                <w:szCs w:val="22"/>
              </w:rPr>
            </w:pPr>
            <w:r w:rsidRPr="006C403D">
              <w:rPr>
                <w:rFonts w:cstheme="minorHAnsi"/>
                <w:b/>
                <w:szCs w:val="22"/>
              </w:rPr>
              <w:t>Opis/ Parametr wymagany</w:t>
            </w:r>
          </w:p>
        </w:tc>
        <w:tc>
          <w:tcPr>
            <w:tcW w:w="1559" w:type="dxa"/>
            <w:shd w:val="clear" w:color="auto" w:fill="A6A6A6" w:themeFill="background1" w:themeFillShade="A6"/>
            <w:vAlign w:val="center"/>
          </w:tcPr>
          <w:p w14:paraId="08272FE8" w14:textId="77777777" w:rsidR="009A4746" w:rsidRPr="006C403D" w:rsidRDefault="009A4746" w:rsidP="009A4746">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9A4746" w:rsidRPr="00A50682" w14:paraId="35A24860" w14:textId="77777777" w:rsidTr="00AE5033">
        <w:trPr>
          <w:trHeight w:val="352"/>
        </w:trPr>
        <w:tc>
          <w:tcPr>
            <w:tcW w:w="558" w:type="dxa"/>
            <w:shd w:val="clear" w:color="auto" w:fill="auto"/>
            <w:vAlign w:val="center"/>
          </w:tcPr>
          <w:p w14:paraId="6D9CF9BB" w14:textId="77777777" w:rsidR="009A4746" w:rsidRPr="00A50682" w:rsidRDefault="009A4746"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3A256EB3" w14:textId="77777777" w:rsidR="009A4746" w:rsidRPr="009A4746" w:rsidRDefault="009A4746" w:rsidP="009A4746">
            <w:pPr>
              <w:rPr>
                <w:rFonts w:cstheme="minorHAnsi"/>
                <w:szCs w:val="22"/>
              </w:rPr>
            </w:pPr>
            <w:r w:rsidRPr="00A50682">
              <w:rPr>
                <w:rFonts w:cstheme="minorHAnsi"/>
                <w:szCs w:val="22"/>
              </w:rPr>
              <w:t xml:space="preserve">W ramach ewidencji zleceń na </w:t>
            </w:r>
            <w:r>
              <w:rPr>
                <w:rFonts w:cstheme="minorHAnsi"/>
                <w:szCs w:val="22"/>
              </w:rPr>
              <w:t>badania system musi umożliwiać:</w:t>
            </w:r>
          </w:p>
        </w:tc>
        <w:tc>
          <w:tcPr>
            <w:tcW w:w="1559" w:type="dxa"/>
            <w:vAlign w:val="center"/>
          </w:tcPr>
          <w:p w14:paraId="491494EE" w14:textId="77777777" w:rsidR="009A4746" w:rsidRPr="00A50682" w:rsidRDefault="009A4746" w:rsidP="00AC2AFE">
            <w:pPr>
              <w:rPr>
                <w:rFonts w:cstheme="minorHAnsi"/>
                <w:szCs w:val="22"/>
              </w:rPr>
            </w:pPr>
          </w:p>
        </w:tc>
      </w:tr>
      <w:tr w:rsidR="009A4746" w:rsidRPr="00A50682" w14:paraId="23A927EF" w14:textId="77777777" w:rsidTr="00AE5033">
        <w:trPr>
          <w:trHeight w:val="352"/>
        </w:trPr>
        <w:tc>
          <w:tcPr>
            <w:tcW w:w="558" w:type="dxa"/>
            <w:shd w:val="clear" w:color="auto" w:fill="auto"/>
            <w:vAlign w:val="center"/>
          </w:tcPr>
          <w:p w14:paraId="2DBF6384" w14:textId="77777777" w:rsidR="009A4746" w:rsidRPr="00A50682" w:rsidRDefault="009A4746"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22599439" w14:textId="77777777" w:rsidR="009A4746" w:rsidRPr="003F034F" w:rsidRDefault="009A4746" w:rsidP="006661C5">
            <w:pPr>
              <w:pStyle w:val="Akapitzlist"/>
              <w:numPr>
                <w:ilvl w:val="0"/>
                <w:numId w:val="12"/>
              </w:numPr>
              <w:rPr>
                <w:rFonts w:cstheme="minorHAnsi"/>
              </w:rPr>
            </w:pPr>
            <w:r w:rsidRPr="003F034F">
              <w:rPr>
                <w:rFonts w:cstheme="minorHAnsi"/>
                <w:szCs w:val="22"/>
              </w:rPr>
              <w:t>obsługę różnych typów zleceń na badania dostosowanych do trybów: normalny, pilny, zmówienie w trybie pilnej transfuzji z poziomu pacjenta,</w:t>
            </w:r>
          </w:p>
        </w:tc>
        <w:tc>
          <w:tcPr>
            <w:tcW w:w="1559" w:type="dxa"/>
            <w:vAlign w:val="center"/>
          </w:tcPr>
          <w:p w14:paraId="61981D4E" w14:textId="77777777" w:rsidR="009A4746" w:rsidRPr="00A50682" w:rsidRDefault="009A4746" w:rsidP="009A4746">
            <w:pPr>
              <w:rPr>
                <w:rFonts w:cstheme="minorHAnsi"/>
                <w:szCs w:val="22"/>
              </w:rPr>
            </w:pPr>
          </w:p>
        </w:tc>
      </w:tr>
      <w:tr w:rsidR="009A4746" w:rsidRPr="00A50682" w14:paraId="243D1AA6" w14:textId="77777777" w:rsidTr="00AE5033">
        <w:trPr>
          <w:trHeight w:val="352"/>
        </w:trPr>
        <w:tc>
          <w:tcPr>
            <w:tcW w:w="558" w:type="dxa"/>
            <w:shd w:val="clear" w:color="auto" w:fill="auto"/>
            <w:vAlign w:val="center"/>
          </w:tcPr>
          <w:p w14:paraId="2B6DB333" w14:textId="77777777" w:rsidR="009A4746" w:rsidRPr="00A50682" w:rsidRDefault="009A4746"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2A8067EC" w14:textId="22B1D11E" w:rsidR="009A4746" w:rsidRPr="003F034F" w:rsidRDefault="009A4746" w:rsidP="007F240D">
            <w:pPr>
              <w:pStyle w:val="Akapitzlist"/>
              <w:numPr>
                <w:ilvl w:val="0"/>
                <w:numId w:val="12"/>
              </w:numPr>
              <w:rPr>
                <w:rFonts w:cstheme="minorHAnsi"/>
              </w:rPr>
            </w:pPr>
            <w:r w:rsidRPr="003F034F">
              <w:rPr>
                <w:rFonts w:cstheme="minorHAnsi"/>
                <w:szCs w:val="22"/>
              </w:rPr>
              <w:t>rejestrację zleceń na wykonywanie prób zgodności serologicznej, rejestr wyników badań (Zgodna, Zgodna w próbie krzyżowej; Serologicznie niezgodna fenotypowo zgodna, Niezgodna),</w:t>
            </w:r>
          </w:p>
        </w:tc>
        <w:tc>
          <w:tcPr>
            <w:tcW w:w="1559" w:type="dxa"/>
            <w:vAlign w:val="center"/>
          </w:tcPr>
          <w:p w14:paraId="1B1F8BA6" w14:textId="77777777" w:rsidR="009A4746" w:rsidRPr="00A50682" w:rsidRDefault="009A4746" w:rsidP="009A4746">
            <w:pPr>
              <w:rPr>
                <w:rFonts w:cstheme="minorHAnsi"/>
                <w:szCs w:val="22"/>
              </w:rPr>
            </w:pPr>
          </w:p>
        </w:tc>
      </w:tr>
      <w:tr w:rsidR="009A4746" w:rsidRPr="00A50682" w14:paraId="7DB771B8" w14:textId="77777777" w:rsidTr="00AE5033">
        <w:trPr>
          <w:trHeight w:val="352"/>
        </w:trPr>
        <w:tc>
          <w:tcPr>
            <w:tcW w:w="558" w:type="dxa"/>
            <w:shd w:val="clear" w:color="auto" w:fill="auto"/>
            <w:vAlign w:val="center"/>
          </w:tcPr>
          <w:p w14:paraId="573426BF" w14:textId="77777777" w:rsidR="009A4746" w:rsidRPr="00A50682" w:rsidRDefault="009A4746"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06BF626E" w14:textId="77777777" w:rsidR="009A4746" w:rsidRPr="003F034F" w:rsidRDefault="009A4746" w:rsidP="006661C5">
            <w:pPr>
              <w:pStyle w:val="Akapitzlist"/>
              <w:numPr>
                <w:ilvl w:val="0"/>
                <w:numId w:val="12"/>
              </w:numPr>
              <w:rPr>
                <w:rFonts w:cstheme="minorHAnsi"/>
              </w:rPr>
            </w:pPr>
            <w:r w:rsidRPr="003F034F">
              <w:rPr>
                <w:rFonts w:cstheme="minorHAnsi"/>
                <w:szCs w:val="22"/>
              </w:rPr>
              <w:t>rejestrację zleceń na badania serologiczne - manualnie / automatycznie w wariancie z integracją z HIS przepływ informacji zgodny ze zleconymi badaniami na oddziale szpitala,</w:t>
            </w:r>
          </w:p>
        </w:tc>
        <w:tc>
          <w:tcPr>
            <w:tcW w:w="1559" w:type="dxa"/>
            <w:vAlign w:val="center"/>
          </w:tcPr>
          <w:p w14:paraId="772FBECB" w14:textId="77777777" w:rsidR="009A4746" w:rsidRPr="00A50682" w:rsidRDefault="009A4746" w:rsidP="009A4746">
            <w:pPr>
              <w:rPr>
                <w:rFonts w:cstheme="minorHAnsi"/>
                <w:szCs w:val="22"/>
              </w:rPr>
            </w:pPr>
          </w:p>
        </w:tc>
      </w:tr>
      <w:tr w:rsidR="009A4746" w:rsidRPr="00A50682" w14:paraId="5C55E79D" w14:textId="77777777" w:rsidTr="00AE5033">
        <w:trPr>
          <w:trHeight w:val="352"/>
        </w:trPr>
        <w:tc>
          <w:tcPr>
            <w:tcW w:w="558" w:type="dxa"/>
            <w:shd w:val="clear" w:color="auto" w:fill="auto"/>
            <w:vAlign w:val="center"/>
          </w:tcPr>
          <w:p w14:paraId="49DD1A89" w14:textId="77777777" w:rsidR="009A4746" w:rsidRPr="00A50682" w:rsidRDefault="009A4746"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424FE332" w14:textId="77777777" w:rsidR="009A4746" w:rsidRPr="00A50682" w:rsidRDefault="009A4746" w:rsidP="009A4746">
            <w:pPr>
              <w:rPr>
                <w:rFonts w:cstheme="minorHAnsi"/>
                <w:szCs w:val="22"/>
              </w:rPr>
            </w:pPr>
            <w:r w:rsidRPr="00A50682">
              <w:rPr>
                <w:rFonts w:cstheme="minorHAnsi"/>
                <w:szCs w:val="22"/>
              </w:rPr>
              <w:t>W ramach ewidencji wyników badań serolog</w:t>
            </w:r>
            <w:r>
              <w:rPr>
                <w:rFonts w:cstheme="minorHAnsi"/>
                <w:szCs w:val="22"/>
              </w:rPr>
              <w:t>icznych system musi umożliwiać:</w:t>
            </w:r>
          </w:p>
        </w:tc>
        <w:tc>
          <w:tcPr>
            <w:tcW w:w="1559" w:type="dxa"/>
            <w:vAlign w:val="center"/>
          </w:tcPr>
          <w:p w14:paraId="0DCBBE73" w14:textId="77777777" w:rsidR="009A4746" w:rsidRPr="00A50682" w:rsidRDefault="009A4746" w:rsidP="00AC2AFE">
            <w:pPr>
              <w:rPr>
                <w:rFonts w:cstheme="minorHAnsi"/>
                <w:szCs w:val="22"/>
              </w:rPr>
            </w:pPr>
          </w:p>
        </w:tc>
      </w:tr>
      <w:tr w:rsidR="00A65D90" w:rsidRPr="00A50682" w14:paraId="4275929B" w14:textId="77777777" w:rsidTr="00AE5033">
        <w:trPr>
          <w:trHeight w:val="352"/>
        </w:trPr>
        <w:tc>
          <w:tcPr>
            <w:tcW w:w="558" w:type="dxa"/>
            <w:shd w:val="clear" w:color="auto" w:fill="auto"/>
            <w:vAlign w:val="center"/>
          </w:tcPr>
          <w:p w14:paraId="66A367D2"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25D2D1CF" w14:textId="77777777" w:rsidR="00A65D90" w:rsidRPr="000E2CA4" w:rsidRDefault="00A65D90" w:rsidP="006661C5">
            <w:pPr>
              <w:pStyle w:val="Akapitzlist"/>
              <w:numPr>
                <w:ilvl w:val="0"/>
                <w:numId w:val="13"/>
              </w:numPr>
              <w:rPr>
                <w:rFonts w:cstheme="minorHAnsi"/>
              </w:rPr>
            </w:pPr>
            <w:r w:rsidRPr="000E2CA4">
              <w:rPr>
                <w:rFonts w:cstheme="minorHAnsi"/>
                <w:szCs w:val="22"/>
              </w:rPr>
              <w:t xml:space="preserve">ewidencję protokołów wyniku badań grup krwi i badań konsultacyjnych, </w:t>
            </w:r>
          </w:p>
        </w:tc>
        <w:tc>
          <w:tcPr>
            <w:tcW w:w="1559" w:type="dxa"/>
            <w:vAlign w:val="center"/>
          </w:tcPr>
          <w:p w14:paraId="23C7C8F8" w14:textId="77777777" w:rsidR="00A65D90" w:rsidRPr="00A50682" w:rsidRDefault="00A65D90" w:rsidP="00A65D90">
            <w:pPr>
              <w:rPr>
                <w:rFonts w:cstheme="minorHAnsi"/>
                <w:szCs w:val="22"/>
              </w:rPr>
            </w:pPr>
          </w:p>
        </w:tc>
      </w:tr>
      <w:tr w:rsidR="00A65D90" w:rsidRPr="00A50682" w14:paraId="57967B19" w14:textId="77777777" w:rsidTr="00AE5033">
        <w:trPr>
          <w:trHeight w:val="352"/>
        </w:trPr>
        <w:tc>
          <w:tcPr>
            <w:tcW w:w="558" w:type="dxa"/>
            <w:shd w:val="clear" w:color="auto" w:fill="auto"/>
            <w:vAlign w:val="center"/>
          </w:tcPr>
          <w:p w14:paraId="33862D36"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3D812F7C" w14:textId="77777777" w:rsidR="00A65D90" w:rsidRPr="000E2CA4" w:rsidRDefault="00A65D90" w:rsidP="006661C5">
            <w:pPr>
              <w:pStyle w:val="Akapitzlist"/>
              <w:numPr>
                <w:ilvl w:val="0"/>
                <w:numId w:val="13"/>
              </w:numPr>
              <w:rPr>
                <w:rFonts w:cstheme="minorHAnsi"/>
              </w:rPr>
            </w:pPr>
            <w:r w:rsidRPr="000E2CA4">
              <w:rPr>
                <w:rFonts w:cstheme="minorHAnsi"/>
                <w:szCs w:val="22"/>
              </w:rPr>
              <w:t xml:space="preserve">wystawienie wyniku grupy krwi w wersji opisowej, </w:t>
            </w:r>
          </w:p>
        </w:tc>
        <w:tc>
          <w:tcPr>
            <w:tcW w:w="1559" w:type="dxa"/>
            <w:vAlign w:val="center"/>
          </w:tcPr>
          <w:p w14:paraId="20076ABC" w14:textId="77777777" w:rsidR="00A65D90" w:rsidRPr="00A50682" w:rsidRDefault="00A65D90" w:rsidP="00A65D90">
            <w:pPr>
              <w:rPr>
                <w:rFonts w:cstheme="minorHAnsi"/>
                <w:szCs w:val="22"/>
              </w:rPr>
            </w:pPr>
          </w:p>
        </w:tc>
      </w:tr>
      <w:tr w:rsidR="00A65D90" w:rsidRPr="00A50682" w14:paraId="0F8D2612" w14:textId="77777777" w:rsidTr="00AE5033">
        <w:trPr>
          <w:trHeight w:val="352"/>
        </w:trPr>
        <w:tc>
          <w:tcPr>
            <w:tcW w:w="558" w:type="dxa"/>
            <w:shd w:val="clear" w:color="auto" w:fill="auto"/>
            <w:vAlign w:val="center"/>
          </w:tcPr>
          <w:p w14:paraId="42FD4EE4"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0AC84E62" w14:textId="4E54EB93" w:rsidR="00A65D90" w:rsidRPr="000E2CA4" w:rsidRDefault="00A65D90" w:rsidP="006661C5">
            <w:pPr>
              <w:pStyle w:val="Akapitzlist"/>
              <w:numPr>
                <w:ilvl w:val="0"/>
                <w:numId w:val="13"/>
              </w:numPr>
              <w:rPr>
                <w:rFonts w:cstheme="minorHAnsi"/>
              </w:rPr>
            </w:pPr>
            <w:r w:rsidRPr="000E2CA4">
              <w:rPr>
                <w:rFonts w:cstheme="minorHAnsi"/>
                <w:szCs w:val="22"/>
              </w:rPr>
              <w:t xml:space="preserve">podgląd listy zleconych badań według oddziału zlecającego, zawierającej dane pacjenta: id pacjenta zewnętrzne, imię, nazwisko, PESEL (w przypadku braku daty urodzenia dla NN - Nr księgi głównej), </w:t>
            </w:r>
            <w:r w:rsidR="007E6CEC">
              <w:rPr>
                <w:rFonts w:cstheme="minorHAnsi"/>
                <w:szCs w:val="22"/>
              </w:rPr>
              <w:t xml:space="preserve">płeć, </w:t>
            </w:r>
            <w:r w:rsidRPr="000E2CA4">
              <w:rPr>
                <w:rFonts w:cstheme="minorHAnsi"/>
                <w:szCs w:val="22"/>
              </w:rPr>
              <w:t>ilość, lekarza zamawiającego.</w:t>
            </w:r>
          </w:p>
        </w:tc>
        <w:tc>
          <w:tcPr>
            <w:tcW w:w="1559" w:type="dxa"/>
            <w:vAlign w:val="center"/>
          </w:tcPr>
          <w:p w14:paraId="4173B901" w14:textId="77777777" w:rsidR="00A65D90" w:rsidRPr="00A50682" w:rsidRDefault="00A65D90" w:rsidP="00A65D90">
            <w:pPr>
              <w:rPr>
                <w:rFonts w:cstheme="minorHAnsi"/>
                <w:szCs w:val="22"/>
              </w:rPr>
            </w:pPr>
          </w:p>
        </w:tc>
      </w:tr>
      <w:tr w:rsidR="00A65D90" w:rsidRPr="00A50682" w14:paraId="089AB9C4" w14:textId="77777777" w:rsidTr="00AE5033">
        <w:trPr>
          <w:trHeight w:val="352"/>
        </w:trPr>
        <w:tc>
          <w:tcPr>
            <w:tcW w:w="558" w:type="dxa"/>
            <w:shd w:val="clear" w:color="auto" w:fill="auto"/>
            <w:vAlign w:val="center"/>
          </w:tcPr>
          <w:p w14:paraId="34FA37B0"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7E3728C9" w14:textId="4BF85607" w:rsidR="00A65D90" w:rsidRPr="000E2CA4" w:rsidRDefault="00A65D90" w:rsidP="006661C5">
            <w:pPr>
              <w:pStyle w:val="Akapitzlist"/>
              <w:numPr>
                <w:ilvl w:val="0"/>
                <w:numId w:val="13"/>
              </w:numPr>
              <w:rPr>
                <w:rFonts w:cstheme="minorHAnsi"/>
              </w:rPr>
            </w:pPr>
            <w:r w:rsidRPr="000E2CA4">
              <w:rPr>
                <w:rFonts w:cstheme="minorHAnsi"/>
                <w:szCs w:val="22"/>
              </w:rPr>
              <w:t>modyfikację, wyświetlanie i zatwierdzanie wyników dla uprawnionych osób. Szczegóły badania zawierające informacje o wykonanej grupie krwi, szczegółowo oznaczonych fenotypów (również siła aglutynacji), ich potwierdzenie, oznaczenie przeciwciał, BTA, dane osoby wykonującej i osoby autoryzującej badanie oraz informacje o dacie i godzinie pobrania próbki</w:t>
            </w:r>
            <w:r w:rsidR="00A52516">
              <w:rPr>
                <w:rFonts w:cstheme="minorHAnsi"/>
                <w:szCs w:val="22"/>
              </w:rPr>
              <w:t xml:space="preserve"> oraz osobie pobierającej próbkę do badania</w:t>
            </w:r>
            <w:r w:rsidRPr="000E2CA4">
              <w:rPr>
                <w:rFonts w:cstheme="minorHAnsi"/>
                <w:szCs w:val="22"/>
              </w:rPr>
              <w:t>. Możliwość wpisania zewnętrznego numeru badania potwierdzającego wykonywane badanie grupy krwi wraz z możliwością podpięcia pliku ze skanem wyniku,</w:t>
            </w:r>
          </w:p>
        </w:tc>
        <w:tc>
          <w:tcPr>
            <w:tcW w:w="1559" w:type="dxa"/>
            <w:vAlign w:val="center"/>
          </w:tcPr>
          <w:p w14:paraId="25249CA9" w14:textId="77777777" w:rsidR="00A65D90" w:rsidRPr="00A50682" w:rsidRDefault="00A65D90" w:rsidP="00A65D90">
            <w:pPr>
              <w:rPr>
                <w:rFonts w:cstheme="minorHAnsi"/>
                <w:szCs w:val="22"/>
              </w:rPr>
            </w:pPr>
          </w:p>
        </w:tc>
      </w:tr>
      <w:tr w:rsidR="00A65D90" w:rsidRPr="00A50682" w14:paraId="79C575B3" w14:textId="77777777" w:rsidTr="00AE5033">
        <w:trPr>
          <w:trHeight w:val="352"/>
        </w:trPr>
        <w:tc>
          <w:tcPr>
            <w:tcW w:w="558" w:type="dxa"/>
            <w:shd w:val="clear" w:color="auto" w:fill="auto"/>
            <w:vAlign w:val="center"/>
          </w:tcPr>
          <w:p w14:paraId="32D55AC9"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3E08AEE8" w14:textId="77777777" w:rsidR="00A65D90" w:rsidRPr="000E2CA4" w:rsidRDefault="00A65D90" w:rsidP="006661C5">
            <w:pPr>
              <w:pStyle w:val="Akapitzlist"/>
              <w:numPr>
                <w:ilvl w:val="0"/>
                <w:numId w:val="13"/>
              </w:numPr>
              <w:rPr>
                <w:rFonts w:cstheme="minorHAnsi"/>
              </w:rPr>
            </w:pPr>
            <w:r w:rsidRPr="000E2CA4">
              <w:rPr>
                <w:rFonts w:cstheme="minorHAnsi"/>
                <w:szCs w:val="22"/>
              </w:rPr>
              <w:t>ewidencję protokołu wyniku prób zgodności,</w:t>
            </w:r>
          </w:p>
        </w:tc>
        <w:tc>
          <w:tcPr>
            <w:tcW w:w="1559" w:type="dxa"/>
            <w:vAlign w:val="center"/>
          </w:tcPr>
          <w:p w14:paraId="6E2AC49C" w14:textId="77777777" w:rsidR="00A65D90" w:rsidRPr="00A50682" w:rsidRDefault="00A65D90" w:rsidP="00A65D90">
            <w:pPr>
              <w:rPr>
                <w:rFonts w:cstheme="minorHAnsi"/>
                <w:szCs w:val="22"/>
              </w:rPr>
            </w:pPr>
          </w:p>
        </w:tc>
      </w:tr>
      <w:tr w:rsidR="00A65D90" w:rsidRPr="00A50682" w14:paraId="41BDBA2A" w14:textId="77777777" w:rsidTr="00AE5033">
        <w:trPr>
          <w:trHeight w:val="352"/>
        </w:trPr>
        <w:tc>
          <w:tcPr>
            <w:tcW w:w="558" w:type="dxa"/>
            <w:shd w:val="clear" w:color="auto" w:fill="auto"/>
            <w:vAlign w:val="center"/>
          </w:tcPr>
          <w:p w14:paraId="27415CEC"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11969E2F" w14:textId="7EF0626B" w:rsidR="00A65D90" w:rsidRPr="000E2CA4" w:rsidRDefault="00A65D90" w:rsidP="00C63A78">
            <w:pPr>
              <w:pStyle w:val="Akapitzlist"/>
              <w:numPr>
                <w:ilvl w:val="0"/>
                <w:numId w:val="13"/>
              </w:numPr>
              <w:rPr>
                <w:rFonts w:cstheme="minorHAnsi"/>
              </w:rPr>
            </w:pPr>
            <w:r w:rsidRPr="000E2CA4">
              <w:rPr>
                <w:rFonts w:cstheme="minorHAnsi"/>
                <w:szCs w:val="22"/>
              </w:rPr>
              <w:t>ewidencję protokołu próby zgodności dla noworodków, z wyszczególnieniem próbki oraz cech serologicznych matki oraz wygenerowanie dokum</w:t>
            </w:r>
            <w:r w:rsidR="00C63A78">
              <w:rPr>
                <w:rFonts w:cstheme="minorHAnsi"/>
                <w:szCs w:val="22"/>
              </w:rPr>
              <w:t>entu wydania krwi dla noworodka,</w:t>
            </w:r>
          </w:p>
        </w:tc>
        <w:tc>
          <w:tcPr>
            <w:tcW w:w="1559" w:type="dxa"/>
            <w:vAlign w:val="center"/>
          </w:tcPr>
          <w:p w14:paraId="5A3F1962" w14:textId="77777777" w:rsidR="00A65D90" w:rsidRPr="00A50682" w:rsidRDefault="00A65D90" w:rsidP="00A65D90">
            <w:pPr>
              <w:rPr>
                <w:rFonts w:cstheme="minorHAnsi"/>
                <w:szCs w:val="22"/>
              </w:rPr>
            </w:pPr>
          </w:p>
        </w:tc>
      </w:tr>
      <w:tr w:rsidR="00A65D90" w:rsidRPr="00A50682" w14:paraId="49F9667B" w14:textId="77777777" w:rsidTr="00AE5033">
        <w:trPr>
          <w:trHeight w:val="352"/>
        </w:trPr>
        <w:tc>
          <w:tcPr>
            <w:tcW w:w="558" w:type="dxa"/>
            <w:shd w:val="clear" w:color="auto" w:fill="auto"/>
            <w:vAlign w:val="center"/>
          </w:tcPr>
          <w:p w14:paraId="269BB6E0"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3EC36C24" w14:textId="77777777" w:rsidR="00A65D90" w:rsidRPr="000E2CA4" w:rsidRDefault="00A65D90" w:rsidP="006661C5">
            <w:pPr>
              <w:pStyle w:val="Akapitzlist"/>
              <w:numPr>
                <w:ilvl w:val="0"/>
                <w:numId w:val="13"/>
              </w:numPr>
              <w:rPr>
                <w:rFonts w:cstheme="minorHAnsi"/>
              </w:rPr>
            </w:pPr>
            <w:r w:rsidRPr="000E2CA4">
              <w:rPr>
                <w:rFonts w:cstheme="minorHAnsi"/>
                <w:szCs w:val="22"/>
              </w:rPr>
              <w:t>możliwość wyszukiwanie badań wg kryteriów: kodu/nazwy badania, nazwisko i imię pacjenta, PESEL, status badania, nr badania),</w:t>
            </w:r>
          </w:p>
        </w:tc>
        <w:tc>
          <w:tcPr>
            <w:tcW w:w="1559" w:type="dxa"/>
            <w:vAlign w:val="center"/>
          </w:tcPr>
          <w:p w14:paraId="6A1886D4" w14:textId="77777777" w:rsidR="00A65D90" w:rsidRPr="00A50682" w:rsidRDefault="00A65D90" w:rsidP="00A65D90">
            <w:pPr>
              <w:rPr>
                <w:rFonts w:cstheme="minorHAnsi"/>
                <w:szCs w:val="22"/>
              </w:rPr>
            </w:pPr>
          </w:p>
        </w:tc>
      </w:tr>
      <w:tr w:rsidR="00A65D90" w:rsidRPr="00A50682" w14:paraId="3E8AC28F" w14:textId="77777777" w:rsidTr="00AE5033">
        <w:trPr>
          <w:trHeight w:val="352"/>
        </w:trPr>
        <w:tc>
          <w:tcPr>
            <w:tcW w:w="558" w:type="dxa"/>
            <w:shd w:val="clear" w:color="auto" w:fill="auto"/>
            <w:vAlign w:val="center"/>
          </w:tcPr>
          <w:p w14:paraId="7FDD52FF"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68C60A6D" w14:textId="77777777" w:rsidR="00A65D90" w:rsidRPr="000E2CA4" w:rsidRDefault="00A65D90" w:rsidP="006661C5">
            <w:pPr>
              <w:pStyle w:val="Akapitzlist"/>
              <w:numPr>
                <w:ilvl w:val="0"/>
                <w:numId w:val="13"/>
              </w:numPr>
              <w:rPr>
                <w:rFonts w:cstheme="minorHAnsi"/>
              </w:rPr>
            </w:pPr>
            <w:r w:rsidRPr="000E2CA4">
              <w:rPr>
                <w:rFonts w:cstheme="minorHAnsi"/>
                <w:szCs w:val="22"/>
              </w:rPr>
              <w:t>system ostrzeżeń o zmianie już zatwierdzonych wyników – grupa krwi, przeciwciała,</w:t>
            </w:r>
          </w:p>
        </w:tc>
        <w:tc>
          <w:tcPr>
            <w:tcW w:w="1559" w:type="dxa"/>
            <w:vAlign w:val="center"/>
          </w:tcPr>
          <w:p w14:paraId="108AF94D" w14:textId="77777777" w:rsidR="00A65D90" w:rsidRPr="00A50682" w:rsidRDefault="00A65D90" w:rsidP="00A65D90">
            <w:pPr>
              <w:rPr>
                <w:rFonts w:cstheme="minorHAnsi"/>
                <w:szCs w:val="22"/>
              </w:rPr>
            </w:pPr>
          </w:p>
        </w:tc>
      </w:tr>
      <w:tr w:rsidR="00A65D90" w:rsidRPr="00A50682" w14:paraId="5E5123EB" w14:textId="77777777" w:rsidTr="00AE5033">
        <w:trPr>
          <w:trHeight w:val="352"/>
        </w:trPr>
        <w:tc>
          <w:tcPr>
            <w:tcW w:w="558" w:type="dxa"/>
            <w:shd w:val="clear" w:color="auto" w:fill="auto"/>
            <w:vAlign w:val="center"/>
          </w:tcPr>
          <w:p w14:paraId="6C56BBA4"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56697EA9" w14:textId="499EFACA" w:rsidR="00A65D90" w:rsidRPr="000E2CA4" w:rsidRDefault="00A65D90" w:rsidP="006661C5">
            <w:pPr>
              <w:pStyle w:val="Akapitzlist"/>
              <w:numPr>
                <w:ilvl w:val="0"/>
                <w:numId w:val="13"/>
              </w:numPr>
              <w:rPr>
                <w:rFonts w:cstheme="minorHAnsi"/>
              </w:rPr>
            </w:pPr>
            <w:r w:rsidRPr="000E2CA4">
              <w:rPr>
                <w:rFonts w:cstheme="minorHAnsi"/>
                <w:szCs w:val="22"/>
              </w:rPr>
              <w:t>podgląd listy wykonanych badań od numeru badania do numeru badania - wydruk listy (dane zawarte na liście to: numer badania, nazwisko i imię pacjenta, data urodzenia, grupa krwi, oddział zlecający</w:t>
            </w:r>
            <w:r w:rsidR="00C157FA">
              <w:rPr>
                <w:rFonts w:cstheme="minorHAnsi"/>
                <w:szCs w:val="22"/>
              </w:rPr>
              <w:t>, nasilenie reakcji, osoba wykonująca i autoryzująca</w:t>
            </w:r>
            <w:r w:rsidRPr="000E2CA4">
              <w:rPr>
                <w:rFonts w:cstheme="minorHAnsi"/>
                <w:szCs w:val="22"/>
              </w:rPr>
              <w:t>),</w:t>
            </w:r>
          </w:p>
        </w:tc>
        <w:tc>
          <w:tcPr>
            <w:tcW w:w="1559" w:type="dxa"/>
            <w:vAlign w:val="center"/>
          </w:tcPr>
          <w:p w14:paraId="282CEB71" w14:textId="77777777" w:rsidR="00A65D90" w:rsidRPr="00A50682" w:rsidRDefault="00A65D90" w:rsidP="00A65D90">
            <w:pPr>
              <w:rPr>
                <w:rFonts w:cstheme="minorHAnsi"/>
                <w:szCs w:val="22"/>
              </w:rPr>
            </w:pPr>
          </w:p>
        </w:tc>
      </w:tr>
      <w:tr w:rsidR="00A65D90" w:rsidRPr="00A50682" w14:paraId="36D60548" w14:textId="77777777" w:rsidTr="00AE5033">
        <w:trPr>
          <w:trHeight w:val="352"/>
        </w:trPr>
        <w:tc>
          <w:tcPr>
            <w:tcW w:w="558" w:type="dxa"/>
            <w:shd w:val="clear" w:color="auto" w:fill="auto"/>
            <w:vAlign w:val="center"/>
          </w:tcPr>
          <w:p w14:paraId="69DBCE5A"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308846B0" w14:textId="77777777" w:rsidR="00A65D90" w:rsidRPr="000E2CA4" w:rsidRDefault="00A65D90" w:rsidP="006661C5">
            <w:pPr>
              <w:pStyle w:val="Akapitzlist"/>
              <w:numPr>
                <w:ilvl w:val="0"/>
                <w:numId w:val="13"/>
              </w:numPr>
              <w:rPr>
                <w:rFonts w:cstheme="minorHAnsi"/>
              </w:rPr>
            </w:pPr>
            <w:r w:rsidRPr="000E2CA4">
              <w:rPr>
                <w:rFonts w:cstheme="minorHAnsi"/>
                <w:szCs w:val="22"/>
              </w:rPr>
              <w:t>możliwość uzupełnienia badania i zatwierdzenia wyniku ostatecznego po uzyskaniu wyniku np. badania konsultacyjnego,</w:t>
            </w:r>
          </w:p>
        </w:tc>
        <w:tc>
          <w:tcPr>
            <w:tcW w:w="1559" w:type="dxa"/>
            <w:vAlign w:val="center"/>
          </w:tcPr>
          <w:p w14:paraId="770C884E" w14:textId="77777777" w:rsidR="00A65D90" w:rsidRPr="00A50682" w:rsidRDefault="00A65D90" w:rsidP="00A65D90">
            <w:pPr>
              <w:rPr>
                <w:rFonts w:cstheme="minorHAnsi"/>
                <w:szCs w:val="22"/>
              </w:rPr>
            </w:pPr>
          </w:p>
        </w:tc>
      </w:tr>
      <w:tr w:rsidR="00A65D90" w:rsidRPr="00A50682" w14:paraId="2E5E47F0" w14:textId="77777777" w:rsidTr="00AE5033">
        <w:trPr>
          <w:trHeight w:val="352"/>
        </w:trPr>
        <w:tc>
          <w:tcPr>
            <w:tcW w:w="558" w:type="dxa"/>
            <w:shd w:val="clear" w:color="auto" w:fill="auto"/>
            <w:vAlign w:val="center"/>
          </w:tcPr>
          <w:p w14:paraId="4B957931"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40572511" w14:textId="77777777" w:rsidR="00A65D90" w:rsidRPr="000E2CA4" w:rsidRDefault="00A65D90" w:rsidP="006661C5">
            <w:pPr>
              <w:pStyle w:val="Akapitzlist"/>
              <w:numPr>
                <w:ilvl w:val="0"/>
                <w:numId w:val="13"/>
              </w:numPr>
              <w:rPr>
                <w:rFonts w:cstheme="minorHAnsi"/>
              </w:rPr>
            </w:pPr>
            <w:r w:rsidRPr="000E2CA4">
              <w:rPr>
                <w:rFonts w:cstheme="minorHAnsi"/>
                <w:szCs w:val="22"/>
              </w:rPr>
              <w:t>wyszukiwanie wg. ustalonych atrybutów dla badań np. określony układ fenotypów, obecność przeciwciał,</w:t>
            </w:r>
          </w:p>
        </w:tc>
        <w:tc>
          <w:tcPr>
            <w:tcW w:w="1559" w:type="dxa"/>
            <w:vAlign w:val="center"/>
          </w:tcPr>
          <w:p w14:paraId="6A35D5F7" w14:textId="77777777" w:rsidR="00A65D90" w:rsidRPr="00A50682" w:rsidRDefault="00A65D90" w:rsidP="00A65D90">
            <w:pPr>
              <w:rPr>
                <w:rFonts w:cstheme="minorHAnsi"/>
                <w:szCs w:val="22"/>
              </w:rPr>
            </w:pPr>
          </w:p>
        </w:tc>
      </w:tr>
      <w:tr w:rsidR="00A65D90" w:rsidRPr="00A50682" w14:paraId="6E410AC2" w14:textId="77777777" w:rsidTr="00AE5033">
        <w:trPr>
          <w:trHeight w:val="352"/>
        </w:trPr>
        <w:tc>
          <w:tcPr>
            <w:tcW w:w="558" w:type="dxa"/>
            <w:shd w:val="clear" w:color="auto" w:fill="auto"/>
            <w:vAlign w:val="center"/>
          </w:tcPr>
          <w:p w14:paraId="71FA888B"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33552BD7" w14:textId="77777777" w:rsidR="00A65D90" w:rsidRPr="000E2CA4" w:rsidRDefault="00A65D90" w:rsidP="006661C5">
            <w:pPr>
              <w:pStyle w:val="Akapitzlist"/>
              <w:numPr>
                <w:ilvl w:val="0"/>
                <w:numId w:val="13"/>
              </w:numPr>
              <w:rPr>
                <w:rFonts w:cstheme="minorHAnsi"/>
              </w:rPr>
            </w:pPr>
            <w:r w:rsidRPr="000E2CA4">
              <w:rPr>
                <w:rFonts w:cstheme="minorHAnsi"/>
                <w:szCs w:val="22"/>
              </w:rPr>
              <w:t>sygnalizację niezgodności w wyniku w odniesieniu do wyniku pacjenta,</w:t>
            </w:r>
          </w:p>
        </w:tc>
        <w:tc>
          <w:tcPr>
            <w:tcW w:w="1559" w:type="dxa"/>
            <w:vAlign w:val="center"/>
          </w:tcPr>
          <w:p w14:paraId="657FADF2" w14:textId="77777777" w:rsidR="00A65D90" w:rsidRPr="00A50682" w:rsidRDefault="00A65D90" w:rsidP="00A65D90">
            <w:pPr>
              <w:rPr>
                <w:rFonts w:cstheme="minorHAnsi"/>
                <w:szCs w:val="22"/>
              </w:rPr>
            </w:pPr>
          </w:p>
        </w:tc>
      </w:tr>
      <w:tr w:rsidR="00A65D90" w:rsidRPr="00A50682" w14:paraId="6F4C72AD" w14:textId="77777777" w:rsidTr="00AE5033">
        <w:trPr>
          <w:trHeight w:val="352"/>
        </w:trPr>
        <w:tc>
          <w:tcPr>
            <w:tcW w:w="558" w:type="dxa"/>
            <w:shd w:val="clear" w:color="auto" w:fill="auto"/>
            <w:vAlign w:val="center"/>
          </w:tcPr>
          <w:p w14:paraId="50469941"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3F72384B" w14:textId="77777777" w:rsidR="00A65D90" w:rsidRPr="000E2CA4" w:rsidRDefault="00A65D90" w:rsidP="006661C5">
            <w:pPr>
              <w:pStyle w:val="Akapitzlist"/>
              <w:numPr>
                <w:ilvl w:val="0"/>
                <w:numId w:val="13"/>
              </w:numPr>
              <w:rPr>
                <w:rFonts w:cstheme="minorHAnsi"/>
              </w:rPr>
            </w:pPr>
            <w:r w:rsidRPr="000E2CA4">
              <w:rPr>
                <w:rFonts w:cstheme="minorHAnsi"/>
                <w:szCs w:val="22"/>
              </w:rPr>
              <w:t>rejestrację protokołów badań wraz z automatycznym nadaniem numeru badania zgodnie z ustalonym formatem,</w:t>
            </w:r>
          </w:p>
        </w:tc>
        <w:tc>
          <w:tcPr>
            <w:tcW w:w="1559" w:type="dxa"/>
            <w:vAlign w:val="center"/>
          </w:tcPr>
          <w:p w14:paraId="1BE65B62" w14:textId="77777777" w:rsidR="00A65D90" w:rsidRPr="00A50682" w:rsidRDefault="00A65D90" w:rsidP="00A65D90">
            <w:pPr>
              <w:rPr>
                <w:rFonts w:cstheme="minorHAnsi"/>
                <w:szCs w:val="22"/>
              </w:rPr>
            </w:pPr>
          </w:p>
        </w:tc>
      </w:tr>
      <w:tr w:rsidR="00A65D90" w:rsidRPr="00A50682" w14:paraId="7DB70BC1" w14:textId="77777777" w:rsidTr="00AE5033">
        <w:trPr>
          <w:trHeight w:val="352"/>
        </w:trPr>
        <w:tc>
          <w:tcPr>
            <w:tcW w:w="558" w:type="dxa"/>
            <w:shd w:val="clear" w:color="auto" w:fill="auto"/>
            <w:vAlign w:val="center"/>
          </w:tcPr>
          <w:p w14:paraId="62D839E7"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1C3231DB" w14:textId="77777777" w:rsidR="00A65D90" w:rsidRPr="000E2CA4" w:rsidRDefault="00A65D90" w:rsidP="006661C5">
            <w:pPr>
              <w:pStyle w:val="Akapitzlist"/>
              <w:numPr>
                <w:ilvl w:val="0"/>
                <w:numId w:val="13"/>
              </w:numPr>
              <w:rPr>
                <w:rFonts w:cstheme="minorHAnsi"/>
              </w:rPr>
            </w:pPr>
            <w:r w:rsidRPr="000E2CA4">
              <w:rPr>
                <w:rFonts w:cstheme="minorHAnsi"/>
                <w:szCs w:val="22"/>
              </w:rPr>
              <w:t>wydruk etykiety z numerem badania i kodem paskowym. Etykieta w formacie pdf.</w:t>
            </w:r>
          </w:p>
        </w:tc>
        <w:tc>
          <w:tcPr>
            <w:tcW w:w="1559" w:type="dxa"/>
            <w:vAlign w:val="center"/>
          </w:tcPr>
          <w:p w14:paraId="4CAF575B" w14:textId="77777777" w:rsidR="00A65D90" w:rsidRPr="00A50682" w:rsidRDefault="00A65D90" w:rsidP="00A65D90">
            <w:pPr>
              <w:rPr>
                <w:rFonts w:cstheme="minorHAnsi"/>
                <w:szCs w:val="22"/>
              </w:rPr>
            </w:pPr>
          </w:p>
        </w:tc>
      </w:tr>
      <w:tr w:rsidR="00A65D90" w:rsidRPr="00A50682" w14:paraId="3B66F191" w14:textId="77777777" w:rsidTr="00AE5033">
        <w:trPr>
          <w:trHeight w:val="352"/>
        </w:trPr>
        <w:tc>
          <w:tcPr>
            <w:tcW w:w="558" w:type="dxa"/>
            <w:shd w:val="clear" w:color="auto" w:fill="auto"/>
            <w:vAlign w:val="center"/>
          </w:tcPr>
          <w:p w14:paraId="724AF92D"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41461C2C" w14:textId="77777777" w:rsidR="00A65D90" w:rsidRPr="000E2CA4" w:rsidRDefault="00A65D90" w:rsidP="006661C5">
            <w:pPr>
              <w:pStyle w:val="Akapitzlist"/>
              <w:numPr>
                <w:ilvl w:val="0"/>
                <w:numId w:val="13"/>
              </w:numPr>
              <w:rPr>
                <w:rFonts w:cstheme="minorHAnsi"/>
              </w:rPr>
            </w:pPr>
            <w:r w:rsidRPr="000E2CA4">
              <w:rPr>
                <w:rFonts w:cstheme="minorHAnsi"/>
                <w:szCs w:val="22"/>
              </w:rPr>
              <w:t>obsługę statusów zlecenia co najmniej: nowe, zatwierdzone, wykonane, anulowane,</w:t>
            </w:r>
          </w:p>
        </w:tc>
        <w:tc>
          <w:tcPr>
            <w:tcW w:w="1559" w:type="dxa"/>
            <w:vAlign w:val="center"/>
          </w:tcPr>
          <w:p w14:paraId="39B3A252" w14:textId="77777777" w:rsidR="00A65D90" w:rsidRPr="00A50682" w:rsidRDefault="00A65D90" w:rsidP="00A65D90">
            <w:pPr>
              <w:rPr>
                <w:rFonts w:cstheme="minorHAnsi"/>
                <w:szCs w:val="22"/>
              </w:rPr>
            </w:pPr>
          </w:p>
        </w:tc>
      </w:tr>
      <w:tr w:rsidR="00A65D90" w:rsidRPr="00A50682" w14:paraId="00EDB3BC" w14:textId="77777777" w:rsidTr="00AE5033">
        <w:trPr>
          <w:trHeight w:val="352"/>
        </w:trPr>
        <w:tc>
          <w:tcPr>
            <w:tcW w:w="558" w:type="dxa"/>
            <w:shd w:val="clear" w:color="auto" w:fill="auto"/>
            <w:vAlign w:val="center"/>
          </w:tcPr>
          <w:p w14:paraId="774E0FFB"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08C7F4E4" w14:textId="77777777" w:rsidR="00A65D90" w:rsidRDefault="00A65D90" w:rsidP="006661C5">
            <w:pPr>
              <w:pStyle w:val="Akapitzlist"/>
              <w:numPr>
                <w:ilvl w:val="0"/>
                <w:numId w:val="13"/>
              </w:numPr>
            </w:pPr>
            <w:r w:rsidRPr="00A65D90">
              <w:rPr>
                <w:rFonts w:cstheme="minorHAnsi"/>
                <w:szCs w:val="22"/>
              </w:rPr>
              <w:t>generowanie raportu zawierającego podsumowanie ilości wykonanych badań dla danego oddziału.</w:t>
            </w:r>
          </w:p>
        </w:tc>
        <w:tc>
          <w:tcPr>
            <w:tcW w:w="1559" w:type="dxa"/>
            <w:vAlign w:val="center"/>
          </w:tcPr>
          <w:p w14:paraId="7A0A8719" w14:textId="77777777" w:rsidR="00A65D90" w:rsidRPr="00A50682" w:rsidRDefault="00A65D90" w:rsidP="00A65D90">
            <w:pPr>
              <w:rPr>
                <w:rFonts w:cstheme="minorHAnsi"/>
                <w:szCs w:val="22"/>
              </w:rPr>
            </w:pPr>
          </w:p>
        </w:tc>
      </w:tr>
      <w:tr w:rsidR="00A65D90" w:rsidRPr="00A50682" w14:paraId="11AD05D9" w14:textId="77777777" w:rsidTr="00AE5033">
        <w:trPr>
          <w:trHeight w:val="352"/>
        </w:trPr>
        <w:tc>
          <w:tcPr>
            <w:tcW w:w="558" w:type="dxa"/>
            <w:shd w:val="clear" w:color="auto" w:fill="auto"/>
            <w:vAlign w:val="center"/>
          </w:tcPr>
          <w:p w14:paraId="3A14EB45"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4F9283D8" w14:textId="77777777" w:rsidR="00A65D90" w:rsidRPr="00A50682" w:rsidRDefault="00A65D90" w:rsidP="00A65D90">
            <w:pPr>
              <w:rPr>
                <w:rFonts w:cstheme="minorHAnsi"/>
                <w:szCs w:val="22"/>
              </w:rPr>
            </w:pPr>
            <w:r w:rsidRPr="00A50682">
              <w:rPr>
                <w:rFonts w:cstheme="minorHAnsi"/>
                <w:szCs w:val="22"/>
              </w:rPr>
              <w:t>System musi umożliwiać wydruk wyników badań w szczególności badania konsultacyjne, grupy krwi wraz z informacjami o oznaczonych fenotypach i przeciwciałach, możliwość przekazania informacji o potwierdzonych wynikach badań do systemu HIS. Wydruk wyników powinien być dostosowany do wymogów przedmiotowych przepisów prawa.</w:t>
            </w:r>
          </w:p>
        </w:tc>
        <w:tc>
          <w:tcPr>
            <w:tcW w:w="1559" w:type="dxa"/>
            <w:vAlign w:val="center"/>
          </w:tcPr>
          <w:p w14:paraId="42D8C93D" w14:textId="77777777" w:rsidR="00A65D90" w:rsidRPr="00A50682" w:rsidRDefault="00A65D90" w:rsidP="00A65D90">
            <w:pPr>
              <w:rPr>
                <w:rFonts w:cstheme="minorHAnsi"/>
                <w:szCs w:val="22"/>
              </w:rPr>
            </w:pPr>
          </w:p>
        </w:tc>
      </w:tr>
      <w:tr w:rsidR="00A65D90" w:rsidRPr="00A50682" w14:paraId="06A8B9B9" w14:textId="77777777" w:rsidTr="00AE5033">
        <w:trPr>
          <w:trHeight w:val="352"/>
        </w:trPr>
        <w:tc>
          <w:tcPr>
            <w:tcW w:w="558" w:type="dxa"/>
            <w:shd w:val="clear" w:color="auto" w:fill="auto"/>
            <w:vAlign w:val="center"/>
          </w:tcPr>
          <w:p w14:paraId="35C623C2"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0D569FB9" w14:textId="77777777" w:rsidR="00A65D90" w:rsidRPr="00A50682" w:rsidRDefault="00A65D90" w:rsidP="00A65D90">
            <w:pPr>
              <w:rPr>
                <w:rFonts w:cstheme="minorHAnsi"/>
                <w:szCs w:val="22"/>
              </w:rPr>
            </w:pPr>
            <w:r w:rsidRPr="00A50682">
              <w:rPr>
                <w:rFonts w:cstheme="minorHAnsi"/>
                <w:szCs w:val="22"/>
              </w:rPr>
              <w:t>System musi umożliwiać wydruk wyników prób zgodności dla dorosłych i noworodków. W przypadku noworodków możliwość odnotowania danych matki. Wydruk wyniku powinien być dostosowany do wymogów przedmiotowych przepisów prawa.</w:t>
            </w:r>
          </w:p>
        </w:tc>
        <w:tc>
          <w:tcPr>
            <w:tcW w:w="1559" w:type="dxa"/>
            <w:vAlign w:val="center"/>
          </w:tcPr>
          <w:p w14:paraId="4F3A324E" w14:textId="77777777" w:rsidR="00A65D90" w:rsidRPr="00A50682" w:rsidRDefault="00A65D90" w:rsidP="00A65D90">
            <w:pPr>
              <w:rPr>
                <w:rFonts w:cstheme="minorHAnsi"/>
                <w:szCs w:val="22"/>
              </w:rPr>
            </w:pPr>
          </w:p>
        </w:tc>
      </w:tr>
      <w:tr w:rsidR="009A4746" w:rsidRPr="00A50682" w14:paraId="2F2BC3BE" w14:textId="77777777" w:rsidTr="00AE5033">
        <w:trPr>
          <w:trHeight w:val="352"/>
        </w:trPr>
        <w:tc>
          <w:tcPr>
            <w:tcW w:w="558" w:type="dxa"/>
            <w:shd w:val="clear" w:color="auto" w:fill="auto"/>
            <w:vAlign w:val="center"/>
          </w:tcPr>
          <w:p w14:paraId="11E9AA74" w14:textId="77777777" w:rsidR="009A4746" w:rsidRPr="00A50682" w:rsidRDefault="009A4746"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4C3CD91D" w14:textId="77777777" w:rsidR="009A4746" w:rsidRPr="00A65D90" w:rsidRDefault="00A65D90" w:rsidP="00A65D90">
            <w:pPr>
              <w:rPr>
                <w:rFonts w:cstheme="minorHAnsi"/>
                <w:szCs w:val="22"/>
              </w:rPr>
            </w:pPr>
            <w:r w:rsidRPr="00A50682">
              <w:rPr>
                <w:rFonts w:cstheme="minorHAnsi"/>
                <w:szCs w:val="22"/>
              </w:rPr>
              <w:t>W ramach ewidencji danych pacjentów na potrzeby se</w:t>
            </w:r>
            <w:r>
              <w:rPr>
                <w:rFonts w:cstheme="minorHAnsi"/>
                <w:szCs w:val="22"/>
              </w:rPr>
              <w:t>rologii system musi umożliwiać:</w:t>
            </w:r>
          </w:p>
        </w:tc>
        <w:tc>
          <w:tcPr>
            <w:tcW w:w="1559" w:type="dxa"/>
            <w:vAlign w:val="center"/>
          </w:tcPr>
          <w:p w14:paraId="5562177C" w14:textId="77777777" w:rsidR="009A4746" w:rsidRPr="00A50682" w:rsidRDefault="009A4746" w:rsidP="00AC2AFE">
            <w:pPr>
              <w:rPr>
                <w:rFonts w:cstheme="minorHAnsi"/>
                <w:szCs w:val="22"/>
              </w:rPr>
            </w:pPr>
          </w:p>
        </w:tc>
      </w:tr>
      <w:tr w:rsidR="00A65D90" w:rsidRPr="00A50682" w14:paraId="17A979EB" w14:textId="77777777" w:rsidTr="00AE5033">
        <w:trPr>
          <w:trHeight w:val="352"/>
        </w:trPr>
        <w:tc>
          <w:tcPr>
            <w:tcW w:w="558" w:type="dxa"/>
            <w:shd w:val="clear" w:color="auto" w:fill="auto"/>
            <w:vAlign w:val="center"/>
          </w:tcPr>
          <w:p w14:paraId="3D0125BE"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7011BC11" w14:textId="77777777" w:rsidR="00A65D90" w:rsidRPr="003E336C" w:rsidRDefault="00A65D90" w:rsidP="006661C5">
            <w:pPr>
              <w:pStyle w:val="Akapitzlist"/>
              <w:numPr>
                <w:ilvl w:val="0"/>
                <w:numId w:val="14"/>
              </w:numPr>
              <w:rPr>
                <w:rFonts w:cstheme="minorHAnsi"/>
              </w:rPr>
            </w:pPr>
            <w:r w:rsidRPr="003E336C">
              <w:rPr>
                <w:rFonts w:cstheme="minorHAnsi"/>
                <w:szCs w:val="22"/>
              </w:rPr>
              <w:t xml:space="preserve">ewidencje podstawowych danych osobowych pacjenta: Imię i nazwisko pacjenta, Grupa krwi (źródło Pracownia Serologii); Grupa krwi (źródło system szpitalny HIS); PESEL; Płeć; Szpitalny identyfikator pacjenta; Data rejestracji; Waga; Numer telefonu, </w:t>
            </w:r>
          </w:p>
        </w:tc>
        <w:tc>
          <w:tcPr>
            <w:tcW w:w="1559" w:type="dxa"/>
            <w:vAlign w:val="center"/>
          </w:tcPr>
          <w:p w14:paraId="7368D467" w14:textId="77777777" w:rsidR="00A65D90" w:rsidRPr="00A50682" w:rsidRDefault="00A65D90" w:rsidP="00A65D90">
            <w:pPr>
              <w:rPr>
                <w:rFonts w:cstheme="minorHAnsi"/>
                <w:szCs w:val="22"/>
              </w:rPr>
            </w:pPr>
          </w:p>
        </w:tc>
      </w:tr>
      <w:tr w:rsidR="00A65D90" w:rsidRPr="00A50682" w14:paraId="7AA3A7B4" w14:textId="77777777" w:rsidTr="00AE5033">
        <w:trPr>
          <w:trHeight w:val="352"/>
        </w:trPr>
        <w:tc>
          <w:tcPr>
            <w:tcW w:w="558" w:type="dxa"/>
            <w:shd w:val="clear" w:color="auto" w:fill="auto"/>
            <w:vAlign w:val="center"/>
          </w:tcPr>
          <w:p w14:paraId="5BB6E1A5"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11FB5667" w14:textId="77777777" w:rsidR="00A65D90" w:rsidRPr="003E336C" w:rsidRDefault="00A65D90" w:rsidP="006661C5">
            <w:pPr>
              <w:pStyle w:val="Akapitzlist"/>
              <w:numPr>
                <w:ilvl w:val="0"/>
                <w:numId w:val="14"/>
              </w:numPr>
              <w:rPr>
                <w:rFonts w:cstheme="minorHAnsi"/>
              </w:rPr>
            </w:pPr>
            <w:r w:rsidRPr="003E336C">
              <w:rPr>
                <w:rFonts w:cstheme="minorHAnsi"/>
                <w:szCs w:val="22"/>
              </w:rPr>
              <w:t xml:space="preserve">ewidencje danych pacjentów NN oraz automatycznej aktualizacji danych na podstawie otrzymanych uzupełnionych danych pacjenta z systemu HIS, </w:t>
            </w:r>
          </w:p>
        </w:tc>
        <w:tc>
          <w:tcPr>
            <w:tcW w:w="1559" w:type="dxa"/>
            <w:vAlign w:val="center"/>
          </w:tcPr>
          <w:p w14:paraId="722E70A0" w14:textId="77777777" w:rsidR="00A65D90" w:rsidRPr="00A50682" w:rsidRDefault="00A65D90" w:rsidP="00A65D90">
            <w:pPr>
              <w:rPr>
                <w:rFonts w:cstheme="minorHAnsi"/>
                <w:szCs w:val="22"/>
              </w:rPr>
            </w:pPr>
          </w:p>
        </w:tc>
      </w:tr>
      <w:tr w:rsidR="00A65D90" w:rsidRPr="00A50682" w14:paraId="7446011F" w14:textId="77777777" w:rsidTr="00AE5033">
        <w:trPr>
          <w:trHeight w:val="352"/>
        </w:trPr>
        <w:tc>
          <w:tcPr>
            <w:tcW w:w="558" w:type="dxa"/>
            <w:shd w:val="clear" w:color="auto" w:fill="auto"/>
            <w:vAlign w:val="center"/>
          </w:tcPr>
          <w:p w14:paraId="73658EB6"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1A20D2BB" w14:textId="77777777" w:rsidR="00A65D90" w:rsidRPr="003E336C" w:rsidRDefault="00A65D90" w:rsidP="006661C5">
            <w:pPr>
              <w:pStyle w:val="Akapitzlist"/>
              <w:numPr>
                <w:ilvl w:val="0"/>
                <w:numId w:val="14"/>
              </w:numPr>
              <w:rPr>
                <w:rFonts w:cstheme="minorHAnsi"/>
              </w:rPr>
            </w:pPr>
            <w:r w:rsidRPr="003E336C">
              <w:rPr>
                <w:rFonts w:cstheme="minorHAnsi"/>
                <w:szCs w:val="22"/>
              </w:rPr>
              <w:t>manualne wprowadzanie danych pacjentów, którzy nie są pacjentami szpitala,</w:t>
            </w:r>
          </w:p>
        </w:tc>
        <w:tc>
          <w:tcPr>
            <w:tcW w:w="1559" w:type="dxa"/>
            <w:vAlign w:val="center"/>
          </w:tcPr>
          <w:p w14:paraId="78411816" w14:textId="77777777" w:rsidR="00A65D90" w:rsidRPr="00A50682" w:rsidRDefault="00A65D90" w:rsidP="00A65D90">
            <w:pPr>
              <w:rPr>
                <w:rFonts w:cstheme="minorHAnsi"/>
                <w:szCs w:val="22"/>
              </w:rPr>
            </w:pPr>
          </w:p>
        </w:tc>
      </w:tr>
      <w:tr w:rsidR="00A65D90" w:rsidRPr="00A50682" w14:paraId="6D8A65AF" w14:textId="77777777" w:rsidTr="00AE5033">
        <w:trPr>
          <w:trHeight w:val="352"/>
        </w:trPr>
        <w:tc>
          <w:tcPr>
            <w:tcW w:w="558" w:type="dxa"/>
            <w:shd w:val="clear" w:color="auto" w:fill="auto"/>
            <w:vAlign w:val="center"/>
          </w:tcPr>
          <w:p w14:paraId="3CA5E94A"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43F38C6E" w14:textId="77777777" w:rsidR="00A65D90" w:rsidRPr="003E336C" w:rsidRDefault="00A65D90" w:rsidP="006661C5">
            <w:pPr>
              <w:pStyle w:val="Akapitzlist"/>
              <w:numPr>
                <w:ilvl w:val="0"/>
                <w:numId w:val="14"/>
              </w:numPr>
              <w:rPr>
                <w:rFonts w:cstheme="minorHAnsi"/>
              </w:rPr>
            </w:pPr>
            <w:r w:rsidRPr="003E336C">
              <w:rPr>
                <w:rFonts w:cstheme="minorHAnsi"/>
                <w:szCs w:val="22"/>
              </w:rPr>
              <w:t>automatycznego zakładania kartotek na podstawie danych otrzymanych z systemu HIS,</w:t>
            </w:r>
          </w:p>
        </w:tc>
        <w:tc>
          <w:tcPr>
            <w:tcW w:w="1559" w:type="dxa"/>
            <w:vAlign w:val="center"/>
          </w:tcPr>
          <w:p w14:paraId="715F3BEA" w14:textId="77777777" w:rsidR="00A65D90" w:rsidRPr="00A50682" w:rsidRDefault="00A65D90" w:rsidP="00A65D90">
            <w:pPr>
              <w:rPr>
                <w:rFonts w:cstheme="minorHAnsi"/>
                <w:szCs w:val="22"/>
              </w:rPr>
            </w:pPr>
          </w:p>
        </w:tc>
      </w:tr>
      <w:tr w:rsidR="00A65D90" w:rsidRPr="00A50682" w14:paraId="40E87E20" w14:textId="77777777" w:rsidTr="00AE5033">
        <w:trPr>
          <w:trHeight w:val="352"/>
        </w:trPr>
        <w:tc>
          <w:tcPr>
            <w:tcW w:w="558" w:type="dxa"/>
            <w:shd w:val="clear" w:color="auto" w:fill="auto"/>
            <w:vAlign w:val="center"/>
          </w:tcPr>
          <w:p w14:paraId="716BD725"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512987EC" w14:textId="77777777" w:rsidR="00A65D90" w:rsidRPr="003E336C" w:rsidRDefault="00A65D90" w:rsidP="006661C5">
            <w:pPr>
              <w:pStyle w:val="Akapitzlist"/>
              <w:numPr>
                <w:ilvl w:val="0"/>
                <w:numId w:val="14"/>
              </w:numPr>
              <w:rPr>
                <w:rFonts w:cstheme="minorHAnsi"/>
              </w:rPr>
            </w:pPr>
            <w:r w:rsidRPr="003E336C">
              <w:rPr>
                <w:rFonts w:cstheme="minorHAnsi"/>
                <w:szCs w:val="22"/>
              </w:rPr>
              <w:t>przegląd historii pacjenta wraz z prezentacją listy zleceń, historii badań oraz protokołów badań serologicznych,</w:t>
            </w:r>
          </w:p>
        </w:tc>
        <w:tc>
          <w:tcPr>
            <w:tcW w:w="1559" w:type="dxa"/>
            <w:vAlign w:val="center"/>
          </w:tcPr>
          <w:p w14:paraId="41504EB6" w14:textId="77777777" w:rsidR="00A65D90" w:rsidRPr="00A50682" w:rsidRDefault="00A65D90" w:rsidP="00A65D90">
            <w:pPr>
              <w:rPr>
                <w:rFonts w:cstheme="minorHAnsi"/>
                <w:szCs w:val="22"/>
              </w:rPr>
            </w:pPr>
          </w:p>
        </w:tc>
      </w:tr>
      <w:tr w:rsidR="00A65D90" w:rsidRPr="00A50682" w14:paraId="292DE1F1" w14:textId="77777777" w:rsidTr="00AE5033">
        <w:trPr>
          <w:trHeight w:val="352"/>
        </w:trPr>
        <w:tc>
          <w:tcPr>
            <w:tcW w:w="558" w:type="dxa"/>
            <w:shd w:val="clear" w:color="auto" w:fill="auto"/>
            <w:vAlign w:val="center"/>
          </w:tcPr>
          <w:p w14:paraId="323B5B95"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2A352152" w14:textId="77777777" w:rsidR="00A65D90" w:rsidRPr="003E336C" w:rsidRDefault="00A65D90" w:rsidP="006661C5">
            <w:pPr>
              <w:pStyle w:val="Akapitzlist"/>
              <w:numPr>
                <w:ilvl w:val="0"/>
                <w:numId w:val="14"/>
              </w:numPr>
              <w:rPr>
                <w:rFonts w:cstheme="minorHAnsi"/>
              </w:rPr>
            </w:pPr>
            <w:r w:rsidRPr="003E336C">
              <w:rPr>
                <w:rFonts w:cstheme="minorHAnsi"/>
                <w:szCs w:val="22"/>
              </w:rPr>
              <w:t>wyszukiwanie pacjentów według różnych kryteriów wyboru - wg pesel, id pacjenta, nazwisko, nr księgi głównej, data urodzenia,</w:t>
            </w:r>
          </w:p>
        </w:tc>
        <w:tc>
          <w:tcPr>
            <w:tcW w:w="1559" w:type="dxa"/>
            <w:vAlign w:val="center"/>
          </w:tcPr>
          <w:p w14:paraId="534C177C" w14:textId="77777777" w:rsidR="00A65D90" w:rsidRPr="00A50682" w:rsidRDefault="00A65D90" w:rsidP="00A65D90">
            <w:pPr>
              <w:rPr>
                <w:rFonts w:cstheme="minorHAnsi"/>
                <w:szCs w:val="22"/>
              </w:rPr>
            </w:pPr>
          </w:p>
        </w:tc>
      </w:tr>
      <w:tr w:rsidR="00A65D90" w:rsidRPr="00A50682" w14:paraId="707E8378" w14:textId="77777777" w:rsidTr="00AE5033">
        <w:trPr>
          <w:trHeight w:val="352"/>
        </w:trPr>
        <w:tc>
          <w:tcPr>
            <w:tcW w:w="558" w:type="dxa"/>
            <w:shd w:val="clear" w:color="auto" w:fill="auto"/>
            <w:vAlign w:val="center"/>
          </w:tcPr>
          <w:p w14:paraId="6041919F"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4E7C6E02" w14:textId="77777777" w:rsidR="00A65D90" w:rsidRPr="003E336C" w:rsidRDefault="00A65D90" w:rsidP="006661C5">
            <w:pPr>
              <w:pStyle w:val="Akapitzlist"/>
              <w:numPr>
                <w:ilvl w:val="0"/>
                <w:numId w:val="14"/>
              </w:numPr>
              <w:rPr>
                <w:rFonts w:cstheme="minorHAnsi"/>
              </w:rPr>
            </w:pPr>
            <w:r w:rsidRPr="003E336C">
              <w:rPr>
                <w:rFonts w:cstheme="minorHAnsi"/>
                <w:szCs w:val="22"/>
              </w:rPr>
              <w:t xml:space="preserve">skanowanie i przechowywanie wyników badań zewnętrznych grup krwi i badań konsultacyjnych, </w:t>
            </w:r>
          </w:p>
        </w:tc>
        <w:tc>
          <w:tcPr>
            <w:tcW w:w="1559" w:type="dxa"/>
            <w:vAlign w:val="center"/>
          </w:tcPr>
          <w:p w14:paraId="16951620" w14:textId="77777777" w:rsidR="00A65D90" w:rsidRPr="00A50682" w:rsidRDefault="00A65D90" w:rsidP="00A65D90">
            <w:pPr>
              <w:rPr>
                <w:rFonts w:cstheme="minorHAnsi"/>
                <w:szCs w:val="22"/>
              </w:rPr>
            </w:pPr>
          </w:p>
        </w:tc>
      </w:tr>
      <w:tr w:rsidR="00A65D90" w:rsidRPr="00A50682" w14:paraId="1DDBD32F" w14:textId="77777777" w:rsidTr="00AE5033">
        <w:trPr>
          <w:trHeight w:val="352"/>
        </w:trPr>
        <w:tc>
          <w:tcPr>
            <w:tcW w:w="558" w:type="dxa"/>
            <w:shd w:val="clear" w:color="auto" w:fill="auto"/>
            <w:vAlign w:val="center"/>
          </w:tcPr>
          <w:p w14:paraId="40867520"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01482113" w14:textId="77777777" w:rsidR="00A65D90" w:rsidRPr="003E336C" w:rsidRDefault="00A65D90" w:rsidP="006661C5">
            <w:pPr>
              <w:pStyle w:val="Akapitzlist"/>
              <w:numPr>
                <w:ilvl w:val="0"/>
                <w:numId w:val="14"/>
              </w:numPr>
              <w:rPr>
                <w:rFonts w:cstheme="minorHAnsi"/>
              </w:rPr>
            </w:pPr>
            <w:r w:rsidRPr="003E336C">
              <w:rPr>
                <w:rFonts w:cstheme="minorHAnsi"/>
                <w:szCs w:val="22"/>
              </w:rPr>
              <w:t>wyróżnianie pacjentów na podstawie dowolnej grupy cech zdefiniowanej przez użytkownika,</w:t>
            </w:r>
          </w:p>
        </w:tc>
        <w:tc>
          <w:tcPr>
            <w:tcW w:w="1559" w:type="dxa"/>
            <w:vAlign w:val="center"/>
          </w:tcPr>
          <w:p w14:paraId="47297E37" w14:textId="77777777" w:rsidR="00A65D90" w:rsidRPr="00A50682" w:rsidRDefault="00A65D90" w:rsidP="00A65D90">
            <w:pPr>
              <w:rPr>
                <w:rFonts w:cstheme="minorHAnsi"/>
                <w:szCs w:val="22"/>
              </w:rPr>
            </w:pPr>
          </w:p>
        </w:tc>
      </w:tr>
      <w:tr w:rsidR="00A65D90" w:rsidRPr="00A50682" w14:paraId="15B85DC6" w14:textId="77777777" w:rsidTr="00AE5033">
        <w:trPr>
          <w:trHeight w:val="352"/>
        </w:trPr>
        <w:tc>
          <w:tcPr>
            <w:tcW w:w="558" w:type="dxa"/>
            <w:shd w:val="clear" w:color="auto" w:fill="auto"/>
            <w:vAlign w:val="center"/>
          </w:tcPr>
          <w:p w14:paraId="154170CB"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0A90D080" w14:textId="77777777" w:rsidR="00A65D90" w:rsidRDefault="00A65D90" w:rsidP="006661C5">
            <w:pPr>
              <w:pStyle w:val="Akapitzlist"/>
              <w:numPr>
                <w:ilvl w:val="0"/>
                <w:numId w:val="14"/>
              </w:numPr>
            </w:pPr>
            <w:r w:rsidRPr="00A65D90">
              <w:rPr>
                <w:rFonts w:cstheme="minorHAnsi"/>
                <w:szCs w:val="22"/>
              </w:rPr>
              <w:t>ewidencjonowanie cech serologicznych pacjentów oraz podpięcie skanów wyników badań potwierdzających.</w:t>
            </w:r>
          </w:p>
        </w:tc>
        <w:tc>
          <w:tcPr>
            <w:tcW w:w="1559" w:type="dxa"/>
            <w:vAlign w:val="center"/>
          </w:tcPr>
          <w:p w14:paraId="709B6D2D" w14:textId="77777777" w:rsidR="00A65D90" w:rsidRPr="00A50682" w:rsidRDefault="00A65D90" w:rsidP="00A65D90">
            <w:pPr>
              <w:rPr>
                <w:rFonts w:cstheme="minorHAnsi"/>
                <w:szCs w:val="22"/>
              </w:rPr>
            </w:pPr>
          </w:p>
        </w:tc>
      </w:tr>
      <w:tr w:rsidR="00A65D90" w:rsidRPr="00A50682" w14:paraId="23EBF7D8" w14:textId="77777777" w:rsidTr="00AE5033">
        <w:trPr>
          <w:trHeight w:val="352"/>
        </w:trPr>
        <w:tc>
          <w:tcPr>
            <w:tcW w:w="558" w:type="dxa"/>
            <w:shd w:val="clear" w:color="auto" w:fill="auto"/>
            <w:vAlign w:val="center"/>
          </w:tcPr>
          <w:p w14:paraId="5CF2234F"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5041783F" w14:textId="77777777" w:rsidR="00A65D90" w:rsidRPr="00A50682" w:rsidRDefault="00A65D90" w:rsidP="00A65D90">
            <w:pPr>
              <w:rPr>
                <w:rFonts w:cstheme="minorHAnsi"/>
                <w:szCs w:val="22"/>
              </w:rPr>
            </w:pPr>
            <w:r w:rsidRPr="00A50682">
              <w:rPr>
                <w:rFonts w:cstheme="minorHAnsi"/>
                <w:szCs w:val="22"/>
              </w:rPr>
              <w:t>System musi umożliwiać ewidencjonowanie uwag stałych dla osoby/pacjenta, widocznych przy wykonywaniu kolejnych badań, drukowanie oznaczonych informacji na wyniku badania. System ostrzeżeń na ekranie przy wprowadzaniu danych dla występujących oznaczonych uwag. Blokowanie uwag zdezaktualizowanych, możliwość śledzenia historii zmian uwag.</w:t>
            </w:r>
          </w:p>
        </w:tc>
        <w:tc>
          <w:tcPr>
            <w:tcW w:w="1559" w:type="dxa"/>
            <w:vAlign w:val="center"/>
          </w:tcPr>
          <w:p w14:paraId="7AAEEDF6" w14:textId="77777777" w:rsidR="00A65D90" w:rsidRPr="00A50682" w:rsidRDefault="00A65D90" w:rsidP="00A65D90">
            <w:pPr>
              <w:rPr>
                <w:rFonts w:cstheme="minorHAnsi"/>
                <w:szCs w:val="22"/>
              </w:rPr>
            </w:pPr>
          </w:p>
        </w:tc>
      </w:tr>
      <w:tr w:rsidR="00A65D90" w:rsidRPr="00A50682" w14:paraId="201BA72B" w14:textId="77777777" w:rsidTr="00AE5033">
        <w:trPr>
          <w:trHeight w:val="352"/>
        </w:trPr>
        <w:tc>
          <w:tcPr>
            <w:tcW w:w="558" w:type="dxa"/>
            <w:shd w:val="clear" w:color="auto" w:fill="auto"/>
            <w:vAlign w:val="center"/>
          </w:tcPr>
          <w:p w14:paraId="2E8FEE84"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62BDF7A5" w14:textId="77777777" w:rsidR="00A65D90" w:rsidRPr="00A50682" w:rsidRDefault="00A65D90" w:rsidP="00A65D90">
            <w:pPr>
              <w:rPr>
                <w:rFonts w:cstheme="minorHAnsi"/>
                <w:szCs w:val="22"/>
              </w:rPr>
            </w:pPr>
            <w:r w:rsidRPr="00A50682">
              <w:rPr>
                <w:rFonts w:cstheme="minorHAnsi"/>
                <w:szCs w:val="22"/>
              </w:rPr>
              <w:t>W ramach alertów i komunikatów przy danych pacjenta, podczas rejestracji badań, system powinien informować o ewentualnym wykryciu przeciwciał i konieczności terapii specjalnie dobranym składnikiem krwi.</w:t>
            </w:r>
          </w:p>
        </w:tc>
        <w:tc>
          <w:tcPr>
            <w:tcW w:w="1559" w:type="dxa"/>
            <w:vAlign w:val="center"/>
          </w:tcPr>
          <w:p w14:paraId="2CD26FE6" w14:textId="77777777" w:rsidR="00A65D90" w:rsidRPr="00A50682" w:rsidRDefault="00A65D90" w:rsidP="00A65D90">
            <w:pPr>
              <w:rPr>
                <w:rFonts w:cstheme="minorHAnsi"/>
                <w:szCs w:val="22"/>
              </w:rPr>
            </w:pPr>
          </w:p>
        </w:tc>
      </w:tr>
      <w:tr w:rsidR="00A65D90" w:rsidRPr="00A50682" w14:paraId="226948CF" w14:textId="77777777" w:rsidTr="00AE5033">
        <w:trPr>
          <w:trHeight w:val="352"/>
        </w:trPr>
        <w:tc>
          <w:tcPr>
            <w:tcW w:w="558" w:type="dxa"/>
            <w:shd w:val="clear" w:color="auto" w:fill="auto"/>
            <w:vAlign w:val="center"/>
          </w:tcPr>
          <w:p w14:paraId="5FE8E394"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046F7F22" w14:textId="77777777" w:rsidR="00A65D90" w:rsidRPr="00A50682" w:rsidRDefault="00A65D90" w:rsidP="00A65D90">
            <w:pPr>
              <w:rPr>
                <w:rFonts w:cstheme="minorHAnsi"/>
                <w:szCs w:val="22"/>
              </w:rPr>
            </w:pPr>
            <w:r w:rsidRPr="00A50682">
              <w:rPr>
                <w:rFonts w:cstheme="minorHAnsi"/>
                <w:szCs w:val="22"/>
              </w:rPr>
              <w:t>W ramach ewidencji danych pacjentów po przeszczepie szpiku, system powinien umożliwiać rejestrację danych w trakcie zmiany oraz po zmianie grupy krwi, a także drukowanie odpowiednich wyników. System powinien również umożliwiać zmianę grupy krwi.</w:t>
            </w:r>
          </w:p>
        </w:tc>
        <w:tc>
          <w:tcPr>
            <w:tcW w:w="1559" w:type="dxa"/>
            <w:vAlign w:val="center"/>
          </w:tcPr>
          <w:p w14:paraId="446CF113" w14:textId="77777777" w:rsidR="00A65D90" w:rsidRPr="00A50682" w:rsidRDefault="00A65D90" w:rsidP="00A65D90">
            <w:pPr>
              <w:rPr>
                <w:rFonts w:cstheme="minorHAnsi"/>
                <w:szCs w:val="22"/>
              </w:rPr>
            </w:pPr>
          </w:p>
        </w:tc>
      </w:tr>
      <w:tr w:rsidR="00A65D90" w:rsidRPr="00A50682" w14:paraId="59AC968A" w14:textId="77777777" w:rsidTr="00AE5033">
        <w:trPr>
          <w:trHeight w:val="352"/>
        </w:trPr>
        <w:tc>
          <w:tcPr>
            <w:tcW w:w="558" w:type="dxa"/>
            <w:shd w:val="clear" w:color="auto" w:fill="auto"/>
            <w:vAlign w:val="center"/>
          </w:tcPr>
          <w:p w14:paraId="3C1AFE0C"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7290EBD2" w14:textId="77777777" w:rsidR="00A65D90" w:rsidRPr="00A50682" w:rsidRDefault="00A65D90" w:rsidP="00A65D90">
            <w:pPr>
              <w:rPr>
                <w:rFonts w:cstheme="minorHAnsi"/>
                <w:szCs w:val="22"/>
              </w:rPr>
            </w:pPr>
            <w:r w:rsidRPr="00A50682">
              <w:rPr>
                <w:rFonts w:cstheme="minorHAnsi"/>
                <w:szCs w:val="22"/>
              </w:rPr>
              <w:t>Moduł musi umożliwiać automatyczną ewidencję próbki do badań serologicznych na podstawie komunikacji z systemem szpitalnym HIS.</w:t>
            </w:r>
          </w:p>
        </w:tc>
        <w:tc>
          <w:tcPr>
            <w:tcW w:w="1559" w:type="dxa"/>
            <w:vAlign w:val="center"/>
          </w:tcPr>
          <w:p w14:paraId="3CB3D2D9" w14:textId="77777777" w:rsidR="00A65D90" w:rsidRPr="00A50682" w:rsidRDefault="00A65D90" w:rsidP="00A65D90">
            <w:pPr>
              <w:rPr>
                <w:rFonts w:cstheme="minorHAnsi"/>
                <w:szCs w:val="22"/>
              </w:rPr>
            </w:pPr>
          </w:p>
        </w:tc>
      </w:tr>
      <w:tr w:rsidR="00A65D90" w:rsidRPr="00A50682" w14:paraId="159B9FD3" w14:textId="77777777" w:rsidTr="00AE5033">
        <w:trPr>
          <w:trHeight w:val="352"/>
        </w:trPr>
        <w:tc>
          <w:tcPr>
            <w:tcW w:w="558" w:type="dxa"/>
            <w:shd w:val="clear" w:color="auto" w:fill="auto"/>
            <w:vAlign w:val="center"/>
          </w:tcPr>
          <w:p w14:paraId="4D17FF74"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2CAFDE62" w14:textId="77777777" w:rsidR="00A65D90" w:rsidRPr="00A50682" w:rsidRDefault="00A65D90" w:rsidP="00A65D90">
            <w:pPr>
              <w:rPr>
                <w:rFonts w:cstheme="minorHAnsi"/>
                <w:szCs w:val="22"/>
              </w:rPr>
            </w:pPr>
            <w:r w:rsidRPr="00A50682">
              <w:rPr>
                <w:rFonts w:cstheme="minorHAnsi"/>
                <w:szCs w:val="22"/>
              </w:rPr>
              <w:t>Moduł musi umożliwiać manualną ewidencję próbki do badań serologicznych.</w:t>
            </w:r>
          </w:p>
        </w:tc>
        <w:tc>
          <w:tcPr>
            <w:tcW w:w="1559" w:type="dxa"/>
            <w:vAlign w:val="center"/>
          </w:tcPr>
          <w:p w14:paraId="71F315E3" w14:textId="77777777" w:rsidR="00A65D90" w:rsidRPr="00A50682" w:rsidRDefault="00A65D90" w:rsidP="00A65D90">
            <w:pPr>
              <w:rPr>
                <w:rFonts w:cstheme="minorHAnsi"/>
                <w:szCs w:val="22"/>
              </w:rPr>
            </w:pPr>
          </w:p>
        </w:tc>
      </w:tr>
      <w:tr w:rsidR="009A4746" w:rsidRPr="00A50682" w14:paraId="75390DB9" w14:textId="77777777" w:rsidTr="00AE5033">
        <w:trPr>
          <w:trHeight w:val="352"/>
        </w:trPr>
        <w:tc>
          <w:tcPr>
            <w:tcW w:w="558" w:type="dxa"/>
            <w:shd w:val="clear" w:color="auto" w:fill="auto"/>
            <w:vAlign w:val="center"/>
          </w:tcPr>
          <w:p w14:paraId="0E4F2CF5" w14:textId="77777777" w:rsidR="009A4746" w:rsidRPr="00A50682" w:rsidRDefault="009A4746"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0E7C7B8A" w14:textId="77777777" w:rsidR="009A4746" w:rsidRPr="00A50682" w:rsidRDefault="00A65D90" w:rsidP="00A65D90">
            <w:pPr>
              <w:rPr>
                <w:rFonts w:cstheme="minorHAnsi"/>
                <w:szCs w:val="22"/>
              </w:rPr>
            </w:pPr>
            <w:r w:rsidRPr="00A50682">
              <w:rPr>
                <w:rFonts w:cstheme="minorHAnsi"/>
                <w:szCs w:val="22"/>
              </w:rPr>
              <w:t>System musi umożliwiać tworzen</w:t>
            </w:r>
            <w:r>
              <w:rPr>
                <w:rFonts w:cstheme="minorHAnsi"/>
                <w:szCs w:val="22"/>
              </w:rPr>
              <w:t>ie i modyfikację cennika badań:</w:t>
            </w:r>
          </w:p>
        </w:tc>
        <w:tc>
          <w:tcPr>
            <w:tcW w:w="1559" w:type="dxa"/>
            <w:vAlign w:val="center"/>
          </w:tcPr>
          <w:p w14:paraId="589C0A04" w14:textId="77777777" w:rsidR="009A4746" w:rsidRPr="00A50682" w:rsidRDefault="009A4746" w:rsidP="00B76570">
            <w:pPr>
              <w:rPr>
                <w:rFonts w:cstheme="minorHAnsi"/>
                <w:szCs w:val="22"/>
              </w:rPr>
            </w:pPr>
          </w:p>
        </w:tc>
      </w:tr>
      <w:tr w:rsidR="00A65D90" w:rsidRPr="00A50682" w14:paraId="73314F8C" w14:textId="77777777" w:rsidTr="00AE5033">
        <w:trPr>
          <w:trHeight w:val="352"/>
        </w:trPr>
        <w:tc>
          <w:tcPr>
            <w:tcW w:w="558" w:type="dxa"/>
            <w:shd w:val="clear" w:color="auto" w:fill="auto"/>
            <w:vAlign w:val="center"/>
          </w:tcPr>
          <w:p w14:paraId="28D05CFB"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5C8BDCE1" w14:textId="77777777" w:rsidR="00A65D90" w:rsidRPr="00B64E27" w:rsidRDefault="00A65D90" w:rsidP="006661C5">
            <w:pPr>
              <w:pStyle w:val="Akapitzlist"/>
              <w:numPr>
                <w:ilvl w:val="0"/>
                <w:numId w:val="15"/>
              </w:numPr>
              <w:rPr>
                <w:rFonts w:cstheme="minorHAnsi"/>
              </w:rPr>
            </w:pPr>
            <w:r w:rsidRPr="00B64E27">
              <w:rPr>
                <w:rFonts w:cstheme="minorHAnsi"/>
                <w:szCs w:val="22"/>
              </w:rPr>
              <w:t>tworzenie i modyfikację cenników badań do rozliczania wykonanych procedur medycznych dla pacjenta,</w:t>
            </w:r>
          </w:p>
        </w:tc>
        <w:tc>
          <w:tcPr>
            <w:tcW w:w="1559" w:type="dxa"/>
            <w:vAlign w:val="center"/>
          </w:tcPr>
          <w:p w14:paraId="7CA57974" w14:textId="77777777" w:rsidR="00A65D90" w:rsidRPr="00A50682" w:rsidRDefault="00A65D90" w:rsidP="00A65D90">
            <w:pPr>
              <w:rPr>
                <w:rFonts w:cstheme="minorHAnsi"/>
                <w:szCs w:val="22"/>
              </w:rPr>
            </w:pPr>
          </w:p>
        </w:tc>
      </w:tr>
      <w:tr w:rsidR="00A65D90" w:rsidRPr="00A50682" w14:paraId="1CFC4143" w14:textId="77777777" w:rsidTr="00AE5033">
        <w:trPr>
          <w:trHeight w:val="352"/>
        </w:trPr>
        <w:tc>
          <w:tcPr>
            <w:tcW w:w="558" w:type="dxa"/>
            <w:shd w:val="clear" w:color="auto" w:fill="auto"/>
            <w:vAlign w:val="center"/>
          </w:tcPr>
          <w:p w14:paraId="45C5AA2A"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4B1DF449" w14:textId="77777777" w:rsidR="00A65D90" w:rsidRPr="00B64E27" w:rsidRDefault="00A65D90" w:rsidP="006661C5">
            <w:pPr>
              <w:pStyle w:val="Akapitzlist"/>
              <w:numPr>
                <w:ilvl w:val="0"/>
                <w:numId w:val="15"/>
              </w:numPr>
              <w:rPr>
                <w:rFonts w:cstheme="minorHAnsi"/>
              </w:rPr>
            </w:pPr>
            <w:r w:rsidRPr="00B64E27">
              <w:rPr>
                <w:rFonts w:cstheme="minorHAnsi"/>
                <w:szCs w:val="22"/>
              </w:rPr>
              <w:t>automatyczne dopisywanie do protokołu procedur związanych z wykonanymi badaniami,</w:t>
            </w:r>
          </w:p>
        </w:tc>
        <w:tc>
          <w:tcPr>
            <w:tcW w:w="1559" w:type="dxa"/>
            <w:vAlign w:val="center"/>
          </w:tcPr>
          <w:p w14:paraId="573164FE" w14:textId="77777777" w:rsidR="00A65D90" w:rsidRPr="00A50682" w:rsidRDefault="00A65D90" w:rsidP="00A65D90">
            <w:pPr>
              <w:rPr>
                <w:rFonts w:cstheme="minorHAnsi"/>
                <w:szCs w:val="22"/>
              </w:rPr>
            </w:pPr>
          </w:p>
        </w:tc>
      </w:tr>
      <w:tr w:rsidR="00A65D90" w:rsidRPr="00A50682" w14:paraId="67C404DF" w14:textId="77777777" w:rsidTr="00AE5033">
        <w:trPr>
          <w:trHeight w:val="352"/>
        </w:trPr>
        <w:tc>
          <w:tcPr>
            <w:tcW w:w="558" w:type="dxa"/>
            <w:shd w:val="clear" w:color="auto" w:fill="auto"/>
            <w:vAlign w:val="center"/>
          </w:tcPr>
          <w:p w14:paraId="14606AC7"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51ED1A0D" w14:textId="77777777" w:rsidR="00A65D90" w:rsidRDefault="00A65D90" w:rsidP="006661C5">
            <w:pPr>
              <w:pStyle w:val="Akapitzlist"/>
              <w:numPr>
                <w:ilvl w:val="0"/>
                <w:numId w:val="15"/>
              </w:numPr>
            </w:pPr>
            <w:r w:rsidRPr="00A65D90">
              <w:rPr>
                <w:rFonts w:cstheme="minorHAnsi"/>
                <w:szCs w:val="22"/>
              </w:rPr>
              <w:t>przekazanie danych o wykonanych procedurach i ich wartości do systemu HIS do pacjenta.</w:t>
            </w:r>
          </w:p>
        </w:tc>
        <w:tc>
          <w:tcPr>
            <w:tcW w:w="1559" w:type="dxa"/>
            <w:vAlign w:val="center"/>
          </w:tcPr>
          <w:p w14:paraId="100D42B0" w14:textId="77777777" w:rsidR="00A65D90" w:rsidRPr="00A50682" w:rsidRDefault="00A65D90" w:rsidP="00A65D90">
            <w:pPr>
              <w:rPr>
                <w:rFonts w:cstheme="minorHAnsi"/>
                <w:szCs w:val="22"/>
              </w:rPr>
            </w:pPr>
          </w:p>
        </w:tc>
      </w:tr>
      <w:tr w:rsidR="00A65D90" w:rsidRPr="00A50682" w14:paraId="1769002D" w14:textId="77777777" w:rsidTr="00AE5033">
        <w:trPr>
          <w:trHeight w:val="352"/>
        </w:trPr>
        <w:tc>
          <w:tcPr>
            <w:tcW w:w="558" w:type="dxa"/>
            <w:shd w:val="clear" w:color="auto" w:fill="auto"/>
            <w:vAlign w:val="center"/>
          </w:tcPr>
          <w:p w14:paraId="65FBBBEC" w14:textId="77777777" w:rsidR="00A65D90" w:rsidRPr="00A50682" w:rsidRDefault="00A65D9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05652F92" w14:textId="77777777" w:rsidR="00A65D90" w:rsidRPr="00A50682" w:rsidRDefault="007719DB" w:rsidP="007719DB">
            <w:pPr>
              <w:rPr>
                <w:rFonts w:cstheme="minorHAnsi"/>
                <w:szCs w:val="22"/>
              </w:rPr>
            </w:pPr>
            <w:r w:rsidRPr="00A50682">
              <w:rPr>
                <w:rFonts w:cstheme="minorHAnsi"/>
                <w:szCs w:val="22"/>
              </w:rPr>
              <w:t>Moduł Serologii musi umożliwiać</w:t>
            </w:r>
            <w:r>
              <w:rPr>
                <w:rFonts w:cstheme="minorHAnsi"/>
                <w:szCs w:val="22"/>
              </w:rPr>
              <w:t xml:space="preserve"> definiowanie słowników, w tym:</w:t>
            </w:r>
          </w:p>
        </w:tc>
        <w:tc>
          <w:tcPr>
            <w:tcW w:w="1559" w:type="dxa"/>
            <w:vAlign w:val="center"/>
          </w:tcPr>
          <w:p w14:paraId="15DE978F" w14:textId="77777777" w:rsidR="00A65D90" w:rsidRPr="00A50682" w:rsidRDefault="00A65D90" w:rsidP="00B76570">
            <w:pPr>
              <w:rPr>
                <w:rFonts w:cstheme="minorHAnsi"/>
                <w:szCs w:val="22"/>
              </w:rPr>
            </w:pPr>
          </w:p>
        </w:tc>
      </w:tr>
      <w:tr w:rsidR="007719DB" w:rsidRPr="00A50682" w14:paraId="42244F23" w14:textId="77777777" w:rsidTr="00AE5033">
        <w:trPr>
          <w:trHeight w:val="352"/>
        </w:trPr>
        <w:tc>
          <w:tcPr>
            <w:tcW w:w="558" w:type="dxa"/>
            <w:shd w:val="clear" w:color="auto" w:fill="auto"/>
            <w:vAlign w:val="center"/>
          </w:tcPr>
          <w:p w14:paraId="32386CCE" w14:textId="77777777" w:rsidR="007719DB" w:rsidRPr="00A50682" w:rsidRDefault="007719DB"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39B2E5FD" w14:textId="77777777" w:rsidR="007719DB" w:rsidRPr="00F64FA4" w:rsidRDefault="007719DB" w:rsidP="006661C5">
            <w:pPr>
              <w:pStyle w:val="Akapitzlist"/>
              <w:numPr>
                <w:ilvl w:val="0"/>
                <w:numId w:val="16"/>
              </w:numPr>
              <w:rPr>
                <w:rFonts w:cstheme="minorHAnsi"/>
              </w:rPr>
            </w:pPr>
            <w:r w:rsidRPr="00F64FA4">
              <w:rPr>
                <w:rFonts w:cstheme="minorHAnsi"/>
                <w:szCs w:val="22"/>
              </w:rPr>
              <w:t>skonfigurowanie słownika lub słowników umożliwiających identyfikacje rodzajów badań, badań oraz metod ich wykonania, pakiety badań,</w:t>
            </w:r>
          </w:p>
        </w:tc>
        <w:tc>
          <w:tcPr>
            <w:tcW w:w="1559" w:type="dxa"/>
            <w:vAlign w:val="center"/>
          </w:tcPr>
          <w:p w14:paraId="1F2DFBDF" w14:textId="77777777" w:rsidR="007719DB" w:rsidRPr="00A50682" w:rsidRDefault="007719DB" w:rsidP="007719DB">
            <w:pPr>
              <w:rPr>
                <w:rFonts w:cstheme="minorHAnsi"/>
                <w:szCs w:val="22"/>
              </w:rPr>
            </w:pPr>
          </w:p>
        </w:tc>
      </w:tr>
      <w:tr w:rsidR="007719DB" w:rsidRPr="00A50682" w14:paraId="73175EDD" w14:textId="77777777" w:rsidTr="00AE5033">
        <w:trPr>
          <w:trHeight w:val="352"/>
        </w:trPr>
        <w:tc>
          <w:tcPr>
            <w:tcW w:w="558" w:type="dxa"/>
            <w:shd w:val="clear" w:color="auto" w:fill="auto"/>
            <w:vAlign w:val="center"/>
          </w:tcPr>
          <w:p w14:paraId="05FCC33E" w14:textId="77777777" w:rsidR="007719DB" w:rsidRPr="00A50682" w:rsidRDefault="007719DB"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4CDAC69D" w14:textId="77777777" w:rsidR="007719DB" w:rsidRPr="00F64FA4" w:rsidRDefault="007719DB" w:rsidP="006661C5">
            <w:pPr>
              <w:pStyle w:val="Akapitzlist"/>
              <w:numPr>
                <w:ilvl w:val="0"/>
                <w:numId w:val="16"/>
              </w:numPr>
              <w:rPr>
                <w:rFonts w:cstheme="minorHAnsi"/>
              </w:rPr>
            </w:pPr>
            <w:r w:rsidRPr="00F64FA4">
              <w:rPr>
                <w:rFonts w:cstheme="minorHAnsi"/>
                <w:szCs w:val="22"/>
              </w:rPr>
              <w:t>obsługę słownika personelu - możliwość synchronizacji personelu z personelem zdefiniowanym w systemie szpitalnym HIS,</w:t>
            </w:r>
          </w:p>
        </w:tc>
        <w:tc>
          <w:tcPr>
            <w:tcW w:w="1559" w:type="dxa"/>
            <w:vAlign w:val="center"/>
          </w:tcPr>
          <w:p w14:paraId="00024B82" w14:textId="77777777" w:rsidR="007719DB" w:rsidRPr="00A50682" w:rsidRDefault="007719DB" w:rsidP="007719DB">
            <w:pPr>
              <w:rPr>
                <w:rFonts w:cstheme="minorHAnsi"/>
                <w:szCs w:val="22"/>
              </w:rPr>
            </w:pPr>
          </w:p>
        </w:tc>
      </w:tr>
      <w:tr w:rsidR="007719DB" w:rsidRPr="00A50682" w14:paraId="72DAA740" w14:textId="77777777" w:rsidTr="00AE5033">
        <w:trPr>
          <w:trHeight w:val="352"/>
        </w:trPr>
        <w:tc>
          <w:tcPr>
            <w:tcW w:w="558" w:type="dxa"/>
            <w:shd w:val="clear" w:color="auto" w:fill="auto"/>
            <w:vAlign w:val="center"/>
          </w:tcPr>
          <w:p w14:paraId="629F3DAB" w14:textId="77777777" w:rsidR="007719DB" w:rsidRPr="00A50682" w:rsidRDefault="007719DB"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120DBACA" w14:textId="77777777" w:rsidR="007719DB" w:rsidRPr="00F64FA4" w:rsidRDefault="007719DB" w:rsidP="006661C5">
            <w:pPr>
              <w:pStyle w:val="Akapitzlist"/>
              <w:numPr>
                <w:ilvl w:val="0"/>
                <w:numId w:val="16"/>
              </w:numPr>
              <w:rPr>
                <w:rFonts w:cstheme="minorHAnsi"/>
              </w:rPr>
            </w:pPr>
            <w:r w:rsidRPr="00F64FA4">
              <w:rPr>
                <w:rFonts w:cstheme="minorHAnsi"/>
                <w:szCs w:val="22"/>
              </w:rPr>
              <w:t>obsługę słownika kontrahentów i organizacji umożliwiającego zdefiniowanie dostawców i odbiorców wewnętrznych/oddziałów szpitala i zewnętrznych,</w:t>
            </w:r>
          </w:p>
        </w:tc>
        <w:tc>
          <w:tcPr>
            <w:tcW w:w="1559" w:type="dxa"/>
            <w:vAlign w:val="center"/>
          </w:tcPr>
          <w:p w14:paraId="33C39FEA" w14:textId="77777777" w:rsidR="007719DB" w:rsidRPr="00A50682" w:rsidRDefault="007719DB" w:rsidP="007719DB">
            <w:pPr>
              <w:rPr>
                <w:rFonts w:cstheme="minorHAnsi"/>
                <w:szCs w:val="22"/>
              </w:rPr>
            </w:pPr>
          </w:p>
        </w:tc>
      </w:tr>
      <w:tr w:rsidR="007719DB" w:rsidRPr="00A50682" w14:paraId="75B15751" w14:textId="77777777" w:rsidTr="00AE5033">
        <w:trPr>
          <w:trHeight w:val="352"/>
        </w:trPr>
        <w:tc>
          <w:tcPr>
            <w:tcW w:w="558" w:type="dxa"/>
            <w:shd w:val="clear" w:color="auto" w:fill="auto"/>
            <w:vAlign w:val="center"/>
          </w:tcPr>
          <w:p w14:paraId="494F3AE2" w14:textId="77777777" w:rsidR="007719DB" w:rsidRPr="00A50682" w:rsidRDefault="007719DB"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7F92DB05" w14:textId="77777777" w:rsidR="007719DB" w:rsidRPr="00F64FA4" w:rsidRDefault="007719DB" w:rsidP="006661C5">
            <w:pPr>
              <w:pStyle w:val="Akapitzlist"/>
              <w:numPr>
                <w:ilvl w:val="0"/>
                <w:numId w:val="16"/>
              </w:numPr>
              <w:rPr>
                <w:rFonts w:cstheme="minorHAnsi"/>
              </w:rPr>
            </w:pPr>
            <w:r w:rsidRPr="00F64FA4">
              <w:rPr>
                <w:rFonts w:cstheme="minorHAnsi"/>
                <w:szCs w:val="22"/>
              </w:rPr>
              <w:t xml:space="preserve">skonfigurowanie słownika sprzętu jednorazowego użytku na potrzeby ewidencji magazynu sprzętu jednorazowego użytku wykorzystywanego do wykonania badań, </w:t>
            </w:r>
          </w:p>
        </w:tc>
        <w:tc>
          <w:tcPr>
            <w:tcW w:w="1559" w:type="dxa"/>
            <w:vAlign w:val="center"/>
          </w:tcPr>
          <w:p w14:paraId="3FE956BD" w14:textId="77777777" w:rsidR="007719DB" w:rsidRPr="00A50682" w:rsidRDefault="007719DB" w:rsidP="007719DB">
            <w:pPr>
              <w:rPr>
                <w:rFonts w:cstheme="minorHAnsi"/>
                <w:szCs w:val="22"/>
              </w:rPr>
            </w:pPr>
          </w:p>
        </w:tc>
      </w:tr>
      <w:tr w:rsidR="007719DB" w:rsidRPr="00A50682" w14:paraId="63BB3684" w14:textId="77777777" w:rsidTr="00AE5033">
        <w:trPr>
          <w:trHeight w:val="352"/>
        </w:trPr>
        <w:tc>
          <w:tcPr>
            <w:tcW w:w="558" w:type="dxa"/>
            <w:shd w:val="clear" w:color="auto" w:fill="auto"/>
            <w:vAlign w:val="center"/>
          </w:tcPr>
          <w:p w14:paraId="2F6FA348" w14:textId="77777777" w:rsidR="007719DB" w:rsidRPr="00A50682" w:rsidRDefault="007719DB"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68D7C783" w14:textId="77777777" w:rsidR="007719DB" w:rsidRDefault="007719DB" w:rsidP="006661C5">
            <w:pPr>
              <w:pStyle w:val="Akapitzlist"/>
              <w:numPr>
                <w:ilvl w:val="0"/>
                <w:numId w:val="16"/>
              </w:numPr>
            </w:pPr>
            <w:r w:rsidRPr="007719DB">
              <w:rPr>
                <w:rFonts w:cstheme="minorHAnsi"/>
                <w:szCs w:val="22"/>
              </w:rPr>
              <w:t>ewidencja aparatury/urządzenia, na których są wykonywane badania.</w:t>
            </w:r>
          </w:p>
        </w:tc>
        <w:tc>
          <w:tcPr>
            <w:tcW w:w="1559" w:type="dxa"/>
            <w:vAlign w:val="center"/>
          </w:tcPr>
          <w:p w14:paraId="390DDBEF" w14:textId="77777777" w:rsidR="007719DB" w:rsidRPr="00A50682" w:rsidRDefault="007719DB" w:rsidP="007719DB">
            <w:pPr>
              <w:rPr>
                <w:rFonts w:cstheme="minorHAnsi"/>
                <w:szCs w:val="22"/>
              </w:rPr>
            </w:pPr>
          </w:p>
        </w:tc>
      </w:tr>
      <w:tr w:rsidR="007719DB" w:rsidRPr="00A50682" w14:paraId="443E72FD" w14:textId="77777777" w:rsidTr="00AE5033">
        <w:trPr>
          <w:trHeight w:val="352"/>
        </w:trPr>
        <w:tc>
          <w:tcPr>
            <w:tcW w:w="558" w:type="dxa"/>
            <w:shd w:val="clear" w:color="auto" w:fill="auto"/>
            <w:vAlign w:val="center"/>
          </w:tcPr>
          <w:p w14:paraId="202745DD" w14:textId="77777777" w:rsidR="007719DB" w:rsidRPr="00A50682" w:rsidRDefault="007719DB"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1DAFF5F2" w14:textId="77777777" w:rsidR="007719DB" w:rsidRPr="00A50682" w:rsidRDefault="004F0010" w:rsidP="004F0010">
            <w:pPr>
              <w:rPr>
                <w:rFonts w:cstheme="minorHAnsi"/>
                <w:szCs w:val="22"/>
              </w:rPr>
            </w:pPr>
            <w:r w:rsidRPr="00A50682">
              <w:rPr>
                <w:rFonts w:cstheme="minorHAnsi"/>
                <w:szCs w:val="22"/>
              </w:rPr>
              <w:t>System musi umożliwiać generowanie raportó</w:t>
            </w:r>
            <w:r>
              <w:rPr>
                <w:rFonts w:cstheme="minorHAnsi"/>
                <w:szCs w:val="22"/>
              </w:rPr>
              <w:t>w w formacie .pdf i .xls w tym:</w:t>
            </w:r>
          </w:p>
        </w:tc>
        <w:tc>
          <w:tcPr>
            <w:tcW w:w="1559" w:type="dxa"/>
            <w:vAlign w:val="center"/>
          </w:tcPr>
          <w:p w14:paraId="027B0369" w14:textId="77777777" w:rsidR="007719DB" w:rsidRPr="00A50682" w:rsidRDefault="007719DB" w:rsidP="00B76570">
            <w:pPr>
              <w:rPr>
                <w:rFonts w:cstheme="minorHAnsi"/>
                <w:szCs w:val="22"/>
              </w:rPr>
            </w:pPr>
          </w:p>
        </w:tc>
      </w:tr>
      <w:tr w:rsidR="004F0010" w:rsidRPr="00A50682" w14:paraId="00BEC144" w14:textId="77777777" w:rsidTr="00AE5033">
        <w:trPr>
          <w:trHeight w:val="352"/>
        </w:trPr>
        <w:tc>
          <w:tcPr>
            <w:tcW w:w="558" w:type="dxa"/>
            <w:shd w:val="clear" w:color="auto" w:fill="auto"/>
            <w:vAlign w:val="center"/>
          </w:tcPr>
          <w:p w14:paraId="2ACE3552" w14:textId="77777777" w:rsidR="004F0010" w:rsidRPr="00A50682" w:rsidRDefault="004F001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43E05A5D" w14:textId="77777777" w:rsidR="004F0010" w:rsidRPr="003E799F" w:rsidRDefault="004F0010" w:rsidP="006661C5">
            <w:pPr>
              <w:pStyle w:val="Akapitzlist"/>
              <w:numPr>
                <w:ilvl w:val="0"/>
                <w:numId w:val="17"/>
              </w:numPr>
              <w:rPr>
                <w:rFonts w:cstheme="minorHAnsi"/>
              </w:rPr>
            </w:pPr>
            <w:r w:rsidRPr="003E799F">
              <w:rPr>
                <w:rFonts w:cstheme="minorHAnsi"/>
                <w:szCs w:val="22"/>
              </w:rPr>
              <w:t>zbiorczy raport z ilości wykonanych badań z podziałem na ośrodki kosztów, pacjentów,</w:t>
            </w:r>
          </w:p>
        </w:tc>
        <w:tc>
          <w:tcPr>
            <w:tcW w:w="1559" w:type="dxa"/>
            <w:vAlign w:val="center"/>
          </w:tcPr>
          <w:p w14:paraId="10F777E2" w14:textId="77777777" w:rsidR="004F0010" w:rsidRPr="00A50682" w:rsidRDefault="004F0010" w:rsidP="004F0010">
            <w:pPr>
              <w:rPr>
                <w:rFonts w:cstheme="minorHAnsi"/>
                <w:szCs w:val="22"/>
              </w:rPr>
            </w:pPr>
          </w:p>
        </w:tc>
      </w:tr>
      <w:tr w:rsidR="004F0010" w:rsidRPr="00A50682" w14:paraId="55C312FE" w14:textId="77777777" w:rsidTr="00AE5033">
        <w:trPr>
          <w:trHeight w:val="352"/>
        </w:trPr>
        <w:tc>
          <w:tcPr>
            <w:tcW w:w="558" w:type="dxa"/>
            <w:shd w:val="clear" w:color="auto" w:fill="auto"/>
            <w:vAlign w:val="center"/>
          </w:tcPr>
          <w:p w14:paraId="31090EF8" w14:textId="77777777" w:rsidR="004F0010" w:rsidRPr="00A50682" w:rsidRDefault="004F001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438FFB97" w14:textId="77777777" w:rsidR="004F0010" w:rsidRPr="003E799F" w:rsidRDefault="004F0010" w:rsidP="006661C5">
            <w:pPr>
              <w:pStyle w:val="Akapitzlist"/>
              <w:numPr>
                <w:ilvl w:val="0"/>
                <w:numId w:val="17"/>
              </w:numPr>
              <w:rPr>
                <w:rFonts w:cstheme="minorHAnsi"/>
              </w:rPr>
            </w:pPr>
            <w:r w:rsidRPr="003E799F">
              <w:rPr>
                <w:rFonts w:cstheme="minorHAnsi"/>
                <w:szCs w:val="22"/>
              </w:rPr>
              <w:t>raport z wykonanych procedur medycznych dla badań wg typu badania serologiczne, próba zgodności,</w:t>
            </w:r>
          </w:p>
        </w:tc>
        <w:tc>
          <w:tcPr>
            <w:tcW w:w="1559" w:type="dxa"/>
            <w:vAlign w:val="center"/>
          </w:tcPr>
          <w:p w14:paraId="05B39761" w14:textId="77777777" w:rsidR="004F0010" w:rsidRPr="00A50682" w:rsidRDefault="004F0010" w:rsidP="004F0010">
            <w:pPr>
              <w:rPr>
                <w:rFonts w:cstheme="minorHAnsi"/>
                <w:szCs w:val="22"/>
              </w:rPr>
            </w:pPr>
          </w:p>
        </w:tc>
      </w:tr>
      <w:tr w:rsidR="004F0010" w:rsidRPr="00A50682" w14:paraId="7BF04BDA" w14:textId="77777777" w:rsidTr="00AE5033">
        <w:trPr>
          <w:trHeight w:val="352"/>
        </w:trPr>
        <w:tc>
          <w:tcPr>
            <w:tcW w:w="558" w:type="dxa"/>
            <w:shd w:val="clear" w:color="auto" w:fill="auto"/>
            <w:vAlign w:val="center"/>
          </w:tcPr>
          <w:p w14:paraId="37BC814D" w14:textId="77777777" w:rsidR="004F0010" w:rsidRPr="00A50682" w:rsidRDefault="004F0010"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55B93772" w14:textId="77777777" w:rsidR="004F0010" w:rsidRDefault="004F0010" w:rsidP="006661C5">
            <w:pPr>
              <w:pStyle w:val="Akapitzlist"/>
              <w:numPr>
                <w:ilvl w:val="0"/>
                <w:numId w:val="17"/>
              </w:numPr>
            </w:pPr>
            <w:r w:rsidRPr="004F0010">
              <w:rPr>
                <w:rFonts w:cstheme="minorHAnsi"/>
                <w:szCs w:val="22"/>
              </w:rPr>
              <w:t>raport ilości badań dla poszczególnych ośrodków kosztów/oddziałów szpitala.</w:t>
            </w:r>
          </w:p>
        </w:tc>
        <w:tc>
          <w:tcPr>
            <w:tcW w:w="1559" w:type="dxa"/>
            <w:vAlign w:val="center"/>
          </w:tcPr>
          <w:p w14:paraId="3D90ED67" w14:textId="77777777" w:rsidR="004F0010" w:rsidRPr="00A50682" w:rsidRDefault="004F0010" w:rsidP="004F0010">
            <w:pPr>
              <w:rPr>
                <w:rFonts w:cstheme="minorHAnsi"/>
                <w:szCs w:val="22"/>
              </w:rPr>
            </w:pPr>
          </w:p>
        </w:tc>
      </w:tr>
      <w:tr w:rsidR="00CA238E" w:rsidRPr="00A50682" w14:paraId="72DF96DB" w14:textId="77777777" w:rsidTr="00AE5033">
        <w:trPr>
          <w:trHeight w:val="352"/>
        </w:trPr>
        <w:tc>
          <w:tcPr>
            <w:tcW w:w="558" w:type="dxa"/>
            <w:shd w:val="clear" w:color="auto" w:fill="auto"/>
            <w:vAlign w:val="center"/>
          </w:tcPr>
          <w:p w14:paraId="44CC037C" w14:textId="77777777" w:rsidR="00CA238E" w:rsidRPr="00A50682" w:rsidRDefault="00CA238E"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61AE8E47" w14:textId="2BD91893" w:rsidR="00CA238E" w:rsidRPr="004F0010" w:rsidRDefault="00CA238E" w:rsidP="006661C5">
            <w:pPr>
              <w:pStyle w:val="Akapitzlist"/>
              <w:numPr>
                <w:ilvl w:val="0"/>
                <w:numId w:val="17"/>
              </w:numPr>
              <w:rPr>
                <w:rFonts w:cstheme="minorHAnsi"/>
                <w:szCs w:val="22"/>
              </w:rPr>
            </w:pPr>
            <w:r>
              <w:rPr>
                <w:rFonts w:cstheme="minorHAnsi"/>
                <w:szCs w:val="22"/>
              </w:rPr>
              <w:t>zbiorczy raport transfuzji dla pacjenta z podziałem na wiek, płeć, rodzaj składnika krwi.</w:t>
            </w:r>
          </w:p>
        </w:tc>
        <w:tc>
          <w:tcPr>
            <w:tcW w:w="1559" w:type="dxa"/>
            <w:vAlign w:val="center"/>
          </w:tcPr>
          <w:p w14:paraId="009518A8" w14:textId="77777777" w:rsidR="00CA238E" w:rsidRPr="00A50682" w:rsidRDefault="00CA238E" w:rsidP="004F0010">
            <w:pPr>
              <w:rPr>
                <w:rFonts w:cstheme="minorHAnsi"/>
                <w:szCs w:val="22"/>
              </w:rPr>
            </w:pPr>
          </w:p>
        </w:tc>
      </w:tr>
      <w:tr w:rsidR="009A4746" w:rsidRPr="00A50682" w14:paraId="50C7F34A" w14:textId="77777777" w:rsidTr="00AE5033">
        <w:trPr>
          <w:trHeight w:val="352"/>
        </w:trPr>
        <w:tc>
          <w:tcPr>
            <w:tcW w:w="558" w:type="dxa"/>
            <w:shd w:val="clear" w:color="auto" w:fill="auto"/>
            <w:vAlign w:val="center"/>
          </w:tcPr>
          <w:p w14:paraId="4C9AD651" w14:textId="77777777" w:rsidR="009A4746" w:rsidRPr="00A50682" w:rsidRDefault="009A4746"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6B1CBF75" w14:textId="77777777" w:rsidR="009A4746" w:rsidRPr="00212F48" w:rsidRDefault="00212F48" w:rsidP="00212F48">
            <w:pPr>
              <w:rPr>
                <w:rFonts w:cstheme="minorHAnsi"/>
                <w:szCs w:val="22"/>
              </w:rPr>
            </w:pPr>
            <w:r w:rsidRPr="00A50682">
              <w:rPr>
                <w:rFonts w:cstheme="minorHAnsi"/>
                <w:szCs w:val="22"/>
              </w:rPr>
              <w:t>System musi umożliwi</w:t>
            </w:r>
            <w:r>
              <w:rPr>
                <w:rFonts w:cstheme="minorHAnsi"/>
                <w:szCs w:val="22"/>
              </w:rPr>
              <w:t>ać generowanie wydruków, w tym:</w:t>
            </w:r>
          </w:p>
        </w:tc>
        <w:tc>
          <w:tcPr>
            <w:tcW w:w="1559" w:type="dxa"/>
            <w:vAlign w:val="center"/>
          </w:tcPr>
          <w:p w14:paraId="48E9EA22" w14:textId="77777777" w:rsidR="009A4746" w:rsidRPr="00A50682" w:rsidRDefault="009A4746" w:rsidP="00047CE6">
            <w:pPr>
              <w:rPr>
                <w:rFonts w:cstheme="minorHAnsi"/>
                <w:szCs w:val="22"/>
              </w:rPr>
            </w:pPr>
          </w:p>
        </w:tc>
      </w:tr>
      <w:tr w:rsidR="00212F48" w:rsidRPr="00A50682" w14:paraId="6DE84945" w14:textId="77777777" w:rsidTr="00AE5033">
        <w:trPr>
          <w:trHeight w:val="352"/>
        </w:trPr>
        <w:tc>
          <w:tcPr>
            <w:tcW w:w="558" w:type="dxa"/>
            <w:shd w:val="clear" w:color="auto" w:fill="auto"/>
            <w:vAlign w:val="center"/>
          </w:tcPr>
          <w:p w14:paraId="21CD4F07"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5C5D7DA8" w14:textId="77777777" w:rsidR="00212F48" w:rsidRPr="00E77E0C" w:rsidRDefault="00212F48" w:rsidP="006661C5">
            <w:pPr>
              <w:pStyle w:val="Akapitzlist"/>
              <w:numPr>
                <w:ilvl w:val="0"/>
                <w:numId w:val="18"/>
              </w:numPr>
              <w:rPr>
                <w:rFonts w:cstheme="minorHAnsi"/>
              </w:rPr>
            </w:pPr>
            <w:r w:rsidRPr="00E77E0C">
              <w:rPr>
                <w:rFonts w:cstheme="minorHAnsi"/>
                <w:szCs w:val="22"/>
              </w:rPr>
              <w:t>wydruk książki serologicznej grup krwi,</w:t>
            </w:r>
          </w:p>
        </w:tc>
        <w:tc>
          <w:tcPr>
            <w:tcW w:w="1559" w:type="dxa"/>
            <w:vAlign w:val="center"/>
          </w:tcPr>
          <w:p w14:paraId="09AA8621" w14:textId="77777777" w:rsidR="00212F48" w:rsidRPr="00A50682" w:rsidRDefault="00212F48" w:rsidP="00212F48">
            <w:pPr>
              <w:rPr>
                <w:rFonts w:cstheme="minorHAnsi"/>
                <w:szCs w:val="22"/>
              </w:rPr>
            </w:pPr>
          </w:p>
        </w:tc>
      </w:tr>
      <w:tr w:rsidR="00212F48" w:rsidRPr="00A50682" w14:paraId="7E0FD473" w14:textId="77777777" w:rsidTr="00AE5033">
        <w:trPr>
          <w:trHeight w:val="352"/>
        </w:trPr>
        <w:tc>
          <w:tcPr>
            <w:tcW w:w="558" w:type="dxa"/>
            <w:shd w:val="clear" w:color="auto" w:fill="auto"/>
            <w:vAlign w:val="center"/>
          </w:tcPr>
          <w:p w14:paraId="034FDF7F"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2A3DAF54" w14:textId="77777777" w:rsidR="00212F48" w:rsidRPr="00E77E0C" w:rsidRDefault="00212F48" w:rsidP="006661C5">
            <w:pPr>
              <w:pStyle w:val="Akapitzlist"/>
              <w:numPr>
                <w:ilvl w:val="0"/>
                <w:numId w:val="18"/>
              </w:numPr>
              <w:rPr>
                <w:rFonts w:cstheme="minorHAnsi"/>
              </w:rPr>
            </w:pPr>
            <w:r w:rsidRPr="00E77E0C">
              <w:rPr>
                <w:rFonts w:cstheme="minorHAnsi"/>
                <w:szCs w:val="22"/>
              </w:rPr>
              <w:t>wydruk książki serologicznej prób zgodności,</w:t>
            </w:r>
          </w:p>
        </w:tc>
        <w:tc>
          <w:tcPr>
            <w:tcW w:w="1559" w:type="dxa"/>
            <w:vAlign w:val="center"/>
          </w:tcPr>
          <w:p w14:paraId="1B7BF918" w14:textId="77777777" w:rsidR="00212F48" w:rsidRPr="00A50682" w:rsidRDefault="00212F48" w:rsidP="00212F48">
            <w:pPr>
              <w:rPr>
                <w:rFonts w:cstheme="minorHAnsi"/>
                <w:szCs w:val="22"/>
              </w:rPr>
            </w:pPr>
          </w:p>
        </w:tc>
      </w:tr>
      <w:tr w:rsidR="00212F48" w:rsidRPr="00A50682" w14:paraId="66EAC63D" w14:textId="77777777" w:rsidTr="00AE5033">
        <w:trPr>
          <w:trHeight w:val="352"/>
        </w:trPr>
        <w:tc>
          <w:tcPr>
            <w:tcW w:w="558" w:type="dxa"/>
            <w:shd w:val="clear" w:color="auto" w:fill="auto"/>
            <w:vAlign w:val="center"/>
          </w:tcPr>
          <w:p w14:paraId="40562B99"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44D3751B" w14:textId="77777777" w:rsidR="00212F48" w:rsidRPr="00E77E0C" w:rsidRDefault="00212F48" w:rsidP="006661C5">
            <w:pPr>
              <w:pStyle w:val="Akapitzlist"/>
              <w:numPr>
                <w:ilvl w:val="0"/>
                <w:numId w:val="18"/>
              </w:numPr>
              <w:rPr>
                <w:rFonts w:cstheme="minorHAnsi"/>
              </w:rPr>
            </w:pPr>
            <w:r w:rsidRPr="00E77E0C">
              <w:rPr>
                <w:rFonts w:cstheme="minorHAnsi"/>
                <w:szCs w:val="22"/>
              </w:rPr>
              <w:t xml:space="preserve">wydruk wyniku grupy krwi, </w:t>
            </w:r>
          </w:p>
        </w:tc>
        <w:tc>
          <w:tcPr>
            <w:tcW w:w="1559" w:type="dxa"/>
            <w:vAlign w:val="center"/>
          </w:tcPr>
          <w:p w14:paraId="7F40758E" w14:textId="77777777" w:rsidR="00212F48" w:rsidRPr="00A50682" w:rsidRDefault="00212F48" w:rsidP="00212F48">
            <w:pPr>
              <w:rPr>
                <w:rFonts w:cstheme="minorHAnsi"/>
                <w:szCs w:val="22"/>
              </w:rPr>
            </w:pPr>
          </w:p>
        </w:tc>
      </w:tr>
      <w:tr w:rsidR="00212F48" w:rsidRPr="00A50682" w14:paraId="2CFB3745" w14:textId="77777777" w:rsidTr="00AE5033">
        <w:trPr>
          <w:trHeight w:val="352"/>
        </w:trPr>
        <w:tc>
          <w:tcPr>
            <w:tcW w:w="558" w:type="dxa"/>
            <w:shd w:val="clear" w:color="auto" w:fill="auto"/>
            <w:vAlign w:val="center"/>
          </w:tcPr>
          <w:p w14:paraId="57C40387"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15C82511" w14:textId="77777777" w:rsidR="00212F48" w:rsidRPr="00E77E0C" w:rsidRDefault="00212F48" w:rsidP="006661C5">
            <w:pPr>
              <w:pStyle w:val="Akapitzlist"/>
              <w:numPr>
                <w:ilvl w:val="0"/>
                <w:numId w:val="18"/>
              </w:numPr>
              <w:rPr>
                <w:rFonts w:cstheme="minorHAnsi"/>
              </w:rPr>
            </w:pPr>
            <w:r w:rsidRPr="00E77E0C">
              <w:rPr>
                <w:rFonts w:cstheme="minorHAnsi"/>
                <w:szCs w:val="22"/>
              </w:rPr>
              <w:t>wydruk wyniku próby krzyżowej również dla noworodków</w:t>
            </w:r>
          </w:p>
        </w:tc>
        <w:tc>
          <w:tcPr>
            <w:tcW w:w="1559" w:type="dxa"/>
            <w:vAlign w:val="center"/>
          </w:tcPr>
          <w:p w14:paraId="3A42BA8B" w14:textId="77777777" w:rsidR="00212F48" w:rsidRPr="00A50682" w:rsidRDefault="00212F48" w:rsidP="00212F48">
            <w:pPr>
              <w:rPr>
                <w:rFonts w:cstheme="minorHAnsi"/>
                <w:szCs w:val="22"/>
              </w:rPr>
            </w:pPr>
          </w:p>
        </w:tc>
      </w:tr>
      <w:tr w:rsidR="00212F48" w:rsidRPr="00A50682" w14:paraId="1410A343" w14:textId="77777777" w:rsidTr="00AE5033">
        <w:trPr>
          <w:trHeight w:val="352"/>
        </w:trPr>
        <w:tc>
          <w:tcPr>
            <w:tcW w:w="558" w:type="dxa"/>
            <w:shd w:val="clear" w:color="auto" w:fill="auto"/>
            <w:vAlign w:val="center"/>
          </w:tcPr>
          <w:p w14:paraId="3C842490"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347B81A1" w14:textId="77777777" w:rsidR="00212F48" w:rsidRDefault="00212F48" w:rsidP="006661C5">
            <w:pPr>
              <w:pStyle w:val="Akapitzlist"/>
              <w:numPr>
                <w:ilvl w:val="0"/>
                <w:numId w:val="18"/>
              </w:numPr>
            </w:pPr>
            <w:r w:rsidRPr="00212F48">
              <w:rPr>
                <w:rFonts w:cstheme="minorHAnsi"/>
                <w:szCs w:val="22"/>
              </w:rPr>
              <w:t>wydruk listy zleceń na badania.</w:t>
            </w:r>
          </w:p>
        </w:tc>
        <w:tc>
          <w:tcPr>
            <w:tcW w:w="1559" w:type="dxa"/>
            <w:vAlign w:val="center"/>
          </w:tcPr>
          <w:p w14:paraId="0128C4C0" w14:textId="77777777" w:rsidR="00212F48" w:rsidRPr="00A50682" w:rsidRDefault="00212F48" w:rsidP="00212F48">
            <w:pPr>
              <w:rPr>
                <w:rFonts w:cstheme="minorHAnsi"/>
                <w:szCs w:val="22"/>
              </w:rPr>
            </w:pPr>
          </w:p>
        </w:tc>
      </w:tr>
      <w:tr w:rsidR="00212F48" w:rsidRPr="00A50682" w14:paraId="198B3B68" w14:textId="77777777" w:rsidTr="00AE5033">
        <w:trPr>
          <w:trHeight w:val="352"/>
        </w:trPr>
        <w:tc>
          <w:tcPr>
            <w:tcW w:w="558" w:type="dxa"/>
            <w:shd w:val="clear" w:color="auto" w:fill="auto"/>
            <w:vAlign w:val="center"/>
          </w:tcPr>
          <w:p w14:paraId="5D540CF1"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7C816974" w14:textId="77777777" w:rsidR="00212F48" w:rsidRPr="00A50682" w:rsidRDefault="00212F48" w:rsidP="00212F48">
            <w:pPr>
              <w:rPr>
                <w:rFonts w:cstheme="minorHAnsi"/>
                <w:szCs w:val="22"/>
              </w:rPr>
            </w:pPr>
            <w:r w:rsidRPr="00A50682">
              <w:rPr>
                <w:rFonts w:cstheme="minorHAnsi"/>
                <w:szCs w:val="22"/>
              </w:rPr>
              <w:t>System umożliwia integrację z analizatorami, za pośrednictwem różnych protokołów komunikacyjnych. Warunkiem integracji z analizatorem jest zapewnienie przez szpital udostępnienia komunikacji z analizatorem.</w:t>
            </w:r>
          </w:p>
        </w:tc>
        <w:tc>
          <w:tcPr>
            <w:tcW w:w="1559" w:type="dxa"/>
            <w:vAlign w:val="center"/>
          </w:tcPr>
          <w:p w14:paraId="0BB77EE1" w14:textId="77777777" w:rsidR="00212F48" w:rsidRPr="00A50682" w:rsidRDefault="00212F48" w:rsidP="00212F48">
            <w:pPr>
              <w:rPr>
                <w:rFonts w:cstheme="minorHAnsi"/>
                <w:szCs w:val="22"/>
              </w:rPr>
            </w:pPr>
          </w:p>
        </w:tc>
      </w:tr>
      <w:tr w:rsidR="00212F48" w:rsidRPr="00A50682" w14:paraId="6B9707C8" w14:textId="77777777" w:rsidTr="00AE5033">
        <w:trPr>
          <w:trHeight w:val="352"/>
        </w:trPr>
        <w:tc>
          <w:tcPr>
            <w:tcW w:w="558" w:type="dxa"/>
            <w:shd w:val="clear" w:color="auto" w:fill="auto"/>
            <w:vAlign w:val="center"/>
          </w:tcPr>
          <w:p w14:paraId="0D72CB11"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07E50D31" w14:textId="77777777" w:rsidR="00212F48" w:rsidRPr="00A50682" w:rsidRDefault="00212F48" w:rsidP="00212F48">
            <w:pPr>
              <w:rPr>
                <w:rFonts w:cstheme="minorHAnsi"/>
                <w:szCs w:val="22"/>
              </w:rPr>
            </w:pPr>
            <w:r w:rsidRPr="00A50682">
              <w:rPr>
                <w:rFonts w:cstheme="minorHAnsi"/>
                <w:szCs w:val="22"/>
              </w:rPr>
              <w:t>System umożliwia integrację z EDM szpitala, wgląd do wyników badań grup krwi przez lekarzy z poziomu pacjenta.</w:t>
            </w:r>
          </w:p>
        </w:tc>
        <w:tc>
          <w:tcPr>
            <w:tcW w:w="1559" w:type="dxa"/>
            <w:vAlign w:val="center"/>
          </w:tcPr>
          <w:p w14:paraId="7937C53F" w14:textId="77777777" w:rsidR="00212F48" w:rsidRPr="00A50682" w:rsidRDefault="00212F48" w:rsidP="00212F48">
            <w:pPr>
              <w:rPr>
                <w:rFonts w:cstheme="minorHAnsi"/>
                <w:szCs w:val="22"/>
              </w:rPr>
            </w:pPr>
          </w:p>
        </w:tc>
      </w:tr>
      <w:tr w:rsidR="00212F48" w:rsidRPr="00A50682" w14:paraId="1826EE9D" w14:textId="77777777" w:rsidTr="00AE5033">
        <w:trPr>
          <w:trHeight w:val="352"/>
        </w:trPr>
        <w:tc>
          <w:tcPr>
            <w:tcW w:w="558" w:type="dxa"/>
            <w:shd w:val="clear" w:color="auto" w:fill="auto"/>
            <w:vAlign w:val="center"/>
          </w:tcPr>
          <w:p w14:paraId="1C127447"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0B037B92" w14:textId="77777777" w:rsidR="00212F48" w:rsidRPr="00A50682" w:rsidRDefault="00212F48" w:rsidP="00212F48">
            <w:pPr>
              <w:rPr>
                <w:rFonts w:cstheme="minorHAnsi"/>
                <w:szCs w:val="22"/>
              </w:rPr>
            </w:pPr>
            <w:r w:rsidRPr="00A50682">
              <w:rPr>
                <w:rFonts w:cstheme="minorHAnsi"/>
                <w:szCs w:val="22"/>
              </w:rPr>
              <w:t xml:space="preserve">System umożliwia integrację z systemem e- Krew w zakresie udostępnionych usług na zlecanie badań konsultacyjnych do </w:t>
            </w:r>
            <w:proofErr w:type="spellStart"/>
            <w:r w:rsidRPr="00A50682">
              <w:rPr>
                <w:rFonts w:cstheme="minorHAnsi"/>
                <w:szCs w:val="22"/>
              </w:rPr>
              <w:t>RCKiK</w:t>
            </w:r>
            <w:proofErr w:type="spellEnd"/>
            <w:r w:rsidRPr="00A50682">
              <w:rPr>
                <w:rFonts w:cstheme="minorHAnsi"/>
                <w:szCs w:val="22"/>
              </w:rPr>
              <w:t xml:space="preserve"> - po udostępnieniu usługi przez system e-Krew</w:t>
            </w:r>
          </w:p>
        </w:tc>
        <w:tc>
          <w:tcPr>
            <w:tcW w:w="1559" w:type="dxa"/>
            <w:vAlign w:val="center"/>
          </w:tcPr>
          <w:p w14:paraId="1FA85739" w14:textId="77777777" w:rsidR="00212F48" w:rsidRPr="00A50682" w:rsidRDefault="00212F48" w:rsidP="00212F48">
            <w:pPr>
              <w:rPr>
                <w:rFonts w:cstheme="minorHAnsi"/>
                <w:szCs w:val="22"/>
              </w:rPr>
            </w:pPr>
          </w:p>
        </w:tc>
      </w:tr>
      <w:tr w:rsidR="00212F48" w:rsidRPr="00A50682" w14:paraId="067E229B" w14:textId="77777777" w:rsidTr="00AE5033">
        <w:trPr>
          <w:trHeight w:val="352"/>
        </w:trPr>
        <w:tc>
          <w:tcPr>
            <w:tcW w:w="558" w:type="dxa"/>
            <w:shd w:val="clear" w:color="auto" w:fill="auto"/>
            <w:vAlign w:val="center"/>
          </w:tcPr>
          <w:p w14:paraId="289CCCC3"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22681282" w14:textId="77777777" w:rsidR="00212F48" w:rsidRPr="00212F48" w:rsidRDefault="00212F48" w:rsidP="00212F48">
            <w:pPr>
              <w:rPr>
                <w:rFonts w:cstheme="minorHAnsi"/>
                <w:szCs w:val="22"/>
              </w:rPr>
            </w:pPr>
            <w:r w:rsidRPr="00A50682">
              <w:rPr>
                <w:rFonts w:cstheme="minorHAnsi"/>
                <w:szCs w:val="22"/>
              </w:rPr>
              <w:t>W zakresie wymiany informac</w:t>
            </w:r>
            <w:r>
              <w:rPr>
                <w:rFonts w:cstheme="minorHAnsi"/>
                <w:szCs w:val="22"/>
              </w:rPr>
              <w:t xml:space="preserve">ji z Banku Krwi wymagane jest: </w:t>
            </w:r>
          </w:p>
        </w:tc>
        <w:tc>
          <w:tcPr>
            <w:tcW w:w="1559" w:type="dxa"/>
            <w:vAlign w:val="center"/>
          </w:tcPr>
          <w:p w14:paraId="0D9ACB83" w14:textId="77777777" w:rsidR="00212F48" w:rsidRPr="00A50682" w:rsidRDefault="00212F48" w:rsidP="00212F48">
            <w:pPr>
              <w:rPr>
                <w:rFonts w:cstheme="minorHAnsi"/>
                <w:szCs w:val="22"/>
              </w:rPr>
            </w:pPr>
          </w:p>
        </w:tc>
      </w:tr>
      <w:tr w:rsidR="00212F48" w:rsidRPr="00A50682" w14:paraId="4FD8BD29" w14:textId="77777777" w:rsidTr="00AE5033">
        <w:trPr>
          <w:trHeight w:val="352"/>
        </w:trPr>
        <w:tc>
          <w:tcPr>
            <w:tcW w:w="558" w:type="dxa"/>
            <w:shd w:val="clear" w:color="auto" w:fill="auto"/>
            <w:vAlign w:val="center"/>
          </w:tcPr>
          <w:p w14:paraId="300248C2"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62AE1A02" w14:textId="0B55EDF8" w:rsidR="00212F48" w:rsidRPr="00242724" w:rsidRDefault="00212F48" w:rsidP="006661C5">
            <w:pPr>
              <w:pStyle w:val="Akapitzlist"/>
              <w:numPr>
                <w:ilvl w:val="0"/>
                <w:numId w:val="19"/>
              </w:numPr>
              <w:rPr>
                <w:rFonts w:cstheme="minorHAnsi"/>
              </w:rPr>
            </w:pPr>
            <w:r w:rsidRPr="00242724">
              <w:rPr>
                <w:rFonts w:cstheme="minorHAnsi"/>
                <w:szCs w:val="22"/>
              </w:rPr>
              <w:t>udostępnienie informacji o oznaczonej grupie krwi</w:t>
            </w:r>
            <w:r w:rsidR="001519B7">
              <w:rPr>
                <w:rFonts w:cstheme="minorHAnsi"/>
                <w:szCs w:val="22"/>
              </w:rPr>
              <w:t xml:space="preserve"> (wynik potwierdzony/niepotwierdzony)</w:t>
            </w:r>
            <w:r w:rsidRPr="00242724">
              <w:rPr>
                <w:rFonts w:cstheme="minorHAnsi"/>
                <w:szCs w:val="22"/>
              </w:rPr>
              <w:t xml:space="preserve">, </w:t>
            </w:r>
          </w:p>
        </w:tc>
        <w:tc>
          <w:tcPr>
            <w:tcW w:w="1559" w:type="dxa"/>
            <w:vAlign w:val="center"/>
          </w:tcPr>
          <w:p w14:paraId="4C28AF45" w14:textId="77777777" w:rsidR="00212F48" w:rsidRPr="00A50682" w:rsidRDefault="00212F48" w:rsidP="00212F48">
            <w:pPr>
              <w:rPr>
                <w:rFonts w:cstheme="minorHAnsi"/>
                <w:szCs w:val="22"/>
              </w:rPr>
            </w:pPr>
          </w:p>
        </w:tc>
      </w:tr>
      <w:tr w:rsidR="00212F48" w:rsidRPr="00A50682" w14:paraId="6392E00B" w14:textId="77777777" w:rsidTr="00AE5033">
        <w:trPr>
          <w:trHeight w:val="352"/>
        </w:trPr>
        <w:tc>
          <w:tcPr>
            <w:tcW w:w="558" w:type="dxa"/>
            <w:shd w:val="clear" w:color="auto" w:fill="auto"/>
            <w:vAlign w:val="center"/>
          </w:tcPr>
          <w:p w14:paraId="48DDB898"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7CFF6BDE" w14:textId="77777777" w:rsidR="00212F48" w:rsidRPr="00242724" w:rsidRDefault="00212F48" w:rsidP="006661C5">
            <w:pPr>
              <w:pStyle w:val="Akapitzlist"/>
              <w:numPr>
                <w:ilvl w:val="0"/>
                <w:numId w:val="19"/>
              </w:numPr>
              <w:rPr>
                <w:rFonts w:cstheme="minorHAnsi"/>
              </w:rPr>
            </w:pPr>
            <w:r w:rsidRPr="00242724">
              <w:rPr>
                <w:rFonts w:cstheme="minorHAnsi"/>
                <w:szCs w:val="22"/>
              </w:rPr>
              <w:t xml:space="preserve">udostępnienie informacji o oznaczonej próbie zgodności i jej wyniku, ważności, </w:t>
            </w:r>
          </w:p>
        </w:tc>
        <w:tc>
          <w:tcPr>
            <w:tcW w:w="1559" w:type="dxa"/>
            <w:vAlign w:val="center"/>
          </w:tcPr>
          <w:p w14:paraId="6DDA1CE1" w14:textId="77777777" w:rsidR="00212F48" w:rsidRPr="00A50682" w:rsidRDefault="00212F48" w:rsidP="00212F48">
            <w:pPr>
              <w:rPr>
                <w:rFonts w:cstheme="minorHAnsi"/>
                <w:szCs w:val="22"/>
              </w:rPr>
            </w:pPr>
          </w:p>
        </w:tc>
      </w:tr>
      <w:tr w:rsidR="00212F48" w:rsidRPr="00A50682" w14:paraId="3E36EE78" w14:textId="77777777" w:rsidTr="00AE5033">
        <w:trPr>
          <w:trHeight w:val="352"/>
        </w:trPr>
        <w:tc>
          <w:tcPr>
            <w:tcW w:w="558" w:type="dxa"/>
            <w:shd w:val="clear" w:color="auto" w:fill="auto"/>
            <w:vAlign w:val="center"/>
          </w:tcPr>
          <w:p w14:paraId="14A9ED07"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55F6CFA7" w14:textId="77777777" w:rsidR="00212F48" w:rsidRPr="00242724" w:rsidRDefault="00212F48" w:rsidP="006661C5">
            <w:pPr>
              <w:pStyle w:val="Akapitzlist"/>
              <w:numPr>
                <w:ilvl w:val="0"/>
                <w:numId w:val="19"/>
              </w:numPr>
              <w:rPr>
                <w:rFonts w:cstheme="minorHAnsi"/>
              </w:rPr>
            </w:pPr>
            <w:r w:rsidRPr="00242724">
              <w:rPr>
                <w:rFonts w:cstheme="minorHAnsi"/>
                <w:szCs w:val="22"/>
              </w:rPr>
              <w:t xml:space="preserve">udostępnienie informacji o wykonanych badaniach np. fenotypy, przeciwciała, </w:t>
            </w:r>
          </w:p>
        </w:tc>
        <w:tc>
          <w:tcPr>
            <w:tcW w:w="1559" w:type="dxa"/>
            <w:vAlign w:val="center"/>
          </w:tcPr>
          <w:p w14:paraId="788916A7" w14:textId="77777777" w:rsidR="00212F48" w:rsidRPr="00A50682" w:rsidRDefault="00212F48" w:rsidP="00212F48">
            <w:pPr>
              <w:rPr>
                <w:rFonts w:cstheme="minorHAnsi"/>
                <w:szCs w:val="22"/>
              </w:rPr>
            </w:pPr>
          </w:p>
        </w:tc>
      </w:tr>
      <w:tr w:rsidR="00212F48" w:rsidRPr="00A50682" w14:paraId="43B97680" w14:textId="77777777" w:rsidTr="00AE5033">
        <w:trPr>
          <w:trHeight w:val="352"/>
        </w:trPr>
        <w:tc>
          <w:tcPr>
            <w:tcW w:w="558" w:type="dxa"/>
            <w:shd w:val="clear" w:color="auto" w:fill="auto"/>
            <w:vAlign w:val="center"/>
          </w:tcPr>
          <w:p w14:paraId="5C67375A"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7EC355A7" w14:textId="77777777" w:rsidR="00212F48" w:rsidRDefault="00212F48" w:rsidP="006661C5">
            <w:pPr>
              <w:pStyle w:val="Akapitzlist"/>
              <w:numPr>
                <w:ilvl w:val="0"/>
                <w:numId w:val="19"/>
              </w:numPr>
            </w:pPr>
            <w:r w:rsidRPr="00212F48">
              <w:rPr>
                <w:rFonts w:cstheme="minorHAnsi"/>
                <w:szCs w:val="22"/>
              </w:rPr>
              <w:t>pobranie informacji z o danych składnika krwi z rezerwacji z Banku Krwi na potrzeby wykonania próby zgodności.</w:t>
            </w:r>
          </w:p>
        </w:tc>
        <w:tc>
          <w:tcPr>
            <w:tcW w:w="1559" w:type="dxa"/>
            <w:vAlign w:val="center"/>
          </w:tcPr>
          <w:p w14:paraId="26B9DF55" w14:textId="77777777" w:rsidR="00212F48" w:rsidRPr="00A50682" w:rsidRDefault="00212F48" w:rsidP="00212F48">
            <w:pPr>
              <w:rPr>
                <w:rFonts w:cstheme="minorHAnsi"/>
                <w:szCs w:val="22"/>
              </w:rPr>
            </w:pPr>
          </w:p>
        </w:tc>
      </w:tr>
      <w:tr w:rsidR="00212F48" w:rsidRPr="00A50682" w14:paraId="3F686E7D" w14:textId="77777777" w:rsidTr="00AE5033">
        <w:trPr>
          <w:trHeight w:val="352"/>
        </w:trPr>
        <w:tc>
          <w:tcPr>
            <w:tcW w:w="558" w:type="dxa"/>
            <w:shd w:val="clear" w:color="auto" w:fill="auto"/>
            <w:vAlign w:val="center"/>
          </w:tcPr>
          <w:p w14:paraId="3D03F64D"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5C0CADBB" w14:textId="77777777" w:rsidR="00212F48" w:rsidRPr="00212F48" w:rsidRDefault="00212F48" w:rsidP="00212F48">
            <w:pPr>
              <w:rPr>
                <w:rFonts w:cstheme="minorHAnsi"/>
                <w:szCs w:val="22"/>
              </w:rPr>
            </w:pPr>
            <w:r w:rsidRPr="00A50682">
              <w:rPr>
                <w:rFonts w:cstheme="minorHAnsi"/>
                <w:szCs w:val="22"/>
              </w:rPr>
              <w:t xml:space="preserve">Współpraca Serologii w zakresie wymagającym wymiany informacji z </w:t>
            </w:r>
            <w:r>
              <w:rPr>
                <w:rFonts w:cstheme="minorHAnsi"/>
                <w:szCs w:val="22"/>
              </w:rPr>
              <w:t>systemem szpitalnym HIS:</w:t>
            </w:r>
          </w:p>
        </w:tc>
        <w:tc>
          <w:tcPr>
            <w:tcW w:w="1559" w:type="dxa"/>
            <w:vAlign w:val="center"/>
          </w:tcPr>
          <w:p w14:paraId="6D71BCE4" w14:textId="77777777" w:rsidR="00212F48" w:rsidRPr="00A50682" w:rsidRDefault="00212F48" w:rsidP="00212F48">
            <w:pPr>
              <w:rPr>
                <w:rFonts w:cstheme="minorHAnsi"/>
                <w:szCs w:val="22"/>
              </w:rPr>
            </w:pPr>
          </w:p>
        </w:tc>
      </w:tr>
      <w:tr w:rsidR="00212F48" w:rsidRPr="00A50682" w14:paraId="212E1C5E" w14:textId="77777777" w:rsidTr="00AE5033">
        <w:trPr>
          <w:trHeight w:val="352"/>
        </w:trPr>
        <w:tc>
          <w:tcPr>
            <w:tcW w:w="558" w:type="dxa"/>
            <w:shd w:val="clear" w:color="auto" w:fill="auto"/>
            <w:vAlign w:val="center"/>
          </w:tcPr>
          <w:p w14:paraId="24638E66"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1A5AA27E" w14:textId="77777777" w:rsidR="00212F48" w:rsidRPr="00D27E6D" w:rsidRDefault="00212F48" w:rsidP="006661C5">
            <w:pPr>
              <w:pStyle w:val="Akapitzlist"/>
              <w:numPr>
                <w:ilvl w:val="0"/>
                <w:numId w:val="20"/>
              </w:numPr>
              <w:rPr>
                <w:rFonts w:cstheme="minorHAnsi"/>
              </w:rPr>
            </w:pPr>
            <w:r w:rsidRPr="00D27E6D">
              <w:rPr>
                <w:rFonts w:cstheme="minorHAnsi"/>
                <w:szCs w:val="22"/>
              </w:rPr>
              <w:t xml:space="preserve">pobieranie danych o pacjentach (nazwisko, imię, płeć, pesel, id pacjenta, grupa krwi, ID w systemie szpitalnym), pobieranie o pacjentach NN z możliwością aktualizacji danych po ich uzupełnieniu w systemie HIS, </w:t>
            </w:r>
          </w:p>
        </w:tc>
        <w:tc>
          <w:tcPr>
            <w:tcW w:w="1559" w:type="dxa"/>
            <w:vAlign w:val="center"/>
          </w:tcPr>
          <w:p w14:paraId="22188189" w14:textId="77777777" w:rsidR="00212F48" w:rsidRPr="00A50682" w:rsidRDefault="00212F48" w:rsidP="00212F48">
            <w:pPr>
              <w:rPr>
                <w:rFonts w:cstheme="minorHAnsi"/>
                <w:szCs w:val="22"/>
              </w:rPr>
            </w:pPr>
          </w:p>
        </w:tc>
      </w:tr>
      <w:tr w:rsidR="00E35C3B" w:rsidRPr="00A50682" w14:paraId="60D0017B" w14:textId="77777777" w:rsidTr="00AE5033">
        <w:trPr>
          <w:trHeight w:val="352"/>
        </w:trPr>
        <w:tc>
          <w:tcPr>
            <w:tcW w:w="558" w:type="dxa"/>
            <w:shd w:val="clear" w:color="auto" w:fill="auto"/>
            <w:vAlign w:val="center"/>
          </w:tcPr>
          <w:p w14:paraId="41215BE7" w14:textId="77777777" w:rsidR="00E35C3B" w:rsidRPr="00A50682" w:rsidRDefault="00E35C3B"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37CF7201" w14:textId="71134AA3" w:rsidR="00E35C3B" w:rsidRPr="00D27E6D" w:rsidRDefault="00E35C3B" w:rsidP="006661C5">
            <w:pPr>
              <w:pStyle w:val="Akapitzlist"/>
              <w:numPr>
                <w:ilvl w:val="0"/>
                <w:numId w:val="20"/>
              </w:numPr>
              <w:rPr>
                <w:rFonts w:cstheme="minorHAnsi"/>
                <w:szCs w:val="22"/>
              </w:rPr>
            </w:pPr>
            <w:r>
              <w:rPr>
                <w:rFonts w:cstheme="minorHAnsi"/>
                <w:szCs w:val="22"/>
              </w:rPr>
              <w:t>możliwość aktualizacji danych pacjenta z poziomu modułu serologii i banku krwi,</w:t>
            </w:r>
          </w:p>
        </w:tc>
        <w:tc>
          <w:tcPr>
            <w:tcW w:w="1559" w:type="dxa"/>
            <w:vAlign w:val="center"/>
          </w:tcPr>
          <w:p w14:paraId="2C5555F9" w14:textId="77777777" w:rsidR="00E35C3B" w:rsidRPr="00A50682" w:rsidRDefault="00E35C3B" w:rsidP="00212F48">
            <w:pPr>
              <w:rPr>
                <w:rFonts w:cstheme="minorHAnsi"/>
                <w:szCs w:val="22"/>
              </w:rPr>
            </w:pPr>
          </w:p>
        </w:tc>
      </w:tr>
      <w:tr w:rsidR="00212F48" w:rsidRPr="00A50682" w14:paraId="3EA5C40A" w14:textId="77777777" w:rsidTr="00AE5033">
        <w:trPr>
          <w:trHeight w:val="352"/>
        </w:trPr>
        <w:tc>
          <w:tcPr>
            <w:tcW w:w="558" w:type="dxa"/>
            <w:shd w:val="clear" w:color="auto" w:fill="auto"/>
            <w:vAlign w:val="center"/>
          </w:tcPr>
          <w:p w14:paraId="01031373"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6E0DD953" w14:textId="77777777" w:rsidR="00212F48" w:rsidRPr="00D27E6D" w:rsidRDefault="00212F48" w:rsidP="006661C5">
            <w:pPr>
              <w:pStyle w:val="Akapitzlist"/>
              <w:numPr>
                <w:ilvl w:val="0"/>
                <w:numId w:val="20"/>
              </w:numPr>
              <w:rPr>
                <w:rFonts w:cstheme="minorHAnsi"/>
              </w:rPr>
            </w:pPr>
            <w:r w:rsidRPr="00D27E6D">
              <w:rPr>
                <w:rFonts w:cstheme="minorHAnsi"/>
                <w:szCs w:val="22"/>
              </w:rPr>
              <w:t>zlecenia na badania: wskazanie pacjenta, rodzaj badania do wykonania, oddział zlecający i inne informacje wymagane przepisami prawa,</w:t>
            </w:r>
          </w:p>
        </w:tc>
        <w:tc>
          <w:tcPr>
            <w:tcW w:w="1559" w:type="dxa"/>
            <w:vAlign w:val="center"/>
          </w:tcPr>
          <w:p w14:paraId="245727FC" w14:textId="77777777" w:rsidR="00212F48" w:rsidRPr="00A50682" w:rsidRDefault="00212F48" w:rsidP="00212F48">
            <w:pPr>
              <w:rPr>
                <w:rFonts w:cstheme="minorHAnsi"/>
                <w:szCs w:val="22"/>
              </w:rPr>
            </w:pPr>
          </w:p>
        </w:tc>
      </w:tr>
      <w:tr w:rsidR="00212F48" w:rsidRPr="00A50682" w14:paraId="7EBED0FD" w14:textId="77777777" w:rsidTr="00AE5033">
        <w:trPr>
          <w:trHeight w:val="352"/>
        </w:trPr>
        <w:tc>
          <w:tcPr>
            <w:tcW w:w="558" w:type="dxa"/>
            <w:shd w:val="clear" w:color="auto" w:fill="auto"/>
            <w:vAlign w:val="center"/>
          </w:tcPr>
          <w:p w14:paraId="785E9722"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5FD8FBF2" w14:textId="77777777" w:rsidR="00212F48" w:rsidRPr="00D27E6D" w:rsidRDefault="00212F48" w:rsidP="006661C5">
            <w:pPr>
              <w:pStyle w:val="Akapitzlist"/>
              <w:numPr>
                <w:ilvl w:val="0"/>
                <w:numId w:val="20"/>
              </w:numPr>
              <w:rPr>
                <w:rFonts w:cstheme="minorHAnsi"/>
              </w:rPr>
            </w:pPr>
            <w:r w:rsidRPr="00D27E6D">
              <w:rPr>
                <w:rFonts w:cstheme="minorHAnsi"/>
                <w:szCs w:val="22"/>
              </w:rPr>
              <w:t xml:space="preserve">nadrzędność informacji z systemu HIS– w zakresie danych osobowych pacjentów (modyfikacja danych personalnych tylko w systemie HIS, automatyczna aktualizacja w modułach współpracujących), </w:t>
            </w:r>
          </w:p>
        </w:tc>
        <w:tc>
          <w:tcPr>
            <w:tcW w:w="1559" w:type="dxa"/>
            <w:vAlign w:val="center"/>
          </w:tcPr>
          <w:p w14:paraId="224651DA" w14:textId="77777777" w:rsidR="00212F48" w:rsidRPr="00A50682" w:rsidRDefault="00212F48" w:rsidP="00212F48">
            <w:pPr>
              <w:rPr>
                <w:rFonts w:cstheme="minorHAnsi"/>
                <w:szCs w:val="22"/>
              </w:rPr>
            </w:pPr>
          </w:p>
        </w:tc>
      </w:tr>
      <w:tr w:rsidR="00212F48" w:rsidRPr="00A50682" w14:paraId="0E6FCF15" w14:textId="77777777" w:rsidTr="00AE5033">
        <w:trPr>
          <w:trHeight w:val="352"/>
        </w:trPr>
        <w:tc>
          <w:tcPr>
            <w:tcW w:w="558" w:type="dxa"/>
            <w:shd w:val="clear" w:color="auto" w:fill="auto"/>
            <w:vAlign w:val="center"/>
          </w:tcPr>
          <w:p w14:paraId="79646DF9"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1CDBD13C" w14:textId="77777777" w:rsidR="00212F48" w:rsidRPr="00D27E6D" w:rsidRDefault="00212F48" w:rsidP="006661C5">
            <w:pPr>
              <w:pStyle w:val="Akapitzlist"/>
              <w:numPr>
                <w:ilvl w:val="0"/>
                <w:numId w:val="20"/>
              </w:numPr>
              <w:rPr>
                <w:rFonts w:cstheme="minorHAnsi"/>
              </w:rPr>
            </w:pPr>
            <w:r w:rsidRPr="00D27E6D">
              <w:rPr>
                <w:rFonts w:cstheme="minorHAnsi"/>
                <w:szCs w:val="22"/>
              </w:rPr>
              <w:t xml:space="preserve">kontekstowe wywołanie z poziomu systemu HIS Banku Krwi i Serologii, </w:t>
            </w:r>
          </w:p>
        </w:tc>
        <w:tc>
          <w:tcPr>
            <w:tcW w:w="1559" w:type="dxa"/>
            <w:vAlign w:val="center"/>
          </w:tcPr>
          <w:p w14:paraId="37F6B44D" w14:textId="77777777" w:rsidR="00212F48" w:rsidRPr="00A50682" w:rsidRDefault="00212F48" w:rsidP="00212F48">
            <w:pPr>
              <w:rPr>
                <w:rFonts w:cstheme="minorHAnsi"/>
                <w:szCs w:val="22"/>
              </w:rPr>
            </w:pPr>
          </w:p>
        </w:tc>
      </w:tr>
      <w:tr w:rsidR="00212F48" w:rsidRPr="00A50682" w14:paraId="47F27A0B" w14:textId="77777777" w:rsidTr="00AE5033">
        <w:trPr>
          <w:trHeight w:val="352"/>
        </w:trPr>
        <w:tc>
          <w:tcPr>
            <w:tcW w:w="558" w:type="dxa"/>
            <w:shd w:val="clear" w:color="auto" w:fill="auto"/>
            <w:vAlign w:val="center"/>
          </w:tcPr>
          <w:p w14:paraId="72681BB0"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1EFB1E95" w14:textId="77777777" w:rsidR="00212F48" w:rsidRDefault="00212F48" w:rsidP="006661C5">
            <w:pPr>
              <w:pStyle w:val="Akapitzlist"/>
              <w:numPr>
                <w:ilvl w:val="0"/>
                <w:numId w:val="20"/>
              </w:numPr>
            </w:pPr>
            <w:r w:rsidRPr="00212F48">
              <w:rPr>
                <w:rFonts w:cstheme="minorHAnsi"/>
                <w:szCs w:val="22"/>
              </w:rPr>
              <w:t>integracja z systemem EDM/HIS szpitala (zapisywanie podpisanego wyniku badania, podgląd wyniku). Obsługa podpisów – ADSU i certyfikat ZUS.</w:t>
            </w:r>
          </w:p>
        </w:tc>
        <w:tc>
          <w:tcPr>
            <w:tcW w:w="1559" w:type="dxa"/>
            <w:vAlign w:val="center"/>
          </w:tcPr>
          <w:p w14:paraId="22D1067C" w14:textId="77777777" w:rsidR="00212F48" w:rsidRPr="00A50682" w:rsidRDefault="00212F48" w:rsidP="00212F48">
            <w:pPr>
              <w:rPr>
                <w:rFonts w:cstheme="minorHAnsi"/>
                <w:szCs w:val="22"/>
              </w:rPr>
            </w:pPr>
          </w:p>
        </w:tc>
      </w:tr>
      <w:tr w:rsidR="00212F48" w:rsidRPr="00A50682" w14:paraId="463E8670" w14:textId="77777777" w:rsidTr="00AE5033">
        <w:trPr>
          <w:trHeight w:val="352"/>
        </w:trPr>
        <w:tc>
          <w:tcPr>
            <w:tcW w:w="558" w:type="dxa"/>
            <w:shd w:val="clear" w:color="auto" w:fill="auto"/>
            <w:vAlign w:val="center"/>
          </w:tcPr>
          <w:p w14:paraId="3C40DE46"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1F9BFAF3" w14:textId="77777777" w:rsidR="00212F48" w:rsidRPr="00A50682" w:rsidRDefault="00212F48" w:rsidP="00212F48">
            <w:pPr>
              <w:rPr>
                <w:rFonts w:cstheme="minorHAnsi"/>
                <w:szCs w:val="22"/>
              </w:rPr>
            </w:pPr>
            <w:r w:rsidRPr="00A50682">
              <w:rPr>
                <w:rFonts w:cstheme="minorHAnsi"/>
                <w:szCs w:val="22"/>
              </w:rPr>
              <w:t xml:space="preserve">Oprogramowanie musi być możliwe do uruchomienia na architekturze sprzętowej Intel64/AMD64. </w:t>
            </w:r>
          </w:p>
        </w:tc>
        <w:tc>
          <w:tcPr>
            <w:tcW w:w="1559" w:type="dxa"/>
            <w:vAlign w:val="center"/>
          </w:tcPr>
          <w:p w14:paraId="3DF6F5BF" w14:textId="77777777" w:rsidR="00212F48" w:rsidRPr="00A50682" w:rsidRDefault="00212F48" w:rsidP="00212F48">
            <w:pPr>
              <w:rPr>
                <w:rFonts w:cstheme="minorHAnsi"/>
                <w:szCs w:val="22"/>
              </w:rPr>
            </w:pPr>
          </w:p>
        </w:tc>
      </w:tr>
      <w:tr w:rsidR="00212F48" w:rsidRPr="00A50682" w14:paraId="292C8F33" w14:textId="77777777" w:rsidTr="00AE5033">
        <w:trPr>
          <w:trHeight w:val="352"/>
        </w:trPr>
        <w:tc>
          <w:tcPr>
            <w:tcW w:w="558" w:type="dxa"/>
            <w:shd w:val="clear" w:color="auto" w:fill="auto"/>
            <w:vAlign w:val="center"/>
          </w:tcPr>
          <w:p w14:paraId="67B85FA9"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273AC298" w14:textId="77777777" w:rsidR="00212F48" w:rsidRPr="00A50682" w:rsidRDefault="00212F48" w:rsidP="00212F48">
            <w:pPr>
              <w:rPr>
                <w:rFonts w:cstheme="minorHAnsi"/>
                <w:szCs w:val="22"/>
              </w:rPr>
            </w:pPr>
            <w:r w:rsidRPr="00A50682">
              <w:rPr>
                <w:rFonts w:cstheme="minorHAnsi"/>
                <w:szCs w:val="22"/>
              </w:rPr>
              <w:t xml:space="preserve">Oprogramowanie musi być możliwe do uruchomienia po stronie serwerowej z użyciem Systemu Operacyjnego Linux, po stronie Użytkowników Windows 10+. </w:t>
            </w:r>
          </w:p>
        </w:tc>
        <w:tc>
          <w:tcPr>
            <w:tcW w:w="1559" w:type="dxa"/>
            <w:vAlign w:val="center"/>
          </w:tcPr>
          <w:p w14:paraId="1447FFC9" w14:textId="77777777" w:rsidR="00212F48" w:rsidRPr="00A50682" w:rsidRDefault="00212F48" w:rsidP="00212F48">
            <w:pPr>
              <w:rPr>
                <w:rFonts w:cstheme="minorHAnsi"/>
                <w:szCs w:val="22"/>
              </w:rPr>
            </w:pPr>
          </w:p>
        </w:tc>
      </w:tr>
      <w:tr w:rsidR="00212F48" w:rsidRPr="00A50682" w14:paraId="59C6E3F2" w14:textId="77777777" w:rsidTr="00AE5033">
        <w:trPr>
          <w:trHeight w:val="352"/>
        </w:trPr>
        <w:tc>
          <w:tcPr>
            <w:tcW w:w="558" w:type="dxa"/>
            <w:shd w:val="clear" w:color="auto" w:fill="auto"/>
            <w:vAlign w:val="center"/>
          </w:tcPr>
          <w:p w14:paraId="2D7E4E74"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61947116" w14:textId="77777777" w:rsidR="00212F48" w:rsidRPr="00A50682" w:rsidRDefault="00212F48" w:rsidP="00212F48">
            <w:pPr>
              <w:rPr>
                <w:rFonts w:cstheme="minorHAnsi"/>
                <w:szCs w:val="22"/>
              </w:rPr>
            </w:pPr>
            <w:r w:rsidRPr="00A50682">
              <w:rPr>
                <w:rFonts w:cstheme="minorHAnsi"/>
                <w:szCs w:val="22"/>
              </w:rPr>
              <w:t xml:space="preserve">Oprogramowanie musi mieć możliwość pracy z wykorzystaniem maszyny wirtualnej po stronie serwerowej. </w:t>
            </w:r>
          </w:p>
        </w:tc>
        <w:tc>
          <w:tcPr>
            <w:tcW w:w="1559" w:type="dxa"/>
            <w:vAlign w:val="center"/>
          </w:tcPr>
          <w:p w14:paraId="16C334A2" w14:textId="77777777" w:rsidR="00212F48" w:rsidRPr="00A50682" w:rsidRDefault="00212F48" w:rsidP="00212F48">
            <w:pPr>
              <w:rPr>
                <w:rFonts w:cstheme="minorHAnsi"/>
                <w:szCs w:val="22"/>
              </w:rPr>
            </w:pPr>
          </w:p>
        </w:tc>
      </w:tr>
      <w:tr w:rsidR="00212F48" w:rsidRPr="00A50682" w14:paraId="34C2B607" w14:textId="77777777" w:rsidTr="00AE5033">
        <w:trPr>
          <w:trHeight w:val="352"/>
        </w:trPr>
        <w:tc>
          <w:tcPr>
            <w:tcW w:w="558" w:type="dxa"/>
            <w:shd w:val="clear" w:color="auto" w:fill="auto"/>
            <w:vAlign w:val="center"/>
          </w:tcPr>
          <w:p w14:paraId="3E23A47D"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786A26A0" w14:textId="77777777" w:rsidR="00212F48" w:rsidRPr="00A50682" w:rsidRDefault="00212F48" w:rsidP="00212F48">
            <w:pPr>
              <w:rPr>
                <w:rFonts w:cstheme="minorHAnsi"/>
                <w:szCs w:val="22"/>
              </w:rPr>
            </w:pPr>
            <w:r w:rsidRPr="00A50682">
              <w:rPr>
                <w:rFonts w:cstheme="minorHAnsi"/>
                <w:szCs w:val="22"/>
              </w:rPr>
              <w:t xml:space="preserve">Oprogramowanie po stronie serwerowej powinno wykorzystywać technologię konteneryzacji. </w:t>
            </w:r>
          </w:p>
        </w:tc>
        <w:tc>
          <w:tcPr>
            <w:tcW w:w="1559" w:type="dxa"/>
            <w:vAlign w:val="center"/>
          </w:tcPr>
          <w:p w14:paraId="1B58B273" w14:textId="77777777" w:rsidR="00212F48" w:rsidRPr="00A50682" w:rsidRDefault="00212F48" w:rsidP="00212F48">
            <w:pPr>
              <w:rPr>
                <w:rFonts w:cstheme="minorHAnsi"/>
                <w:szCs w:val="22"/>
              </w:rPr>
            </w:pPr>
          </w:p>
        </w:tc>
      </w:tr>
      <w:tr w:rsidR="00212F48" w:rsidRPr="00A50682" w14:paraId="50BFA175" w14:textId="77777777" w:rsidTr="00AE5033">
        <w:trPr>
          <w:trHeight w:val="352"/>
        </w:trPr>
        <w:tc>
          <w:tcPr>
            <w:tcW w:w="558" w:type="dxa"/>
            <w:shd w:val="clear" w:color="auto" w:fill="auto"/>
            <w:vAlign w:val="center"/>
          </w:tcPr>
          <w:p w14:paraId="2CCDF2A0"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73E1B3EC" w14:textId="77777777" w:rsidR="00212F48" w:rsidRPr="00A50682" w:rsidRDefault="00212F48" w:rsidP="00212F48">
            <w:pPr>
              <w:rPr>
                <w:rFonts w:cstheme="minorHAnsi"/>
                <w:szCs w:val="22"/>
              </w:rPr>
            </w:pPr>
            <w:r w:rsidRPr="00A50682">
              <w:rPr>
                <w:rFonts w:cstheme="minorHAnsi"/>
                <w:szCs w:val="22"/>
              </w:rPr>
              <w:t xml:space="preserve">Komunikacja zewnętrzna dla protokołu http odbywać się będzie z użyciem SSL-a (protokół </w:t>
            </w:r>
            <w:proofErr w:type="spellStart"/>
            <w:r w:rsidRPr="00A50682">
              <w:rPr>
                <w:rFonts w:cstheme="minorHAnsi"/>
                <w:szCs w:val="22"/>
              </w:rPr>
              <w:t>https</w:t>
            </w:r>
            <w:proofErr w:type="spellEnd"/>
            <w:r w:rsidRPr="00A50682">
              <w:rPr>
                <w:rFonts w:cstheme="minorHAnsi"/>
                <w:szCs w:val="22"/>
              </w:rPr>
              <w:t xml:space="preserve">). </w:t>
            </w:r>
          </w:p>
        </w:tc>
        <w:tc>
          <w:tcPr>
            <w:tcW w:w="1559" w:type="dxa"/>
            <w:vAlign w:val="center"/>
          </w:tcPr>
          <w:p w14:paraId="34C04FBC" w14:textId="77777777" w:rsidR="00212F48" w:rsidRPr="00A50682" w:rsidRDefault="00212F48" w:rsidP="00212F48">
            <w:pPr>
              <w:rPr>
                <w:rFonts w:cstheme="minorHAnsi"/>
                <w:szCs w:val="22"/>
              </w:rPr>
            </w:pPr>
          </w:p>
        </w:tc>
      </w:tr>
      <w:tr w:rsidR="00212F48" w:rsidRPr="00A50682" w14:paraId="7FADB0AA" w14:textId="77777777" w:rsidTr="00AE5033">
        <w:trPr>
          <w:trHeight w:val="352"/>
        </w:trPr>
        <w:tc>
          <w:tcPr>
            <w:tcW w:w="558" w:type="dxa"/>
            <w:shd w:val="clear" w:color="auto" w:fill="auto"/>
            <w:vAlign w:val="center"/>
          </w:tcPr>
          <w:p w14:paraId="62A1EE40"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793E0AE7" w14:textId="77777777" w:rsidR="00212F48" w:rsidRPr="00A50682" w:rsidRDefault="00212F48" w:rsidP="00212F48">
            <w:pPr>
              <w:rPr>
                <w:rFonts w:cstheme="minorHAnsi"/>
                <w:szCs w:val="22"/>
              </w:rPr>
            </w:pPr>
            <w:r w:rsidRPr="00A50682">
              <w:rPr>
                <w:rFonts w:cstheme="minorHAnsi"/>
                <w:szCs w:val="22"/>
              </w:rPr>
              <w:t xml:space="preserve">Komunikacja wykorzystująca SSL musi mieć możliwość użycia certyfikatu dostarczonego przez Zamawiającego. </w:t>
            </w:r>
          </w:p>
        </w:tc>
        <w:tc>
          <w:tcPr>
            <w:tcW w:w="1559" w:type="dxa"/>
            <w:vAlign w:val="center"/>
          </w:tcPr>
          <w:p w14:paraId="5C353135" w14:textId="77777777" w:rsidR="00212F48" w:rsidRPr="00A50682" w:rsidRDefault="00212F48" w:rsidP="00212F48">
            <w:pPr>
              <w:rPr>
                <w:rFonts w:cstheme="minorHAnsi"/>
                <w:szCs w:val="22"/>
              </w:rPr>
            </w:pPr>
          </w:p>
        </w:tc>
      </w:tr>
      <w:tr w:rsidR="00212F48" w:rsidRPr="00A50682" w14:paraId="5EDFE740" w14:textId="77777777" w:rsidTr="00AE5033">
        <w:trPr>
          <w:trHeight w:val="352"/>
        </w:trPr>
        <w:tc>
          <w:tcPr>
            <w:tcW w:w="558" w:type="dxa"/>
            <w:shd w:val="clear" w:color="auto" w:fill="auto"/>
            <w:vAlign w:val="center"/>
          </w:tcPr>
          <w:p w14:paraId="455F77F9"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7A8A5C00" w14:textId="77777777" w:rsidR="00212F48" w:rsidRPr="00A50682" w:rsidRDefault="00212F48" w:rsidP="00212F48">
            <w:pPr>
              <w:rPr>
                <w:rFonts w:cstheme="minorHAnsi"/>
                <w:szCs w:val="22"/>
              </w:rPr>
            </w:pPr>
            <w:r w:rsidRPr="00A50682">
              <w:rPr>
                <w:rFonts w:cstheme="minorHAnsi"/>
                <w:szCs w:val="22"/>
              </w:rPr>
              <w:t xml:space="preserve">System powinien umożliwiać konfigurację, aby podstawowym źródłem Użytkowników był Active Directory szpitala, powinna istnieć możliwość utworzenia użytkowników poza Active Directory (np. dla użytkowników technicznych). </w:t>
            </w:r>
          </w:p>
        </w:tc>
        <w:tc>
          <w:tcPr>
            <w:tcW w:w="1559" w:type="dxa"/>
            <w:vAlign w:val="center"/>
          </w:tcPr>
          <w:p w14:paraId="28F87652" w14:textId="77777777" w:rsidR="00212F48" w:rsidRPr="00A50682" w:rsidRDefault="00212F48" w:rsidP="00212F48">
            <w:pPr>
              <w:rPr>
                <w:rFonts w:cstheme="minorHAnsi"/>
                <w:szCs w:val="22"/>
              </w:rPr>
            </w:pPr>
          </w:p>
        </w:tc>
      </w:tr>
      <w:tr w:rsidR="00212F48" w:rsidRPr="00A50682" w14:paraId="35554841" w14:textId="77777777" w:rsidTr="00AE5033">
        <w:trPr>
          <w:trHeight w:val="352"/>
        </w:trPr>
        <w:tc>
          <w:tcPr>
            <w:tcW w:w="558" w:type="dxa"/>
            <w:shd w:val="clear" w:color="auto" w:fill="auto"/>
            <w:vAlign w:val="center"/>
          </w:tcPr>
          <w:p w14:paraId="4EB77CAF"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703717C5" w14:textId="77777777" w:rsidR="00212F48" w:rsidRPr="00A50682" w:rsidRDefault="00212F48" w:rsidP="00212F48">
            <w:pPr>
              <w:rPr>
                <w:rFonts w:cstheme="minorHAnsi"/>
                <w:szCs w:val="22"/>
              </w:rPr>
            </w:pPr>
            <w:r w:rsidRPr="00A50682">
              <w:rPr>
                <w:rFonts w:cstheme="minorHAnsi"/>
                <w:szCs w:val="22"/>
              </w:rPr>
              <w:t xml:space="preserve">Możliwość przypisania do grup musi być możliwa poprzez Active Directory Zamawiającego jak i też poza. </w:t>
            </w:r>
          </w:p>
        </w:tc>
        <w:tc>
          <w:tcPr>
            <w:tcW w:w="1559" w:type="dxa"/>
            <w:vAlign w:val="center"/>
          </w:tcPr>
          <w:p w14:paraId="0C97C460" w14:textId="77777777" w:rsidR="00212F48" w:rsidRPr="00A50682" w:rsidRDefault="00212F48" w:rsidP="00212F48">
            <w:pPr>
              <w:rPr>
                <w:rFonts w:cstheme="minorHAnsi"/>
                <w:szCs w:val="22"/>
              </w:rPr>
            </w:pPr>
          </w:p>
        </w:tc>
      </w:tr>
      <w:tr w:rsidR="00212F48" w:rsidRPr="00A50682" w14:paraId="2A88A9D8" w14:textId="77777777" w:rsidTr="00AE5033">
        <w:trPr>
          <w:trHeight w:val="352"/>
        </w:trPr>
        <w:tc>
          <w:tcPr>
            <w:tcW w:w="558" w:type="dxa"/>
            <w:shd w:val="clear" w:color="auto" w:fill="auto"/>
            <w:vAlign w:val="center"/>
          </w:tcPr>
          <w:p w14:paraId="23C1B3FE"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5922CA99" w14:textId="77777777" w:rsidR="00212F48" w:rsidRPr="00212F48" w:rsidRDefault="00212F48" w:rsidP="00212F48">
            <w:pPr>
              <w:rPr>
                <w:rFonts w:cstheme="minorHAnsi"/>
                <w:szCs w:val="22"/>
              </w:rPr>
            </w:pPr>
            <w:r w:rsidRPr="00A50682">
              <w:rPr>
                <w:rFonts w:cstheme="minorHAnsi"/>
                <w:szCs w:val="22"/>
              </w:rPr>
              <w:t>Administratorz</w:t>
            </w:r>
            <w:r>
              <w:rPr>
                <w:rFonts w:cstheme="minorHAnsi"/>
                <w:szCs w:val="22"/>
              </w:rPr>
              <w:t>y szpitala mają mieć możliwość:</w:t>
            </w:r>
          </w:p>
        </w:tc>
        <w:tc>
          <w:tcPr>
            <w:tcW w:w="1559" w:type="dxa"/>
            <w:vAlign w:val="center"/>
          </w:tcPr>
          <w:p w14:paraId="26C339AF" w14:textId="77777777" w:rsidR="00212F48" w:rsidRPr="00A50682" w:rsidRDefault="00212F48" w:rsidP="00212F48">
            <w:pPr>
              <w:rPr>
                <w:rFonts w:cstheme="minorHAnsi"/>
                <w:szCs w:val="22"/>
              </w:rPr>
            </w:pPr>
          </w:p>
        </w:tc>
      </w:tr>
      <w:tr w:rsidR="00212F48" w:rsidRPr="00A50682" w14:paraId="048B54B1" w14:textId="77777777" w:rsidTr="00AE5033">
        <w:trPr>
          <w:trHeight w:val="352"/>
        </w:trPr>
        <w:tc>
          <w:tcPr>
            <w:tcW w:w="558" w:type="dxa"/>
            <w:shd w:val="clear" w:color="auto" w:fill="auto"/>
            <w:vAlign w:val="center"/>
          </w:tcPr>
          <w:p w14:paraId="57E890F2"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100D66B7" w14:textId="77777777" w:rsidR="00212F48" w:rsidRPr="00BB71B1" w:rsidRDefault="00212F48" w:rsidP="006661C5">
            <w:pPr>
              <w:pStyle w:val="Akapitzlist"/>
              <w:numPr>
                <w:ilvl w:val="0"/>
                <w:numId w:val="21"/>
              </w:numPr>
              <w:rPr>
                <w:rFonts w:cstheme="minorHAnsi"/>
              </w:rPr>
            </w:pPr>
            <w:r w:rsidRPr="00BB71B1">
              <w:rPr>
                <w:rFonts w:cstheme="minorHAnsi"/>
                <w:szCs w:val="22"/>
              </w:rPr>
              <w:t xml:space="preserve">przeglądu listy Użytkowników oraz informacji o ich efektywnej liście podglądu zdarzeń związanych z logowaniem, </w:t>
            </w:r>
          </w:p>
        </w:tc>
        <w:tc>
          <w:tcPr>
            <w:tcW w:w="1559" w:type="dxa"/>
            <w:vAlign w:val="center"/>
          </w:tcPr>
          <w:p w14:paraId="6D2A22F0" w14:textId="77777777" w:rsidR="00212F48" w:rsidRPr="00A50682" w:rsidRDefault="00212F48" w:rsidP="00212F48">
            <w:pPr>
              <w:rPr>
                <w:rFonts w:cstheme="minorHAnsi"/>
                <w:szCs w:val="22"/>
              </w:rPr>
            </w:pPr>
          </w:p>
        </w:tc>
      </w:tr>
      <w:tr w:rsidR="00212F48" w:rsidRPr="00A50682" w14:paraId="49481185" w14:textId="77777777" w:rsidTr="00AE5033">
        <w:trPr>
          <w:trHeight w:val="352"/>
        </w:trPr>
        <w:tc>
          <w:tcPr>
            <w:tcW w:w="558" w:type="dxa"/>
            <w:shd w:val="clear" w:color="auto" w:fill="auto"/>
            <w:vAlign w:val="center"/>
          </w:tcPr>
          <w:p w14:paraId="703CB562"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64075B73" w14:textId="77777777" w:rsidR="00212F48" w:rsidRPr="00BB71B1" w:rsidRDefault="00212F48" w:rsidP="006661C5">
            <w:pPr>
              <w:pStyle w:val="Akapitzlist"/>
              <w:numPr>
                <w:ilvl w:val="0"/>
                <w:numId w:val="21"/>
              </w:numPr>
              <w:rPr>
                <w:rFonts w:cstheme="minorHAnsi"/>
              </w:rPr>
            </w:pPr>
            <w:r w:rsidRPr="00BB71B1">
              <w:rPr>
                <w:rFonts w:cstheme="minorHAnsi"/>
                <w:szCs w:val="22"/>
              </w:rPr>
              <w:t xml:space="preserve">podglądu zdarzeń związanych ze zmianą konfiguracji dotyczących logowania Użytkowników, </w:t>
            </w:r>
          </w:p>
        </w:tc>
        <w:tc>
          <w:tcPr>
            <w:tcW w:w="1559" w:type="dxa"/>
            <w:vAlign w:val="center"/>
          </w:tcPr>
          <w:p w14:paraId="094C2585" w14:textId="77777777" w:rsidR="00212F48" w:rsidRPr="00A50682" w:rsidRDefault="00212F48" w:rsidP="00212F48">
            <w:pPr>
              <w:rPr>
                <w:rFonts w:cstheme="minorHAnsi"/>
                <w:szCs w:val="22"/>
              </w:rPr>
            </w:pPr>
          </w:p>
        </w:tc>
      </w:tr>
      <w:tr w:rsidR="00212F48" w:rsidRPr="00A50682" w14:paraId="49ED0628" w14:textId="77777777" w:rsidTr="00AE5033">
        <w:trPr>
          <w:trHeight w:val="352"/>
        </w:trPr>
        <w:tc>
          <w:tcPr>
            <w:tcW w:w="558" w:type="dxa"/>
            <w:shd w:val="clear" w:color="auto" w:fill="auto"/>
            <w:vAlign w:val="center"/>
          </w:tcPr>
          <w:p w14:paraId="6CD4E99D"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3F13251F" w14:textId="77777777" w:rsidR="00212F48" w:rsidRDefault="00212F48" w:rsidP="006661C5">
            <w:pPr>
              <w:pStyle w:val="Akapitzlist"/>
              <w:numPr>
                <w:ilvl w:val="0"/>
                <w:numId w:val="21"/>
              </w:numPr>
            </w:pPr>
            <w:r w:rsidRPr="00212F48">
              <w:rPr>
                <w:rFonts w:cstheme="minorHAnsi"/>
                <w:szCs w:val="22"/>
              </w:rPr>
              <w:t>przeglądu utrwalanych zdarzeń (dotyczących logowania) przy pomocy przeglądarki internetowej.</w:t>
            </w:r>
          </w:p>
        </w:tc>
        <w:tc>
          <w:tcPr>
            <w:tcW w:w="1559" w:type="dxa"/>
            <w:vAlign w:val="center"/>
          </w:tcPr>
          <w:p w14:paraId="5C83DE1E" w14:textId="77777777" w:rsidR="00212F48" w:rsidRPr="00A50682" w:rsidRDefault="00212F48" w:rsidP="00212F48">
            <w:pPr>
              <w:rPr>
                <w:rFonts w:cstheme="minorHAnsi"/>
                <w:szCs w:val="22"/>
              </w:rPr>
            </w:pPr>
          </w:p>
        </w:tc>
      </w:tr>
      <w:tr w:rsidR="00212F48" w:rsidRPr="00A50682" w14:paraId="53A19B87" w14:textId="77777777" w:rsidTr="00AE5033">
        <w:trPr>
          <w:trHeight w:val="352"/>
        </w:trPr>
        <w:tc>
          <w:tcPr>
            <w:tcW w:w="558" w:type="dxa"/>
            <w:shd w:val="clear" w:color="auto" w:fill="auto"/>
            <w:vAlign w:val="center"/>
          </w:tcPr>
          <w:p w14:paraId="2511FD88"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3E380B72" w14:textId="77777777" w:rsidR="00212F48" w:rsidRPr="00A50682" w:rsidRDefault="00212F48" w:rsidP="00212F48">
            <w:pPr>
              <w:rPr>
                <w:rFonts w:cstheme="minorHAnsi"/>
                <w:szCs w:val="22"/>
              </w:rPr>
            </w:pPr>
            <w:r w:rsidRPr="00A50682">
              <w:rPr>
                <w:rFonts w:cstheme="minorHAnsi"/>
                <w:szCs w:val="22"/>
              </w:rPr>
              <w:t xml:space="preserve">Użytkownicy muszą mieć możliwość zalogowania się do Banku Krwi i Serologii z użyciem technologii webowej przy pomocy przeglądarki internetowej. </w:t>
            </w:r>
          </w:p>
        </w:tc>
        <w:tc>
          <w:tcPr>
            <w:tcW w:w="1559" w:type="dxa"/>
            <w:vAlign w:val="center"/>
          </w:tcPr>
          <w:p w14:paraId="071BE15F" w14:textId="77777777" w:rsidR="00212F48" w:rsidRPr="00A50682" w:rsidRDefault="00212F48" w:rsidP="00212F48">
            <w:pPr>
              <w:rPr>
                <w:rFonts w:cstheme="minorHAnsi"/>
                <w:szCs w:val="22"/>
              </w:rPr>
            </w:pPr>
          </w:p>
        </w:tc>
      </w:tr>
      <w:tr w:rsidR="00212F48" w:rsidRPr="00A50682" w14:paraId="41A84F46" w14:textId="77777777" w:rsidTr="00AE5033">
        <w:trPr>
          <w:trHeight w:val="352"/>
        </w:trPr>
        <w:tc>
          <w:tcPr>
            <w:tcW w:w="558" w:type="dxa"/>
            <w:shd w:val="clear" w:color="auto" w:fill="auto"/>
            <w:vAlign w:val="center"/>
          </w:tcPr>
          <w:p w14:paraId="79D875B6"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0028C800" w14:textId="77777777" w:rsidR="00212F48" w:rsidRPr="00A50682" w:rsidRDefault="00212F48" w:rsidP="00212F48">
            <w:pPr>
              <w:rPr>
                <w:rFonts w:cstheme="minorHAnsi"/>
                <w:szCs w:val="22"/>
              </w:rPr>
            </w:pPr>
            <w:r w:rsidRPr="00A50682">
              <w:rPr>
                <w:rFonts w:cstheme="minorHAnsi"/>
                <w:szCs w:val="22"/>
              </w:rPr>
              <w:t xml:space="preserve">Bank Krwi i Serologia muszą zapewnić SSO dla Użytkowników przy bieżącej pracy umożliwiającej pracę na dwóch modułach. </w:t>
            </w:r>
          </w:p>
        </w:tc>
        <w:tc>
          <w:tcPr>
            <w:tcW w:w="1559" w:type="dxa"/>
            <w:vAlign w:val="center"/>
          </w:tcPr>
          <w:p w14:paraId="378D454C" w14:textId="77777777" w:rsidR="00212F48" w:rsidRPr="00A50682" w:rsidRDefault="00212F48" w:rsidP="00212F48">
            <w:pPr>
              <w:rPr>
                <w:rFonts w:cstheme="minorHAnsi"/>
                <w:szCs w:val="22"/>
              </w:rPr>
            </w:pPr>
          </w:p>
        </w:tc>
      </w:tr>
      <w:tr w:rsidR="00212F48" w:rsidRPr="00A50682" w14:paraId="04520794" w14:textId="77777777" w:rsidTr="00AE5033">
        <w:trPr>
          <w:trHeight w:val="352"/>
        </w:trPr>
        <w:tc>
          <w:tcPr>
            <w:tcW w:w="558" w:type="dxa"/>
            <w:shd w:val="clear" w:color="auto" w:fill="auto"/>
            <w:vAlign w:val="center"/>
          </w:tcPr>
          <w:p w14:paraId="70F61069"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2AE08023" w14:textId="77777777" w:rsidR="00212F48" w:rsidRPr="00A50682" w:rsidRDefault="00212F48" w:rsidP="00212F48">
            <w:pPr>
              <w:rPr>
                <w:rFonts w:cstheme="minorHAnsi"/>
                <w:szCs w:val="22"/>
              </w:rPr>
            </w:pPr>
            <w:r w:rsidRPr="00A50682">
              <w:rPr>
                <w:rFonts w:cstheme="minorHAnsi"/>
                <w:szCs w:val="22"/>
              </w:rPr>
              <w:t xml:space="preserve">Moduł musi zapewnić brak ponownego logowania dla Użytkowników dla przejścia z systemu HIS do Banku Krwi lub Serologii po kliknięciu dedykowanej ikony w systemie HIS. Funkcjonalność ma dotyczyć Użytkowników mających takie same loginy w systemie HIS, Bank Krwi i Serologii. </w:t>
            </w:r>
          </w:p>
        </w:tc>
        <w:tc>
          <w:tcPr>
            <w:tcW w:w="1559" w:type="dxa"/>
            <w:vAlign w:val="center"/>
          </w:tcPr>
          <w:p w14:paraId="01A07917" w14:textId="77777777" w:rsidR="00212F48" w:rsidRPr="00A50682" w:rsidRDefault="00212F48" w:rsidP="00212F48">
            <w:pPr>
              <w:rPr>
                <w:rFonts w:cstheme="minorHAnsi"/>
                <w:szCs w:val="22"/>
              </w:rPr>
            </w:pPr>
          </w:p>
        </w:tc>
      </w:tr>
      <w:tr w:rsidR="00212F48" w:rsidRPr="00A50682" w14:paraId="5E24B151" w14:textId="77777777" w:rsidTr="00AE5033">
        <w:trPr>
          <w:trHeight w:val="352"/>
        </w:trPr>
        <w:tc>
          <w:tcPr>
            <w:tcW w:w="558" w:type="dxa"/>
            <w:shd w:val="clear" w:color="auto" w:fill="auto"/>
            <w:vAlign w:val="center"/>
          </w:tcPr>
          <w:p w14:paraId="59F9704A"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51559CB5" w14:textId="77777777" w:rsidR="00212F48" w:rsidRPr="00A50682" w:rsidRDefault="00212F48" w:rsidP="00212F48">
            <w:pPr>
              <w:rPr>
                <w:rFonts w:cstheme="minorHAnsi"/>
                <w:szCs w:val="22"/>
              </w:rPr>
            </w:pPr>
            <w:r w:rsidRPr="00A50682">
              <w:rPr>
                <w:rFonts w:cstheme="minorHAnsi"/>
                <w:szCs w:val="22"/>
              </w:rPr>
              <w:t xml:space="preserve">Moduł zapewnia logowanie informacji o jego działaniu, w tym o problemach, jakie mogą wystąpić. </w:t>
            </w:r>
          </w:p>
        </w:tc>
        <w:tc>
          <w:tcPr>
            <w:tcW w:w="1559" w:type="dxa"/>
            <w:vAlign w:val="center"/>
          </w:tcPr>
          <w:p w14:paraId="5C69B3D4" w14:textId="77777777" w:rsidR="00212F48" w:rsidRPr="00A50682" w:rsidRDefault="00212F48" w:rsidP="00212F48">
            <w:pPr>
              <w:rPr>
                <w:rFonts w:cstheme="minorHAnsi"/>
                <w:szCs w:val="22"/>
              </w:rPr>
            </w:pPr>
          </w:p>
        </w:tc>
      </w:tr>
      <w:tr w:rsidR="00212F48" w:rsidRPr="00A50682" w14:paraId="61FB8AF2" w14:textId="77777777" w:rsidTr="00AE5033">
        <w:trPr>
          <w:trHeight w:val="352"/>
        </w:trPr>
        <w:tc>
          <w:tcPr>
            <w:tcW w:w="558" w:type="dxa"/>
            <w:shd w:val="clear" w:color="auto" w:fill="auto"/>
            <w:vAlign w:val="center"/>
          </w:tcPr>
          <w:p w14:paraId="40B36072"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3C87BE18" w14:textId="77777777" w:rsidR="00212F48" w:rsidRPr="00A50682" w:rsidRDefault="00212F48" w:rsidP="00212F48">
            <w:pPr>
              <w:rPr>
                <w:rFonts w:cstheme="minorHAnsi"/>
                <w:szCs w:val="22"/>
              </w:rPr>
            </w:pPr>
            <w:r w:rsidRPr="00A50682">
              <w:rPr>
                <w:rFonts w:cstheme="minorHAnsi"/>
                <w:szCs w:val="22"/>
              </w:rPr>
              <w:t xml:space="preserve">Moduł odnotowuje informacje związane z modyfikacjami danych biznesowych. </w:t>
            </w:r>
          </w:p>
        </w:tc>
        <w:tc>
          <w:tcPr>
            <w:tcW w:w="1559" w:type="dxa"/>
            <w:vAlign w:val="center"/>
          </w:tcPr>
          <w:p w14:paraId="3E947FE7" w14:textId="77777777" w:rsidR="00212F48" w:rsidRPr="00A50682" w:rsidRDefault="00212F48" w:rsidP="00212F48">
            <w:pPr>
              <w:rPr>
                <w:rFonts w:cstheme="minorHAnsi"/>
                <w:szCs w:val="22"/>
              </w:rPr>
            </w:pPr>
          </w:p>
        </w:tc>
      </w:tr>
      <w:tr w:rsidR="00212F48" w:rsidRPr="00A50682" w14:paraId="4CB03239" w14:textId="77777777" w:rsidTr="00AE5033">
        <w:trPr>
          <w:trHeight w:val="352"/>
        </w:trPr>
        <w:tc>
          <w:tcPr>
            <w:tcW w:w="558" w:type="dxa"/>
            <w:shd w:val="clear" w:color="auto" w:fill="auto"/>
            <w:vAlign w:val="center"/>
          </w:tcPr>
          <w:p w14:paraId="0A0E5171"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62570243" w14:textId="77777777" w:rsidR="00212F48" w:rsidRPr="00A50682" w:rsidRDefault="00212F48" w:rsidP="00212F48">
            <w:pPr>
              <w:rPr>
                <w:rFonts w:cstheme="minorHAnsi"/>
                <w:szCs w:val="22"/>
              </w:rPr>
            </w:pPr>
            <w:r w:rsidRPr="00A50682">
              <w:rPr>
                <w:rFonts w:cstheme="minorHAnsi"/>
                <w:szCs w:val="22"/>
              </w:rPr>
              <w:t xml:space="preserve">Moduł daje możliwość wykonania kopii zapasowych danych zawartych w relacyjnych bazach danych. </w:t>
            </w:r>
          </w:p>
        </w:tc>
        <w:tc>
          <w:tcPr>
            <w:tcW w:w="1559" w:type="dxa"/>
            <w:vAlign w:val="center"/>
          </w:tcPr>
          <w:p w14:paraId="3EFEB69B" w14:textId="77777777" w:rsidR="00212F48" w:rsidRPr="00A50682" w:rsidRDefault="00212F48" w:rsidP="00212F48">
            <w:pPr>
              <w:rPr>
                <w:rFonts w:cstheme="minorHAnsi"/>
                <w:szCs w:val="22"/>
              </w:rPr>
            </w:pPr>
          </w:p>
        </w:tc>
      </w:tr>
      <w:tr w:rsidR="00212F48" w:rsidRPr="00A50682" w14:paraId="0EBB6118" w14:textId="77777777" w:rsidTr="00AE5033">
        <w:trPr>
          <w:trHeight w:val="352"/>
        </w:trPr>
        <w:tc>
          <w:tcPr>
            <w:tcW w:w="558" w:type="dxa"/>
            <w:shd w:val="clear" w:color="auto" w:fill="auto"/>
            <w:vAlign w:val="center"/>
          </w:tcPr>
          <w:p w14:paraId="1E838D59"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37D2649A" w14:textId="77777777" w:rsidR="00212F48" w:rsidRPr="00A50682" w:rsidRDefault="00212F48" w:rsidP="00212F48">
            <w:pPr>
              <w:rPr>
                <w:rFonts w:cstheme="minorHAnsi"/>
                <w:szCs w:val="22"/>
              </w:rPr>
            </w:pPr>
            <w:r w:rsidRPr="00A50682">
              <w:rPr>
                <w:rFonts w:cstheme="minorHAnsi"/>
                <w:szCs w:val="22"/>
              </w:rPr>
              <w:t xml:space="preserve">System musi umożliwić poznanie numeru wersji wdrożonego Oprogramowania z poziomu interfejsu webowego (przeglądarki internetowej). </w:t>
            </w:r>
          </w:p>
        </w:tc>
        <w:tc>
          <w:tcPr>
            <w:tcW w:w="1559" w:type="dxa"/>
            <w:vAlign w:val="center"/>
          </w:tcPr>
          <w:p w14:paraId="1D6A368C" w14:textId="77777777" w:rsidR="00212F48" w:rsidRPr="00A50682" w:rsidRDefault="00212F48" w:rsidP="00212F48">
            <w:pPr>
              <w:rPr>
                <w:rFonts w:cstheme="minorHAnsi"/>
                <w:szCs w:val="22"/>
              </w:rPr>
            </w:pPr>
          </w:p>
        </w:tc>
      </w:tr>
      <w:tr w:rsidR="00212F48" w:rsidRPr="00A50682" w14:paraId="74BD441E" w14:textId="77777777" w:rsidTr="00AE5033">
        <w:trPr>
          <w:trHeight w:val="352"/>
        </w:trPr>
        <w:tc>
          <w:tcPr>
            <w:tcW w:w="558" w:type="dxa"/>
            <w:shd w:val="clear" w:color="auto" w:fill="auto"/>
            <w:vAlign w:val="center"/>
          </w:tcPr>
          <w:p w14:paraId="45888D17"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22998E1D" w14:textId="77777777" w:rsidR="00212F48" w:rsidRPr="00A50682" w:rsidRDefault="00212F48" w:rsidP="00212F48">
            <w:pPr>
              <w:rPr>
                <w:rFonts w:cstheme="minorHAnsi"/>
                <w:szCs w:val="22"/>
              </w:rPr>
            </w:pPr>
            <w:r w:rsidRPr="00A50682">
              <w:rPr>
                <w:rFonts w:cstheme="minorHAnsi"/>
                <w:szCs w:val="22"/>
              </w:rPr>
              <w:t xml:space="preserve">Dla modułu musi być dostarczona Dokumentacja opisująca istotne parametry konfiguracyjne od strony administracyjnej. </w:t>
            </w:r>
          </w:p>
        </w:tc>
        <w:tc>
          <w:tcPr>
            <w:tcW w:w="1559" w:type="dxa"/>
            <w:vAlign w:val="center"/>
          </w:tcPr>
          <w:p w14:paraId="77EDB171" w14:textId="77777777" w:rsidR="00212F48" w:rsidRPr="00A50682" w:rsidRDefault="00212F48" w:rsidP="00212F48">
            <w:pPr>
              <w:rPr>
                <w:rFonts w:cstheme="minorHAnsi"/>
                <w:szCs w:val="22"/>
              </w:rPr>
            </w:pPr>
          </w:p>
        </w:tc>
      </w:tr>
      <w:tr w:rsidR="00212F48" w:rsidRPr="00A50682" w14:paraId="78EF6665" w14:textId="77777777" w:rsidTr="00AE5033">
        <w:trPr>
          <w:trHeight w:val="352"/>
        </w:trPr>
        <w:tc>
          <w:tcPr>
            <w:tcW w:w="558" w:type="dxa"/>
            <w:shd w:val="clear" w:color="auto" w:fill="auto"/>
            <w:vAlign w:val="center"/>
          </w:tcPr>
          <w:p w14:paraId="1BEB2DB5"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vAlign w:val="center"/>
          </w:tcPr>
          <w:p w14:paraId="28454781" w14:textId="77777777" w:rsidR="00212F48" w:rsidRPr="00212F48" w:rsidRDefault="00212F48" w:rsidP="00212F48">
            <w:pPr>
              <w:rPr>
                <w:rFonts w:cstheme="minorHAnsi"/>
                <w:szCs w:val="22"/>
              </w:rPr>
            </w:pPr>
            <w:r w:rsidRPr="00A50682">
              <w:rPr>
                <w:rFonts w:cstheme="minorHAnsi"/>
                <w:szCs w:val="22"/>
              </w:rPr>
              <w:t>Zarządzanie u</w:t>
            </w:r>
            <w:r>
              <w:rPr>
                <w:rFonts w:cstheme="minorHAnsi"/>
                <w:szCs w:val="22"/>
              </w:rPr>
              <w:t xml:space="preserve">żytkownikami Modułu umożliwia: </w:t>
            </w:r>
          </w:p>
        </w:tc>
        <w:tc>
          <w:tcPr>
            <w:tcW w:w="1559" w:type="dxa"/>
            <w:vAlign w:val="center"/>
          </w:tcPr>
          <w:p w14:paraId="04D4F609" w14:textId="77777777" w:rsidR="00212F48" w:rsidRPr="00A50682" w:rsidRDefault="00212F48" w:rsidP="00212F48">
            <w:pPr>
              <w:rPr>
                <w:rFonts w:cstheme="minorHAnsi"/>
                <w:szCs w:val="22"/>
              </w:rPr>
            </w:pPr>
          </w:p>
        </w:tc>
      </w:tr>
      <w:tr w:rsidR="00212F48" w:rsidRPr="00A50682" w14:paraId="4EAC8261" w14:textId="77777777" w:rsidTr="00AE5033">
        <w:trPr>
          <w:trHeight w:val="352"/>
        </w:trPr>
        <w:tc>
          <w:tcPr>
            <w:tcW w:w="558" w:type="dxa"/>
            <w:shd w:val="clear" w:color="auto" w:fill="auto"/>
            <w:vAlign w:val="center"/>
          </w:tcPr>
          <w:p w14:paraId="13383A90"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6F2B622D" w14:textId="77777777" w:rsidR="00212F48" w:rsidRPr="00821FA9" w:rsidRDefault="00212F48" w:rsidP="006661C5">
            <w:pPr>
              <w:pStyle w:val="Akapitzlist"/>
              <w:numPr>
                <w:ilvl w:val="0"/>
                <w:numId w:val="22"/>
              </w:numPr>
              <w:rPr>
                <w:rFonts w:cstheme="minorHAnsi"/>
              </w:rPr>
            </w:pPr>
            <w:r w:rsidRPr="00821FA9">
              <w:rPr>
                <w:rFonts w:cstheme="minorHAnsi"/>
                <w:szCs w:val="22"/>
              </w:rPr>
              <w:t xml:space="preserve">wyświetlanie listy uprawnień elementarnych, </w:t>
            </w:r>
          </w:p>
        </w:tc>
        <w:tc>
          <w:tcPr>
            <w:tcW w:w="1559" w:type="dxa"/>
            <w:vAlign w:val="center"/>
          </w:tcPr>
          <w:p w14:paraId="6E625D91" w14:textId="77777777" w:rsidR="00212F48" w:rsidRPr="00A50682" w:rsidRDefault="00212F48" w:rsidP="00212F48">
            <w:pPr>
              <w:rPr>
                <w:rFonts w:cstheme="minorHAnsi"/>
                <w:szCs w:val="22"/>
              </w:rPr>
            </w:pPr>
          </w:p>
        </w:tc>
      </w:tr>
      <w:tr w:rsidR="00212F48" w:rsidRPr="00A50682" w14:paraId="4796FD36" w14:textId="77777777" w:rsidTr="00AE5033">
        <w:trPr>
          <w:trHeight w:val="352"/>
        </w:trPr>
        <w:tc>
          <w:tcPr>
            <w:tcW w:w="558" w:type="dxa"/>
            <w:shd w:val="clear" w:color="auto" w:fill="auto"/>
            <w:vAlign w:val="center"/>
          </w:tcPr>
          <w:p w14:paraId="4B12A312"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2506CF98" w14:textId="77777777" w:rsidR="00212F48" w:rsidRPr="00821FA9" w:rsidRDefault="00212F48" w:rsidP="006661C5">
            <w:pPr>
              <w:pStyle w:val="Akapitzlist"/>
              <w:numPr>
                <w:ilvl w:val="0"/>
                <w:numId w:val="22"/>
              </w:numPr>
              <w:rPr>
                <w:rFonts w:cstheme="minorHAnsi"/>
              </w:rPr>
            </w:pPr>
            <w:r w:rsidRPr="00821FA9">
              <w:rPr>
                <w:rFonts w:cstheme="minorHAnsi"/>
                <w:szCs w:val="22"/>
              </w:rPr>
              <w:t xml:space="preserve">tworzenie grup uprawnień na podstawie listy uprawnień elementarnych definiowanych podczas wdrożenia, </w:t>
            </w:r>
          </w:p>
        </w:tc>
        <w:tc>
          <w:tcPr>
            <w:tcW w:w="1559" w:type="dxa"/>
            <w:vAlign w:val="center"/>
          </w:tcPr>
          <w:p w14:paraId="1156BCD5" w14:textId="77777777" w:rsidR="00212F48" w:rsidRPr="00A50682" w:rsidRDefault="00212F48" w:rsidP="00212F48">
            <w:pPr>
              <w:rPr>
                <w:rFonts w:cstheme="minorHAnsi"/>
                <w:szCs w:val="22"/>
              </w:rPr>
            </w:pPr>
          </w:p>
        </w:tc>
      </w:tr>
      <w:tr w:rsidR="00212F48" w:rsidRPr="00A50682" w14:paraId="73D645E5" w14:textId="77777777" w:rsidTr="00AE5033">
        <w:trPr>
          <w:trHeight w:val="352"/>
        </w:trPr>
        <w:tc>
          <w:tcPr>
            <w:tcW w:w="558" w:type="dxa"/>
            <w:shd w:val="clear" w:color="auto" w:fill="auto"/>
            <w:vAlign w:val="center"/>
          </w:tcPr>
          <w:p w14:paraId="067CE58D"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007EF90A" w14:textId="77777777" w:rsidR="00212F48" w:rsidRPr="00821FA9" w:rsidRDefault="00212F48" w:rsidP="006661C5">
            <w:pPr>
              <w:pStyle w:val="Akapitzlist"/>
              <w:numPr>
                <w:ilvl w:val="0"/>
                <w:numId w:val="22"/>
              </w:numPr>
              <w:rPr>
                <w:rFonts w:cstheme="minorHAnsi"/>
              </w:rPr>
            </w:pPr>
            <w:r w:rsidRPr="00821FA9">
              <w:rPr>
                <w:rFonts w:cstheme="minorHAnsi"/>
                <w:szCs w:val="22"/>
              </w:rPr>
              <w:t>przypisanie użytkownikowi uprawnień za pomocą grupy lub nadanie uprawnienia elementarnego,</w:t>
            </w:r>
          </w:p>
        </w:tc>
        <w:tc>
          <w:tcPr>
            <w:tcW w:w="1559" w:type="dxa"/>
            <w:vAlign w:val="center"/>
          </w:tcPr>
          <w:p w14:paraId="2224AB8F" w14:textId="77777777" w:rsidR="00212F48" w:rsidRPr="00A50682" w:rsidRDefault="00212F48" w:rsidP="00212F48">
            <w:pPr>
              <w:rPr>
                <w:rFonts w:cstheme="minorHAnsi"/>
                <w:szCs w:val="22"/>
              </w:rPr>
            </w:pPr>
          </w:p>
        </w:tc>
      </w:tr>
      <w:tr w:rsidR="00212F48" w:rsidRPr="00A50682" w14:paraId="25D6C275" w14:textId="77777777" w:rsidTr="00AE5033">
        <w:trPr>
          <w:trHeight w:val="352"/>
        </w:trPr>
        <w:tc>
          <w:tcPr>
            <w:tcW w:w="558" w:type="dxa"/>
            <w:shd w:val="clear" w:color="auto" w:fill="auto"/>
            <w:vAlign w:val="center"/>
          </w:tcPr>
          <w:p w14:paraId="7E444954"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1CBE09BD" w14:textId="77777777" w:rsidR="00212F48" w:rsidRPr="00821FA9" w:rsidRDefault="00212F48" w:rsidP="006661C5">
            <w:pPr>
              <w:pStyle w:val="Akapitzlist"/>
              <w:numPr>
                <w:ilvl w:val="0"/>
                <w:numId w:val="22"/>
              </w:numPr>
              <w:rPr>
                <w:rFonts w:cstheme="minorHAnsi"/>
              </w:rPr>
            </w:pPr>
            <w:r w:rsidRPr="00821FA9">
              <w:rPr>
                <w:rFonts w:cstheme="minorHAnsi"/>
                <w:szCs w:val="22"/>
              </w:rPr>
              <w:t xml:space="preserve">dodanie, modyfikację, usunięcie użytkowników, </w:t>
            </w:r>
          </w:p>
        </w:tc>
        <w:tc>
          <w:tcPr>
            <w:tcW w:w="1559" w:type="dxa"/>
            <w:vAlign w:val="center"/>
          </w:tcPr>
          <w:p w14:paraId="418852A1" w14:textId="77777777" w:rsidR="00212F48" w:rsidRPr="00A50682" w:rsidRDefault="00212F48" w:rsidP="00212F48">
            <w:pPr>
              <w:rPr>
                <w:rFonts w:cstheme="minorHAnsi"/>
                <w:szCs w:val="22"/>
              </w:rPr>
            </w:pPr>
          </w:p>
        </w:tc>
      </w:tr>
      <w:tr w:rsidR="00212F48" w:rsidRPr="00A50682" w14:paraId="5C735B20" w14:textId="77777777" w:rsidTr="00AE5033">
        <w:trPr>
          <w:trHeight w:val="352"/>
        </w:trPr>
        <w:tc>
          <w:tcPr>
            <w:tcW w:w="558" w:type="dxa"/>
            <w:shd w:val="clear" w:color="auto" w:fill="auto"/>
            <w:vAlign w:val="center"/>
          </w:tcPr>
          <w:p w14:paraId="3AEEBF6C"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74325F8F" w14:textId="77777777" w:rsidR="00212F48" w:rsidRPr="00821FA9" w:rsidRDefault="00212F48" w:rsidP="006661C5">
            <w:pPr>
              <w:pStyle w:val="Akapitzlist"/>
              <w:numPr>
                <w:ilvl w:val="0"/>
                <w:numId w:val="22"/>
              </w:numPr>
              <w:rPr>
                <w:rFonts w:cstheme="minorHAnsi"/>
              </w:rPr>
            </w:pPr>
            <w:r w:rsidRPr="00821FA9">
              <w:rPr>
                <w:rFonts w:cstheme="minorHAnsi"/>
                <w:szCs w:val="22"/>
              </w:rPr>
              <w:t>powiązanie użytkownika w systemie HIS z użytkownikiem Banku Krwi i Serologii (w celach automatycznego logowania przy przejściu kontekstowym, nazwa użytkownika w obu systemach musi być zgodna),</w:t>
            </w:r>
          </w:p>
        </w:tc>
        <w:tc>
          <w:tcPr>
            <w:tcW w:w="1559" w:type="dxa"/>
            <w:vAlign w:val="center"/>
          </w:tcPr>
          <w:p w14:paraId="4B88DC2C" w14:textId="77777777" w:rsidR="00212F48" w:rsidRPr="00A50682" w:rsidRDefault="00212F48" w:rsidP="00212F48">
            <w:pPr>
              <w:rPr>
                <w:rFonts w:cstheme="minorHAnsi"/>
                <w:szCs w:val="22"/>
              </w:rPr>
            </w:pPr>
          </w:p>
        </w:tc>
      </w:tr>
      <w:tr w:rsidR="00212F48" w:rsidRPr="00A50682" w14:paraId="028583AE" w14:textId="77777777" w:rsidTr="00AE5033">
        <w:trPr>
          <w:trHeight w:val="352"/>
        </w:trPr>
        <w:tc>
          <w:tcPr>
            <w:tcW w:w="558" w:type="dxa"/>
            <w:shd w:val="clear" w:color="auto" w:fill="auto"/>
            <w:vAlign w:val="center"/>
          </w:tcPr>
          <w:p w14:paraId="507BBDFB" w14:textId="77777777" w:rsidR="00212F48" w:rsidRPr="00A50682" w:rsidRDefault="00212F48"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36341A7B" w14:textId="77777777" w:rsidR="00212F48" w:rsidRDefault="00212F48" w:rsidP="006661C5">
            <w:pPr>
              <w:pStyle w:val="Akapitzlist"/>
              <w:numPr>
                <w:ilvl w:val="0"/>
                <w:numId w:val="22"/>
              </w:numPr>
            </w:pPr>
            <w:r w:rsidRPr="00212F48">
              <w:rPr>
                <w:rFonts w:cstheme="minorHAnsi"/>
                <w:szCs w:val="22"/>
              </w:rPr>
              <w:t>integracja z Active Directory.</w:t>
            </w:r>
          </w:p>
        </w:tc>
        <w:tc>
          <w:tcPr>
            <w:tcW w:w="1559" w:type="dxa"/>
            <w:vAlign w:val="center"/>
          </w:tcPr>
          <w:p w14:paraId="07E8A16D" w14:textId="77777777" w:rsidR="00212F48" w:rsidRPr="00A50682" w:rsidRDefault="00212F48" w:rsidP="00212F48">
            <w:pPr>
              <w:rPr>
                <w:rFonts w:cstheme="minorHAnsi"/>
                <w:szCs w:val="22"/>
              </w:rPr>
            </w:pPr>
          </w:p>
        </w:tc>
      </w:tr>
      <w:tr w:rsidR="007F7055" w:rsidRPr="00A50682" w14:paraId="5248CF5E" w14:textId="77777777" w:rsidTr="00AE5033">
        <w:trPr>
          <w:trHeight w:val="352"/>
        </w:trPr>
        <w:tc>
          <w:tcPr>
            <w:tcW w:w="558" w:type="dxa"/>
            <w:shd w:val="clear" w:color="auto" w:fill="auto"/>
            <w:vAlign w:val="center"/>
          </w:tcPr>
          <w:p w14:paraId="6701BF06" w14:textId="77777777" w:rsidR="007F7055" w:rsidRPr="00A50682" w:rsidRDefault="007F7055"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490A31B4" w14:textId="77777777" w:rsidR="007F7055" w:rsidRPr="00A50682" w:rsidRDefault="007F7055" w:rsidP="007F7055">
            <w:pPr>
              <w:rPr>
                <w:rFonts w:cstheme="minorHAnsi"/>
                <w:szCs w:val="22"/>
              </w:rPr>
            </w:pPr>
            <w:r w:rsidRPr="00A50682">
              <w:rPr>
                <w:rFonts w:cstheme="minorHAnsi"/>
                <w:szCs w:val="22"/>
              </w:rPr>
              <w:t>Możliwość kontroli nad procesem potwierdzania wyników wraz z możliwością manualnego wskazania potwierdzającego protokołu grupy krwi.</w:t>
            </w:r>
          </w:p>
        </w:tc>
        <w:tc>
          <w:tcPr>
            <w:tcW w:w="1559" w:type="dxa"/>
            <w:vAlign w:val="center"/>
          </w:tcPr>
          <w:p w14:paraId="2721AF24" w14:textId="77777777" w:rsidR="007F7055" w:rsidRPr="00A50682" w:rsidRDefault="007F7055" w:rsidP="007F7055">
            <w:pPr>
              <w:rPr>
                <w:rFonts w:cstheme="minorHAnsi"/>
                <w:szCs w:val="22"/>
              </w:rPr>
            </w:pPr>
          </w:p>
        </w:tc>
      </w:tr>
      <w:tr w:rsidR="007F7055" w:rsidRPr="00A50682" w14:paraId="73C0A201" w14:textId="77777777" w:rsidTr="00AE5033">
        <w:trPr>
          <w:trHeight w:val="352"/>
        </w:trPr>
        <w:tc>
          <w:tcPr>
            <w:tcW w:w="558" w:type="dxa"/>
            <w:shd w:val="clear" w:color="auto" w:fill="auto"/>
            <w:vAlign w:val="center"/>
          </w:tcPr>
          <w:p w14:paraId="4E483A71" w14:textId="77777777" w:rsidR="007F7055" w:rsidRPr="00A50682" w:rsidRDefault="007F7055" w:rsidP="006661C5">
            <w:pPr>
              <w:pStyle w:val="Akapitzlist"/>
              <w:numPr>
                <w:ilvl w:val="0"/>
                <w:numId w:val="1"/>
              </w:numPr>
              <w:snapToGrid w:val="0"/>
              <w:ind w:left="0" w:firstLine="0"/>
              <w:contextualSpacing w:val="0"/>
              <w:jc w:val="center"/>
              <w:rPr>
                <w:rFonts w:cstheme="minorHAnsi"/>
                <w:szCs w:val="22"/>
              </w:rPr>
            </w:pPr>
          </w:p>
        </w:tc>
        <w:tc>
          <w:tcPr>
            <w:tcW w:w="7801" w:type="dxa"/>
            <w:shd w:val="clear" w:color="auto" w:fill="auto"/>
          </w:tcPr>
          <w:p w14:paraId="43F6CD1A" w14:textId="77777777" w:rsidR="007F7055" w:rsidRPr="00A50682" w:rsidRDefault="007F7055" w:rsidP="007F7055">
            <w:pPr>
              <w:rPr>
                <w:rFonts w:cstheme="minorHAnsi"/>
                <w:szCs w:val="22"/>
              </w:rPr>
            </w:pPr>
            <w:r w:rsidRPr="00A50682">
              <w:rPr>
                <w:rFonts w:cstheme="minorHAnsi"/>
                <w:szCs w:val="22"/>
              </w:rPr>
              <w:t>Możliwość przejścia pomiędzy modułami Banku Krwi i Serologii bez przelogowania się użytkownika.</w:t>
            </w:r>
          </w:p>
        </w:tc>
        <w:tc>
          <w:tcPr>
            <w:tcW w:w="1559" w:type="dxa"/>
            <w:vAlign w:val="center"/>
          </w:tcPr>
          <w:p w14:paraId="6E27464B" w14:textId="77777777" w:rsidR="007F7055" w:rsidRPr="00A50682" w:rsidRDefault="007F7055" w:rsidP="007F7055">
            <w:pPr>
              <w:rPr>
                <w:rFonts w:cstheme="minorHAnsi"/>
                <w:szCs w:val="22"/>
              </w:rPr>
            </w:pPr>
          </w:p>
        </w:tc>
      </w:tr>
    </w:tbl>
    <w:p w14:paraId="4013FCD2" w14:textId="77777777" w:rsidR="001147D8" w:rsidRDefault="001147D8" w:rsidP="00D46D94"/>
    <w:p w14:paraId="59D6D2E3" w14:textId="2FDC4377" w:rsidR="00A50682" w:rsidRDefault="00991501" w:rsidP="001376CB">
      <w:pPr>
        <w:pStyle w:val="Nagwek2"/>
      </w:pPr>
      <w:r>
        <w:t>Integracje</w:t>
      </w:r>
      <w:r w:rsidR="0031046A">
        <w:t xml:space="preserve"> z systemami Zamawiającego</w:t>
      </w:r>
      <w:r w:rsidR="00A31699">
        <w:t xml:space="preserve"> oraz zewnętrznymi</w:t>
      </w: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7801"/>
        <w:gridCol w:w="1559"/>
      </w:tblGrid>
      <w:tr w:rsidR="002F55CD" w:rsidRPr="00A50682" w14:paraId="7680BD49" w14:textId="77777777" w:rsidTr="00AE5033">
        <w:trPr>
          <w:trHeight w:val="352"/>
        </w:trPr>
        <w:tc>
          <w:tcPr>
            <w:tcW w:w="558" w:type="dxa"/>
            <w:shd w:val="clear" w:color="auto" w:fill="A6A6A6" w:themeFill="background1" w:themeFillShade="A6"/>
            <w:vAlign w:val="center"/>
          </w:tcPr>
          <w:p w14:paraId="21653D10" w14:textId="77777777" w:rsidR="002F55CD" w:rsidRPr="006C403D" w:rsidRDefault="002F55CD" w:rsidP="002F55CD">
            <w:pPr>
              <w:snapToGrid w:val="0"/>
              <w:jc w:val="center"/>
              <w:rPr>
                <w:rFonts w:cstheme="minorHAnsi"/>
                <w:b/>
                <w:szCs w:val="22"/>
              </w:rPr>
            </w:pPr>
            <w:r w:rsidRPr="006C403D">
              <w:rPr>
                <w:rFonts w:cstheme="minorHAnsi"/>
                <w:b/>
                <w:szCs w:val="22"/>
              </w:rPr>
              <w:t>Lp.</w:t>
            </w:r>
          </w:p>
        </w:tc>
        <w:tc>
          <w:tcPr>
            <w:tcW w:w="7801" w:type="dxa"/>
            <w:shd w:val="clear" w:color="auto" w:fill="A6A6A6" w:themeFill="background1" w:themeFillShade="A6"/>
            <w:vAlign w:val="center"/>
          </w:tcPr>
          <w:p w14:paraId="43E4462F" w14:textId="77777777" w:rsidR="002F55CD" w:rsidRPr="006C403D" w:rsidRDefault="002F55CD" w:rsidP="002F55CD">
            <w:pPr>
              <w:jc w:val="center"/>
              <w:rPr>
                <w:rFonts w:cstheme="minorHAnsi"/>
                <w:b/>
                <w:szCs w:val="22"/>
              </w:rPr>
            </w:pPr>
            <w:r w:rsidRPr="006C403D">
              <w:rPr>
                <w:rFonts w:cstheme="minorHAnsi"/>
                <w:b/>
                <w:szCs w:val="22"/>
              </w:rPr>
              <w:t>Opis/ Parametr wymagany</w:t>
            </w:r>
          </w:p>
        </w:tc>
        <w:tc>
          <w:tcPr>
            <w:tcW w:w="1559" w:type="dxa"/>
            <w:shd w:val="clear" w:color="auto" w:fill="A6A6A6" w:themeFill="background1" w:themeFillShade="A6"/>
            <w:vAlign w:val="center"/>
          </w:tcPr>
          <w:p w14:paraId="27655BD5" w14:textId="77777777" w:rsidR="002F55CD" w:rsidRPr="006C403D" w:rsidRDefault="002F55CD" w:rsidP="002F55CD">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2F55CD" w:rsidRPr="00A50682" w14:paraId="2BA2A981" w14:textId="77777777" w:rsidTr="00AE5033">
        <w:trPr>
          <w:trHeight w:val="352"/>
        </w:trPr>
        <w:tc>
          <w:tcPr>
            <w:tcW w:w="558" w:type="dxa"/>
            <w:shd w:val="clear" w:color="auto" w:fill="auto"/>
            <w:vAlign w:val="center"/>
          </w:tcPr>
          <w:p w14:paraId="43EAA197" w14:textId="77777777" w:rsidR="002F55CD" w:rsidRPr="00A50682" w:rsidRDefault="002F55CD" w:rsidP="006661C5">
            <w:pPr>
              <w:pStyle w:val="Akapitzlist"/>
              <w:numPr>
                <w:ilvl w:val="0"/>
                <w:numId w:val="23"/>
              </w:numPr>
              <w:snapToGrid w:val="0"/>
              <w:ind w:left="0" w:firstLine="0"/>
              <w:contextualSpacing w:val="0"/>
              <w:jc w:val="center"/>
              <w:rPr>
                <w:rFonts w:cstheme="minorHAnsi"/>
                <w:szCs w:val="22"/>
              </w:rPr>
            </w:pPr>
          </w:p>
        </w:tc>
        <w:tc>
          <w:tcPr>
            <w:tcW w:w="7801" w:type="dxa"/>
            <w:shd w:val="clear" w:color="auto" w:fill="auto"/>
            <w:vAlign w:val="center"/>
          </w:tcPr>
          <w:p w14:paraId="1B45F24D" w14:textId="2F631F35" w:rsidR="002F55CD" w:rsidRPr="00466EEE" w:rsidRDefault="002F55CD" w:rsidP="00EC4B82">
            <w:pPr>
              <w:rPr>
                <w:rFonts w:cstheme="minorHAnsi"/>
                <w:szCs w:val="22"/>
              </w:rPr>
            </w:pPr>
            <w:r w:rsidRPr="00A50682">
              <w:rPr>
                <w:rFonts w:cstheme="minorHAnsi"/>
                <w:szCs w:val="22"/>
              </w:rPr>
              <w:t xml:space="preserve">Integracja z </w:t>
            </w:r>
            <w:r w:rsidR="006635EF">
              <w:rPr>
                <w:rFonts w:cstheme="minorHAnsi"/>
                <w:szCs w:val="22"/>
              </w:rPr>
              <w:t>systemem</w:t>
            </w:r>
            <w:r w:rsidR="00EC4B82">
              <w:rPr>
                <w:rFonts w:cstheme="minorHAnsi"/>
                <w:szCs w:val="22"/>
              </w:rPr>
              <w:t xml:space="preserve"> HIS </w:t>
            </w:r>
            <w:r w:rsidR="006635EF">
              <w:rPr>
                <w:rFonts w:cstheme="minorHAnsi"/>
                <w:szCs w:val="22"/>
              </w:rPr>
              <w:t>AMMS</w:t>
            </w:r>
            <w:r w:rsidR="00EC4B82">
              <w:rPr>
                <w:rFonts w:cstheme="minorHAnsi"/>
                <w:szCs w:val="22"/>
              </w:rPr>
              <w:t xml:space="preserve"> firmy ASSECO</w:t>
            </w:r>
            <w:r w:rsidRPr="00A50682">
              <w:rPr>
                <w:rFonts w:cstheme="minorHAnsi"/>
                <w:szCs w:val="22"/>
              </w:rPr>
              <w:t xml:space="preserve"> działającym w szpitalu:</w:t>
            </w:r>
          </w:p>
        </w:tc>
        <w:tc>
          <w:tcPr>
            <w:tcW w:w="1559" w:type="dxa"/>
            <w:vAlign w:val="center"/>
          </w:tcPr>
          <w:p w14:paraId="656D42A5" w14:textId="77777777" w:rsidR="002F55CD" w:rsidRPr="00A50682" w:rsidRDefault="002F55CD" w:rsidP="00A50682">
            <w:pPr>
              <w:rPr>
                <w:rFonts w:cstheme="minorHAnsi"/>
                <w:szCs w:val="22"/>
              </w:rPr>
            </w:pPr>
          </w:p>
        </w:tc>
      </w:tr>
      <w:tr w:rsidR="00466EEE" w:rsidRPr="00A50682" w14:paraId="188CCD83" w14:textId="77777777" w:rsidTr="00AE5033">
        <w:trPr>
          <w:trHeight w:val="352"/>
        </w:trPr>
        <w:tc>
          <w:tcPr>
            <w:tcW w:w="558" w:type="dxa"/>
            <w:shd w:val="clear" w:color="auto" w:fill="auto"/>
            <w:vAlign w:val="center"/>
          </w:tcPr>
          <w:p w14:paraId="1A4D937B" w14:textId="77777777" w:rsidR="00466EEE" w:rsidRPr="00A50682" w:rsidRDefault="00466EEE" w:rsidP="006661C5">
            <w:pPr>
              <w:pStyle w:val="Akapitzlist"/>
              <w:numPr>
                <w:ilvl w:val="0"/>
                <w:numId w:val="23"/>
              </w:numPr>
              <w:snapToGrid w:val="0"/>
              <w:ind w:left="0" w:firstLine="0"/>
              <w:contextualSpacing w:val="0"/>
              <w:jc w:val="center"/>
              <w:rPr>
                <w:rFonts w:cstheme="minorHAnsi"/>
                <w:szCs w:val="22"/>
              </w:rPr>
            </w:pPr>
          </w:p>
        </w:tc>
        <w:tc>
          <w:tcPr>
            <w:tcW w:w="7801" w:type="dxa"/>
            <w:shd w:val="clear" w:color="auto" w:fill="auto"/>
          </w:tcPr>
          <w:p w14:paraId="2D1F9274" w14:textId="77777777" w:rsidR="00466EEE" w:rsidRPr="0000566D" w:rsidRDefault="00466EEE" w:rsidP="006661C5">
            <w:pPr>
              <w:pStyle w:val="Akapitzlist"/>
              <w:numPr>
                <w:ilvl w:val="0"/>
                <w:numId w:val="24"/>
              </w:numPr>
              <w:rPr>
                <w:rFonts w:cstheme="minorHAnsi"/>
              </w:rPr>
            </w:pPr>
            <w:r w:rsidRPr="0000566D">
              <w:rPr>
                <w:rFonts w:cstheme="minorHAnsi"/>
                <w:szCs w:val="22"/>
              </w:rPr>
              <w:t xml:space="preserve">wywołanie </w:t>
            </w:r>
            <w:proofErr w:type="spellStart"/>
            <w:r w:rsidRPr="0000566D">
              <w:rPr>
                <w:rFonts w:cstheme="minorHAnsi"/>
                <w:szCs w:val="22"/>
              </w:rPr>
              <w:t>Url</w:t>
            </w:r>
            <w:proofErr w:type="spellEnd"/>
            <w:r w:rsidRPr="0000566D">
              <w:rPr>
                <w:rFonts w:cstheme="minorHAnsi"/>
                <w:szCs w:val="22"/>
              </w:rPr>
              <w:t xml:space="preserve">, </w:t>
            </w:r>
            <w:proofErr w:type="spellStart"/>
            <w:r w:rsidRPr="0000566D">
              <w:rPr>
                <w:rFonts w:cstheme="minorHAnsi"/>
                <w:szCs w:val="22"/>
              </w:rPr>
              <w:t>token</w:t>
            </w:r>
            <w:proofErr w:type="spellEnd"/>
            <w:r w:rsidRPr="0000566D">
              <w:rPr>
                <w:rFonts w:cstheme="minorHAnsi"/>
                <w:szCs w:val="22"/>
              </w:rPr>
              <w:t xml:space="preserve">, Web-Service </w:t>
            </w:r>
            <w:proofErr w:type="spellStart"/>
            <w:r w:rsidRPr="0000566D">
              <w:rPr>
                <w:rFonts w:cstheme="minorHAnsi"/>
                <w:szCs w:val="22"/>
              </w:rPr>
              <w:t>ContextParmeterService</w:t>
            </w:r>
            <w:proofErr w:type="spellEnd"/>
            <w:r w:rsidRPr="0000566D">
              <w:rPr>
                <w:rFonts w:cstheme="minorHAnsi"/>
                <w:szCs w:val="22"/>
              </w:rPr>
              <w:t xml:space="preserve"> - kontekstowe wywołanie Banku krwi lub Serologii,</w:t>
            </w:r>
          </w:p>
        </w:tc>
        <w:tc>
          <w:tcPr>
            <w:tcW w:w="1559" w:type="dxa"/>
            <w:vAlign w:val="center"/>
          </w:tcPr>
          <w:p w14:paraId="2F422B88" w14:textId="77777777" w:rsidR="00466EEE" w:rsidRPr="00A50682" w:rsidRDefault="00466EEE" w:rsidP="00466EEE">
            <w:pPr>
              <w:rPr>
                <w:rFonts w:cstheme="minorHAnsi"/>
                <w:szCs w:val="22"/>
              </w:rPr>
            </w:pPr>
          </w:p>
        </w:tc>
      </w:tr>
      <w:tr w:rsidR="00466EEE" w:rsidRPr="00A50682" w14:paraId="3FB5B059" w14:textId="77777777" w:rsidTr="00AE5033">
        <w:trPr>
          <w:trHeight w:val="352"/>
        </w:trPr>
        <w:tc>
          <w:tcPr>
            <w:tcW w:w="558" w:type="dxa"/>
            <w:shd w:val="clear" w:color="auto" w:fill="auto"/>
            <w:vAlign w:val="center"/>
          </w:tcPr>
          <w:p w14:paraId="6CB4CA8B" w14:textId="77777777" w:rsidR="00466EEE" w:rsidRPr="00A50682" w:rsidRDefault="00466EEE" w:rsidP="006661C5">
            <w:pPr>
              <w:pStyle w:val="Akapitzlist"/>
              <w:numPr>
                <w:ilvl w:val="0"/>
                <w:numId w:val="23"/>
              </w:numPr>
              <w:snapToGrid w:val="0"/>
              <w:ind w:left="0" w:firstLine="0"/>
              <w:contextualSpacing w:val="0"/>
              <w:jc w:val="center"/>
              <w:rPr>
                <w:rFonts w:cstheme="minorHAnsi"/>
                <w:szCs w:val="22"/>
              </w:rPr>
            </w:pPr>
          </w:p>
        </w:tc>
        <w:tc>
          <w:tcPr>
            <w:tcW w:w="7801" w:type="dxa"/>
            <w:shd w:val="clear" w:color="auto" w:fill="auto"/>
          </w:tcPr>
          <w:p w14:paraId="6ECB19EC" w14:textId="77777777" w:rsidR="00466EEE" w:rsidRPr="0000566D" w:rsidRDefault="00466EEE" w:rsidP="006661C5">
            <w:pPr>
              <w:pStyle w:val="Akapitzlist"/>
              <w:numPr>
                <w:ilvl w:val="0"/>
                <w:numId w:val="24"/>
              </w:numPr>
              <w:rPr>
                <w:rFonts w:cstheme="minorHAnsi"/>
              </w:rPr>
            </w:pPr>
            <w:r w:rsidRPr="0000566D">
              <w:rPr>
                <w:rFonts w:cstheme="minorHAnsi"/>
                <w:szCs w:val="22"/>
              </w:rPr>
              <w:t>komunikacja w standardzie HL7 –składanie zamówień na składniki krwi wraz z kartoteką pacjenta, zlecenia na badania serologiczne wraz z kartoteką pacjenta, aktualizacja danych kartoteki pacjenta, scalanie kartotek na podstawie informacji z HIS, odsyłanie realizacji zamówień na składniki krwi, odsyłanie wyników badań (na podstawie protokołu),</w:t>
            </w:r>
          </w:p>
        </w:tc>
        <w:tc>
          <w:tcPr>
            <w:tcW w:w="1559" w:type="dxa"/>
            <w:vAlign w:val="center"/>
          </w:tcPr>
          <w:p w14:paraId="00AE7470" w14:textId="77777777" w:rsidR="00466EEE" w:rsidRPr="00A50682" w:rsidRDefault="00466EEE" w:rsidP="00466EEE">
            <w:pPr>
              <w:rPr>
                <w:rFonts w:cstheme="minorHAnsi"/>
                <w:szCs w:val="22"/>
              </w:rPr>
            </w:pPr>
          </w:p>
        </w:tc>
      </w:tr>
      <w:tr w:rsidR="00466EEE" w:rsidRPr="00A50682" w14:paraId="4117F7F6" w14:textId="77777777" w:rsidTr="00AE5033">
        <w:trPr>
          <w:trHeight w:val="352"/>
        </w:trPr>
        <w:tc>
          <w:tcPr>
            <w:tcW w:w="558" w:type="dxa"/>
            <w:shd w:val="clear" w:color="auto" w:fill="auto"/>
            <w:vAlign w:val="center"/>
          </w:tcPr>
          <w:p w14:paraId="383B20FF" w14:textId="77777777" w:rsidR="00466EEE" w:rsidRPr="00A50682" w:rsidRDefault="00466EEE" w:rsidP="006661C5">
            <w:pPr>
              <w:pStyle w:val="Akapitzlist"/>
              <w:numPr>
                <w:ilvl w:val="0"/>
                <w:numId w:val="23"/>
              </w:numPr>
              <w:snapToGrid w:val="0"/>
              <w:ind w:left="0" w:firstLine="0"/>
              <w:contextualSpacing w:val="0"/>
              <w:jc w:val="center"/>
              <w:rPr>
                <w:rFonts w:cstheme="minorHAnsi"/>
                <w:szCs w:val="22"/>
              </w:rPr>
            </w:pPr>
          </w:p>
        </w:tc>
        <w:tc>
          <w:tcPr>
            <w:tcW w:w="7801" w:type="dxa"/>
            <w:shd w:val="clear" w:color="auto" w:fill="auto"/>
          </w:tcPr>
          <w:p w14:paraId="4F6DB3B2" w14:textId="77777777" w:rsidR="00466EEE" w:rsidRDefault="00466EEE" w:rsidP="006661C5">
            <w:pPr>
              <w:pStyle w:val="Akapitzlist"/>
              <w:numPr>
                <w:ilvl w:val="0"/>
                <w:numId w:val="24"/>
              </w:numPr>
            </w:pPr>
            <w:r w:rsidRPr="00466EEE">
              <w:rPr>
                <w:rFonts w:cstheme="minorHAnsi"/>
                <w:szCs w:val="22"/>
              </w:rPr>
              <w:t>kolejka JMS, Web-Services – informacja o powikłaniach poprzetoczeniowych oraz zdarzeniach niepożądanych, synchronizacja słownika personelu.</w:t>
            </w:r>
          </w:p>
        </w:tc>
        <w:tc>
          <w:tcPr>
            <w:tcW w:w="1559" w:type="dxa"/>
            <w:vAlign w:val="center"/>
          </w:tcPr>
          <w:p w14:paraId="3E93A46E" w14:textId="77777777" w:rsidR="00466EEE" w:rsidRPr="00A50682" w:rsidRDefault="00466EEE" w:rsidP="00466EEE">
            <w:pPr>
              <w:rPr>
                <w:rFonts w:cstheme="minorHAnsi"/>
                <w:szCs w:val="22"/>
              </w:rPr>
            </w:pPr>
          </w:p>
        </w:tc>
      </w:tr>
      <w:tr w:rsidR="002F55CD" w:rsidRPr="00A50682" w14:paraId="20CAAAE1" w14:textId="77777777" w:rsidTr="00AE5033">
        <w:trPr>
          <w:trHeight w:val="352"/>
        </w:trPr>
        <w:tc>
          <w:tcPr>
            <w:tcW w:w="558" w:type="dxa"/>
            <w:shd w:val="clear" w:color="auto" w:fill="auto"/>
            <w:vAlign w:val="center"/>
          </w:tcPr>
          <w:p w14:paraId="4F9076B4" w14:textId="77777777" w:rsidR="002F55CD" w:rsidRPr="00A50682" w:rsidRDefault="002F55CD" w:rsidP="006661C5">
            <w:pPr>
              <w:pStyle w:val="Akapitzlist"/>
              <w:numPr>
                <w:ilvl w:val="0"/>
                <w:numId w:val="23"/>
              </w:numPr>
              <w:snapToGrid w:val="0"/>
              <w:ind w:left="0" w:firstLine="0"/>
              <w:contextualSpacing w:val="0"/>
              <w:jc w:val="center"/>
              <w:rPr>
                <w:rFonts w:cstheme="minorHAnsi"/>
                <w:szCs w:val="22"/>
              </w:rPr>
            </w:pPr>
          </w:p>
        </w:tc>
        <w:tc>
          <w:tcPr>
            <w:tcW w:w="7801" w:type="dxa"/>
            <w:shd w:val="clear" w:color="auto" w:fill="auto"/>
            <w:vAlign w:val="center"/>
          </w:tcPr>
          <w:p w14:paraId="7426A52A" w14:textId="77777777" w:rsidR="002F55CD" w:rsidRPr="00A50682" w:rsidRDefault="002F55CD" w:rsidP="00A50682">
            <w:pPr>
              <w:rPr>
                <w:rFonts w:cstheme="minorHAnsi"/>
                <w:szCs w:val="22"/>
              </w:rPr>
            </w:pPr>
            <w:r w:rsidRPr="00991501">
              <w:rPr>
                <w:rFonts w:cstheme="minorHAnsi"/>
                <w:szCs w:val="22"/>
              </w:rPr>
              <w:t>EDM/HIS – zgodny ze specyfikacją interfejsu EDM API v2.13 (producenta systemu EDM/HIS) - w zakresie wysyłania podpisanych dokumentów oraz podgląd wyników badań grup krwi danego pacjenta zarejestrowanego w systemie Serologia.</w:t>
            </w:r>
          </w:p>
        </w:tc>
        <w:tc>
          <w:tcPr>
            <w:tcW w:w="1559" w:type="dxa"/>
            <w:vAlign w:val="center"/>
          </w:tcPr>
          <w:p w14:paraId="099B2AEE" w14:textId="77777777" w:rsidR="002F55CD" w:rsidRPr="00991501" w:rsidRDefault="002F55CD" w:rsidP="00A50682">
            <w:pPr>
              <w:rPr>
                <w:rFonts w:cstheme="minorHAnsi"/>
                <w:szCs w:val="22"/>
              </w:rPr>
            </w:pPr>
          </w:p>
        </w:tc>
      </w:tr>
      <w:tr w:rsidR="002F55CD" w:rsidRPr="00A50682" w14:paraId="29D54583" w14:textId="77777777" w:rsidTr="00AE5033">
        <w:trPr>
          <w:trHeight w:val="352"/>
        </w:trPr>
        <w:tc>
          <w:tcPr>
            <w:tcW w:w="558" w:type="dxa"/>
            <w:shd w:val="clear" w:color="auto" w:fill="auto"/>
            <w:vAlign w:val="center"/>
          </w:tcPr>
          <w:p w14:paraId="1A0A38FB" w14:textId="77777777" w:rsidR="002F55CD" w:rsidRPr="00A50682" w:rsidRDefault="002F55CD" w:rsidP="006661C5">
            <w:pPr>
              <w:pStyle w:val="Akapitzlist"/>
              <w:numPr>
                <w:ilvl w:val="0"/>
                <w:numId w:val="23"/>
              </w:numPr>
              <w:snapToGrid w:val="0"/>
              <w:ind w:left="0" w:firstLine="0"/>
              <w:contextualSpacing w:val="0"/>
              <w:jc w:val="center"/>
              <w:rPr>
                <w:rFonts w:cstheme="minorHAnsi"/>
                <w:szCs w:val="22"/>
              </w:rPr>
            </w:pPr>
          </w:p>
        </w:tc>
        <w:tc>
          <w:tcPr>
            <w:tcW w:w="7801" w:type="dxa"/>
            <w:shd w:val="clear" w:color="auto" w:fill="auto"/>
            <w:vAlign w:val="center"/>
          </w:tcPr>
          <w:p w14:paraId="1538B45A" w14:textId="6B67AFDE" w:rsidR="002F55CD" w:rsidRPr="00A50682" w:rsidRDefault="002F55CD" w:rsidP="00991501">
            <w:pPr>
              <w:rPr>
                <w:rFonts w:cstheme="minorHAnsi"/>
                <w:szCs w:val="22"/>
              </w:rPr>
            </w:pPr>
            <w:r w:rsidRPr="00991501">
              <w:rPr>
                <w:rFonts w:cstheme="minorHAnsi"/>
                <w:szCs w:val="22"/>
              </w:rPr>
              <w:t xml:space="preserve">Integracja z systemem e-Krew w zakresie zamawiania krwi i jej składników w </w:t>
            </w:r>
            <w:proofErr w:type="spellStart"/>
            <w:r w:rsidRPr="00991501">
              <w:rPr>
                <w:rFonts w:cstheme="minorHAnsi"/>
                <w:szCs w:val="22"/>
              </w:rPr>
              <w:t>RCKiK</w:t>
            </w:r>
            <w:proofErr w:type="spellEnd"/>
            <w:r w:rsidRPr="00991501">
              <w:rPr>
                <w:rFonts w:cstheme="minorHAnsi"/>
                <w:szCs w:val="22"/>
              </w:rPr>
              <w:t xml:space="preserve"> oraz zlecania badań konsultacyjnych.</w:t>
            </w:r>
            <w:r w:rsidR="00883CD3">
              <w:rPr>
                <w:rFonts w:cstheme="minorHAnsi"/>
                <w:szCs w:val="22"/>
              </w:rPr>
              <w:t xml:space="preserve"> </w:t>
            </w:r>
          </w:p>
        </w:tc>
        <w:tc>
          <w:tcPr>
            <w:tcW w:w="1559" w:type="dxa"/>
            <w:vAlign w:val="center"/>
          </w:tcPr>
          <w:p w14:paraId="3B6B98E4" w14:textId="77777777" w:rsidR="002F55CD" w:rsidRPr="00991501" w:rsidRDefault="002F55CD" w:rsidP="00991501">
            <w:pPr>
              <w:rPr>
                <w:rFonts w:cstheme="minorHAnsi"/>
                <w:szCs w:val="22"/>
              </w:rPr>
            </w:pPr>
          </w:p>
        </w:tc>
      </w:tr>
      <w:tr w:rsidR="002F55CD" w:rsidRPr="00A50682" w14:paraId="13D9C8B8" w14:textId="77777777" w:rsidTr="00AE5033">
        <w:trPr>
          <w:trHeight w:val="352"/>
        </w:trPr>
        <w:tc>
          <w:tcPr>
            <w:tcW w:w="558" w:type="dxa"/>
            <w:shd w:val="clear" w:color="auto" w:fill="auto"/>
            <w:vAlign w:val="center"/>
          </w:tcPr>
          <w:p w14:paraId="75D86E88" w14:textId="77777777" w:rsidR="002F55CD" w:rsidRPr="00A50682" w:rsidRDefault="002F55CD" w:rsidP="006661C5">
            <w:pPr>
              <w:pStyle w:val="Akapitzlist"/>
              <w:numPr>
                <w:ilvl w:val="0"/>
                <w:numId w:val="23"/>
              </w:numPr>
              <w:snapToGrid w:val="0"/>
              <w:ind w:left="0" w:firstLine="0"/>
              <w:contextualSpacing w:val="0"/>
              <w:jc w:val="center"/>
              <w:rPr>
                <w:rFonts w:cstheme="minorHAnsi"/>
                <w:szCs w:val="22"/>
              </w:rPr>
            </w:pPr>
          </w:p>
        </w:tc>
        <w:tc>
          <w:tcPr>
            <w:tcW w:w="7801" w:type="dxa"/>
            <w:shd w:val="clear" w:color="auto" w:fill="auto"/>
            <w:vAlign w:val="center"/>
          </w:tcPr>
          <w:p w14:paraId="0B153D3D" w14:textId="305CEC29" w:rsidR="002F55CD" w:rsidRPr="00991501" w:rsidRDefault="002F55CD" w:rsidP="005163AE">
            <w:pPr>
              <w:rPr>
                <w:rFonts w:cstheme="minorHAnsi"/>
                <w:szCs w:val="22"/>
              </w:rPr>
            </w:pPr>
            <w:r w:rsidRPr="00991501">
              <w:rPr>
                <w:rFonts w:cstheme="minorHAnsi"/>
                <w:szCs w:val="22"/>
              </w:rPr>
              <w:t xml:space="preserve">Integracja z analizatorem </w:t>
            </w:r>
            <w:r w:rsidR="005163AE">
              <w:rPr>
                <w:rFonts w:cstheme="minorHAnsi"/>
                <w:szCs w:val="22"/>
              </w:rPr>
              <w:t xml:space="preserve"> Zamawiającego </w:t>
            </w:r>
            <w:proofErr w:type="spellStart"/>
            <w:r w:rsidR="005163AE">
              <w:rPr>
                <w:rFonts w:cstheme="minorHAnsi"/>
                <w:szCs w:val="22"/>
              </w:rPr>
              <w:t>Diahem</w:t>
            </w:r>
            <w:proofErr w:type="spellEnd"/>
            <w:r w:rsidR="005163AE">
              <w:rPr>
                <w:rFonts w:cstheme="minorHAnsi"/>
                <w:szCs w:val="22"/>
              </w:rPr>
              <w:t xml:space="preserve"> IH-1000 </w:t>
            </w:r>
            <w:r w:rsidRPr="00991501">
              <w:rPr>
                <w:rFonts w:cstheme="minorHAnsi"/>
                <w:szCs w:val="22"/>
              </w:rPr>
              <w:t xml:space="preserve">w zakresie zlecania i odbierania wyników badań. </w:t>
            </w:r>
          </w:p>
        </w:tc>
        <w:tc>
          <w:tcPr>
            <w:tcW w:w="1559" w:type="dxa"/>
            <w:vAlign w:val="center"/>
          </w:tcPr>
          <w:p w14:paraId="48DAFAF1" w14:textId="77777777" w:rsidR="002F55CD" w:rsidRPr="00991501" w:rsidRDefault="002F55CD" w:rsidP="00991501">
            <w:pPr>
              <w:rPr>
                <w:rFonts w:cstheme="minorHAnsi"/>
                <w:szCs w:val="22"/>
              </w:rPr>
            </w:pPr>
          </w:p>
        </w:tc>
      </w:tr>
      <w:tr w:rsidR="00C94549" w:rsidRPr="00A50682" w14:paraId="34E7C0E7" w14:textId="77777777" w:rsidTr="00AE5033">
        <w:trPr>
          <w:trHeight w:val="352"/>
        </w:trPr>
        <w:tc>
          <w:tcPr>
            <w:tcW w:w="558" w:type="dxa"/>
            <w:shd w:val="clear" w:color="auto" w:fill="auto"/>
            <w:vAlign w:val="center"/>
          </w:tcPr>
          <w:p w14:paraId="07C01DBB" w14:textId="77777777" w:rsidR="00C94549" w:rsidRPr="00A50682" w:rsidRDefault="00C94549" w:rsidP="006661C5">
            <w:pPr>
              <w:pStyle w:val="Akapitzlist"/>
              <w:numPr>
                <w:ilvl w:val="0"/>
                <w:numId w:val="23"/>
              </w:numPr>
              <w:snapToGrid w:val="0"/>
              <w:ind w:left="0" w:firstLine="0"/>
              <w:contextualSpacing w:val="0"/>
              <w:jc w:val="center"/>
              <w:rPr>
                <w:rFonts w:cstheme="minorHAnsi"/>
                <w:szCs w:val="22"/>
              </w:rPr>
            </w:pPr>
          </w:p>
        </w:tc>
        <w:tc>
          <w:tcPr>
            <w:tcW w:w="7801" w:type="dxa"/>
            <w:shd w:val="clear" w:color="auto" w:fill="auto"/>
            <w:vAlign w:val="center"/>
          </w:tcPr>
          <w:p w14:paraId="70413718" w14:textId="0492D383" w:rsidR="00C94549" w:rsidRPr="00991501" w:rsidRDefault="00C94549" w:rsidP="00C94549">
            <w:pPr>
              <w:rPr>
                <w:rFonts w:cstheme="minorHAnsi"/>
                <w:szCs w:val="22"/>
              </w:rPr>
            </w:pPr>
            <w:r>
              <w:rPr>
                <w:rFonts w:cstheme="minorHAnsi"/>
                <w:szCs w:val="22"/>
              </w:rPr>
              <w:t xml:space="preserve">Jeśli w okresie trwania umowy (czyli przez okres 36 miesięcy od momentu podpisania umowy) Zamawiający wymieni analizator, to </w:t>
            </w:r>
            <w:r>
              <w:t xml:space="preserve"> </w:t>
            </w:r>
            <w:r w:rsidRPr="00C94549">
              <w:rPr>
                <w:rFonts w:cstheme="minorHAnsi"/>
                <w:szCs w:val="22"/>
              </w:rPr>
              <w:t xml:space="preserve">Wykonawca jest </w:t>
            </w:r>
            <w:r w:rsidRPr="00C94549">
              <w:rPr>
                <w:rFonts w:cstheme="minorHAnsi"/>
                <w:szCs w:val="22"/>
              </w:rPr>
              <w:lastRenderedPageBreak/>
              <w:t xml:space="preserve">zobowiązany do </w:t>
            </w:r>
            <w:r>
              <w:rPr>
                <w:rFonts w:cstheme="minorHAnsi"/>
                <w:szCs w:val="22"/>
              </w:rPr>
              <w:t xml:space="preserve">jego </w:t>
            </w:r>
            <w:r w:rsidRPr="00C94549">
              <w:rPr>
                <w:rFonts w:cstheme="minorHAnsi"/>
                <w:szCs w:val="22"/>
              </w:rPr>
              <w:t>bezpłatnego</w:t>
            </w:r>
            <w:r>
              <w:rPr>
                <w:rFonts w:cstheme="minorHAnsi"/>
                <w:szCs w:val="22"/>
              </w:rPr>
              <w:t xml:space="preserve"> podłączenia do dostarczonego systemu Serologii i Banku Krwi. Wykona również bezpłatnie wszystkie niezbędne konfiguracje po stronie systemu Serologii i Banku Krwi.</w:t>
            </w:r>
          </w:p>
        </w:tc>
        <w:tc>
          <w:tcPr>
            <w:tcW w:w="1559" w:type="dxa"/>
            <w:vAlign w:val="center"/>
          </w:tcPr>
          <w:p w14:paraId="10EB7B59" w14:textId="77777777" w:rsidR="00C94549" w:rsidRPr="00991501" w:rsidRDefault="00C94549" w:rsidP="00991501">
            <w:pPr>
              <w:rPr>
                <w:rFonts w:cstheme="minorHAnsi"/>
                <w:szCs w:val="22"/>
              </w:rPr>
            </w:pPr>
          </w:p>
        </w:tc>
      </w:tr>
      <w:tr w:rsidR="00883CD3" w:rsidRPr="00A50682" w14:paraId="3DB79625" w14:textId="77777777" w:rsidTr="00AE5033">
        <w:trPr>
          <w:trHeight w:val="352"/>
        </w:trPr>
        <w:tc>
          <w:tcPr>
            <w:tcW w:w="558" w:type="dxa"/>
            <w:shd w:val="clear" w:color="auto" w:fill="auto"/>
            <w:vAlign w:val="center"/>
          </w:tcPr>
          <w:p w14:paraId="532EFA28" w14:textId="77777777" w:rsidR="00883CD3" w:rsidRPr="00A50682" w:rsidRDefault="00883CD3" w:rsidP="006661C5">
            <w:pPr>
              <w:pStyle w:val="Akapitzlist"/>
              <w:numPr>
                <w:ilvl w:val="0"/>
                <w:numId w:val="23"/>
              </w:numPr>
              <w:snapToGrid w:val="0"/>
              <w:ind w:left="0" w:firstLine="0"/>
              <w:contextualSpacing w:val="0"/>
              <w:jc w:val="center"/>
              <w:rPr>
                <w:rFonts w:cstheme="minorHAnsi"/>
                <w:szCs w:val="22"/>
              </w:rPr>
            </w:pPr>
          </w:p>
        </w:tc>
        <w:tc>
          <w:tcPr>
            <w:tcW w:w="7801" w:type="dxa"/>
            <w:shd w:val="clear" w:color="auto" w:fill="auto"/>
            <w:vAlign w:val="center"/>
          </w:tcPr>
          <w:p w14:paraId="4C3FBDC7" w14:textId="3E11CC32" w:rsidR="00883CD3" w:rsidRDefault="00883CD3" w:rsidP="00C94549">
            <w:pPr>
              <w:rPr>
                <w:rFonts w:cstheme="minorHAnsi"/>
                <w:szCs w:val="22"/>
              </w:rPr>
            </w:pPr>
            <w:r>
              <w:t>Integracja z systemami zewnętrznymi realizowana będzie z wykorzystaniem udokumentowanych interfejsów integracyjnych udostępnianych przez operatorów tych systemów lub producentów systemów wykorzystywanych przez Zamawiającego.</w:t>
            </w:r>
          </w:p>
        </w:tc>
        <w:tc>
          <w:tcPr>
            <w:tcW w:w="1559" w:type="dxa"/>
            <w:vAlign w:val="center"/>
          </w:tcPr>
          <w:p w14:paraId="44604EB0" w14:textId="77777777" w:rsidR="00883CD3" w:rsidRPr="00991501" w:rsidRDefault="00883CD3" w:rsidP="00991501">
            <w:pPr>
              <w:rPr>
                <w:rFonts w:cstheme="minorHAnsi"/>
                <w:szCs w:val="22"/>
              </w:rPr>
            </w:pPr>
          </w:p>
        </w:tc>
      </w:tr>
    </w:tbl>
    <w:p w14:paraId="24F5F42A" w14:textId="2AA441E7" w:rsidR="00991501" w:rsidRDefault="0058465D" w:rsidP="001376CB">
      <w:pPr>
        <w:pStyle w:val="Nagwek2"/>
      </w:pPr>
      <w:r>
        <w:t>Wymagane w</w:t>
      </w:r>
      <w:r w:rsidR="00991501">
        <w:t>spólne funkcjonalności systemów Banku Krwi i Serologii</w:t>
      </w: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7801"/>
        <w:gridCol w:w="1559"/>
      </w:tblGrid>
      <w:tr w:rsidR="002F55CD" w:rsidRPr="00CB3964" w14:paraId="68407C93" w14:textId="77777777" w:rsidTr="00AE5033">
        <w:trPr>
          <w:trHeight w:val="352"/>
        </w:trPr>
        <w:tc>
          <w:tcPr>
            <w:tcW w:w="558" w:type="dxa"/>
            <w:shd w:val="clear" w:color="auto" w:fill="A6A6A6" w:themeFill="background1" w:themeFillShade="A6"/>
            <w:vAlign w:val="center"/>
          </w:tcPr>
          <w:p w14:paraId="0AA4C761" w14:textId="77777777" w:rsidR="002F55CD" w:rsidRPr="006C403D" w:rsidRDefault="002F55CD" w:rsidP="002F55CD">
            <w:pPr>
              <w:snapToGrid w:val="0"/>
              <w:jc w:val="center"/>
              <w:rPr>
                <w:rFonts w:cstheme="minorHAnsi"/>
                <w:b/>
                <w:szCs w:val="22"/>
              </w:rPr>
            </w:pPr>
            <w:r w:rsidRPr="006C403D">
              <w:rPr>
                <w:rFonts w:cstheme="minorHAnsi"/>
                <w:b/>
                <w:szCs w:val="22"/>
              </w:rPr>
              <w:t>Lp.</w:t>
            </w:r>
          </w:p>
        </w:tc>
        <w:tc>
          <w:tcPr>
            <w:tcW w:w="7801" w:type="dxa"/>
            <w:shd w:val="clear" w:color="auto" w:fill="A6A6A6" w:themeFill="background1" w:themeFillShade="A6"/>
            <w:vAlign w:val="center"/>
          </w:tcPr>
          <w:p w14:paraId="6E8178BA" w14:textId="77777777" w:rsidR="002F55CD" w:rsidRPr="006C403D" w:rsidRDefault="002F55CD" w:rsidP="002F55CD">
            <w:pPr>
              <w:jc w:val="center"/>
              <w:rPr>
                <w:rFonts w:cstheme="minorHAnsi"/>
                <w:b/>
                <w:szCs w:val="22"/>
              </w:rPr>
            </w:pPr>
            <w:r w:rsidRPr="006C403D">
              <w:rPr>
                <w:rFonts w:cstheme="minorHAnsi"/>
                <w:b/>
                <w:szCs w:val="22"/>
              </w:rPr>
              <w:t>Opis/ Parametr wymagany</w:t>
            </w:r>
          </w:p>
        </w:tc>
        <w:tc>
          <w:tcPr>
            <w:tcW w:w="1559" w:type="dxa"/>
            <w:shd w:val="clear" w:color="auto" w:fill="A6A6A6" w:themeFill="background1" w:themeFillShade="A6"/>
            <w:vAlign w:val="center"/>
          </w:tcPr>
          <w:p w14:paraId="78016304" w14:textId="77777777" w:rsidR="002F55CD" w:rsidRPr="006C403D" w:rsidRDefault="002F55CD" w:rsidP="002F55CD">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2F55CD" w:rsidRPr="00CB3964" w14:paraId="7328D92A" w14:textId="77777777" w:rsidTr="00AE5033">
        <w:trPr>
          <w:trHeight w:val="352"/>
        </w:trPr>
        <w:tc>
          <w:tcPr>
            <w:tcW w:w="558" w:type="dxa"/>
            <w:shd w:val="clear" w:color="auto" w:fill="auto"/>
            <w:vAlign w:val="center"/>
          </w:tcPr>
          <w:p w14:paraId="0CF7F171" w14:textId="77777777" w:rsidR="002F55CD" w:rsidRPr="00CB3964" w:rsidRDefault="002F55CD" w:rsidP="006661C5">
            <w:pPr>
              <w:pStyle w:val="Akapitzlist"/>
              <w:numPr>
                <w:ilvl w:val="0"/>
                <w:numId w:val="25"/>
              </w:numPr>
              <w:snapToGrid w:val="0"/>
              <w:ind w:left="0" w:firstLine="0"/>
              <w:contextualSpacing w:val="0"/>
              <w:jc w:val="center"/>
              <w:rPr>
                <w:rFonts w:cstheme="minorHAnsi"/>
                <w:szCs w:val="22"/>
              </w:rPr>
            </w:pPr>
          </w:p>
        </w:tc>
        <w:tc>
          <w:tcPr>
            <w:tcW w:w="7801" w:type="dxa"/>
            <w:shd w:val="clear" w:color="auto" w:fill="auto"/>
            <w:vAlign w:val="center"/>
          </w:tcPr>
          <w:p w14:paraId="1EF62DF5" w14:textId="77777777" w:rsidR="002F55CD" w:rsidRPr="00CB3964" w:rsidRDefault="002F55CD" w:rsidP="00991501">
            <w:pPr>
              <w:rPr>
                <w:rFonts w:cstheme="minorHAnsi"/>
                <w:szCs w:val="22"/>
              </w:rPr>
            </w:pPr>
            <w:r w:rsidRPr="00CB3964">
              <w:rPr>
                <w:rFonts w:cstheme="minorHAnsi"/>
                <w:szCs w:val="22"/>
              </w:rPr>
              <w:t>Kontekstowe przejście z systemu HIS do Banku Krwi i Serologii bez konieczności dodatkowego logowania.</w:t>
            </w:r>
          </w:p>
        </w:tc>
        <w:tc>
          <w:tcPr>
            <w:tcW w:w="1559" w:type="dxa"/>
            <w:vAlign w:val="center"/>
          </w:tcPr>
          <w:p w14:paraId="654DC26E" w14:textId="77777777" w:rsidR="002F55CD" w:rsidRPr="00CB3964" w:rsidRDefault="002F55CD" w:rsidP="00991501">
            <w:pPr>
              <w:rPr>
                <w:rFonts w:cstheme="minorHAnsi"/>
                <w:szCs w:val="22"/>
              </w:rPr>
            </w:pPr>
          </w:p>
        </w:tc>
      </w:tr>
      <w:tr w:rsidR="002F55CD" w:rsidRPr="00CB3964" w14:paraId="53310E8A" w14:textId="77777777" w:rsidTr="00AE5033">
        <w:trPr>
          <w:trHeight w:val="352"/>
        </w:trPr>
        <w:tc>
          <w:tcPr>
            <w:tcW w:w="558" w:type="dxa"/>
            <w:shd w:val="clear" w:color="auto" w:fill="auto"/>
            <w:vAlign w:val="center"/>
          </w:tcPr>
          <w:p w14:paraId="01200CFC" w14:textId="77777777" w:rsidR="002F55CD" w:rsidRPr="00CB3964" w:rsidRDefault="002F55CD" w:rsidP="006661C5">
            <w:pPr>
              <w:pStyle w:val="Akapitzlist"/>
              <w:numPr>
                <w:ilvl w:val="0"/>
                <w:numId w:val="25"/>
              </w:numPr>
              <w:snapToGrid w:val="0"/>
              <w:ind w:left="0" w:firstLine="0"/>
              <w:contextualSpacing w:val="0"/>
              <w:jc w:val="center"/>
              <w:rPr>
                <w:rFonts w:cstheme="minorHAnsi"/>
                <w:szCs w:val="22"/>
              </w:rPr>
            </w:pPr>
          </w:p>
        </w:tc>
        <w:tc>
          <w:tcPr>
            <w:tcW w:w="7801" w:type="dxa"/>
            <w:shd w:val="clear" w:color="auto" w:fill="auto"/>
            <w:vAlign w:val="center"/>
          </w:tcPr>
          <w:p w14:paraId="459EC23D" w14:textId="18553FF4" w:rsidR="002F55CD" w:rsidRPr="00CB3964" w:rsidRDefault="00F970C6" w:rsidP="00F970C6">
            <w:pPr>
              <w:rPr>
                <w:rFonts w:cstheme="minorHAnsi"/>
                <w:szCs w:val="22"/>
              </w:rPr>
            </w:pPr>
            <w:r>
              <w:rPr>
                <w:rFonts w:cstheme="minorHAnsi"/>
                <w:szCs w:val="22"/>
              </w:rPr>
              <w:t>Po pobraniu próbki</w:t>
            </w:r>
            <w:r w:rsidR="002F55CD" w:rsidRPr="00CB3964">
              <w:rPr>
                <w:rFonts w:cstheme="minorHAnsi"/>
                <w:szCs w:val="22"/>
              </w:rPr>
              <w:t xml:space="preserve"> krwi dla pacjenta z systemu HIS, zamówienie to zostanie zarejestrowane i wyświetlone w Bank Krwi – dla osoby z numerem PESEL, dla pacjenta NN, dla obcokrajowca.</w:t>
            </w:r>
          </w:p>
        </w:tc>
        <w:tc>
          <w:tcPr>
            <w:tcW w:w="1559" w:type="dxa"/>
            <w:vAlign w:val="center"/>
          </w:tcPr>
          <w:p w14:paraId="768E7BD2" w14:textId="77777777" w:rsidR="002F55CD" w:rsidRPr="00CB3964" w:rsidRDefault="002F55CD" w:rsidP="00100D23">
            <w:pPr>
              <w:rPr>
                <w:rFonts w:cstheme="minorHAnsi"/>
                <w:szCs w:val="22"/>
              </w:rPr>
            </w:pPr>
          </w:p>
        </w:tc>
      </w:tr>
      <w:tr w:rsidR="002F55CD" w:rsidRPr="00CB3964" w14:paraId="3879B92C" w14:textId="77777777" w:rsidTr="00AE5033">
        <w:trPr>
          <w:trHeight w:val="352"/>
        </w:trPr>
        <w:tc>
          <w:tcPr>
            <w:tcW w:w="558" w:type="dxa"/>
            <w:shd w:val="clear" w:color="auto" w:fill="auto"/>
            <w:vAlign w:val="center"/>
          </w:tcPr>
          <w:p w14:paraId="1C07A9AA" w14:textId="77777777" w:rsidR="002F55CD" w:rsidRPr="00CB3964" w:rsidRDefault="002F55CD" w:rsidP="006661C5">
            <w:pPr>
              <w:pStyle w:val="Akapitzlist"/>
              <w:numPr>
                <w:ilvl w:val="0"/>
                <w:numId w:val="25"/>
              </w:numPr>
              <w:snapToGrid w:val="0"/>
              <w:ind w:left="0" w:firstLine="0"/>
              <w:contextualSpacing w:val="0"/>
              <w:jc w:val="center"/>
              <w:rPr>
                <w:rFonts w:cstheme="minorHAnsi"/>
                <w:szCs w:val="22"/>
              </w:rPr>
            </w:pPr>
          </w:p>
        </w:tc>
        <w:tc>
          <w:tcPr>
            <w:tcW w:w="7801" w:type="dxa"/>
            <w:shd w:val="clear" w:color="auto" w:fill="auto"/>
            <w:vAlign w:val="center"/>
          </w:tcPr>
          <w:p w14:paraId="6D0496F4" w14:textId="77777777" w:rsidR="002F55CD" w:rsidRPr="00CB3964" w:rsidRDefault="002F55CD" w:rsidP="00100D23">
            <w:pPr>
              <w:rPr>
                <w:rFonts w:cstheme="minorHAnsi"/>
                <w:szCs w:val="22"/>
              </w:rPr>
            </w:pPr>
            <w:r w:rsidRPr="00CB3964">
              <w:rPr>
                <w:rFonts w:cstheme="minorHAnsi"/>
                <w:szCs w:val="22"/>
              </w:rPr>
              <w:t>Po złożeniu zamówienia na składnik krwi w trybie pilnym i normalnym poprzez rezerwację składnika za pomocą skanera, preparat po wydaniu zostanie zarejestrowany w systemie HIS przy pacjencie, dla którego było wykonane wydanie składnika krwi.</w:t>
            </w:r>
          </w:p>
        </w:tc>
        <w:tc>
          <w:tcPr>
            <w:tcW w:w="1559" w:type="dxa"/>
            <w:vAlign w:val="center"/>
          </w:tcPr>
          <w:p w14:paraId="641FF152" w14:textId="77777777" w:rsidR="002F55CD" w:rsidRPr="00CB3964" w:rsidRDefault="002F55CD" w:rsidP="00100D23">
            <w:pPr>
              <w:rPr>
                <w:rFonts w:cstheme="minorHAnsi"/>
                <w:szCs w:val="22"/>
              </w:rPr>
            </w:pPr>
          </w:p>
        </w:tc>
      </w:tr>
      <w:tr w:rsidR="002F55CD" w:rsidRPr="00CB3964" w14:paraId="21FE3135" w14:textId="77777777" w:rsidTr="00AE5033">
        <w:trPr>
          <w:trHeight w:val="352"/>
        </w:trPr>
        <w:tc>
          <w:tcPr>
            <w:tcW w:w="558" w:type="dxa"/>
            <w:shd w:val="clear" w:color="auto" w:fill="auto"/>
            <w:vAlign w:val="center"/>
          </w:tcPr>
          <w:p w14:paraId="30C1936B" w14:textId="77777777" w:rsidR="002F55CD" w:rsidRPr="00CB3964" w:rsidRDefault="002F55CD" w:rsidP="006661C5">
            <w:pPr>
              <w:pStyle w:val="Akapitzlist"/>
              <w:numPr>
                <w:ilvl w:val="0"/>
                <w:numId w:val="25"/>
              </w:numPr>
              <w:snapToGrid w:val="0"/>
              <w:ind w:left="0" w:firstLine="0"/>
              <w:contextualSpacing w:val="0"/>
              <w:jc w:val="center"/>
              <w:rPr>
                <w:rFonts w:cstheme="minorHAnsi"/>
                <w:szCs w:val="22"/>
              </w:rPr>
            </w:pPr>
          </w:p>
        </w:tc>
        <w:tc>
          <w:tcPr>
            <w:tcW w:w="7801" w:type="dxa"/>
            <w:shd w:val="clear" w:color="auto" w:fill="auto"/>
            <w:vAlign w:val="center"/>
          </w:tcPr>
          <w:p w14:paraId="0D413FD3" w14:textId="77777777" w:rsidR="002F55CD" w:rsidRPr="00CB3964" w:rsidRDefault="002F55CD" w:rsidP="00100D23">
            <w:pPr>
              <w:rPr>
                <w:rFonts w:cstheme="minorHAnsi"/>
                <w:szCs w:val="22"/>
              </w:rPr>
            </w:pPr>
            <w:r w:rsidRPr="00CB3964">
              <w:rPr>
                <w:rFonts w:cstheme="minorHAnsi"/>
                <w:szCs w:val="22"/>
              </w:rPr>
              <w:t>Po  przyjęciu dostawy składników krwi za pomocą skanera, składniki zostaną zarejestrowane w systemie Bank Krwi na wskazanym magazynie. Wydrukowany zostanie dokument przyjęcia.</w:t>
            </w:r>
          </w:p>
        </w:tc>
        <w:tc>
          <w:tcPr>
            <w:tcW w:w="1559" w:type="dxa"/>
            <w:vAlign w:val="center"/>
          </w:tcPr>
          <w:p w14:paraId="1B3A2DDD" w14:textId="77777777" w:rsidR="002F55CD" w:rsidRPr="00CB3964" w:rsidRDefault="002F55CD" w:rsidP="00100D23">
            <w:pPr>
              <w:rPr>
                <w:rFonts w:cstheme="minorHAnsi"/>
                <w:szCs w:val="22"/>
              </w:rPr>
            </w:pPr>
          </w:p>
        </w:tc>
      </w:tr>
      <w:tr w:rsidR="002F55CD" w:rsidRPr="00CB3964" w14:paraId="5FF206C7" w14:textId="77777777" w:rsidTr="00AE5033">
        <w:trPr>
          <w:trHeight w:val="352"/>
        </w:trPr>
        <w:tc>
          <w:tcPr>
            <w:tcW w:w="558" w:type="dxa"/>
            <w:shd w:val="clear" w:color="auto" w:fill="auto"/>
            <w:vAlign w:val="center"/>
          </w:tcPr>
          <w:p w14:paraId="2FB28164" w14:textId="77777777" w:rsidR="002F55CD" w:rsidRPr="00CB3964" w:rsidRDefault="002F55CD" w:rsidP="006661C5">
            <w:pPr>
              <w:pStyle w:val="Akapitzlist"/>
              <w:numPr>
                <w:ilvl w:val="0"/>
                <w:numId w:val="25"/>
              </w:numPr>
              <w:snapToGrid w:val="0"/>
              <w:ind w:left="0" w:firstLine="0"/>
              <w:contextualSpacing w:val="0"/>
              <w:jc w:val="center"/>
              <w:rPr>
                <w:rFonts w:cstheme="minorHAnsi"/>
                <w:szCs w:val="22"/>
              </w:rPr>
            </w:pPr>
          </w:p>
        </w:tc>
        <w:tc>
          <w:tcPr>
            <w:tcW w:w="7801" w:type="dxa"/>
            <w:shd w:val="clear" w:color="auto" w:fill="auto"/>
          </w:tcPr>
          <w:p w14:paraId="6E1AA993" w14:textId="77777777" w:rsidR="002F55CD" w:rsidRPr="00CB3964" w:rsidRDefault="002F55CD" w:rsidP="00CB3964">
            <w:pPr>
              <w:rPr>
                <w:rFonts w:cstheme="minorHAnsi"/>
                <w:szCs w:val="22"/>
              </w:rPr>
            </w:pPr>
            <w:r>
              <w:rPr>
                <w:rFonts w:cstheme="minorHAnsi"/>
                <w:szCs w:val="22"/>
              </w:rPr>
              <w:t xml:space="preserve">Po wprowadzeniu </w:t>
            </w:r>
            <w:r w:rsidRPr="00CB3964">
              <w:rPr>
                <w:rFonts w:cstheme="minorHAnsi"/>
                <w:szCs w:val="22"/>
              </w:rPr>
              <w:t>zamówieni</w:t>
            </w:r>
            <w:r>
              <w:rPr>
                <w:rFonts w:cstheme="minorHAnsi"/>
                <w:szCs w:val="22"/>
              </w:rPr>
              <w:t>a</w:t>
            </w:r>
            <w:r w:rsidRPr="00CB3964">
              <w:rPr>
                <w:rFonts w:cstheme="minorHAnsi"/>
                <w:szCs w:val="22"/>
              </w:rPr>
              <w:t xml:space="preserve"> zbiorcze</w:t>
            </w:r>
            <w:r>
              <w:rPr>
                <w:rFonts w:cstheme="minorHAnsi"/>
                <w:szCs w:val="22"/>
              </w:rPr>
              <w:t>go</w:t>
            </w:r>
            <w:r w:rsidRPr="00CB3964">
              <w:rPr>
                <w:rFonts w:cstheme="minorHAnsi"/>
                <w:szCs w:val="22"/>
              </w:rPr>
              <w:t xml:space="preserve"> na składniki krwi zostanie wygenerowany raport w formacie .pdf w systemie Bank Krwi odpowiadający zakresem wprowadzonemu zamówieniu do RCKIK. </w:t>
            </w:r>
          </w:p>
        </w:tc>
        <w:tc>
          <w:tcPr>
            <w:tcW w:w="1559" w:type="dxa"/>
            <w:vAlign w:val="center"/>
          </w:tcPr>
          <w:p w14:paraId="0FE85ADA" w14:textId="77777777" w:rsidR="002F55CD" w:rsidRDefault="002F55CD" w:rsidP="00CB3964">
            <w:pPr>
              <w:rPr>
                <w:rFonts w:cstheme="minorHAnsi"/>
                <w:szCs w:val="22"/>
              </w:rPr>
            </w:pPr>
          </w:p>
        </w:tc>
      </w:tr>
      <w:tr w:rsidR="002F55CD" w:rsidRPr="00CB3964" w14:paraId="7A3A1269" w14:textId="77777777" w:rsidTr="00AE5033">
        <w:trPr>
          <w:trHeight w:val="352"/>
        </w:trPr>
        <w:tc>
          <w:tcPr>
            <w:tcW w:w="558" w:type="dxa"/>
            <w:shd w:val="clear" w:color="auto" w:fill="auto"/>
            <w:vAlign w:val="center"/>
          </w:tcPr>
          <w:p w14:paraId="62FAF93A" w14:textId="77777777" w:rsidR="002F55CD" w:rsidRPr="00CB3964" w:rsidRDefault="002F55CD" w:rsidP="006661C5">
            <w:pPr>
              <w:pStyle w:val="Akapitzlist"/>
              <w:numPr>
                <w:ilvl w:val="0"/>
                <w:numId w:val="25"/>
              </w:numPr>
              <w:snapToGrid w:val="0"/>
              <w:ind w:left="0" w:firstLine="0"/>
              <w:contextualSpacing w:val="0"/>
              <w:jc w:val="center"/>
              <w:rPr>
                <w:rFonts w:cstheme="minorHAnsi"/>
                <w:szCs w:val="22"/>
              </w:rPr>
            </w:pPr>
          </w:p>
        </w:tc>
        <w:tc>
          <w:tcPr>
            <w:tcW w:w="7801" w:type="dxa"/>
            <w:shd w:val="clear" w:color="auto" w:fill="auto"/>
          </w:tcPr>
          <w:p w14:paraId="5138065A" w14:textId="77777777" w:rsidR="002F55CD" w:rsidRPr="00CB3964" w:rsidRDefault="002F55CD" w:rsidP="00CB3964">
            <w:pPr>
              <w:rPr>
                <w:rFonts w:cstheme="minorHAnsi"/>
                <w:szCs w:val="22"/>
              </w:rPr>
            </w:pPr>
            <w:r>
              <w:rPr>
                <w:rFonts w:cstheme="minorHAnsi"/>
                <w:szCs w:val="22"/>
              </w:rPr>
              <w:t>Po wprowadzeniu</w:t>
            </w:r>
            <w:r w:rsidRPr="00CB3964">
              <w:rPr>
                <w:rFonts w:cstheme="minorHAnsi"/>
                <w:szCs w:val="22"/>
              </w:rPr>
              <w:t xml:space="preserve"> utylizacj</w:t>
            </w:r>
            <w:r>
              <w:rPr>
                <w:rFonts w:cstheme="minorHAnsi"/>
                <w:szCs w:val="22"/>
              </w:rPr>
              <w:t>i</w:t>
            </w:r>
            <w:r w:rsidRPr="00CB3964">
              <w:rPr>
                <w:rFonts w:cstheme="minorHAnsi"/>
                <w:szCs w:val="22"/>
              </w:rPr>
              <w:t xml:space="preserve"> składnika krwi, zostanie ona zatwierdzona w systemie Bank Krwi oraz wydrukuje się raport utylizacji w formacie pdf.</w:t>
            </w:r>
          </w:p>
        </w:tc>
        <w:tc>
          <w:tcPr>
            <w:tcW w:w="1559" w:type="dxa"/>
            <w:vAlign w:val="center"/>
          </w:tcPr>
          <w:p w14:paraId="6D589431" w14:textId="77777777" w:rsidR="002F55CD" w:rsidRDefault="002F55CD" w:rsidP="00CB3964">
            <w:pPr>
              <w:rPr>
                <w:rFonts w:cstheme="minorHAnsi"/>
                <w:szCs w:val="22"/>
              </w:rPr>
            </w:pPr>
          </w:p>
        </w:tc>
      </w:tr>
      <w:tr w:rsidR="002F55CD" w:rsidRPr="00CB3964" w14:paraId="04D09D88" w14:textId="77777777" w:rsidTr="00AE5033">
        <w:trPr>
          <w:trHeight w:val="352"/>
        </w:trPr>
        <w:tc>
          <w:tcPr>
            <w:tcW w:w="558" w:type="dxa"/>
            <w:shd w:val="clear" w:color="auto" w:fill="auto"/>
            <w:vAlign w:val="center"/>
          </w:tcPr>
          <w:p w14:paraId="20E134AA" w14:textId="77777777" w:rsidR="002F55CD" w:rsidRPr="00CB3964" w:rsidRDefault="002F55CD" w:rsidP="006661C5">
            <w:pPr>
              <w:pStyle w:val="Akapitzlist"/>
              <w:numPr>
                <w:ilvl w:val="0"/>
                <w:numId w:val="25"/>
              </w:numPr>
              <w:snapToGrid w:val="0"/>
              <w:ind w:left="0" w:firstLine="0"/>
              <w:contextualSpacing w:val="0"/>
              <w:jc w:val="center"/>
              <w:rPr>
                <w:rFonts w:cstheme="minorHAnsi"/>
                <w:szCs w:val="22"/>
              </w:rPr>
            </w:pPr>
          </w:p>
        </w:tc>
        <w:tc>
          <w:tcPr>
            <w:tcW w:w="7801" w:type="dxa"/>
            <w:shd w:val="clear" w:color="auto" w:fill="auto"/>
          </w:tcPr>
          <w:p w14:paraId="7AAE3499" w14:textId="77777777" w:rsidR="002F55CD" w:rsidRPr="00CB3964" w:rsidRDefault="002F55CD" w:rsidP="00CB3964">
            <w:pPr>
              <w:rPr>
                <w:rFonts w:cstheme="minorHAnsi"/>
                <w:szCs w:val="22"/>
              </w:rPr>
            </w:pPr>
            <w:r>
              <w:rPr>
                <w:rFonts w:cstheme="minorHAnsi"/>
                <w:szCs w:val="22"/>
              </w:rPr>
              <w:t xml:space="preserve">Po odnotowaniu </w:t>
            </w:r>
            <w:r w:rsidRPr="00CB3964">
              <w:rPr>
                <w:rFonts w:cstheme="minorHAnsi"/>
                <w:szCs w:val="22"/>
              </w:rPr>
              <w:t>zwróceni</w:t>
            </w:r>
            <w:r>
              <w:rPr>
                <w:rFonts w:cstheme="minorHAnsi"/>
                <w:szCs w:val="22"/>
              </w:rPr>
              <w:t>a</w:t>
            </w:r>
            <w:r w:rsidRPr="00CB3964">
              <w:rPr>
                <w:rFonts w:cstheme="minorHAnsi"/>
                <w:szCs w:val="22"/>
              </w:rPr>
              <w:t xml:space="preserve"> składnika krwi i pomyśln</w:t>
            </w:r>
            <w:r>
              <w:rPr>
                <w:rFonts w:cstheme="minorHAnsi"/>
                <w:szCs w:val="22"/>
              </w:rPr>
              <w:t>ym</w:t>
            </w:r>
            <w:r w:rsidRPr="00CB3964">
              <w:rPr>
                <w:rFonts w:cstheme="minorHAnsi"/>
                <w:szCs w:val="22"/>
              </w:rPr>
              <w:t xml:space="preserve"> zatwierdz</w:t>
            </w:r>
            <w:r>
              <w:rPr>
                <w:rFonts w:cstheme="minorHAnsi"/>
                <w:szCs w:val="22"/>
              </w:rPr>
              <w:t>eniu</w:t>
            </w:r>
            <w:r w:rsidRPr="00CB3964">
              <w:rPr>
                <w:rFonts w:cstheme="minorHAnsi"/>
                <w:szCs w:val="22"/>
              </w:rPr>
              <w:t xml:space="preserve">, składnik wróci na stan magazynu w systemie Bank Krwi.  </w:t>
            </w:r>
          </w:p>
        </w:tc>
        <w:tc>
          <w:tcPr>
            <w:tcW w:w="1559" w:type="dxa"/>
            <w:vAlign w:val="center"/>
          </w:tcPr>
          <w:p w14:paraId="0824BF6E" w14:textId="77777777" w:rsidR="002F55CD" w:rsidRDefault="002F55CD" w:rsidP="00CB3964">
            <w:pPr>
              <w:rPr>
                <w:rFonts w:cstheme="minorHAnsi"/>
                <w:szCs w:val="22"/>
              </w:rPr>
            </w:pPr>
          </w:p>
        </w:tc>
      </w:tr>
      <w:tr w:rsidR="002F55CD" w:rsidRPr="00CB3964" w14:paraId="54836EBF" w14:textId="77777777" w:rsidTr="00AE5033">
        <w:trPr>
          <w:trHeight w:val="352"/>
        </w:trPr>
        <w:tc>
          <w:tcPr>
            <w:tcW w:w="558" w:type="dxa"/>
            <w:shd w:val="clear" w:color="auto" w:fill="auto"/>
            <w:vAlign w:val="center"/>
          </w:tcPr>
          <w:p w14:paraId="52381138" w14:textId="77777777" w:rsidR="002F55CD" w:rsidRPr="00CB3964" w:rsidRDefault="002F55CD" w:rsidP="006661C5">
            <w:pPr>
              <w:pStyle w:val="Akapitzlist"/>
              <w:numPr>
                <w:ilvl w:val="0"/>
                <w:numId w:val="25"/>
              </w:numPr>
              <w:snapToGrid w:val="0"/>
              <w:ind w:left="0" w:firstLine="0"/>
              <w:contextualSpacing w:val="0"/>
              <w:jc w:val="center"/>
              <w:rPr>
                <w:rFonts w:cstheme="minorHAnsi"/>
                <w:szCs w:val="22"/>
              </w:rPr>
            </w:pPr>
          </w:p>
        </w:tc>
        <w:tc>
          <w:tcPr>
            <w:tcW w:w="7801" w:type="dxa"/>
            <w:shd w:val="clear" w:color="auto" w:fill="auto"/>
          </w:tcPr>
          <w:p w14:paraId="4BF96EA1" w14:textId="77777777" w:rsidR="002F55CD" w:rsidRPr="00CB3964" w:rsidRDefault="002F55CD" w:rsidP="00CB3964">
            <w:pPr>
              <w:rPr>
                <w:rFonts w:cstheme="minorHAnsi"/>
                <w:szCs w:val="22"/>
              </w:rPr>
            </w:pPr>
            <w:r>
              <w:rPr>
                <w:rFonts w:cstheme="minorHAnsi"/>
                <w:szCs w:val="22"/>
              </w:rPr>
              <w:t xml:space="preserve">Po </w:t>
            </w:r>
            <w:r w:rsidRPr="00CB3964">
              <w:rPr>
                <w:rFonts w:cstheme="minorHAnsi"/>
                <w:szCs w:val="22"/>
              </w:rPr>
              <w:t>złoż</w:t>
            </w:r>
            <w:r>
              <w:rPr>
                <w:rFonts w:cstheme="minorHAnsi"/>
                <w:szCs w:val="22"/>
              </w:rPr>
              <w:t>eniu</w:t>
            </w:r>
            <w:r w:rsidRPr="00CB3964">
              <w:rPr>
                <w:rFonts w:cstheme="minorHAnsi"/>
                <w:szCs w:val="22"/>
              </w:rPr>
              <w:t xml:space="preserve"> zlecenia na wykonanie badania grupy krwi w systemie HIS zlecenie to zostanie zarejestrowane w systemie Serologia wraz z założeniem kartoteki pacjenta - dla osoby/pacjenta z numerem PESEL, dla pacjenta NN oraz dla obcokrajowca. </w:t>
            </w:r>
          </w:p>
        </w:tc>
        <w:tc>
          <w:tcPr>
            <w:tcW w:w="1559" w:type="dxa"/>
            <w:vAlign w:val="center"/>
          </w:tcPr>
          <w:p w14:paraId="3B15F5CC" w14:textId="77777777" w:rsidR="002F55CD" w:rsidRDefault="002F55CD" w:rsidP="00CB3964">
            <w:pPr>
              <w:rPr>
                <w:rFonts w:cstheme="minorHAnsi"/>
                <w:szCs w:val="22"/>
              </w:rPr>
            </w:pPr>
          </w:p>
        </w:tc>
      </w:tr>
      <w:tr w:rsidR="002F55CD" w:rsidRPr="00CB3964" w14:paraId="7F6A36F0" w14:textId="77777777" w:rsidTr="00AE5033">
        <w:trPr>
          <w:trHeight w:val="352"/>
        </w:trPr>
        <w:tc>
          <w:tcPr>
            <w:tcW w:w="558" w:type="dxa"/>
            <w:shd w:val="clear" w:color="auto" w:fill="auto"/>
            <w:vAlign w:val="center"/>
          </w:tcPr>
          <w:p w14:paraId="513C74D8" w14:textId="77777777" w:rsidR="002F55CD" w:rsidRPr="00CB3964" w:rsidRDefault="002F55CD" w:rsidP="006661C5">
            <w:pPr>
              <w:pStyle w:val="Akapitzlist"/>
              <w:numPr>
                <w:ilvl w:val="0"/>
                <w:numId w:val="25"/>
              </w:numPr>
              <w:snapToGrid w:val="0"/>
              <w:ind w:left="0" w:firstLine="0"/>
              <w:contextualSpacing w:val="0"/>
              <w:jc w:val="center"/>
              <w:rPr>
                <w:rFonts w:cstheme="minorHAnsi"/>
                <w:szCs w:val="22"/>
              </w:rPr>
            </w:pPr>
          </w:p>
        </w:tc>
        <w:tc>
          <w:tcPr>
            <w:tcW w:w="7801" w:type="dxa"/>
            <w:shd w:val="clear" w:color="auto" w:fill="auto"/>
          </w:tcPr>
          <w:p w14:paraId="175B6C0C" w14:textId="77777777" w:rsidR="002F55CD" w:rsidRPr="00CB3964" w:rsidRDefault="002F55CD" w:rsidP="00CB3964">
            <w:pPr>
              <w:rPr>
                <w:rFonts w:cstheme="minorHAnsi"/>
                <w:szCs w:val="22"/>
              </w:rPr>
            </w:pPr>
            <w:r>
              <w:rPr>
                <w:rFonts w:cstheme="minorHAnsi"/>
                <w:szCs w:val="22"/>
              </w:rPr>
              <w:t>Po</w:t>
            </w:r>
            <w:r w:rsidRPr="00CB3964">
              <w:rPr>
                <w:rFonts w:cstheme="minorHAnsi"/>
                <w:szCs w:val="22"/>
              </w:rPr>
              <w:t xml:space="preserve"> zlec</w:t>
            </w:r>
            <w:r>
              <w:rPr>
                <w:rFonts w:cstheme="minorHAnsi"/>
                <w:szCs w:val="22"/>
              </w:rPr>
              <w:t>eniu</w:t>
            </w:r>
            <w:r w:rsidRPr="00CB3964">
              <w:rPr>
                <w:rFonts w:cstheme="minorHAnsi"/>
                <w:szCs w:val="22"/>
              </w:rPr>
              <w:t xml:space="preserve"> badani</w:t>
            </w:r>
            <w:r>
              <w:rPr>
                <w:rFonts w:cstheme="minorHAnsi"/>
                <w:szCs w:val="22"/>
              </w:rPr>
              <w:t>a na próbę krzyżową i jego obsłudze</w:t>
            </w:r>
            <w:r w:rsidRPr="00CB3964">
              <w:rPr>
                <w:rFonts w:cstheme="minorHAnsi"/>
                <w:szCs w:val="22"/>
              </w:rPr>
              <w:t xml:space="preserve"> - do systemu HIS zostanie przesłana informacja o wyniku próby zgodności oraz zostanie wydrukowany wynik próby zgodności.</w:t>
            </w:r>
          </w:p>
        </w:tc>
        <w:tc>
          <w:tcPr>
            <w:tcW w:w="1559" w:type="dxa"/>
            <w:vAlign w:val="center"/>
          </w:tcPr>
          <w:p w14:paraId="294CB937" w14:textId="77777777" w:rsidR="002F55CD" w:rsidRDefault="002F55CD" w:rsidP="00CB3964">
            <w:pPr>
              <w:rPr>
                <w:rFonts w:cstheme="minorHAnsi"/>
                <w:szCs w:val="22"/>
              </w:rPr>
            </w:pPr>
          </w:p>
        </w:tc>
      </w:tr>
      <w:tr w:rsidR="002F55CD" w:rsidRPr="00CB3964" w14:paraId="6B5CB053" w14:textId="77777777" w:rsidTr="00AE5033">
        <w:trPr>
          <w:trHeight w:val="352"/>
        </w:trPr>
        <w:tc>
          <w:tcPr>
            <w:tcW w:w="558" w:type="dxa"/>
            <w:shd w:val="clear" w:color="auto" w:fill="auto"/>
            <w:vAlign w:val="center"/>
          </w:tcPr>
          <w:p w14:paraId="28CA8BBA" w14:textId="77777777" w:rsidR="002F55CD" w:rsidRPr="00CB3964" w:rsidRDefault="002F55CD" w:rsidP="006661C5">
            <w:pPr>
              <w:pStyle w:val="Akapitzlist"/>
              <w:numPr>
                <w:ilvl w:val="0"/>
                <w:numId w:val="25"/>
              </w:numPr>
              <w:snapToGrid w:val="0"/>
              <w:ind w:left="0" w:firstLine="0"/>
              <w:contextualSpacing w:val="0"/>
              <w:jc w:val="center"/>
              <w:rPr>
                <w:rFonts w:cstheme="minorHAnsi"/>
                <w:szCs w:val="22"/>
              </w:rPr>
            </w:pPr>
          </w:p>
        </w:tc>
        <w:tc>
          <w:tcPr>
            <w:tcW w:w="7801" w:type="dxa"/>
            <w:shd w:val="clear" w:color="auto" w:fill="auto"/>
          </w:tcPr>
          <w:p w14:paraId="7D5F1FD4" w14:textId="77777777" w:rsidR="002F55CD" w:rsidRPr="00CB3964" w:rsidRDefault="002F55CD" w:rsidP="009E4510">
            <w:pPr>
              <w:rPr>
                <w:rFonts w:cstheme="minorHAnsi"/>
                <w:szCs w:val="22"/>
              </w:rPr>
            </w:pPr>
            <w:r>
              <w:rPr>
                <w:rFonts w:cstheme="minorHAnsi"/>
                <w:szCs w:val="22"/>
              </w:rPr>
              <w:t>Po</w:t>
            </w:r>
            <w:r w:rsidRPr="00CB3964">
              <w:rPr>
                <w:rFonts w:cstheme="minorHAnsi"/>
                <w:szCs w:val="22"/>
              </w:rPr>
              <w:t xml:space="preserve"> wprowadz</w:t>
            </w:r>
            <w:r>
              <w:rPr>
                <w:rFonts w:cstheme="minorHAnsi"/>
                <w:szCs w:val="22"/>
              </w:rPr>
              <w:t>eniu</w:t>
            </w:r>
            <w:r w:rsidRPr="00CB3964">
              <w:rPr>
                <w:rFonts w:cstheme="minorHAnsi"/>
                <w:szCs w:val="22"/>
              </w:rPr>
              <w:t xml:space="preserve"> informacj</w:t>
            </w:r>
            <w:r>
              <w:rPr>
                <w:rFonts w:cstheme="minorHAnsi"/>
                <w:szCs w:val="22"/>
              </w:rPr>
              <w:t>i</w:t>
            </w:r>
            <w:r w:rsidRPr="00CB3964">
              <w:rPr>
                <w:rFonts w:cstheme="minorHAnsi"/>
                <w:szCs w:val="22"/>
              </w:rPr>
              <w:t xml:space="preserve"> o próbce za pomocą skanera wraz z datą dostarczenia dla próbki – dane będą odpowiednio widoczne w podglądzie.</w:t>
            </w:r>
          </w:p>
        </w:tc>
        <w:tc>
          <w:tcPr>
            <w:tcW w:w="1559" w:type="dxa"/>
            <w:vAlign w:val="center"/>
          </w:tcPr>
          <w:p w14:paraId="4555103C" w14:textId="77777777" w:rsidR="002F55CD" w:rsidRDefault="002F55CD" w:rsidP="009E4510">
            <w:pPr>
              <w:rPr>
                <w:rFonts w:cstheme="minorHAnsi"/>
                <w:szCs w:val="22"/>
              </w:rPr>
            </w:pPr>
          </w:p>
        </w:tc>
      </w:tr>
      <w:tr w:rsidR="002F55CD" w:rsidRPr="00CB3964" w14:paraId="79BA2A5B" w14:textId="77777777" w:rsidTr="00AE5033">
        <w:trPr>
          <w:trHeight w:val="352"/>
        </w:trPr>
        <w:tc>
          <w:tcPr>
            <w:tcW w:w="558" w:type="dxa"/>
            <w:shd w:val="clear" w:color="auto" w:fill="auto"/>
            <w:vAlign w:val="center"/>
          </w:tcPr>
          <w:p w14:paraId="5DE55AE2" w14:textId="77777777" w:rsidR="002F55CD" w:rsidRPr="00CB3964" w:rsidRDefault="002F55CD" w:rsidP="006661C5">
            <w:pPr>
              <w:pStyle w:val="Akapitzlist"/>
              <w:numPr>
                <w:ilvl w:val="0"/>
                <w:numId w:val="25"/>
              </w:numPr>
              <w:snapToGrid w:val="0"/>
              <w:ind w:left="0" w:firstLine="0"/>
              <w:contextualSpacing w:val="0"/>
              <w:jc w:val="center"/>
              <w:rPr>
                <w:rFonts w:cstheme="minorHAnsi"/>
                <w:szCs w:val="22"/>
              </w:rPr>
            </w:pPr>
          </w:p>
        </w:tc>
        <w:tc>
          <w:tcPr>
            <w:tcW w:w="7801" w:type="dxa"/>
            <w:shd w:val="clear" w:color="auto" w:fill="auto"/>
          </w:tcPr>
          <w:p w14:paraId="42DC7E52" w14:textId="25B570AB" w:rsidR="002F55CD" w:rsidRPr="00CB3964" w:rsidRDefault="002F55CD" w:rsidP="00556A73">
            <w:pPr>
              <w:rPr>
                <w:rFonts w:cstheme="minorHAnsi"/>
                <w:szCs w:val="22"/>
              </w:rPr>
            </w:pPr>
            <w:r>
              <w:rPr>
                <w:rFonts w:cstheme="minorHAnsi"/>
                <w:szCs w:val="22"/>
              </w:rPr>
              <w:t>Po wykonaniu</w:t>
            </w:r>
            <w:r w:rsidRPr="00CB3964">
              <w:rPr>
                <w:rFonts w:cstheme="minorHAnsi"/>
                <w:szCs w:val="22"/>
              </w:rPr>
              <w:t xml:space="preserve"> obsług</w:t>
            </w:r>
            <w:r>
              <w:rPr>
                <w:rFonts w:cstheme="minorHAnsi"/>
                <w:szCs w:val="22"/>
              </w:rPr>
              <w:t>i</w:t>
            </w:r>
            <w:r w:rsidRPr="00CB3964">
              <w:rPr>
                <w:rFonts w:cstheme="minorHAnsi"/>
                <w:szCs w:val="22"/>
              </w:rPr>
              <w:t xml:space="preserve"> zlecenia na grupę krwi (wynik potwierdzony</w:t>
            </w:r>
            <w:r w:rsidR="004928D7">
              <w:rPr>
                <w:rFonts w:cstheme="minorHAnsi"/>
                <w:szCs w:val="22"/>
              </w:rPr>
              <w:t xml:space="preserve"> lub niepotwierdzony</w:t>
            </w:r>
            <w:r w:rsidRPr="00CB3964">
              <w:rPr>
                <w:rFonts w:cstheme="minorHAnsi"/>
                <w:szCs w:val="22"/>
              </w:rPr>
              <w:t xml:space="preserve">) </w:t>
            </w:r>
            <w:r>
              <w:rPr>
                <w:rFonts w:cstheme="minorHAnsi"/>
                <w:szCs w:val="22"/>
              </w:rPr>
              <w:t>zostanie on</w:t>
            </w:r>
            <w:r w:rsidRPr="00CB3964">
              <w:rPr>
                <w:rFonts w:cstheme="minorHAnsi"/>
                <w:szCs w:val="22"/>
              </w:rPr>
              <w:t xml:space="preserve"> przekaza</w:t>
            </w:r>
            <w:r>
              <w:rPr>
                <w:rFonts w:cstheme="minorHAnsi"/>
                <w:szCs w:val="22"/>
              </w:rPr>
              <w:t>ny do systemu HIS.</w:t>
            </w:r>
          </w:p>
        </w:tc>
        <w:tc>
          <w:tcPr>
            <w:tcW w:w="1559" w:type="dxa"/>
            <w:vAlign w:val="center"/>
          </w:tcPr>
          <w:p w14:paraId="1FE6F10C" w14:textId="77777777" w:rsidR="002F55CD" w:rsidRDefault="002F55CD" w:rsidP="00556A73">
            <w:pPr>
              <w:rPr>
                <w:rFonts w:cstheme="minorHAnsi"/>
                <w:szCs w:val="22"/>
              </w:rPr>
            </w:pPr>
          </w:p>
        </w:tc>
      </w:tr>
      <w:tr w:rsidR="002F55CD" w:rsidRPr="00CB3964" w14:paraId="25B13AAA" w14:textId="77777777" w:rsidTr="00AE5033">
        <w:trPr>
          <w:trHeight w:val="77"/>
        </w:trPr>
        <w:tc>
          <w:tcPr>
            <w:tcW w:w="558" w:type="dxa"/>
            <w:shd w:val="clear" w:color="auto" w:fill="auto"/>
            <w:vAlign w:val="center"/>
          </w:tcPr>
          <w:p w14:paraId="75F7CC75" w14:textId="77777777" w:rsidR="002F55CD" w:rsidRPr="00CB3964" w:rsidRDefault="002F55CD" w:rsidP="006661C5">
            <w:pPr>
              <w:pStyle w:val="Akapitzlist"/>
              <w:numPr>
                <w:ilvl w:val="0"/>
                <w:numId w:val="25"/>
              </w:numPr>
              <w:snapToGrid w:val="0"/>
              <w:ind w:left="0" w:firstLine="0"/>
              <w:contextualSpacing w:val="0"/>
              <w:jc w:val="center"/>
              <w:rPr>
                <w:rFonts w:cstheme="minorHAnsi"/>
                <w:szCs w:val="22"/>
              </w:rPr>
            </w:pPr>
          </w:p>
        </w:tc>
        <w:tc>
          <w:tcPr>
            <w:tcW w:w="7801" w:type="dxa"/>
            <w:shd w:val="clear" w:color="auto" w:fill="auto"/>
          </w:tcPr>
          <w:p w14:paraId="3E6B97D2" w14:textId="77777777" w:rsidR="002F55CD" w:rsidRPr="00CB3964" w:rsidRDefault="002F55CD" w:rsidP="00556A73">
            <w:pPr>
              <w:rPr>
                <w:rFonts w:cstheme="minorHAnsi"/>
                <w:szCs w:val="22"/>
              </w:rPr>
            </w:pPr>
            <w:r>
              <w:rPr>
                <w:rFonts w:cstheme="minorHAnsi"/>
                <w:szCs w:val="22"/>
              </w:rPr>
              <w:t>Możliwość</w:t>
            </w:r>
            <w:r w:rsidRPr="00CB3964">
              <w:rPr>
                <w:rFonts w:cstheme="minorHAnsi"/>
                <w:szCs w:val="22"/>
              </w:rPr>
              <w:t xml:space="preserve"> dopisani</w:t>
            </w:r>
            <w:r>
              <w:rPr>
                <w:rFonts w:cstheme="minorHAnsi"/>
                <w:szCs w:val="22"/>
              </w:rPr>
              <w:t>a</w:t>
            </w:r>
            <w:r w:rsidRPr="00CB3964">
              <w:rPr>
                <w:rFonts w:cstheme="minorHAnsi"/>
                <w:szCs w:val="22"/>
              </w:rPr>
              <w:t xml:space="preserve"> badań konsultacyjnych do protokołu i dodatkowego badania konsultacyjnego</w:t>
            </w:r>
            <w:r>
              <w:rPr>
                <w:rFonts w:cstheme="minorHAnsi"/>
                <w:szCs w:val="22"/>
              </w:rPr>
              <w:t>.</w:t>
            </w:r>
            <w:r w:rsidRPr="00CB3964">
              <w:rPr>
                <w:rFonts w:cstheme="minorHAnsi"/>
                <w:szCs w:val="22"/>
              </w:rPr>
              <w:t xml:space="preserve"> </w:t>
            </w:r>
            <w:r>
              <w:rPr>
                <w:rFonts w:cstheme="minorHAnsi"/>
                <w:szCs w:val="22"/>
              </w:rPr>
              <w:t>D</w:t>
            </w:r>
            <w:r w:rsidRPr="00CB3964">
              <w:rPr>
                <w:rFonts w:cstheme="minorHAnsi"/>
                <w:szCs w:val="22"/>
              </w:rPr>
              <w:t>ane zostaną poprawnie dodane do protokołu oraz wyświetlone na jego wydruku – wynik badania grupy krwi.</w:t>
            </w:r>
          </w:p>
        </w:tc>
        <w:tc>
          <w:tcPr>
            <w:tcW w:w="1559" w:type="dxa"/>
            <w:vAlign w:val="center"/>
          </w:tcPr>
          <w:p w14:paraId="40AC1BBF" w14:textId="77777777" w:rsidR="002F55CD" w:rsidRDefault="002F55CD" w:rsidP="00556A73">
            <w:pPr>
              <w:rPr>
                <w:rFonts w:cstheme="minorHAnsi"/>
                <w:szCs w:val="22"/>
              </w:rPr>
            </w:pPr>
          </w:p>
        </w:tc>
      </w:tr>
      <w:tr w:rsidR="00574866" w:rsidRPr="00CB3964" w14:paraId="741096C3" w14:textId="77777777" w:rsidTr="00AE5033">
        <w:trPr>
          <w:trHeight w:val="77"/>
        </w:trPr>
        <w:tc>
          <w:tcPr>
            <w:tcW w:w="558" w:type="dxa"/>
            <w:shd w:val="clear" w:color="auto" w:fill="auto"/>
            <w:vAlign w:val="center"/>
          </w:tcPr>
          <w:p w14:paraId="620A02C4" w14:textId="77777777" w:rsidR="00574866" w:rsidRPr="00CB3964" w:rsidRDefault="00574866" w:rsidP="006661C5">
            <w:pPr>
              <w:pStyle w:val="Akapitzlist"/>
              <w:numPr>
                <w:ilvl w:val="0"/>
                <w:numId w:val="25"/>
              </w:numPr>
              <w:snapToGrid w:val="0"/>
              <w:ind w:left="0" w:firstLine="0"/>
              <w:contextualSpacing w:val="0"/>
              <w:jc w:val="center"/>
              <w:rPr>
                <w:rFonts w:cstheme="minorHAnsi"/>
                <w:szCs w:val="22"/>
              </w:rPr>
            </w:pPr>
          </w:p>
        </w:tc>
        <w:tc>
          <w:tcPr>
            <w:tcW w:w="7801" w:type="dxa"/>
            <w:shd w:val="clear" w:color="auto" w:fill="auto"/>
          </w:tcPr>
          <w:p w14:paraId="3518F90A" w14:textId="04B5DE20" w:rsidR="00574866" w:rsidRDefault="00574866" w:rsidP="00574866">
            <w:pPr>
              <w:rPr>
                <w:rFonts w:cstheme="minorHAnsi"/>
                <w:szCs w:val="22"/>
              </w:rPr>
            </w:pPr>
            <w:r>
              <w:rPr>
                <w:rFonts w:cstheme="minorHAnsi"/>
                <w:szCs w:val="22"/>
              </w:rPr>
              <w:t>Dla dostarczonych systemów Wykonawca musi przekazać pełna dokumentację (w tym instrukcje obsługi) w języku polskim.</w:t>
            </w:r>
          </w:p>
        </w:tc>
        <w:tc>
          <w:tcPr>
            <w:tcW w:w="1559" w:type="dxa"/>
            <w:vAlign w:val="center"/>
          </w:tcPr>
          <w:p w14:paraId="1A16B453" w14:textId="77777777" w:rsidR="00574866" w:rsidRDefault="00574866" w:rsidP="00556A73">
            <w:pPr>
              <w:rPr>
                <w:rFonts w:cstheme="minorHAnsi"/>
                <w:szCs w:val="22"/>
              </w:rPr>
            </w:pPr>
          </w:p>
        </w:tc>
      </w:tr>
    </w:tbl>
    <w:p w14:paraId="1B246227" w14:textId="77777777" w:rsidR="00A50682" w:rsidRDefault="00A50682" w:rsidP="00A50682"/>
    <w:p w14:paraId="64987DE6" w14:textId="77777777" w:rsidR="00080949" w:rsidRDefault="00080949" w:rsidP="00080949">
      <w:pPr>
        <w:pStyle w:val="Nagwek2"/>
      </w:pPr>
      <w:r>
        <w:t>Wymagania dotyczące wdrożenia</w:t>
      </w: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7801"/>
        <w:gridCol w:w="1559"/>
      </w:tblGrid>
      <w:tr w:rsidR="002F55CD" w:rsidRPr="0018442C" w14:paraId="583C90DD" w14:textId="77777777" w:rsidTr="00AE5033">
        <w:trPr>
          <w:trHeight w:val="352"/>
        </w:trPr>
        <w:tc>
          <w:tcPr>
            <w:tcW w:w="558" w:type="dxa"/>
            <w:shd w:val="clear" w:color="auto" w:fill="A6A6A6" w:themeFill="background1" w:themeFillShade="A6"/>
            <w:vAlign w:val="center"/>
          </w:tcPr>
          <w:p w14:paraId="1EA75643" w14:textId="77777777" w:rsidR="002F55CD" w:rsidRPr="006C403D" w:rsidRDefault="002F55CD" w:rsidP="002F55CD">
            <w:pPr>
              <w:snapToGrid w:val="0"/>
              <w:jc w:val="center"/>
              <w:rPr>
                <w:rFonts w:cstheme="minorHAnsi"/>
                <w:b/>
                <w:szCs w:val="22"/>
              </w:rPr>
            </w:pPr>
            <w:r w:rsidRPr="006C403D">
              <w:rPr>
                <w:rFonts w:cstheme="minorHAnsi"/>
                <w:b/>
                <w:szCs w:val="22"/>
              </w:rPr>
              <w:t>Lp.</w:t>
            </w:r>
          </w:p>
        </w:tc>
        <w:tc>
          <w:tcPr>
            <w:tcW w:w="7801" w:type="dxa"/>
            <w:shd w:val="clear" w:color="auto" w:fill="A6A6A6" w:themeFill="background1" w:themeFillShade="A6"/>
            <w:vAlign w:val="center"/>
          </w:tcPr>
          <w:p w14:paraId="14A51CC9" w14:textId="77777777" w:rsidR="002F55CD" w:rsidRPr="006C403D" w:rsidRDefault="002F55CD" w:rsidP="002F55CD">
            <w:pPr>
              <w:jc w:val="center"/>
              <w:rPr>
                <w:rFonts w:cstheme="minorHAnsi"/>
                <w:b/>
                <w:szCs w:val="22"/>
              </w:rPr>
            </w:pPr>
            <w:r w:rsidRPr="006C403D">
              <w:rPr>
                <w:rFonts w:cstheme="minorHAnsi"/>
                <w:b/>
                <w:szCs w:val="22"/>
              </w:rPr>
              <w:t>Opis/ Parametr wymagany</w:t>
            </w:r>
          </w:p>
        </w:tc>
        <w:tc>
          <w:tcPr>
            <w:tcW w:w="1559" w:type="dxa"/>
            <w:shd w:val="clear" w:color="auto" w:fill="A6A6A6" w:themeFill="background1" w:themeFillShade="A6"/>
            <w:vAlign w:val="center"/>
          </w:tcPr>
          <w:p w14:paraId="1D4E19B2" w14:textId="77777777" w:rsidR="002F55CD" w:rsidRPr="006C403D" w:rsidRDefault="002F55CD" w:rsidP="002F55CD">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2F55CD" w:rsidRPr="0018442C" w14:paraId="27C8B39E" w14:textId="77777777" w:rsidTr="00AE5033">
        <w:trPr>
          <w:trHeight w:val="352"/>
        </w:trPr>
        <w:tc>
          <w:tcPr>
            <w:tcW w:w="558" w:type="dxa"/>
            <w:shd w:val="clear" w:color="auto" w:fill="auto"/>
            <w:vAlign w:val="center"/>
          </w:tcPr>
          <w:p w14:paraId="268E47E7" w14:textId="77777777" w:rsidR="002F55CD" w:rsidRPr="0018442C" w:rsidRDefault="002F55CD" w:rsidP="006661C5">
            <w:pPr>
              <w:pStyle w:val="Akapitzlist"/>
              <w:numPr>
                <w:ilvl w:val="0"/>
                <w:numId w:val="26"/>
              </w:numPr>
              <w:snapToGrid w:val="0"/>
              <w:ind w:left="0" w:firstLine="0"/>
              <w:contextualSpacing w:val="0"/>
              <w:jc w:val="center"/>
              <w:rPr>
                <w:rFonts w:cstheme="minorHAnsi"/>
                <w:szCs w:val="22"/>
              </w:rPr>
            </w:pPr>
          </w:p>
        </w:tc>
        <w:tc>
          <w:tcPr>
            <w:tcW w:w="7801" w:type="dxa"/>
            <w:shd w:val="clear" w:color="auto" w:fill="auto"/>
            <w:vAlign w:val="center"/>
          </w:tcPr>
          <w:p w14:paraId="3B6925AF" w14:textId="4C288761" w:rsidR="002F55CD" w:rsidRPr="0018442C" w:rsidRDefault="002630B5" w:rsidP="0018442C">
            <w:pPr>
              <w:rPr>
                <w:rFonts w:cstheme="minorHAnsi"/>
                <w:szCs w:val="22"/>
              </w:rPr>
            </w:pPr>
            <w:r>
              <w:t>Wykonawca dostarczy wszelkie licencje niezbędne do uruchomienia i prawidłowego funkcjonowania systemu, w tym licencje systemowe, bazodanowe oraz integracyjne, w modelu bezterminowym, obejmujące środowisko produkcyjne.</w:t>
            </w:r>
          </w:p>
        </w:tc>
        <w:tc>
          <w:tcPr>
            <w:tcW w:w="1559" w:type="dxa"/>
            <w:vAlign w:val="center"/>
          </w:tcPr>
          <w:p w14:paraId="4BD79054" w14:textId="77777777" w:rsidR="002F55CD" w:rsidRPr="0018442C" w:rsidRDefault="002F55CD" w:rsidP="0018442C">
            <w:pPr>
              <w:rPr>
                <w:rFonts w:cstheme="minorHAnsi"/>
                <w:szCs w:val="22"/>
              </w:rPr>
            </w:pPr>
          </w:p>
        </w:tc>
      </w:tr>
      <w:tr w:rsidR="0067251E" w:rsidRPr="0018442C" w14:paraId="106DA132" w14:textId="77777777" w:rsidTr="00AE5033">
        <w:trPr>
          <w:trHeight w:val="352"/>
        </w:trPr>
        <w:tc>
          <w:tcPr>
            <w:tcW w:w="558" w:type="dxa"/>
            <w:shd w:val="clear" w:color="auto" w:fill="auto"/>
            <w:vAlign w:val="center"/>
          </w:tcPr>
          <w:p w14:paraId="361AB6A4" w14:textId="77777777" w:rsidR="0067251E" w:rsidRPr="0018442C" w:rsidRDefault="0067251E" w:rsidP="0067251E">
            <w:pPr>
              <w:pStyle w:val="Akapitzlist"/>
              <w:numPr>
                <w:ilvl w:val="0"/>
                <w:numId w:val="26"/>
              </w:numPr>
              <w:snapToGrid w:val="0"/>
              <w:ind w:left="0" w:firstLine="0"/>
              <w:contextualSpacing w:val="0"/>
              <w:jc w:val="center"/>
              <w:rPr>
                <w:rFonts w:cstheme="minorHAnsi"/>
                <w:szCs w:val="22"/>
              </w:rPr>
            </w:pPr>
          </w:p>
        </w:tc>
        <w:tc>
          <w:tcPr>
            <w:tcW w:w="7801" w:type="dxa"/>
            <w:shd w:val="clear" w:color="auto" w:fill="auto"/>
            <w:vAlign w:val="center"/>
          </w:tcPr>
          <w:p w14:paraId="39DD7C22" w14:textId="236CB998" w:rsidR="0067251E" w:rsidRPr="0018442C" w:rsidRDefault="0067251E" w:rsidP="0067251E">
            <w:pPr>
              <w:rPr>
                <w:rFonts w:cstheme="minorHAnsi"/>
                <w:szCs w:val="22"/>
              </w:rPr>
            </w:pPr>
            <w:r w:rsidRPr="0018442C">
              <w:rPr>
                <w:rFonts w:cstheme="minorHAnsi"/>
                <w:szCs w:val="22"/>
              </w:rPr>
              <w:t>Analiza przedwdrożeniowa – potwierdzenie procesów Zamawiającego, zakresu funkcjonalnego do uruchomienia</w:t>
            </w:r>
            <w:r>
              <w:rPr>
                <w:rFonts w:cstheme="minorHAnsi"/>
                <w:szCs w:val="22"/>
              </w:rPr>
              <w:t>.</w:t>
            </w:r>
          </w:p>
        </w:tc>
        <w:tc>
          <w:tcPr>
            <w:tcW w:w="1559" w:type="dxa"/>
            <w:vAlign w:val="center"/>
          </w:tcPr>
          <w:p w14:paraId="00EFF3EE" w14:textId="77777777" w:rsidR="0067251E" w:rsidRPr="0018442C" w:rsidRDefault="0067251E" w:rsidP="0067251E">
            <w:pPr>
              <w:rPr>
                <w:rFonts w:cstheme="minorHAnsi"/>
                <w:szCs w:val="22"/>
              </w:rPr>
            </w:pPr>
          </w:p>
        </w:tc>
      </w:tr>
      <w:tr w:rsidR="0067251E" w:rsidRPr="0018442C" w14:paraId="3AAEF143" w14:textId="77777777" w:rsidTr="00AE5033">
        <w:trPr>
          <w:trHeight w:val="352"/>
        </w:trPr>
        <w:tc>
          <w:tcPr>
            <w:tcW w:w="558" w:type="dxa"/>
            <w:shd w:val="clear" w:color="auto" w:fill="auto"/>
            <w:vAlign w:val="center"/>
          </w:tcPr>
          <w:p w14:paraId="599F8AB7" w14:textId="77777777" w:rsidR="0067251E" w:rsidRPr="0018442C" w:rsidRDefault="0067251E" w:rsidP="0067251E">
            <w:pPr>
              <w:pStyle w:val="Akapitzlist"/>
              <w:numPr>
                <w:ilvl w:val="0"/>
                <w:numId w:val="26"/>
              </w:numPr>
              <w:snapToGrid w:val="0"/>
              <w:ind w:left="0" w:firstLine="0"/>
              <w:contextualSpacing w:val="0"/>
              <w:jc w:val="center"/>
              <w:rPr>
                <w:rFonts w:cstheme="minorHAnsi"/>
                <w:szCs w:val="22"/>
              </w:rPr>
            </w:pPr>
          </w:p>
        </w:tc>
        <w:tc>
          <w:tcPr>
            <w:tcW w:w="7801" w:type="dxa"/>
            <w:shd w:val="clear" w:color="auto" w:fill="auto"/>
            <w:vAlign w:val="center"/>
          </w:tcPr>
          <w:p w14:paraId="589971E9" w14:textId="77777777" w:rsidR="0067251E" w:rsidRPr="0018442C" w:rsidRDefault="0067251E" w:rsidP="0067251E">
            <w:pPr>
              <w:rPr>
                <w:rFonts w:cstheme="minorHAnsi"/>
                <w:szCs w:val="22"/>
              </w:rPr>
            </w:pPr>
            <w:r w:rsidRPr="0018442C">
              <w:rPr>
                <w:rFonts w:cstheme="minorHAnsi"/>
                <w:szCs w:val="22"/>
              </w:rPr>
              <w:t>Przygotowanie i konfiguracja infrastruktury sprzętowej pod uruchomienie dostarczonych systemów Serologii i Banku Krwi.</w:t>
            </w:r>
          </w:p>
        </w:tc>
        <w:tc>
          <w:tcPr>
            <w:tcW w:w="1559" w:type="dxa"/>
            <w:vAlign w:val="center"/>
          </w:tcPr>
          <w:p w14:paraId="11B3D2E9" w14:textId="77777777" w:rsidR="0067251E" w:rsidRPr="0018442C" w:rsidRDefault="0067251E" w:rsidP="0067251E">
            <w:pPr>
              <w:rPr>
                <w:rFonts w:cstheme="minorHAnsi"/>
                <w:szCs w:val="22"/>
              </w:rPr>
            </w:pPr>
          </w:p>
        </w:tc>
      </w:tr>
      <w:tr w:rsidR="0067251E" w:rsidRPr="0018442C" w14:paraId="0C8AEC07" w14:textId="77777777" w:rsidTr="00AE5033">
        <w:trPr>
          <w:trHeight w:val="352"/>
        </w:trPr>
        <w:tc>
          <w:tcPr>
            <w:tcW w:w="558" w:type="dxa"/>
            <w:shd w:val="clear" w:color="auto" w:fill="auto"/>
            <w:vAlign w:val="center"/>
          </w:tcPr>
          <w:p w14:paraId="646A6F27" w14:textId="77777777" w:rsidR="0067251E" w:rsidRPr="0018442C" w:rsidRDefault="0067251E" w:rsidP="0067251E">
            <w:pPr>
              <w:pStyle w:val="Akapitzlist"/>
              <w:numPr>
                <w:ilvl w:val="0"/>
                <w:numId w:val="26"/>
              </w:numPr>
              <w:snapToGrid w:val="0"/>
              <w:ind w:left="0" w:firstLine="0"/>
              <w:contextualSpacing w:val="0"/>
              <w:jc w:val="center"/>
              <w:rPr>
                <w:rFonts w:cstheme="minorHAnsi"/>
                <w:szCs w:val="22"/>
              </w:rPr>
            </w:pPr>
          </w:p>
        </w:tc>
        <w:tc>
          <w:tcPr>
            <w:tcW w:w="7801" w:type="dxa"/>
            <w:shd w:val="clear" w:color="auto" w:fill="auto"/>
            <w:vAlign w:val="center"/>
          </w:tcPr>
          <w:p w14:paraId="623726DF" w14:textId="77777777" w:rsidR="0067251E" w:rsidRPr="0018442C" w:rsidRDefault="0067251E" w:rsidP="0067251E">
            <w:pPr>
              <w:rPr>
                <w:rFonts w:cstheme="minorHAnsi"/>
                <w:szCs w:val="22"/>
              </w:rPr>
            </w:pPr>
            <w:r w:rsidRPr="0018442C">
              <w:rPr>
                <w:rFonts w:cstheme="minorHAnsi"/>
                <w:szCs w:val="22"/>
              </w:rPr>
              <w:t>Konfiguracja systemu HIS AMMS firmy Asseco działającego po stronie Zamawiającego celem prawidłowej współpracy z zaoferowanym systemem Serologii i Banku Krwi.</w:t>
            </w:r>
          </w:p>
        </w:tc>
        <w:tc>
          <w:tcPr>
            <w:tcW w:w="1559" w:type="dxa"/>
            <w:vAlign w:val="center"/>
          </w:tcPr>
          <w:p w14:paraId="78DB34F1" w14:textId="77777777" w:rsidR="0067251E" w:rsidRPr="0018442C" w:rsidRDefault="0067251E" w:rsidP="0067251E">
            <w:pPr>
              <w:rPr>
                <w:rFonts w:cstheme="minorHAnsi"/>
                <w:szCs w:val="22"/>
              </w:rPr>
            </w:pPr>
          </w:p>
        </w:tc>
      </w:tr>
      <w:tr w:rsidR="0067251E" w:rsidRPr="0018442C" w14:paraId="7D3DBB88" w14:textId="77777777" w:rsidTr="00AE5033">
        <w:trPr>
          <w:trHeight w:val="352"/>
        </w:trPr>
        <w:tc>
          <w:tcPr>
            <w:tcW w:w="558" w:type="dxa"/>
            <w:shd w:val="clear" w:color="auto" w:fill="auto"/>
            <w:vAlign w:val="center"/>
          </w:tcPr>
          <w:p w14:paraId="488D805D" w14:textId="77777777" w:rsidR="0067251E" w:rsidRPr="0018442C" w:rsidRDefault="0067251E" w:rsidP="0067251E">
            <w:pPr>
              <w:pStyle w:val="Akapitzlist"/>
              <w:numPr>
                <w:ilvl w:val="0"/>
                <w:numId w:val="26"/>
              </w:numPr>
              <w:snapToGrid w:val="0"/>
              <w:ind w:left="0" w:firstLine="0"/>
              <w:contextualSpacing w:val="0"/>
              <w:jc w:val="center"/>
              <w:rPr>
                <w:rFonts w:cstheme="minorHAnsi"/>
                <w:szCs w:val="22"/>
              </w:rPr>
            </w:pPr>
          </w:p>
        </w:tc>
        <w:tc>
          <w:tcPr>
            <w:tcW w:w="7801" w:type="dxa"/>
            <w:shd w:val="clear" w:color="auto" w:fill="auto"/>
            <w:vAlign w:val="center"/>
          </w:tcPr>
          <w:p w14:paraId="778255FC" w14:textId="77777777" w:rsidR="0067251E" w:rsidRPr="0018442C" w:rsidRDefault="0067251E" w:rsidP="0067251E">
            <w:pPr>
              <w:rPr>
                <w:rFonts w:cstheme="minorHAnsi"/>
                <w:szCs w:val="22"/>
              </w:rPr>
            </w:pPr>
            <w:r>
              <w:rPr>
                <w:rFonts w:cstheme="minorHAnsi"/>
                <w:szCs w:val="22"/>
              </w:rPr>
              <w:t>Przygotowanie serwera oraz i</w:t>
            </w:r>
            <w:r w:rsidRPr="0058465D">
              <w:rPr>
                <w:rFonts w:cstheme="minorHAnsi"/>
                <w:szCs w:val="22"/>
              </w:rPr>
              <w:t>nstalacja systemu obsług</w:t>
            </w:r>
            <w:r>
              <w:rPr>
                <w:rFonts w:cstheme="minorHAnsi"/>
                <w:szCs w:val="22"/>
              </w:rPr>
              <w:t>ującego Bank Krwi i Serologię.</w:t>
            </w:r>
          </w:p>
        </w:tc>
        <w:tc>
          <w:tcPr>
            <w:tcW w:w="1559" w:type="dxa"/>
            <w:vAlign w:val="center"/>
          </w:tcPr>
          <w:p w14:paraId="5E299B75" w14:textId="77777777" w:rsidR="0067251E" w:rsidRPr="0018442C" w:rsidRDefault="0067251E" w:rsidP="0067251E">
            <w:pPr>
              <w:rPr>
                <w:rFonts w:cstheme="minorHAnsi"/>
                <w:szCs w:val="22"/>
              </w:rPr>
            </w:pPr>
          </w:p>
        </w:tc>
      </w:tr>
      <w:tr w:rsidR="0067251E" w:rsidRPr="0018442C" w14:paraId="2B0BBD82" w14:textId="77777777" w:rsidTr="00AE5033">
        <w:trPr>
          <w:trHeight w:val="352"/>
        </w:trPr>
        <w:tc>
          <w:tcPr>
            <w:tcW w:w="558" w:type="dxa"/>
            <w:shd w:val="clear" w:color="auto" w:fill="auto"/>
            <w:vAlign w:val="center"/>
          </w:tcPr>
          <w:p w14:paraId="44503D0D" w14:textId="77777777" w:rsidR="0067251E" w:rsidRPr="0018442C" w:rsidRDefault="0067251E" w:rsidP="0067251E">
            <w:pPr>
              <w:pStyle w:val="Akapitzlist"/>
              <w:numPr>
                <w:ilvl w:val="0"/>
                <w:numId w:val="26"/>
              </w:numPr>
              <w:snapToGrid w:val="0"/>
              <w:ind w:left="0" w:firstLine="0"/>
              <w:contextualSpacing w:val="0"/>
              <w:jc w:val="center"/>
              <w:rPr>
                <w:rFonts w:cstheme="minorHAnsi"/>
                <w:szCs w:val="22"/>
              </w:rPr>
            </w:pPr>
          </w:p>
        </w:tc>
        <w:tc>
          <w:tcPr>
            <w:tcW w:w="7801" w:type="dxa"/>
            <w:shd w:val="clear" w:color="auto" w:fill="auto"/>
            <w:vAlign w:val="center"/>
          </w:tcPr>
          <w:p w14:paraId="5543043F" w14:textId="77777777" w:rsidR="0067251E" w:rsidRPr="0018442C" w:rsidRDefault="0067251E" w:rsidP="0067251E">
            <w:pPr>
              <w:rPr>
                <w:rFonts w:cstheme="minorHAnsi"/>
                <w:szCs w:val="22"/>
              </w:rPr>
            </w:pPr>
            <w:r w:rsidRPr="0018442C">
              <w:rPr>
                <w:rFonts w:cstheme="minorHAnsi"/>
                <w:szCs w:val="22"/>
              </w:rPr>
              <w:t>Konfiguracja współpracy dostarczonych systemów Serologii i Banku Krwi z systemem AMMS w zakresie odbierania zamówień na krew, zlecania badań serologicznych i prób zgodności, pobierania danych osobowych pacjentów oraz odsyłanie wyników i informacji o wydanych składnikach krwi do AMMS.</w:t>
            </w:r>
          </w:p>
        </w:tc>
        <w:tc>
          <w:tcPr>
            <w:tcW w:w="1559" w:type="dxa"/>
            <w:vAlign w:val="center"/>
          </w:tcPr>
          <w:p w14:paraId="0706CDA4" w14:textId="77777777" w:rsidR="0067251E" w:rsidRPr="0018442C" w:rsidRDefault="0067251E" w:rsidP="0067251E">
            <w:pPr>
              <w:rPr>
                <w:rFonts w:cstheme="minorHAnsi"/>
                <w:szCs w:val="22"/>
              </w:rPr>
            </w:pPr>
          </w:p>
        </w:tc>
      </w:tr>
      <w:tr w:rsidR="0067251E" w:rsidRPr="0018442C" w14:paraId="04E022A9" w14:textId="77777777" w:rsidTr="00AE5033">
        <w:trPr>
          <w:trHeight w:val="352"/>
        </w:trPr>
        <w:tc>
          <w:tcPr>
            <w:tcW w:w="558" w:type="dxa"/>
            <w:shd w:val="clear" w:color="auto" w:fill="auto"/>
            <w:vAlign w:val="center"/>
          </w:tcPr>
          <w:p w14:paraId="4538428B" w14:textId="77777777" w:rsidR="0067251E" w:rsidRPr="0018442C" w:rsidRDefault="0067251E" w:rsidP="0067251E">
            <w:pPr>
              <w:pStyle w:val="Akapitzlist"/>
              <w:numPr>
                <w:ilvl w:val="0"/>
                <w:numId w:val="26"/>
              </w:numPr>
              <w:snapToGrid w:val="0"/>
              <w:ind w:left="0" w:firstLine="0"/>
              <w:contextualSpacing w:val="0"/>
              <w:jc w:val="center"/>
              <w:rPr>
                <w:rFonts w:cstheme="minorHAnsi"/>
                <w:szCs w:val="22"/>
              </w:rPr>
            </w:pPr>
          </w:p>
        </w:tc>
        <w:tc>
          <w:tcPr>
            <w:tcW w:w="7801" w:type="dxa"/>
            <w:shd w:val="clear" w:color="auto" w:fill="auto"/>
            <w:vAlign w:val="center"/>
          </w:tcPr>
          <w:p w14:paraId="1A5D9BD3" w14:textId="3615CA64" w:rsidR="0067251E" w:rsidRPr="0018442C" w:rsidRDefault="0067251E" w:rsidP="0067251E">
            <w:pPr>
              <w:rPr>
                <w:rFonts w:cstheme="minorHAnsi"/>
                <w:szCs w:val="22"/>
              </w:rPr>
            </w:pPr>
            <w:r>
              <w:rPr>
                <w:rFonts w:cstheme="minorHAnsi"/>
                <w:szCs w:val="22"/>
              </w:rPr>
              <w:t>Zdefiniowanie procesów nadawczo – odbiorczych dla zaoferowanego systemu Banku Krwi i Serologii.</w:t>
            </w:r>
          </w:p>
        </w:tc>
        <w:tc>
          <w:tcPr>
            <w:tcW w:w="1559" w:type="dxa"/>
            <w:vAlign w:val="center"/>
          </w:tcPr>
          <w:p w14:paraId="142FB284" w14:textId="77777777" w:rsidR="0067251E" w:rsidRPr="0018442C" w:rsidRDefault="0067251E" w:rsidP="0067251E">
            <w:pPr>
              <w:rPr>
                <w:rFonts w:cstheme="minorHAnsi"/>
                <w:szCs w:val="22"/>
              </w:rPr>
            </w:pPr>
          </w:p>
        </w:tc>
      </w:tr>
      <w:tr w:rsidR="0067251E" w:rsidRPr="0018442C" w14:paraId="76980173" w14:textId="77777777" w:rsidTr="00AE5033">
        <w:trPr>
          <w:trHeight w:val="352"/>
        </w:trPr>
        <w:tc>
          <w:tcPr>
            <w:tcW w:w="558" w:type="dxa"/>
            <w:shd w:val="clear" w:color="auto" w:fill="auto"/>
            <w:vAlign w:val="center"/>
          </w:tcPr>
          <w:p w14:paraId="7C71EF27" w14:textId="77777777" w:rsidR="0067251E" w:rsidRPr="0018442C" w:rsidRDefault="0067251E" w:rsidP="0067251E">
            <w:pPr>
              <w:pStyle w:val="Akapitzlist"/>
              <w:numPr>
                <w:ilvl w:val="0"/>
                <w:numId w:val="26"/>
              </w:numPr>
              <w:snapToGrid w:val="0"/>
              <w:ind w:left="0" w:firstLine="0"/>
              <w:contextualSpacing w:val="0"/>
              <w:jc w:val="center"/>
              <w:rPr>
                <w:rFonts w:cstheme="minorHAnsi"/>
                <w:szCs w:val="22"/>
              </w:rPr>
            </w:pPr>
          </w:p>
        </w:tc>
        <w:tc>
          <w:tcPr>
            <w:tcW w:w="7801" w:type="dxa"/>
            <w:shd w:val="clear" w:color="auto" w:fill="auto"/>
            <w:vAlign w:val="center"/>
          </w:tcPr>
          <w:p w14:paraId="39F09D96" w14:textId="77777777" w:rsidR="0067251E" w:rsidRPr="0018442C" w:rsidRDefault="0067251E" w:rsidP="0067251E">
            <w:pPr>
              <w:rPr>
                <w:rFonts w:cstheme="minorHAnsi"/>
                <w:szCs w:val="22"/>
              </w:rPr>
            </w:pPr>
            <w:r w:rsidRPr="0018442C">
              <w:rPr>
                <w:rFonts w:cstheme="minorHAnsi"/>
                <w:szCs w:val="22"/>
              </w:rPr>
              <w:t>Zdefiniowanie JOS pod nową pracownię serologii.</w:t>
            </w:r>
          </w:p>
        </w:tc>
        <w:tc>
          <w:tcPr>
            <w:tcW w:w="1559" w:type="dxa"/>
            <w:vAlign w:val="center"/>
          </w:tcPr>
          <w:p w14:paraId="5EDA450E" w14:textId="77777777" w:rsidR="0067251E" w:rsidRPr="0018442C" w:rsidRDefault="0067251E" w:rsidP="0067251E">
            <w:pPr>
              <w:rPr>
                <w:rFonts w:cstheme="minorHAnsi"/>
                <w:szCs w:val="22"/>
              </w:rPr>
            </w:pPr>
          </w:p>
        </w:tc>
      </w:tr>
      <w:tr w:rsidR="0067251E" w:rsidRPr="0018442C" w14:paraId="5BAE84E6" w14:textId="77777777" w:rsidTr="00AE5033">
        <w:trPr>
          <w:trHeight w:val="352"/>
        </w:trPr>
        <w:tc>
          <w:tcPr>
            <w:tcW w:w="558" w:type="dxa"/>
            <w:shd w:val="clear" w:color="auto" w:fill="auto"/>
            <w:vAlign w:val="center"/>
          </w:tcPr>
          <w:p w14:paraId="407C910A" w14:textId="77777777" w:rsidR="0067251E" w:rsidRPr="0018442C" w:rsidRDefault="0067251E" w:rsidP="0067251E">
            <w:pPr>
              <w:pStyle w:val="Akapitzlist"/>
              <w:numPr>
                <w:ilvl w:val="0"/>
                <w:numId w:val="26"/>
              </w:numPr>
              <w:snapToGrid w:val="0"/>
              <w:ind w:left="0" w:firstLine="0"/>
              <w:contextualSpacing w:val="0"/>
              <w:jc w:val="center"/>
              <w:rPr>
                <w:rFonts w:cstheme="minorHAnsi"/>
                <w:szCs w:val="22"/>
              </w:rPr>
            </w:pPr>
          </w:p>
        </w:tc>
        <w:tc>
          <w:tcPr>
            <w:tcW w:w="7801" w:type="dxa"/>
            <w:shd w:val="clear" w:color="auto" w:fill="auto"/>
            <w:vAlign w:val="center"/>
          </w:tcPr>
          <w:p w14:paraId="05D4F4A5" w14:textId="77777777" w:rsidR="0067251E" w:rsidRPr="0018442C" w:rsidRDefault="0067251E" w:rsidP="0067251E">
            <w:pPr>
              <w:rPr>
                <w:rFonts w:cstheme="minorHAnsi"/>
                <w:szCs w:val="22"/>
              </w:rPr>
            </w:pPr>
            <w:r w:rsidRPr="0018442C">
              <w:rPr>
                <w:rFonts w:cstheme="minorHAnsi"/>
                <w:szCs w:val="22"/>
              </w:rPr>
              <w:t xml:space="preserve">Założenie nowych elementów leczenia dla przetoczeń, badań laboratoryjnych jeżeli nie będą wykorzystane istniejące. </w:t>
            </w:r>
          </w:p>
        </w:tc>
        <w:tc>
          <w:tcPr>
            <w:tcW w:w="1559" w:type="dxa"/>
            <w:vAlign w:val="center"/>
          </w:tcPr>
          <w:p w14:paraId="55BA0068" w14:textId="77777777" w:rsidR="0067251E" w:rsidRPr="0018442C" w:rsidRDefault="0067251E" w:rsidP="0067251E">
            <w:pPr>
              <w:rPr>
                <w:rFonts w:cstheme="minorHAnsi"/>
                <w:szCs w:val="22"/>
              </w:rPr>
            </w:pPr>
          </w:p>
        </w:tc>
      </w:tr>
      <w:tr w:rsidR="0067251E" w:rsidRPr="0018442C" w14:paraId="2E75554D" w14:textId="77777777" w:rsidTr="00AE5033">
        <w:trPr>
          <w:trHeight w:val="352"/>
        </w:trPr>
        <w:tc>
          <w:tcPr>
            <w:tcW w:w="558" w:type="dxa"/>
            <w:shd w:val="clear" w:color="auto" w:fill="auto"/>
            <w:vAlign w:val="center"/>
          </w:tcPr>
          <w:p w14:paraId="512D53B4" w14:textId="77777777" w:rsidR="0067251E" w:rsidRPr="0018442C" w:rsidRDefault="0067251E" w:rsidP="0067251E">
            <w:pPr>
              <w:pStyle w:val="Akapitzlist"/>
              <w:numPr>
                <w:ilvl w:val="0"/>
                <w:numId w:val="26"/>
              </w:numPr>
              <w:snapToGrid w:val="0"/>
              <w:ind w:left="0" w:firstLine="0"/>
              <w:contextualSpacing w:val="0"/>
              <w:jc w:val="center"/>
              <w:rPr>
                <w:rFonts w:cstheme="minorHAnsi"/>
                <w:szCs w:val="22"/>
              </w:rPr>
            </w:pPr>
          </w:p>
        </w:tc>
        <w:tc>
          <w:tcPr>
            <w:tcW w:w="7801" w:type="dxa"/>
            <w:shd w:val="clear" w:color="auto" w:fill="auto"/>
            <w:vAlign w:val="center"/>
          </w:tcPr>
          <w:p w14:paraId="52F10CA9" w14:textId="77777777" w:rsidR="0067251E" w:rsidRPr="0018442C" w:rsidRDefault="0067251E" w:rsidP="0067251E">
            <w:pPr>
              <w:rPr>
                <w:rFonts w:cstheme="minorHAnsi"/>
                <w:szCs w:val="22"/>
              </w:rPr>
            </w:pPr>
            <w:r w:rsidRPr="0018442C">
              <w:rPr>
                <w:rFonts w:cstheme="minorHAnsi"/>
                <w:szCs w:val="22"/>
              </w:rPr>
              <w:t xml:space="preserve">Zdefiniowanie JOS-ów zlecających, przyjmujących i wykonujących dla nowych lub istniejących elementów leczenia. </w:t>
            </w:r>
          </w:p>
        </w:tc>
        <w:tc>
          <w:tcPr>
            <w:tcW w:w="1559" w:type="dxa"/>
            <w:vAlign w:val="center"/>
          </w:tcPr>
          <w:p w14:paraId="047F9B4C" w14:textId="77777777" w:rsidR="0067251E" w:rsidRPr="0018442C" w:rsidRDefault="0067251E" w:rsidP="0067251E">
            <w:pPr>
              <w:rPr>
                <w:rFonts w:cstheme="minorHAnsi"/>
                <w:szCs w:val="22"/>
              </w:rPr>
            </w:pPr>
          </w:p>
        </w:tc>
      </w:tr>
      <w:tr w:rsidR="0067251E" w:rsidRPr="0018442C" w14:paraId="5B430E01" w14:textId="77777777" w:rsidTr="00AE5033">
        <w:trPr>
          <w:trHeight w:val="352"/>
        </w:trPr>
        <w:tc>
          <w:tcPr>
            <w:tcW w:w="558" w:type="dxa"/>
            <w:shd w:val="clear" w:color="auto" w:fill="auto"/>
            <w:vAlign w:val="center"/>
          </w:tcPr>
          <w:p w14:paraId="665648A2" w14:textId="77777777" w:rsidR="0067251E" w:rsidRPr="0018442C" w:rsidRDefault="0067251E" w:rsidP="0067251E">
            <w:pPr>
              <w:pStyle w:val="Akapitzlist"/>
              <w:numPr>
                <w:ilvl w:val="0"/>
                <w:numId w:val="26"/>
              </w:numPr>
              <w:snapToGrid w:val="0"/>
              <w:ind w:left="0" w:firstLine="0"/>
              <w:contextualSpacing w:val="0"/>
              <w:jc w:val="center"/>
              <w:rPr>
                <w:rFonts w:cstheme="minorHAnsi"/>
                <w:szCs w:val="22"/>
              </w:rPr>
            </w:pPr>
          </w:p>
        </w:tc>
        <w:tc>
          <w:tcPr>
            <w:tcW w:w="7801" w:type="dxa"/>
            <w:shd w:val="clear" w:color="auto" w:fill="auto"/>
            <w:vAlign w:val="center"/>
          </w:tcPr>
          <w:p w14:paraId="172D4AA4" w14:textId="77777777" w:rsidR="0067251E" w:rsidRPr="0018442C" w:rsidRDefault="0067251E" w:rsidP="0067251E">
            <w:pPr>
              <w:rPr>
                <w:rFonts w:cstheme="minorHAnsi"/>
                <w:szCs w:val="22"/>
              </w:rPr>
            </w:pPr>
            <w:r w:rsidRPr="0018442C">
              <w:rPr>
                <w:rFonts w:cstheme="minorHAnsi"/>
                <w:szCs w:val="22"/>
              </w:rPr>
              <w:t>Stworzenie/uzupełnienie słownika rodzajów składników krwi.</w:t>
            </w:r>
          </w:p>
        </w:tc>
        <w:tc>
          <w:tcPr>
            <w:tcW w:w="1559" w:type="dxa"/>
            <w:vAlign w:val="center"/>
          </w:tcPr>
          <w:p w14:paraId="3F953C9C" w14:textId="77777777" w:rsidR="0067251E" w:rsidRPr="0018442C" w:rsidRDefault="0067251E" w:rsidP="0067251E">
            <w:pPr>
              <w:rPr>
                <w:rFonts w:cstheme="minorHAnsi"/>
                <w:szCs w:val="22"/>
              </w:rPr>
            </w:pPr>
          </w:p>
        </w:tc>
      </w:tr>
      <w:tr w:rsidR="0067251E" w:rsidRPr="0018442C" w14:paraId="0A5F758D" w14:textId="77777777" w:rsidTr="00AE5033">
        <w:trPr>
          <w:trHeight w:val="352"/>
        </w:trPr>
        <w:tc>
          <w:tcPr>
            <w:tcW w:w="558" w:type="dxa"/>
            <w:shd w:val="clear" w:color="auto" w:fill="auto"/>
            <w:vAlign w:val="center"/>
          </w:tcPr>
          <w:p w14:paraId="367D1454" w14:textId="77777777" w:rsidR="0067251E" w:rsidRPr="0018442C" w:rsidRDefault="0067251E" w:rsidP="0067251E">
            <w:pPr>
              <w:pStyle w:val="Akapitzlist"/>
              <w:numPr>
                <w:ilvl w:val="0"/>
                <w:numId w:val="26"/>
              </w:numPr>
              <w:snapToGrid w:val="0"/>
              <w:ind w:left="0" w:firstLine="0"/>
              <w:contextualSpacing w:val="0"/>
              <w:jc w:val="center"/>
              <w:rPr>
                <w:rFonts w:cstheme="minorHAnsi"/>
                <w:szCs w:val="22"/>
              </w:rPr>
            </w:pPr>
          </w:p>
        </w:tc>
        <w:tc>
          <w:tcPr>
            <w:tcW w:w="7801" w:type="dxa"/>
            <w:shd w:val="clear" w:color="auto" w:fill="auto"/>
            <w:vAlign w:val="center"/>
          </w:tcPr>
          <w:p w14:paraId="7781BDCB" w14:textId="77777777" w:rsidR="0067251E" w:rsidRPr="0018442C" w:rsidRDefault="0067251E" w:rsidP="0067251E">
            <w:pPr>
              <w:rPr>
                <w:rFonts w:cstheme="minorHAnsi"/>
                <w:szCs w:val="22"/>
              </w:rPr>
            </w:pPr>
            <w:r w:rsidRPr="0018442C">
              <w:rPr>
                <w:rFonts w:cstheme="minorHAnsi"/>
                <w:szCs w:val="22"/>
              </w:rPr>
              <w:t>Skonfigurowanie EDM dla dostarczonych systemów.</w:t>
            </w:r>
          </w:p>
        </w:tc>
        <w:tc>
          <w:tcPr>
            <w:tcW w:w="1559" w:type="dxa"/>
            <w:vAlign w:val="center"/>
          </w:tcPr>
          <w:p w14:paraId="475B086F" w14:textId="77777777" w:rsidR="0067251E" w:rsidRPr="0018442C" w:rsidRDefault="0067251E" w:rsidP="0067251E">
            <w:pPr>
              <w:rPr>
                <w:rFonts w:cstheme="minorHAnsi"/>
                <w:szCs w:val="22"/>
              </w:rPr>
            </w:pPr>
          </w:p>
        </w:tc>
      </w:tr>
      <w:tr w:rsidR="0067251E" w:rsidRPr="0018442C" w14:paraId="05852899" w14:textId="77777777" w:rsidTr="00AE5033">
        <w:trPr>
          <w:trHeight w:val="352"/>
        </w:trPr>
        <w:tc>
          <w:tcPr>
            <w:tcW w:w="558" w:type="dxa"/>
            <w:shd w:val="clear" w:color="auto" w:fill="auto"/>
            <w:vAlign w:val="center"/>
          </w:tcPr>
          <w:p w14:paraId="0B2D52EE" w14:textId="77777777" w:rsidR="0067251E" w:rsidRPr="0018442C" w:rsidRDefault="0067251E" w:rsidP="0067251E">
            <w:pPr>
              <w:pStyle w:val="Akapitzlist"/>
              <w:numPr>
                <w:ilvl w:val="0"/>
                <w:numId w:val="26"/>
              </w:numPr>
              <w:snapToGrid w:val="0"/>
              <w:ind w:left="0" w:firstLine="0"/>
              <w:contextualSpacing w:val="0"/>
              <w:jc w:val="center"/>
              <w:rPr>
                <w:rFonts w:cstheme="minorHAnsi"/>
                <w:szCs w:val="22"/>
              </w:rPr>
            </w:pPr>
          </w:p>
        </w:tc>
        <w:tc>
          <w:tcPr>
            <w:tcW w:w="7801" w:type="dxa"/>
            <w:shd w:val="clear" w:color="auto" w:fill="auto"/>
            <w:vAlign w:val="center"/>
          </w:tcPr>
          <w:p w14:paraId="64D32A7B" w14:textId="77777777" w:rsidR="0067251E" w:rsidRPr="0018442C" w:rsidRDefault="0067251E" w:rsidP="0067251E">
            <w:pPr>
              <w:rPr>
                <w:rFonts w:cstheme="minorHAnsi"/>
                <w:szCs w:val="22"/>
              </w:rPr>
            </w:pPr>
            <w:r w:rsidRPr="0018442C">
              <w:rPr>
                <w:rFonts w:cstheme="minorHAnsi"/>
                <w:szCs w:val="22"/>
              </w:rPr>
              <w:t>Zdefiniowanie procesów nadawczo – odbiorczych dla Banku Krwi i Serologii.</w:t>
            </w:r>
          </w:p>
        </w:tc>
        <w:tc>
          <w:tcPr>
            <w:tcW w:w="1559" w:type="dxa"/>
            <w:vAlign w:val="center"/>
          </w:tcPr>
          <w:p w14:paraId="1411AF77" w14:textId="77777777" w:rsidR="0067251E" w:rsidRPr="0018442C" w:rsidRDefault="0067251E" w:rsidP="0067251E">
            <w:pPr>
              <w:rPr>
                <w:rFonts w:cstheme="minorHAnsi"/>
                <w:szCs w:val="22"/>
              </w:rPr>
            </w:pPr>
          </w:p>
        </w:tc>
      </w:tr>
      <w:tr w:rsidR="0067251E" w:rsidRPr="0018442C" w14:paraId="6D5673EF" w14:textId="77777777" w:rsidTr="00AE5033">
        <w:trPr>
          <w:trHeight w:val="352"/>
        </w:trPr>
        <w:tc>
          <w:tcPr>
            <w:tcW w:w="558" w:type="dxa"/>
            <w:shd w:val="clear" w:color="auto" w:fill="auto"/>
            <w:vAlign w:val="center"/>
          </w:tcPr>
          <w:p w14:paraId="60732A2E" w14:textId="77777777" w:rsidR="0067251E" w:rsidRPr="0018442C" w:rsidRDefault="0067251E" w:rsidP="0067251E">
            <w:pPr>
              <w:pStyle w:val="Akapitzlist"/>
              <w:numPr>
                <w:ilvl w:val="0"/>
                <w:numId w:val="26"/>
              </w:numPr>
              <w:snapToGrid w:val="0"/>
              <w:ind w:left="0" w:firstLine="0"/>
              <w:contextualSpacing w:val="0"/>
              <w:jc w:val="center"/>
              <w:rPr>
                <w:rFonts w:cstheme="minorHAnsi"/>
                <w:szCs w:val="22"/>
              </w:rPr>
            </w:pPr>
          </w:p>
        </w:tc>
        <w:tc>
          <w:tcPr>
            <w:tcW w:w="7801" w:type="dxa"/>
            <w:shd w:val="clear" w:color="auto" w:fill="auto"/>
            <w:vAlign w:val="center"/>
          </w:tcPr>
          <w:p w14:paraId="3D26142F" w14:textId="77777777" w:rsidR="0067251E" w:rsidRPr="0018442C" w:rsidRDefault="0067251E" w:rsidP="0067251E">
            <w:pPr>
              <w:rPr>
                <w:rFonts w:cstheme="minorHAnsi"/>
                <w:szCs w:val="22"/>
              </w:rPr>
            </w:pPr>
            <w:r w:rsidRPr="0018442C">
              <w:rPr>
                <w:rFonts w:cstheme="minorHAnsi"/>
                <w:szCs w:val="22"/>
              </w:rPr>
              <w:t>Uruchomie</w:t>
            </w:r>
            <w:r>
              <w:rPr>
                <w:rFonts w:cstheme="minorHAnsi"/>
                <w:szCs w:val="22"/>
              </w:rPr>
              <w:t>nie</w:t>
            </w:r>
            <w:r w:rsidRPr="0018442C">
              <w:rPr>
                <w:rFonts w:cstheme="minorHAnsi"/>
                <w:szCs w:val="22"/>
              </w:rPr>
              <w:t xml:space="preserve"> i konfiguracja usługi</w:t>
            </w:r>
            <w:r>
              <w:rPr>
                <w:rFonts w:cstheme="minorHAnsi"/>
                <w:szCs w:val="22"/>
              </w:rPr>
              <w:t xml:space="preserve"> HL7 na potrzeby dostarczonych systemów.</w:t>
            </w:r>
          </w:p>
        </w:tc>
        <w:tc>
          <w:tcPr>
            <w:tcW w:w="1559" w:type="dxa"/>
            <w:vAlign w:val="center"/>
          </w:tcPr>
          <w:p w14:paraId="78E11102" w14:textId="77777777" w:rsidR="0067251E" w:rsidRPr="0018442C" w:rsidRDefault="0067251E" w:rsidP="0067251E">
            <w:pPr>
              <w:rPr>
                <w:rFonts w:cstheme="minorHAnsi"/>
                <w:szCs w:val="22"/>
              </w:rPr>
            </w:pPr>
          </w:p>
        </w:tc>
      </w:tr>
      <w:tr w:rsidR="0067251E" w:rsidRPr="0018442C" w14:paraId="130C0894" w14:textId="77777777" w:rsidTr="00AE5033">
        <w:trPr>
          <w:trHeight w:val="352"/>
        </w:trPr>
        <w:tc>
          <w:tcPr>
            <w:tcW w:w="558" w:type="dxa"/>
            <w:shd w:val="clear" w:color="auto" w:fill="auto"/>
            <w:vAlign w:val="center"/>
          </w:tcPr>
          <w:p w14:paraId="28AA7B8E" w14:textId="77777777" w:rsidR="0067251E" w:rsidRPr="0018442C" w:rsidRDefault="0067251E" w:rsidP="0067251E">
            <w:pPr>
              <w:pStyle w:val="Akapitzlist"/>
              <w:numPr>
                <w:ilvl w:val="0"/>
                <w:numId w:val="26"/>
              </w:numPr>
              <w:snapToGrid w:val="0"/>
              <w:ind w:left="0" w:firstLine="0"/>
              <w:contextualSpacing w:val="0"/>
              <w:jc w:val="center"/>
              <w:rPr>
                <w:rFonts w:cstheme="minorHAnsi"/>
                <w:szCs w:val="22"/>
              </w:rPr>
            </w:pPr>
          </w:p>
        </w:tc>
        <w:tc>
          <w:tcPr>
            <w:tcW w:w="7801" w:type="dxa"/>
            <w:shd w:val="clear" w:color="auto" w:fill="auto"/>
            <w:vAlign w:val="center"/>
          </w:tcPr>
          <w:p w14:paraId="2F52C76F" w14:textId="77777777" w:rsidR="0067251E" w:rsidRPr="0018442C" w:rsidRDefault="0067251E" w:rsidP="0067251E">
            <w:pPr>
              <w:rPr>
                <w:rFonts w:cstheme="minorHAnsi"/>
                <w:szCs w:val="22"/>
              </w:rPr>
            </w:pPr>
            <w:r w:rsidRPr="0018442C">
              <w:rPr>
                <w:rFonts w:cstheme="minorHAnsi"/>
                <w:szCs w:val="22"/>
              </w:rPr>
              <w:t>Konfiguracja wymaganych słowników i parametrów w Banku Krwi i Serologii w szczególności udostępnienie bazy składników ISBT</w:t>
            </w:r>
            <w:r>
              <w:rPr>
                <w:rFonts w:cstheme="minorHAnsi"/>
                <w:szCs w:val="22"/>
              </w:rPr>
              <w:t>.</w:t>
            </w:r>
          </w:p>
        </w:tc>
        <w:tc>
          <w:tcPr>
            <w:tcW w:w="1559" w:type="dxa"/>
            <w:vAlign w:val="center"/>
          </w:tcPr>
          <w:p w14:paraId="15B9C6CB" w14:textId="77777777" w:rsidR="0067251E" w:rsidRPr="0018442C" w:rsidRDefault="0067251E" w:rsidP="0067251E">
            <w:pPr>
              <w:rPr>
                <w:rFonts w:cstheme="minorHAnsi"/>
                <w:szCs w:val="22"/>
              </w:rPr>
            </w:pPr>
          </w:p>
        </w:tc>
      </w:tr>
      <w:tr w:rsidR="0067251E" w:rsidRPr="0018442C" w14:paraId="0728E082" w14:textId="77777777" w:rsidTr="00AE5033">
        <w:trPr>
          <w:trHeight w:val="352"/>
        </w:trPr>
        <w:tc>
          <w:tcPr>
            <w:tcW w:w="558" w:type="dxa"/>
            <w:shd w:val="clear" w:color="auto" w:fill="auto"/>
            <w:vAlign w:val="center"/>
          </w:tcPr>
          <w:p w14:paraId="4FB1DD65" w14:textId="77777777" w:rsidR="0067251E" w:rsidRPr="0018442C" w:rsidRDefault="0067251E" w:rsidP="0067251E">
            <w:pPr>
              <w:pStyle w:val="Akapitzlist"/>
              <w:numPr>
                <w:ilvl w:val="0"/>
                <w:numId w:val="26"/>
              </w:numPr>
              <w:snapToGrid w:val="0"/>
              <w:ind w:left="0" w:firstLine="0"/>
              <w:contextualSpacing w:val="0"/>
              <w:jc w:val="center"/>
              <w:rPr>
                <w:rFonts w:cstheme="minorHAnsi"/>
                <w:szCs w:val="22"/>
              </w:rPr>
            </w:pPr>
          </w:p>
        </w:tc>
        <w:tc>
          <w:tcPr>
            <w:tcW w:w="7801" w:type="dxa"/>
            <w:shd w:val="clear" w:color="auto" w:fill="auto"/>
            <w:vAlign w:val="center"/>
          </w:tcPr>
          <w:p w14:paraId="75875E67" w14:textId="77777777" w:rsidR="0067251E" w:rsidRPr="0018442C" w:rsidRDefault="0067251E" w:rsidP="0067251E">
            <w:pPr>
              <w:rPr>
                <w:rFonts w:cstheme="minorHAnsi"/>
                <w:szCs w:val="22"/>
              </w:rPr>
            </w:pPr>
            <w:r w:rsidRPr="0018442C">
              <w:rPr>
                <w:rFonts w:cstheme="minorHAnsi"/>
                <w:szCs w:val="22"/>
              </w:rPr>
              <w:t>Instalacja sterownika do pobierania wyników z analizatora Zamawiającego.</w:t>
            </w:r>
          </w:p>
        </w:tc>
        <w:tc>
          <w:tcPr>
            <w:tcW w:w="1559" w:type="dxa"/>
            <w:vAlign w:val="center"/>
          </w:tcPr>
          <w:p w14:paraId="653D9924" w14:textId="77777777" w:rsidR="0067251E" w:rsidRPr="0018442C" w:rsidRDefault="0067251E" w:rsidP="0067251E">
            <w:pPr>
              <w:rPr>
                <w:rFonts w:cstheme="minorHAnsi"/>
                <w:szCs w:val="22"/>
              </w:rPr>
            </w:pPr>
          </w:p>
        </w:tc>
      </w:tr>
      <w:tr w:rsidR="0067251E" w:rsidRPr="0018442C" w14:paraId="3A5A348C" w14:textId="77777777" w:rsidTr="00AE5033">
        <w:trPr>
          <w:trHeight w:val="352"/>
        </w:trPr>
        <w:tc>
          <w:tcPr>
            <w:tcW w:w="558" w:type="dxa"/>
            <w:shd w:val="clear" w:color="auto" w:fill="auto"/>
            <w:vAlign w:val="center"/>
          </w:tcPr>
          <w:p w14:paraId="46399A51" w14:textId="77777777" w:rsidR="0067251E" w:rsidRPr="0018442C" w:rsidRDefault="0067251E" w:rsidP="0067251E">
            <w:pPr>
              <w:pStyle w:val="Akapitzlist"/>
              <w:numPr>
                <w:ilvl w:val="0"/>
                <w:numId w:val="26"/>
              </w:numPr>
              <w:snapToGrid w:val="0"/>
              <w:ind w:left="0" w:firstLine="0"/>
              <w:contextualSpacing w:val="0"/>
              <w:jc w:val="center"/>
              <w:rPr>
                <w:rFonts w:cstheme="minorHAnsi"/>
                <w:szCs w:val="22"/>
              </w:rPr>
            </w:pPr>
          </w:p>
        </w:tc>
        <w:tc>
          <w:tcPr>
            <w:tcW w:w="7801" w:type="dxa"/>
            <w:shd w:val="clear" w:color="auto" w:fill="auto"/>
            <w:vAlign w:val="center"/>
          </w:tcPr>
          <w:p w14:paraId="2AE1ED05" w14:textId="77777777" w:rsidR="0067251E" w:rsidRPr="0018442C" w:rsidRDefault="0067251E" w:rsidP="0067251E">
            <w:pPr>
              <w:rPr>
                <w:rFonts w:cstheme="minorHAnsi"/>
                <w:szCs w:val="22"/>
              </w:rPr>
            </w:pPr>
            <w:r w:rsidRPr="0018442C">
              <w:rPr>
                <w:rFonts w:cstheme="minorHAnsi"/>
                <w:szCs w:val="22"/>
              </w:rPr>
              <w:t>Integracja z systemem e-Krew w zakresie składania zamówień na krew</w:t>
            </w:r>
          </w:p>
        </w:tc>
        <w:tc>
          <w:tcPr>
            <w:tcW w:w="1559" w:type="dxa"/>
            <w:vAlign w:val="center"/>
          </w:tcPr>
          <w:p w14:paraId="384E9941" w14:textId="77777777" w:rsidR="0067251E" w:rsidRPr="0018442C" w:rsidRDefault="0067251E" w:rsidP="0067251E">
            <w:pPr>
              <w:rPr>
                <w:rFonts w:cstheme="minorHAnsi"/>
                <w:szCs w:val="22"/>
              </w:rPr>
            </w:pPr>
          </w:p>
        </w:tc>
      </w:tr>
      <w:tr w:rsidR="00A667F4" w:rsidRPr="0018442C" w14:paraId="260E8F21" w14:textId="77777777" w:rsidTr="00AE5033">
        <w:trPr>
          <w:trHeight w:val="352"/>
        </w:trPr>
        <w:tc>
          <w:tcPr>
            <w:tcW w:w="558" w:type="dxa"/>
            <w:shd w:val="clear" w:color="auto" w:fill="auto"/>
            <w:vAlign w:val="center"/>
          </w:tcPr>
          <w:p w14:paraId="75A1BE31" w14:textId="77777777" w:rsidR="00A667F4" w:rsidRPr="0018442C" w:rsidRDefault="00A667F4" w:rsidP="0067251E">
            <w:pPr>
              <w:pStyle w:val="Akapitzlist"/>
              <w:numPr>
                <w:ilvl w:val="0"/>
                <w:numId w:val="26"/>
              </w:numPr>
              <w:snapToGrid w:val="0"/>
              <w:ind w:left="0" w:firstLine="0"/>
              <w:contextualSpacing w:val="0"/>
              <w:jc w:val="center"/>
              <w:rPr>
                <w:rFonts w:cstheme="minorHAnsi"/>
                <w:szCs w:val="22"/>
              </w:rPr>
            </w:pPr>
          </w:p>
        </w:tc>
        <w:tc>
          <w:tcPr>
            <w:tcW w:w="7801" w:type="dxa"/>
            <w:shd w:val="clear" w:color="auto" w:fill="auto"/>
            <w:vAlign w:val="center"/>
          </w:tcPr>
          <w:p w14:paraId="590A528A" w14:textId="11A043B9" w:rsidR="00A667F4" w:rsidRPr="0018442C" w:rsidRDefault="00A667F4" w:rsidP="0067251E">
            <w:pPr>
              <w:rPr>
                <w:rFonts w:cstheme="minorHAnsi"/>
                <w:szCs w:val="22"/>
              </w:rPr>
            </w:pPr>
            <w:r>
              <w:t>Wszelkie aktualizacje wpływające na algorytmy przetwarzania danych medycznych wymagają uprzedniego poinformowania Zamawiającego oraz przeprowadzenia testów akceptacyjnych.</w:t>
            </w:r>
          </w:p>
        </w:tc>
        <w:tc>
          <w:tcPr>
            <w:tcW w:w="1559" w:type="dxa"/>
            <w:vAlign w:val="center"/>
          </w:tcPr>
          <w:p w14:paraId="7C0D51F8" w14:textId="77777777" w:rsidR="00A667F4" w:rsidRPr="0018442C" w:rsidRDefault="00A667F4" w:rsidP="0067251E">
            <w:pPr>
              <w:rPr>
                <w:rFonts w:cstheme="minorHAnsi"/>
                <w:szCs w:val="22"/>
              </w:rPr>
            </w:pPr>
          </w:p>
        </w:tc>
      </w:tr>
      <w:tr w:rsidR="003F0DAD" w:rsidRPr="0018442C" w14:paraId="2C95641C" w14:textId="77777777" w:rsidTr="00AE5033">
        <w:trPr>
          <w:trHeight w:val="352"/>
        </w:trPr>
        <w:tc>
          <w:tcPr>
            <w:tcW w:w="558" w:type="dxa"/>
            <w:shd w:val="clear" w:color="auto" w:fill="auto"/>
            <w:vAlign w:val="center"/>
          </w:tcPr>
          <w:p w14:paraId="4AC27B3E" w14:textId="77777777" w:rsidR="003F0DAD" w:rsidRPr="0018442C" w:rsidRDefault="003F0DAD" w:rsidP="0067251E">
            <w:pPr>
              <w:pStyle w:val="Akapitzlist"/>
              <w:numPr>
                <w:ilvl w:val="0"/>
                <w:numId w:val="26"/>
              </w:numPr>
              <w:snapToGrid w:val="0"/>
              <w:ind w:left="0" w:firstLine="0"/>
              <w:contextualSpacing w:val="0"/>
              <w:jc w:val="center"/>
              <w:rPr>
                <w:rFonts w:cstheme="minorHAnsi"/>
                <w:szCs w:val="22"/>
              </w:rPr>
            </w:pPr>
          </w:p>
        </w:tc>
        <w:tc>
          <w:tcPr>
            <w:tcW w:w="7801" w:type="dxa"/>
            <w:shd w:val="clear" w:color="auto" w:fill="auto"/>
            <w:vAlign w:val="center"/>
          </w:tcPr>
          <w:p w14:paraId="21FEC9A0" w14:textId="7B165883" w:rsidR="003F0DAD" w:rsidRPr="0018442C" w:rsidRDefault="002630B5" w:rsidP="0063054E">
            <w:pPr>
              <w:rPr>
                <w:rFonts w:cstheme="minorHAnsi"/>
                <w:szCs w:val="22"/>
              </w:rPr>
            </w:pPr>
            <w:r>
              <w:t xml:space="preserve">Wdrożenie stanowi świadczenie rezultatu i obejmuje wszystkie czynności niezbędne do uruchomienia systemu zgodnie z OPZ, bez limitu godzinowego. </w:t>
            </w:r>
            <w:r w:rsidR="003F0DAD">
              <w:rPr>
                <w:rFonts w:cstheme="minorHAnsi"/>
                <w:szCs w:val="22"/>
              </w:rPr>
              <w:t xml:space="preserve">Wszystkie prace wdrożeniowe którymi objęty jest przedmiot zamówienia </w:t>
            </w:r>
            <w:r w:rsidR="0063054E">
              <w:rPr>
                <w:rFonts w:cstheme="minorHAnsi"/>
                <w:szCs w:val="22"/>
              </w:rPr>
              <w:t xml:space="preserve">do momentu podpisania protokołu odbioru </w:t>
            </w:r>
            <w:r w:rsidR="003F0DAD">
              <w:rPr>
                <w:rFonts w:cstheme="minorHAnsi"/>
                <w:szCs w:val="22"/>
              </w:rPr>
              <w:t xml:space="preserve">nie będą ograniczone żadnym limitem czasowym. Usługa wdrożenia musi być kompletna, system w pełni wdrożony, spełniający wszystkie </w:t>
            </w:r>
            <w:r w:rsidR="003F0DAD">
              <w:rPr>
                <w:rFonts w:cstheme="minorHAnsi"/>
                <w:szCs w:val="22"/>
              </w:rPr>
              <w:lastRenderedPageBreak/>
              <w:t xml:space="preserve">wymagania określone w Opisie Przedmiotu Zamówienia. </w:t>
            </w:r>
            <w:r w:rsidR="00653B62">
              <w:rPr>
                <w:rFonts w:cstheme="minorHAnsi"/>
                <w:szCs w:val="22"/>
              </w:rPr>
              <w:t>Niedopuszczalne jest wyznaczenie limitu godzin wdrożeniowych, po wykorzystaniu których zostaną zawieszone prace wdrożeniowe. Wdrożenie traktowane jest jako kompleksowa usługa, której efektem końcowym jest w pełni działający system/moduł/funkcjonalność.</w:t>
            </w:r>
          </w:p>
        </w:tc>
        <w:tc>
          <w:tcPr>
            <w:tcW w:w="1559" w:type="dxa"/>
            <w:vAlign w:val="center"/>
          </w:tcPr>
          <w:p w14:paraId="4689B945" w14:textId="77777777" w:rsidR="003F0DAD" w:rsidRPr="0018442C" w:rsidRDefault="003F0DAD" w:rsidP="0067251E">
            <w:pPr>
              <w:rPr>
                <w:rFonts w:cstheme="minorHAnsi"/>
                <w:szCs w:val="22"/>
              </w:rPr>
            </w:pPr>
          </w:p>
        </w:tc>
      </w:tr>
      <w:tr w:rsidR="0067251E" w:rsidRPr="0018442C" w14:paraId="00302142" w14:textId="77777777" w:rsidTr="00AE5033">
        <w:trPr>
          <w:trHeight w:val="352"/>
        </w:trPr>
        <w:tc>
          <w:tcPr>
            <w:tcW w:w="558" w:type="dxa"/>
            <w:shd w:val="clear" w:color="auto" w:fill="auto"/>
            <w:vAlign w:val="center"/>
          </w:tcPr>
          <w:p w14:paraId="319EA1D9" w14:textId="77777777" w:rsidR="0067251E" w:rsidRPr="0018442C" w:rsidRDefault="0067251E" w:rsidP="0067251E">
            <w:pPr>
              <w:pStyle w:val="Akapitzlist"/>
              <w:numPr>
                <w:ilvl w:val="0"/>
                <w:numId w:val="26"/>
              </w:numPr>
              <w:snapToGrid w:val="0"/>
              <w:ind w:left="0" w:firstLine="0"/>
              <w:contextualSpacing w:val="0"/>
              <w:jc w:val="center"/>
              <w:rPr>
                <w:rFonts w:cstheme="minorHAnsi"/>
                <w:szCs w:val="22"/>
              </w:rPr>
            </w:pPr>
          </w:p>
        </w:tc>
        <w:tc>
          <w:tcPr>
            <w:tcW w:w="7801" w:type="dxa"/>
            <w:shd w:val="clear" w:color="auto" w:fill="auto"/>
            <w:vAlign w:val="center"/>
          </w:tcPr>
          <w:p w14:paraId="2DB3C425" w14:textId="698C620D" w:rsidR="0067251E" w:rsidRPr="0018442C" w:rsidRDefault="0067251E" w:rsidP="0067251E">
            <w:pPr>
              <w:rPr>
                <w:rFonts w:cstheme="minorHAnsi"/>
                <w:szCs w:val="22"/>
              </w:rPr>
            </w:pPr>
            <w:r>
              <w:rPr>
                <w:rFonts w:cstheme="minorHAnsi"/>
                <w:szCs w:val="22"/>
              </w:rPr>
              <w:t>Przeprowadzenie s</w:t>
            </w:r>
            <w:r w:rsidRPr="0058465D">
              <w:rPr>
                <w:rFonts w:cstheme="minorHAnsi"/>
                <w:szCs w:val="22"/>
              </w:rPr>
              <w:t>zkole</w:t>
            </w:r>
            <w:r>
              <w:rPr>
                <w:rFonts w:cstheme="minorHAnsi"/>
                <w:szCs w:val="22"/>
              </w:rPr>
              <w:t>ń</w:t>
            </w:r>
            <w:r w:rsidRPr="0058465D">
              <w:rPr>
                <w:rFonts w:cstheme="minorHAnsi"/>
                <w:szCs w:val="22"/>
              </w:rPr>
              <w:t xml:space="preserve"> dla personelu Banku Krwi i Serologii</w:t>
            </w:r>
            <w:r>
              <w:rPr>
                <w:rFonts w:cstheme="minorHAnsi"/>
                <w:szCs w:val="22"/>
              </w:rPr>
              <w:t xml:space="preserve">. Szkolenie musza odbywać się stacjonarnie w siedzibie Zamawiającego. Możliwe jest prowadzenie niektórych szkoleń zdalnie, jednak musi być to poprzedzone zgodą Zamawiającego. </w:t>
            </w:r>
            <w:r w:rsidR="008C1FFE">
              <w:rPr>
                <w:rFonts w:cstheme="minorHAnsi"/>
                <w:szCs w:val="22"/>
              </w:rPr>
              <w:t>Każdy z uczestników po zakończeniu szkolenia otrzyma imienny certyfikat.</w:t>
            </w:r>
          </w:p>
        </w:tc>
        <w:tc>
          <w:tcPr>
            <w:tcW w:w="1559" w:type="dxa"/>
            <w:vAlign w:val="center"/>
          </w:tcPr>
          <w:p w14:paraId="64788FC3" w14:textId="77777777" w:rsidR="0067251E" w:rsidRPr="0018442C" w:rsidRDefault="0067251E" w:rsidP="0067251E">
            <w:pPr>
              <w:rPr>
                <w:rFonts w:cstheme="minorHAnsi"/>
                <w:szCs w:val="22"/>
              </w:rPr>
            </w:pPr>
          </w:p>
        </w:tc>
      </w:tr>
      <w:tr w:rsidR="0067251E" w:rsidRPr="0018442C" w14:paraId="7FEF72B5" w14:textId="77777777" w:rsidTr="00AE5033">
        <w:trPr>
          <w:trHeight w:val="352"/>
        </w:trPr>
        <w:tc>
          <w:tcPr>
            <w:tcW w:w="558" w:type="dxa"/>
            <w:shd w:val="clear" w:color="auto" w:fill="auto"/>
            <w:vAlign w:val="center"/>
          </w:tcPr>
          <w:p w14:paraId="5178864A" w14:textId="77777777" w:rsidR="0067251E" w:rsidRPr="0018442C" w:rsidRDefault="0067251E" w:rsidP="0067251E">
            <w:pPr>
              <w:pStyle w:val="Akapitzlist"/>
              <w:numPr>
                <w:ilvl w:val="0"/>
                <w:numId w:val="26"/>
              </w:numPr>
              <w:snapToGrid w:val="0"/>
              <w:ind w:left="0" w:firstLine="0"/>
              <w:contextualSpacing w:val="0"/>
              <w:jc w:val="center"/>
              <w:rPr>
                <w:rFonts w:cstheme="minorHAnsi"/>
                <w:szCs w:val="22"/>
              </w:rPr>
            </w:pPr>
          </w:p>
        </w:tc>
        <w:tc>
          <w:tcPr>
            <w:tcW w:w="7801" w:type="dxa"/>
            <w:shd w:val="clear" w:color="auto" w:fill="auto"/>
            <w:vAlign w:val="center"/>
          </w:tcPr>
          <w:p w14:paraId="17C4B042" w14:textId="1D91BBEF" w:rsidR="0067251E" w:rsidRPr="0018442C" w:rsidRDefault="0067251E" w:rsidP="00C60EAC">
            <w:pPr>
              <w:rPr>
                <w:rFonts w:cstheme="minorHAnsi"/>
                <w:szCs w:val="22"/>
              </w:rPr>
            </w:pPr>
            <w:r>
              <w:rPr>
                <w:rFonts w:cstheme="minorHAnsi"/>
                <w:szCs w:val="22"/>
              </w:rPr>
              <w:t>Przeprowadzenie s</w:t>
            </w:r>
            <w:r w:rsidRPr="0058465D">
              <w:rPr>
                <w:rFonts w:cstheme="minorHAnsi"/>
                <w:szCs w:val="22"/>
              </w:rPr>
              <w:t>zkoleni</w:t>
            </w:r>
            <w:r>
              <w:rPr>
                <w:rFonts w:cstheme="minorHAnsi"/>
                <w:szCs w:val="22"/>
              </w:rPr>
              <w:t>a</w:t>
            </w:r>
            <w:r w:rsidRPr="0058465D">
              <w:rPr>
                <w:rFonts w:cstheme="minorHAnsi"/>
                <w:szCs w:val="22"/>
              </w:rPr>
              <w:t xml:space="preserve"> dla Administratorów z zakresu administrowania system</w:t>
            </w:r>
            <w:r>
              <w:rPr>
                <w:rFonts w:cstheme="minorHAnsi"/>
                <w:szCs w:val="22"/>
              </w:rPr>
              <w:t>em</w:t>
            </w:r>
            <w:r w:rsidRPr="0058465D">
              <w:rPr>
                <w:rFonts w:cstheme="minorHAnsi"/>
                <w:szCs w:val="22"/>
              </w:rPr>
              <w:t xml:space="preserve"> Bank Krwi i Serologii</w:t>
            </w:r>
          </w:p>
        </w:tc>
        <w:tc>
          <w:tcPr>
            <w:tcW w:w="1559" w:type="dxa"/>
            <w:vAlign w:val="center"/>
          </w:tcPr>
          <w:p w14:paraId="6FAAA100" w14:textId="77777777" w:rsidR="0067251E" w:rsidRPr="0018442C" w:rsidRDefault="0067251E" w:rsidP="0067251E">
            <w:pPr>
              <w:rPr>
                <w:rFonts w:cstheme="minorHAnsi"/>
                <w:szCs w:val="22"/>
              </w:rPr>
            </w:pPr>
          </w:p>
        </w:tc>
      </w:tr>
      <w:tr w:rsidR="0067251E" w:rsidRPr="0018442C" w14:paraId="25E9C5E9" w14:textId="77777777" w:rsidTr="00AE5033">
        <w:trPr>
          <w:trHeight w:val="352"/>
        </w:trPr>
        <w:tc>
          <w:tcPr>
            <w:tcW w:w="558" w:type="dxa"/>
            <w:shd w:val="clear" w:color="auto" w:fill="auto"/>
            <w:vAlign w:val="center"/>
          </w:tcPr>
          <w:p w14:paraId="6958FDFB" w14:textId="77777777" w:rsidR="0067251E" w:rsidRPr="0018442C" w:rsidRDefault="0067251E" w:rsidP="0067251E">
            <w:pPr>
              <w:pStyle w:val="Akapitzlist"/>
              <w:numPr>
                <w:ilvl w:val="0"/>
                <w:numId w:val="26"/>
              </w:numPr>
              <w:snapToGrid w:val="0"/>
              <w:ind w:left="0" w:firstLine="0"/>
              <w:contextualSpacing w:val="0"/>
              <w:jc w:val="center"/>
              <w:rPr>
                <w:rFonts w:cstheme="minorHAnsi"/>
                <w:szCs w:val="22"/>
              </w:rPr>
            </w:pPr>
          </w:p>
        </w:tc>
        <w:tc>
          <w:tcPr>
            <w:tcW w:w="7801" w:type="dxa"/>
            <w:shd w:val="clear" w:color="auto" w:fill="auto"/>
            <w:vAlign w:val="center"/>
          </w:tcPr>
          <w:p w14:paraId="1614771A" w14:textId="0205394C" w:rsidR="0067251E" w:rsidRDefault="0067251E" w:rsidP="0067251E">
            <w:pPr>
              <w:rPr>
                <w:rFonts w:cstheme="minorHAnsi"/>
                <w:szCs w:val="22"/>
              </w:rPr>
            </w:pPr>
            <w:r>
              <w:rPr>
                <w:rFonts w:cstheme="minorHAnsi"/>
                <w:szCs w:val="22"/>
              </w:rPr>
              <w:t>W okresie wdrożeniowym Wykonawca, do momentu podpisania protokołu odbioru będzie świadczył pomoc zdalną polegająca na rozwiązywaniu bieżących problemów z dostarczonym systemem zgłaszanych przez Zamawiającego, oraz prowadził dodatkowe szkolenia jeśli zajdzie taka potrzeba. Pomoc taka będzie odbywała się w godzinach 08:00 – 16:00 w dni robocze bez limitu godzin. Po podpisaniu protokołu odbioru systemu usługi serwisowe świadczone będą na zasadach określonych w odrębnej umowie serwisowej.</w:t>
            </w:r>
          </w:p>
        </w:tc>
        <w:tc>
          <w:tcPr>
            <w:tcW w:w="1559" w:type="dxa"/>
            <w:vAlign w:val="center"/>
          </w:tcPr>
          <w:p w14:paraId="2A29F005" w14:textId="77777777" w:rsidR="0067251E" w:rsidRPr="0018442C" w:rsidRDefault="0067251E" w:rsidP="0067251E">
            <w:pPr>
              <w:rPr>
                <w:rFonts w:cstheme="minorHAnsi"/>
                <w:szCs w:val="22"/>
              </w:rPr>
            </w:pPr>
          </w:p>
        </w:tc>
      </w:tr>
    </w:tbl>
    <w:p w14:paraId="1C777660" w14:textId="57A7743C" w:rsidR="00F355B4" w:rsidRDefault="002630B5" w:rsidP="002630B5">
      <w:pPr>
        <w:pStyle w:val="Nagwek2"/>
      </w:pPr>
      <w:r>
        <w:t>Wymagania dotyczące przeprowadzenia szkoleń</w:t>
      </w:r>
      <w:r w:rsidR="00E05CF0">
        <w:t xml:space="preserve"> z zakresu Serologii i Banku Krwi</w:t>
      </w: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7801"/>
        <w:gridCol w:w="1559"/>
      </w:tblGrid>
      <w:tr w:rsidR="002630B5" w:rsidRPr="006C403D" w14:paraId="68218A63" w14:textId="77777777" w:rsidTr="00AE5033">
        <w:trPr>
          <w:trHeight w:val="352"/>
        </w:trPr>
        <w:tc>
          <w:tcPr>
            <w:tcW w:w="558" w:type="dxa"/>
            <w:shd w:val="clear" w:color="auto" w:fill="A6A6A6" w:themeFill="background1" w:themeFillShade="A6"/>
            <w:vAlign w:val="center"/>
          </w:tcPr>
          <w:p w14:paraId="30BAF1AE" w14:textId="77777777" w:rsidR="002630B5" w:rsidRPr="006C403D" w:rsidRDefault="002630B5" w:rsidP="00CD5BE0">
            <w:pPr>
              <w:snapToGrid w:val="0"/>
              <w:jc w:val="center"/>
              <w:rPr>
                <w:rFonts w:cstheme="minorHAnsi"/>
                <w:b/>
                <w:szCs w:val="22"/>
              </w:rPr>
            </w:pPr>
            <w:r w:rsidRPr="006C403D">
              <w:rPr>
                <w:rFonts w:cstheme="minorHAnsi"/>
                <w:b/>
                <w:szCs w:val="22"/>
              </w:rPr>
              <w:t>Lp.</w:t>
            </w:r>
          </w:p>
        </w:tc>
        <w:tc>
          <w:tcPr>
            <w:tcW w:w="7801" w:type="dxa"/>
            <w:shd w:val="clear" w:color="auto" w:fill="A6A6A6" w:themeFill="background1" w:themeFillShade="A6"/>
            <w:vAlign w:val="center"/>
          </w:tcPr>
          <w:p w14:paraId="0ED6745C" w14:textId="77777777" w:rsidR="002630B5" w:rsidRPr="006C403D" w:rsidRDefault="002630B5" w:rsidP="00CD5BE0">
            <w:pPr>
              <w:jc w:val="center"/>
              <w:rPr>
                <w:rFonts w:cstheme="minorHAnsi"/>
                <w:b/>
                <w:szCs w:val="22"/>
              </w:rPr>
            </w:pPr>
            <w:r w:rsidRPr="006C403D">
              <w:rPr>
                <w:rFonts w:cstheme="minorHAnsi"/>
                <w:b/>
                <w:szCs w:val="22"/>
              </w:rPr>
              <w:t>Opis/ Parametr wymagany</w:t>
            </w:r>
          </w:p>
        </w:tc>
        <w:tc>
          <w:tcPr>
            <w:tcW w:w="1559" w:type="dxa"/>
            <w:shd w:val="clear" w:color="auto" w:fill="A6A6A6" w:themeFill="background1" w:themeFillShade="A6"/>
            <w:vAlign w:val="center"/>
          </w:tcPr>
          <w:p w14:paraId="543AA039" w14:textId="77777777" w:rsidR="002630B5" w:rsidRPr="006C403D" w:rsidRDefault="002630B5" w:rsidP="00CD5BE0">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2630B5" w:rsidRPr="0018442C" w14:paraId="1C8777C7" w14:textId="77777777" w:rsidTr="00AE5033">
        <w:trPr>
          <w:trHeight w:val="352"/>
        </w:trPr>
        <w:tc>
          <w:tcPr>
            <w:tcW w:w="558" w:type="dxa"/>
            <w:shd w:val="clear" w:color="auto" w:fill="auto"/>
            <w:vAlign w:val="center"/>
          </w:tcPr>
          <w:p w14:paraId="69C6F671" w14:textId="77777777" w:rsidR="002630B5" w:rsidRPr="0018442C" w:rsidRDefault="002630B5" w:rsidP="00A52741">
            <w:pPr>
              <w:pStyle w:val="Akapitzlist"/>
              <w:numPr>
                <w:ilvl w:val="0"/>
                <w:numId w:val="62"/>
              </w:numPr>
              <w:snapToGrid w:val="0"/>
              <w:ind w:left="0" w:firstLine="0"/>
              <w:contextualSpacing w:val="0"/>
              <w:jc w:val="center"/>
              <w:rPr>
                <w:rFonts w:cstheme="minorHAnsi"/>
                <w:szCs w:val="22"/>
              </w:rPr>
            </w:pPr>
          </w:p>
        </w:tc>
        <w:tc>
          <w:tcPr>
            <w:tcW w:w="7801" w:type="dxa"/>
            <w:shd w:val="clear" w:color="auto" w:fill="auto"/>
            <w:vAlign w:val="center"/>
          </w:tcPr>
          <w:p w14:paraId="05DB6493" w14:textId="77777777" w:rsidR="002630B5" w:rsidRPr="002630B5" w:rsidRDefault="002630B5" w:rsidP="002630B5">
            <w:pPr>
              <w:rPr>
                <w:rFonts w:cstheme="minorHAnsi"/>
                <w:szCs w:val="22"/>
              </w:rPr>
            </w:pPr>
            <w:r w:rsidRPr="002630B5">
              <w:rPr>
                <w:rFonts w:cstheme="minorHAnsi"/>
                <w:szCs w:val="22"/>
              </w:rPr>
              <w:t>W ramach wdrożenia Wykonawca przeprowadzi szkolenia dla użytkowników systemu oraz administratorów Zamawiającego w zakresie niezbędnym do samodzielnej i bezpiecznej obsługi systemu w Pracowni Serologii i Banku Krwi.</w:t>
            </w:r>
          </w:p>
          <w:p w14:paraId="10E93E45" w14:textId="4CC85C0C" w:rsidR="002630B5" w:rsidRPr="0018442C" w:rsidRDefault="002630B5" w:rsidP="002630B5">
            <w:pPr>
              <w:rPr>
                <w:rFonts w:cstheme="minorHAnsi"/>
                <w:szCs w:val="22"/>
              </w:rPr>
            </w:pPr>
            <w:r w:rsidRPr="002630B5">
              <w:rPr>
                <w:rFonts w:cstheme="minorHAnsi"/>
                <w:szCs w:val="22"/>
              </w:rPr>
              <w:t>Szkolenia stanowią element wdrożenia i nie podlegają limitowi godzinowemu.</w:t>
            </w:r>
          </w:p>
        </w:tc>
        <w:tc>
          <w:tcPr>
            <w:tcW w:w="1559" w:type="dxa"/>
            <w:vAlign w:val="center"/>
          </w:tcPr>
          <w:p w14:paraId="5F06A226" w14:textId="77777777" w:rsidR="002630B5" w:rsidRPr="0018442C" w:rsidRDefault="002630B5" w:rsidP="00CD5BE0">
            <w:pPr>
              <w:rPr>
                <w:rFonts w:cstheme="minorHAnsi"/>
                <w:szCs w:val="22"/>
              </w:rPr>
            </w:pPr>
          </w:p>
        </w:tc>
      </w:tr>
      <w:tr w:rsidR="002630B5" w:rsidRPr="0018442C" w14:paraId="22CBAEBD" w14:textId="77777777" w:rsidTr="00AE5033">
        <w:trPr>
          <w:trHeight w:val="352"/>
        </w:trPr>
        <w:tc>
          <w:tcPr>
            <w:tcW w:w="558" w:type="dxa"/>
            <w:shd w:val="clear" w:color="auto" w:fill="auto"/>
            <w:vAlign w:val="center"/>
          </w:tcPr>
          <w:p w14:paraId="0F3104EA" w14:textId="77777777" w:rsidR="002630B5" w:rsidRPr="0018442C" w:rsidRDefault="002630B5" w:rsidP="00A52741">
            <w:pPr>
              <w:pStyle w:val="Akapitzlist"/>
              <w:numPr>
                <w:ilvl w:val="0"/>
                <w:numId w:val="62"/>
              </w:numPr>
              <w:snapToGrid w:val="0"/>
              <w:ind w:left="0" w:firstLine="0"/>
              <w:contextualSpacing w:val="0"/>
              <w:jc w:val="center"/>
              <w:rPr>
                <w:rFonts w:cstheme="minorHAnsi"/>
                <w:szCs w:val="22"/>
              </w:rPr>
            </w:pPr>
          </w:p>
        </w:tc>
        <w:tc>
          <w:tcPr>
            <w:tcW w:w="7801" w:type="dxa"/>
            <w:shd w:val="clear" w:color="auto" w:fill="auto"/>
            <w:vAlign w:val="center"/>
          </w:tcPr>
          <w:p w14:paraId="2DE101B1" w14:textId="77777777" w:rsidR="002630B5" w:rsidRPr="002630B5" w:rsidRDefault="002630B5" w:rsidP="002630B5">
            <w:pPr>
              <w:rPr>
                <w:rFonts w:eastAsia="Times New Roman"/>
                <w:lang w:eastAsia="pl-PL"/>
              </w:rPr>
            </w:pPr>
            <w:r w:rsidRPr="002630B5">
              <w:rPr>
                <w:rFonts w:eastAsia="Times New Roman"/>
                <w:lang w:eastAsia="pl-PL"/>
              </w:rPr>
              <w:t>Szkolenie użytkowników obejmuje w szczególności:</w:t>
            </w:r>
          </w:p>
          <w:p w14:paraId="3D918DC5" w14:textId="77777777" w:rsidR="002630B5" w:rsidRPr="002630B5" w:rsidRDefault="002630B5" w:rsidP="00A52741">
            <w:pPr>
              <w:pStyle w:val="Akapitzlist"/>
              <w:numPr>
                <w:ilvl w:val="0"/>
                <w:numId w:val="63"/>
              </w:numPr>
              <w:rPr>
                <w:rFonts w:eastAsia="Times New Roman"/>
                <w:lang w:eastAsia="pl-PL"/>
              </w:rPr>
            </w:pPr>
            <w:r w:rsidRPr="002630B5">
              <w:rPr>
                <w:rFonts w:eastAsia="Times New Roman"/>
                <w:lang w:eastAsia="pl-PL"/>
              </w:rPr>
              <w:t>rejestrację pacjentów oraz donacji,</w:t>
            </w:r>
          </w:p>
          <w:p w14:paraId="13F89A82" w14:textId="77777777" w:rsidR="002630B5" w:rsidRPr="002630B5" w:rsidRDefault="002630B5" w:rsidP="00A52741">
            <w:pPr>
              <w:pStyle w:val="Akapitzlist"/>
              <w:numPr>
                <w:ilvl w:val="0"/>
                <w:numId w:val="63"/>
              </w:numPr>
              <w:rPr>
                <w:rFonts w:eastAsia="Times New Roman"/>
                <w:lang w:eastAsia="pl-PL"/>
              </w:rPr>
            </w:pPr>
            <w:r w:rsidRPr="002630B5">
              <w:rPr>
                <w:rFonts w:eastAsia="Times New Roman"/>
                <w:lang w:eastAsia="pl-PL"/>
              </w:rPr>
              <w:t>rejestrację próbek i ich oznaczanie,</w:t>
            </w:r>
          </w:p>
          <w:p w14:paraId="434C1BD5" w14:textId="77777777" w:rsidR="002630B5" w:rsidRPr="002630B5" w:rsidRDefault="002630B5" w:rsidP="00A52741">
            <w:pPr>
              <w:pStyle w:val="Akapitzlist"/>
              <w:numPr>
                <w:ilvl w:val="0"/>
                <w:numId w:val="63"/>
              </w:numPr>
              <w:rPr>
                <w:rFonts w:eastAsia="Times New Roman"/>
                <w:lang w:eastAsia="pl-PL"/>
              </w:rPr>
            </w:pPr>
            <w:r w:rsidRPr="002630B5">
              <w:rPr>
                <w:rFonts w:eastAsia="Times New Roman"/>
                <w:lang w:eastAsia="pl-PL"/>
              </w:rPr>
              <w:t>weryfikację poprawności danych identyfikacyjnych,</w:t>
            </w:r>
          </w:p>
          <w:p w14:paraId="59D49378" w14:textId="77777777" w:rsidR="002630B5" w:rsidRPr="002630B5" w:rsidRDefault="002630B5" w:rsidP="00A52741">
            <w:pPr>
              <w:pStyle w:val="Akapitzlist"/>
              <w:numPr>
                <w:ilvl w:val="0"/>
                <w:numId w:val="63"/>
              </w:numPr>
              <w:rPr>
                <w:rFonts w:eastAsia="Times New Roman"/>
                <w:lang w:eastAsia="pl-PL"/>
              </w:rPr>
            </w:pPr>
            <w:r w:rsidRPr="002630B5">
              <w:rPr>
                <w:rFonts w:eastAsia="Times New Roman"/>
                <w:lang w:eastAsia="pl-PL"/>
              </w:rPr>
              <w:t>zasady jednoznacznej identyfikacji próbek i preparatów krwi,</w:t>
            </w:r>
          </w:p>
          <w:p w14:paraId="4B2A3B4F" w14:textId="77777777" w:rsidR="002630B5" w:rsidRPr="002630B5" w:rsidRDefault="002630B5" w:rsidP="00A52741">
            <w:pPr>
              <w:pStyle w:val="Akapitzlist"/>
              <w:numPr>
                <w:ilvl w:val="0"/>
                <w:numId w:val="63"/>
              </w:numPr>
              <w:rPr>
                <w:rFonts w:eastAsia="Times New Roman"/>
                <w:lang w:eastAsia="pl-PL"/>
              </w:rPr>
            </w:pPr>
            <w:r w:rsidRPr="002630B5">
              <w:rPr>
                <w:rFonts w:eastAsia="Times New Roman"/>
                <w:lang w:eastAsia="pl-PL"/>
              </w:rPr>
              <w:t>postępowanie w przypadku niezgodności danych,</w:t>
            </w:r>
          </w:p>
          <w:p w14:paraId="2E3221F0" w14:textId="77777777" w:rsidR="002630B5" w:rsidRPr="002630B5" w:rsidRDefault="002630B5" w:rsidP="00A52741">
            <w:pPr>
              <w:pStyle w:val="Akapitzlist"/>
              <w:numPr>
                <w:ilvl w:val="0"/>
                <w:numId w:val="63"/>
              </w:numPr>
              <w:rPr>
                <w:rFonts w:eastAsia="Times New Roman"/>
                <w:lang w:eastAsia="pl-PL"/>
              </w:rPr>
            </w:pPr>
            <w:r w:rsidRPr="002630B5">
              <w:rPr>
                <w:rFonts w:eastAsia="Times New Roman"/>
                <w:lang w:eastAsia="pl-PL"/>
              </w:rPr>
              <w:t>wprowadzanie zleceń badań,</w:t>
            </w:r>
          </w:p>
          <w:p w14:paraId="544CBEAA" w14:textId="77777777" w:rsidR="002630B5" w:rsidRPr="002630B5" w:rsidRDefault="002630B5" w:rsidP="00A52741">
            <w:pPr>
              <w:pStyle w:val="Akapitzlist"/>
              <w:numPr>
                <w:ilvl w:val="0"/>
                <w:numId w:val="63"/>
              </w:numPr>
              <w:rPr>
                <w:rFonts w:eastAsia="Times New Roman"/>
                <w:lang w:eastAsia="pl-PL"/>
              </w:rPr>
            </w:pPr>
            <w:r w:rsidRPr="002630B5">
              <w:rPr>
                <w:rFonts w:eastAsia="Times New Roman"/>
                <w:lang w:eastAsia="pl-PL"/>
              </w:rPr>
              <w:t>współpracę z analizatorami laboratoryjnymi,</w:t>
            </w:r>
          </w:p>
          <w:p w14:paraId="1F3B6EBB" w14:textId="77777777" w:rsidR="002630B5" w:rsidRPr="002630B5" w:rsidRDefault="002630B5" w:rsidP="00A52741">
            <w:pPr>
              <w:pStyle w:val="Akapitzlist"/>
              <w:numPr>
                <w:ilvl w:val="0"/>
                <w:numId w:val="63"/>
              </w:numPr>
              <w:rPr>
                <w:rFonts w:eastAsia="Times New Roman"/>
                <w:lang w:eastAsia="pl-PL"/>
              </w:rPr>
            </w:pPr>
            <w:r w:rsidRPr="002630B5">
              <w:rPr>
                <w:rFonts w:eastAsia="Times New Roman"/>
                <w:lang w:eastAsia="pl-PL"/>
              </w:rPr>
              <w:t>ręczne wprowadzanie wyników,</w:t>
            </w:r>
          </w:p>
          <w:p w14:paraId="4613AFC9" w14:textId="77777777" w:rsidR="002630B5" w:rsidRPr="002630B5" w:rsidRDefault="002630B5" w:rsidP="00A52741">
            <w:pPr>
              <w:pStyle w:val="Akapitzlist"/>
              <w:numPr>
                <w:ilvl w:val="0"/>
                <w:numId w:val="63"/>
              </w:numPr>
              <w:rPr>
                <w:rFonts w:eastAsia="Times New Roman"/>
                <w:lang w:eastAsia="pl-PL"/>
              </w:rPr>
            </w:pPr>
            <w:r w:rsidRPr="002630B5">
              <w:rPr>
                <w:rFonts w:eastAsia="Times New Roman"/>
                <w:lang w:eastAsia="pl-PL"/>
              </w:rPr>
              <w:t>walidację i autoryzację wyników,</w:t>
            </w:r>
          </w:p>
          <w:p w14:paraId="7C4B802B" w14:textId="77777777" w:rsidR="002630B5" w:rsidRPr="002630B5" w:rsidRDefault="002630B5" w:rsidP="00A52741">
            <w:pPr>
              <w:pStyle w:val="Akapitzlist"/>
              <w:numPr>
                <w:ilvl w:val="0"/>
                <w:numId w:val="63"/>
              </w:numPr>
              <w:rPr>
                <w:rFonts w:eastAsia="Times New Roman"/>
                <w:lang w:eastAsia="pl-PL"/>
              </w:rPr>
            </w:pPr>
            <w:r w:rsidRPr="002630B5">
              <w:rPr>
                <w:rFonts w:eastAsia="Times New Roman"/>
                <w:lang w:eastAsia="pl-PL"/>
              </w:rPr>
              <w:t>obsługę badań grup krwi, prób zgodności i przeciwciał,</w:t>
            </w:r>
          </w:p>
          <w:p w14:paraId="7780DCC4" w14:textId="77777777" w:rsidR="002630B5" w:rsidRPr="002630B5" w:rsidRDefault="002630B5" w:rsidP="00A52741">
            <w:pPr>
              <w:pStyle w:val="Akapitzlist"/>
              <w:numPr>
                <w:ilvl w:val="0"/>
                <w:numId w:val="63"/>
              </w:numPr>
              <w:rPr>
                <w:rFonts w:eastAsia="Times New Roman"/>
                <w:lang w:eastAsia="pl-PL"/>
              </w:rPr>
            </w:pPr>
            <w:r w:rsidRPr="002630B5">
              <w:rPr>
                <w:rFonts w:eastAsia="Times New Roman"/>
                <w:lang w:eastAsia="pl-PL"/>
              </w:rPr>
              <w:t>korektę i anulowanie wyników zgodnie z uprawnieniami,</w:t>
            </w:r>
          </w:p>
          <w:p w14:paraId="25A241D1" w14:textId="77777777" w:rsidR="002630B5" w:rsidRPr="002630B5" w:rsidRDefault="002630B5" w:rsidP="00A52741">
            <w:pPr>
              <w:pStyle w:val="Akapitzlist"/>
              <w:numPr>
                <w:ilvl w:val="0"/>
                <w:numId w:val="63"/>
              </w:numPr>
              <w:rPr>
                <w:rFonts w:eastAsia="Times New Roman"/>
                <w:lang w:eastAsia="pl-PL"/>
              </w:rPr>
            </w:pPr>
            <w:r w:rsidRPr="002630B5">
              <w:rPr>
                <w:rFonts w:eastAsia="Times New Roman"/>
                <w:lang w:eastAsia="pl-PL"/>
              </w:rPr>
              <w:t>przyjęcie preparatów do magazynu,</w:t>
            </w:r>
          </w:p>
          <w:p w14:paraId="5CC3B715" w14:textId="77777777" w:rsidR="002630B5" w:rsidRPr="002630B5" w:rsidRDefault="002630B5" w:rsidP="00A52741">
            <w:pPr>
              <w:pStyle w:val="Akapitzlist"/>
              <w:numPr>
                <w:ilvl w:val="0"/>
                <w:numId w:val="63"/>
              </w:numPr>
              <w:rPr>
                <w:rFonts w:eastAsia="Times New Roman"/>
                <w:lang w:eastAsia="pl-PL"/>
              </w:rPr>
            </w:pPr>
            <w:r w:rsidRPr="002630B5">
              <w:rPr>
                <w:rFonts w:eastAsia="Times New Roman"/>
                <w:lang w:eastAsia="pl-PL"/>
              </w:rPr>
              <w:t>ewidencję i oznaczanie składników krwi,</w:t>
            </w:r>
          </w:p>
          <w:p w14:paraId="5B537765" w14:textId="77777777" w:rsidR="002630B5" w:rsidRPr="002630B5" w:rsidRDefault="002630B5" w:rsidP="00A52741">
            <w:pPr>
              <w:pStyle w:val="Akapitzlist"/>
              <w:numPr>
                <w:ilvl w:val="0"/>
                <w:numId w:val="63"/>
              </w:numPr>
              <w:rPr>
                <w:rFonts w:eastAsia="Times New Roman"/>
                <w:lang w:eastAsia="pl-PL"/>
              </w:rPr>
            </w:pPr>
            <w:r w:rsidRPr="002630B5">
              <w:rPr>
                <w:rFonts w:eastAsia="Times New Roman"/>
                <w:lang w:eastAsia="pl-PL"/>
              </w:rPr>
              <w:t>monitorowanie terminów ważności,</w:t>
            </w:r>
          </w:p>
          <w:p w14:paraId="2C184492" w14:textId="77777777" w:rsidR="002630B5" w:rsidRPr="002630B5" w:rsidRDefault="002630B5" w:rsidP="00A52741">
            <w:pPr>
              <w:pStyle w:val="Akapitzlist"/>
              <w:numPr>
                <w:ilvl w:val="0"/>
                <w:numId w:val="63"/>
              </w:numPr>
              <w:rPr>
                <w:rFonts w:eastAsia="Times New Roman"/>
                <w:lang w:eastAsia="pl-PL"/>
              </w:rPr>
            </w:pPr>
            <w:r w:rsidRPr="002630B5">
              <w:rPr>
                <w:rFonts w:eastAsia="Times New Roman"/>
                <w:lang w:eastAsia="pl-PL"/>
              </w:rPr>
              <w:t>blokowanie i wycofywanie preparatów,</w:t>
            </w:r>
          </w:p>
          <w:p w14:paraId="3A0B5793" w14:textId="77777777" w:rsidR="002630B5" w:rsidRPr="002630B5" w:rsidRDefault="002630B5" w:rsidP="00A52741">
            <w:pPr>
              <w:pStyle w:val="Akapitzlist"/>
              <w:numPr>
                <w:ilvl w:val="0"/>
                <w:numId w:val="63"/>
              </w:numPr>
              <w:rPr>
                <w:rFonts w:eastAsia="Times New Roman"/>
                <w:lang w:eastAsia="pl-PL"/>
              </w:rPr>
            </w:pPr>
            <w:r w:rsidRPr="002630B5">
              <w:rPr>
                <w:rFonts w:eastAsia="Times New Roman"/>
                <w:lang w:eastAsia="pl-PL"/>
              </w:rPr>
              <w:t>wydawanie krwi i jej składników,</w:t>
            </w:r>
          </w:p>
          <w:p w14:paraId="602B87A1" w14:textId="77777777" w:rsidR="002630B5" w:rsidRPr="002630B5" w:rsidRDefault="002630B5" w:rsidP="00A52741">
            <w:pPr>
              <w:pStyle w:val="Akapitzlist"/>
              <w:numPr>
                <w:ilvl w:val="0"/>
                <w:numId w:val="63"/>
              </w:numPr>
              <w:rPr>
                <w:rFonts w:eastAsia="Times New Roman"/>
                <w:lang w:eastAsia="pl-PL"/>
              </w:rPr>
            </w:pPr>
            <w:r w:rsidRPr="002630B5">
              <w:rPr>
                <w:rFonts w:eastAsia="Times New Roman"/>
                <w:lang w:eastAsia="pl-PL"/>
              </w:rPr>
              <w:t>dokumentowanie zwrotów i utylizacji,</w:t>
            </w:r>
          </w:p>
          <w:p w14:paraId="00FF148B" w14:textId="77777777" w:rsidR="002630B5" w:rsidRPr="002630B5" w:rsidRDefault="002630B5" w:rsidP="00A52741">
            <w:pPr>
              <w:pStyle w:val="Akapitzlist"/>
              <w:numPr>
                <w:ilvl w:val="0"/>
                <w:numId w:val="63"/>
              </w:numPr>
              <w:rPr>
                <w:rFonts w:eastAsia="Times New Roman"/>
                <w:lang w:eastAsia="pl-PL"/>
              </w:rPr>
            </w:pPr>
            <w:r w:rsidRPr="002630B5">
              <w:rPr>
                <w:rFonts w:eastAsia="Times New Roman"/>
                <w:lang w:eastAsia="pl-PL"/>
              </w:rPr>
              <w:t>śledzenie drogi preparatu od przyjęcia do wydania,</w:t>
            </w:r>
          </w:p>
          <w:p w14:paraId="54C3BEEF" w14:textId="77777777" w:rsidR="002630B5" w:rsidRPr="002630B5" w:rsidRDefault="002630B5" w:rsidP="00A52741">
            <w:pPr>
              <w:pStyle w:val="Akapitzlist"/>
              <w:numPr>
                <w:ilvl w:val="0"/>
                <w:numId w:val="63"/>
              </w:numPr>
              <w:rPr>
                <w:rFonts w:eastAsia="Times New Roman"/>
                <w:lang w:eastAsia="pl-PL"/>
              </w:rPr>
            </w:pPr>
            <w:r w:rsidRPr="002630B5">
              <w:rPr>
                <w:rFonts w:eastAsia="Times New Roman"/>
                <w:lang w:eastAsia="pl-PL"/>
              </w:rPr>
              <w:t>przegląd historii transfuzji pacjenta,</w:t>
            </w:r>
          </w:p>
          <w:p w14:paraId="7480B7A1" w14:textId="77777777" w:rsidR="002630B5" w:rsidRPr="002630B5" w:rsidRDefault="002630B5" w:rsidP="00A52741">
            <w:pPr>
              <w:pStyle w:val="Akapitzlist"/>
              <w:numPr>
                <w:ilvl w:val="0"/>
                <w:numId w:val="63"/>
              </w:numPr>
              <w:rPr>
                <w:rFonts w:eastAsia="Times New Roman"/>
                <w:lang w:eastAsia="pl-PL"/>
              </w:rPr>
            </w:pPr>
            <w:r w:rsidRPr="002630B5">
              <w:rPr>
                <w:rFonts w:eastAsia="Times New Roman"/>
                <w:lang w:eastAsia="pl-PL"/>
              </w:rPr>
              <w:lastRenderedPageBreak/>
              <w:t>generowanie dokumentacji transfuzji,</w:t>
            </w:r>
          </w:p>
          <w:p w14:paraId="09119ADF" w14:textId="77777777" w:rsidR="002630B5" w:rsidRPr="002630B5" w:rsidRDefault="002630B5" w:rsidP="00A52741">
            <w:pPr>
              <w:pStyle w:val="Akapitzlist"/>
              <w:numPr>
                <w:ilvl w:val="0"/>
                <w:numId w:val="63"/>
              </w:numPr>
              <w:rPr>
                <w:rFonts w:eastAsia="Times New Roman"/>
                <w:lang w:eastAsia="pl-PL"/>
              </w:rPr>
            </w:pPr>
            <w:r w:rsidRPr="002630B5">
              <w:rPr>
                <w:rFonts w:eastAsia="Times New Roman"/>
                <w:lang w:eastAsia="pl-PL"/>
              </w:rPr>
              <w:t>obsługę sytuacji niezgodności serologicznych,</w:t>
            </w:r>
          </w:p>
          <w:p w14:paraId="036F0866" w14:textId="77777777" w:rsidR="002630B5" w:rsidRPr="002630B5" w:rsidRDefault="002630B5" w:rsidP="00A52741">
            <w:pPr>
              <w:pStyle w:val="Akapitzlist"/>
              <w:numPr>
                <w:ilvl w:val="0"/>
                <w:numId w:val="63"/>
              </w:numPr>
              <w:rPr>
                <w:rFonts w:eastAsia="Times New Roman"/>
                <w:lang w:eastAsia="pl-PL"/>
              </w:rPr>
            </w:pPr>
            <w:r w:rsidRPr="002630B5">
              <w:rPr>
                <w:rFonts w:eastAsia="Times New Roman"/>
                <w:lang w:eastAsia="pl-PL"/>
              </w:rPr>
              <w:t>postępowanie w sytuacjach awaryjnych (np. brak komunikacji z analizatorem),</w:t>
            </w:r>
          </w:p>
          <w:p w14:paraId="55A1EB0C" w14:textId="77777777" w:rsidR="002630B5" w:rsidRPr="002630B5" w:rsidRDefault="002630B5" w:rsidP="00A52741">
            <w:pPr>
              <w:pStyle w:val="Akapitzlist"/>
              <w:numPr>
                <w:ilvl w:val="0"/>
                <w:numId w:val="63"/>
              </w:numPr>
              <w:rPr>
                <w:rFonts w:eastAsia="Times New Roman"/>
                <w:lang w:eastAsia="pl-PL"/>
              </w:rPr>
            </w:pPr>
            <w:r w:rsidRPr="002630B5">
              <w:rPr>
                <w:rFonts w:eastAsia="Times New Roman"/>
                <w:lang w:eastAsia="pl-PL"/>
              </w:rPr>
              <w:t>generowanie raportów medycznych i statystycznych,</w:t>
            </w:r>
          </w:p>
          <w:p w14:paraId="3FC31BD4" w14:textId="77777777" w:rsidR="002630B5" w:rsidRPr="002630B5" w:rsidRDefault="002630B5" w:rsidP="00A52741">
            <w:pPr>
              <w:pStyle w:val="Akapitzlist"/>
              <w:numPr>
                <w:ilvl w:val="0"/>
                <w:numId w:val="63"/>
              </w:numPr>
              <w:rPr>
                <w:rFonts w:eastAsia="Times New Roman"/>
                <w:lang w:eastAsia="pl-PL"/>
              </w:rPr>
            </w:pPr>
            <w:r w:rsidRPr="002630B5">
              <w:rPr>
                <w:rFonts w:eastAsia="Times New Roman"/>
                <w:lang w:eastAsia="pl-PL"/>
              </w:rPr>
              <w:t>przygotowanie dokumentów wymaganych przepisami,</w:t>
            </w:r>
          </w:p>
          <w:p w14:paraId="3B0F6025" w14:textId="77777777" w:rsidR="002630B5" w:rsidRPr="002630B5" w:rsidRDefault="002630B5" w:rsidP="00A52741">
            <w:pPr>
              <w:pStyle w:val="Akapitzlist"/>
              <w:numPr>
                <w:ilvl w:val="0"/>
                <w:numId w:val="63"/>
              </w:numPr>
              <w:rPr>
                <w:rFonts w:eastAsia="Times New Roman"/>
                <w:lang w:eastAsia="pl-PL"/>
              </w:rPr>
            </w:pPr>
            <w:r w:rsidRPr="002630B5">
              <w:rPr>
                <w:rFonts w:eastAsia="Times New Roman"/>
                <w:lang w:eastAsia="pl-PL"/>
              </w:rPr>
              <w:t>eksport danych (jeśli dotyczy),</w:t>
            </w:r>
          </w:p>
          <w:p w14:paraId="6BBC1D61" w14:textId="021BCAD6" w:rsidR="002630B5" w:rsidRDefault="002630B5" w:rsidP="00A52741">
            <w:pPr>
              <w:pStyle w:val="Akapitzlist"/>
              <w:numPr>
                <w:ilvl w:val="0"/>
                <w:numId w:val="63"/>
              </w:numPr>
              <w:rPr>
                <w:rFonts w:eastAsia="Times New Roman"/>
                <w:lang w:eastAsia="pl-PL"/>
              </w:rPr>
            </w:pPr>
            <w:r w:rsidRPr="002630B5">
              <w:rPr>
                <w:rFonts w:eastAsia="Times New Roman"/>
                <w:lang w:eastAsia="pl-PL"/>
              </w:rPr>
              <w:t>obsługę zestawień i analiz.</w:t>
            </w:r>
          </w:p>
          <w:p w14:paraId="66963AE1" w14:textId="2C596FCC" w:rsidR="002630B5" w:rsidRPr="002630B5" w:rsidRDefault="002630B5" w:rsidP="002630B5">
            <w:pPr>
              <w:rPr>
                <w:rFonts w:eastAsia="Times New Roman"/>
                <w:lang w:eastAsia="pl-PL"/>
              </w:rPr>
            </w:pPr>
            <w:r>
              <w:t>Szkolenie powinno umożliwić użytkownikom samodzielne wykonywanie czynności objętych zakresem systemu bez konieczności wsparcia Wykonawcy w trybie bieżącym.</w:t>
            </w:r>
          </w:p>
        </w:tc>
        <w:tc>
          <w:tcPr>
            <w:tcW w:w="1559" w:type="dxa"/>
            <w:vAlign w:val="center"/>
          </w:tcPr>
          <w:p w14:paraId="2C5DBA95" w14:textId="77777777" w:rsidR="002630B5" w:rsidRPr="0018442C" w:rsidRDefault="002630B5" w:rsidP="00CD5BE0">
            <w:pPr>
              <w:rPr>
                <w:rFonts w:cstheme="minorHAnsi"/>
                <w:szCs w:val="22"/>
              </w:rPr>
            </w:pPr>
          </w:p>
        </w:tc>
      </w:tr>
      <w:tr w:rsidR="002630B5" w:rsidRPr="0018442C" w14:paraId="4D033C9B" w14:textId="77777777" w:rsidTr="00AE5033">
        <w:trPr>
          <w:trHeight w:val="352"/>
        </w:trPr>
        <w:tc>
          <w:tcPr>
            <w:tcW w:w="558" w:type="dxa"/>
            <w:shd w:val="clear" w:color="auto" w:fill="auto"/>
            <w:vAlign w:val="center"/>
          </w:tcPr>
          <w:p w14:paraId="17FDAE8A" w14:textId="77777777" w:rsidR="002630B5" w:rsidRPr="0018442C" w:rsidRDefault="002630B5" w:rsidP="00A52741">
            <w:pPr>
              <w:pStyle w:val="Akapitzlist"/>
              <w:numPr>
                <w:ilvl w:val="0"/>
                <w:numId w:val="62"/>
              </w:numPr>
              <w:snapToGrid w:val="0"/>
              <w:ind w:left="0" w:firstLine="0"/>
              <w:contextualSpacing w:val="0"/>
              <w:jc w:val="center"/>
              <w:rPr>
                <w:rFonts w:cstheme="minorHAnsi"/>
                <w:szCs w:val="22"/>
              </w:rPr>
            </w:pPr>
          </w:p>
        </w:tc>
        <w:tc>
          <w:tcPr>
            <w:tcW w:w="7801" w:type="dxa"/>
            <w:shd w:val="clear" w:color="auto" w:fill="auto"/>
            <w:vAlign w:val="center"/>
          </w:tcPr>
          <w:p w14:paraId="7A1D9A3A" w14:textId="0EF3E497" w:rsidR="002630B5" w:rsidRPr="002630B5" w:rsidRDefault="002630B5" w:rsidP="002630B5">
            <w:pPr>
              <w:rPr>
                <w:rFonts w:eastAsia="Times New Roman"/>
                <w:lang w:eastAsia="pl-PL"/>
              </w:rPr>
            </w:pPr>
            <w:r w:rsidRPr="002630B5">
              <w:rPr>
                <w:rFonts w:eastAsia="Times New Roman"/>
                <w:lang w:eastAsia="pl-PL"/>
              </w:rPr>
              <w:t>Z przeprowadzonego szkolenia użytkowników sporządzony zostanie protokół szkolenia zawierający szczegółowy wykaz zagadnień objętych szkoleniem. Każdy uczestnik szkolenia potwierdzi własnoręcznym podpisem udział w szkoleniu oraz zapoznanie się z każdym z wymienionych zagadnień poprzez odrębne potwierdzenie przy każdym punkcie zakresu szkolenia.</w:t>
            </w:r>
            <w:r>
              <w:rPr>
                <w:rFonts w:eastAsia="Times New Roman"/>
                <w:lang w:eastAsia="pl-PL"/>
              </w:rPr>
              <w:t xml:space="preserve"> </w:t>
            </w:r>
            <w:r w:rsidRPr="002630B5">
              <w:rPr>
                <w:rFonts w:eastAsia="Times New Roman"/>
                <w:lang w:eastAsia="pl-PL"/>
              </w:rPr>
              <w:t>Protokół szkolenia stanowić będzie załącznik do dokumentacji odbiorowej systemu.</w:t>
            </w:r>
          </w:p>
        </w:tc>
        <w:tc>
          <w:tcPr>
            <w:tcW w:w="1559" w:type="dxa"/>
            <w:vAlign w:val="center"/>
          </w:tcPr>
          <w:p w14:paraId="5CB2A8D1" w14:textId="77777777" w:rsidR="002630B5" w:rsidRPr="0018442C" w:rsidRDefault="002630B5" w:rsidP="00CD5BE0">
            <w:pPr>
              <w:rPr>
                <w:rFonts w:cstheme="minorHAnsi"/>
                <w:szCs w:val="22"/>
              </w:rPr>
            </w:pPr>
          </w:p>
        </w:tc>
      </w:tr>
      <w:tr w:rsidR="002630B5" w:rsidRPr="0018442C" w14:paraId="5F75DE3F" w14:textId="77777777" w:rsidTr="00AE5033">
        <w:trPr>
          <w:trHeight w:val="352"/>
        </w:trPr>
        <w:tc>
          <w:tcPr>
            <w:tcW w:w="558" w:type="dxa"/>
            <w:shd w:val="clear" w:color="auto" w:fill="auto"/>
            <w:vAlign w:val="center"/>
          </w:tcPr>
          <w:p w14:paraId="64815127" w14:textId="77777777" w:rsidR="002630B5" w:rsidRPr="0018442C" w:rsidRDefault="002630B5" w:rsidP="00A52741">
            <w:pPr>
              <w:pStyle w:val="Akapitzlist"/>
              <w:numPr>
                <w:ilvl w:val="0"/>
                <w:numId w:val="62"/>
              </w:numPr>
              <w:snapToGrid w:val="0"/>
              <w:ind w:left="0" w:firstLine="0"/>
              <w:contextualSpacing w:val="0"/>
              <w:jc w:val="center"/>
              <w:rPr>
                <w:rFonts w:cstheme="minorHAnsi"/>
                <w:szCs w:val="22"/>
              </w:rPr>
            </w:pPr>
          </w:p>
        </w:tc>
        <w:tc>
          <w:tcPr>
            <w:tcW w:w="7801" w:type="dxa"/>
            <w:shd w:val="clear" w:color="auto" w:fill="auto"/>
            <w:vAlign w:val="center"/>
          </w:tcPr>
          <w:p w14:paraId="5013296C" w14:textId="77D3E644" w:rsidR="002630B5" w:rsidRPr="0018442C" w:rsidRDefault="002630B5" w:rsidP="00CD5BE0">
            <w:pPr>
              <w:rPr>
                <w:rFonts w:cstheme="minorHAnsi"/>
                <w:szCs w:val="22"/>
              </w:rPr>
            </w:pPr>
            <w:r>
              <w:t>Wykonawca zobowiązany jest przeszkolić wszystkich użytkowników wskazanych przez Zamawiającego, w grupach umożliwiających efektywne przyswojenie wiedzy.</w:t>
            </w:r>
          </w:p>
        </w:tc>
        <w:tc>
          <w:tcPr>
            <w:tcW w:w="1559" w:type="dxa"/>
            <w:vAlign w:val="center"/>
          </w:tcPr>
          <w:p w14:paraId="0A28EF6D" w14:textId="77777777" w:rsidR="002630B5" w:rsidRPr="0018442C" w:rsidRDefault="002630B5" w:rsidP="00CD5BE0">
            <w:pPr>
              <w:rPr>
                <w:rFonts w:cstheme="minorHAnsi"/>
                <w:szCs w:val="22"/>
              </w:rPr>
            </w:pPr>
          </w:p>
        </w:tc>
      </w:tr>
      <w:tr w:rsidR="002630B5" w:rsidRPr="0018442C" w14:paraId="18644595" w14:textId="77777777" w:rsidTr="00AE5033">
        <w:trPr>
          <w:trHeight w:val="352"/>
        </w:trPr>
        <w:tc>
          <w:tcPr>
            <w:tcW w:w="558" w:type="dxa"/>
            <w:shd w:val="clear" w:color="auto" w:fill="auto"/>
            <w:vAlign w:val="center"/>
          </w:tcPr>
          <w:p w14:paraId="3AA6D366" w14:textId="77777777" w:rsidR="002630B5" w:rsidRPr="0018442C" w:rsidRDefault="002630B5" w:rsidP="00A52741">
            <w:pPr>
              <w:pStyle w:val="Akapitzlist"/>
              <w:numPr>
                <w:ilvl w:val="0"/>
                <w:numId w:val="62"/>
              </w:numPr>
              <w:snapToGrid w:val="0"/>
              <w:ind w:left="0" w:firstLine="0"/>
              <w:contextualSpacing w:val="0"/>
              <w:jc w:val="center"/>
              <w:rPr>
                <w:rFonts w:cstheme="minorHAnsi"/>
                <w:szCs w:val="22"/>
              </w:rPr>
            </w:pPr>
          </w:p>
        </w:tc>
        <w:tc>
          <w:tcPr>
            <w:tcW w:w="7801" w:type="dxa"/>
            <w:shd w:val="clear" w:color="auto" w:fill="auto"/>
            <w:vAlign w:val="center"/>
          </w:tcPr>
          <w:p w14:paraId="60DFED6A" w14:textId="77777777" w:rsidR="002630B5" w:rsidRPr="002630B5" w:rsidRDefault="002630B5" w:rsidP="002630B5">
            <w:pPr>
              <w:rPr>
                <w:rFonts w:eastAsia="Times New Roman"/>
                <w:lang w:eastAsia="pl-PL"/>
              </w:rPr>
            </w:pPr>
            <w:r w:rsidRPr="002630B5">
              <w:rPr>
                <w:rFonts w:eastAsia="Times New Roman"/>
                <w:lang w:eastAsia="pl-PL"/>
              </w:rPr>
              <w:t>Szkolenie administratorów obejmuje w szczególności:</w:t>
            </w:r>
          </w:p>
          <w:p w14:paraId="09A3DABF" w14:textId="77777777" w:rsidR="002630B5" w:rsidRPr="002630B5" w:rsidRDefault="002630B5" w:rsidP="00A52741">
            <w:pPr>
              <w:pStyle w:val="Akapitzlist"/>
              <w:numPr>
                <w:ilvl w:val="0"/>
                <w:numId w:val="64"/>
              </w:numPr>
              <w:rPr>
                <w:rFonts w:eastAsia="Times New Roman"/>
                <w:lang w:eastAsia="pl-PL"/>
              </w:rPr>
            </w:pPr>
            <w:r w:rsidRPr="002630B5">
              <w:rPr>
                <w:rFonts w:eastAsia="Times New Roman"/>
                <w:lang w:eastAsia="pl-PL"/>
              </w:rPr>
              <w:t>zarządzanie użytkownikami i uprawnieniami,</w:t>
            </w:r>
          </w:p>
          <w:p w14:paraId="6E0B7FB1" w14:textId="77777777" w:rsidR="002630B5" w:rsidRPr="002630B5" w:rsidRDefault="002630B5" w:rsidP="00A52741">
            <w:pPr>
              <w:pStyle w:val="Akapitzlist"/>
              <w:numPr>
                <w:ilvl w:val="0"/>
                <w:numId w:val="64"/>
              </w:numPr>
              <w:rPr>
                <w:rFonts w:eastAsia="Times New Roman"/>
                <w:lang w:eastAsia="pl-PL"/>
              </w:rPr>
            </w:pPr>
            <w:r w:rsidRPr="002630B5">
              <w:rPr>
                <w:rFonts w:eastAsia="Times New Roman"/>
                <w:lang w:eastAsia="pl-PL"/>
              </w:rPr>
              <w:t>konfigurację parametrów systemowych,</w:t>
            </w:r>
          </w:p>
          <w:p w14:paraId="4A2E8CE1" w14:textId="77777777" w:rsidR="002630B5" w:rsidRPr="002630B5" w:rsidRDefault="002630B5" w:rsidP="00A52741">
            <w:pPr>
              <w:pStyle w:val="Akapitzlist"/>
              <w:numPr>
                <w:ilvl w:val="0"/>
                <w:numId w:val="64"/>
              </w:numPr>
              <w:rPr>
                <w:rFonts w:eastAsia="Times New Roman"/>
                <w:lang w:eastAsia="pl-PL"/>
              </w:rPr>
            </w:pPr>
            <w:r w:rsidRPr="002630B5">
              <w:rPr>
                <w:rFonts w:eastAsia="Times New Roman"/>
                <w:lang w:eastAsia="pl-PL"/>
              </w:rPr>
              <w:t>monitorowanie pracy systemu,</w:t>
            </w:r>
          </w:p>
          <w:p w14:paraId="76DF7D02" w14:textId="77777777" w:rsidR="002630B5" w:rsidRPr="002630B5" w:rsidRDefault="002630B5" w:rsidP="00A52741">
            <w:pPr>
              <w:pStyle w:val="Akapitzlist"/>
              <w:numPr>
                <w:ilvl w:val="0"/>
                <w:numId w:val="64"/>
              </w:numPr>
              <w:rPr>
                <w:rFonts w:eastAsia="Times New Roman"/>
                <w:lang w:eastAsia="pl-PL"/>
              </w:rPr>
            </w:pPr>
            <w:r w:rsidRPr="002630B5">
              <w:rPr>
                <w:rFonts w:eastAsia="Times New Roman"/>
                <w:lang w:eastAsia="pl-PL"/>
              </w:rPr>
              <w:t>wykonywanie kopii zapasowych i odtwarzanie danych,</w:t>
            </w:r>
          </w:p>
          <w:p w14:paraId="76CBBDCB" w14:textId="77777777" w:rsidR="002630B5" w:rsidRPr="002630B5" w:rsidRDefault="002630B5" w:rsidP="00A52741">
            <w:pPr>
              <w:pStyle w:val="Akapitzlist"/>
              <w:numPr>
                <w:ilvl w:val="0"/>
                <w:numId w:val="64"/>
              </w:numPr>
              <w:rPr>
                <w:rFonts w:eastAsia="Times New Roman"/>
                <w:lang w:eastAsia="pl-PL"/>
              </w:rPr>
            </w:pPr>
            <w:r w:rsidRPr="002630B5">
              <w:rPr>
                <w:rFonts w:eastAsia="Times New Roman"/>
                <w:lang w:eastAsia="pl-PL"/>
              </w:rPr>
              <w:t>obsługę aktualizacji,</w:t>
            </w:r>
          </w:p>
          <w:p w14:paraId="013D0F8F" w14:textId="77777777" w:rsidR="002630B5" w:rsidRPr="002630B5" w:rsidRDefault="002630B5" w:rsidP="00A52741">
            <w:pPr>
              <w:pStyle w:val="Akapitzlist"/>
              <w:numPr>
                <w:ilvl w:val="0"/>
                <w:numId w:val="64"/>
              </w:numPr>
              <w:rPr>
                <w:rFonts w:eastAsia="Times New Roman"/>
                <w:lang w:eastAsia="pl-PL"/>
              </w:rPr>
            </w:pPr>
            <w:r w:rsidRPr="002630B5">
              <w:rPr>
                <w:rFonts w:eastAsia="Times New Roman"/>
                <w:lang w:eastAsia="pl-PL"/>
              </w:rPr>
              <w:t>konfigurację integracji z HIS oraz e-Kartą Szczepień P1,</w:t>
            </w:r>
          </w:p>
          <w:p w14:paraId="49D22B2B" w14:textId="77777777" w:rsidR="002630B5" w:rsidRDefault="002630B5" w:rsidP="00A52741">
            <w:pPr>
              <w:pStyle w:val="Akapitzlist"/>
              <w:numPr>
                <w:ilvl w:val="0"/>
                <w:numId w:val="64"/>
              </w:numPr>
              <w:rPr>
                <w:rFonts w:eastAsia="Times New Roman"/>
                <w:lang w:eastAsia="pl-PL"/>
              </w:rPr>
            </w:pPr>
            <w:r w:rsidRPr="002630B5">
              <w:rPr>
                <w:rFonts w:eastAsia="Times New Roman"/>
                <w:lang w:eastAsia="pl-PL"/>
              </w:rPr>
              <w:t>diagnostykę podstawowych problemów.</w:t>
            </w:r>
          </w:p>
          <w:p w14:paraId="2D08CAA5" w14:textId="46FB50D3" w:rsidR="0067349C" w:rsidRPr="0067349C" w:rsidRDefault="0067349C" w:rsidP="0067349C">
            <w:pPr>
              <w:rPr>
                <w:rFonts w:eastAsia="Times New Roman"/>
                <w:lang w:eastAsia="pl-PL"/>
              </w:rPr>
            </w:pPr>
            <w:r>
              <w:t>Szkolenie powinno umożliwić użytkownikom samodzielne wykonywanie czynności objętych zakresem systemu bez konieczności wsparcia Wykonawcy w trybie bieżącym.</w:t>
            </w:r>
          </w:p>
        </w:tc>
        <w:tc>
          <w:tcPr>
            <w:tcW w:w="1559" w:type="dxa"/>
            <w:vAlign w:val="center"/>
          </w:tcPr>
          <w:p w14:paraId="4552E692" w14:textId="77777777" w:rsidR="002630B5" w:rsidRPr="0018442C" w:rsidRDefault="002630B5" w:rsidP="00CD5BE0">
            <w:pPr>
              <w:rPr>
                <w:rFonts w:cstheme="minorHAnsi"/>
                <w:szCs w:val="22"/>
              </w:rPr>
            </w:pPr>
          </w:p>
        </w:tc>
      </w:tr>
      <w:tr w:rsidR="002630B5" w:rsidRPr="0018442C" w14:paraId="0CC3CCB0" w14:textId="77777777" w:rsidTr="00AE5033">
        <w:trPr>
          <w:trHeight w:val="352"/>
        </w:trPr>
        <w:tc>
          <w:tcPr>
            <w:tcW w:w="558" w:type="dxa"/>
            <w:shd w:val="clear" w:color="auto" w:fill="auto"/>
            <w:vAlign w:val="center"/>
          </w:tcPr>
          <w:p w14:paraId="12BDF034" w14:textId="77777777" w:rsidR="002630B5" w:rsidRPr="0018442C" w:rsidRDefault="002630B5" w:rsidP="00A52741">
            <w:pPr>
              <w:pStyle w:val="Akapitzlist"/>
              <w:numPr>
                <w:ilvl w:val="0"/>
                <w:numId w:val="62"/>
              </w:numPr>
              <w:snapToGrid w:val="0"/>
              <w:ind w:left="0" w:firstLine="0"/>
              <w:contextualSpacing w:val="0"/>
              <w:jc w:val="center"/>
              <w:rPr>
                <w:rFonts w:cstheme="minorHAnsi"/>
                <w:szCs w:val="22"/>
              </w:rPr>
            </w:pPr>
          </w:p>
        </w:tc>
        <w:tc>
          <w:tcPr>
            <w:tcW w:w="7801" w:type="dxa"/>
            <w:shd w:val="clear" w:color="auto" w:fill="auto"/>
            <w:vAlign w:val="center"/>
          </w:tcPr>
          <w:p w14:paraId="39F9D093" w14:textId="77777777" w:rsidR="002630B5" w:rsidRPr="002630B5" w:rsidRDefault="002630B5" w:rsidP="002630B5">
            <w:pPr>
              <w:rPr>
                <w:rFonts w:cstheme="minorHAnsi"/>
                <w:szCs w:val="22"/>
              </w:rPr>
            </w:pPr>
            <w:r w:rsidRPr="002630B5">
              <w:rPr>
                <w:rFonts w:cstheme="minorHAnsi"/>
                <w:szCs w:val="22"/>
              </w:rPr>
              <w:t>Za zakończenie szkolenia uznaje się moment, w którym:</w:t>
            </w:r>
          </w:p>
          <w:p w14:paraId="462A1CB9" w14:textId="77777777" w:rsidR="002630B5" w:rsidRPr="002630B5" w:rsidRDefault="002630B5" w:rsidP="00A52741">
            <w:pPr>
              <w:pStyle w:val="Akapitzlist"/>
              <w:numPr>
                <w:ilvl w:val="0"/>
                <w:numId w:val="65"/>
              </w:numPr>
              <w:rPr>
                <w:rFonts w:cstheme="minorHAnsi"/>
                <w:szCs w:val="22"/>
              </w:rPr>
            </w:pPr>
            <w:r w:rsidRPr="002630B5">
              <w:rPr>
                <w:rFonts w:cstheme="minorHAnsi"/>
                <w:szCs w:val="22"/>
              </w:rPr>
              <w:t>przeszkolony personel potrafi samodzielnie wykonywać czynności objęte zakresem systemu,</w:t>
            </w:r>
          </w:p>
          <w:p w14:paraId="118D9332" w14:textId="77777777" w:rsidR="002630B5" w:rsidRPr="002630B5" w:rsidRDefault="002630B5" w:rsidP="00A52741">
            <w:pPr>
              <w:pStyle w:val="Akapitzlist"/>
              <w:numPr>
                <w:ilvl w:val="0"/>
                <w:numId w:val="65"/>
              </w:numPr>
              <w:rPr>
                <w:rFonts w:cstheme="minorHAnsi"/>
                <w:szCs w:val="22"/>
              </w:rPr>
            </w:pPr>
            <w:r w:rsidRPr="002630B5">
              <w:rPr>
                <w:rFonts w:cstheme="minorHAnsi"/>
                <w:szCs w:val="22"/>
              </w:rPr>
              <w:t>administratorzy potrafią samodzielnie zarządzać systemem,</w:t>
            </w:r>
          </w:p>
          <w:p w14:paraId="1BB4B7F6" w14:textId="6E47DC87" w:rsidR="002630B5" w:rsidRPr="002630B5" w:rsidRDefault="002630B5" w:rsidP="00A52741">
            <w:pPr>
              <w:pStyle w:val="Akapitzlist"/>
              <w:numPr>
                <w:ilvl w:val="0"/>
                <w:numId w:val="65"/>
              </w:numPr>
              <w:rPr>
                <w:rFonts w:cstheme="minorHAnsi"/>
                <w:szCs w:val="22"/>
              </w:rPr>
            </w:pPr>
            <w:r w:rsidRPr="002630B5">
              <w:rPr>
                <w:rFonts w:cstheme="minorHAnsi"/>
                <w:szCs w:val="22"/>
              </w:rPr>
              <w:t>przekazane zostały materiały szkoleniowe w wersji elektronicznej.</w:t>
            </w:r>
          </w:p>
        </w:tc>
        <w:tc>
          <w:tcPr>
            <w:tcW w:w="1559" w:type="dxa"/>
            <w:vAlign w:val="center"/>
          </w:tcPr>
          <w:p w14:paraId="7F020D43" w14:textId="77777777" w:rsidR="002630B5" w:rsidRPr="0018442C" w:rsidRDefault="002630B5" w:rsidP="00CD5BE0">
            <w:pPr>
              <w:rPr>
                <w:rFonts w:cstheme="minorHAnsi"/>
                <w:szCs w:val="22"/>
              </w:rPr>
            </w:pPr>
          </w:p>
        </w:tc>
      </w:tr>
      <w:tr w:rsidR="002630B5" w:rsidRPr="0018442C" w14:paraId="4FEE9DCA" w14:textId="77777777" w:rsidTr="00AE5033">
        <w:trPr>
          <w:trHeight w:val="352"/>
        </w:trPr>
        <w:tc>
          <w:tcPr>
            <w:tcW w:w="558" w:type="dxa"/>
            <w:shd w:val="clear" w:color="auto" w:fill="auto"/>
            <w:vAlign w:val="center"/>
          </w:tcPr>
          <w:p w14:paraId="722C7612" w14:textId="77777777" w:rsidR="002630B5" w:rsidRPr="0018442C" w:rsidRDefault="002630B5" w:rsidP="00A52741">
            <w:pPr>
              <w:pStyle w:val="Akapitzlist"/>
              <w:numPr>
                <w:ilvl w:val="0"/>
                <w:numId w:val="62"/>
              </w:numPr>
              <w:snapToGrid w:val="0"/>
              <w:ind w:left="0" w:firstLine="0"/>
              <w:contextualSpacing w:val="0"/>
              <w:jc w:val="center"/>
              <w:rPr>
                <w:rFonts w:cstheme="minorHAnsi"/>
                <w:szCs w:val="22"/>
              </w:rPr>
            </w:pPr>
          </w:p>
        </w:tc>
        <w:tc>
          <w:tcPr>
            <w:tcW w:w="7801" w:type="dxa"/>
            <w:shd w:val="clear" w:color="auto" w:fill="auto"/>
            <w:vAlign w:val="center"/>
          </w:tcPr>
          <w:p w14:paraId="2EBA81C2" w14:textId="71C3485D" w:rsidR="002630B5" w:rsidRPr="002630B5" w:rsidRDefault="002630B5" w:rsidP="002630B5">
            <w:pPr>
              <w:rPr>
                <w:rFonts w:cstheme="minorHAnsi"/>
                <w:szCs w:val="22"/>
              </w:rPr>
            </w:pPr>
            <w:r>
              <w:t>Szkolenia muszą zostać przeprowadzone w zakresie i wymiarze umożliwiającym bezpieczne i zgodne z obowiązującymi procedurami medycznymi korzystanie z systemu.</w:t>
            </w:r>
          </w:p>
        </w:tc>
        <w:tc>
          <w:tcPr>
            <w:tcW w:w="1559" w:type="dxa"/>
            <w:vAlign w:val="center"/>
          </w:tcPr>
          <w:p w14:paraId="4410B4A3" w14:textId="77777777" w:rsidR="002630B5" w:rsidRPr="0018442C" w:rsidRDefault="002630B5" w:rsidP="00CD5BE0">
            <w:pPr>
              <w:rPr>
                <w:rFonts w:cstheme="minorHAnsi"/>
                <w:szCs w:val="22"/>
              </w:rPr>
            </w:pPr>
          </w:p>
        </w:tc>
      </w:tr>
      <w:tr w:rsidR="002630B5" w:rsidRPr="0018442C" w14:paraId="478C632C" w14:textId="77777777" w:rsidTr="00AE5033">
        <w:trPr>
          <w:trHeight w:val="352"/>
        </w:trPr>
        <w:tc>
          <w:tcPr>
            <w:tcW w:w="558" w:type="dxa"/>
            <w:shd w:val="clear" w:color="auto" w:fill="auto"/>
            <w:vAlign w:val="center"/>
          </w:tcPr>
          <w:p w14:paraId="03D7735F" w14:textId="77777777" w:rsidR="002630B5" w:rsidRPr="0018442C" w:rsidRDefault="002630B5" w:rsidP="00A52741">
            <w:pPr>
              <w:pStyle w:val="Akapitzlist"/>
              <w:numPr>
                <w:ilvl w:val="0"/>
                <w:numId w:val="62"/>
              </w:numPr>
              <w:snapToGrid w:val="0"/>
              <w:ind w:left="0" w:firstLine="0"/>
              <w:contextualSpacing w:val="0"/>
              <w:jc w:val="center"/>
              <w:rPr>
                <w:rFonts w:cstheme="minorHAnsi"/>
                <w:szCs w:val="22"/>
              </w:rPr>
            </w:pPr>
          </w:p>
        </w:tc>
        <w:tc>
          <w:tcPr>
            <w:tcW w:w="7801" w:type="dxa"/>
            <w:shd w:val="clear" w:color="auto" w:fill="auto"/>
            <w:vAlign w:val="center"/>
          </w:tcPr>
          <w:p w14:paraId="7B71B7F5" w14:textId="04DBE0FF" w:rsidR="002630B5" w:rsidRPr="0018442C" w:rsidRDefault="002630B5" w:rsidP="00CD5BE0">
            <w:pPr>
              <w:rPr>
                <w:rFonts w:cstheme="minorHAnsi"/>
                <w:szCs w:val="22"/>
              </w:rPr>
            </w:pPr>
            <w:r>
              <w:t>W okresie wdrożeniowym, do dnia podpisania protokołu odbioru końcowego, Wykonawca zobowiązany jest do przeprowadzenia szkoleń uzupełniających, jeżeli okaże się to konieczne dla osiągnięcia pełnej gotowości użytkowników do pracy w systemie.</w:t>
            </w:r>
          </w:p>
        </w:tc>
        <w:tc>
          <w:tcPr>
            <w:tcW w:w="1559" w:type="dxa"/>
            <w:vAlign w:val="center"/>
          </w:tcPr>
          <w:p w14:paraId="54AB37E6" w14:textId="77777777" w:rsidR="002630B5" w:rsidRPr="0018442C" w:rsidRDefault="002630B5" w:rsidP="00CD5BE0">
            <w:pPr>
              <w:rPr>
                <w:rFonts w:cstheme="minorHAnsi"/>
                <w:szCs w:val="22"/>
              </w:rPr>
            </w:pPr>
          </w:p>
        </w:tc>
      </w:tr>
    </w:tbl>
    <w:p w14:paraId="2E05141F" w14:textId="27E99793" w:rsidR="00F355B4" w:rsidRDefault="00F355B4" w:rsidP="00F355B4">
      <w:pPr>
        <w:pStyle w:val="Nagwek1"/>
      </w:pPr>
      <w:r w:rsidRPr="00F355B4">
        <w:lastRenderedPageBreak/>
        <w:t>Rejestr Endoprotezoplastyk</w:t>
      </w:r>
    </w:p>
    <w:p w14:paraId="0E91B7EA" w14:textId="379706B0" w:rsidR="00EE7032" w:rsidRPr="00EE7032" w:rsidRDefault="00EE7032" w:rsidP="00EE7032">
      <w:pPr>
        <w:pStyle w:val="Nagwek2"/>
      </w:pPr>
      <w:r>
        <w:t>Parametry wymagane</w:t>
      </w: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7801"/>
        <w:gridCol w:w="1559"/>
      </w:tblGrid>
      <w:tr w:rsidR="00F355B4" w:rsidRPr="006C403D" w14:paraId="11CA1CF2" w14:textId="77777777" w:rsidTr="00AE5033">
        <w:trPr>
          <w:trHeight w:val="352"/>
        </w:trPr>
        <w:tc>
          <w:tcPr>
            <w:tcW w:w="558" w:type="dxa"/>
            <w:shd w:val="clear" w:color="auto" w:fill="A6A6A6" w:themeFill="background1" w:themeFillShade="A6"/>
            <w:vAlign w:val="center"/>
          </w:tcPr>
          <w:p w14:paraId="21E9118F" w14:textId="77777777" w:rsidR="00F355B4" w:rsidRPr="006C403D" w:rsidRDefault="00F355B4" w:rsidP="00317FDE">
            <w:pPr>
              <w:snapToGrid w:val="0"/>
              <w:jc w:val="center"/>
              <w:rPr>
                <w:rFonts w:cstheme="minorHAnsi"/>
                <w:b/>
                <w:szCs w:val="22"/>
              </w:rPr>
            </w:pPr>
            <w:r w:rsidRPr="006C403D">
              <w:rPr>
                <w:rFonts w:cstheme="minorHAnsi"/>
                <w:b/>
                <w:szCs w:val="22"/>
              </w:rPr>
              <w:t>Lp.</w:t>
            </w:r>
          </w:p>
        </w:tc>
        <w:tc>
          <w:tcPr>
            <w:tcW w:w="7801" w:type="dxa"/>
            <w:shd w:val="clear" w:color="auto" w:fill="A6A6A6" w:themeFill="background1" w:themeFillShade="A6"/>
            <w:vAlign w:val="center"/>
          </w:tcPr>
          <w:p w14:paraId="05535027" w14:textId="77777777" w:rsidR="00F355B4" w:rsidRPr="006C403D" w:rsidRDefault="00F355B4" w:rsidP="00317FDE">
            <w:pPr>
              <w:jc w:val="center"/>
              <w:rPr>
                <w:rFonts w:cstheme="minorHAnsi"/>
                <w:b/>
                <w:szCs w:val="22"/>
              </w:rPr>
            </w:pPr>
            <w:r w:rsidRPr="006C403D">
              <w:rPr>
                <w:rFonts w:cstheme="minorHAnsi"/>
                <w:b/>
                <w:szCs w:val="22"/>
              </w:rPr>
              <w:t>Opis/ Parametr wymagany</w:t>
            </w:r>
          </w:p>
        </w:tc>
        <w:tc>
          <w:tcPr>
            <w:tcW w:w="1559" w:type="dxa"/>
            <w:shd w:val="clear" w:color="auto" w:fill="A6A6A6" w:themeFill="background1" w:themeFillShade="A6"/>
            <w:vAlign w:val="center"/>
          </w:tcPr>
          <w:p w14:paraId="68369A4B" w14:textId="77777777" w:rsidR="00F355B4" w:rsidRPr="006C403D" w:rsidRDefault="00F355B4" w:rsidP="00317FDE">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F355B4" w:rsidRPr="00A50682" w14:paraId="0A2C8472" w14:textId="77777777" w:rsidTr="00AE5033">
        <w:trPr>
          <w:trHeight w:val="352"/>
        </w:trPr>
        <w:tc>
          <w:tcPr>
            <w:tcW w:w="558" w:type="dxa"/>
            <w:shd w:val="clear" w:color="auto" w:fill="auto"/>
            <w:vAlign w:val="center"/>
          </w:tcPr>
          <w:p w14:paraId="11C52065" w14:textId="77777777" w:rsidR="00F355B4" w:rsidRPr="00A50682" w:rsidRDefault="00F355B4" w:rsidP="006661C5">
            <w:pPr>
              <w:pStyle w:val="Akapitzlist"/>
              <w:numPr>
                <w:ilvl w:val="0"/>
                <w:numId w:val="27"/>
              </w:numPr>
              <w:snapToGrid w:val="0"/>
              <w:ind w:left="0" w:firstLine="0"/>
              <w:contextualSpacing w:val="0"/>
              <w:rPr>
                <w:rFonts w:cstheme="minorHAnsi"/>
                <w:szCs w:val="22"/>
              </w:rPr>
            </w:pPr>
          </w:p>
        </w:tc>
        <w:tc>
          <w:tcPr>
            <w:tcW w:w="7801" w:type="dxa"/>
            <w:shd w:val="clear" w:color="auto" w:fill="auto"/>
            <w:vAlign w:val="center"/>
          </w:tcPr>
          <w:p w14:paraId="52788A2C" w14:textId="506D7609" w:rsidR="00F355B4" w:rsidRPr="009A4746" w:rsidRDefault="00EC4B82" w:rsidP="00F355B4">
            <w:pPr>
              <w:rPr>
                <w:rFonts w:cstheme="minorHAnsi"/>
                <w:szCs w:val="22"/>
              </w:rPr>
            </w:pPr>
            <w:r w:rsidRPr="00A50682">
              <w:rPr>
                <w:rFonts w:cstheme="minorHAnsi"/>
                <w:szCs w:val="22"/>
              </w:rPr>
              <w:t xml:space="preserve">Integracja z </w:t>
            </w:r>
            <w:r>
              <w:rPr>
                <w:rFonts w:cstheme="minorHAnsi"/>
                <w:szCs w:val="22"/>
              </w:rPr>
              <w:t>systemem HIS AMMS firmy ASSECO</w:t>
            </w:r>
            <w:r w:rsidRPr="00A50682">
              <w:rPr>
                <w:rFonts w:cstheme="minorHAnsi"/>
                <w:szCs w:val="22"/>
              </w:rPr>
              <w:t xml:space="preserve"> działającym</w:t>
            </w:r>
            <w:r>
              <w:rPr>
                <w:rFonts w:cstheme="minorHAnsi"/>
                <w:szCs w:val="22"/>
              </w:rPr>
              <w:t xml:space="preserve"> w szpitalu.</w:t>
            </w:r>
          </w:p>
        </w:tc>
        <w:tc>
          <w:tcPr>
            <w:tcW w:w="1559" w:type="dxa"/>
            <w:vAlign w:val="center"/>
          </w:tcPr>
          <w:p w14:paraId="75599EC3" w14:textId="77777777" w:rsidR="00F355B4" w:rsidRPr="00A50682" w:rsidRDefault="00F355B4" w:rsidP="00317FDE">
            <w:pPr>
              <w:rPr>
                <w:rFonts w:cstheme="minorHAnsi"/>
                <w:szCs w:val="22"/>
              </w:rPr>
            </w:pPr>
          </w:p>
        </w:tc>
      </w:tr>
      <w:tr w:rsidR="00EC4B82" w:rsidRPr="00A50682" w14:paraId="2094EBB0" w14:textId="77777777" w:rsidTr="00AE5033">
        <w:trPr>
          <w:trHeight w:val="352"/>
        </w:trPr>
        <w:tc>
          <w:tcPr>
            <w:tcW w:w="558" w:type="dxa"/>
            <w:shd w:val="clear" w:color="auto" w:fill="auto"/>
            <w:vAlign w:val="center"/>
          </w:tcPr>
          <w:p w14:paraId="68E1C894" w14:textId="77777777" w:rsidR="00EC4B82" w:rsidRPr="00A50682" w:rsidRDefault="00EC4B82" w:rsidP="006661C5">
            <w:pPr>
              <w:pStyle w:val="Akapitzlist"/>
              <w:numPr>
                <w:ilvl w:val="0"/>
                <w:numId w:val="27"/>
              </w:numPr>
              <w:snapToGrid w:val="0"/>
              <w:ind w:left="0" w:firstLine="0"/>
              <w:contextualSpacing w:val="0"/>
              <w:jc w:val="center"/>
              <w:rPr>
                <w:rFonts w:cstheme="minorHAnsi"/>
                <w:szCs w:val="22"/>
              </w:rPr>
            </w:pPr>
          </w:p>
        </w:tc>
        <w:tc>
          <w:tcPr>
            <w:tcW w:w="7801" w:type="dxa"/>
            <w:shd w:val="clear" w:color="auto" w:fill="auto"/>
            <w:vAlign w:val="center"/>
          </w:tcPr>
          <w:p w14:paraId="38D8B453" w14:textId="662252BC" w:rsidR="00EC4B82" w:rsidRPr="00F355B4" w:rsidRDefault="00EC4B82" w:rsidP="00EC4B82">
            <w:pPr>
              <w:rPr>
                <w:rFonts w:cstheme="minorHAnsi"/>
                <w:szCs w:val="22"/>
              </w:rPr>
            </w:pPr>
            <w:r w:rsidRPr="00F355B4">
              <w:rPr>
                <w:rFonts w:cstheme="minorHAnsi"/>
                <w:szCs w:val="22"/>
              </w:rPr>
              <w:t>System musi zapewniać ewidencję danych Ankiet</w:t>
            </w:r>
            <w:r>
              <w:rPr>
                <w:rFonts w:cstheme="minorHAnsi"/>
                <w:szCs w:val="22"/>
              </w:rPr>
              <w:t>y endoprotezoplastyki – pełnej.</w:t>
            </w:r>
          </w:p>
        </w:tc>
        <w:tc>
          <w:tcPr>
            <w:tcW w:w="1559" w:type="dxa"/>
            <w:vAlign w:val="center"/>
          </w:tcPr>
          <w:p w14:paraId="6C8AB6D5" w14:textId="77777777" w:rsidR="00EC4B82" w:rsidRPr="00A50682" w:rsidRDefault="00EC4B82" w:rsidP="00EC4B82">
            <w:pPr>
              <w:rPr>
                <w:rFonts w:cstheme="minorHAnsi"/>
                <w:szCs w:val="22"/>
              </w:rPr>
            </w:pPr>
          </w:p>
        </w:tc>
      </w:tr>
      <w:tr w:rsidR="00EC4B82" w:rsidRPr="00A50682" w14:paraId="7442D965" w14:textId="77777777" w:rsidTr="00AE5033">
        <w:trPr>
          <w:trHeight w:val="352"/>
        </w:trPr>
        <w:tc>
          <w:tcPr>
            <w:tcW w:w="558" w:type="dxa"/>
            <w:shd w:val="clear" w:color="auto" w:fill="auto"/>
            <w:vAlign w:val="center"/>
          </w:tcPr>
          <w:p w14:paraId="26097E36" w14:textId="77777777" w:rsidR="00EC4B82" w:rsidRPr="00A50682" w:rsidRDefault="00EC4B82" w:rsidP="006661C5">
            <w:pPr>
              <w:pStyle w:val="Akapitzlist"/>
              <w:numPr>
                <w:ilvl w:val="0"/>
                <w:numId w:val="27"/>
              </w:numPr>
              <w:snapToGrid w:val="0"/>
              <w:ind w:left="0" w:firstLine="0"/>
              <w:contextualSpacing w:val="0"/>
              <w:jc w:val="center"/>
              <w:rPr>
                <w:rFonts w:cstheme="minorHAnsi"/>
                <w:szCs w:val="22"/>
              </w:rPr>
            </w:pPr>
          </w:p>
        </w:tc>
        <w:tc>
          <w:tcPr>
            <w:tcW w:w="7801" w:type="dxa"/>
            <w:shd w:val="clear" w:color="auto" w:fill="auto"/>
          </w:tcPr>
          <w:p w14:paraId="553B9FB4" w14:textId="4DCCEA83" w:rsidR="00EC4B82" w:rsidRPr="00F355B4" w:rsidRDefault="00EC4B82" w:rsidP="00EC4B82">
            <w:pPr>
              <w:rPr>
                <w:rFonts w:cstheme="minorHAnsi"/>
                <w:szCs w:val="22"/>
              </w:rPr>
            </w:pPr>
            <w:r w:rsidRPr="00F355B4">
              <w:rPr>
                <w:rFonts w:cstheme="minorHAnsi"/>
                <w:szCs w:val="22"/>
              </w:rPr>
              <w:t>Ewidencja 3 rodzajów Ankiety pełnej tj. rozliczeniowa, rozliczeniowa - inna grupa JGP, statystyczna.</w:t>
            </w:r>
          </w:p>
        </w:tc>
        <w:tc>
          <w:tcPr>
            <w:tcW w:w="1559" w:type="dxa"/>
            <w:vAlign w:val="center"/>
          </w:tcPr>
          <w:p w14:paraId="6B6A9E2B" w14:textId="77777777" w:rsidR="00EC4B82" w:rsidRPr="00A50682" w:rsidRDefault="00EC4B82" w:rsidP="00EC4B82">
            <w:pPr>
              <w:rPr>
                <w:rFonts w:cstheme="minorHAnsi"/>
                <w:szCs w:val="22"/>
              </w:rPr>
            </w:pPr>
          </w:p>
        </w:tc>
      </w:tr>
      <w:tr w:rsidR="00EC4B82" w:rsidRPr="00A50682" w14:paraId="6A36B569" w14:textId="77777777" w:rsidTr="00AE5033">
        <w:trPr>
          <w:trHeight w:val="352"/>
        </w:trPr>
        <w:tc>
          <w:tcPr>
            <w:tcW w:w="558" w:type="dxa"/>
            <w:shd w:val="clear" w:color="auto" w:fill="auto"/>
            <w:vAlign w:val="center"/>
          </w:tcPr>
          <w:p w14:paraId="15E6293D" w14:textId="77777777" w:rsidR="00EC4B82" w:rsidRPr="00A50682" w:rsidRDefault="00EC4B82" w:rsidP="006661C5">
            <w:pPr>
              <w:pStyle w:val="Akapitzlist"/>
              <w:numPr>
                <w:ilvl w:val="0"/>
                <w:numId w:val="27"/>
              </w:numPr>
              <w:snapToGrid w:val="0"/>
              <w:ind w:left="0" w:firstLine="0"/>
              <w:contextualSpacing w:val="0"/>
              <w:jc w:val="center"/>
              <w:rPr>
                <w:rFonts w:cstheme="minorHAnsi"/>
                <w:szCs w:val="22"/>
              </w:rPr>
            </w:pPr>
          </w:p>
        </w:tc>
        <w:tc>
          <w:tcPr>
            <w:tcW w:w="7801" w:type="dxa"/>
            <w:shd w:val="clear" w:color="auto" w:fill="auto"/>
          </w:tcPr>
          <w:p w14:paraId="39C8B358" w14:textId="5D67166B" w:rsidR="00EC4B82" w:rsidRPr="00F355B4" w:rsidRDefault="00EC4B82" w:rsidP="00EC4B82">
            <w:pPr>
              <w:rPr>
                <w:rFonts w:cstheme="minorHAnsi"/>
                <w:szCs w:val="22"/>
              </w:rPr>
            </w:pPr>
            <w:r w:rsidRPr="00EC4B82">
              <w:rPr>
                <w:rFonts w:cstheme="minorHAnsi"/>
                <w:szCs w:val="22"/>
              </w:rPr>
              <w:t>Kopiowanie</w:t>
            </w:r>
            <w:r>
              <w:rPr>
                <w:rFonts w:cstheme="minorHAnsi"/>
                <w:szCs w:val="22"/>
              </w:rPr>
              <w:t xml:space="preserve"> z</w:t>
            </w:r>
            <w:r w:rsidRPr="00EC4B82">
              <w:rPr>
                <w:rFonts w:cstheme="minorHAnsi"/>
                <w:szCs w:val="22"/>
              </w:rPr>
              <w:t xml:space="preserve"> leków stale przyjmowanych, podanych, wystawionych na recepcie, kopiowanie zaleceń lekarskich, wystawionych skierowań na rehabilitację w ramach pobytu pacjenta w szpitalu.</w:t>
            </w:r>
          </w:p>
        </w:tc>
        <w:tc>
          <w:tcPr>
            <w:tcW w:w="1559" w:type="dxa"/>
            <w:vAlign w:val="center"/>
          </w:tcPr>
          <w:p w14:paraId="63951AEC" w14:textId="77777777" w:rsidR="00EC4B82" w:rsidRPr="00A50682" w:rsidRDefault="00EC4B82" w:rsidP="00EC4B82">
            <w:pPr>
              <w:rPr>
                <w:rFonts w:cstheme="minorHAnsi"/>
                <w:szCs w:val="22"/>
              </w:rPr>
            </w:pPr>
          </w:p>
        </w:tc>
      </w:tr>
      <w:tr w:rsidR="00EC4B82" w:rsidRPr="00A50682" w14:paraId="2DC990BD" w14:textId="77777777" w:rsidTr="00AE5033">
        <w:trPr>
          <w:trHeight w:val="352"/>
        </w:trPr>
        <w:tc>
          <w:tcPr>
            <w:tcW w:w="558" w:type="dxa"/>
            <w:shd w:val="clear" w:color="auto" w:fill="auto"/>
            <w:vAlign w:val="center"/>
          </w:tcPr>
          <w:p w14:paraId="4DA93B91" w14:textId="77777777" w:rsidR="00EC4B82" w:rsidRPr="00A50682" w:rsidRDefault="00EC4B82" w:rsidP="006661C5">
            <w:pPr>
              <w:pStyle w:val="Akapitzlist"/>
              <w:numPr>
                <w:ilvl w:val="0"/>
                <w:numId w:val="27"/>
              </w:numPr>
              <w:snapToGrid w:val="0"/>
              <w:ind w:left="0" w:firstLine="0"/>
              <w:contextualSpacing w:val="0"/>
              <w:jc w:val="center"/>
              <w:rPr>
                <w:rFonts w:cstheme="minorHAnsi"/>
                <w:szCs w:val="22"/>
              </w:rPr>
            </w:pPr>
          </w:p>
        </w:tc>
        <w:tc>
          <w:tcPr>
            <w:tcW w:w="7801" w:type="dxa"/>
            <w:shd w:val="clear" w:color="auto" w:fill="auto"/>
          </w:tcPr>
          <w:p w14:paraId="705F09BC" w14:textId="14E5AA62" w:rsidR="00EC4B82" w:rsidRPr="00F355B4" w:rsidRDefault="00EC4B82" w:rsidP="00EC4B82">
            <w:pPr>
              <w:rPr>
                <w:rFonts w:cstheme="minorHAnsi"/>
                <w:szCs w:val="22"/>
              </w:rPr>
            </w:pPr>
            <w:r w:rsidRPr="00EC4B82">
              <w:rPr>
                <w:rFonts w:cstheme="minorHAnsi"/>
                <w:szCs w:val="22"/>
              </w:rPr>
              <w:t>Podpowiadanie danych w Ankiecie endoprotezoplastyki dotyczących poprzedniego i następnego pobytu, jednostkowych danych medycznych (waga, wzrost, BMI), daty operacji i operatora, daty operacji pierwotnej i miejsca wykonania.</w:t>
            </w:r>
          </w:p>
        </w:tc>
        <w:tc>
          <w:tcPr>
            <w:tcW w:w="1559" w:type="dxa"/>
            <w:vAlign w:val="center"/>
          </w:tcPr>
          <w:p w14:paraId="09055CE6" w14:textId="77777777" w:rsidR="00EC4B82" w:rsidRPr="00A50682" w:rsidRDefault="00EC4B82" w:rsidP="00EC4B82">
            <w:pPr>
              <w:rPr>
                <w:rFonts w:cstheme="minorHAnsi"/>
                <w:szCs w:val="22"/>
              </w:rPr>
            </w:pPr>
          </w:p>
        </w:tc>
      </w:tr>
      <w:tr w:rsidR="00EC4B82" w:rsidRPr="00A50682" w14:paraId="4344522A" w14:textId="77777777" w:rsidTr="00AE5033">
        <w:trPr>
          <w:trHeight w:val="352"/>
        </w:trPr>
        <w:tc>
          <w:tcPr>
            <w:tcW w:w="558" w:type="dxa"/>
            <w:shd w:val="clear" w:color="auto" w:fill="auto"/>
            <w:vAlign w:val="center"/>
          </w:tcPr>
          <w:p w14:paraId="241D39FF" w14:textId="77777777" w:rsidR="00EC4B82" w:rsidRPr="00A50682" w:rsidRDefault="00EC4B82" w:rsidP="006661C5">
            <w:pPr>
              <w:pStyle w:val="Akapitzlist"/>
              <w:numPr>
                <w:ilvl w:val="0"/>
                <w:numId w:val="27"/>
              </w:numPr>
              <w:snapToGrid w:val="0"/>
              <w:ind w:left="0" w:firstLine="0"/>
              <w:contextualSpacing w:val="0"/>
              <w:jc w:val="center"/>
              <w:rPr>
                <w:rFonts w:cstheme="minorHAnsi"/>
                <w:szCs w:val="22"/>
              </w:rPr>
            </w:pPr>
          </w:p>
        </w:tc>
        <w:tc>
          <w:tcPr>
            <w:tcW w:w="7801" w:type="dxa"/>
            <w:shd w:val="clear" w:color="auto" w:fill="auto"/>
          </w:tcPr>
          <w:p w14:paraId="1046A6FC" w14:textId="01B051DE" w:rsidR="00EC4B82" w:rsidRPr="00F355B4" w:rsidRDefault="00C70442" w:rsidP="00C70442">
            <w:pPr>
              <w:rPr>
                <w:rFonts w:cstheme="minorHAnsi"/>
                <w:szCs w:val="22"/>
              </w:rPr>
            </w:pPr>
            <w:r w:rsidRPr="00C70442">
              <w:rPr>
                <w:rFonts w:cstheme="minorHAnsi"/>
                <w:szCs w:val="22"/>
              </w:rPr>
              <w:t>Autoryzowanie danych oraz podpisanie w postaci elektronicznej Ankiety endoprotezoplastyki.</w:t>
            </w:r>
          </w:p>
        </w:tc>
        <w:tc>
          <w:tcPr>
            <w:tcW w:w="1559" w:type="dxa"/>
            <w:vAlign w:val="center"/>
          </w:tcPr>
          <w:p w14:paraId="0180BFA2" w14:textId="77777777" w:rsidR="00EC4B82" w:rsidRPr="00A50682" w:rsidRDefault="00EC4B82" w:rsidP="00EC4B82">
            <w:pPr>
              <w:rPr>
                <w:rFonts w:cstheme="minorHAnsi"/>
                <w:szCs w:val="22"/>
              </w:rPr>
            </w:pPr>
          </w:p>
        </w:tc>
      </w:tr>
      <w:tr w:rsidR="00EC4B82" w:rsidRPr="00A50682" w14:paraId="7C07C379" w14:textId="77777777" w:rsidTr="00AE5033">
        <w:trPr>
          <w:trHeight w:val="352"/>
        </w:trPr>
        <w:tc>
          <w:tcPr>
            <w:tcW w:w="558" w:type="dxa"/>
            <w:shd w:val="clear" w:color="auto" w:fill="auto"/>
            <w:vAlign w:val="center"/>
          </w:tcPr>
          <w:p w14:paraId="53A51844" w14:textId="77777777" w:rsidR="00EC4B82" w:rsidRPr="00A50682" w:rsidRDefault="00EC4B82" w:rsidP="006661C5">
            <w:pPr>
              <w:pStyle w:val="Akapitzlist"/>
              <w:numPr>
                <w:ilvl w:val="0"/>
                <w:numId w:val="27"/>
              </w:numPr>
              <w:snapToGrid w:val="0"/>
              <w:ind w:left="0" w:firstLine="0"/>
              <w:contextualSpacing w:val="0"/>
              <w:jc w:val="center"/>
              <w:rPr>
                <w:rFonts w:cstheme="minorHAnsi"/>
                <w:szCs w:val="22"/>
              </w:rPr>
            </w:pPr>
          </w:p>
        </w:tc>
        <w:tc>
          <w:tcPr>
            <w:tcW w:w="7801" w:type="dxa"/>
            <w:shd w:val="clear" w:color="auto" w:fill="auto"/>
          </w:tcPr>
          <w:p w14:paraId="54457332" w14:textId="77777777" w:rsidR="00C70442" w:rsidRPr="00C70442" w:rsidRDefault="00C70442" w:rsidP="00C70442">
            <w:pPr>
              <w:rPr>
                <w:rFonts w:cstheme="minorHAnsi"/>
                <w:szCs w:val="22"/>
              </w:rPr>
            </w:pPr>
            <w:r w:rsidRPr="00C70442">
              <w:rPr>
                <w:rFonts w:cstheme="minorHAnsi"/>
                <w:szCs w:val="22"/>
              </w:rPr>
              <w:t>System musi zapewniać komunikację z systemem Rejestr Endoprotezoplastyki (RE) prowadzonym przez NFZ:</w:t>
            </w:r>
          </w:p>
          <w:p w14:paraId="5F56DB8C" w14:textId="3487942F" w:rsidR="00C70442" w:rsidRPr="00C70442" w:rsidRDefault="00C70442" w:rsidP="006661C5">
            <w:pPr>
              <w:pStyle w:val="Akapitzlist"/>
              <w:numPr>
                <w:ilvl w:val="0"/>
                <w:numId w:val="29"/>
              </w:numPr>
              <w:rPr>
                <w:rFonts w:cstheme="minorHAnsi"/>
                <w:szCs w:val="22"/>
              </w:rPr>
            </w:pPr>
            <w:r w:rsidRPr="00C70442">
              <w:rPr>
                <w:rFonts w:cstheme="minorHAnsi"/>
                <w:szCs w:val="22"/>
              </w:rPr>
              <w:t>Logowanie do RE, w celu uwierzytelnienia i autoryzacji.</w:t>
            </w:r>
          </w:p>
          <w:p w14:paraId="223184E5" w14:textId="4E64B4E5" w:rsidR="00C70442" w:rsidRPr="00C70442" w:rsidRDefault="00C70442" w:rsidP="006661C5">
            <w:pPr>
              <w:pStyle w:val="Akapitzlist"/>
              <w:numPr>
                <w:ilvl w:val="0"/>
                <w:numId w:val="28"/>
              </w:numPr>
              <w:rPr>
                <w:rFonts w:cstheme="minorHAnsi"/>
                <w:szCs w:val="22"/>
              </w:rPr>
            </w:pPr>
            <w:r w:rsidRPr="00C70442">
              <w:rPr>
                <w:rFonts w:cstheme="minorHAnsi"/>
                <w:szCs w:val="22"/>
              </w:rPr>
              <w:t>Wysyłka Ankiety endoprotezoplastyki - pełnej w wersji roboczej oraz oficjalnej.</w:t>
            </w:r>
          </w:p>
          <w:p w14:paraId="60C40268" w14:textId="087C9255" w:rsidR="00C70442" w:rsidRPr="00C70442" w:rsidRDefault="00C70442" w:rsidP="006661C5">
            <w:pPr>
              <w:pStyle w:val="Akapitzlist"/>
              <w:numPr>
                <w:ilvl w:val="0"/>
                <w:numId w:val="28"/>
              </w:numPr>
              <w:rPr>
                <w:rFonts w:cstheme="minorHAnsi"/>
                <w:szCs w:val="22"/>
              </w:rPr>
            </w:pPr>
            <w:r w:rsidRPr="00C70442">
              <w:rPr>
                <w:rFonts w:cstheme="minorHAnsi"/>
                <w:szCs w:val="22"/>
              </w:rPr>
              <w:t>Obsługa błędów z RE.</w:t>
            </w:r>
          </w:p>
          <w:p w14:paraId="5A9D38FB" w14:textId="2E0671E4" w:rsidR="00C70442" w:rsidRPr="00C70442" w:rsidRDefault="00C70442" w:rsidP="006661C5">
            <w:pPr>
              <w:pStyle w:val="Akapitzlist"/>
              <w:numPr>
                <w:ilvl w:val="0"/>
                <w:numId w:val="28"/>
              </w:numPr>
              <w:rPr>
                <w:rFonts w:cstheme="minorHAnsi"/>
                <w:szCs w:val="22"/>
              </w:rPr>
            </w:pPr>
            <w:r w:rsidRPr="00C70442">
              <w:rPr>
                <w:rFonts w:cstheme="minorHAnsi"/>
                <w:szCs w:val="22"/>
              </w:rPr>
              <w:t>Wysyłka korekty Ankiety endoprotezoplastyki – pełnej.</w:t>
            </w:r>
          </w:p>
          <w:p w14:paraId="5C9FCFEC" w14:textId="484BF558" w:rsidR="00C70442" w:rsidRPr="00C70442" w:rsidRDefault="00C70442" w:rsidP="006661C5">
            <w:pPr>
              <w:pStyle w:val="Akapitzlist"/>
              <w:numPr>
                <w:ilvl w:val="0"/>
                <w:numId w:val="28"/>
              </w:numPr>
              <w:rPr>
                <w:rFonts w:cstheme="minorHAnsi"/>
                <w:szCs w:val="22"/>
              </w:rPr>
            </w:pPr>
            <w:r w:rsidRPr="00C70442">
              <w:rPr>
                <w:rFonts w:cstheme="minorHAnsi"/>
                <w:szCs w:val="22"/>
              </w:rPr>
              <w:t>Wysyłka anulowania wersji roboczej Ankiety endoprotezoplastyki - pełnej w RE.</w:t>
            </w:r>
          </w:p>
          <w:p w14:paraId="7FA0B9FF" w14:textId="25100FAE" w:rsidR="00EC4B82" w:rsidRPr="00C70442" w:rsidRDefault="00C70442" w:rsidP="006661C5">
            <w:pPr>
              <w:pStyle w:val="Akapitzlist"/>
              <w:numPr>
                <w:ilvl w:val="0"/>
                <w:numId w:val="28"/>
              </w:numPr>
              <w:rPr>
                <w:rFonts w:cstheme="minorHAnsi"/>
                <w:szCs w:val="22"/>
              </w:rPr>
            </w:pPr>
            <w:r w:rsidRPr="00C70442">
              <w:rPr>
                <w:rFonts w:cstheme="minorHAnsi"/>
                <w:szCs w:val="22"/>
              </w:rPr>
              <w:t>Import słowników z systemu RE.</w:t>
            </w:r>
          </w:p>
        </w:tc>
        <w:tc>
          <w:tcPr>
            <w:tcW w:w="1559" w:type="dxa"/>
            <w:vAlign w:val="center"/>
          </w:tcPr>
          <w:p w14:paraId="540C6EE9" w14:textId="77777777" w:rsidR="00EC4B82" w:rsidRPr="00A50682" w:rsidRDefault="00EC4B82" w:rsidP="00EC4B82">
            <w:pPr>
              <w:rPr>
                <w:rFonts w:cstheme="minorHAnsi"/>
                <w:szCs w:val="22"/>
              </w:rPr>
            </w:pPr>
          </w:p>
        </w:tc>
      </w:tr>
      <w:tr w:rsidR="00C70442" w:rsidRPr="00A50682" w14:paraId="760EE726" w14:textId="77777777" w:rsidTr="00AE5033">
        <w:trPr>
          <w:trHeight w:val="352"/>
        </w:trPr>
        <w:tc>
          <w:tcPr>
            <w:tcW w:w="558" w:type="dxa"/>
            <w:shd w:val="clear" w:color="auto" w:fill="auto"/>
            <w:vAlign w:val="center"/>
          </w:tcPr>
          <w:p w14:paraId="453987ED" w14:textId="77777777" w:rsidR="00C70442" w:rsidRPr="00A50682" w:rsidRDefault="00C70442" w:rsidP="006661C5">
            <w:pPr>
              <w:pStyle w:val="Akapitzlist"/>
              <w:numPr>
                <w:ilvl w:val="0"/>
                <w:numId w:val="27"/>
              </w:numPr>
              <w:snapToGrid w:val="0"/>
              <w:ind w:left="0" w:firstLine="0"/>
              <w:contextualSpacing w:val="0"/>
              <w:jc w:val="center"/>
              <w:rPr>
                <w:rFonts w:cstheme="minorHAnsi"/>
                <w:szCs w:val="22"/>
              </w:rPr>
            </w:pPr>
          </w:p>
        </w:tc>
        <w:tc>
          <w:tcPr>
            <w:tcW w:w="7801" w:type="dxa"/>
            <w:shd w:val="clear" w:color="auto" w:fill="auto"/>
          </w:tcPr>
          <w:p w14:paraId="4B206231" w14:textId="5145D03A" w:rsidR="00C70442" w:rsidRPr="00F355B4" w:rsidRDefault="009B76E3" w:rsidP="009B76E3">
            <w:pPr>
              <w:rPr>
                <w:rFonts w:cstheme="minorHAnsi"/>
                <w:szCs w:val="22"/>
              </w:rPr>
            </w:pPr>
            <w:r>
              <w:rPr>
                <w:rFonts w:cstheme="minorHAnsi"/>
                <w:szCs w:val="22"/>
              </w:rPr>
              <w:t>System rejestru endoprotezoplastyk musi korzystać</w:t>
            </w:r>
            <w:r w:rsidRPr="009B76E3">
              <w:rPr>
                <w:rFonts w:cstheme="minorHAnsi"/>
                <w:szCs w:val="22"/>
              </w:rPr>
              <w:t xml:space="preserve"> z danych hospitalizacji pacjenta</w:t>
            </w:r>
            <w:r>
              <w:rPr>
                <w:rFonts w:cstheme="minorHAnsi"/>
                <w:szCs w:val="22"/>
              </w:rPr>
              <w:t xml:space="preserve"> w działającym w szpitalu systemu HIS AMMS</w:t>
            </w:r>
            <w:r w:rsidRPr="009B76E3">
              <w:rPr>
                <w:rFonts w:cstheme="minorHAnsi"/>
                <w:szCs w:val="22"/>
              </w:rPr>
              <w:t xml:space="preserve"> m.in. w zakresie danych przyjęcia do szpitala (skierowanie, tryb przyjęcia), wyników badań, podań leków, zleceń/recept na produkty lecznicze, zaleceń lekarskich, skierowań na rehabilitację wprowadzonych w modułach Izba Przyjęć HIS oraz Oddział HIS.</w:t>
            </w:r>
          </w:p>
        </w:tc>
        <w:tc>
          <w:tcPr>
            <w:tcW w:w="1559" w:type="dxa"/>
            <w:vAlign w:val="center"/>
          </w:tcPr>
          <w:p w14:paraId="3463DC80" w14:textId="77777777" w:rsidR="00C70442" w:rsidRPr="00A50682" w:rsidRDefault="00C70442" w:rsidP="00EC4B82">
            <w:pPr>
              <w:rPr>
                <w:rFonts w:cstheme="minorHAnsi"/>
                <w:szCs w:val="22"/>
              </w:rPr>
            </w:pPr>
          </w:p>
        </w:tc>
      </w:tr>
      <w:tr w:rsidR="00C70442" w:rsidRPr="00A50682" w14:paraId="0F9250BF" w14:textId="77777777" w:rsidTr="00AE5033">
        <w:trPr>
          <w:trHeight w:val="352"/>
        </w:trPr>
        <w:tc>
          <w:tcPr>
            <w:tcW w:w="558" w:type="dxa"/>
            <w:shd w:val="clear" w:color="auto" w:fill="auto"/>
            <w:vAlign w:val="center"/>
          </w:tcPr>
          <w:p w14:paraId="15F8AEF5" w14:textId="77777777" w:rsidR="00C70442" w:rsidRPr="00A50682" w:rsidRDefault="00C70442" w:rsidP="006661C5">
            <w:pPr>
              <w:pStyle w:val="Akapitzlist"/>
              <w:numPr>
                <w:ilvl w:val="0"/>
                <w:numId w:val="27"/>
              </w:numPr>
              <w:snapToGrid w:val="0"/>
              <w:ind w:left="0" w:firstLine="0"/>
              <w:contextualSpacing w:val="0"/>
              <w:jc w:val="center"/>
              <w:rPr>
                <w:rFonts w:cstheme="minorHAnsi"/>
                <w:szCs w:val="22"/>
              </w:rPr>
            </w:pPr>
          </w:p>
        </w:tc>
        <w:tc>
          <w:tcPr>
            <w:tcW w:w="7801" w:type="dxa"/>
            <w:shd w:val="clear" w:color="auto" w:fill="auto"/>
          </w:tcPr>
          <w:p w14:paraId="005CB637" w14:textId="2207AE64" w:rsidR="00C70442" w:rsidRPr="00F355B4" w:rsidRDefault="009B76E3" w:rsidP="009B76E3">
            <w:pPr>
              <w:rPr>
                <w:rFonts w:cstheme="minorHAnsi"/>
                <w:szCs w:val="22"/>
              </w:rPr>
            </w:pPr>
            <w:r>
              <w:rPr>
                <w:rFonts w:cstheme="minorHAnsi"/>
                <w:szCs w:val="22"/>
              </w:rPr>
              <w:t xml:space="preserve">Oferowany system musi </w:t>
            </w:r>
            <w:r w:rsidRPr="009B76E3">
              <w:rPr>
                <w:rFonts w:cstheme="minorHAnsi"/>
                <w:szCs w:val="22"/>
              </w:rPr>
              <w:t>korzysta</w:t>
            </w:r>
            <w:r>
              <w:rPr>
                <w:rFonts w:cstheme="minorHAnsi"/>
                <w:szCs w:val="22"/>
              </w:rPr>
              <w:t>ć</w:t>
            </w:r>
            <w:r w:rsidRPr="009B76E3">
              <w:rPr>
                <w:rFonts w:cstheme="minorHAnsi"/>
                <w:szCs w:val="22"/>
              </w:rPr>
              <w:t xml:space="preserve"> z danych dot. zabiegu endoprotezoplastyki rejestrowanych w modułach Blok operacyjny HIS lub Oddział HIS.</w:t>
            </w:r>
          </w:p>
        </w:tc>
        <w:tc>
          <w:tcPr>
            <w:tcW w:w="1559" w:type="dxa"/>
            <w:vAlign w:val="center"/>
          </w:tcPr>
          <w:p w14:paraId="7FC6FAD9" w14:textId="77777777" w:rsidR="00C70442" w:rsidRPr="00A50682" w:rsidRDefault="00C70442" w:rsidP="00EC4B82">
            <w:pPr>
              <w:rPr>
                <w:rFonts w:cstheme="minorHAnsi"/>
                <w:szCs w:val="22"/>
              </w:rPr>
            </w:pPr>
          </w:p>
        </w:tc>
      </w:tr>
      <w:tr w:rsidR="00C70442" w:rsidRPr="00A50682" w14:paraId="22BB03CE" w14:textId="77777777" w:rsidTr="00AE5033">
        <w:trPr>
          <w:trHeight w:val="352"/>
        </w:trPr>
        <w:tc>
          <w:tcPr>
            <w:tcW w:w="558" w:type="dxa"/>
            <w:shd w:val="clear" w:color="auto" w:fill="auto"/>
            <w:vAlign w:val="center"/>
          </w:tcPr>
          <w:p w14:paraId="626B09EC" w14:textId="77777777" w:rsidR="00C70442" w:rsidRPr="00A50682" w:rsidRDefault="00C70442" w:rsidP="006661C5">
            <w:pPr>
              <w:pStyle w:val="Akapitzlist"/>
              <w:numPr>
                <w:ilvl w:val="0"/>
                <w:numId w:val="27"/>
              </w:numPr>
              <w:snapToGrid w:val="0"/>
              <w:ind w:left="0" w:firstLine="0"/>
              <w:contextualSpacing w:val="0"/>
              <w:jc w:val="center"/>
              <w:rPr>
                <w:rFonts w:cstheme="minorHAnsi"/>
                <w:szCs w:val="22"/>
              </w:rPr>
            </w:pPr>
          </w:p>
        </w:tc>
        <w:tc>
          <w:tcPr>
            <w:tcW w:w="7801" w:type="dxa"/>
            <w:shd w:val="clear" w:color="auto" w:fill="auto"/>
          </w:tcPr>
          <w:p w14:paraId="3F689227" w14:textId="16B39CC8" w:rsidR="00C70442" w:rsidRPr="00F355B4" w:rsidRDefault="009B76E3" w:rsidP="009B76E3">
            <w:pPr>
              <w:rPr>
                <w:rFonts w:cstheme="minorHAnsi"/>
                <w:szCs w:val="22"/>
              </w:rPr>
            </w:pPr>
            <w:r w:rsidRPr="009B76E3">
              <w:rPr>
                <w:rFonts w:cstheme="minorHAnsi"/>
                <w:szCs w:val="22"/>
              </w:rPr>
              <w:t xml:space="preserve">Zbiorczy podgląd ankiet </w:t>
            </w:r>
            <w:r>
              <w:rPr>
                <w:rFonts w:cstheme="minorHAnsi"/>
                <w:szCs w:val="22"/>
              </w:rPr>
              <w:t xml:space="preserve">musi być </w:t>
            </w:r>
            <w:r w:rsidRPr="009B76E3">
              <w:rPr>
                <w:rFonts w:cstheme="minorHAnsi"/>
                <w:szCs w:val="22"/>
              </w:rPr>
              <w:t xml:space="preserve">możliwy z poziomu modułów Oddział HIS oraz Statystyka </w:t>
            </w:r>
            <w:r>
              <w:rPr>
                <w:rFonts w:cstheme="minorHAnsi"/>
                <w:szCs w:val="22"/>
              </w:rPr>
              <w:t>Ruchu Chorych</w:t>
            </w:r>
            <w:r w:rsidRPr="009B76E3">
              <w:rPr>
                <w:rFonts w:cstheme="minorHAnsi"/>
                <w:szCs w:val="22"/>
              </w:rPr>
              <w:t xml:space="preserve"> HIS.</w:t>
            </w:r>
          </w:p>
        </w:tc>
        <w:tc>
          <w:tcPr>
            <w:tcW w:w="1559" w:type="dxa"/>
            <w:vAlign w:val="center"/>
          </w:tcPr>
          <w:p w14:paraId="29BBBFD4" w14:textId="77777777" w:rsidR="00C70442" w:rsidRPr="00A50682" w:rsidRDefault="00C70442" w:rsidP="00EC4B82">
            <w:pPr>
              <w:rPr>
                <w:rFonts w:cstheme="minorHAnsi"/>
                <w:szCs w:val="22"/>
              </w:rPr>
            </w:pPr>
          </w:p>
        </w:tc>
      </w:tr>
      <w:tr w:rsidR="00C70442" w:rsidRPr="00A50682" w14:paraId="3BB16F6B" w14:textId="77777777" w:rsidTr="00AE5033">
        <w:trPr>
          <w:trHeight w:val="352"/>
        </w:trPr>
        <w:tc>
          <w:tcPr>
            <w:tcW w:w="558" w:type="dxa"/>
            <w:shd w:val="clear" w:color="auto" w:fill="auto"/>
            <w:vAlign w:val="center"/>
          </w:tcPr>
          <w:p w14:paraId="19655EFD" w14:textId="77777777" w:rsidR="00C70442" w:rsidRPr="00A50682" w:rsidRDefault="00C70442" w:rsidP="006661C5">
            <w:pPr>
              <w:pStyle w:val="Akapitzlist"/>
              <w:numPr>
                <w:ilvl w:val="0"/>
                <w:numId w:val="27"/>
              </w:numPr>
              <w:snapToGrid w:val="0"/>
              <w:ind w:left="0" w:firstLine="0"/>
              <w:contextualSpacing w:val="0"/>
              <w:jc w:val="center"/>
              <w:rPr>
                <w:rFonts w:cstheme="minorHAnsi"/>
                <w:szCs w:val="22"/>
              </w:rPr>
            </w:pPr>
          </w:p>
        </w:tc>
        <w:tc>
          <w:tcPr>
            <w:tcW w:w="7801" w:type="dxa"/>
            <w:shd w:val="clear" w:color="auto" w:fill="auto"/>
          </w:tcPr>
          <w:p w14:paraId="60F9E0FB" w14:textId="6D435706" w:rsidR="00C70442" w:rsidRPr="00F355B4" w:rsidRDefault="009B76E3" w:rsidP="004D500B">
            <w:pPr>
              <w:rPr>
                <w:rFonts w:cstheme="minorHAnsi"/>
                <w:szCs w:val="22"/>
              </w:rPr>
            </w:pPr>
            <w:r w:rsidRPr="009B76E3">
              <w:rPr>
                <w:rFonts w:cstheme="minorHAnsi"/>
                <w:szCs w:val="22"/>
              </w:rPr>
              <w:t xml:space="preserve">Integracja z systemem RE </w:t>
            </w:r>
            <w:r w:rsidR="004D500B">
              <w:rPr>
                <w:rFonts w:cstheme="minorHAnsi"/>
                <w:szCs w:val="22"/>
              </w:rPr>
              <w:t xml:space="preserve">ma być </w:t>
            </w:r>
            <w:r w:rsidRPr="009B76E3">
              <w:rPr>
                <w:rFonts w:cstheme="minorHAnsi"/>
                <w:szCs w:val="22"/>
              </w:rPr>
              <w:t xml:space="preserve">oparta o konfigurację komunikacji z NFZ określoną w module Panel administracyjny </w:t>
            </w:r>
            <w:r>
              <w:rPr>
                <w:rFonts w:cstheme="minorHAnsi"/>
                <w:szCs w:val="22"/>
              </w:rPr>
              <w:t xml:space="preserve">systemu </w:t>
            </w:r>
            <w:r w:rsidRPr="009B76E3">
              <w:rPr>
                <w:rFonts w:cstheme="minorHAnsi"/>
                <w:szCs w:val="22"/>
              </w:rPr>
              <w:t>HIS</w:t>
            </w:r>
            <w:r>
              <w:rPr>
                <w:rFonts w:cstheme="minorHAnsi"/>
                <w:szCs w:val="22"/>
              </w:rPr>
              <w:t xml:space="preserve"> AMMS działającego w szpitalu</w:t>
            </w:r>
            <w:r w:rsidRPr="009B76E3">
              <w:rPr>
                <w:rFonts w:cstheme="minorHAnsi"/>
                <w:szCs w:val="22"/>
              </w:rPr>
              <w:t>.</w:t>
            </w:r>
          </w:p>
        </w:tc>
        <w:tc>
          <w:tcPr>
            <w:tcW w:w="1559" w:type="dxa"/>
            <w:vAlign w:val="center"/>
          </w:tcPr>
          <w:p w14:paraId="6D38EB8D" w14:textId="77777777" w:rsidR="00C70442" w:rsidRPr="00A50682" w:rsidRDefault="00C70442" w:rsidP="00EC4B82">
            <w:pPr>
              <w:rPr>
                <w:rFonts w:cstheme="minorHAnsi"/>
                <w:szCs w:val="22"/>
              </w:rPr>
            </w:pPr>
          </w:p>
        </w:tc>
      </w:tr>
    </w:tbl>
    <w:p w14:paraId="13E1BB89" w14:textId="77777777" w:rsidR="00F355B4" w:rsidRDefault="00F355B4">
      <w:pPr>
        <w:spacing w:after="160" w:line="259" w:lineRule="auto"/>
      </w:pPr>
    </w:p>
    <w:p w14:paraId="07A4118D" w14:textId="5A0AA900" w:rsidR="0031046A" w:rsidRDefault="0031046A" w:rsidP="0031046A">
      <w:pPr>
        <w:pStyle w:val="Nagwek2"/>
      </w:pPr>
      <w:r>
        <w:t>Integracje z systemami Zamawiającego</w:t>
      </w:r>
      <w:r w:rsidR="00A31699">
        <w:t xml:space="preserve"> oraz zewnętrznymi</w:t>
      </w: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7801"/>
        <w:gridCol w:w="1559"/>
      </w:tblGrid>
      <w:tr w:rsidR="0031046A" w:rsidRPr="00A50682" w14:paraId="51ADDC0A" w14:textId="77777777" w:rsidTr="00AE5033">
        <w:trPr>
          <w:trHeight w:val="352"/>
        </w:trPr>
        <w:tc>
          <w:tcPr>
            <w:tcW w:w="558" w:type="dxa"/>
            <w:shd w:val="clear" w:color="auto" w:fill="A6A6A6" w:themeFill="background1" w:themeFillShade="A6"/>
            <w:vAlign w:val="center"/>
          </w:tcPr>
          <w:p w14:paraId="3C41EFF1" w14:textId="77777777" w:rsidR="0031046A" w:rsidRPr="006C403D" w:rsidRDefault="0031046A" w:rsidP="00317FDE">
            <w:pPr>
              <w:snapToGrid w:val="0"/>
              <w:jc w:val="center"/>
              <w:rPr>
                <w:rFonts w:cstheme="minorHAnsi"/>
                <w:b/>
                <w:szCs w:val="22"/>
              </w:rPr>
            </w:pPr>
            <w:r w:rsidRPr="006C403D">
              <w:rPr>
                <w:rFonts w:cstheme="minorHAnsi"/>
                <w:b/>
                <w:szCs w:val="22"/>
              </w:rPr>
              <w:t>Lp.</w:t>
            </w:r>
          </w:p>
        </w:tc>
        <w:tc>
          <w:tcPr>
            <w:tcW w:w="7801" w:type="dxa"/>
            <w:shd w:val="clear" w:color="auto" w:fill="A6A6A6" w:themeFill="background1" w:themeFillShade="A6"/>
            <w:vAlign w:val="center"/>
          </w:tcPr>
          <w:p w14:paraId="489EC059" w14:textId="77777777" w:rsidR="0031046A" w:rsidRPr="006C403D" w:rsidRDefault="0031046A" w:rsidP="00317FDE">
            <w:pPr>
              <w:jc w:val="center"/>
              <w:rPr>
                <w:rFonts w:cstheme="minorHAnsi"/>
                <w:b/>
                <w:szCs w:val="22"/>
              </w:rPr>
            </w:pPr>
            <w:r w:rsidRPr="006C403D">
              <w:rPr>
                <w:rFonts w:cstheme="minorHAnsi"/>
                <w:b/>
                <w:szCs w:val="22"/>
              </w:rPr>
              <w:t>Opis/ Parametr wymagany</w:t>
            </w:r>
          </w:p>
        </w:tc>
        <w:tc>
          <w:tcPr>
            <w:tcW w:w="1559" w:type="dxa"/>
            <w:shd w:val="clear" w:color="auto" w:fill="A6A6A6" w:themeFill="background1" w:themeFillShade="A6"/>
            <w:vAlign w:val="center"/>
          </w:tcPr>
          <w:p w14:paraId="0D460155" w14:textId="77777777" w:rsidR="0031046A" w:rsidRPr="006C403D" w:rsidRDefault="0031046A" w:rsidP="00317FDE">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31046A" w:rsidRPr="00A50682" w14:paraId="30DD7751" w14:textId="77777777" w:rsidTr="00AE5033">
        <w:trPr>
          <w:trHeight w:val="352"/>
        </w:trPr>
        <w:tc>
          <w:tcPr>
            <w:tcW w:w="558" w:type="dxa"/>
            <w:shd w:val="clear" w:color="auto" w:fill="auto"/>
            <w:vAlign w:val="center"/>
          </w:tcPr>
          <w:p w14:paraId="15DF5463" w14:textId="77777777" w:rsidR="0031046A" w:rsidRPr="00A50682" w:rsidRDefault="0031046A" w:rsidP="006661C5">
            <w:pPr>
              <w:pStyle w:val="Akapitzlist"/>
              <w:numPr>
                <w:ilvl w:val="0"/>
                <w:numId w:val="30"/>
              </w:numPr>
              <w:snapToGrid w:val="0"/>
              <w:ind w:left="0" w:firstLine="0"/>
              <w:contextualSpacing w:val="0"/>
              <w:rPr>
                <w:rFonts w:cstheme="minorHAnsi"/>
                <w:szCs w:val="22"/>
              </w:rPr>
            </w:pPr>
          </w:p>
        </w:tc>
        <w:tc>
          <w:tcPr>
            <w:tcW w:w="7801" w:type="dxa"/>
            <w:shd w:val="clear" w:color="auto" w:fill="auto"/>
            <w:vAlign w:val="center"/>
          </w:tcPr>
          <w:p w14:paraId="33B50AE5" w14:textId="0437E12E" w:rsidR="0031046A" w:rsidRPr="00466EEE" w:rsidRDefault="0031046A" w:rsidP="0031046A">
            <w:pPr>
              <w:rPr>
                <w:rFonts w:cstheme="minorHAnsi"/>
                <w:szCs w:val="22"/>
              </w:rPr>
            </w:pPr>
            <w:r w:rsidRPr="00A50682">
              <w:rPr>
                <w:rFonts w:cstheme="minorHAnsi"/>
                <w:szCs w:val="22"/>
              </w:rPr>
              <w:t xml:space="preserve">Integracja z </w:t>
            </w:r>
            <w:r>
              <w:rPr>
                <w:rFonts w:cstheme="minorHAnsi"/>
                <w:szCs w:val="22"/>
              </w:rPr>
              <w:t>systemem HIS AMMS firmy ASSECO</w:t>
            </w:r>
            <w:r w:rsidRPr="00A50682">
              <w:rPr>
                <w:rFonts w:cstheme="minorHAnsi"/>
                <w:szCs w:val="22"/>
              </w:rPr>
              <w:t xml:space="preserve"> działającym w szpitalu:</w:t>
            </w:r>
          </w:p>
        </w:tc>
        <w:tc>
          <w:tcPr>
            <w:tcW w:w="1559" w:type="dxa"/>
            <w:vAlign w:val="center"/>
          </w:tcPr>
          <w:p w14:paraId="436FBE1F" w14:textId="77777777" w:rsidR="0031046A" w:rsidRPr="00A50682" w:rsidRDefault="0031046A" w:rsidP="00317FDE">
            <w:pPr>
              <w:rPr>
                <w:rFonts w:cstheme="minorHAnsi"/>
                <w:szCs w:val="22"/>
              </w:rPr>
            </w:pPr>
          </w:p>
        </w:tc>
      </w:tr>
      <w:tr w:rsidR="0031046A" w:rsidRPr="00A50682" w14:paraId="0260A309" w14:textId="77777777" w:rsidTr="00AE5033">
        <w:trPr>
          <w:trHeight w:val="352"/>
        </w:trPr>
        <w:tc>
          <w:tcPr>
            <w:tcW w:w="558" w:type="dxa"/>
            <w:shd w:val="clear" w:color="auto" w:fill="auto"/>
            <w:vAlign w:val="center"/>
          </w:tcPr>
          <w:p w14:paraId="3B371FEA" w14:textId="77777777" w:rsidR="0031046A" w:rsidRPr="00A50682" w:rsidRDefault="0031046A" w:rsidP="006661C5">
            <w:pPr>
              <w:pStyle w:val="Akapitzlist"/>
              <w:numPr>
                <w:ilvl w:val="0"/>
                <w:numId w:val="30"/>
              </w:numPr>
              <w:snapToGrid w:val="0"/>
              <w:ind w:left="0" w:firstLine="0"/>
              <w:contextualSpacing w:val="0"/>
              <w:jc w:val="center"/>
              <w:rPr>
                <w:rFonts w:cstheme="minorHAnsi"/>
                <w:szCs w:val="22"/>
              </w:rPr>
            </w:pPr>
          </w:p>
        </w:tc>
        <w:tc>
          <w:tcPr>
            <w:tcW w:w="7801" w:type="dxa"/>
            <w:shd w:val="clear" w:color="auto" w:fill="auto"/>
          </w:tcPr>
          <w:p w14:paraId="4CD02468" w14:textId="6B9D0549" w:rsidR="0031046A" w:rsidRPr="0031046A" w:rsidRDefault="0031046A" w:rsidP="006661C5">
            <w:pPr>
              <w:pStyle w:val="Akapitzlist"/>
              <w:numPr>
                <w:ilvl w:val="0"/>
                <w:numId w:val="31"/>
              </w:numPr>
              <w:rPr>
                <w:rFonts w:cstheme="minorHAnsi"/>
              </w:rPr>
            </w:pPr>
            <w:r w:rsidRPr="0031046A">
              <w:rPr>
                <w:rFonts w:cstheme="minorHAnsi"/>
              </w:rPr>
              <w:t>tworzenie, edycj</w:t>
            </w:r>
            <w:r w:rsidR="008E4240">
              <w:rPr>
                <w:rFonts w:cstheme="minorHAnsi"/>
              </w:rPr>
              <w:t>a</w:t>
            </w:r>
            <w:r w:rsidRPr="0031046A">
              <w:rPr>
                <w:rFonts w:cstheme="minorHAnsi"/>
              </w:rPr>
              <w:t xml:space="preserve"> Ankiety endoprotezoplastyki – pełnej w 3 rodzajach tj. rozliczeniowa, rozliczeniowa – inna grupa JGP, statystyczna</w:t>
            </w:r>
            <w:r>
              <w:rPr>
                <w:rFonts w:cstheme="minorHAnsi"/>
              </w:rPr>
              <w:t>,</w:t>
            </w:r>
          </w:p>
        </w:tc>
        <w:tc>
          <w:tcPr>
            <w:tcW w:w="1559" w:type="dxa"/>
            <w:vAlign w:val="center"/>
          </w:tcPr>
          <w:p w14:paraId="68117FCC" w14:textId="77777777" w:rsidR="0031046A" w:rsidRPr="00A50682" w:rsidRDefault="0031046A" w:rsidP="00317FDE">
            <w:pPr>
              <w:rPr>
                <w:rFonts w:cstheme="minorHAnsi"/>
                <w:szCs w:val="22"/>
              </w:rPr>
            </w:pPr>
          </w:p>
        </w:tc>
      </w:tr>
      <w:tr w:rsidR="0031046A" w:rsidRPr="00A50682" w14:paraId="716E5AAF" w14:textId="77777777" w:rsidTr="00AE5033">
        <w:trPr>
          <w:trHeight w:val="352"/>
        </w:trPr>
        <w:tc>
          <w:tcPr>
            <w:tcW w:w="558" w:type="dxa"/>
            <w:shd w:val="clear" w:color="auto" w:fill="auto"/>
            <w:vAlign w:val="center"/>
          </w:tcPr>
          <w:p w14:paraId="50D329A1" w14:textId="77777777" w:rsidR="0031046A" w:rsidRPr="00A50682" w:rsidRDefault="0031046A" w:rsidP="006661C5">
            <w:pPr>
              <w:pStyle w:val="Akapitzlist"/>
              <w:numPr>
                <w:ilvl w:val="0"/>
                <w:numId w:val="30"/>
              </w:numPr>
              <w:snapToGrid w:val="0"/>
              <w:ind w:left="0" w:firstLine="0"/>
              <w:contextualSpacing w:val="0"/>
              <w:jc w:val="center"/>
              <w:rPr>
                <w:rFonts w:cstheme="minorHAnsi"/>
                <w:szCs w:val="22"/>
              </w:rPr>
            </w:pPr>
          </w:p>
        </w:tc>
        <w:tc>
          <w:tcPr>
            <w:tcW w:w="7801" w:type="dxa"/>
            <w:shd w:val="clear" w:color="auto" w:fill="auto"/>
          </w:tcPr>
          <w:p w14:paraId="4FF0E2D9" w14:textId="10810AE4" w:rsidR="0031046A" w:rsidRPr="0031046A" w:rsidRDefault="0031046A" w:rsidP="006661C5">
            <w:pPr>
              <w:pStyle w:val="Akapitzlist"/>
              <w:numPr>
                <w:ilvl w:val="0"/>
                <w:numId w:val="31"/>
              </w:numPr>
              <w:rPr>
                <w:rFonts w:cstheme="minorHAnsi"/>
              </w:rPr>
            </w:pPr>
            <w:r w:rsidRPr="0031046A">
              <w:rPr>
                <w:rFonts w:cstheme="minorHAnsi"/>
              </w:rPr>
              <w:t>kopiowanie leków stale przyjmowanych, podanych, wystawionych na recepcie, kopiowanie zaleceń lekarskich, wystawionych skierowań na rehabilitację w ra</w:t>
            </w:r>
            <w:r>
              <w:rPr>
                <w:rFonts w:cstheme="minorHAnsi"/>
              </w:rPr>
              <w:t>mach pobytu pacjenta w szpitalu,</w:t>
            </w:r>
          </w:p>
        </w:tc>
        <w:tc>
          <w:tcPr>
            <w:tcW w:w="1559" w:type="dxa"/>
            <w:vAlign w:val="center"/>
          </w:tcPr>
          <w:p w14:paraId="673B851B" w14:textId="77777777" w:rsidR="0031046A" w:rsidRPr="00A50682" w:rsidRDefault="0031046A" w:rsidP="00317FDE">
            <w:pPr>
              <w:rPr>
                <w:rFonts w:cstheme="minorHAnsi"/>
                <w:szCs w:val="22"/>
              </w:rPr>
            </w:pPr>
          </w:p>
        </w:tc>
      </w:tr>
      <w:tr w:rsidR="0031046A" w:rsidRPr="00A50682" w14:paraId="1380C7C2" w14:textId="77777777" w:rsidTr="00AE5033">
        <w:trPr>
          <w:trHeight w:val="352"/>
        </w:trPr>
        <w:tc>
          <w:tcPr>
            <w:tcW w:w="558" w:type="dxa"/>
            <w:shd w:val="clear" w:color="auto" w:fill="auto"/>
            <w:vAlign w:val="center"/>
          </w:tcPr>
          <w:p w14:paraId="3B0AC6CE" w14:textId="77777777" w:rsidR="0031046A" w:rsidRPr="00A50682" w:rsidRDefault="0031046A" w:rsidP="006661C5">
            <w:pPr>
              <w:pStyle w:val="Akapitzlist"/>
              <w:numPr>
                <w:ilvl w:val="0"/>
                <w:numId w:val="30"/>
              </w:numPr>
              <w:snapToGrid w:val="0"/>
              <w:ind w:left="0" w:firstLine="0"/>
              <w:contextualSpacing w:val="0"/>
              <w:jc w:val="center"/>
              <w:rPr>
                <w:rFonts w:cstheme="minorHAnsi"/>
                <w:szCs w:val="22"/>
              </w:rPr>
            </w:pPr>
          </w:p>
        </w:tc>
        <w:tc>
          <w:tcPr>
            <w:tcW w:w="7801" w:type="dxa"/>
            <w:shd w:val="clear" w:color="auto" w:fill="auto"/>
          </w:tcPr>
          <w:p w14:paraId="2779AD7F" w14:textId="20B49747" w:rsidR="0031046A" w:rsidRPr="0031046A" w:rsidRDefault="0031046A" w:rsidP="006661C5">
            <w:pPr>
              <w:pStyle w:val="Akapitzlist"/>
              <w:numPr>
                <w:ilvl w:val="0"/>
                <w:numId w:val="31"/>
              </w:numPr>
              <w:rPr>
                <w:rFonts w:cstheme="minorHAnsi"/>
              </w:rPr>
            </w:pPr>
            <w:r>
              <w:rPr>
                <w:rFonts w:cstheme="minorHAnsi"/>
              </w:rPr>
              <w:t>p</w:t>
            </w:r>
            <w:r w:rsidRPr="0031046A">
              <w:rPr>
                <w:rFonts w:cstheme="minorHAnsi"/>
              </w:rPr>
              <w:t>odpowiadan</w:t>
            </w:r>
            <w:r>
              <w:rPr>
                <w:rFonts w:cstheme="minorHAnsi"/>
              </w:rPr>
              <w:t>i</w:t>
            </w:r>
            <w:r w:rsidRPr="0031046A">
              <w:rPr>
                <w:rFonts w:cstheme="minorHAnsi"/>
              </w:rPr>
              <w:t xml:space="preserve">e </w:t>
            </w:r>
            <w:r>
              <w:rPr>
                <w:rFonts w:cstheme="minorHAnsi"/>
              </w:rPr>
              <w:t>danych</w:t>
            </w:r>
            <w:r w:rsidRPr="0031046A">
              <w:rPr>
                <w:rFonts w:cstheme="minorHAnsi"/>
              </w:rPr>
              <w:t xml:space="preserve"> dotycząc</w:t>
            </w:r>
            <w:r>
              <w:rPr>
                <w:rFonts w:cstheme="minorHAnsi"/>
              </w:rPr>
              <w:t>ych</w:t>
            </w:r>
            <w:r w:rsidRPr="0031046A">
              <w:rPr>
                <w:rFonts w:cstheme="minorHAnsi"/>
              </w:rPr>
              <w:t xml:space="preserve"> poprzedniego i następnego pobytu, wyników pomiarów (waga, wzrost, BMI), daty operacji i operatora, daty operacji</w:t>
            </w:r>
            <w:r>
              <w:rPr>
                <w:rFonts w:cstheme="minorHAnsi"/>
              </w:rPr>
              <w:t xml:space="preserve"> pierwotnej i miejsca wykonania</w:t>
            </w:r>
          </w:p>
        </w:tc>
        <w:tc>
          <w:tcPr>
            <w:tcW w:w="1559" w:type="dxa"/>
            <w:vAlign w:val="center"/>
          </w:tcPr>
          <w:p w14:paraId="0201A0C1" w14:textId="77777777" w:rsidR="0031046A" w:rsidRPr="00A50682" w:rsidRDefault="0031046A" w:rsidP="00317FDE">
            <w:pPr>
              <w:rPr>
                <w:rFonts w:cstheme="minorHAnsi"/>
                <w:szCs w:val="22"/>
              </w:rPr>
            </w:pPr>
          </w:p>
        </w:tc>
      </w:tr>
      <w:tr w:rsidR="0031046A" w:rsidRPr="00A50682" w14:paraId="222B13D2" w14:textId="77777777" w:rsidTr="00AE5033">
        <w:trPr>
          <w:trHeight w:val="352"/>
        </w:trPr>
        <w:tc>
          <w:tcPr>
            <w:tcW w:w="558" w:type="dxa"/>
            <w:shd w:val="clear" w:color="auto" w:fill="auto"/>
            <w:vAlign w:val="center"/>
          </w:tcPr>
          <w:p w14:paraId="49D64354" w14:textId="77777777" w:rsidR="0031046A" w:rsidRPr="00A50682" w:rsidRDefault="0031046A" w:rsidP="006661C5">
            <w:pPr>
              <w:pStyle w:val="Akapitzlist"/>
              <w:numPr>
                <w:ilvl w:val="0"/>
                <w:numId w:val="30"/>
              </w:numPr>
              <w:snapToGrid w:val="0"/>
              <w:ind w:left="0" w:firstLine="0"/>
              <w:contextualSpacing w:val="0"/>
              <w:jc w:val="center"/>
              <w:rPr>
                <w:rFonts w:cstheme="minorHAnsi"/>
                <w:szCs w:val="22"/>
              </w:rPr>
            </w:pPr>
          </w:p>
        </w:tc>
        <w:tc>
          <w:tcPr>
            <w:tcW w:w="7801" w:type="dxa"/>
            <w:shd w:val="clear" w:color="auto" w:fill="auto"/>
          </w:tcPr>
          <w:p w14:paraId="3BE1BB5E" w14:textId="6C43D0CD" w:rsidR="0031046A" w:rsidRPr="0031046A" w:rsidRDefault="0031046A" w:rsidP="006661C5">
            <w:pPr>
              <w:pStyle w:val="Akapitzlist"/>
              <w:numPr>
                <w:ilvl w:val="0"/>
                <w:numId w:val="31"/>
              </w:numPr>
              <w:rPr>
                <w:rFonts w:cstheme="minorHAnsi"/>
              </w:rPr>
            </w:pPr>
            <w:r>
              <w:rPr>
                <w:rFonts w:cstheme="minorHAnsi"/>
              </w:rPr>
              <w:t>u</w:t>
            </w:r>
            <w:r w:rsidRPr="0031046A">
              <w:rPr>
                <w:rFonts w:cstheme="minorHAnsi"/>
              </w:rPr>
              <w:t>możliwi</w:t>
            </w:r>
            <w:r>
              <w:rPr>
                <w:rFonts w:cstheme="minorHAnsi"/>
              </w:rPr>
              <w:t>enie</w:t>
            </w:r>
            <w:r w:rsidRPr="0031046A">
              <w:rPr>
                <w:rFonts w:cstheme="minorHAnsi"/>
              </w:rPr>
              <w:t xml:space="preserve"> autoryzacj</w:t>
            </w:r>
            <w:r>
              <w:rPr>
                <w:rFonts w:cstheme="minorHAnsi"/>
              </w:rPr>
              <w:t>i</w:t>
            </w:r>
            <w:r w:rsidRPr="0031046A">
              <w:rPr>
                <w:rFonts w:cstheme="minorHAnsi"/>
              </w:rPr>
              <w:t xml:space="preserve"> danych oraz podpisa</w:t>
            </w:r>
            <w:r w:rsidR="00A31699">
              <w:rPr>
                <w:rFonts w:cstheme="minorHAnsi"/>
              </w:rPr>
              <w:t>nie Ankiety endoprotezoplastyki.</w:t>
            </w:r>
          </w:p>
        </w:tc>
        <w:tc>
          <w:tcPr>
            <w:tcW w:w="1559" w:type="dxa"/>
            <w:vAlign w:val="center"/>
          </w:tcPr>
          <w:p w14:paraId="5DDDD46C" w14:textId="77777777" w:rsidR="0031046A" w:rsidRPr="00A50682" w:rsidRDefault="0031046A" w:rsidP="00317FDE">
            <w:pPr>
              <w:rPr>
                <w:rFonts w:cstheme="minorHAnsi"/>
                <w:szCs w:val="22"/>
              </w:rPr>
            </w:pPr>
          </w:p>
        </w:tc>
      </w:tr>
      <w:tr w:rsidR="008E4240" w:rsidRPr="00A50682" w14:paraId="69058916" w14:textId="77777777" w:rsidTr="00AE5033">
        <w:trPr>
          <w:trHeight w:val="352"/>
        </w:trPr>
        <w:tc>
          <w:tcPr>
            <w:tcW w:w="558" w:type="dxa"/>
            <w:shd w:val="clear" w:color="auto" w:fill="auto"/>
            <w:vAlign w:val="center"/>
          </w:tcPr>
          <w:p w14:paraId="2C3AAE5D" w14:textId="77777777" w:rsidR="008E4240" w:rsidRPr="00A50682" w:rsidRDefault="008E4240" w:rsidP="006661C5">
            <w:pPr>
              <w:pStyle w:val="Akapitzlist"/>
              <w:numPr>
                <w:ilvl w:val="0"/>
                <w:numId w:val="30"/>
              </w:numPr>
              <w:snapToGrid w:val="0"/>
              <w:ind w:left="0" w:firstLine="0"/>
              <w:contextualSpacing w:val="0"/>
              <w:jc w:val="center"/>
              <w:rPr>
                <w:rFonts w:cstheme="minorHAnsi"/>
                <w:szCs w:val="22"/>
              </w:rPr>
            </w:pPr>
          </w:p>
        </w:tc>
        <w:tc>
          <w:tcPr>
            <w:tcW w:w="7801" w:type="dxa"/>
            <w:shd w:val="clear" w:color="auto" w:fill="auto"/>
          </w:tcPr>
          <w:p w14:paraId="623FF7AE" w14:textId="0494EBB0" w:rsidR="008E4240" w:rsidRDefault="008E4240" w:rsidP="008E4240">
            <w:pPr>
              <w:rPr>
                <w:rFonts w:cstheme="minorHAnsi"/>
              </w:rPr>
            </w:pPr>
            <w:r w:rsidRPr="00C70442">
              <w:rPr>
                <w:rFonts w:cstheme="minorHAnsi"/>
                <w:szCs w:val="22"/>
              </w:rPr>
              <w:t>Komunikacja z systemem RE</w:t>
            </w:r>
            <w:r>
              <w:rPr>
                <w:rFonts w:cstheme="minorHAnsi"/>
                <w:szCs w:val="22"/>
              </w:rPr>
              <w:t xml:space="preserve"> ma</w:t>
            </w:r>
            <w:r w:rsidRPr="00C70442">
              <w:rPr>
                <w:rFonts w:cstheme="minorHAnsi"/>
                <w:szCs w:val="22"/>
              </w:rPr>
              <w:t xml:space="preserve"> odbywa</w:t>
            </w:r>
            <w:r>
              <w:rPr>
                <w:rFonts w:cstheme="minorHAnsi"/>
                <w:szCs w:val="22"/>
              </w:rPr>
              <w:t>ć</w:t>
            </w:r>
            <w:r w:rsidRPr="00C70442">
              <w:rPr>
                <w:rFonts w:cstheme="minorHAnsi"/>
                <w:szCs w:val="22"/>
              </w:rPr>
              <w:t xml:space="preserve"> się poprzez API SOAP oraz platformę integracyjną </w:t>
            </w:r>
            <w:r>
              <w:rPr>
                <w:rFonts w:cstheme="minorHAnsi"/>
                <w:szCs w:val="22"/>
              </w:rPr>
              <w:t xml:space="preserve">systemu </w:t>
            </w:r>
            <w:r w:rsidRPr="00C70442">
              <w:rPr>
                <w:rFonts w:cstheme="minorHAnsi"/>
                <w:szCs w:val="22"/>
              </w:rPr>
              <w:t>HIS</w:t>
            </w:r>
            <w:r>
              <w:rPr>
                <w:rFonts w:cstheme="minorHAnsi"/>
                <w:szCs w:val="22"/>
              </w:rPr>
              <w:t xml:space="preserve"> AMMS posiadanego przez Szpital</w:t>
            </w:r>
            <w:r w:rsidRPr="00C70442">
              <w:rPr>
                <w:rFonts w:cstheme="minorHAnsi"/>
                <w:szCs w:val="22"/>
              </w:rPr>
              <w:t xml:space="preserve"> – moduł ENDO.</w:t>
            </w:r>
          </w:p>
        </w:tc>
        <w:tc>
          <w:tcPr>
            <w:tcW w:w="1559" w:type="dxa"/>
            <w:vAlign w:val="center"/>
          </w:tcPr>
          <w:p w14:paraId="4B0DBC81" w14:textId="77777777" w:rsidR="008E4240" w:rsidRPr="00A50682" w:rsidRDefault="008E4240" w:rsidP="008E4240">
            <w:pPr>
              <w:rPr>
                <w:rFonts w:cstheme="minorHAnsi"/>
                <w:szCs w:val="22"/>
              </w:rPr>
            </w:pPr>
          </w:p>
        </w:tc>
      </w:tr>
      <w:tr w:rsidR="008E4240" w:rsidRPr="00A50682" w14:paraId="3F3C01A4" w14:textId="77777777" w:rsidTr="00AE5033">
        <w:trPr>
          <w:trHeight w:val="352"/>
        </w:trPr>
        <w:tc>
          <w:tcPr>
            <w:tcW w:w="558" w:type="dxa"/>
            <w:shd w:val="clear" w:color="auto" w:fill="auto"/>
            <w:vAlign w:val="center"/>
          </w:tcPr>
          <w:p w14:paraId="4088ED30" w14:textId="77777777" w:rsidR="008E4240" w:rsidRPr="00A50682" w:rsidRDefault="008E4240" w:rsidP="006661C5">
            <w:pPr>
              <w:pStyle w:val="Akapitzlist"/>
              <w:numPr>
                <w:ilvl w:val="0"/>
                <w:numId w:val="30"/>
              </w:numPr>
              <w:snapToGrid w:val="0"/>
              <w:ind w:left="0" w:firstLine="0"/>
              <w:contextualSpacing w:val="0"/>
              <w:jc w:val="center"/>
              <w:rPr>
                <w:rFonts w:cstheme="minorHAnsi"/>
                <w:szCs w:val="22"/>
              </w:rPr>
            </w:pPr>
          </w:p>
        </w:tc>
        <w:tc>
          <w:tcPr>
            <w:tcW w:w="7801" w:type="dxa"/>
            <w:shd w:val="clear" w:color="auto" w:fill="auto"/>
          </w:tcPr>
          <w:p w14:paraId="60001271" w14:textId="6022617A" w:rsidR="008E4240" w:rsidRDefault="008E4240" w:rsidP="008E4240">
            <w:pPr>
              <w:rPr>
                <w:rFonts w:cstheme="minorHAnsi"/>
              </w:rPr>
            </w:pPr>
            <w:r w:rsidRPr="00C70442">
              <w:rPr>
                <w:rFonts w:cstheme="minorHAnsi"/>
                <w:szCs w:val="22"/>
              </w:rPr>
              <w:t xml:space="preserve">Zawartość ankiety przekazywana </w:t>
            </w:r>
            <w:r>
              <w:rPr>
                <w:rFonts w:cstheme="minorHAnsi"/>
                <w:szCs w:val="22"/>
              </w:rPr>
              <w:t>ma być</w:t>
            </w:r>
            <w:r w:rsidRPr="00C70442">
              <w:rPr>
                <w:rFonts w:cstheme="minorHAnsi"/>
                <w:szCs w:val="22"/>
              </w:rPr>
              <w:t xml:space="preserve"> za pośrednictwem usług udostępnionych przez NFZ w formie dokumentu XML.</w:t>
            </w:r>
          </w:p>
        </w:tc>
        <w:tc>
          <w:tcPr>
            <w:tcW w:w="1559" w:type="dxa"/>
            <w:vAlign w:val="center"/>
          </w:tcPr>
          <w:p w14:paraId="7DD0683E" w14:textId="77777777" w:rsidR="008E4240" w:rsidRPr="00A50682" w:rsidRDefault="008E4240" w:rsidP="008E4240">
            <w:pPr>
              <w:rPr>
                <w:rFonts w:cstheme="minorHAnsi"/>
                <w:szCs w:val="22"/>
              </w:rPr>
            </w:pPr>
          </w:p>
        </w:tc>
      </w:tr>
      <w:tr w:rsidR="008E4240" w:rsidRPr="00A50682" w14:paraId="27B66D48" w14:textId="77777777" w:rsidTr="00AE5033">
        <w:trPr>
          <w:trHeight w:val="352"/>
        </w:trPr>
        <w:tc>
          <w:tcPr>
            <w:tcW w:w="558" w:type="dxa"/>
            <w:shd w:val="clear" w:color="auto" w:fill="auto"/>
            <w:vAlign w:val="center"/>
          </w:tcPr>
          <w:p w14:paraId="4867158F" w14:textId="77777777" w:rsidR="008E4240" w:rsidRPr="00A50682" w:rsidRDefault="008E4240" w:rsidP="006661C5">
            <w:pPr>
              <w:pStyle w:val="Akapitzlist"/>
              <w:numPr>
                <w:ilvl w:val="0"/>
                <w:numId w:val="30"/>
              </w:numPr>
              <w:snapToGrid w:val="0"/>
              <w:ind w:left="0" w:firstLine="0"/>
              <w:contextualSpacing w:val="0"/>
              <w:jc w:val="center"/>
              <w:rPr>
                <w:rFonts w:cstheme="minorHAnsi"/>
                <w:szCs w:val="22"/>
              </w:rPr>
            </w:pPr>
          </w:p>
        </w:tc>
        <w:tc>
          <w:tcPr>
            <w:tcW w:w="7801" w:type="dxa"/>
            <w:shd w:val="clear" w:color="auto" w:fill="auto"/>
          </w:tcPr>
          <w:p w14:paraId="35B2F800" w14:textId="1E53C1D1" w:rsidR="008E4240" w:rsidRPr="00A31699" w:rsidRDefault="008E4240" w:rsidP="008E4240">
            <w:pPr>
              <w:rPr>
                <w:rFonts w:cstheme="minorHAnsi"/>
              </w:rPr>
            </w:pPr>
            <w:r>
              <w:rPr>
                <w:rFonts w:cstheme="minorHAnsi"/>
              </w:rPr>
              <w:t>Z</w:t>
            </w:r>
            <w:r w:rsidRPr="00A31699">
              <w:rPr>
                <w:rFonts w:cstheme="minorHAnsi"/>
              </w:rPr>
              <w:t>apewnienie komunikacji z systemem Rejestr Endoprotezoplastyki (RE).</w:t>
            </w:r>
          </w:p>
        </w:tc>
        <w:tc>
          <w:tcPr>
            <w:tcW w:w="1559" w:type="dxa"/>
            <w:vAlign w:val="center"/>
          </w:tcPr>
          <w:p w14:paraId="2DE0E4CE" w14:textId="77777777" w:rsidR="008E4240" w:rsidRPr="00A50682" w:rsidRDefault="008E4240" w:rsidP="008E4240">
            <w:pPr>
              <w:rPr>
                <w:rFonts w:cstheme="minorHAnsi"/>
                <w:szCs w:val="22"/>
              </w:rPr>
            </w:pPr>
          </w:p>
        </w:tc>
      </w:tr>
      <w:tr w:rsidR="008E4240" w:rsidRPr="00A50682" w14:paraId="7DAC0BFF" w14:textId="77777777" w:rsidTr="00AE5033">
        <w:trPr>
          <w:trHeight w:val="352"/>
        </w:trPr>
        <w:tc>
          <w:tcPr>
            <w:tcW w:w="558" w:type="dxa"/>
            <w:shd w:val="clear" w:color="auto" w:fill="auto"/>
            <w:vAlign w:val="center"/>
          </w:tcPr>
          <w:p w14:paraId="1915C959" w14:textId="77777777" w:rsidR="008E4240" w:rsidRPr="00A50682" w:rsidRDefault="008E4240" w:rsidP="006661C5">
            <w:pPr>
              <w:pStyle w:val="Akapitzlist"/>
              <w:numPr>
                <w:ilvl w:val="0"/>
                <w:numId w:val="30"/>
              </w:numPr>
              <w:snapToGrid w:val="0"/>
              <w:ind w:left="0" w:firstLine="0"/>
              <w:contextualSpacing w:val="0"/>
              <w:jc w:val="center"/>
              <w:rPr>
                <w:rFonts w:cstheme="minorHAnsi"/>
                <w:szCs w:val="22"/>
              </w:rPr>
            </w:pPr>
          </w:p>
        </w:tc>
        <w:tc>
          <w:tcPr>
            <w:tcW w:w="7801" w:type="dxa"/>
            <w:shd w:val="clear" w:color="auto" w:fill="auto"/>
          </w:tcPr>
          <w:p w14:paraId="73DA1A0B" w14:textId="3765428D" w:rsidR="008E4240" w:rsidRPr="00A31699" w:rsidRDefault="008E4240" w:rsidP="008E4240">
            <w:pPr>
              <w:rPr>
                <w:rFonts w:cstheme="minorHAnsi"/>
              </w:rPr>
            </w:pPr>
            <w:r>
              <w:rPr>
                <w:rFonts w:cstheme="minorHAnsi"/>
              </w:rPr>
              <w:t>Umożliwienie</w:t>
            </w:r>
            <w:r w:rsidRPr="00A31699">
              <w:rPr>
                <w:rFonts w:cstheme="minorHAnsi"/>
              </w:rPr>
              <w:t xml:space="preserve"> wysyłk</w:t>
            </w:r>
            <w:r>
              <w:rPr>
                <w:rFonts w:cstheme="minorHAnsi"/>
              </w:rPr>
              <w:t>i</w:t>
            </w:r>
            <w:r w:rsidRPr="00A31699">
              <w:rPr>
                <w:rFonts w:cstheme="minorHAnsi"/>
              </w:rPr>
              <w:t xml:space="preserve"> Ankiety w wersji roboczej oraz oficjalnej.</w:t>
            </w:r>
          </w:p>
        </w:tc>
        <w:tc>
          <w:tcPr>
            <w:tcW w:w="1559" w:type="dxa"/>
            <w:vAlign w:val="center"/>
          </w:tcPr>
          <w:p w14:paraId="1126197A" w14:textId="77777777" w:rsidR="008E4240" w:rsidRPr="00A50682" w:rsidRDefault="008E4240" w:rsidP="008E4240">
            <w:pPr>
              <w:rPr>
                <w:rFonts w:cstheme="minorHAnsi"/>
                <w:szCs w:val="22"/>
              </w:rPr>
            </w:pPr>
          </w:p>
        </w:tc>
      </w:tr>
      <w:tr w:rsidR="008E4240" w:rsidRPr="00A50682" w14:paraId="515F62EC" w14:textId="77777777" w:rsidTr="00AE5033">
        <w:trPr>
          <w:trHeight w:val="352"/>
        </w:trPr>
        <w:tc>
          <w:tcPr>
            <w:tcW w:w="558" w:type="dxa"/>
            <w:shd w:val="clear" w:color="auto" w:fill="auto"/>
            <w:vAlign w:val="center"/>
          </w:tcPr>
          <w:p w14:paraId="79130F1F" w14:textId="77777777" w:rsidR="008E4240" w:rsidRPr="00A50682" w:rsidRDefault="008E4240" w:rsidP="006661C5">
            <w:pPr>
              <w:pStyle w:val="Akapitzlist"/>
              <w:numPr>
                <w:ilvl w:val="0"/>
                <w:numId w:val="30"/>
              </w:numPr>
              <w:snapToGrid w:val="0"/>
              <w:ind w:left="0" w:firstLine="0"/>
              <w:contextualSpacing w:val="0"/>
              <w:jc w:val="center"/>
              <w:rPr>
                <w:rFonts w:cstheme="minorHAnsi"/>
                <w:szCs w:val="22"/>
              </w:rPr>
            </w:pPr>
          </w:p>
        </w:tc>
        <w:tc>
          <w:tcPr>
            <w:tcW w:w="7801" w:type="dxa"/>
            <w:shd w:val="clear" w:color="auto" w:fill="auto"/>
          </w:tcPr>
          <w:p w14:paraId="6B381E15" w14:textId="5138260F" w:rsidR="008E4240" w:rsidRDefault="008E4240" w:rsidP="008E4240">
            <w:pPr>
              <w:rPr>
                <w:rFonts w:cstheme="minorHAnsi"/>
              </w:rPr>
            </w:pPr>
            <w:r>
              <w:rPr>
                <w:rFonts w:cstheme="minorHAnsi"/>
              </w:rPr>
              <w:t>Umożliwienie</w:t>
            </w:r>
            <w:r w:rsidRPr="00A31699">
              <w:rPr>
                <w:rFonts w:cstheme="minorHAnsi"/>
              </w:rPr>
              <w:t xml:space="preserve"> wysyłk</w:t>
            </w:r>
            <w:r>
              <w:rPr>
                <w:rFonts w:cstheme="minorHAnsi"/>
              </w:rPr>
              <w:t>i</w:t>
            </w:r>
            <w:r w:rsidRPr="00A31699">
              <w:rPr>
                <w:rFonts w:cstheme="minorHAnsi"/>
              </w:rPr>
              <w:t xml:space="preserve"> korekty Ankiety</w:t>
            </w:r>
            <w:r>
              <w:rPr>
                <w:rFonts w:cstheme="minorHAnsi"/>
              </w:rPr>
              <w:t>.</w:t>
            </w:r>
          </w:p>
        </w:tc>
        <w:tc>
          <w:tcPr>
            <w:tcW w:w="1559" w:type="dxa"/>
            <w:vAlign w:val="center"/>
          </w:tcPr>
          <w:p w14:paraId="62E6F55A" w14:textId="77777777" w:rsidR="008E4240" w:rsidRPr="00A50682" w:rsidRDefault="008E4240" w:rsidP="008E4240">
            <w:pPr>
              <w:rPr>
                <w:rFonts w:cstheme="minorHAnsi"/>
                <w:szCs w:val="22"/>
              </w:rPr>
            </w:pPr>
          </w:p>
        </w:tc>
      </w:tr>
      <w:tr w:rsidR="008E4240" w:rsidRPr="00A50682" w14:paraId="38300118" w14:textId="77777777" w:rsidTr="00AE5033">
        <w:trPr>
          <w:trHeight w:val="352"/>
        </w:trPr>
        <w:tc>
          <w:tcPr>
            <w:tcW w:w="558" w:type="dxa"/>
            <w:shd w:val="clear" w:color="auto" w:fill="auto"/>
            <w:vAlign w:val="center"/>
          </w:tcPr>
          <w:p w14:paraId="61170EB3" w14:textId="77777777" w:rsidR="008E4240" w:rsidRPr="00A50682" w:rsidRDefault="008E4240" w:rsidP="006661C5">
            <w:pPr>
              <w:pStyle w:val="Akapitzlist"/>
              <w:numPr>
                <w:ilvl w:val="0"/>
                <w:numId w:val="30"/>
              </w:numPr>
              <w:snapToGrid w:val="0"/>
              <w:ind w:left="0" w:firstLine="0"/>
              <w:contextualSpacing w:val="0"/>
              <w:jc w:val="center"/>
              <w:rPr>
                <w:rFonts w:cstheme="minorHAnsi"/>
                <w:szCs w:val="22"/>
              </w:rPr>
            </w:pPr>
          </w:p>
        </w:tc>
        <w:tc>
          <w:tcPr>
            <w:tcW w:w="7801" w:type="dxa"/>
            <w:shd w:val="clear" w:color="auto" w:fill="auto"/>
          </w:tcPr>
          <w:p w14:paraId="4C9BD200" w14:textId="3A597041" w:rsidR="008E4240" w:rsidRDefault="008E4240" w:rsidP="008E4240">
            <w:pPr>
              <w:rPr>
                <w:rFonts w:cstheme="minorHAnsi"/>
              </w:rPr>
            </w:pPr>
            <w:r w:rsidRPr="00A31699">
              <w:rPr>
                <w:rFonts w:cstheme="minorHAnsi"/>
              </w:rPr>
              <w:t>Umożliwi</w:t>
            </w:r>
            <w:r>
              <w:rPr>
                <w:rFonts w:cstheme="minorHAnsi"/>
              </w:rPr>
              <w:t>enie</w:t>
            </w:r>
            <w:r w:rsidRPr="00A31699">
              <w:rPr>
                <w:rFonts w:cstheme="minorHAnsi"/>
              </w:rPr>
              <w:t xml:space="preserve"> anulowani</w:t>
            </w:r>
            <w:r>
              <w:rPr>
                <w:rFonts w:cstheme="minorHAnsi"/>
              </w:rPr>
              <w:t>a</w:t>
            </w:r>
            <w:r w:rsidRPr="00A31699">
              <w:rPr>
                <w:rFonts w:cstheme="minorHAnsi"/>
              </w:rPr>
              <w:t xml:space="preserve"> wersji roboczej dokumentu.</w:t>
            </w:r>
          </w:p>
        </w:tc>
        <w:tc>
          <w:tcPr>
            <w:tcW w:w="1559" w:type="dxa"/>
            <w:vAlign w:val="center"/>
          </w:tcPr>
          <w:p w14:paraId="10D43633" w14:textId="77777777" w:rsidR="008E4240" w:rsidRPr="00A50682" w:rsidRDefault="008E4240" w:rsidP="008E4240">
            <w:pPr>
              <w:rPr>
                <w:rFonts w:cstheme="minorHAnsi"/>
                <w:szCs w:val="22"/>
              </w:rPr>
            </w:pPr>
          </w:p>
        </w:tc>
      </w:tr>
      <w:tr w:rsidR="008E4240" w:rsidRPr="00A50682" w14:paraId="4A4AC1DE" w14:textId="77777777" w:rsidTr="00AE5033">
        <w:trPr>
          <w:trHeight w:val="352"/>
        </w:trPr>
        <w:tc>
          <w:tcPr>
            <w:tcW w:w="558" w:type="dxa"/>
            <w:shd w:val="clear" w:color="auto" w:fill="auto"/>
            <w:vAlign w:val="center"/>
          </w:tcPr>
          <w:p w14:paraId="430FECA3" w14:textId="77777777" w:rsidR="008E4240" w:rsidRPr="00A50682" w:rsidRDefault="008E4240" w:rsidP="006661C5">
            <w:pPr>
              <w:pStyle w:val="Akapitzlist"/>
              <w:numPr>
                <w:ilvl w:val="0"/>
                <w:numId w:val="30"/>
              </w:numPr>
              <w:snapToGrid w:val="0"/>
              <w:ind w:left="0" w:firstLine="0"/>
              <w:contextualSpacing w:val="0"/>
              <w:jc w:val="center"/>
              <w:rPr>
                <w:rFonts w:cstheme="minorHAnsi"/>
                <w:szCs w:val="22"/>
              </w:rPr>
            </w:pPr>
          </w:p>
        </w:tc>
        <w:tc>
          <w:tcPr>
            <w:tcW w:w="7801" w:type="dxa"/>
            <w:shd w:val="clear" w:color="auto" w:fill="auto"/>
          </w:tcPr>
          <w:p w14:paraId="54F607D9" w14:textId="4EDAA35F" w:rsidR="008E4240" w:rsidRDefault="008E4240" w:rsidP="008E4240">
            <w:pPr>
              <w:rPr>
                <w:rFonts w:cstheme="minorHAnsi"/>
              </w:rPr>
            </w:pPr>
            <w:r>
              <w:rPr>
                <w:rFonts w:cstheme="minorHAnsi"/>
              </w:rPr>
              <w:t>Obsługa</w:t>
            </w:r>
            <w:r w:rsidRPr="00A31699">
              <w:rPr>
                <w:rFonts w:cstheme="minorHAnsi"/>
              </w:rPr>
              <w:t xml:space="preserve"> import</w:t>
            </w:r>
            <w:r>
              <w:rPr>
                <w:rFonts w:cstheme="minorHAnsi"/>
              </w:rPr>
              <w:t>u</w:t>
            </w:r>
            <w:r w:rsidRPr="00A31699">
              <w:rPr>
                <w:rFonts w:cstheme="minorHAnsi"/>
              </w:rPr>
              <w:t xml:space="preserve"> słowników z systemu RE</w:t>
            </w:r>
            <w:r>
              <w:rPr>
                <w:rFonts w:cstheme="minorHAnsi"/>
              </w:rPr>
              <w:t>.</w:t>
            </w:r>
          </w:p>
        </w:tc>
        <w:tc>
          <w:tcPr>
            <w:tcW w:w="1559" w:type="dxa"/>
            <w:vAlign w:val="center"/>
          </w:tcPr>
          <w:p w14:paraId="7D97F97A" w14:textId="77777777" w:rsidR="008E4240" w:rsidRPr="00A50682" w:rsidRDefault="008E4240" w:rsidP="008E4240">
            <w:pPr>
              <w:rPr>
                <w:rFonts w:cstheme="minorHAnsi"/>
                <w:szCs w:val="22"/>
              </w:rPr>
            </w:pPr>
          </w:p>
        </w:tc>
      </w:tr>
      <w:tr w:rsidR="008E4240" w:rsidRPr="00A50682" w14:paraId="55B047EC" w14:textId="77777777" w:rsidTr="00AE5033">
        <w:trPr>
          <w:trHeight w:val="352"/>
        </w:trPr>
        <w:tc>
          <w:tcPr>
            <w:tcW w:w="558" w:type="dxa"/>
            <w:shd w:val="clear" w:color="auto" w:fill="auto"/>
            <w:vAlign w:val="center"/>
          </w:tcPr>
          <w:p w14:paraId="08E180FE" w14:textId="77777777" w:rsidR="008E4240" w:rsidRPr="00A50682" w:rsidRDefault="008E4240" w:rsidP="006661C5">
            <w:pPr>
              <w:pStyle w:val="Akapitzlist"/>
              <w:numPr>
                <w:ilvl w:val="0"/>
                <w:numId w:val="30"/>
              </w:numPr>
              <w:snapToGrid w:val="0"/>
              <w:ind w:left="0" w:firstLine="0"/>
              <w:contextualSpacing w:val="0"/>
              <w:jc w:val="center"/>
              <w:rPr>
                <w:rFonts w:cstheme="minorHAnsi"/>
                <w:szCs w:val="22"/>
              </w:rPr>
            </w:pPr>
          </w:p>
        </w:tc>
        <w:tc>
          <w:tcPr>
            <w:tcW w:w="7801" w:type="dxa"/>
            <w:shd w:val="clear" w:color="auto" w:fill="auto"/>
          </w:tcPr>
          <w:p w14:paraId="4E1E46F8" w14:textId="63ADE2B8" w:rsidR="008E4240" w:rsidRDefault="008E4240" w:rsidP="008E4240">
            <w:pPr>
              <w:rPr>
                <w:rFonts w:cstheme="minorHAnsi"/>
              </w:rPr>
            </w:pPr>
            <w:r>
              <w:rPr>
                <w:rFonts w:cstheme="minorHAnsi"/>
              </w:rPr>
              <w:t>Możliwość</w:t>
            </w:r>
            <w:r w:rsidRPr="00A31699">
              <w:rPr>
                <w:rFonts w:cstheme="minorHAnsi"/>
              </w:rPr>
              <w:t xml:space="preserve"> zbiorcz</w:t>
            </w:r>
            <w:r>
              <w:rPr>
                <w:rFonts w:cstheme="minorHAnsi"/>
              </w:rPr>
              <w:t>ego</w:t>
            </w:r>
            <w:r w:rsidRPr="00A31699">
              <w:rPr>
                <w:rFonts w:cstheme="minorHAnsi"/>
              </w:rPr>
              <w:t xml:space="preserve"> przegląd</w:t>
            </w:r>
            <w:r>
              <w:rPr>
                <w:rFonts w:cstheme="minorHAnsi"/>
              </w:rPr>
              <w:t>u</w:t>
            </w:r>
            <w:r w:rsidRPr="00A31699">
              <w:rPr>
                <w:rFonts w:cstheme="minorHAnsi"/>
              </w:rPr>
              <w:t xml:space="preserve"> Ankiet endoprotezoplastyki.</w:t>
            </w:r>
          </w:p>
        </w:tc>
        <w:tc>
          <w:tcPr>
            <w:tcW w:w="1559" w:type="dxa"/>
            <w:vAlign w:val="center"/>
          </w:tcPr>
          <w:p w14:paraId="7A9588DC" w14:textId="77777777" w:rsidR="008E4240" w:rsidRPr="00A50682" w:rsidRDefault="008E4240" w:rsidP="008E4240">
            <w:pPr>
              <w:rPr>
                <w:rFonts w:cstheme="minorHAnsi"/>
                <w:szCs w:val="22"/>
              </w:rPr>
            </w:pPr>
          </w:p>
        </w:tc>
      </w:tr>
    </w:tbl>
    <w:p w14:paraId="55E43B2E" w14:textId="77777777" w:rsidR="00F355B4" w:rsidRDefault="00F355B4">
      <w:pPr>
        <w:spacing w:after="160" w:line="259" w:lineRule="auto"/>
      </w:pPr>
    </w:p>
    <w:p w14:paraId="57242608" w14:textId="77777777" w:rsidR="00080949" w:rsidRDefault="00080949" w:rsidP="00080949">
      <w:pPr>
        <w:pStyle w:val="Nagwek2"/>
      </w:pPr>
      <w:r>
        <w:t>Wymagania dotyczące wdrożenia</w:t>
      </w: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7801"/>
        <w:gridCol w:w="1559"/>
      </w:tblGrid>
      <w:tr w:rsidR="0093300E" w:rsidRPr="0018442C" w14:paraId="6033A34B" w14:textId="77777777" w:rsidTr="00AE5033">
        <w:trPr>
          <w:trHeight w:val="352"/>
        </w:trPr>
        <w:tc>
          <w:tcPr>
            <w:tcW w:w="558" w:type="dxa"/>
            <w:shd w:val="clear" w:color="auto" w:fill="A6A6A6" w:themeFill="background1" w:themeFillShade="A6"/>
            <w:vAlign w:val="center"/>
          </w:tcPr>
          <w:p w14:paraId="01533A1D" w14:textId="77777777" w:rsidR="0093300E" w:rsidRPr="006C403D" w:rsidRDefault="0093300E" w:rsidP="00317FDE">
            <w:pPr>
              <w:snapToGrid w:val="0"/>
              <w:jc w:val="center"/>
              <w:rPr>
                <w:rFonts w:cstheme="minorHAnsi"/>
                <w:b/>
                <w:szCs w:val="22"/>
              </w:rPr>
            </w:pPr>
            <w:r w:rsidRPr="006C403D">
              <w:rPr>
                <w:rFonts w:cstheme="minorHAnsi"/>
                <w:b/>
                <w:szCs w:val="22"/>
              </w:rPr>
              <w:t>Lp.</w:t>
            </w:r>
          </w:p>
        </w:tc>
        <w:tc>
          <w:tcPr>
            <w:tcW w:w="7801" w:type="dxa"/>
            <w:shd w:val="clear" w:color="auto" w:fill="A6A6A6" w:themeFill="background1" w:themeFillShade="A6"/>
            <w:vAlign w:val="center"/>
          </w:tcPr>
          <w:p w14:paraId="70E9135E" w14:textId="77777777" w:rsidR="0093300E" w:rsidRPr="006C403D" w:rsidRDefault="0093300E" w:rsidP="00317FDE">
            <w:pPr>
              <w:jc w:val="center"/>
              <w:rPr>
                <w:rFonts w:cstheme="minorHAnsi"/>
                <w:b/>
                <w:szCs w:val="22"/>
              </w:rPr>
            </w:pPr>
            <w:r w:rsidRPr="006C403D">
              <w:rPr>
                <w:rFonts w:cstheme="minorHAnsi"/>
                <w:b/>
                <w:szCs w:val="22"/>
              </w:rPr>
              <w:t>Opis/ Parametr wymagany</w:t>
            </w:r>
          </w:p>
        </w:tc>
        <w:tc>
          <w:tcPr>
            <w:tcW w:w="1559" w:type="dxa"/>
            <w:shd w:val="clear" w:color="auto" w:fill="A6A6A6" w:themeFill="background1" w:themeFillShade="A6"/>
            <w:vAlign w:val="center"/>
          </w:tcPr>
          <w:p w14:paraId="3898FD21" w14:textId="77777777" w:rsidR="0093300E" w:rsidRPr="006C403D" w:rsidRDefault="0093300E" w:rsidP="00317FDE">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93300E" w:rsidRPr="0018442C" w14:paraId="4DC75F6E" w14:textId="77777777" w:rsidTr="00AE5033">
        <w:trPr>
          <w:trHeight w:val="352"/>
        </w:trPr>
        <w:tc>
          <w:tcPr>
            <w:tcW w:w="558" w:type="dxa"/>
            <w:shd w:val="clear" w:color="auto" w:fill="auto"/>
            <w:vAlign w:val="center"/>
          </w:tcPr>
          <w:p w14:paraId="380C58F3" w14:textId="77777777" w:rsidR="0093300E" w:rsidRPr="0018442C" w:rsidRDefault="0093300E" w:rsidP="006661C5">
            <w:pPr>
              <w:pStyle w:val="Akapitzlist"/>
              <w:numPr>
                <w:ilvl w:val="0"/>
                <w:numId w:val="32"/>
              </w:numPr>
              <w:snapToGrid w:val="0"/>
              <w:ind w:left="0" w:firstLine="0"/>
              <w:contextualSpacing w:val="0"/>
              <w:jc w:val="center"/>
              <w:rPr>
                <w:rFonts w:cstheme="minorHAnsi"/>
                <w:szCs w:val="22"/>
              </w:rPr>
            </w:pPr>
          </w:p>
        </w:tc>
        <w:tc>
          <w:tcPr>
            <w:tcW w:w="7801" w:type="dxa"/>
            <w:shd w:val="clear" w:color="auto" w:fill="auto"/>
            <w:vAlign w:val="center"/>
          </w:tcPr>
          <w:p w14:paraId="4CBD40E9" w14:textId="55562EF5" w:rsidR="0093300E" w:rsidRPr="0018442C" w:rsidRDefault="002630B5" w:rsidP="0093300E">
            <w:pPr>
              <w:rPr>
                <w:rFonts w:cstheme="minorHAnsi"/>
                <w:szCs w:val="22"/>
              </w:rPr>
            </w:pPr>
            <w:r>
              <w:t>Wykonawca dostarczy wszelkie licencje niezbędne do uruchomienia i prawidłowego funkcjonowania systemu, w tym licencje systemowe, bazodanowe oraz integracyjne, w modelu bezterminowym, obejmujące środowisko produkcyjne.</w:t>
            </w:r>
          </w:p>
        </w:tc>
        <w:tc>
          <w:tcPr>
            <w:tcW w:w="1559" w:type="dxa"/>
            <w:vAlign w:val="center"/>
          </w:tcPr>
          <w:p w14:paraId="1370144C" w14:textId="77777777" w:rsidR="0093300E" w:rsidRPr="0018442C" w:rsidRDefault="0093300E" w:rsidP="0093300E">
            <w:pPr>
              <w:rPr>
                <w:rFonts w:cstheme="minorHAnsi"/>
                <w:szCs w:val="22"/>
              </w:rPr>
            </w:pPr>
          </w:p>
        </w:tc>
      </w:tr>
      <w:tr w:rsidR="0067251E" w:rsidRPr="0018442C" w14:paraId="6A3D7955" w14:textId="77777777" w:rsidTr="00AE5033">
        <w:trPr>
          <w:trHeight w:val="352"/>
        </w:trPr>
        <w:tc>
          <w:tcPr>
            <w:tcW w:w="558" w:type="dxa"/>
            <w:shd w:val="clear" w:color="auto" w:fill="auto"/>
            <w:vAlign w:val="center"/>
          </w:tcPr>
          <w:p w14:paraId="21C501E0" w14:textId="77777777" w:rsidR="0067251E" w:rsidRPr="0018442C" w:rsidRDefault="0067251E" w:rsidP="0067251E">
            <w:pPr>
              <w:pStyle w:val="Akapitzlist"/>
              <w:numPr>
                <w:ilvl w:val="0"/>
                <w:numId w:val="32"/>
              </w:numPr>
              <w:snapToGrid w:val="0"/>
              <w:ind w:left="0" w:firstLine="0"/>
              <w:contextualSpacing w:val="0"/>
              <w:jc w:val="center"/>
              <w:rPr>
                <w:rFonts w:cstheme="minorHAnsi"/>
                <w:szCs w:val="22"/>
              </w:rPr>
            </w:pPr>
          </w:p>
        </w:tc>
        <w:tc>
          <w:tcPr>
            <w:tcW w:w="7801" w:type="dxa"/>
            <w:shd w:val="clear" w:color="auto" w:fill="auto"/>
            <w:vAlign w:val="center"/>
          </w:tcPr>
          <w:p w14:paraId="1DE5C12C" w14:textId="58ECBD49" w:rsidR="0067251E" w:rsidRPr="0018442C" w:rsidRDefault="0067251E" w:rsidP="0067251E">
            <w:pPr>
              <w:rPr>
                <w:rFonts w:cstheme="minorHAnsi"/>
                <w:szCs w:val="22"/>
              </w:rPr>
            </w:pPr>
            <w:r w:rsidRPr="0018442C">
              <w:rPr>
                <w:rFonts w:cstheme="minorHAnsi"/>
                <w:szCs w:val="22"/>
              </w:rPr>
              <w:t>Przygotowanie i konfiguracja infrastruktu</w:t>
            </w:r>
            <w:r>
              <w:rPr>
                <w:rFonts w:cstheme="minorHAnsi"/>
                <w:szCs w:val="22"/>
              </w:rPr>
              <w:t>ry sprzętowej pod uruchomienie rejestru endoprotezoplastyk. Instalacja niezbędnych komponentów, licencji, platform integracyjnych, wykonanie prac koniecznych do uruchomienia rejestru.</w:t>
            </w:r>
          </w:p>
        </w:tc>
        <w:tc>
          <w:tcPr>
            <w:tcW w:w="1559" w:type="dxa"/>
            <w:vAlign w:val="center"/>
          </w:tcPr>
          <w:p w14:paraId="123083D0" w14:textId="77777777" w:rsidR="0067251E" w:rsidRPr="0018442C" w:rsidRDefault="0067251E" w:rsidP="0067251E">
            <w:pPr>
              <w:rPr>
                <w:rFonts w:cstheme="minorHAnsi"/>
                <w:szCs w:val="22"/>
              </w:rPr>
            </w:pPr>
          </w:p>
        </w:tc>
      </w:tr>
      <w:tr w:rsidR="0067251E" w:rsidRPr="0018442C" w14:paraId="53EF3101" w14:textId="77777777" w:rsidTr="00AE5033">
        <w:trPr>
          <w:trHeight w:val="352"/>
        </w:trPr>
        <w:tc>
          <w:tcPr>
            <w:tcW w:w="558" w:type="dxa"/>
            <w:shd w:val="clear" w:color="auto" w:fill="auto"/>
            <w:vAlign w:val="center"/>
          </w:tcPr>
          <w:p w14:paraId="74A4E529" w14:textId="77777777" w:rsidR="0067251E" w:rsidRPr="0018442C" w:rsidRDefault="0067251E" w:rsidP="0067251E">
            <w:pPr>
              <w:pStyle w:val="Akapitzlist"/>
              <w:numPr>
                <w:ilvl w:val="0"/>
                <w:numId w:val="32"/>
              </w:numPr>
              <w:snapToGrid w:val="0"/>
              <w:ind w:left="0" w:firstLine="0"/>
              <w:contextualSpacing w:val="0"/>
              <w:jc w:val="center"/>
              <w:rPr>
                <w:rFonts w:cstheme="minorHAnsi"/>
                <w:szCs w:val="22"/>
              </w:rPr>
            </w:pPr>
          </w:p>
        </w:tc>
        <w:tc>
          <w:tcPr>
            <w:tcW w:w="7801" w:type="dxa"/>
            <w:shd w:val="clear" w:color="auto" w:fill="auto"/>
            <w:vAlign w:val="center"/>
          </w:tcPr>
          <w:p w14:paraId="74F84CCE" w14:textId="688ACE24" w:rsidR="0067251E" w:rsidRPr="0018442C" w:rsidRDefault="0067251E" w:rsidP="0067251E">
            <w:pPr>
              <w:rPr>
                <w:rFonts w:cstheme="minorHAnsi"/>
                <w:szCs w:val="22"/>
              </w:rPr>
            </w:pPr>
            <w:r w:rsidRPr="0018442C">
              <w:rPr>
                <w:rFonts w:cstheme="minorHAnsi"/>
                <w:szCs w:val="22"/>
              </w:rPr>
              <w:t xml:space="preserve">Konfiguracja systemu HIS AMMS firmy Asseco działającego po stronie Zamawiającego celem prawidłowej współpracy z zaoferowanym </w:t>
            </w:r>
            <w:r>
              <w:rPr>
                <w:rFonts w:cstheme="minorHAnsi"/>
                <w:szCs w:val="22"/>
              </w:rPr>
              <w:t>rejestrem.</w:t>
            </w:r>
          </w:p>
        </w:tc>
        <w:tc>
          <w:tcPr>
            <w:tcW w:w="1559" w:type="dxa"/>
            <w:vAlign w:val="center"/>
          </w:tcPr>
          <w:p w14:paraId="74A75EDD" w14:textId="77777777" w:rsidR="0067251E" w:rsidRPr="0018442C" w:rsidRDefault="0067251E" w:rsidP="0067251E">
            <w:pPr>
              <w:rPr>
                <w:rFonts w:cstheme="minorHAnsi"/>
                <w:szCs w:val="22"/>
              </w:rPr>
            </w:pPr>
          </w:p>
        </w:tc>
      </w:tr>
      <w:tr w:rsidR="0067251E" w:rsidRPr="0018442C" w14:paraId="394B1817" w14:textId="77777777" w:rsidTr="00AE5033">
        <w:trPr>
          <w:trHeight w:val="352"/>
        </w:trPr>
        <w:tc>
          <w:tcPr>
            <w:tcW w:w="558" w:type="dxa"/>
            <w:shd w:val="clear" w:color="auto" w:fill="auto"/>
            <w:vAlign w:val="center"/>
          </w:tcPr>
          <w:p w14:paraId="1A37E2C9" w14:textId="77777777" w:rsidR="0067251E" w:rsidRPr="0018442C" w:rsidRDefault="0067251E" w:rsidP="0067251E">
            <w:pPr>
              <w:pStyle w:val="Akapitzlist"/>
              <w:numPr>
                <w:ilvl w:val="0"/>
                <w:numId w:val="32"/>
              </w:numPr>
              <w:snapToGrid w:val="0"/>
              <w:ind w:left="0" w:firstLine="0"/>
              <w:contextualSpacing w:val="0"/>
              <w:jc w:val="center"/>
              <w:rPr>
                <w:rFonts w:cstheme="minorHAnsi"/>
                <w:szCs w:val="22"/>
              </w:rPr>
            </w:pPr>
          </w:p>
        </w:tc>
        <w:tc>
          <w:tcPr>
            <w:tcW w:w="7801" w:type="dxa"/>
            <w:shd w:val="clear" w:color="auto" w:fill="auto"/>
            <w:vAlign w:val="center"/>
          </w:tcPr>
          <w:p w14:paraId="6D03F050" w14:textId="78D70F92" w:rsidR="0067251E" w:rsidRPr="0018442C" w:rsidRDefault="0067251E" w:rsidP="0067251E">
            <w:pPr>
              <w:rPr>
                <w:rFonts w:cstheme="minorHAnsi"/>
                <w:szCs w:val="22"/>
              </w:rPr>
            </w:pPr>
            <w:r w:rsidRPr="0093300E">
              <w:rPr>
                <w:rFonts w:cstheme="minorHAnsi"/>
                <w:szCs w:val="22"/>
              </w:rPr>
              <w:t>Weryfikacja konfiguracji komunikacji z NFZ.</w:t>
            </w:r>
          </w:p>
        </w:tc>
        <w:tc>
          <w:tcPr>
            <w:tcW w:w="1559" w:type="dxa"/>
            <w:vAlign w:val="center"/>
          </w:tcPr>
          <w:p w14:paraId="4B272F36" w14:textId="77777777" w:rsidR="0067251E" w:rsidRPr="0018442C" w:rsidRDefault="0067251E" w:rsidP="0067251E">
            <w:pPr>
              <w:rPr>
                <w:rFonts w:cstheme="minorHAnsi"/>
                <w:szCs w:val="22"/>
              </w:rPr>
            </w:pPr>
          </w:p>
        </w:tc>
      </w:tr>
      <w:tr w:rsidR="0067251E" w:rsidRPr="0018442C" w14:paraId="1F1A6FE6" w14:textId="77777777" w:rsidTr="00AE5033">
        <w:trPr>
          <w:trHeight w:val="352"/>
        </w:trPr>
        <w:tc>
          <w:tcPr>
            <w:tcW w:w="558" w:type="dxa"/>
            <w:shd w:val="clear" w:color="auto" w:fill="auto"/>
            <w:vAlign w:val="center"/>
          </w:tcPr>
          <w:p w14:paraId="10E7EC4C" w14:textId="77777777" w:rsidR="0067251E" w:rsidRPr="0018442C" w:rsidRDefault="0067251E" w:rsidP="0067251E">
            <w:pPr>
              <w:pStyle w:val="Akapitzlist"/>
              <w:numPr>
                <w:ilvl w:val="0"/>
                <w:numId w:val="32"/>
              </w:numPr>
              <w:snapToGrid w:val="0"/>
              <w:ind w:left="0" w:firstLine="0"/>
              <w:contextualSpacing w:val="0"/>
              <w:jc w:val="center"/>
              <w:rPr>
                <w:rFonts w:cstheme="minorHAnsi"/>
                <w:szCs w:val="22"/>
              </w:rPr>
            </w:pPr>
          </w:p>
        </w:tc>
        <w:tc>
          <w:tcPr>
            <w:tcW w:w="7801" w:type="dxa"/>
            <w:shd w:val="clear" w:color="auto" w:fill="auto"/>
            <w:vAlign w:val="center"/>
          </w:tcPr>
          <w:p w14:paraId="2C60CD18" w14:textId="0CBE3E62" w:rsidR="0067251E" w:rsidRPr="0018442C" w:rsidRDefault="0067251E" w:rsidP="0067251E">
            <w:pPr>
              <w:rPr>
                <w:rFonts w:cstheme="minorHAnsi"/>
                <w:szCs w:val="22"/>
              </w:rPr>
            </w:pPr>
            <w:r w:rsidRPr="0093300E">
              <w:rPr>
                <w:rFonts w:cstheme="minorHAnsi"/>
                <w:szCs w:val="22"/>
              </w:rPr>
              <w:t>Import słowników z RE</w:t>
            </w:r>
          </w:p>
        </w:tc>
        <w:tc>
          <w:tcPr>
            <w:tcW w:w="1559" w:type="dxa"/>
            <w:vAlign w:val="center"/>
          </w:tcPr>
          <w:p w14:paraId="18A8CF03" w14:textId="77777777" w:rsidR="0067251E" w:rsidRPr="0018442C" w:rsidRDefault="0067251E" w:rsidP="0067251E">
            <w:pPr>
              <w:rPr>
                <w:rFonts w:cstheme="minorHAnsi"/>
                <w:szCs w:val="22"/>
              </w:rPr>
            </w:pPr>
          </w:p>
        </w:tc>
      </w:tr>
      <w:tr w:rsidR="0067251E" w:rsidRPr="0018442C" w14:paraId="68BB7909" w14:textId="77777777" w:rsidTr="00AE5033">
        <w:trPr>
          <w:trHeight w:val="352"/>
        </w:trPr>
        <w:tc>
          <w:tcPr>
            <w:tcW w:w="558" w:type="dxa"/>
            <w:shd w:val="clear" w:color="auto" w:fill="auto"/>
            <w:vAlign w:val="center"/>
          </w:tcPr>
          <w:p w14:paraId="54437ACF" w14:textId="77777777" w:rsidR="0067251E" w:rsidRPr="0018442C" w:rsidRDefault="0067251E" w:rsidP="0067251E">
            <w:pPr>
              <w:pStyle w:val="Akapitzlist"/>
              <w:numPr>
                <w:ilvl w:val="0"/>
                <w:numId w:val="32"/>
              </w:numPr>
              <w:snapToGrid w:val="0"/>
              <w:ind w:left="0" w:firstLine="0"/>
              <w:contextualSpacing w:val="0"/>
              <w:jc w:val="center"/>
              <w:rPr>
                <w:rFonts w:cstheme="minorHAnsi"/>
                <w:szCs w:val="22"/>
              </w:rPr>
            </w:pPr>
          </w:p>
        </w:tc>
        <w:tc>
          <w:tcPr>
            <w:tcW w:w="7801" w:type="dxa"/>
            <w:shd w:val="clear" w:color="auto" w:fill="auto"/>
            <w:vAlign w:val="center"/>
          </w:tcPr>
          <w:p w14:paraId="3BCB3024" w14:textId="5776399A" w:rsidR="0067251E" w:rsidRPr="0018442C" w:rsidRDefault="0067251E" w:rsidP="0067251E">
            <w:pPr>
              <w:rPr>
                <w:rFonts w:cstheme="minorHAnsi"/>
                <w:szCs w:val="22"/>
              </w:rPr>
            </w:pPr>
            <w:r w:rsidRPr="0093300E">
              <w:rPr>
                <w:rFonts w:cstheme="minorHAnsi"/>
                <w:szCs w:val="22"/>
              </w:rPr>
              <w:t xml:space="preserve">Nadanie </w:t>
            </w:r>
            <w:r>
              <w:rPr>
                <w:rFonts w:cstheme="minorHAnsi"/>
                <w:szCs w:val="22"/>
              </w:rPr>
              <w:t>odpowiednich uprawnień do rejestru w systemie HIS celem umożliwienia korzystania z rejestru uprawnionym pracownikom.</w:t>
            </w:r>
          </w:p>
        </w:tc>
        <w:tc>
          <w:tcPr>
            <w:tcW w:w="1559" w:type="dxa"/>
            <w:vAlign w:val="center"/>
          </w:tcPr>
          <w:p w14:paraId="7D029FDA" w14:textId="77777777" w:rsidR="0067251E" w:rsidRPr="0018442C" w:rsidRDefault="0067251E" w:rsidP="0067251E">
            <w:pPr>
              <w:rPr>
                <w:rFonts w:cstheme="minorHAnsi"/>
                <w:szCs w:val="22"/>
              </w:rPr>
            </w:pPr>
          </w:p>
        </w:tc>
      </w:tr>
      <w:tr w:rsidR="0067251E" w:rsidRPr="0018442C" w14:paraId="4B0840A5" w14:textId="77777777" w:rsidTr="00AE5033">
        <w:trPr>
          <w:trHeight w:val="352"/>
        </w:trPr>
        <w:tc>
          <w:tcPr>
            <w:tcW w:w="558" w:type="dxa"/>
            <w:shd w:val="clear" w:color="auto" w:fill="auto"/>
            <w:vAlign w:val="center"/>
          </w:tcPr>
          <w:p w14:paraId="7B1F3E6F" w14:textId="77777777" w:rsidR="0067251E" w:rsidRPr="0018442C" w:rsidRDefault="0067251E" w:rsidP="0067251E">
            <w:pPr>
              <w:pStyle w:val="Akapitzlist"/>
              <w:numPr>
                <w:ilvl w:val="0"/>
                <w:numId w:val="32"/>
              </w:numPr>
              <w:snapToGrid w:val="0"/>
              <w:ind w:left="0" w:firstLine="0"/>
              <w:contextualSpacing w:val="0"/>
              <w:jc w:val="center"/>
              <w:rPr>
                <w:rFonts w:cstheme="minorHAnsi"/>
                <w:szCs w:val="22"/>
              </w:rPr>
            </w:pPr>
          </w:p>
        </w:tc>
        <w:tc>
          <w:tcPr>
            <w:tcW w:w="7801" w:type="dxa"/>
            <w:shd w:val="clear" w:color="auto" w:fill="auto"/>
            <w:vAlign w:val="center"/>
          </w:tcPr>
          <w:p w14:paraId="78AB254D" w14:textId="1AAA460F" w:rsidR="0067251E" w:rsidRPr="0018442C" w:rsidRDefault="0067251E" w:rsidP="0067251E">
            <w:pPr>
              <w:rPr>
                <w:rFonts w:cstheme="minorHAnsi"/>
                <w:szCs w:val="22"/>
              </w:rPr>
            </w:pPr>
            <w:r>
              <w:rPr>
                <w:rFonts w:cstheme="minorHAnsi"/>
                <w:szCs w:val="22"/>
              </w:rPr>
              <w:t>Ustawienie wymaganych parametrów systemowych (HIS) celem umożliwienia współpracy z dostarczonym rejestrem.</w:t>
            </w:r>
          </w:p>
        </w:tc>
        <w:tc>
          <w:tcPr>
            <w:tcW w:w="1559" w:type="dxa"/>
            <w:vAlign w:val="center"/>
          </w:tcPr>
          <w:p w14:paraId="58C2FA46" w14:textId="77777777" w:rsidR="0067251E" w:rsidRPr="0018442C" w:rsidRDefault="0067251E" w:rsidP="0067251E">
            <w:pPr>
              <w:rPr>
                <w:rFonts w:cstheme="minorHAnsi"/>
                <w:szCs w:val="22"/>
              </w:rPr>
            </w:pPr>
          </w:p>
        </w:tc>
      </w:tr>
      <w:tr w:rsidR="0067251E" w:rsidRPr="0018442C" w14:paraId="01BF3E29" w14:textId="77777777" w:rsidTr="00AE5033">
        <w:trPr>
          <w:trHeight w:val="352"/>
        </w:trPr>
        <w:tc>
          <w:tcPr>
            <w:tcW w:w="558" w:type="dxa"/>
            <w:shd w:val="clear" w:color="auto" w:fill="auto"/>
            <w:vAlign w:val="center"/>
          </w:tcPr>
          <w:p w14:paraId="16A4E564" w14:textId="77777777" w:rsidR="0067251E" w:rsidRPr="0018442C" w:rsidRDefault="0067251E" w:rsidP="0067251E">
            <w:pPr>
              <w:pStyle w:val="Akapitzlist"/>
              <w:numPr>
                <w:ilvl w:val="0"/>
                <w:numId w:val="32"/>
              </w:numPr>
              <w:snapToGrid w:val="0"/>
              <w:ind w:left="0" w:firstLine="0"/>
              <w:contextualSpacing w:val="0"/>
              <w:jc w:val="center"/>
              <w:rPr>
                <w:rFonts w:cstheme="minorHAnsi"/>
                <w:szCs w:val="22"/>
              </w:rPr>
            </w:pPr>
          </w:p>
        </w:tc>
        <w:tc>
          <w:tcPr>
            <w:tcW w:w="7801" w:type="dxa"/>
            <w:shd w:val="clear" w:color="auto" w:fill="auto"/>
            <w:vAlign w:val="center"/>
          </w:tcPr>
          <w:p w14:paraId="4F00F2F0" w14:textId="5DD69283" w:rsidR="0067251E" w:rsidRPr="0018442C" w:rsidRDefault="0067251E" w:rsidP="0067251E">
            <w:pPr>
              <w:rPr>
                <w:rFonts w:cstheme="minorHAnsi"/>
                <w:szCs w:val="22"/>
              </w:rPr>
            </w:pPr>
            <w:r w:rsidRPr="0093300E">
              <w:rPr>
                <w:rFonts w:cstheme="minorHAnsi"/>
                <w:szCs w:val="22"/>
              </w:rPr>
              <w:t>Konfiguracja dokumentacji medycznej - określenie dostępności dokumentu w danym JOS</w:t>
            </w:r>
          </w:p>
        </w:tc>
        <w:tc>
          <w:tcPr>
            <w:tcW w:w="1559" w:type="dxa"/>
            <w:vAlign w:val="center"/>
          </w:tcPr>
          <w:p w14:paraId="7274B135" w14:textId="77777777" w:rsidR="0067251E" w:rsidRPr="0018442C" w:rsidRDefault="0067251E" w:rsidP="0067251E">
            <w:pPr>
              <w:rPr>
                <w:rFonts w:cstheme="minorHAnsi"/>
                <w:szCs w:val="22"/>
              </w:rPr>
            </w:pPr>
          </w:p>
        </w:tc>
      </w:tr>
      <w:tr w:rsidR="0063054E" w:rsidRPr="0018442C" w14:paraId="26CD9225" w14:textId="77777777" w:rsidTr="00AE5033">
        <w:trPr>
          <w:trHeight w:val="352"/>
        </w:trPr>
        <w:tc>
          <w:tcPr>
            <w:tcW w:w="558" w:type="dxa"/>
            <w:shd w:val="clear" w:color="auto" w:fill="auto"/>
            <w:vAlign w:val="center"/>
          </w:tcPr>
          <w:p w14:paraId="5ADB0DCF" w14:textId="77777777" w:rsidR="0063054E" w:rsidRPr="0018442C" w:rsidRDefault="0063054E" w:rsidP="0067251E">
            <w:pPr>
              <w:pStyle w:val="Akapitzlist"/>
              <w:numPr>
                <w:ilvl w:val="0"/>
                <w:numId w:val="32"/>
              </w:numPr>
              <w:snapToGrid w:val="0"/>
              <w:ind w:left="0" w:firstLine="0"/>
              <w:contextualSpacing w:val="0"/>
              <w:jc w:val="center"/>
              <w:rPr>
                <w:rFonts w:cstheme="minorHAnsi"/>
                <w:szCs w:val="22"/>
              </w:rPr>
            </w:pPr>
          </w:p>
        </w:tc>
        <w:tc>
          <w:tcPr>
            <w:tcW w:w="7801" w:type="dxa"/>
            <w:shd w:val="clear" w:color="auto" w:fill="auto"/>
            <w:vAlign w:val="center"/>
          </w:tcPr>
          <w:p w14:paraId="20ADAE5E" w14:textId="2B912A73" w:rsidR="0063054E" w:rsidRPr="0093300E" w:rsidRDefault="002630B5" w:rsidP="0067251E">
            <w:pPr>
              <w:rPr>
                <w:rFonts w:cstheme="minorHAnsi"/>
                <w:szCs w:val="22"/>
              </w:rPr>
            </w:pPr>
            <w:r>
              <w:t xml:space="preserve">Wdrożenie stanowi świadczenie rezultatu i obejmuje wszystkie czynności niezbędne do uruchomienia systemu zgodnie z OPZ, bez limitu godzinowego. </w:t>
            </w:r>
            <w:r w:rsidR="0063054E">
              <w:rPr>
                <w:rFonts w:cstheme="minorHAnsi"/>
                <w:szCs w:val="22"/>
              </w:rPr>
              <w:t>Wszystkie prace wdrożeniowe którymi objęty jest przedmiot zamówienia do momentu podpisania protokołu odbioru nie będą ograniczone żadnym limitem czasowym. Usługa wdrożenia musi być kompletna, system w pełni wdrożony, spełniający wszystkie wymagania określone w Opisie Przedmiotu Zamówienia. Niedopuszczalne jest wyznaczenie limitu godzin wdrożeniowych, po wykorzystaniu których zostaną zawieszone prace wdrożeniowe. Wdrożenie traktowane jest jako kompleksowa usługa, której efektem końcowym jest w pełni działający system/moduł/funkcjonalność.</w:t>
            </w:r>
          </w:p>
        </w:tc>
        <w:tc>
          <w:tcPr>
            <w:tcW w:w="1559" w:type="dxa"/>
            <w:vAlign w:val="center"/>
          </w:tcPr>
          <w:p w14:paraId="420722C4" w14:textId="77777777" w:rsidR="0063054E" w:rsidRPr="0018442C" w:rsidRDefault="0063054E" w:rsidP="0067251E">
            <w:pPr>
              <w:rPr>
                <w:rFonts w:cstheme="minorHAnsi"/>
                <w:szCs w:val="22"/>
              </w:rPr>
            </w:pPr>
          </w:p>
        </w:tc>
      </w:tr>
      <w:tr w:rsidR="0067251E" w:rsidRPr="0018442C" w14:paraId="2EFDA9C3" w14:textId="77777777" w:rsidTr="00AE5033">
        <w:trPr>
          <w:trHeight w:val="352"/>
        </w:trPr>
        <w:tc>
          <w:tcPr>
            <w:tcW w:w="558" w:type="dxa"/>
            <w:shd w:val="clear" w:color="auto" w:fill="auto"/>
            <w:vAlign w:val="center"/>
          </w:tcPr>
          <w:p w14:paraId="7D22EC75" w14:textId="77777777" w:rsidR="0067251E" w:rsidRPr="0018442C" w:rsidRDefault="0067251E" w:rsidP="0067251E">
            <w:pPr>
              <w:pStyle w:val="Akapitzlist"/>
              <w:numPr>
                <w:ilvl w:val="0"/>
                <w:numId w:val="32"/>
              </w:numPr>
              <w:snapToGrid w:val="0"/>
              <w:ind w:left="0" w:firstLine="0"/>
              <w:contextualSpacing w:val="0"/>
              <w:jc w:val="center"/>
              <w:rPr>
                <w:rFonts w:cstheme="minorHAnsi"/>
                <w:szCs w:val="22"/>
              </w:rPr>
            </w:pPr>
          </w:p>
        </w:tc>
        <w:tc>
          <w:tcPr>
            <w:tcW w:w="7801" w:type="dxa"/>
            <w:shd w:val="clear" w:color="auto" w:fill="auto"/>
            <w:vAlign w:val="center"/>
          </w:tcPr>
          <w:p w14:paraId="3FD640A9" w14:textId="10833D82" w:rsidR="0067251E" w:rsidRPr="0018442C" w:rsidRDefault="0067251E" w:rsidP="0067251E">
            <w:pPr>
              <w:rPr>
                <w:rFonts w:cstheme="minorHAnsi"/>
                <w:szCs w:val="22"/>
              </w:rPr>
            </w:pPr>
            <w:r>
              <w:rPr>
                <w:rFonts w:cstheme="minorHAnsi"/>
                <w:szCs w:val="22"/>
              </w:rPr>
              <w:t>Przeprowadzenie s</w:t>
            </w:r>
            <w:r w:rsidRPr="0058465D">
              <w:rPr>
                <w:rFonts w:cstheme="minorHAnsi"/>
                <w:szCs w:val="22"/>
              </w:rPr>
              <w:t>zkole</w:t>
            </w:r>
            <w:r>
              <w:rPr>
                <w:rFonts w:cstheme="minorHAnsi"/>
                <w:szCs w:val="22"/>
              </w:rPr>
              <w:t>ń dla personelu.</w:t>
            </w:r>
          </w:p>
        </w:tc>
        <w:tc>
          <w:tcPr>
            <w:tcW w:w="1559" w:type="dxa"/>
            <w:vAlign w:val="center"/>
          </w:tcPr>
          <w:p w14:paraId="197B6C7D" w14:textId="77777777" w:rsidR="0067251E" w:rsidRPr="0018442C" w:rsidRDefault="0067251E" w:rsidP="0067251E">
            <w:pPr>
              <w:rPr>
                <w:rFonts w:cstheme="minorHAnsi"/>
                <w:szCs w:val="22"/>
              </w:rPr>
            </w:pPr>
          </w:p>
        </w:tc>
      </w:tr>
      <w:tr w:rsidR="0067251E" w:rsidRPr="0018442C" w14:paraId="3FA18890" w14:textId="77777777" w:rsidTr="00AE5033">
        <w:trPr>
          <w:trHeight w:val="352"/>
        </w:trPr>
        <w:tc>
          <w:tcPr>
            <w:tcW w:w="558" w:type="dxa"/>
            <w:shd w:val="clear" w:color="auto" w:fill="auto"/>
            <w:vAlign w:val="center"/>
          </w:tcPr>
          <w:p w14:paraId="54667A13" w14:textId="77777777" w:rsidR="0067251E" w:rsidRPr="0018442C" w:rsidRDefault="0067251E" w:rsidP="0067251E">
            <w:pPr>
              <w:pStyle w:val="Akapitzlist"/>
              <w:numPr>
                <w:ilvl w:val="0"/>
                <w:numId w:val="32"/>
              </w:numPr>
              <w:snapToGrid w:val="0"/>
              <w:ind w:left="0" w:firstLine="0"/>
              <w:contextualSpacing w:val="0"/>
              <w:jc w:val="center"/>
              <w:rPr>
                <w:rFonts w:cstheme="minorHAnsi"/>
                <w:szCs w:val="22"/>
              </w:rPr>
            </w:pPr>
          </w:p>
        </w:tc>
        <w:tc>
          <w:tcPr>
            <w:tcW w:w="7801" w:type="dxa"/>
            <w:shd w:val="clear" w:color="auto" w:fill="auto"/>
            <w:vAlign w:val="center"/>
          </w:tcPr>
          <w:p w14:paraId="7A661BBE" w14:textId="681BB9C7" w:rsidR="0067251E" w:rsidRPr="0018442C" w:rsidRDefault="0067251E" w:rsidP="0067251E">
            <w:pPr>
              <w:rPr>
                <w:rFonts w:cstheme="minorHAnsi"/>
                <w:szCs w:val="22"/>
              </w:rPr>
            </w:pPr>
            <w:r>
              <w:rPr>
                <w:rFonts w:cstheme="minorHAnsi"/>
                <w:szCs w:val="22"/>
              </w:rPr>
              <w:t>Przeprowadzenie s</w:t>
            </w:r>
            <w:r w:rsidRPr="0058465D">
              <w:rPr>
                <w:rFonts w:cstheme="minorHAnsi"/>
                <w:szCs w:val="22"/>
              </w:rPr>
              <w:t>zkoleni</w:t>
            </w:r>
            <w:r>
              <w:rPr>
                <w:rFonts w:cstheme="minorHAnsi"/>
                <w:szCs w:val="22"/>
              </w:rPr>
              <w:t>a</w:t>
            </w:r>
            <w:r w:rsidRPr="0058465D">
              <w:rPr>
                <w:rFonts w:cstheme="minorHAnsi"/>
                <w:szCs w:val="22"/>
              </w:rPr>
              <w:t xml:space="preserve"> dla Administratorów (Dział </w:t>
            </w:r>
            <w:r>
              <w:rPr>
                <w:rFonts w:cstheme="minorHAnsi"/>
                <w:szCs w:val="22"/>
              </w:rPr>
              <w:t>Informatyki</w:t>
            </w:r>
            <w:r w:rsidRPr="0058465D">
              <w:rPr>
                <w:rFonts w:cstheme="minorHAnsi"/>
                <w:szCs w:val="22"/>
              </w:rPr>
              <w:t xml:space="preserve">) z zakresu administrowania </w:t>
            </w:r>
            <w:r>
              <w:rPr>
                <w:rFonts w:cstheme="minorHAnsi"/>
                <w:szCs w:val="22"/>
              </w:rPr>
              <w:t>rejestrem.</w:t>
            </w:r>
          </w:p>
        </w:tc>
        <w:tc>
          <w:tcPr>
            <w:tcW w:w="1559" w:type="dxa"/>
            <w:vAlign w:val="center"/>
          </w:tcPr>
          <w:p w14:paraId="3A4336FE" w14:textId="77777777" w:rsidR="0067251E" w:rsidRPr="0018442C" w:rsidRDefault="0067251E" w:rsidP="0067251E">
            <w:pPr>
              <w:rPr>
                <w:rFonts w:cstheme="minorHAnsi"/>
                <w:szCs w:val="22"/>
              </w:rPr>
            </w:pPr>
          </w:p>
        </w:tc>
      </w:tr>
      <w:tr w:rsidR="0067251E" w:rsidRPr="0018442C" w14:paraId="4D3F0141" w14:textId="77777777" w:rsidTr="00AE5033">
        <w:trPr>
          <w:trHeight w:val="352"/>
        </w:trPr>
        <w:tc>
          <w:tcPr>
            <w:tcW w:w="558" w:type="dxa"/>
            <w:shd w:val="clear" w:color="auto" w:fill="auto"/>
            <w:vAlign w:val="center"/>
          </w:tcPr>
          <w:p w14:paraId="3F7C7371" w14:textId="77777777" w:rsidR="0067251E" w:rsidRPr="0018442C" w:rsidRDefault="0067251E" w:rsidP="0067251E">
            <w:pPr>
              <w:pStyle w:val="Akapitzlist"/>
              <w:numPr>
                <w:ilvl w:val="0"/>
                <w:numId w:val="32"/>
              </w:numPr>
              <w:snapToGrid w:val="0"/>
              <w:ind w:left="0" w:firstLine="0"/>
              <w:contextualSpacing w:val="0"/>
              <w:jc w:val="center"/>
              <w:rPr>
                <w:rFonts w:cstheme="minorHAnsi"/>
                <w:szCs w:val="22"/>
              </w:rPr>
            </w:pPr>
          </w:p>
        </w:tc>
        <w:tc>
          <w:tcPr>
            <w:tcW w:w="7801" w:type="dxa"/>
            <w:shd w:val="clear" w:color="auto" w:fill="auto"/>
            <w:vAlign w:val="center"/>
          </w:tcPr>
          <w:p w14:paraId="24659A9B" w14:textId="7EAF9D9D" w:rsidR="0067251E" w:rsidRDefault="0067251E" w:rsidP="0067251E">
            <w:pPr>
              <w:rPr>
                <w:rFonts w:cstheme="minorHAnsi"/>
                <w:szCs w:val="22"/>
              </w:rPr>
            </w:pPr>
            <w:r>
              <w:rPr>
                <w:rFonts w:cstheme="minorHAnsi"/>
                <w:szCs w:val="22"/>
              </w:rPr>
              <w:t>W okresie wdrożeniowym Wykonawca, do momentu podpisania protokołu odbioru będzie świadczył pomoc zdalną polegająca na rozwiązywaniu bieżących problemów z dostarczonym rejestrem zgłaszanych przez Zamawiającego, oraz prowadził dodatkowe szkolenia jeśli zajdzie taka potrzeba. Pomoc taka będzie odbywała się w godzinach 08:00 – 16:00 w dni robocze bez limitu godzin. Po podpisaniu protokołu odbioru systemu usługi serwisowe świadczone będą na zasadach określonych w odrębnej umowie serwisowej.</w:t>
            </w:r>
          </w:p>
        </w:tc>
        <w:tc>
          <w:tcPr>
            <w:tcW w:w="1559" w:type="dxa"/>
            <w:vAlign w:val="center"/>
          </w:tcPr>
          <w:p w14:paraId="68E8FD01" w14:textId="77777777" w:rsidR="0067251E" w:rsidRPr="0018442C" w:rsidRDefault="0067251E" w:rsidP="0067251E">
            <w:pPr>
              <w:rPr>
                <w:rFonts w:cstheme="minorHAnsi"/>
                <w:szCs w:val="22"/>
              </w:rPr>
            </w:pPr>
          </w:p>
        </w:tc>
      </w:tr>
    </w:tbl>
    <w:p w14:paraId="2FBF2755" w14:textId="77777777" w:rsidR="00F355B4" w:rsidRDefault="00F355B4">
      <w:pPr>
        <w:spacing w:after="160" w:line="259" w:lineRule="auto"/>
      </w:pPr>
    </w:p>
    <w:p w14:paraId="5354B6A1" w14:textId="77777777" w:rsidR="00F355B4" w:rsidRDefault="00F355B4">
      <w:pPr>
        <w:spacing w:after="160" w:line="259" w:lineRule="auto"/>
      </w:pPr>
    </w:p>
    <w:p w14:paraId="0F8B9A6E" w14:textId="136CFD5A" w:rsidR="00342DF5" w:rsidRDefault="00342DF5" w:rsidP="00342DF5">
      <w:pPr>
        <w:pStyle w:val="Nagwek1"/>
      </w:pPr>
      <w:r>
        <w:t>Ankiety udarowe</w:t>
      </w:r>
    </w:p>
    <w:p w14:paraId="79B03657" w14:textId="77777777" w:rsidR="00342DF5" w:rsidRPr="00EE7032" w:rsidRDefault="00342DF5" w:rsidP="00342DF5">
      <w:pPr>
        <w:pStyle w:val="Nagwek2"/>
      </w:pPr>
      <w:r>
        <w:t>Parametry wymagane</w:t>
      </w: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7801"/>
        <w:gridCol w:w="1559"/>
      </w:tblGrid>
      <w:tr w:rsidR="00342DF5" w:rsidRPr="006C403D" w14:paraId="6427ACD8" w14:textId="77777777" w:rsidTr="00AE5033">
        <w:trPr>
          <w:trHeight w:val="352"/>
        </w:trPr>
        <w:tc>
          <w:tcPr>
            <w:tcW w:w="558" w:type="dxa"/>
            <w:shd w:val="clear" w:color="auto" w:fill="A6A6A6" w:themeFill="background1" w:themeFillShade="A6"/>
            <w:vAlign w:val="center"/>
          </w:tcPr>
          <w:p w14:paraId="78219346" w14:textId="77777777" w:rsidR="00342DF5" w:rsidRPr="006C403D" w:rsidRDefault="00342DF5" w:rsidP="00C8323B">
            <w:pPr>
              <w:snapToGrid w:val="0"/>
              <w:jc w:val="center"/>
              <w:rPr>
                <w:rFonts w:cstheme="minorHAnsi"/>
                <w:b/>
                <w:szCs w:val="22"/>
              </w:rPr>
            </w:pPr>
            <w:r w:rsidRPr="006C403D">
              <w:rPr>
                <w:rFonts w:cstheme="minorHAnsi"/>
                <w:b/>
                <w:szCs w:val="22"/>
              </w:rPr>
              <w:t>Lp.</w:t>
            </w:r>
          </w:p>
        </w:tc>
        <w:tc>
          <w:tcPr>
            <w:tcW w:w="7801" w:type="dxa"/>
            <w:shd w:val="clear" w:color="auto" w:fill="A6A6A6" w:themeFill="background1" w:themeFillShade="A6"/>
            <w:vAlign w:val="center"/>
          </w:tcPr>
          <w:p w14:paraId="3B1BE562" w14:textId="77777777" w:rsidR="00342DF5" w:rsidRPr="006C403D" w:rsidRDefault="00342DF5" w:rsidP="00C8323B">
            <w:pPr>
              <w:jc w:val="center"/>
              <w:rPr>
                <w:rFonts w:cstheme="minorHAnsi"/>
                <w:b/>
                <w:szCs w:val="22"/>
              </w:rPr>
            </w:pPr>
            <w:r w:rsidRPr="006C403D">
              <w:rPr>
                <w:rFonts w:cstheme="minorHAnsi"/>
                <w:b/>
                <w:szCs w:val="22"/>
              </w:rPr>
              <w:t>Opis/ Parametr wymagany</w:t>
            </w:r>
          </w:p>
        </w:tc>
        <w:tc>
          <w:tcPr>
            <w:tcW w:w="1559" w:type="dxa"/>
            <w:shd w:val="clear" w:color="auto" w:fill="A6A6A6" w:themeFill="background1" w:themeFillShade="A6"/>
            <w:vAlign w:val="center"/>
          </w:tcPr>
          <w:p w14:paraId="383BAB4E" w14:textId="77777777" w:rsidR="00342DF5" w:rsidRPr="006C403D" w:rsidRDefault="00342DF5" w:rsidP="00C8323B">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342DF5" w:rsidRPr="00A50682" w14:paraId="12AFC098" w14:textId="77777777" w:rsidTr="00AE5033">
        <w:trPr>
          <w:trHeight w:val="352"/>
        </w:trPr>
        <w:tc>
          <w:tcPr>
            <w:tcW w:w="558" w:type="dxa"/>
            <w:shd w:val="clear" w:color="auto" w:fill="auto"/>
            <w:vAlign w:val="center"/>
          </w:tcPr>
          <w:p w14:paraId="611ECEAE" w14:textId="77777777" w:rsidR="00342DF5" w:rsidRPr="00A50682" w:rsidRDefault="00342DF5" w:rsidP="006661C5">
            <w:pPr>
              <w:pStyle w:val="Akapitzlist"/>
              <w:numPr>
                <w:ilvl w:val="0"/>
                <w:numId w:val="35"/>
              </w:numPr>
              <w:snapToGrid w:val="0"/>
              <w:ind w:left="0" w:firstLine="0"/>
              <w:contextualSpacing w:val="0"/>
              <w:rPr>
                <w:rFonts w:cstheme="minorHAnsi"/>
                <w:szCs w:val="22"/>
              </w:rPr>
            </w:pPr>
          </w:p>
        </w:tc>
        <w:tc>
          <w:tcPr>
            <w:tcW w:w="7801" w:type="dxa"/>
            <w:shd w:val="clear" w:color="auto" w:fill="auto"/>
            <w:vAlign w:val="center"/>
          </w:tcPr>
          <w:p w14:paraId="75EBDED8" w14:textId="533A19FE" w:rsidR="00342DF5" w:rsidRPr="009A4746" w:rsidRDefault="00753D13" w:rsidP="00C8323B">
            <w:pPr>
              <w:rPr>
                <w:rFonts w:cstheme="minorHAnsi"/>
                <w:szCs w:val="22"/>
              </w:rPr>
            </w:pPr>
            <w:r w:rsidRPr="00A50682">
              <w:rPr>
                <w:rFonts w:cstheme="minorHAnsi"/>
                <w:szCs w:val="22"/>
              </w:rPr>
              <w:t xml:space="preserve">Integracja z </w:t>
            </w:r>
            <w:r>
              <w:rPr>
                <w:rFonts w:cstheme="minorHAnsi"/>
                <w:szCs w:val="22"/>
              </w:rPr>
              <w:t>systemem HIS AMMS firmy ASSECO</w:t>
            </w:r>
            <w:r w:rsidRPr="00A50682">
              <w:rPr>
                <w:rFonts w:cstheme="minorHAnsi"/>
                <w:szCs w:val="22"/>
              </w:rPr>
              <w:t xml:space="preserve"> działającym</w:t>
            </w:r>
            <w:r>
              <w:rPr>
                <w:rFonts w:cstheme="minorHAnsi"/>
                <w:szCs w:val="22"/>
              </w:rPr>
              <w:t xml:space="preserve"> w szpitalu.</w:t>
            </w:r>
          </w:p>
        </w:tc>
        <w:tc>
          <w:tcPr>
            <w:tcW w:w="1559" w:type="dxa"/>
            <w:vAlign w:val="center"/>
          </w:tcPr>
          <w:p w14:paraId="74D10B69" w14:textId="77777777" w:rsidR="00342DF5" w:rsidRPr="00A50682" w:rsidRDefault="00342DF5" w:rsidP="00C8323B">
            <w:pPr>
              <w:rPr>
                <w:rFonts w:cstheme="minorHAnsi"/>
                <w:szCs w:val="22"/>
              </w:rPr>
            </w:pPr>
          </w:p>
        </w:tc>
      </w:tr>
      <w:tr w:rsidR="00753D13" w:rsidRPr="00A50682" w14:paraId="5CF7A929" w14:textId="77777777" w:rsidTr="00AE5033">
        <w:trPr>
          <w:trHeight w:val="352"/>
        </w:trPr>
        <w:tc>
          <w:tcPr>
            <w:tcW w:w="558" w:type="dxa"/>
            <w:shd w:val="clear" w:color="auto" w:fill="auto"/>
            <w:vAlign w:val="center"/>
          </w:tcPr>
          <w:p w14:paraId="170A840A" w14:textId="77777777" w:rsidR="00753D13" w:rsidRPr="00A50682" w:rsidRDefault="00753D13" w:rsidP="006661C5">
            <w:pPr>
              <w:pStyle w:val="Akapitzlist"/>
              <w:numPr>
                <w:ilvl w:val="0"/>
                <w:numId w:val="35"/>
              </w:numPr>
              <w:snapToGrid w:val="0"/>
              <w:ind w:left="0" w:firstLine="0"/>
              <w:contextualSpacing w:val="0"/>
              <w:rPr>
                <w:rFonts w:cstheme="minorHAnsi"/>
                <w:szCs w:val="22"/>
              </w:rPr>
            </w:pPr>
          </w:p>
        </w:tc>
        <w:tc>
          <w:tcPr>
            <w:tcW w:w="7801" w:type="dxa"/>
            <w:shd w:val="clear" w:color="auto" w:fill="auto"/>
            <w:vAlign w:val="center"/>
          </w:tcPr>
          <w:p w14:paraId="097833ED" w14:textId="690607F4" w:rsidR="00753D13" w:rsidRPr="00A50682" w:rsidRDefault="00753D13" w:rsidP="00C8323B">
            <w:pPr>
              <w:rPr>
                <w:rFonts w:cstheme="minorHAnsi"/>
                <w:szCs w:val="22"/>
              </w:rPr>
            </w:pPr>
            <w:r w:rsidRPr="00753D13">
              <w:rPr>
                <w:rFonts w:cstheme="minorHAnsi"/>
                <w:szCs w:val="22"/>
              </w:rPr>
              <w:t>System musi zapewniać ewidencję danych Ankiety udarowej</w:t>
            </w:r>
          </w:p>
        </w:tc>
        <w:tc>
          <w:tcPr>
            <w:tcW w:w="1559" w:type="dxa"/>
            <w:vAlign w:val="center"/>
          </w:tcPr>
          <w:p w14:paraId="636CB8BA" w14:textId="77777777" w:rsidR="00753D13" w:rsidRPr="00A50682" w:rsidRDefault="00753D13" w:rsidP="00C8323B">
            <w:pPr>
              <w:rPr>
                <w:rFonts w:cstheme="minorHAnsi"/>
                <w:szCs w:val="22"/>
              </w:rPr>
            </w:pPr>
          </w:p>
        </w:tc>
      </w:tr>
      <w:tr w:rsidR="00753D13" w:rsidRPr="00A50682" w14:paraId="3A889908" w14:textId="77777777" w:rsidTr="00AE5033">
        <w:trPr>
          <w:trHeight w:val="352"/>
        </w:trPr>
        <w:tc>
          <w:tcPr>
            <w:tcW w:w="558" w:type="dxa"/>
            <w:shd w:val="clear" w:color="auto" w:fill="auto"/>
            <w:vAlign w:val="center"/>
          </w:tcPr>
          <w:p w14:paraId="4BE8797E" w14:textId="77777777" w:rsidR="00753D13" w:rsidRPr="00A50682" w:rsidRDefault="00753D13" w:rsidP="006661C5">
            <w:pPr>
              <w:pStyle w:val="Akapitzlist"/>
              <w:numPr>
                <w:ilvl w:val="0"/>
                <w:numId w:val="35"/>
              </w:numPr>
              <w:snapToGrid w:val="0"/>
              <w:ind w:left="0" w:firstLine="0"/>
              <w:contextualSpacing w:val="0"/>
              <w:rPr>
                <w:rFonts w:cstheme="minorHAnsi"/>
                <w:szCs w:val="22"/>
              </w:rPr>
            </w:pPr>
          </w:p>
        </w:tc>
        <w:tc>
          <w:tcPr>
            <w:tcW w:w="7801" w:type="dxa"/>
            <w:shd w:val="clear" w:color="auto" w:fill="auto"/>
            <w:vAlign w:val="center"/>
          </w:tcPr>
          <w:p w14:paraId="3089A719" w14:textId="5624C185" w:rsidR="00753D13" w:rsidRPr="00A50682" w:rsidRDefault="00753D13" w:rsidP="00C8323B">
            <w:pPr>
              <w:rPr>
                <w:rFonts w:cstheme="minorHAnsi"/>
                <w:szCs w:val="22"/>
              </w:rPr>
            </w:pPr>
            <w:r w:rsidRPr="00753D13">
              <w:rPr>
                <w:rFonts w:cstheme="minorHAnsi"/>
                <w:szCs w:val="22"/>
              </w:rPr>
              <w:t xml:space="preserve">Ewidencja Ankiety udarowej w 4 modelach obsługi: z </w:t>
            </w:r>
            <w:proofErr w:type="spellStart"/>
            <w:r w:rsidRPr="00753D13">
              <w:rPr>
                <w:rFonts w:cstheme="minorHAnsi"/>
                <w:szCs w:val="22"/>
              </w:rPr>
              <w:t>trombektomią</w:t>
            </w:r>
            <w:proofErr w:type="spellEnd"/>
            <w:r w:rsidRPr="00753D13">
              <w:rPr>
                <w:rFonts w:cstheme="minorHAnsi"/>
                <w:szCs w:val="22"/>
              </w:rPr>
              <w:t xml:space="preserve"> mechaniczną, bez </w:t>
            </w:r>
            <w:proofErr w:type="spellStart"/>
            <w:r w:rsidRPr="00753D13">
              <w:rPr>
                <w:rFonts w:cstheme="minorHAnsi"/>
                <w:szCs w:val="22"/>
              </w:rPr>
              <w:t>trombektomii</w:t>
            </w:r>
            <w:proofErr w:type="spellEnd"/>
            <w:r w:rsidRPr="00753D13">
              <w:rPr>
                <w:rFonts w:cstheme="minorHAnsi"/>
                <w:szCs w:val="22"/>
              </w:rPr>
              <w:t xml:space="preserve">, z przekazaniem na </w:t>
            </w:r>
            <w:proofErr w:type="spellStart"/>
            <w:r w:rsidRPr="00753D13">
              <w:rPr>
                <w:rFonts w:cstheme="minorHAnsi"/>
                <w:szCs w:val="22"/>
              </w:rPr>
              <w:t>trombektomię</w:t>
            </w:r>
            <w:proofErr w:type="spellEnd"/>
            <w:r w:rsidRPr="00753D13">
              <w:rPr>
                <w:rFonts w:cstheme="minorHAnsi"/>
                <w:szCs w:val="22"/>
              </w:rPr>
              <w:t xml:space="preserve">, ze skierowaniem na </w:t>
            </w:r>
            <w:proofErr w:type="spellStart"/>
            <w:r w:rsidRPr="00753D13">
              <w:rPr>
                <w:rFonts w:cstheme="minorHAnsi"/>
                <w:szCs w:val="22"/>
              </w:rPr>
              <w:t>trombektomię</w:t>
            </w:r>
            <w:proofErr w:type="spellEnd"/>
            <w:r w:rsidRPr="00753D13">
              <w:rPr>
                <w:rFonts w:cstheme="minorHAnsi"/>
                <w:szCs w:val="22"/>
              </w:rPr>
              <w:t xml:space="preserve"> przez inny szpital.</w:t>
            </w:r>
          </w:p>
        </w:tc>
        <w:tc>
          <w:tcPr>
            <w:tcW w:w="1559" w:type="dxa"/>
            <w:vAlign w:val="center"/>
          </w:tcPr>
          <w:p w14:paraId="2BDC3922" w14:textId="77777777" w:rsidR="00753D13" w:rsidRPr="00A50682" w:rsidRDefault="00753D13" w:rsidP="00C8323B">
            <w:pPr>
              <w:rPr>
                <w:rFonts w:cstheme="minorHAnsi"/>
                <w:szCs w:val="22"/>
              </w:rPr>
            </w:pPr>
          </w:p>
        </w:tc>
      </w:tr>
      <w:tr w:rsidR="00753D13" w:rsidRPr="00A50682" w14:paraId="763ADB1E" w14:textId="77777777" w:rsidTr="00AE5033">
        <w:trPr>
          <w:trHeight w:val="352"/>
        </w:trPr>
        <w:tc>
          <w:tcPr>
            <w:tcW w:w="558" w:type="dxa"/>
            <w:shd w:val="clear" w:color="auto" w:fill="auto"/>
            <w:vAlign w:val="center"/>
          </w:tcPr>
          <w:p w14:paraId="079595B2" w14:textId="77777777" w:rsidR="00753D13" w:rsidRPr="00A50682" w:rsidRDefault="00753D13" w:rsidP="006661C5">
            <w:pPr>
              <w:pStyle w:val="Akapitzlist"/>
              <w:numPr>
                <w:ilvl w:val="0"/>
                <w:numId w:val="35"/>
              </w:numPr>
              <w:snapToGrid w:val="0"/>
              <w:ind w:left="0" w:firstLine="0"/>
              <w:contextualSpacing w:val="0"/>
              <w:rPr>
                <w:rFonts w:cstheme="minorHAnsi"/>
                <w:szCs w:val="22"/>
              </w:rPr>
            </w:pPr>
          </w:p>
        </w:tc>
        <w:tc>
          <w:tcPr>
            <w:tcW w:w="7801" w:type="dxa"/>
            <w:shd w:val="clear" w:color="auto" w:fill="auto"/>
            <w:vAlign w:val="center"/>
          </w:tcPr>
          <w:p w14:paraId="109C76E1" w14:textId="40956FA7" w:rsidR="00753D13" w:rsidRPr="00A50682" w:rsidRDefault="00753D13" w:rsidP="00C8323B">
            <w:pPr>
              <w:rPr>
                <w:rFonts w:cstheme="minorHAnsi"/>
                <w:szCs w:val="22"/>
              </w:rPr>
            </w:pPr>
            <w:r w:rsidRPr="00753D13">
              <w:rPr>
                <w:rFonts w:cstheme="minorHAnsi"/>
                <w:szCs w:val="22"/>
              </w:rPr>
              <w:t xml:space="preserve">Podpowiadanie danych w Ankiecie udarowej dotyczących przybycia pacjenta do szpitala, badań diagnostycznych mózgu, zastosowanego leczenia, danych </w:t>
            </w:r>
            <w:proofErr w:type="spellStart"/>
            <w:r w:rsidRPr="00753D13">
              <w:rPr>
                <w:rFonts w:cstheme="minorHAnsi"/>
                <w:szCs w:val="22"/>
              </w:rPr>
              <w:t>trombektomii</w:t>
            </w:r>
            <w:proofErr w:type="spellEnd"/>
            <w:r w:rsidRPr="00753D13">
              <w:rPr>
                <w:rFonts w:cstheme="minorHAnsi"/>
                <w:szCs w:val="22"/>
              </w:rPr>
              <w:t xml:space="preserve"> mechanicznej, daty rehabilitacji, danych wypisowych w przypadku zgonu.</w:t>
            </w:r>
          </w:p>
        </w:tc>
        <w:tc>
          <w:tcPr>
            <w:tcW w:w="1559" w:type="dxa"/>
            <w:vAlign w:val="center"/>
          </w:tcPr>
          <w:p w14:paraId="5D894577" w14:textId="77777777" w:rsidR="00753D13" w:rsidRPr="00A50682" w:rsidRDefault="00753D13" w:rsidP="00C8323B">
            <w:pPr>
              <w:rPr>
                <w:rFonts w:cstheme="minorHAnsi"/>
                <w:szCs w:val="22"/>
              </w:rPr>
            </w:pPr>
          </w:p>
        </w:tc>
      </w:tr>
      <w:tr w:rsidR="00753D13" w:rsidRPr="00A50682" w14:paraId="72DD534B" w14:textId="77777777" w:rsidTr="00AE5033">
        <w:trPr>
          <w:trHeight w:val="352"/>
        </w:trPr>
        <w:tc>
          <w:tcPr>
            <w:tcW w:w="558" w:type="dxa"/>
            <w:shd w:val="clear" w:color="auto" w:fill="auto"/>
            <w:vAlign w:val="center"/>
          </w:tcPr>
          <w:p w14:paraId="75423750" w14:textId="77777777" w:rsidR="00753D13" w:rsidRPr="00A50682" w:rsidRDefault="00753D13" w:rsidP="006661C5">
            <w:pPr>
              <w:pStyle w:val="Akapitzlist"/>
              <w:numPr>
                <w:ilvl w:val="0"/>
                <w:numId w:val="35"/>
              </w:numPr>
              <w:snapToGrid w:val="0"/>
              <w:ind w:left="0" w:firstLine="0"/>
              <w:contextualSpacing w:val="0"/>
              <w:rPr>
                <w:rFonts w:cstheme="minorHAnsi"/>
                <w:szCs w:val="22"/>
              </w:rPr>
            </w:pPr>
          </w:p>
        </w:tc>
        <w:tc>
          <w:tcPr>
            <w:tcW w:w="7801" w:type="dxa"/>
            <w:shd w:val="clear" w:color="auto" w:fill="auto"/>
            <w:vAlign w:val="center"/>
          </w:tcPr>
          <w:p w14:paraId="0850E84F" w14:textId="27488EAF" w:rsidR="00753D13" w:rsidRPr="00A50682" w:rsidRDefault="00753D13" w:rsidP="00C8323B">
            <w:pPr>
              <w:rPr>
                <w:rFonts w:cstheme="minorHAnsi"/>
                <w:szCs w:val="22"/>
              </w:rPr>
            </w:pPr>
            <w:r w:rsidRPr="00753D13">
              <w:rPr>
                <w:rFonts w:cstheme="minorHAnsi"/>
                <w:szCs w:val="22"/>
              </w:rPr>
              <w:t>Autoryzowanie danych oraz podpisanie w postaci elektronicznej Ankiety udarowej</w:t>
            </w:r>
          </w:p>
        </w:tc>
        <w:tc>
          <w:tcPr>
            <w:tcW w:w="1559" w:type="dxa"/>
            <w:vAlign w:val="center"/>
          </w:tcPr>
          <w:p w14:paraId="22ECD613" w14:textId="77777777" w:rsidR="00753D13" w:rsidRPr="00A50682" w:rsidRDefault="00753D13" w:rsidP="00C8323B">
            <w:pPr>
              <w:rPr>
                <w:rFonts w:cstheme="minorHAnsi"/>
                <w:szCs w:val="22"/>
              </w:rPr>
            </w:pPr>
          </w:p>
        </w:tc>
      </w:tr>
      <w:tr w:rsidR="00753D13" w:rsidRPr="00A50682" w14:paraId="24AA7044" w14:textId="77777777" w:rsidTr="00AE5033">
        <w:trPr>
          <w:trHeight w:val="352"/>
        </w:trPr>
        <w:tc>
          <w:tcPr>
            <w:tcW w:w="558" w:type="dxa"/>
            <w:shd w:val="clear" w:color="auto" w:fill="auto"/>
            <w:vAlign w:val="center"/>
          </w:tcPr>
          <w:p w14:paraId="15529756" w14:textId="77777777" w:rsidR="00753D13" w:rsidRPr="00A50682" w:rsidRDefault="00753D13" w:rsidP="006661C5">
            <w:pPr>
              <w:pStyle w:val="Akapitzlist"/>
              <w:numPr>
                <w:ilvl w:val="0"/>
                <w:numId w:val="35"/>
              </w:numPr>
              <w:snapToGrid w:val="0"/>
              <w:ind w:left="0" w:firstLine="0"/>
              <w:contextualSpacing w:val="0"/>
              <w:rPr>
                <w:rFonts w:cstheme="minorHAnsi"/>
                <w:szCs w:val="22"/>
              </w:rPr>
            </w:pPr>
          </w:p>
        </w:tc>
        <w:tc>
          <w:tcPr>
            <w:tcW w:w="7801" w:type="dxa"/>
            <w:shd w:val="clear" w:color="auto" w:fill="auto"/>
            <w:vAlign w:val="center"/>
          </w:tcPr>
          <w:p w14:paraId="25B9A478" w14:textId="77777777" w:rsidR="00753D13" w:rsidRDefault="00753D13" w:rsidP="00C8323B">
            <w:pPr>
              <w:rPr>
                <w:rFonts w:cstheme="minorHAnsi"/>
                <w:szCs w:val="22"/>
              </w:rPr>
            </w:pPr>
            <w:r w:rsidRPr="00753D13">
              <w:rPr>
                <w:rFonts w:cstheme="minorHAnsi"/>
                <w:szCs w:val="22"/>
              </w:rPr>
              <w:t>System musi zapewniać komunikację z systemem Ankiety Medyczne (AM) prowadzonym przez NFZ</w:t>
            </w:r>
            <w:r w:rsidR="008E4240">
              <w:rPr>
                <w:rFonts w:cstheme="minorHAnsi"/>
                <w:szCs w:val="22"/>
              </w:rPr>
              <w:t>:</w:t>
            </w:r>
          </w:p>
          <w:p w14:paraId="469D7B51" w14:textId="77777777" w:rsidR="008E4240" w:rsidRPr="008E4240" w:rsidRDefault="008E4240" w:rsidP="006661C5">
            <w:pPr>
              <w:pStyle w:val="Akapitzlist"/>
              <w:numPr>
                <w:ilvl w:val="0"/>
                <w:numId w:val="36"/>
              </w:numPr>
              <w:rPr>
                <w:rFonts w:cstheme="minorHAnsi"/>
                <w:szCs w:val="22"/>
              </w:rPr>
            </w:pPr>
            <w:r w:rsidRPr="008E4240">
              <w:rPr>
                <w:rFonts w:cstheme="minorHAnsi"/>
                <w:szCs w:val="22"/>
              </w:rPr>
              <w:t>Logowanie do AM, w celu uwierzytelnienia i autoryzacji.</w:t>
            </w:r>
          </w:p>
          <w:p w14:paraId="2290B1D0" w14:textId="77777777" w:rsidR="008E4240" w:rsidRPr="008E4240" w:rsidRDefault="008E4240" w:rsidP="006661C5">
            <w:pPr>
              <w:pStyle w:val="Akapitzlist"/>
              <w:numPr>
                <w:ilvl w:val="0"/>
                <w:numId w:val="36"/>
              </w:numPr>
              <w:rPr>
                <w:rFonts w:cstheme="minorHAnsi"/>
                <w:szCs w:val="22"/>
              </w:rPr>
            </w:pPr>
            <w:r w:rsidRPr="008E4240">
              <w:rPr>
                <w:rFonts w:cstheme="minorHAnsi"/>
                <w:szCs w:val="22"/>
              </w:rPr>
              <w:t>Wysyłka Ankiety udarowej w wersji roboczej oraz oficjalnej.</w:t>
            </w:r>
          </w:p>
          <w:p w14:paraId="240234CF" w14:textId="77777777" w:rsidR="008E4240" w:rsidRPr="008E4240" w:rsidRDefault="008E4240" w:rsidP="006661C5">
            <w:pPr>
              <w:pStyle w:val="Akapitzlist"/>
              <w:numPr>
                <w:ilvl w:val="0"/>
                <w:numId w:val="36"/>
              </w:numPr>
              <w:rPr>
                <w:rFonts w:cstheme="minorHAnsi"/>
                <w:szCs w:val="22"/>
              </w:rPr>
            </w:pPr>
            <w:r w:rsidRPr="008E4240">
              <w:rPr>
                <w:rFonts w:cstheme="minorHAnsi"/>
                <w:szCs w:val="22"/>
              </w:rPr>
              <w:t>Obsługa błędów z AM.</w:t>
            </w:r>
          </w:p>
          <w:p w14:paraId="03B09E2D" w14:textId="77777777" w:rsidR="008E4240" w:rsidRPr="008E4240" w:rsidRDefault="008E4240" w:rsidP="006661C5">
            <w:pPr>
              <w:pStyle w:val="Akapitzlist"/>
              <w:numPr>
                <w:ilvl w:val="0"/>
                <w:numId w:val="36"/>
              </w:numPr>
              <w:rPr>
                <w:rFonts w:cstheme="minorHAnsi"/>
                <w:szCs w:val="22"/>
              </w:rPr>
            </w:pPr>
            <w:r w:rsidRPr="008E4240">
              <w:rPr>
                <w:rFonts w:cstheme="minorHAnsi"/>
                <w:szCs w:val="22"/>
              </w:rPr>
              <w:t>Wysyłka korekty Ankiety udarowej.</w:t>
            </w:r>
          </w:p>
          <w:p w14:paraId="29B0E7EF" w14:textId="77777777" w:rsidR="008E4240" w:rsidRPr="008E4240" w:rsidRDefault="008E4240" w:rsidP="006661C5">
            <w:pPr>
              <w:pStyle w:val="Akapitzlist"/>
              <w:numPr>
                <w:ilvl w:val="0"/>
                <w:numId w:val="36"/>
              </w:numPr>
              <w:rPr>
                <w:rFonts w:cstheme="minorHAnsi"/>
                <w:szCs w:val="22"/>
              </w:rPr>
            </w:pPr>
            <w:r w:rsidRPr="008E4240">
              <w:rPr>
                <w:rFonts w:cstheme="minorHAnsi"/>
                <w:szCs w:val="22"/>
              </w:rPr>
              <w:lastRenderedPageBreak/>
              <w:t>Wysyłka anulowania Ankiety udarowej do AM.</w:t>
            </w:r>
          </w:p>
          <w:p w14:paraId="1C847F95" w14:textId="656A7AD6" w:rsidR="008E4240" w:rsidRPr="008E4240" w:rsidRDefault="008E4240" w:rsidP="006661C5">
            <w:pPr>
              <w:pStyle w:val="Akapitzlist"/>
              <w:numPr>
                <w:ilvl w:val="0"/>
                <w:numId w:val="36"/>
              </w:numPr>
              <w:rPr>
                <w:rFonts w:cstheme="minorHAnsi"/>
                <w:szCs w:val="22"/>
              </w:rPr>
            </w:pPr>
            <w:r w:rsidRPr="008E4240">
              <w:rPr>
                <w:rFonts w:cstheme="minorHAnsi"/>
                <w:szCs w:val="22"/>
              </w:rPr>
              <w:t>Wywołanie Ankiety z systemu HIS w systemie AM.</w:t>
            </w:r>
          </w:p>
        </w:tc>
        <w:tc>
          <w:tcPr>
            <w:tcW w:w="1559" w:type="dxa"/>
            <w:vAlign w:val="center"/>
          </w:tcPr>
          <w:p w14:paraId="221F4518" w14:textId="77777777" w:rsidR="00753D13" w:rsidRPr="00A50682" w:rsidRDefault="00753D13" w:rsidP="00C8323B">
            <w:pPr>
              <w:rPr>
                <w:rFonts w:cstheme="minorHAnsi"/>
                <w:szCs w:val="22"/>
              </w:rPr>
            </w:pPr>
          </w:p>
        </w:tc>
      </w:tr>
    </w:tbl>
    <w:p w14:paraId="73EF14A7" w14:textId="77777777" w:rsidR="00F355B4" w:rsidRDefault="00F355B4">
      <w:pPr>
        <w:spacing w:after="160" w:line="259" w:lineRule="auto"/>
      </w:pPr>
    </w:p>
    <w:p w14:paraId="755836FF" w14:textId="77777777" w:rsidR="00342DF5" w:rsidRDefault="00342DF5" w:rsidP="00342DF5">
      <w:pPr>
        <w:pStyle w:val="Nagwek2"/>
      </w:pPr>
      <w:r>
        <w:t>Integracje z systemami Zamawiającego oraz zewnętrznymi</w:t>
      </w: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7801"/>
        <w:gridCol w:w="1559"/>
      </w:tblGrid>
      <w:tr w:rsidR="00342DF5" w:rsidRPr="00A50682" w14:paraId="369F880D" w14:textId="77777777" w:rsidTr="00AE5033">
        <w:trPr>
          <w:trHeight w:val="352"/>
        </w:trPr>
        <w:tc>
          <w:tcPr>
            <w:tcW w:w="558" w:type="dxa"/>
            <w:shd w:val="clear" w:color="auto" w:fill="A6A6A6" w:themeFill="background1" w:themeFillShade="A6"/>
            <w:vAlign w:val="center"/>
          </w:tcPr>
          <w:p w14:paraId="5442BE0F" w14:textId="77777777" w:rsidR="00342DF5" w:rsidRPr="006C403D" w:rsidRDefault="00342DF5" w:rsidP="00C8323B">
            <w:pPr>
              <w:snapToGrid w:val="0"/>
              <w:jc w:val="center"/>
              <w:rPr>
                <w:rFonts w:cstheme="minorHAnsi"/>
                <w:b/>
                <w:szCs w:val="22"/>
              </w:rPr>
            </w:pPr>
            <w:r w:rsidRPr="006C403D">
              <w:rPr>
                <w:rFonts w:cstheme="minorHAnsi"/>
                <w:b/>
                <w:szCs w:val="22"/>
              </w:rPr>
              <w:t>Lp.</w:t>
            </w:r>
          </w:p>
        </w:tc>
        <w:tc>
          <w:tcPr>
            <w:tcW w:w="7801" w:type="dxa"/>
            <w:shd w:val="clear" w:color="auto" w:fill="A6A6A6" w:themeFill="background1" w:themeFillShade="A6"/>
            <w:vAlign w:val="center"/>
          </w:tcPr>
          <w:p w14:paraId="1F82352B" w14:textId="77777777" w:rsidR="00342DF5" w:rsidRPr="006C403D" w:rsidRDefault="00342DF5" w:rsidP="00C8323B">
            <w:pPr>
              <w:jc w:val="center"/>
              <w:rPr>
                <w:rFonts w:cstheme="minorHAnsi"/>
                <w:b/>
                <w:szCs w:val="22"/>
              </w:rPr>
            </w:pPr>
            <w:r w:rsidRPr="006C403D">
              <w:rPr>
                <w:rFonts w:cstheme="minorHAnsi"/>
                <w:b/>
                <w:szCs w:val="22"/>
              </w:rPr>
              <w:t>Opis/ Parametr wymagany</w:t>
            </w:r>
          </w:p>
        </w:tc>
        <w:tc>
          <w:tcPr>
            <w:tcW w:w="1559" w:type="dxa"/>
            <w:shd w:val="clear" w:color="auto" w:fill="A6A6A6" w:themeFill="background1" w:themeFillShade="A6"/>
            <w:vAlign w:val="center"/>
          </w:tcPr>
          <w:p w14:paraId="613E85CA" w14:textId="77777777" w:rsidR="00342DF5" w:rsidRPr="006C403D" w:rsidRDefault="00342DF5" w:rsidP="00C8323B">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342DF5" w:rsidRPr="00A50682" w14:paraId="16116394" w14:textId="77777777" w:rsidTr="00AE5033">
        <w:trPr>
          <w:trHeight w:val="352"/>
        </w:trPr>
        <w:tc>
          <w:tcPr>
            <w:tcW w:w="558" w:type="dxa"/>
            <w:shd w:val="clear" w:color="auto" w:fill="auto"/>
            <w:vAlign w:val="center"/>
          </w:tcPr>
          <w:p w14:paraId="21332341" w14:textId="77777777" w:rsidR="00342DF5" w:rsidRPr="00A50682" w:rsidRDefault="00342DF5" w:rsidP="006661C5">
            <w:pPr>
              <w:pStyle w:val="Akapitzlist"/>
              <w:numPr>
                <w:ilvl w:val="0"/>
                <w:numId w:val="34"/>
              </w:numPr>
              <w:snapToGrid w:val="0"/>
              <w:ind w:left="0" w:firstLine="0"/>
              <w:contextualSpacing w:val="0"/>
              <w:rPr>
                <w:rFonts w:cstheme="minorHAnsi"/>
                <w:szCs w:val="22"/>
              </w:rPr>
            </w:pPr>
          </w:p>
        </w:tc>
        <w:tc>
          <w:tcPr>
            <w:tcW w:w="7801" w:type="dxa"/>
            <w:shd w:val="clear" w:color="auto" w:fill="auto"/>
            <w:vAlign w:val="center"/>
          </w:tcPr>
          <w:p w14:paraId="41DC47DC" w14:textId="64FC7E8D" w:rsidR="00342DF5" w:rsidRPr="00466EEE" w:rsidRDefault="00947CF5" w:rsidP="008E4240">
            <w:pPr>
              <w:rPr>
                <w:rFonts w:cstheme="minorHAnsi"/>
                <w:szCs w:val="22"/>
              </w:rPr>
            </w:pPr>
            <w:r>
              <w:rPr>
                <w:rFonts w:cstheme="minorHAnsi"/>
                <w:szCs w:val="22"/>
              </w:rPr>
              <w:t>Oferowany</w:t>
            </w:r>
            <w:r w:rsidR="008E4240">
              <w:rPr>
                <w:rFonts w:cstheme="minorHAnsi"/>
                <w:szCs w:val="22"/>
              </w:rPr>
              <w:t xml:space="preserve"> moduł </w:t>
            </w:r>
            <w:r w:rsidR="008E4240" w:rsidRPr="008E4240">
              <w:rPr>
                <w:rFonts w:cstheme="minorHAnsi"/>
                <w:szCs w:val="22"/>
              </w:rPr>
              <w:t xml:space="preserve">integruje się z zewnętrznym systemem Ankiety Medyczne (AM) w celu przekazywania danych dot. leczenia pacjentów z udarem mózgu, w tym pacjentów których poddano zabiegowi </w:t>
            </w:r>
            <w:proofErr w:type="spellStart"/>
            <w:r w:rsidR="008E4240" w:rsidRPr="008E4240">
              <w:rPr>
                <w:rFonts w:cstheme="minorHAnsi"/>
                <w:szCs w:val="22"/>
              </w:rPr>
              <w:t>trombektomii</w:t>
            </w:r>
            <w:proofErr w:type="spellEnd"/>
            <w:r w:rsidR="008E4240" w:rsidRPr="008E4240">
              <w:rPr>
                <w:rFonts w:cstheme="minorHAnsi"/>
                <w:szCs w:val="22"/>
              </w:rPr>
              <w:t xml:space="preserve"> mechaniczne.</w:t>
            </w:r>
          </w:p>
        </w:tc>
        <w:tc>
          <w:tcPr>
            <w:tcW w:w="1559" w:type="dxa"/>
            <w:vAlign w:val="center"/>
          </w:tcPr>
          <w:p w14:paraId="3ABD9532" w14:textId="77777777" w:rsidR="00342DF5" w:rsidRPr="00A50682" w:rsidRDefault="00342DF5" w:rsidP="00C8323B">
            <w:pPr>
              <w:rPr>
                <w:rFonts w:cstheme="minorHAnsi"/>
                <w:szCs w:val="22"/>
              </w:rPr>
            </w:pPr>
          </w:p>
        </w:tc>
      </w:tr>
      <w:tr w:rsidR="008E4240" w:rsidRPr="00A50682" w14:paraId="2B845E87" w14:textId="77777777" w:rsidTr="00AE5033">
        <w:trPr>
          <w:trHeight w:val="352"/>
        </w:trPr>
        <w:tc>
          <w:tcPr>
            <w:tcW w:w="558" w:type="dxa"/>
            <w:shd w:val="clear" w:color="auto" w:fill="auto"/>
            <w:vAlign w:val="center"/>
          </w:tcPr>
          <w:p w14:paraId="7E1F1BFC" w14:textId="77777777" w:rsidR="008E4240" w:rsidRPr="00A50682" w:rsidRDefault="008E4240" w:rsidP="006661C5">
            <w:pPr>
              <w:pStyle w:val="Akapitzlist"/>
              <w:numPr>
                <w:ilvl w:val="0"/>
                <w:numId w:val="34"/>
              </w:numPr>
              <w:snapToGrid w:val="0"/>
              <w:ind w:left="0" w:firstLine="0"/>
              <w:contextualSpacing w:val="0"/>
              <w:rPr>
                <w:rFonts w:cstheme="minorHAnsi"/>
                <w:szCs w:val="22"/>
              </w:rPr>
            </w:pPr>
          </w:p>
        </w:tc>
        <w:tc>
          <w:tcPr>
            <w:tcW w:w="7801" w:type="dxa"/>
            <w:shd w:val="clear" w:color="auto" w:fill="auto"/>
            <w:vAlign w:val="center"/>
          </w:tcPr>
          <w:p w14:paraId="0A818F4E" w14:textId="2BAC7778" w:rsidR="008E4240" w:rsidRDefault="008E4240" w:rsidP="008E4240">
            <w:pPr>
              <w:rPr>
                <w:rFonts w:cstheme="minorHAnsi"/>
                <w:szCs w:val="22"/>
              </w:rPr>
            </w:pPr>
            <w:r w:rsidRPr="008E4240">
              <w:rPr>
                <w:rFonts w:cstheme="minorHAnsi"/>
                <w:szCs w:val="22"/>
              </w:rPr>
              <w:t>Komunikacja z systemem AM odbywa się poprzez API SOAP oraz platformę integracyjną HIS – moduł RAUT.</w:t>
            </w:r>
          </w:p>
        </w:tc>
        <w:tc>
          <w:tcPr>
            <w:tcW w:w="1559" w:type="dxa"/>
            <w:vAlign w:val="center"/>
          </w:tcPr>
          <w:p w14:paraId="27636773" w14:textId="77777777" w:rsidR="008E4240" w:rsidRPr="00A50682" w:rsidRDefault="008E4240" w:rsidP="00C8323B">
            <w:pPr>
              <w:rPr>
                <w:rFonts w:cstheme="minorHAnsi"/>
                <w:szCs w:val="22"/>
              </w:rPr>
            </w:pPr>
          </w:p>
        </w:tc>
      </w:tr>
      <w:tr w:rsidR="008E4240" w:rsidRPr="00A50682" w14:paraId="7EDC9D4E" w14:textId="77777777" w:rsidTr="00AE5033">
        <w:trPr>
          <w:trHeight w:val="352"/>
        </w:trPr>
        <w:tc>
          <w:tcPr>
            <w:tcW w:w="558" w:type="dxa"/>
            <w:shd w:val="clear" w:color="auto" w:fill="auto"/>
            <w:vAlign w:val="center"/>
          </w:tcPr>
          <w:p w14:paraId="23ADA201" w14:textId="77777777" w:rsidR="008E4240" w:rsidRPr="00A50682" w:rsidRDefault="008E4240" w:rsidP="006661C5">
            <w:pPr>
              <w:pStyle w:val="Akapitzlist"/>
              <w:numPr>
                <w:ilvl w:val="0"/>
                <w:numId w:val="34"/>
              </w:numPr>
              <w:snapToGrid w:val="0"/>
              <w:ind w:left="0" w:firstLine="0"/>
              <w:contextualSpacing w:val="0"/>
              <w:rPr>
                <w:rFonts w:cstheme="minorHAnsi"/>
                <w:szCs w:val="22"/>
              </w:rPr>
            </w:pPr>
          </w:p>
        </w:tc>
        <w:tc>
          <w:tcPr>
            <w:tcW w:w="7801" w:type="dxa"/>
            <w:shd w:val="clear" w:color="auto" w:fill="auto"/>
            <w:vAlign w:val="center"/>
          </w:tcPr>
          <w:p w14:paraId="572CD7BB" w14:textId="3746F96A" w:rsidR="008E4240" w:rsidRDefault="008E4240" w:rsidP="008E4240">
            <w:pPr>
              <w:rPr>
                <w:rFonts w:cstheme="minorHAnsi"/>
                <w:szCs w:val="22"/>
              </w:rPr>
            </w:pPr>
            <w:r w:rsidRPr="008E4240">
              <w:rPr>
                <w:rFonts w:cstheme="minorHAnsi"/>
                <w:szCs w:val="22"/>
              </w:rPr>
              <w:t>Zawartość ankiety przekazywana jest za pośrednictwem usług udostępnionych przez NFZ w formie dokumentu XML.</w:t>
            </w:r>
          </w:p>
        </w:tc>
        <w:tc>
          <w:tcPr>
            <w:tcW w:w="1559" w:type="dxa"/>
            <w:vAlign w:val="center"/>
          </w:tcPr>
          <w:p w14:paraId="6E5CF2D4" w14:textId="77777777" w:rsidR="008E4240" w:rsidRPr="00A50682" w:rsidRDefault="008E4240" w:rsidP="00C8323B">
            <w:pPr>
              <w:rPr>
                <w:rFonts w:cstheme="minorHAnsi"/>
                <w:szCs w:val="22"/>
              </w:rPr>
            </w:pPr>
          </w:p>
        </w:tc>
      </w:tr>
      <w:tr w:rsidR="008E4240" w:rsidRPr="00A50682" w14:paraId="1BAB9C09" w14:textId="77777777" w:rsidTr="00AE5033">
        <w:trPr>
          <w:trHeight w:val="352"/>
        </w:trPr>
        <w:tc>
          <w:tcPr>
            <w:tcW w:w="558" w:type="dxa"/>
            <w:shd w:val="clear" w:color="auto" w:fill="auto"/>
            <w:vAlign w:val="center"/>
          </w:tcPr>
          <w:p w14:paraId="04E58D95" w14:textId="77777777" w:rsidR="008E4240" w:rsidRPr="00A50682" w:rsidRDefault="008E4240" w:rsidP="006661C5">
            <w:pPr>
              <w:pStyle w:val="Akapitzlist"/>
              <w:numPr>
                <w:ilvl w:val="0"/>
                <w:numId w:val="34"/>
              </w:numPr>
              <w:snapToGrid w:val="0"/>
              <w:ind w:left="0" w:firstLine="0"/>
              <w:contextualSpacing w:val="0"/>
              <w:rPr>
                <w:rFonts w:cstheme="minorHAnsi"/>
                <w:szCs w:val="22"/>
              </w:rPr>
            </w:pPr>
          </w:p>
        </w:tc>
        <w:tc>
          <w:tcPr>
            <w:tcW w:w="7801" w:type="dxa"/>
            <w:shd w:val="clear" w:color="auto" w:fill="auto"/>
            <w:vAlign w:val="center"/>
          </w:tcPr>
          <w:p w14:paraId="75752E78" w14:textId="6FAE9985" w:rsidR="008E4240" w:rsidRDefault="008E4240" w:rsidP="008E4240">
            <w:pPr>
              <w:rPr>
                <w:rFonts w:cstheme="minorHAnsi"/>
                <w:szCs w:val="22"/>
              </w:rPr>
            </w:pPr>
            <w:r>
              <w:rPr>
                <w:rFonts w:cstheme="minorHAnsi"/>
                <w:szCs w:val="22"/>
              </w:rPr>
              <w:t xml:space="preserve">Dostarczony moduł ankiet </w:t>
            </w:r>
            <w:r w:rsidRPr="008E4240">
              <w:rPr>
                <w:rFonts w:cstheme="minorHAnsi"/>
                <w:szCs w:val="22"/>
              </w:rPr>
              <w:t>korzysta z danych hospitalizacji pacjenta m.in. w zakresie danych przyjęcia do szpitala (skierowanie, tryb przyjęcia), rozpoznania, wyników badań diagnostycznych, zastosowanego leczenia, rehabilitacji, danych wypisowych w przypadku zgonu wprowadzonych w module Izba Przyjęć HIS oraz Oddział HIS.</w:t>
            </w:r>
          </w:p>
        </w:tc>
        <w:tc>
          <w:tcPr>
            <w:tcW w:w="1559" w:type="dxa"/>
            <w:vAlign w:val="center"/>
          </w:tcPr>
          <w:p w14:paraId="2B84AB47" w14:textId="77777777" w:rsidR="008E4240" w:rsidRPr="00A50682" w:rsidRDefault="008E4240" w:rsidP="00C8323B">
            <w:pPr>
              <w:rPr>
                <w:rFonts w:cstheme="minorHAnsi"/>
                <w:szCs w:val="22"/>
              </w:rPr>
            </w:pPr>
          </w:p>
        </w:tc>
      </w:tr>
      <w:tr w:rsidR="008E4240" w:rsidRPr="00A50682" w14:paraId="1154CE11" w14:textId="77777777" w:rsidTr="00AE5033">
        <w:trPr>
          <w:trHeight w:val="352"/>
        </w:trPr>
        <w:tc>
          <w:tcPr>
            <w:tcW w:w="558" w:type="dxa"/>
            <w:shd w:val="clear" w:color="auto" w:fill="auto"/>
            <w:vAlign w:val="center"/>
          </w:tcPr>
          <w:p w14:paraId="2DFA6707" w14:textId="77777777" w:rsidR="008E4240" w:rsidRPr="00A50682" w:rsidRDefault="008E4240" w:rsidP="006661C5">
            <w:pPr>
              <w:pStyle w:val="Akapitzlist"/>
              <w:numPr>
                <w:ilvl w:val="0"/>
                <w:numId w:val="34"/>
              </w:numPr>
              <w:snapToGrid w:val="0"/>
              <w:ind w:left="0" w:firstLine="0"/>
              <w:contextualSpacing w:val="0"/>
              <w:rPr>
                <w:rFonts w:cstheme="minorHAnsi"/>
                <w:szCs w:val="22"/>
              </w:rPr>
            </w:pPr>
          </w:p>
        </w:tc>
        <w:tc>
          <w:tcPr>
            <w:tcW w:w="7801" w:type="dxa"/>
            <w:shd w:val="clear" w:color="auto" w:fill="auto"/>
            <w:vAlign w:val="center"/>
          </w:tcPr>
          <w:p w14:paraId="7A4F4F35" w14:textId="32C12EA3" w:rsidR="008E4240" w:rsidRDefault="008E4240" w:rsidP="008E4240">
            <w:pPr>
              <w:rPr>
                <w:rFonts w:cstheme="minorHAnsi"/>
                <w:szCs w:val="22"/>
              </w:rPr>
            </w:pPr>
            <w:r>
              <w:rPr>
                <w:rFonts w:cstheme="minorHAnsi"/>
                <w:szCs w:val="22"/>
              </w:rPr>
              <w:t xml:space="preserve">Moduł </w:t>
            </w:r>
            <w:r w:rsidRPr="008E4240">
              <w:rPr>
                <w:rFonts w:cstheme="minorHAnsi"/>
                <w:szCs w:val="22"/>
              </w:rPr>
              <w:t xml:space="preserve">korzysta z danych dot. zabiegu </w:t>
            </w:r>
            <w:proofErr w:type="spellStart"/>
            <w:r w:rsidRPr="008E4240">
              <w:rPr>
                <w:rFonts w:cstheme="minorHAnsi"/>
                <w:szCs w:val="22"/>
              </w:rPr>
              <w:t>trombektomii</w:t>
            </w:r>
            <w:proofErr w:type="spellEnd"/>
            <w:r w:rsidRPr="008E4240">
              <w:rPr>
                <w:rFonts w:cstheme="minorHAnsi"/>
                <w:szCs w:val="22"/>
              </w:rPr>
              <w:t xml:space="preserve"> mechanicznej rejestrowanych w module Blok operacyjny HIS lub Oddział HIS.</w:t>
            </w:r>
          </w:p>
        </w:tc>
        <w:tc>
          <w:tcPr>
            <w:tcW w:w="1559" w:type="dxa"/>
            <w:vAlign w:val="center"/>
          </w:tcPr>
          <w:p w14:paraId="4F9E9206" w14:textId="77777777" w:rsidR="008E4240" w:rsidRPr="00A50682" w:rsidRDefault="008E4240" w:rsidP="00C8323B">
            <w:pPr>
              <w:rPr>
                <w:rFonts w:cstheme="minorHAnsi"/>
                <w:szCs w:val="22"/>
              </w:rPr>
            </w:pPr>
          </w:p>
        </w:tc>
      </w:tr>
      <w:tr w:rsidR="008E4240" w:rsidRPr="00A50682" w14:paraId="2A23848C" w14:textId="77777777" w:rsidTr="00AE5033">
        <w:trPr>
          <w:trHeight w:val="352"/>
        </w:trPr>
        <w:tc>
          <w:tcPr>
            <w:tcW w:w="558" w:type="dxa"/>
            <w:shd w:val="clear" w:color="auto" w:fill="auto"/>
            <w:vAlign w:val="center"/>
          </w:tcPr>
          <w:p w14:paraId="0035442E" w14:textId="77777777" w:rsidR="008E4240" w:rsidRPr="00A50682" w:rsidRDefault="008E4240" w:rsidP="006661C5">
            <w:pPr>
              <w:pStyle w:val="Akapitzlist"/>
              <w:numPr>
                <w:ilvl w:val="0"/>
                <w:numId w:val="34"/>
              </w:numPr>
              <w:snapToGrid w:val="0"/>
              <w:ind w:left="0" w:firstLine="0"/>
              <w:contextualSpacing w:val="0"/>
              <w:rPr>
                <w:rFonts w:cstheme="minorHAnsi"/>
                <w:szCs w:val="22"/>
              </w:rPr>
            </w:pPr>
          </w:p>
        </w:tc>
        <w:tc>
          <w:tcPr>
            <w:tcW w:w="7801" w:type="dxa"/>
            <w:shd w:val="clear" w:color="auto" w:fill="auto"/>
            <w:vAlign w:val="center"/>
          </w:tcPr>
          <w:p w14:paraId="16853C01" w14:textId="3D35B609" w:rsidR="008E4240" w:rsidRDefault="008E4240" w:rsidP="008E4240">
            <w:pPr>
              <w:rPr>
                <w:rFonts w:cstheme="minorHAnsi"/>
                <w:szCs w:val="22"/>
              </w:rPr>
            </w:pPr>
            <w:r w:rsidRPr="008E4240">
              <w:rPr>
                <w:rFonts w:cstheme="minorHAnsi"/>
                <w:szCs w:val="22"/>
              </w:rPr>
              <w:t>Zbiorczy podgląd ankiet możliwy jest z poziomu modułu Oddział HIS oraz Statystyka RCH HIS.</w:t>
            </w:r>
          </w:p>
        </w:tc>
        <w:tc>
          <w:tcPr>
            <w:tcW w:w="1559" w:type="dxa"/>
            <w:vAlign w:val="center"/>
          </w:tcPr>
          <w:p w14:paraId="105BBB0C" w14:textId="77777777" w:rsidR="008E4240" w:rsidRPr="00A50682" w:rsidRDefault="008E4240" w:rsidP="00C8323B">
            <w:pPr>
              <w:rPr>
                <w:rFonts w:cstheme="minorHAnsi"/>
                <w:szCs w:val="22"/>
              </w:rPr>
            </w:pPr>
          </w:p>
        </w:tc>
      </w:tr>
      <w:tr w:rsidR="008E4240" w:rsidRPr="00A50682" w14:paraId="3E98E2EF" w14:textId="77777777" w:rsidTr="00AE5033">
        <w:trPr>
          <w:trHeight w:val="352"/>
        </w:trPr>
        <w:tc>
          <w:tcPr>
            <w:tcW w:w="558" w:type="dxa"/>
            <w:shd w:val="clear" w:color="auto" w:fill="auto"/>
            <w:vAlign w:val="center"/>
          </w:tcPr>
          <w:p w14:paraId="3A544A5E" w14:textId="77777777" w:rsidR="008E4240" w:rsidRPr="00A50682" w:rsidRDefault="008E4240" w:rsidP="006661C5">
            <w:pPr>
              <w:pStyle w:val="Akapitzlist"/>
              <w:numPr>
                <w:ilvl w:val="0"/>
                <w:numId w:val="34"/>
              </w:numPr>
              <w:snapToGrid w:val="0"/>
              <w:ind w:left="0" w:firstLine="0"/>
              <w:contextualSpacing w:val="0"/>
              <w:rPr>
                <w:rFonts w:cstheme="minorHAnsi"/>
                <w:szCs w:val="22"/>
              </w:rPr>
            </w:pPr>
          </w:p>
        </w:tc>
        <w:tc>
          <w:tcPr>
            <w:tcW w:w="7801" w:type="dxa"/>
            <w:shd w:val="clear" w:color="auto" w:fill="auto"/>
            <w:vAlign w:val="center"/>
          </w:tcPr>
          <w:p w14:paraId="4EB5C76C" w14:textId="07605AF7" w:rsidR="008E4240" w:rsidRDefault="008E4240" w:rsidP="008E4240">
            <w:pPr>
              <w:rPr>
                <w:rFonts w:cstheme="minorHAnsi"/>
                <w:szCs w:val="22"/>
              </w:rPr>
            </w:pPr>
            <w:r w:rsidRPr="008E4240">
              <w:rPr>
                <w:rFonts w:cstheme="minorHAnsi"/>
                <w:szCs w:val="22"/>
              </w:rPr>
              <w:t>Integracja z systemem AM oparta jest o konfigurację komunikacji z NFZ określoną w module Panel administracyjny HIS</w:t>
            </w:r>
          </w:p>
        </w:tc>
        <w:tc>
          <w:tcPr>
            <w:tcW w:w="1559" w:type="dxa"/>
            <w:vAlign w:val="center"/>
          </w:tcPr>
          <w:p w14:paraId="2EB05AD1" w14:textId="77777777" w:rsidR="008E4240" w:rsidRPr="00A50682" w:rsidRDefault="008E4240" w:rsidP="00C8323B">
            <w:pPr>
              <w:rPr>
                <w:rFonts w:cstheme="minorHAnsi"/>
                <w:szCs w:val="22"/>
              </w:rPr>
            </w:pPr>
          </w:p>
        </w:tc>
      </w:tr>
    </w:tbl>
    <w:p w14:paraId="7B3F1A43" w14:textId="77777777" w:rsidR="00080949" w:rsidRDefault="00080949" w:rsidP="00080949">
      <w:pPr>
        <w:pStyle w:val="Nagwek2"/>
      </w:pPr>
      <w:r>
        <w:t>Wymagania dotyczące wdrożenia</w:t>
      </w: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7801"/>
        <w:gridCol w:w="1559"/>
      </w:tblGrid>
      <w:tr w:rsidR="00342DF5" w:rsidRPr="0018442C" w14:paraId="763A7735" w14:textId="77777777" w:rsidTr="00AE5033">
        <w:trPr>
          <w:trHeight w:val="352"/>
        </w:trPr>
        <w:tc>
          <w:tcPr>
            <w:tcW w:w="558" w:type="dxa"/>
            <w:shd w:val="clear" w:color="auto" w:fill="A6A6A6" w:themeFill="background1" w:themeFillShade="A6"/>
            <w:vAlign w:val="center"/>
          </w:tcPr>
          <w:p w14:paraId="2D95FAD5" w14:textId="77777777" w:rsidR="00342DF5" w:rsidRPr="006C403D" w:rsidRDefault="00342DF5" w:rsidP="00C8323B">
            <w:pPr>
              <w:snapToGrid w:val="0"/>
              <w:jc w:val="center"/>
              <w:rPr>
                <w:rFonts w:cstheme="minorHAnsi"/>
                <w:b/>
                <w:szCs w:val="22"/>
              </w:rPr>
            </w:pPr>
            <w:r w:rsidRPr="006C403D">
              <w:rPr>
                <w:rFonts w:cstheme="minorHAnsi"/>
                <w:b/>
                <w:szCs w:val="22"/>
              </w:rPr>
              <w:t>Lp.</w:t>
            </w:r>
          </w:p>
        </w:tc>
        <w:tc>
          <w:tcPr>
            <w:tcW w:w="7801" w:type="dxa"/>
            <w:shd w:val="clear" w:color="auto" w:fill="A6A6A6" w:themeFill="background1" w:themeFillShade="A6"/>
            <w:vAlign w:val="center"/>
          </w:tcPr>
          <w:p w14:paraId="6DC490D9" w14:textId="77777777" w:rsidR="00342DF5" w:rsidRPr="006C403D" w:rsidRDefault="00342DF5" w:rsidP="00C8323B">
            <w:pPr>
              <w:jc w:val="center"/>
              <w:rPr>
                <w:rFonts w:cstheme="minorHAnsi"/>
                <w:b/>
                <w:szCs w:val="22"/>
              </w:rPr>
            </w:pPr>
            <w:r w:rsidRPr="006C403D">
              <w:rPr>
                <w:rFonts w:cstheme="minorHAnsi"/>
                <w:b/>
                <w:szCs w:val="22"/>
              </w:rPr>
              <w:t>Opis/ Parametr wymagany</w:t>
            </w:r>
          </w:p>
        </w:tc>
        <w:tc>
          <w:tcPr>
            <w:tcW w:w="1559" w:type="dxa"/>
            <w:shd w:val="clear" w:color="auto" w:fill="A6A6A6" w:themeFill="background1" w:themeFillShade="A6"/>
            <w:vAlign w:val="center"/>
          </w:tcPr>
          <w:p w14:paraId="28F5BC03" w14:textId="77777777" w:rsidR="00342DF5" w:rsidRPr="006C403D" w:rsidRDefault="00342DF5" w:rsidP="00C8323B">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947CF5" w:rsidRPr="0018442C" w14:paraId="77B856F4" w14:textId="77777777" w:rsidTr="00AE5033">
        <w:trPr>
          <w:trHeight w:val="352"/>
        </w:trPr>
        <w:tc>
          <w:tcPr>
            <w:tcW w:w="558" w:type="dxa"/>
            <w:shd w:val="clear" w:color="auto" w:fill="auto"/>
            <w:vAlign w:val="center"/>
          </w:tcPr>
          <w:p w14:paraId="3BFC2E54" w14:textId="77777777" w:rsidR="00947CF5" w:rsidRPr="0018442C" w:rsidRDefault="00947CF5" w:rsidP="006661C5">
            <w:pPr>
              <w:pStyle w:val="Akapitzlist"/>
              <w:numPr>
                <w:ilvl w:val="0"/>
                <w:numId w:val="33"/>
              </w:numPr>
              <w:snapToGrid w:val="0"/>
              <w:ind w:left="0" w:firstLine="0"/>
              <w:contextualSpacing w:val="0"/>
              <w:rPr>
                <w:rFonts w:cstheme="minorHAnsi"/>
                <w:szCs w:val="22"/>
              </w:rPr>
            </w:pPr>
          </w:p>
        </w:tc>
        <w:tc>
          <w:tcPr>
            <w:tcW w:w="7801" w:type="dxa"/>
            <w:shd w:val="clear" w:color="auto" w:fill="auto"/>
            <w:vAlign w:val="center"/>
          </w:tcPr>
          <w:p w14:paraId="548A32F1" w14:textId="66C3C4E0" w:rsidR="00947CF5" w:rsidRPr="0018442C" w:rsidRDefault="002630B5" w:rsidP="00947CF5">
            <w:pPr>
              <w:rPr>
                <w:rFonts w:cstheme="minorHAnsi"/>
                <w:szCs w:val="22"/>
              </w:rPr>
            </w:pPr>
            <w:r>
              <w:t>Wykonawca dostarczy wszelkie licencje niezbędne do uruchomienia i prawidłowego funkcjonowania systemu, w tym licencje systemowe, bazodanowe oraz integracyjne, w modelu bezterminowym, obejmujące środowisko produkcyjne.</w:t>
            </w:r>
          </w:p>
        </w:tc>
        <w:tc>
          <w:tcPr>
            <w:tcW w:w="1559" w:type="dxa"/>
            <w:vAlign w:val="center"/>
          </w:tcPr>
          <w:p w14:paraId="54D12D01" w14:textId="77777777" w:rsidR="00947CF5" w:rsidRPr="0018442C" w:rsidRDefault="00947CF5" w:rsidP="00947CF5">
            <w:pPr>
              <w:rPr>
                <w:rFonts w:cstheme="minorHAnsi"/>
                <w:szCs w:val="22"/>
              </w:rPr>
            </w:pPr>
          </w:p>
        </w:tc>
      </w:tr>
      <w:tr w:rsidR="0067251E" w:rsidRPr="0018442C" w14:paraId="11953F35" w14:textId="77777777" w:rsidTr="00AE5033">
        <w:trPr>
          <w:trHeight w:val="352"/>
        </w:trPr>
        <w:tc>
          <w:tcPr>
            <w:tcW w:w="558" w:type="dxa"/>
            <w:shd w:val="clear" w:color="auto" w:fill="auto"/>
            <w:vAlign w:val="center"/>
          </w:tcPr>
          <w:p w14:paraId="20F9E9E8" w14:textId="77777777" w:rsidR="0067251E" w:rsidRPr="0018442C" w:rsidRDefault="0067251E" w:rsidP="0067251E">
            <w:pPr>
              <w:pStyle w:val="Akapitzlist"/>
              <w:numPr>
                <w:ilvl w:val="0"/>
                <w:numId w:val="33"/>
              </w:numPr>
              <w:snapToGrid w:val="0"/>
              <w:ind w:left="0" w:firstLine="0"/>
              <w:contextualSpacing w:val="0"/>
              <w:rPr>
                <w:rFonts w:cstheme="minorHAnsi"/>
                <w:szCs w:val="22"/>
              </w:rPr>
            </w:pPr>
          </w:p>
        </w:tc>
        <w:tc>
          <w:tcPr>
            <w:tcW w:w="7801" w:type="dxa"/>
            <w:shd w:val="clear" w:color="auto" w:fill="auto"/>
            <w:vAlign w:val="center"/>
          </w:tcPr>
          <w:p w14:paraId="2E8F2FF1" w14:textId="5E8C4D26" w:rsidR="0067251E" w:rsidRPr="0018442C" w:rsidRDefault="0067251E" w:rsidP="0067251E">
            <w:pPr>
              <w:rPr>
                <w:rFonts w:cstheme="minorHAnsi"/>
                <w:szCs w:val="22"/>
              </w:rPr>
            </w:pPr>
            <w:r w:rsidRPr="0018442C">
              <w:rPr>
                <w:rFonts w:cstheme="minorHAnsi"/>
                <w:szCs w:val="22"/>
              </w:rPr>
              <w:t>Przygotowanie i konfiguracja infrastruktu</w:t>
            </w:r>
            <w:r>
              <w:rPr>
                <w:rFonts w:cstheme="minorHAnsi"/>
                <w:szCs w:val="22"/>
              </w:rPr>
              <w:t>ry sprzętowej pod uruchomienie ankiet udarowych. Instalacja niezbędnych komponentów, licencji, platform integracyjnych, wykonanie prac koniecznych do uruchomienia funkcjonalności.</w:t>
            </w:r>
          </w:p>
        </w:tc>
        <w:tc>
          <w:tcPr>
            <w:tcW w:w="1559" w:type="dxa"/>
            <w:vAlign w:val="center"/>
          </w:tcPr>
          <w:p w14:paraId="462EEF0A" w14:textId="77777777" w:rsidR="0067251E" w:rsidRPr="0018442C" w:rsidRDefault="0067251E" w:rsidP="0067251E">
            <w:pPr>
              <w:rPr>
                <w:rFonts w:cstheme="minorHAnsi"/>
                <w:szCs w:val="22"/>
              </w:rPr>
            </w:pPr>
          </w:p>
        </w:tc>
      </w:tr>
      <w:tr w:rsidR="0067251E" w:rsidRPr="0018442C" w14:paraId="74D9FCE0" w14:textId="77777777" w:rsidTr="00AE5033">
        <w:trPr>
          <w:trHeight w:val="352"/>
        </w:trPr>
        <w:tc>
          <w:tcPr>
            <w:tcW w:w="558" w:type="dxa"/>
            <w:shd w:val="clear" w:color="auto" w:fill="auto"/>
            <w:vAlign w:val="center"/>
          </w:tcPr>
          <w:p w14:paraId="237F43C5" w14:textId="77777777" w:rsidR="0067251E" w:rsidRPr="0018442C" w:rsidRDefault="0067251E" w:rsidP="0067251E">
            <w:pPr>
              <w:pStyle w:val="Akapitzlist"/>
              <w:numPr>
                <w:ilvl w:val="0"/>
                <w:numId w:val="33"/>
              </w:numPr>
              <w:snapToGrid w:val="0"/>
              <w:ind w:left="0" w:firstLine="0"/>
              <w:contextualSpacing w:val="0"/>
              <w:rPr>
                <w:rFonts w:cstheme="minorHAnsi"/>
                <w:szCs w:val="22"/>
              </w:rPr>
            </w:pPr>
          </w:p>
        </w:tc>
        <w:tc>
          <w:tcPr>
            <w:tcW w:w="7801" w:type="dxa"/>
            <w:shd w:val="clear" w:color="auto" w:fill="auto"/>
            <w:vAlign w:val="center"/>
          </w:tcPr>
          <w:p w14:paraId="64579A0B" w14:textId="53887F24" w:rsidR="0067251E" w:rsidRPr="0018442C" w:rsidRDefault="0067251E" w:rsidP="0067251E">
            <w:pPr>
              <w:rPr>
                <w:rFonts w:cstheme="minorHAnsi"/>
                <w:szCs w:val="22"/>
              </w:rPr>
            </w:pPr>
            <w:r w:rsidRPr="0018442C">
              <w:rPr>
                <w:rFonts w:cstheme="minorHAnsi"/>
                <w:szCs w:val="22"/>
              </w:rPr>
              <w:t xml:space="preserve">Konfiguracja systemu HIS AMMS firmy Asseco działającego po stronie Zamawiającego celem prawidłowej współpracy z zaoferowanym </w:t>
            </w:r>
            <w:r>
              <w:rPr>
                <w:rFonts w:cstheme="minorHAnsi"/>
                <w:szCs w:val="22"/>
              </w:rPr>
              <w:t>modułem ankiet.</w:t>
            </w:r>
          </w:p>
        </w:tc>
        <w:tc>
          <w:tcPr>
            <w:tcW w:w="1559" w:type="dxa"/>
            <w:vAlign w:val="center"/>
          </w:tcPr>
          <w:p w14:paraId="0FBD8668" w14:textId="77777777" w:rsidR="0067251E" w:rsidRPr="0018442C" w:rsidRDefault="0067251E" w:rsidP="0067251E">
            <w:pPr>
              <w:rPr>
                <w:rFonts w:cstheme="minorHAnsi"/>
                <w:szCs w:val="22"/>
              </w:rPr>
            </w:pPr>
          </w:p>
        </w:tc>
      </w:tr>
      <w:tr w:rsidR="0067251E" w:rsidRPr="0018442C" w14:paraId="65FD07EC" w14:textId="77777777" w:rsidTr="00AE5033">
        <w:trPr>
          <w:trHeight w:val="352"/>
        </w:trPr>
        <w:tc>
          <w:tcPr>
            <w:tcW w:w="558" w:type="dxa"/>
            <w:shd w:val="clear" w:color="auto" w:fill="auto"/>
            <w:vAlign w:val="center"/>
          </w:tcPr>
          <w:p w14:paraId="26D83F4B" w14:textId="77777777" w:rsidR="0067251E" w:rsidRPr="0018442C" w:rsidRDefault="0067251E" w:rsidP="0067251E">
            <w:pPr>
              <w:pStyle w:val="Akapitzlist"/>
              <w:numPr>
                <w:ilvl w:val="0"/>
                <w:numId w:val="33"/>
              </w:numPr>
              <w:snapToGrid w:val="0"/>
              <w:ind w:left="0" w:firstLine="0"/>
              <w:contextualSpacing w:val="0"/>
              <w:rPr>
                <w:rFonts w:cstheme="minorHAnsi"/>
                <w:szCs w:val="22"/>
              </w:rPr>
            </w:pPr>
          </w:p>
        </w:tc>
        <w:tc>
          <w:tcPr>
            <w:tcW w:w="7801" w:type="dxa"/>
            <w:shd w:val="clear" w:color="auto" w:fill="auto"/>
            <w:vAlign w:val="center"/>
          </w:tcPr>
          <w:p w14:paraId="5100F0A5" w14:textId="3725D47B" w:rsidR="0067251E" w:rsidRPr="0018442C" w:rsidRDefault="0067251E" w:rsidP="0067251E">
            <w:pPr>
              <w:rPr>
                <w:rFonts w:cstheme="minorHAnsi"/>
                <w:szCs w:val="22"/>
              </w:rPr>
            </w:pPr>
            <w:r w:rsidRPr="0093300E">
              <w:rPr>
                <w:rFonts w:cstheme="minorHAnsi"/>
                <w:szCs w:val="22"/>
              </w:rPr>
              <w:t>Weryfikacja konfiguracji komunikacji z NFZ.</w:t>
            </w:r>
          </w:p>
        </w:tc>
        <w:tc>
          <w:tcPr>
            <w:tcW w:w="1559" w:type="dxa"/>
            <w:vAlign w:val="center"/>
          </w:tcPr>
          <w:p w14:paraId="2C1CBFF6" w14:textId="77777777" w:rsidR="0067251E" w:rsidRPr="0018442C" w:rsidRDefault="0067251E" w:rsidP="0067251E">
            <w:pPr>
              <w:rPr>
                <w:rFonts w:cstheme="minorHAnsi"/>
                <w:szCs w:val="22"/>
              </w:rPr>
            </w:pPr>
          </w:p>
        </w:tc>
      </w:tr>
      <w:tr w:rsidR="0067251E" w:rsidRPr="0018442C" w14:paraId="466BE283" w14:textId="77777777" w:rsidTr="00AE5033">
        <w:trPr>
          <w:trHeight w:val="352"/>
        </w:trPr>
        <w:tc>
          <w:tcPr>
            <w:tcW w:w="558" w:type="dxa"/>
            <w:shd w:val="clear" w:color="auto" w:fill="auto"/>
            <w:vAlign w:val="center"/>
          </w:tcPr>
          <w:p w14:paraId="7F127FDF" w14:textId="77777777" w:rsidR="0067251E" w:rsidRPr="0018442C" w:rsidRDefault="0067251E" w:rsidP="0067251E">
            <w:pPr>
              <w:pStyle w:val="Akapitzlist"/>
              <w:numPr>
                <w:ilvl w:val="0"/>
                <w:numId w:val="33"/>
              </w:numPr>
              <w:snapToGrid w:val="0"/>
              <w:ind w:left="0" w:firstLine="0"/>
              <w:contextualSpacing w:val="0"/>
              <w:rPr>
                <w:rFonts w:cstheme="minorHAnsi"/>
                <w:szCs w:val="22"/>
              </w:rPr>
            </w:pPr>
          </w:p>
        </w:tc>
        <w:tc>
          <w:tcPr>
            <w:tcW w:w="7801" w:type="dxa"/>
            <w:shd w:val="clear" w:color="auto" w:fill="auto"/>
            <w:vAlign w:val="center"/>
          </w:tcPr>
          <w:p w14:paraId="03C08E98" w14:textId="7AE0EACC" w:rsidR="0067251E" w:rsidRPr="0093300E" w:rsidRDefault="0067251E" w:rsidP="0067251E">
            <w:pPr>
              <w:rPr>
                <w:rFonts w:cstheme="minorHAnsi"/>
                <w:szCs w:val="22"/>
              </w:rPr>
            </w:pPr>
            <w:r w:rsidRPr="00434D12">
              <w:rPr>
                <w:rFonts w:cstheme="minorHAnsi"/>
                <w:szCs w:val="22"/>
              </w:rPr>
              <w:t>Weryfikacja / konfiguracja logowania do systemów NFZ (AM) – w kontekście: System / Użytkownik</w:t>
            </w:r>
          </w:p>
        </w:tc>
        <w:tc>
          <w:tcPr>
            <w:tcW w:w="1559" w:type="dxa"/>
            <w:vAlign w:val="center"/>
          </w:tcPr>
          <w:p w14:paraId="0D2B0502" w14:textId="77777777" w:rsidR="0067251E" w:rsidRPr="0018442C" w:rsidRDefault="0067251E" w:rsidP="0067251E">
            <w:pPr>
              <w:rPr>
                <w:rFonts w:cstheme="minorHAnsi"/>
                <w:szCs w:val="22"/>
              </w:rPr>
            </w:pPr>
          </w:p>
        </w:tc>
      </w:tr>
      <w:tr w:rsidR="0067251E" w:rsidRPr="0018442C" w14:paraId="6661295E" w14:textId="77777777" w:rsidTr="00AE5033">
        <w:trPr>
          <w:trHeight w:val="352"/>
        </w:trPr>
        <w:tc>
          <w:tcPr>
            <w:tcW w:w="558" w:type="dxa"/>
            <w:shd w:val="clear" w:color="auto" w:fill="auto"/>
            <w:vAlign w:val="center"/>
          </w:tcPr>
          <w:p w14:paraId="5BA3CCD6" w14:textId="77777777" w:rsidR="0067251E" w:rsidRPr="0018442C" w:rsidRDefault="0067251E" w:rsidP="0067251E">
            <w:pPr>
              <w:pStyle w:val="Akapitzlist"/>
              <w:numPr>
                <w:ilvl w:val="0"/>
                <w:numId w:val="33"/>
              </w:numPr>
              <w:snapToGrid w:val="0"/>
              <w:ind w:left="0" w:firstLine="0"/>
              <w:contextualSpacing w:val="0"/>
              <w:rPr>
                <w:rFonts w:cstheme="minorHAnsi"/>
                <w:szCs w:val="22"/>
              </w:rPr>
            </w:pPr>
          </w:p>
        </w:tc>
        <w:tc>
          <w:tcPr>
            <w:tcW w:w="7801" w:type="dxa"/>
            <w:shd w:val="clear" w:color="auto" w:fill="auto"/>
            <w:vAlign w:val="center"/>
          </w:tcPr>
          <w:p w14:paraId="35F6185E" w14:textId="5DD08529" w:rsidR="0067251E" w:rsidRPr="00434D12" w:rsidRDefault="0067251E" w:rsidP="0067251E">
            <w:pPr>
              <w:rPr>
                <w:rFonts w:cstheme="minorHAnsi"/>
                <w:szCs w:val="22"/>
              </w:rPr>
            </w:pPr>
            <w:r w:rsidRPr="00434D12">
              <w:rPr>
                <w:rFonts w:cstheme="minorHAnsi"/>
                <w:szCs w:val="22"/>
              </w:rPr>
              <w:t>Weryfikacja konfiguracji JOS w zakresie Zakładu leczniczego (nazwa ZL musi być zgodna z nazwą z RPWDL, typ = ZLW, uzupełniony REGON.)</w:t>
            </w:r>
          </w:p>
        </w:tc>
        <w:tc>
          <w:tcPr>
            <w:tcW w:w="1559" w:type="dxa"/>
            <w:vAlign w:val="center"/>
          </w:tcPr>
          <w:p w14:paraId="3D1193D5" w14:textId="77777777" w:rsidR="0067251E" w:rsidRPr="0018442C" w:rsidRDefault="0067251E" w:rsidP="0067251E">
            <w:pPr>
              <w:rPr>
                <w:rFonts w:cstheme="minorHAnsi"/>
                <w:szCs w:val="22"/>
              </w:rPr>
            </w:pPr>
          </w:p>
        </w:tc>
      </w:tr>
      <w:tr w:rsidR="0067251E" w:rsidRPr="0018442C" w14:paraId="1F25E814" w14:textId="77777777" w:rsidTr="00AE5033">
        <w:trPr>
          <w:trHeight w:val="352"/>
        </w:trPr>
        <w:tc>
          <w:tcPr>
            <w:tcW w:w="558" w:type="dxa"/>
            <w:shd w:val="clear" w:color="auto" w:fill="auto"/>
            <w:vAlign w:val="center"/>
          </w:tcPr>
          <w:p w14:paraId="5CB0349F" w14:textId="77777777" w:rsidR="0067251E" w:rsidRPr="0018442C" w:rsidRDefault="0067251E" w:rsidP="0067251E">
            <w:pPr>
              <w:pStyle w:val="Akapitzlist"/>
              <w:numPr>
                <w:ilvl w:val="0"/>
                <w:numId w:val="33"/>
              </w:numPr>
              <w:snapToGrid w:val="0"/>
              <w:ind w:left="0" w:firstLine="0"/>
              <w:contextualSpacing w:val="0"/>
              <w:rPr>
                <w:rFonts w:cstheme="minorHAnsi"/>
                <w:szCs w:val="22"/>
              </w:rPr>
            </w:pPr>
          </w:p>
        </w:tc>
        <w:tc>
          <w:tcPr>
            <w:tcW w:w="7801" w:type="dxa"/>
            <w:shd w:val="clear" w:color="auto" w:fill="auto"/>
            <w:vAlign w:val="center"/>
          </w:tcPr>
          <w:p w14:paraId="6EDFA3F5" w14:textId="4C2E5CBC" w:rsidR="0067251E" w:rsidRPr="0093300E" w:rsidRDefault="0067251E" w:rsidP="0067251E">
            <w:pPr>
              <w:rPr>
                <w:rFonts w:cstheme="minorHAnsi"/>
                <w:szCs w:val="22"/>
              </w:rPr>
            </w:pPr>
            <w:r w:rsidRPr="0093300E">
              <w:rPr>
                <w:rFonts w:cstheme="minorHAnsi"/>
                <w:szCs w:val="22"/>
              </w:rPr>
              <w:t xml:space="preserve">Nadanie </w:t>
            </w:r>
            <w:r>
              <w:rPr>
                <w:rFonts w:cstheme="minorHAnsi"/>
                <w:szCs w:val="22"/>
              </w:rPr>
              <w:t>odpowiednich uprawnień do modułu ankiet w systemie HIS celem umożliwienia korzystania z funkcjonalności uprawnionym pracownikom.</w:t>
            </w:r>
          </w:p>
        </w:tc>
        <w:tc>
          <w:tcPr>
            <w:tcW w:w="1559" w:type="dxa"/>
            <w:vAlign w:val="center"/>
          </w:tcPr>
          <w:p w14:paraId="14A1D2EF" w14:textId="77777777" w:rsidR="0067251E" w:rsidRPr="0018442C" w:rsidRDefault="0067251E" w:rsidP="0067251E">
            <w:pPr>
              <w:rPr>
                <w:rFonts w:cstheme="minorHAnsi"/>
                <w:szCs w:val="22"/>
              </w:rPr>
            </w:pPr>
          </w:p>
        </w:tc>
      </w:tr>
      <w:tr w:rsidR="0067251E" w:rsidRPr="0018442C" w14:paraId="337C454E" w14:textId="77777777" w:rsidTr="00AE5033">
        <w:trPr>
          <w:trHeight w:val="352"/>
        </w:trPr>
        <w:tc>
          <w:tcPr>
            <w:tcW w:w="558" w:type="dxa"/>
            <w:shd w:val="clear" w:color="auto" w:fill="auto"/>
            <w:vAlign w:val="center"/>
          </w:tcPr>
          <w:p w14:paraId="059C661C" w14:textId="77777777" w:rsidR="0067251E" w:rsidRPr="0018442C" w:rsidRDefault="0067251E" w:rsidP="0067251E">
            <w:pPr>
              <w:pStyle w:val="Akapitzlist"/>
              <w:numPr>
                <w:ilvl w:val="0"/>
                <w:numId w:val="33"/>
              </w:numPr>
              <w:snapToGrid w:val="0"/>
              <w:ind w:left="0" w:firstLine="0"/>
              <w:contextualSpacing w:val="0"/>
              <w:rPr>
                <w:rFonts w:cstheme="minorHAnsi"/>
                <w:szCs w:val="22"/>
              </w:rPr>
            </w:pPr>
          </w:p>
        </w:tc>
        <w:tc>
          <w:tcPr>
            <w:tcW w:w="7801" w:type="dxa"/>
            <w:shd w:val="clear" w:color="auto" w:fill="auto"/>
            <w:vAlign w:val="center"/>
          </w:tcPr>
          <w:p w14:paraId="5C05F2E6" w14:textId="17DDE1BF" w:rsidR="0067251E" w:rsidRPr="0093300E" w:rsidRDefault="0067251E" w:rsidP="0067251E">
            <w:pPr>
              <w:rPr>
                <w:rFonts w:cstheme="minorHAnsi"/>
                <w:szCs w:val="22"/>
              </w:rPr>
            </w:pPr>
            <w:r>
              <w:rPr>
                <w:rFonts w:cstheme="minorHAnsi"/>
                <w:szCs w:val="22"/>
              </w:rPr>
              <w:t>Ustawienie wymaganych parametrów systemowych (HIS) celem umożliwienia współpracy z dostarczonym modułem.</w:t>
            </w:r>
          </w:p>
        </w:tc>
        <w:tc>
          <w:tcPr>
            <w:tcW w:w="1559" w:type="dxa"/>
            <w:vAlign w:val="center"/>
          </w:tcPr>
          <w:p w14:paraId="6B443A44" w14:textId="77777777" w:rsidR="0067251E" w:rsidRPr="0018442C" w:rsidRDefault="0067251E" w:rsidP="0067251E">
            <w:pPr>
              <w:rPr>
                <w:rFonts w:cstheme="minorHAnsi"/>
                <w:szCs w:val="22"/>
              </w:rPr>
            </w:pPr>
          </w:p>
        </w:tc>
      </w:tr>
      <w:tr w:rsidR="0067251E" w:rsidRPr="0018442C" w14:paraId="58F8FEDC" w14:textId="77777777" w:rsidTr="00AE5033">
        <w:trPr>
          <w:trHeight w:val="352"/>
        </w:trPr>
        <w:tc>
          <w:tcPr>
            <w:tcW w:w="558" w:type="dxa"/>
            <w:shd w:val="clear" w:color="auto" w:fill="auto"/>
            <w:vAlign w:val="center"/>
          </w:tcPr>
          <w:p w14:paraId="3DA17A29" w14:textId="77777777" w:rsidR="0067251E" w:rsidRPr="0018442C" w:rsidRDefault="0067251E" w:rsidP="0067251E">
            <w:pPr>
              <w:pStyle w:val="Akapitzlist"/>
              <w:numPr>
                <w:ilvl w:val="0"/>
                <w:numId w:val="33"/>
              </w:numPr>
              <w:snapToGrid w:val="0"/>
              <w:ind w:left="0" w:firstLine="0"/>
              <w:contextualSpacing w:val="0"/>
              <w:rPr>
                <w:rFonts w:cstheme="minorHAnsi"/>
                <w:szCs w:val="22"/>
              </w:rPr>
            </w:pPr>
          </w:p>
        </w:tc>
        <w:tc>
          <w:tcPr>
            <w:tcW w:w="7801" w:type="dxa"/>
            <w:shd w:val="clear" w:color="auto" w:fill="auto"/>
            <w:vAlign w:val="center"/>
          </w:tcPr>
          <w:p w14:paraId="76D858BF" w14:textId="5E6F31C3" w:rsidR="0067251E" w:rsidRDefault="0067251E" w:rsidP="0067251E">
            <w:pPr>
              <w:rPr>
                <w:rFonts w:cstheme="minorHAnsi"/>
                <w:szCs w:val="22"/>
              </w:rPr>
            </w:pPr>
            <w:r w:rsidRPr="00434D12">
              <w:rPr>
                <w:rFonts w:cstheme="minorHAnsi"/>
                <w:szCs w:val="22"/>
              </w:rPr>
              <w:t>Konfiguracja dokumentacji medycznej – określenie dostępności dokumentu w JOS</w:t>
            </w:r>
          </w:p>
        </w:tc>
        <w:tc>
          <w:tcPr>
            <w:tcW w:w="1559" w:type="dxa"/>
            <w:vAlign w:val="center"/>
          </w:tcPr>
          <w:p w14:paraId="64D1A021" w14:textId="77777777" w:rsidR="0067251E" w:rsidRPr="0018442C" w:rsidRDefault="0067251E" w:rsidP="0067251E">
            <w:pPr>
              <w:rPr>
                <w:rFonts w:cstheme="minorHAnsi"/>
                <w:szCs w:val="22"/>
              </w:rPr>
            </w:pPr>
          </w:p>
        </w:tc>
      </w:tr>
      <w:tr w:rsidR="0063054E" w:rsidRPr="0018442C" w14:paraId="0E391358" w14:textId="77777777" w:rsidTr="00AE5033">
        <w:trPr>
          <w:trHeight w:val="352"/>
        </w:trPr>
        <w:tc>
          <w:tcPr>
            <w:tcW w:w="558" w:type="dxa"/>
            <w:shd w:val="clear" w:color="auto" w:fill="auto"/>
            <w:vAlign w:val="center"/>
          </w:tcPr>
          <w:p w14:paraId="611D5277" w14:textId="77777777" w:rsidR="0063054E" w:rsidRPr="0018442C" w:rsidRDefault="0063054E" w:rsidP="0067251E">
            <w:pPr>
              <w:pStyle w:val="Akapitzlist"/>
              <w:numPr>
                <w:ilvl w:val="0"/>
                <w:numId w:val="33"/>
              </w:numPr>
              <w:snapToGrid w:val="0"/>
              <w:ind w:left="0" w:firstLine="0"/>
              <w:contextualSpacing w:val="0"/>
              <w:rPr>
                <w:rFonts w:cstheme="minorHAnsi"/>
                <w:szCs w:val="22"/>
              </w:rPr>
            </w:pPr>
          </w:p>
        </w:tc>
        <w:tc>
          <w:tcPr>
            <w:tcW w:w="7801" w:type="dxa"/>
            <w:shd w:val="clear" w:color="auto" w:fill="auto"/>
            <w:vAlign w:val="center"/>
          </w:tcPr>
          <w:p w14:paraId="3CF1873B" w14:textId="1426B241" w:rsidR="0063054E" w:rsidRPr="00434D12" w:rsidRDefault="002630B5" w:rsidP="0067251E">
            <w:pPr>
              <w:rPr>
                <w:rFonts w:cstheme="minorHAnsi"/>
                <w:szCs w:val="22"/>
              </w:rPr>
            </w:pPr>
            <w:r>
              <w:t xml:space="preserve">Wdrożenie stanowi świadczenie rezultatu i obejmuje wszystkie czynności niezbędne do uruchomienia systemu zgodnie z OPZ, bez limitu godzinowego. </w:t>
            </w:r>
            <w:r w:rsidR="0063054E">
              <w:rPr>
                <w:rFonts w:cstheme="minorHAnsi"/>
                <w:szCs w:val="22"/>
              </w:rPr>
              <w:t>Wszystkie prace wdrożeniowe którymi objęty jest przedmiot zamówienia do momentu podpisania protokołu odbioru nie będą ograniczone żadnym limitem czasowym. Usługa wdrożenia musi być kompletna, system w pełni wdrożony, spełniający wszystkie wymagania określone w Opisie Przedmiotu Zamówienia. Niedopuszczalne jest wyznaczenie limitu godzin wdrożeniowych, po wykorzystaniu których zostaną zawieszone prace wdrożeniowe. Wdrożenie traktowane jest jako kompleksowa usługa, której efektem końcowym jest w pełni działający system/moduł/funkcjonalność.</w:t>
            </w:r>
          </w:p>
        </w:tc>
        <w:tc>
          <w:tcPr>
            <w:tcW w:w="1559" w:type="dxa"/>
            <w:vAlign w:val="center"/>
          </w:tcPr>
          <w:p w14:paraId="18DDC0C5" w14:textId="77777777" w:rsidR="0063054E" w:rsidRPr="0018442C" w:rsidRDefault="0063054E" w:rsidP="0067251E">
            <w:pPr>
              <w:rPr>
                <w:rFonts w:cstheme="minorHAnsi"/>
                <w:szCs w:val="22"/>
              </w:rPr>
            </w:pPr>
          </w:p>
        </w:tc>
      </w:tr>
      <w:tr w:rsidR="0067251E" w:rsidRPr="0018442C" w14:paraId="4BB68402" w14:textId="77777777" w:rsidTr="00AE5033">
        <w:trPr>
          <w:trHeight w:val="352"/>
        </w:trPr>
        <w:tc>
          <w:tcPr>
            <w:tcW w:w="558" w:type="dxa"/>
            <w:shd w:val="clear" w:color="auto" w:fill="auto"/>
            <w:vAlign w:val="center"/>
          </w:tcPr>
          <w:p w14:paraId="7C921A3F" w14:textId="77777777" w:rsidR="0067251E" w:rsidRPr="0018442C" w:rsidRDefault="0067251E" w:rsidP="0067251E">
            <w:pPr>
              <w:pStyle w:val="Akapitzlist"/>
              <w:numPr>
                <w:ilvl w:val="0"/>
                <w:numId w:val="33"/>
              </w:numPr>
              <w:snapToGrid w:val="0"/>
              <w:ind w:left="0" w:firstLine="0"/>
              <w:contextualSpacing w:val="0"/>
              <w:rPr>
                <w:rFonts w:cstheme="minorHAnsi"/>
                <w:szCs w:val="22"/>
              </w:rPr>
            </w:pPr>
          </w:p>
        </w:tc>
        <w:tc>
          <w:tcPr>
            <w:tcW w:w="7801" w:type="dxa"/>
            <w:shd w:val="clear" w:color="auto" w:fill="auto"/>
            <w:vAlign w:val="center"/>
          </w:tcPr>
          <w:p w14:paraId="0C05CAF7" w14:textId="33F32BA6" w:rsidR="0067251E" w:rsidRPr="0093300E" w:rsidRDefault="0067251E" w:rsidP="0067251E">
            <w:pPr>
              <w:rPr>
                <w:rFonts w:cstheme="minorHAnsi"/>
                <w:szCs w:val="22"/>
              </w:rPr>
            </w:pPr>
            <w:r>
              <w:rPr>
                <w:rFonts w:cstheme="minorHAnsi"/>
                <w:szCs w:val="22"/>
              </w:rPr>
              <w:t>Przeprowadzenie s</w:t>
            </w:r>
            <w:r w:rsidRPr="0058465D">
              <w:rPr>
                <w:rFonts w:cstheme="minorHAnsi"/>
                <w:szCs w:val="22"/>
              </w:rPr>
              <w:t>zkole</w:t>
            </w:r>
            <w:r>
              <w:rPr>
                <w:rFonts w:cstheme="minorHAnsi"/>
                <w:szCs w:val="22"/>
              </w:rPr>
              <w:t>ń dla personelu.</w:t>
            </w:r>
          </w:p>
        </w:tc>
        <w:tc>
          <w:tcPr>
            <w:tcW w:w="1559" w:type="dxa"/>
            <w:vAlign w:val="center"/>
          </w:tcPr>
          <w:p w14:paraId="554824BF" w14:textId="77777777" w:rsidR="0067251E" w:rsidRPr="0018442C" w:rsidRDefault="0067251E" w:rsidP="0067251E">
            <w:pPr>
              <w:rPr>
                <w:rFonts w:cstheme="minorHAnsi"/>
                <w:szCs w:val="22"/>
              </w:rPr>
            </w:pPr>
          </w:p>
        </w:tc>
      </w:tr>
      <w:tr w:rsidR="0067251E" w:rsidRPr="0018442C" w14:paraId="7D8FDC81" w14:textId="77777777" w:rsidTr="00AE5033">
        <w:trPr>
          <w:trHeight w:val="352"/>
        </w:trPr>
        <w:tc>
          <w:tcPr>
            <w:tcW w:w="558" w:type="dxa"/>
            <w:shd w:val="clear" w:color="auto" w:fill="auto"/>
            <w:vAlign w:val="center"/>
          </w:tcPr>
          <w:p w14:paraId="735D2634" w14:textId="77777777" w:rsidR="0067251E" w:rsidRPr="0018442C" w:rsidRDefault="0067251E" w:rsidP="0067251E">
            <w:pPr>
              <w:pStyle w:val="Akapitzlist"/>
              <w:numPr>
                <w:ilvl w:val="0"/>
                <w:numId w:val="33"/>
              </w:numPr>
              <w:snapToGrid w:val="0"/>
              <w:ind w:left="0" w:firstLine="0"/>
              <w:contextualSpacing w:val="0"/>
              <w:rPr>
                <w:rFonts w:cstheme="minorHAnsi"/>
                <w:szCs w:val="22"/>
              </w:rPr>
            </w:pPr>
          </w:p>
        </w:tc>
        <w:tc>
          <w:tcPr>
            <w:tcW w:w="7801" w:type="dxa"/>
            <w:shd w:val="clear" w:color="auto" w:fill="auto"/>
            <w:vAlign w:val="center"/>
          </w:tcPr>
          <w:p w14:paraId="578F9FE9" w14:textId="7AE39191" w:rsidR="0067251E" w:rsidRDefault="0067251E" w:rsidP="00C60EAC">
            <w:pPr>
              <w:rPr>
                <w:rFonts w:cstheme="minorHAnsi"/>
                <w:szCs w:val="22"/>
              </w:rPr>
            </w:pPr>
            <w:r>
              <w:rPr>
                <w:rFonts w:cstheme="minorHAnsi"/>
                <w:szCs w:val="22"/>
              </w:rPr>
              <w:t>Przeprowadzenie s</w:t>
            </w:r>
            <w:r w:rsidRPr="0058465D">
              <w:rPr>
                <w:rFonts w:cstheme="minorHAnsi"/>
                <w:szCs w:val="22"/>
              </w:rPr>
              <w:t>zkoleni</w:t>
            </w:r>
            <w:r>
              <w:rPr>
                <w:rFonts w:cstheme="minorHAnsi"/>
                <w:szCs w:val="22"/>
              </w:rPr>
              <w:t>a</w:t>
            </w:r>
            <w:r w:rsidRPr="0058465D">
              <w:rPr>
                <w:rFonts w:cstheme="minorHAnsi"/>
                <w:szCs w:val="22"/>
              </w:rPr>
              <w:t xml:space="preserve"> dla Administratorów z zakresu administrowania </w:t>
            </w:r>
            <w:r>
              <w:rPr>
                <w:rFonts w:cstheme="minorHAnsi"/>
                <w:szCs w:val="22"/>
              </w:rPr>
              <w:t>modułem.</w:t>
            </w:r>
          </w:p>
        </w:tc>
        <w:tc>
          <w:tcPr>
            <w:tcW w:w="1559" w:type="dxa"/>
            <w:vAlign w:val="center"/>
          </w:tcPr>
          <w:p w14:paraId="3BF693C6" w14:textId="77777777" w:rsidR="0067251E" w:rsidRPr="0018442C" w:rsidRDefault="0067251E" w:rsidP="0067251E">
            <w:pPr>
              <w:rPr>
                <w:rFonts w:cstheme="minorHAnsi"/>
                <w:szCs w:val="22"/>
              </w:rPr>
            </w:pPr>
          </w:p>
        </w:tc>
      </w:tr>
      <w:tr w:rsidR="0067251E" w:rsidRPr="0018442C" w14:paraId="5527DA58" w14:textId="77777777" w:rsidTr="00AE5033">
        <w:trPr>
          <w:trHeight w:val="352"/>
        </w:trPr>
        <w:tc>
          <w:tcPr>
            <w:tcW w:w="558" w:type="dxa"/>
            <w:shd w:val="clear" w:color="auto" w:fill="auto"/>
            <w:vAlign w:val="center"/>
          </w:tcPr>
          <w:p w14:paraId="64FE6CE3" w14:textId="77777777" w:rsidR="0067251E" w:rsidRPr="0018442C" w:rsidRDefault="0067251E" w:rsidP="0067251E">
            <w:pPr>
              <w:pStyle w:val="Akapitzlist"/>
              <w:numPr>
                <w:ilvl w:val="0"/>
                <w:numId w:val="33"/>
              </w:numPr>
              <w:snapToGrid w:val="0"/>
              <w:ind w:left="0" w:firstLine="0"/>
              <w:contextualSpacing w:val="0"/>
              <w:rPr>
                <w:rFonts w:cstheme="minorHAnsi"/>
                <w:szCs w:val="22"/>
              </w:rPr>
            </w:pPr>
          </w:p>
        </w:tc>
        <w:tc>
          <w:tcPr>
            <w:tcW w:w="7801" w:type="dxa"/>
            <w:shd w:val="clear" w:color="auto" w:fill="auto"/>
            <w:vAlign w:val="center"/>
          </w:tcPr>
          <w:p w14:paraId="0FA42D57" w14:textId="6E14461D" w:rsidR="0067251E" w:rsidRDefault="0067251E" w:rsidP="0067251E">
            <w:pPr>
              <w:rPr>
                <w:rFonts w:cstheme="minorHAnsi"/>
                <w:szCs w:val="22"/>
              </w:rPr>
            </w:pPr>
            <w:r>
              <w:rPr>
                <w:rFonts w:cstheme="minorHAnsi"/>
                <w:szCs w:val="22"/>
              </w:rPr>
              <w:t>W okresie wdrożeniowym Wykonawca, do momentu podpisania protokołu odbioru będzie świadczył pomoc zdalną polegająca na rozwiązywaniu bieżących problemów z dostarczonym modułem zgłaszanych przez Zamawiającego, oraz prowadził dodatkowe szkolenia jeśli zajdzie taka potrzeba. Pomoc taka będzie odbywała się w godzinach 08:00 – 16:00 w dni robocze bez limitu godzin. Po podpisaniu protokołu odbioru systemu usługi serwisowe świadczone będą na zasadach określonych w odrębnej umowie serwisowej.</w:t>
            </w:r>
          </w:p>
        </w:tc>
        <w:tc>
          <w:tcPr>
            <w:tcW w:w="1559" w:type="dxa"/>
            <w:vAlign w:val="center"/>
          </w:tcPr>
          <w:p w14:paraId="286C1329" w14:textId="77777777" w:rsidR="0067251E" w:rsidRPr="0018442C" w:rsidRDefault="0067251E" w:rsidP="0067251E">
            <w:pPr>
              <w:rPr>
                <w:rFonts w:cstheme="minorHAnsi"/>
                <w:szCs w:val="22"/>
              </w:rPr>
            </w:pPr>
          </w:p>
        </w:tc>
      </w:tr>
    </w:tbl>
    <w:p w14:paraId="0A08CA16" w14:textId="5B717268" w:rsidR="00D478B3" w:rsidRPr="00D478B3" w:rsidRDefault="00D478B3" w:rsidP="00D478B3">
      <w:pPr>
        <w:pStyle w:val="Nagwek1"/>
      </w:pPr>
      <w:r w:rsidRPr="00D478B3">
        <w:t xml:space="preserve">Indywidualny Program Opieki Medycznej </w:t>
      </w:r>
      <w:r>
        <w:t xml:space="preserve">(IPOM) </w:t>
      </w:r>
      <w:r w:rsidRPr="00D478B3">
        <w:t>oraz Harmonogram Indywidualnego Programu Opieki Medycznej</w:t>
      </w:r>
      <w:r>
        <w:t xml:space="preserve"> (HIPOM)</w:t>
      </w:r>
    </w:p>
    <w:p w14:paraId="3C367BFB" w14:textId="0E3D56C2" w:rsidR="00722A2D" w:rsidRPr="00EE7032" w:rsidRDefault="00722A2D" w:rsidP="00722A2D">
      <w:pPr>
        <w:pStyle w:val="Nagwek2"/>
      </w:pPr>
      <w:r>
        <w:t>Parametry wymagane</w:t>
      </w: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7801"/>
        <w:gridCol w:w="1559"/>
      </w:tblGrid>
      <w:tr w:rsidR="00722A2D" w:rsidRPr="006C403D" w14:paraId="6F6BBE03" w14:textId="77777777" w:rsidTr="00AE5033">
        <w:trPr>
          <w:trHeight w:val="352"/>
        </w:trPr>
        <w:tc>
          <w:tcPr>
            <w:tcW w:w="558" w:type="dxa"/>
            <w:shd w:val="clear" w:color="auto" w:fill="A6A6A6" w:themeFill="background1" w:themeFillShade="A6"/>
            <w:vAlign w:val="center"/>
          </w:tcPr>
          <w:p w14:paraId="113F3370" w14:textId="77777777" w:rsidR="00722A2D" w:rsidRPr="006C403D" w:rsidRDefault="00722A2D" w:rsidP="00C8323B">
            <w:pPr>
              <w:snapToGrid w:val="0"/>
              <w:jc w:val="center"/>
              <w:rPr>
                <w:rFonts w:cstheme="minorHAnsi"/>
                <w:b/>
                <w:szCs w:val="22"/>
              </w:rPr>
            </w:pPr>
            <w:r w:rsidRPr="006C403D">
              <w:rPr>
                <w:rFonts w:cstheme="minorHAnsi"/>
                <w:b/>
                <w:szCs w:val="22"/>
              </w:rPr>
              <w:t>Lp.</w:t>
            </w:r>
          </w:p>
        </w:tc>
        <w:tc>
          <w:tcPr>
            <w:tcW w:w="7801" w:type="dxa"/>
            <w:shd w:val="clear" w:color="auto" w:fill="A6A6A6" w:themeFill="background1" w:themeFillShade="A6"/>
            <w:vAlign w:val="center"/>
          </w:tcPr>
          <w:p w14:paraId="40A50EB4" w14:textId="77777777" w:rsidR="00722A2D" w:rsidRPr="006C403D" w:rsidRDefault="00722A2D" w:rsidP="00C8323B">
            <w:pPr>
              <w:jc w:val="center"/>
              <w:rPr>
                <w:rFonts w:cstheme="minorHAnsi"/>
                <w:b/>
                <w:szCs w:val="22"/>
              </w:rPr>
            </w:pPr>
            <w:r w:rsidRPr="006C403D">
              <w:rPr>
                <w:rFonts w:cstheme="minorHAnsi"/>
                <w:b/>
                <w:szCs w:val="22"/>
              </w:rPr>
              <w:t>Opis/ Parametr wymagany</w:t>
            </w:r>
          </w:p>
        </w:tc>
        <w:tc>
          <w:tcPr>
            <w:tcW w:w="1559" w:type="dxa"/>
            <w:shd w:val="clear" w:color="auto" w:fill="A6A6A6" w:themeFill="background1" w:themeFillShade="A6"/>
            <w:vAlign w:val="center"/>
          </w:tcPr>
          <w:p w14:paraId="1731E004" w14:textId="77777777" w:rsidR="00722A2D" w:rsidRPr="006C403D" w:rsidRDefault="00722A2D" w:rsidP="00C8323B">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722A2D" w:rsidRPr="00A50682" w14:paraId="125CE2EB" w14:textId="77777777" w:rsidTr="00AE5033">
        <w:trPr>
          <w:trHeight w:val="352"/>
        </w:trPr>
        <w:tc>
          <w:tcPr>
            <w:tcW w:w="558" w:type="dxa"/>
            <w:shd w:val="clear" w:color="auto" w:fill="auto"/>
            <w:vAlign w:val="center"/>
          </w:tcPr>
          <w:p w14:paraId="13655AA6" w14:textId="77777777" w:rsidR="00722A2D" w:rsidRPr="00A50682" w:rsidRDefault="00722A2D"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vAlign w:val="center"/>
          </w:tcPr>
          <w:p w14:paraId="325358F7" w14:textId="4AAD9DB9" w:rsidR="00722A2D" w:rsidRPr="00B873FA" w:rsidRDefault="00D478B3" w:rsidP="00C8323B">
            <w:pPr>
              <w:rPr>
                <w:rFonts w:cstheme="minorHAnsi"/>
                <w:szCs w:val="22"/>
              </w:rPr>
            </w:pPr>
            <w:r w:rsidRPr="00B873FA">
              <w:rPr>
                <w:rFonts w:cstheme="minorHAnsi"/>
                <w:szCs w:val="22"/>
              </w:rPr>
              <w:t>Integracja z systemem HIS AMMS firmy ASSECO działającym w szpitalu.</w:t>
            </w:r>
          </w:p>
        </w:tc>
        <w:tc>
          <w:tcPr>
            <w:tcW w:w="1559" w:type="dxa"/>
            <w:vAlign w:val="center"/>
          </w:tcPr>
          <w:p w14:paraId="4288BA39" w14:textId="77777777" w:rsidR="00722A2D" w:rsidRPr="00A50682" w:rsidRDefault="00722A2D" w:rsidP="00C8323B">
            <w:pPr>
              <w:rPr>
                <w:rFonts w:cstheme="minorHAnsi"/>
                <w:szCs w:val="22"/>
              </w:rPr>
            </w:pPr>
          </w:p>
        </w:tc>
      </w:tr>
      <w:tr w:rsidR="00722A2D" w:rsidRPr="00A50682" w14:paraId="013A4686" w14:textId="77777777" w:rsidTr="00AE5033">
        <w:trPr>
          <w:trHeight w:val="352"/>
        </w:trPr>
        <w:tc>
          <w:tcPr>
            <w:tcW w:w="558" w:type="dxa"/>
            <w:shd w:val="clear" w:color="auto" w:fill="auto"/>
            <w:vAlign w:val="center"/>
          </w:tcPr>
          <w:p w14:paraId="26351237" w14:textId="77777777" w:rsidR="00722A2D" w:rsidRPr="00A50682" w:rsidRDefault="00722A2D"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vAlign w:val="center"/>
          </w:tcPr>
          <w:p w14:paraId="5D089C80" w14:textId="693EDF8B" w:rsidR="00722A2D" w:rsidRPr="00B873FA" w:rsidRDefault="00D478B3" w:rsidP="00C8323B">
            <w:pPr>
              <w:rPr>
                <w:rFonts w:cstheme="minorHAnsi"/>
                <w:szCs w:val="22"/>
              </w:rPr>
            </w:pPr>
            <w:r w:rsidRPr="00B873FA">
              <w:rPr>
                <w:rFonts w:cstheme="minorHAnsi"/>
                <w:szCs w:val="22"/>
              </w:rPr>
              <w:t>System musi zapewniać ewidencję danych Indywidualnego Planu Opieki Medycznej (IPOM):</w:t>
            </w:r>
          </w:p>
        </w:tc>
        <w:tc>
          <w:tcPr>
            <w:tcW w:w="1559" w:type="dxa"/>
            <w:vAlign w:val="center"/>
          </w:tcPr>
          <w:p w14:paraId="2E68B025" w14:textId="77777777" w:rsidR="00722A2D" w:rsidRPr="00A50682" w:rsidRDefault="00722A2D" w:rsidP="00C8323B">
            <w:pPr>
              <w:rPr>
                <w:rFonts w:cstheme="minorHAnsi"/>
                <w:szCs w:val="22"/>
              </w:rPr>
            </w:pPr>
          </w:p>
        </w:tc>
      </w:tr>
      <w:tr w:rsidR="00EC78E3" w:rsidRPr="00A50682" w14:paraId="5DA7ED57" w14:textId="77777777" w:rsidTr="00AE5033">
        <w:trPr>
          <w:trHeight w:val="352"/>
        </w:trPr>
        <w:tc>
          <w:tcPr>
            <w:tcW w:w="558" w:type="dxa"/>
            <w:shd w:val="clear" w:color="auto" w:fill="auto"/>
            <w:vAlign w:val="center"/>
          </w:tcPr>
          <w:p w14:paraId="12460A56" w14:textId="77777777" w:rsidR="00EC78E3" w:rsidRPr="00A50682" w:rsidRDefault="00EC78E3"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240738B8" w14:textId="1C048B41" w:rsidR="00EC78E3" w:rsidRPr="00B873FA" w:rsidRDefault="00EC78E3" w:rsidP="00EC78E3">
            <w:pPr>
              <w:rPr>
                <w:rFonts w:cstheme="minorHAnsi"/>
                <w:szCs w:val="22"/>
              </w:rPr>
            </w:pPr>
            <w:r w:rsidRPr="00B873FA">
              <w:rPr>
                <w:szCs w:val="22"/>
              </w:rPr>
              <w:t>Automatyczne podpowiadanie chorób przewlekłych wg ICD-10 klasyfikujących do programu Opieka koordynowana w POZ.</w:t>
            </w:r>
          </w:p>
        </w:tc>
        <w:tc>
          <w:tcPr>
            <w:tcW w:w="1559" w:type="dxa"/>
            <w:vAlign w:val="center"/>
          </w:tcPr>
          <w:p w14:paraId="4417BC84" w14:textId="77777777" w:rsidR="00EC78E3" w:rsidRPr="00A50682" w:rsidRDefault="00EC78E3" w:rsidP="00EC78E3">
            <w:pPr>
              <w:rPr>
                <w:rFonts w:cstheme="minorHAnsi"/>
                <w:szCs w:val="22"/>
              </w:rPr>
            </w:pPr>
          </w:p>
        </w:tc>
      </w:tr>
      <w:tr w:rsidR="00EC78E3" w:rsidRPr="00A50682" w14:paraId="0966DED9" w14:textId="77777777" w:rsidTr="00AE5033">
        <w:trPr>
          <w:trHeight w:val="352"/>
        </w:trPr>
        <w:tc>
          <w:tcPr>
            <w:tcW w:w="558" w:type="dxa"/>
            <w:shd w:val="clear" w:color="auto" w:fill="auto"/>
            <w:vAlign w:val="center"/>
          </w:tcPr>
          <w:p w14:paraId="6408D35F" w14:textId="77777777" w:rsidR="00EC78E3" w:rsidRPr="00A50682" w:rsidRDefault="00EC78E3"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41A1CEF6" w14:textId="755EEB71" w:rsidR="00EC78E3" w:rsidRPr="00B873FA" w:rsidRDefault="00EC78E3" w:rsidP="00EC78E3">
            <w:pPr>
              <w:rPr>
                <w:rFonts w:cstheme="minorHAnsi"/>
                <w:szCs w:val="22"/>
              </w:rPr>
            </w:pPr>
            <w:r w:rsidRPr="00B873FA">
              <w:rPr>
                <w:szCs w:val="22"/>
              </w:rPr>
              <w:t>Automatyczne podpowiadanie stale przyjmowanych leków pacjenta.</w:t>
            </w:r>
          </w:p>
        </w:tc>
        <w:tc>
          <w:tcPr>
            <w:tcW w:w="1559" w:type="dxa"/>
            <w:vAlign w:val="center"/>
          </w:tcPr>
          <w:p w14:paraId="778D78F9" w14:textId="77777777" w:rsidR="00EC78E3" w:rsidRPr="00A50682" w:rsidRDefault="00EC78E3" w:rsidP="00EC78E3">
            <w:pPr>
              <w:rPr>
                <w:rFonts w:cstheme="minorHAnsi"/>
                <w:szCs w:val="22"/>
              </w:rPr>
            </w:pPr>
          </w:p>
        </w:tc>
      </w:tr>
      <w:tr w:rsidR="00EC78E3" w:rsidRPr="00A50682" w14:paraId="50608986" w14:textId="77777777" w:rsidTr="00AE5033">
        <w:trPr>
          <w:trHeight w:val="352"/>
        </w:trPr>
        <w:tc>
          <w:tcPr>
            <w:tcW w:w="558" w:type="dxa"/>
            <w:shd w:val="clear" w:color="auto" w:fill="auto"/>
            <w:vAlign w:val="center"/>
          </w:tcPr>
          <w:p w14:paraId="30C786D4" w14:textId="77777777" w:rsidR="00EC78E3" w:rsidRPr="00A50682" w:rsidRDefault="00EC78E3"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718C2EF5" w14:textId="557B3C0B" w:rsidR="00EC78E3" w:rsidRPr="00B873FA" w:rsidRDefault="00EC78E3" w:rsidP="00EC78E3">
            <w:pPr>
              <w:rPr>
                <w:rFonts w:cstheme="minorHAnsi"/>
                <w:szCs w:val="22"/>
              </w:rPr>
            </w:pPr>
            <w:r w:rsidRPr="00B873FA">
              <w:rPr>
                <w:szCs w:val="22"/>
              </w:rPr>
              <w:t>Ograniczenie liczby porad dietetycznych oraz porad lekarsko-pielęgniarskich.</w:t>
            </w:r>
          </w:p>
        </w:tc>
        <w:tc>
          <w:tcPr>
            <w:tcW w:w="1559" w:type="dxa"/>
            <w:vAlign w:val="center"/>
          </w:tcPr>
          <w:p w14:paraId="29F252D5" w14:textId="77777777" w:rsidR="00EC78E3" w:rsidRPr="00A50682" w:rsidRDefault="00EC78E3" w:rsidP="00EC78E3">
            <w:pPr>
              <w:rPr>
                <w:rFonts w:cstheme="minorHAnsi"/>
                <w:szCs w:val="22"/>
              </w:rPr>
            </w:pPr>
          </w:p>
        </w:tc>
      </w:tr>
      <w:tr w:rsidR="00EC78E3" w:rsidRPr="00A50682" w14:paraId="30C6CC62" w14:textId="77777777" w:rsidTr="00AE5033">
        <w:trPr>
          <w:trHeight w:val="352"/>
        </w:trPr>
        <w:tc>
          <w:tcPr>
            <w:tcW w:w="558" w:type="dxa"/>
            <w:shd w:val="clear" w:color="auto" w:fill="auto"/>
            <w:vAlign w:val="center"/>
          </w:tcPr>
          <w:p w14:paraId="1C429C78" w14:textId="77777777" w:rsidR="00EC78E3" w:rsidRPr="00A50682" w:rsidRDefault="00EC78E3"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42795813" w14:textId="73BB64B5" w:rsidR="00EC78E3" w:rsidRPr="00B873FA" w:rsidRDefault="00EC78E3" w:rsidP="00EC78E3">
            <w:pPr>
              <w:rPr>
                <w:rFonts w:cstheme="minorHAnsi"/>
                <w:szCs w:val="22"/>
              </w:rPr>
            </w:pPr>
            <w:r w:rsidRPr="00B873FA">
              <w:rPr>
                <w:szCs w:val="22"/>
              </w:rPr>
              <w:t xml:space="preserve">Kopiowanie chorób przewlekłych pacjenta, stale przyjmowanych leków, zaleceń z wizyty, zleconych badań laboratoryjnych i diagnostycznych. </w:t>
            </w:r>
          </w:p>
        </w:tc>
        <w:tc>
          <w:tcPr>
            <w:tcW w:w="1559" w:type="dxa"/>
            <w:vAlign w:val="center"/>
          </w:tcPr>
          <w:p w14:paraId="44349862" w14:textId="77777777" w:rsidR="00EC78E3" w:rsidRPr="00A50682" w:rsidRDefault="00EC78E3" w:rsidP="00EC78E3">
            <w:pPr>
              <w:rPr>
                <w:rFonts w:cstheme="minorHAnsi"/>
                <w:szCs w:val="22"/>
              </w:rPr>
            </w:pPr>
          </w:p>
        </w:tc>
      </w:tr>
      <w:tr w:rsidR="00EC78E3" w:rsidRPr="00A50682" w14:paraId="097D134A" w14:textId="77777777" w:rsidTr="00AE5033">
        <w:trPr>
          <w:trHeight w:val="352"/>
        </w:trPr>
        <w:tc>
          <w:tcPr>
            <w:tcW w:w="558" w:type="dxa"/>
            <w:shd w:val="clear" w:color="auto" w:fill="auto"/>
            <w:vAlign w:val="center"/>
          </w:tcPr>
          <w:p w14:paraId="44C3BD79" w14:textId="77777777" w:rsidR="00EC78E3" w:rsidRPr="00A50682" w:rsidRDefault="00EC78E3"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2448ABB2" w14:textId="7713777A" w:rsidR="00EC78E3" w:rsidRPr="00B873FA" w:rsidRDefault="00EC78E3" w:rsidP="00EC78E3">
            <w:pPr>
              <w:rPr>
                <w:rFonts w:cstheme="minorHAnsi"/>
                <w:szCs w:val="22"/>
              </w:rPr>
            </w:pPr>
            <w:r w:rsidRPr="00B873FA">
              <w:rPr>
                <w:szCs w:val="22"/>
              </w:rPr>
              <w:t>Weryfikacja procedur medycznych wg ICD-9 w wykazie badań budżetu opieki koordynowanej.</w:t>
            </w:r>
          </w:p>
        </w:tc>
        <w:tc>
          <w:tcPr>
            <w:tcW w:w="1559" w:type="dxa"/>
            <w:vAlign w:val="center"/>
          </w:tcPr>
          <w:p w14:paraId="12EF82E4" w14:textId="77777777" w:rsidR="00EC78E3" w:rsidRPr="00A50682" w:rsidRDefault="00EC78E3" w:rsidP="00EC78E3">
            <w:pPr>
              <w:rPr>
                <w:rFonts w:cstheme="minorHAnsi"/>
                <w:szCs w:val="22"/>
              </w:rPr>
            </w:pPr>
          </w:p>
        </w:tc>
      </w:tr>
      <w:tr w:rsidR="00EC78E3" w:rsidRPr="00A50682" w14:paraId="34BF2553" w14:textId="77777777" w:rsidTr="00AE5033">
        <w:trPr>
          <w:trHeight w:val="352"/>
        </w:trPr>
        <w:tc>
          <w:tcPr>
            <w:tcW w:w="558" w:type="dxa"/>
            <w:shd w:val="clear" w:color="auto" w:fill="auto"/>
            <w:vAlign w:val="center"/>
          </w:tcPr>
          <w:p w14:paraId="74BBA67F" w14:textId="77777777" w:rsidR="00EC78E3" w:rsidRPr="00A50682" w:rsidRDefault="00EC78E3"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5DEF40E8" w14:textId="40DB69BF" w:rsidR="00EC78E3" w:rsidRPr="00B873FA" w:rsidRDefault="00EC78E3" w:rsidP="00EC78E3">
            <w:pPr>
              <w:rPr>
                <w:rFonts w:cstheme="minorHAnsi"/>
                <w:szCs w:val="22"/>
              </w:rPr>
            </w:pPr>
            <w:r w:rsidRPr="00B873FA">
              <w:rPr>
                <w:szCs w:val="22"/>
              </w:rPr>
              <w:t xml:space="preserve">Autoryzacja danych oraz podpis elektroniczny </w:t>
            </w:r>
            <w:proofErr w:type="spellStart"/>
            <w:r w:rsidRPr="00B873FA">
              <w:rPr>
                <w:szCs w:val="22"/>
              </w:rPr>
              <w:t>IPOMu</w:t>
            </w:r>
            <w:proofErr w:type="spellEnd"/>
            <w:r w:rsidRPr="00B873FA">
              <w:rPr>
                <w:szCs w:val="22"/>
              </w:rPr>
              <w:t>.</w:t>
            </w:r>
          </w:p>
        </w:tc>
        <w:tc>
          <w:tcPr>
            <w:tcW w:w="1559" w:type="dxa"/>
            <w:vAlign w:val="center"/>
          </w:tcPr>
          <w:p w14:paraId="3E99FE57" w14:textId="77777777" w:rsidR="00EC78E3" w:rsidRPr="00A50682" w:rsidRDefault="00EC78E3" w:rsidP="00EC78E3">
            <w:pPr>
              <w:rPr>
                <w:rFonts w:cstheme="minorHAnsi"/>
                <w:szCs w:val="22"/>
              </w:rPr>
            </w:pPr>
          </w:p>
        </w:tc>
      </w:tr>
      <w:tr w:rsidR="00EC78E3" w:rsidRPr="00A50682" w14:paraId="604383B8" w14:textId="77777777" w:rsidTr="00AE5033">
        <w:trPr>
          <w:trHeight w:val="352"/>
        </w:trPr>
        <w:tc>
          <w:tcPr>
            <w:tcW w:w="558" w:type="dxa"/>
            <w:shd w:val="clear" w:color="auto" w:fill="auto"/>
            <w:vAlign w:val="center"/>
          </w:tcPr>
          <w:p w14:paraId="780DC8ED" w14:textId="77777777" w:rsidR="00EC78E3" w:rsidRPr="00A50682" w:rsidRDefault="00EC78E3"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43E22B8E" w14:textId="3C74A9EA" w:rsidR="00EC78E3" w:rsidRPr="00B873FA" w:rsidRDefault="00EC78E3" w:rsidP="00EC78E3">
            <w:pPr>
              <w:rPr>
                <w:rFonts w:cstheme="minorHAnsi"/>
                <w:szCs w:val="22"/>
              </w:rPr>
            </w:pPr>
            <w:r w:rsidRPr="00B873FA">
              <w:rPr>
                <w:szCs w:val="22"/>
              </w:rPr>
              <w:t xml:space="preserve">Przekazanie </w:t>
            </w:r>
            <w:proofErr w:type="spellStart"/>
            <w:r w:rsidRPr="00B873FA">
              <w:rPr>
                <w:szCs w:val="22"/>
              </w:rPr>
              <w:t>IPOMu</w:t>
            </w:r>
            <w:proofErr w:type="spellEnd"/>
            <w:r w:rsidRPr="00B873FA">
              <w:rPr>
                <w:szCs w:val="22"/>
              </w:rPr>
              <w:t xml:space="preserve"> do EDM.</w:t>
            </w:r>
          </w:p>
        </w:tc>
        <w:tc>
          <w:tcPr>
            <w:tcW w:w="1559" w:type="dxa"/>
            <w:vAlign w:val="center"/>
          </w:tcPr>
          <w:p w14:paraId="56ADAFF1" w14:textId="77777777" w:rsidR="00EC78E3" w:rsidRPr="00A50682" w:rsidRDefault="00EC78E3" w:rsidP="00EC78E3">
            <w:pPr>
              <w:rPr>
                <w:rFonts w:cstheme="minorHAnsi"/>
                <w:szCs w:val="22"/>
              </w:rPr>
            </w:pPr>
          </w:p>
        </w:tc>
      </w:tr>
      <w:tr w:rsidR="00EC78E3" w:rsidRPr="00A50682" w14:paraId="4FB6B28B" w14:textId="77777777" w:rsidTr="00AE5033">
        <w:trPr>
          <w:trHeight w:val="352"/>
        </w:trPr>
        <w:tc>
          <w:tcPr>
            <w:tcW w:w="558" w:type="dxa"/>
            <w:shd w:val="clear" w:color="auto" w:fill="auto"/>
            <w:vAlign w:val="center"/>
          </w:tcPr>
          <w:p w14:paraId="36F4392B" w14:textId="77777777" w:rsidR="00EC78E3" w:rsidRPr="00A50682" w:rsidRDefault="00EC78E3"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52420AB9" w14:textId="62A75491" w:rsidR="00EC78E3" w:rsidRPr="00B873FA" w:rsidRDefault="00EC78E3" w:rsidP="00EC78E3">
            <w:pPr>
              <w:rPr>
                <w:rFonts w:cstheme="minorHAnsi"/>
                <w:szCs w:val="22"/>
              </w:rPr>
            </w:pPr>
            <w:r w:rsidRPr="00B873FA">
              <w:rPr>
                <w:szCs w:val="22"/>
              </w:rPr>
              <w:t xml:space="preserve">Wydruk informacyjny </w:t>
            </w:r>
            <w:proofErr w:type="spellStart"/>
            <w:r w:rsidRPr="00B873FA">
              <w:rPr>
                <w:szCs w:val="22"/>
              </w:rPr>
              <w:t>IPOMu</w:t>
            </w:r>
            <w:proofErr w:type="spellEnd"/>
            <w:r w:rsidRPr="00B873FA">
              <w:rPr>
                <w:szCs w:val="22"/>
              </w:rPr>
              <w:t xml:space="preserve"> na podstawie transformaty CEZ.</w:t>
            </w:r>
          </w:p>
        </w:tc>
        <w:tc>
          <w:tcPr>
            <w:tcW w:w="1559" w:type="dxa"/>
            <w:vAlign w:val="center"/>
          </w:tcPr>
          <w:p w14:paraId="4AA24ED2" w14:textId="77777777" w:rsidR="00EC78E3" w:rsidRPr="00A50682" w:rsidRDefault="00EC78E3" w:rsidP="00EC78E3">
            <w:pPr>
              <w:rPr>
                <w:rFonts w:cstheme="minorHAnsi"/>
                <w:szCs w:val="22"/>
              </w:rPr>
            </w:pPr>
          </w:p>
        </w:tc>
      </w:tr>
      <w:tr w:rsidR="00EC78E3" w:rsidRPr="00A50682" w14:paraId="7BACFE18" w14:textId="77777777" w:rsidTr="00AE5033">
        <w:trPr>
          <w:trHeight w:val="352"/>
        </w:trPr>
        <w:tc>
          <w:tcPr>
            <w:tcW w:w="558" w:type="dxa"/>
            <w:shd w:val="clear" w:color="auto" w:fill="auto"/>
            <w:vAlign w:val="center"/>
          </w:tcPr>
          <w:p w14:paraId="68D05746" w14:textId="77777777" w:rsidR="00EC78E3" w:rsidRPr="00A50682" w:rsidRDefault="00EC78E3"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1BB11064" w14:textId="4864215B" w:rsidR="00EC78E3" w:rsidRPr="00B873FA" w:rsidRDefault="00EC78E3" w:rsidP="00EC78E3">
            <w:pPr>
              <w:rPr>
                <w:rFonts w:cstheme="minorHAnsi"/>
                <w:szCs w:val="22"/>
              </w:rPr>
            </w:pPr>
            <w:r w:rsidRPr="00B873FA">
              <w:rPr>
                <w:szCs w:val="22"/>
              </w:rPr>
              <w:t xml:space="preserve">Dodawanie wielu </w:t>
            </w:r>
            <w:proofErr w:type="spellStart"/>
            <w:r w:rsidRPr="00B873FA">
              <w:rPr>
                <w:szCs w:val="22"/>
              </w:rPr>
              <w:t>IPOMów</w:t>
            </w:r>
            <w:proofErr w:type="spellEnd"/>
            <w:r w:rsidRPr="00B873FA">
              <w:rPr>
                <w:szCs w:val="22"/>
              </w:rPr>
              <w:t>.</w:t>
            </w:r>
          </w:p>
        </w:tc>
        <w:tc>
          <w:tcPr>
            <w:tcW w:w="1559" w:type="dxa"/>
            <w:vAlign w:val="center"/>
          </w:tcPr>
          <w:p w14:paraId="72CE9EBF" w14:textId="77777777" w:rsidR="00EC78E3" w:rsidRPr="00A50682" w:rsidRDefault="00EC78E3" w:rsidP="00EC78E3">
            <w:pPr>
              <w:rPr>
                <w:rFonts w:cstheme="minorHAnsi"/>
                <w:szCs w:val="22"/>
              </w:rPr>
            </w:pPr>
          </w:p>
        </w:tc>
      </w:tr>
      <w:tr w:rsidR="00EC78E3" w:rsidRPr="00A50682" w14:paraId="2955F310" w14:textId="77777777" w:rsidTr="00AE5033">
        <w:trPr>
          <w:trHeight w:val="352"/>
        </w:trPr>
        <w:tc>
          <w:tcPr>
            <w:tcW w:w="558" w:type="dxa"/>
            <w:shd w:val="clear" w:color="auto" w:fill="auto"/>
            <w:vAlign w:val="center"/>
          </w:tcPr>
          <w:p w14:paraId="4694CC80" w14:textId="77777777" w:rsidR="00EC78E3" w:rsidRPr="00A50682" w:rsidRDefault="00EC78E3"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55762D54" w14:textId="737C4AC3" w:rsidR="00EC78E3" w:rsidRPr="00B873FA" w:rsidRDefault="00B873FA" w:rsidP="00EC78E3">
            <w:pPr>
              <w:rPr>
                <w:rFonts w:cstheme="minorHAnsi"/>
                <w:szCs w:val="22"/>
              </w:rPr>
            </w:pPr>
            <w:r w:rsidRPr="00B873FA">
              <w:rPr>
                <w:rFonts w:cstheme="minorHAnsi"/>
                <w:szCs w:val="22"/>
              </w:rPr>
              <w:t>System musi zapewniać ewidencję danych Harmonogramu Indywidualnego Planu Opieki Medycznej (HIPOM)</w:t>
            </w:r>
          </w:p>
        </w:tc>
        <w:tc>
          <w:tcPr>
            <w:tcW w:w="1559" w:type="dxa"/>
            <w:vAlign w:val="center"/>
          </w:tcPr>
          <w:p w14:paraId="31B5DFC2" w14:textId="77777777" w:rsidR="00EC78E3" w:rsidRPr="00A50682" w:rsidRDefault="00EC78E3" w:rsidP="00EC78E3">
            <w:pPr>
              <w:rPr>
                <w:rFonts w:cstheme="minorHAnsi"/>
                <w:szCs w:val="22"/>
              </w:rPr>
            </w:pPr>
          </w:p>
        </w:tc>
      </w:tr>
      <w:tr w:rsidR="00B873FA" w:rsidRPr="00A50682" w14:paraId="45A76B1A" w14:textId="77777777" w:rsidTr="00AE5033">
        <w:trPr>
          <w:trHeight w:val="352"/>
        </w:trPr>
        <w:tc>
          <w:tcPr>
            <w:tcW w:w="558" w:type="dxa"/>
            <w:shd w:val="clear" w:color="auto" w:fill="auto"/>
            <w:vAlign w:val="center"/>
          </w:tcPr>
          <w:p w14:paraId="649F66AA" w14:textId="77777777" w:rsidR="00B873FA" w:rsidRPr="00A50682" w:rsidRDefault="00B873FA"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52326F3C" w14:textId="3698450C" w:rsidR="00B873FA" w:rsidRPr="00B873FA" w:rsidRDefault="00B873FA" w:rsidP="00B873FA">
            <w:pPr>
              <w:rPr>
                <w:rFonts w:cstheme="minorHAnsi"/>
                <w:szCs w:val="22"/>
              </w:rPr>
            </w:pPr>
            <w:r w:rsidRPr="00B873FA">
              <w:rPr>
                <w:szCs w:val="22"/>
              </w:rPr>
              <w:t xml:space="preserve">Aktualizacja </w:t>
            </w:r>
            <w:proofErr w:type="spellStart"/>
            <w:r w:rsidRPr="00B873FA">
              <w:rPr>
                <w:szCs w:val="22"/>
              </w:rPr>
              <w:t>HIPOMu</w:t>
            </w:r>
            <w:proofErr w:type="spellEnd"/>
            <w:r w:rsidRPr="00B873FA">
              <w:rPr>
                <w:szCs w:val="22"/>
              </w:rPr>
              <w:t xml:space="preserve"> na podstawie zmodyfikowanego </w:t>
            </w:r>
            <w:proofErr w:type="spellStart"/>
            <w:r w:rsidRPr="00B873FA">
              <w:rPr>
                <w:szCs w:val="22"/>
              </w:rPr>
              <w:t>IPOMu</w:t>
            </w:r>
            <w:proofErr w:type="spellEnd"/>
            <w:r w:rsidRPr="00B873FA">
              <w:rPr>
                <w:szCs w:val="22"/>
              </w:rPr>
              <w:t>.</w:t>
            </w:r>
          </w:p>
        </w:tc>
        <w:tc>
          <w:tcPr>
            <w:tcW w:w="1559" w:type="dxa"/>
            <w:vAlign w:val="center"/>
          </w:tcPr>
          <w:p w14:paraId="73E224B7" w14:textId="77777777" w:rsidR="00B873FA" w:rsidRPr="00A50682" w:rsidRDefault="00B873FA" w:rsidP="00B873FA">
            <w:pPr>
              <w:rPr>
                <w:rFonts w:cstheme="minorHAnsi"/>
                <w:szCs w:val="22"/>
              </w:rPr>
            </w:pPr>
          </w:p>
        </w:tc>
      </w:tr>
      <w:tr w:rsidR="00B873FA" w:rsidRPr="00A50682" w14:paraId="61D37C30" w14:textId="77777777" w:rsidTr="00AE5033">
        <w:trPr>
          <w:trHeight w:val="352"/>
        </w:trPr>
        <w:tc>
          <w:tcPr>
            <w:tcW w:w="558" w:type="dxa"/>
            <w:shd w:val="clear" w:color="auto" w:fill="auto"/>
            <w:vAlign w:val="center"/>
          </w:tcPr>
          <w:p w14:paraId="50DBE3B7" w14:textId="77777777" w:rsidR="00B873FA" w:rsidRPr="00A50682" w:rsidRDefault="00B873FA"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1EBBD1ED" w14:textId="0A9DBE9F" w:rsidR="00B873FA" w:rsidRPr="00B873FA" w:rsidRDefault="00B873FA" w:rsidP="00B873FA">
            <w:pPr>
              <w:rPr>
                <w:rFonts w:cstheme="minorHAnsi"/>
                <w:szCs w:val="22"/>
              </w:rPr>
            </w:pPr>
            <w:r w:rsidRPr="00B873FA">
              <w:rPr>
                <w:szCs w:val="22"/>
              </w:rPr>
              <w:t>Automatyczna zmiana statusu realizacji oraz daty i godziny planowanego, anulowanego, wykonanego świadczenia na podstawie zlecenia powiązanego z planowaniem w Terminarzu.</w:t>
            </w:r>
          </w:p>
        </w:tc>
        <w:tc>
          <w:tcPr>
            <w:tcW w:w="1559" w:type="dxa"/>
            <w:vAlign w:val="center"/>
          </w:tcPr>
          <w:p w14:paraId="267140E6" w14:textId="77777777" w:rsidR="00B873FA" w:rsidRPr="00A50682" w:rsidRDefault="00B873FA" w:rsidP="00B873FA">
            <w:pPr>
              <w:rPr>
                <w:rFonts w:cstheme="minorHAnsi"/>
                <w:szCs w:val="22"/>
              </w:rPr>
            </w:pPr>
          </w:p>
        </w:tc>
      </w:tr>
      <w:tr w:rsidR="00B873FA" w:rsidRPr="00A50682" w14:paraId="6A0EC4B5" w14:textId="77777777" w:rsidTr="00AE5033">
        <w:trPr>
          <w:trHeight w:val="352"/>
        </w:trPr>
        <w:tc>
          <w:tcPr>
            <w:tcW w:w="558" w:type="dxa"/>
            <w:shd w:val="clear" w:color="auto" w:fill="auto"/>
            <w:vAlign w:val="center"/>
          </w:tcPr>
          <w:p w14:paraId="3C55EBE6" w14:textId="77777777" w:rsidR="00B873FA" w:rsidRPr="00A50682" w:rsidRDefault="00B873FA"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4747B8EF" w14:textId="60A68465" w:rsidR="00B873FA" w:rsidRPr="00B873FA" w:rsidRDefault="00B873FA" w:rsidP="00B873FA">
            <w:pPr>
              <w:rPr>
                <w:rFonts w:cstheme="minorHAnsi"/>
                <w:szCs w:val="22"/>
              </w:rPr>
            </w:pPr>
            <w:r w:rsidRPr="00B873FA">
              <w:rPr>
                <w:szCs w:val="22"/>
              </w:rPr>
              <w:t xml:space="preserve">Autoryzacja danych i podpis elektroniczny </w:t>
            </w:r>
            <w:proofErr w:type="spellStart"/>
            <w:r w:rsidRPr="00B873FA">
              <w:rPr>
                <w:szCs w:val="22"/>
              </w:rPr>
              <w:t>HIPOMu</w:t>
            </w:r>
            <w:proofErr w:type="spellEnd"/>
            <w:r w:rsidRPr="00B873FA">
              <w:rPr>
                <w:szCs w:val="22"/>
              </w:rPr>
              <w:t>.</w:t>
            </w:r>
          </w:p>
        </w:tc>
        <w:tc>
          <w:tcPr>
            <w:tcW w:w="1559" w:type="dxa"/>
            <w:vAlign w:val="center"/>
          </w:tcPr>
          <w:p w14:paraId="258E959F" w14:textId="77777777" w:rsidR="00B873FA" w:rsidRPr="00A50682" w:rsidRDefault="00B873FA" w:rsidP="00B873FA">
            <w:pPr>
              <w:rPr>
                <w:rFonts w:cstheme="minorHAnsi"/>
                <w:szCs w:val="22"/>
              </w:rPr>
            </w:pPr>
          </w:p>
        </w:tc>
      </w:tr>
      <w:tr w:rsidR="00B873FA" w:rsidRPr="00A50682" w14:paraId="23BCA9AD" w14:textId="77777777" w:rsidTr="00AE5033">
        <w:trPr>
          <w:trHeight w:val="352"/>
        </w:trPr>
        <w:tc>
          <w:tcPr>
            <w:tcW w:w="558" w:type="dxa"/>
            <w:shd w:val="clear" w:color="auto" w:fill="auto"/>
            <w:vAlign w:val="center"/>
          </w:tcPr>
          <w:p w14:paraId="72287A52" w14:textId="77777777" w:rsidR="00B873FA" w:rsidRPr="00A50682" w:rsidRDefault="00B873FA"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15E99E64" w14:textId="6F31FE17" w:rsidR="00B873FA" w:rsidRPr="00B873FA" w:rsidRDefault="00B873FA" w:rsidP="00B873FA">
            <w:pPr>
              <w:rPr>
                <w:rFonts w:cstheme="minorHAnsi"/>
                <w:szCs w:val="22"/>
              </w:rPr>
            </w:pPr>
            <w:r w:rsidRPr="00B873FA">
              <w:rPr>
                <w:szCs w:val="22"/>
              </w:rPr>
              <w:t xml:space="preserve">Blokowanie </w:t>
            </w:r>
            <w:proofErr w:type="spellStart"/>
            <w:r w:rsidRPr="00B873FA">
              <w:rPr>
                <w:szCs w:val="22"/>
              </w:rPr>
              <w:t>HIPOMu</w:t>
            </w:r>
            <w:proofErr w:type="spellEnd"/>
            <w:r w:rsidRPr="00B873FA">
              <w:rPr>
                <w:szCs w:val="22"/>
              </w:rPr>
              <w:t xml:space="preserve"> podczas modyfikacji </w:t>
            </w:r>
            <w:proofErr w:type="spellStart"/>
            <w:r w:rsidRPr="00B873FA">
              <w:rPr>
                <w:szCs w:val="22"/>
              </w:rPr>
              <w:t>IPOMu</w:t>
            </w:r>
            <w:proofErr w:type="spellEnd"/>
            <w:r w:rsidRPr="00B873FA">
              <w:rPr>
                <w:szCs w:val="22"/>
              </w:rPr>
              <w:t>.</w:t>
            </w:r>
          </w:p>
        </w:tc>
        <w:tc>
          <w:tcPr>
            <w:tcW w:w="1559" w:type="dxa"/>
            <w:vAlign w:val="center"/>
          </w:tcPr>
          <w:p w14:paraId="3E6E2CE2" w14:textId="77777777" w:rsidR="00B873FA" w:rsidRPr="00A50682" w:rsidRDefault="00B873FA" w:rsidP="00B873FA">
            <w:pPr>
              <w:rPr>
                <w:rFonts w:cstheme="minorHAnsi"/>
                <w:szCs w:val="22"/>
              </w:rPr>
            </w:pPr>
          </w:p>
        </w:tc>
      </w:tr>
      <w:tr w:rsidR="00B873FA" w:rsidRPr="00A50682" w14:paraId="6737E189" w14:textId="77777777" w:rsidTr="00AE5033">
        <w:trPr>
          <w:trHeight w:val="352"/>
        </w:trPr>
        <w:tc>
          <w:tcPr>
            <w:tcW w:w="558" w:type="dxa"/>
            <w:shd w:val="clear" w:color="auto" w:fill="auto"/>
            <w:vAlign w:val="center"/>
          </w:tcPr>
          <w:p w14:paraId="7002AA7A" w14:textId="77777777" w:rsidR="00B873FA" w:rsidRPr="00A50682" w:rsidRDefault="00B873FA"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3152EF66" w14:textId="6BEDABAB" w:rsidR="00B873FA" w:rsidRPr="00B873FA" w:rsidRDefault="00B873FA" w:rsidP="00B873FA">
            <w:pPr>
              <w:rPr>
                <w:rFonts w:cstheme="minorHAnsi"/>
                <w:szCs w:val="22"/>
              </w:rPr>
            </w:pPr>
            <w:r w:rsidRPr="00B873FA">
              <w:rPr>
                <w:szCs w:val="22"/>
              </w:rPr>
              <w:t>Ewidencja notatek wewnętrznych.</w:t>
            </w:r>
          </w:p>
        </w:tc>
        <w:tc>
          <w:tcPr>
            <w:tcW w:w="1559" w:type="dxa"/>
            <w:vAlign w:val="center"/>
          </w:tcPr>
          <w:p w14:paraId="55B6F73E" w14:textId="77777777" w:rsidR="00B873FA" w:rsidRPr="00A50682" w:rsidRDefault="00B873FA" w:rsidP="00B873FA">
            <w:pPr>
              <w:rPr>
                <w:rFonts w:cstheme="minorHAnsi"/>
                <w:szCs w:val="22"/>
              </w:rPr>
            </w:pPr>
          </w:p>
        </w:tc>
      </w:tr>
      <w:tr w:rsidR="00B873FA" w:rsidRPr="00A50682" w14:paraId="02858EED" w14:textId="77777777" w:rsidTr="00AE5033">
        <w:trPr>
          <w:trHeight w:val="352"/>
        </w:trPr>
        <w:tc>
          <w:tcPr>
            <w:tcW w:w="558" w:type="dxa"/>
            <w:shd w:val="clear" w:color="auto" w:fill="auto"/>
            <w:vAlign w:val="center"/>
          </w:tcPr>
          <w:p w14:paraId="7E289C9A" w14:textId="77777777" w:rsidR="00B873FA" w:rsidRPr="00A50682" w:rsidRDefault="00B873FA"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770CB7D4" w14:textId="17DFADF1" w:rsidR="00B873FA" w:rsidRPr="00B873FA" w:rsidRDefault="00B873FA" w:rsidP="00B873FA">
            <w:pPr>
              <w:rPr>
                <w:rFonts w:cstheme="minorHAnsi"/>
                <w:szCs w:val="22"/>
              </w:rPr>
            </w:pPr>
            <w:r w:rsidRPr="00B873FA">
              <w:rPr>
                <w:szCs w:val="22"/>
              </w:rPr>
              <w:t xml:space="preserve">Generowanie świadczeń do zaplanowania na podstawie </w:t>
            </w:r>
            <w:proofErr w:type="spellStart"/>
            <w:r w:rsidRPr="00B873FA">
              <w:rPr>
                <w:szCs w:val="22"/>
              </w:rPr>
              <w:t>IPOMu</w:t>
            </w:r>
            <w:proofErr w:type="spellEnd"/>
            <w:r w:rsidRPr="00B873FA">
              <w:rPr>
                <w:szCs w:val="22"/>
              </w:rPr>
              <w:t>.</w:t>
            </w:r>
          </w:p>
        </w:tc>
        <w:tc>
          <w:tcPr>
            <w:tcW w:w="1559" w:type="dxa"/>
            <w:vAlign w:val="center"/>
          </w:tcPr>
          <w:p w14:paraId="3DF531D5" w14:textId="77777777" w:rsidR="00B873FA" w:rsidRPr="00A50682" w:rsidRDefault="00B873FA" w:rsidP="00B873FA">
            <w:pPr>
              <w:rPr>
                <w:rFonts w:cstheme="minorHAnsi"/>
                <w:szCs w:val="22"/>
              </w:rPr>
            </w:pPr>
          </w:p>
        </w:tc>
      </w:tr>
      <w:tr w:rsidR="00B873FA" w:rsidRPr="00A50682" w14:paraId="5126CC24" w14:textId="77777777" w:rsidTr="00AE5033">
        <w:trPr>
          <w:trHeight w:val="352"/>
        </w:trPr>
        <w:tc>
          <w:tcPr>
            <w:tcW w:w="558" w:type="dxa"/>
            <w:shd w:val="clear" w:color="auto" w:fill="auto"/>
            <w:vAlign w:val="center"/>
          </w:tcPr>
          <w:p w14:paraId="5D19F184" w14:textId="77777777" w:rsidR="00B873FA" w:rsidRPr="00A50682" w:rsidRDefault="00B873FA"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475337C9" w14:textId="7B20C2E6" w:rsidR="00B873FA" w:rsidRPr="00B873FA" w:rsidRDefault="00B873FA" w:rsidP="00B873FA">
            <w:pPr>
              <w:rPr>
                <w:rFonts w:cstheme="minorHAnsi"/>
                <w:szCs w:val="22"/>
              </w:rPr>
            </w:pPr>
            <w:r w:rsidRPr="00B873FA">
              <w:rPr>
                <w:szCs w:val="22"/>
              </w:rPr>
              <w:t xml:space="preserve">Planowanie, anulowanie, przeniesienie terminów świadczeń z </w:t>
            </w:r>
            <w:proofErr w:type="spellStart"/>
            <w:r w:rsidRPr="00B873FA">
              <w:rPr>
                <w:szCs w:val="22"/>
              </w:rPr>
              <w:t>IPOMu</w:t>
            </w:r>
            <w:proofErr w:type="spellEnd"/>
            <w:r w:rsidRPr="00B873FA">
              <w:rPr>
                <w:szCs w:val="22"/>
              </w:rPr>
              <w:t xml:space="preserve"> w powiązaniu z Terminarzem.</w:t>
            </w:r>
          </w:p>
        </w:tc>
        <w:tc>
          <w:tcPr>
            <w:tcW w:w="1559" w:type="dxa"/>
            <w:vAlign w:val="center"/>
          </w:tcPr>
          <w:p w14:paraId="5E8FE3E6" w14:textId="77777777" w:rsidR="00B873FA" w:rsidRPr="00A50682" w:rsidRDefault="00B873FA" w:rsidP="00B873FA">
            <w:pPr>
              <w:rPr>
                <w:rFonts w:cstheme="minorHAnsi"/>
                <w:szCs w:val="22"/>
              </w:rPr>
            </w:pPr>
          </w:p>
        </w:tc>
      </w:tr>
      <w:tr w:rsidR="00B873FA" w:rsidRPr="00A50682" w14:paraId="28E5C4DF" w14:textId="77777777" w:rsidTr="00AE5033">
        <w:trPr>
          <w:trHeight w:val="352"/>
        </w:trPr>
        <w:tc>
          <w:tcPr>
            <w:tcW w:w="558" w:type="dxa"/>
            <w:shd w:val="clear" w:color="auto" w:fill="auto"/>
            <w:vAlign w:val="center"/>
          </w:tcPr>
          <w:p w14:paraId="52F97981" w14:textId="77777777" w:rsidR="00B873FA" w:rsidRPr="00A50682" w:rsidRDefault="00B873FA"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47B71A56" w14:textId="32E1F548" w:rsidR="00B873FA" w:rsidRPr="00B873FA" w:rsidRDefault="00B873FA" w:rsidP="00B873FA">
            <w:pPr>
              <w:rPr>
                <w:rFonts w:cstheme="minorHAnsi"/>
                <w:szCs w:val="22"/>
              </w:rPr>
            </w:pPr>
            <w:r w:rsidRPr="00B873FA">
              <w:rPr>
                <w:szCs w:val="22"/>
              </w:rPr>
              <w:t xml:space="preserve">Przekazanie </w:t>
            </w:r>
            <w:proofErr w:type="spellStart"/>
            <w:r w:rsidRPr="00B873FA">
              <w:rPr>
                <w:szCs w:val="22"/>
              </w:rPr>
              <w:t>HIPOMu</w:t>
            </w:r>
            <w:proofErr w:type="spellEnd"/>
            <w:r w:rsidRPr="00B873FA">
              <w:rPr>
                <w:szCs w:val="22"/>
              </w:rPr>
              <w:t xml:space="preserve"> do EDM.</w:t>
            </w:r>
          </w:p>
        </w:tc>
        <w:tc>
          <w:tcPr>
            <w:tcW w:w="1559" w:type="dxa"/>
            <w:vAlign w:val="center"/>
          </w:tcPr>
          <w:p w14:paraId="567A323A" w14:textId="77777777" w:rsidR="00B873FA" w:rsidRPr="00A50682" w:rsidRDefault="00B873FA" w:rsidP="00B873FA">
            <w:pPr>
              <w:rPr>
                <w:rFonts w:cstheme="minorHAnsi"/>
                <w:szCs w:val="22"/>
              </w:rPr>
            </w:pPr>
          </w:p>
        </w:tc>
      </w:tr>
      <w:tr w:rsidR="00B873FA" w:rsidRPr="00A50682" w14:paraId="30B0C2F2" w14:textId="77777777" w:rsidTr="00AE5033">
        <w:trPr>
          <w:trHeight w:val="352"/>
        </w:trPr>
        <w:tc>
          <w:tcPr>
            <w:tcW w:w="558" w:type="dxa"/>
            <w:shd w:val="clear" w:color="auto" w:fill="auto"/>
            <w:vAlign w:val="center"/>
          </w:tcPr>
          <w:p w14:paraId="6936D7AC" w14:textId="77777777" w:rsidR="00B873FA" w:rsidRPr="00A50682" w:rsidRDefault="00B873FA"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77FCBEEB" w14:textId="218B8B39" w:rsidR="00B873FA" w:rsidRPr="00B873FA" w:rsidRDefault="00B873FA" w:rsidP="00B873FA">
            <w:pPr>
              <w:rPr>
                <w:rFonts w:cstheme="minorHAnsi"/>
                <w:szCs w:val="22"/>
              </w:rPr>
            </w:pPr>
            <w:r w:rsidRPr="00B873FA">
              <w:rPr>
                <w:szCs w:val="22"/>
              </w:rPr>
              <w:t xml:space="preserve">Wydruk informacyjny </w:t>
            </w:r>
            <w:proofErr w:type="spellStart"/>
            <w:r w:rsidRPr="00B873FA">
              <w:rPr>
                <w:szCs w:val="22"/>
              </w:rPr>
              <w:t>HIPOMu</w:t>
            </w:r>
            <w:proofErr w:type="spellEnd"/>
            <w:r w:rsidRPr="00B873FA">
              <w:rPr>
                <w:szCs w:val="22"/>
              </w:rPr>
              <w:t xml:space="preserve"> na podstawie transformaty CEZ.</w:t>
            </w:r>
          </w:p>
        </w:tc>
        <w:tc>
          <w:tcPr>
            <w:tcW w:w="1559" w:type="dxa"/>
            <w:vAlign w:val="center"/>
          </w:tcPr>
          <w:p w14:paraId="36352A9E" w14:textId="77777777" w:rsidR="00B873FA" w:rsidRPr="00A50682" w:rsidRDefault="00B873FA" w:rsidP="00B873FA">
            <w:pPr>
              <w:rPr>
                <w:rFonts w:cstheme="minorHAnsi"/>
                <w:szCs w:val="22"/>
              </w:rPr>
            </w:pPr>
          </w:p>
        </w:tc>
      </w:tr>
      <w:tr w:rsidR="00B873FA" w:rsidRPr="00A50682" w14:paraId="1C92FFCB" w14:textId="77777777" w:rsidTr="00AE5033">
        <w:trPr>
          <w:trHeight w:val="352"/>
        </w:trPr>
        <w:tc>
          <w:tcPr>
            <w:tcW w:w="558" w:type="dxa"/>
            <w:shd w:val="clear" w:color="auto" w:fill="auto"/>
            <w:vAlign w:val="center"/>
          </w:tcPr>
          <w:p w14:paraId="6C551179" w14:textId="77777777" w:rsidR="00B873FA" w:rsidRPr="00A50682" w:rsidRDefault="00B873FA"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168C4E7D" w14:textId="0168C8CD" w:rsidR="00B873FA" w:rsidRPr="00B873FA" w:rsidRDefault="00B873FA" w:rsidP="00B873FA">
            <w:pPr>
              <w:rPr>
                <w:rFonts w:cstheme="minorHAnsi"/>
                <w:szCs w:val="22"/>
              </w:rPr>
            </w:pPr>
            <w:r w:rsidRPr="00B873FA">
              <w:rPr>
                <w:szCs w:val="22"/>
              </w:rPr>
              <w:t>Uznawanie istniejących wyników w systemie.</w:t>
            </w:r>
          </w:p>
        </w:tc>
        <w:tc>
          <w:tcPr>
            <w:tcW w:w="1559" w:type="dxa"/>
            <w:vAlign w:val="center"/>
          </w:tcPr>
          <w:p w14:paraId="1FABCAE2" w14:textId="77777777" w:rsidR="00B873FA" w:rsidRPr="00A50682" w:rsidRDefault="00B873FA" w:rsidP="00B873FA">
            <w:pPr>
              <w:rPr>
                <w:rFonts w:cstheme="minorHAnsi"/>
                <w:szCs w:val="22"/>
              </w:rPr>
            </w:pPr>
          </w:p>
        </w:tc>
      </w:tr>
      <w:tr w:rsidR="00B873FA" w:rsidRPr="00A50682" w14:paraId="7598213A" w14:textId="77777777" w:rsidTr="00AE5033">
        <w:trPr>
          <w:trHeight w:val="352"/>
        </w:trPr>
        <w:tc>
          <w:tcPr>
            <w:tcW w:w="558" w:type="dxa"/>
            <w:shd w:val="clear" w:color="auto" w:fill="auto"/>
            <w:vAlign w:val="center"/>
          </w:tcPr>
          <w:p w14:paraId="593D1F3F" w14:textId="77777777" w:rsidR="00B873FA" w:rsidRPr="00A50682" w:rsidRDefault="00B873FA"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18E4966C" w14:textId="2BEC11B4" w:rsidR="00B873FA" w:rsidRPr="00B873FA" w:rsidRDefault="00B873FA" w:rsidP="00B873FA">
            <w:pPr>
              <w:rPr>
                <w:rFonts w:cstheme="minorHAnsi"/>
                <w:szCs w:val="22"/>
              </w:rPr>
            </w:pPr>
            <w:r w:rsidRPr="00B873FA">
              <w:rPr>
                <w:szCs w:val="22"/>
              </w:rPr>
              <w:t>Wprowadzanie wyników z zewnętrznych systemów.</w:t>
            </w:r>
          </w:p>
        </w:tc>
        <w:tc>
          <w:tcPr>
            <w:tcW w:w="1559" w:type="dxa"/>
            <w:vAlign w:val="center"/>
          </w:tcPr>
          <w:p w14:paraId="146B5B3E" w14:textId="77777777" w:rsidR="00B873FA" w:rsidRPr="00A50682" w:rsidRDefault="00B873FA" w:rsidP="00B873FA">
            <w:pPr>
              <w:rPr>
                <w:rFonts w:cstheme="minorHAnsi"/>
                <w:szCs w:val="22"/>
              </w:rPr>
            </w:pPr>
          </w:p>
        </w:tc>
      </w:tr>
      <w:tr w:rsidR="00D478B3" w:rsidRPr="00A50682" w14:paraId="6D3F3A72" w14:textId="77777777" w:rsidTr="00AE5033">
        <w:trPr>
          <w:trHeight w:val="352"/>
        </w:trPr>
        <w:tc>
          <w:tcPr>
            <w:tcW w:w="558" w:type="dxa"/>
            <w:shd w:val="clear" w:color="auto" w:fill="auto"/>
            <w:vAlign w:val="center"/>
          </w:tcPr>
          <w:p w14:paraId="0398FD7A" w14:textId="77777777" w:rsidR="00D478B3" w:rsidRPr="00A50682" w:rsidRDefault="00D478B3"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vAlign w:val="center"/>
          </w:tcPr>
          <w:p w14:paraId="33C5B4A4" w14:textId="518330C2" w:rsidR="00B873FA" w:rsidRPr="00B873FA" w:rsidRDefault="00B873FA" w:rsidP="00B873FA">
            <w:pPr>
              <w:rPr>
                <w:rFonts w:cstheme="minorHAnsi"/>
                <w:szCs w:val="22"/>
              </w:rPr>
            </w:pPr>
            <w:r w:rsidRPr="00B873FA">
              <w:rPr>
                <w:rFonts w:cstheme="minorHAnsi"/>
                <w:szCs w:val="22"/>
              </w:rPr>
              <w:t>System musi zapewniać komunikację z systemem P1 w zakresie IPOM oraz HIPOM:</w:t>
            </w:r>
          </w:p>
          <w:p w14:paraId="42AFCC06" w14:textId="4114C2CF" w:rsidR="00B873FA" w:rsidRPr="00B873FA" w:rsidRDefault="00B873FA" w:rsidP="006661C5">
            <w:pPr>
              <w:pStyle w:val="Akapitzlist"/>
              <w:numPr>
                <w:ilvl w:val="0"/>
                <w:numId w:val="40"/>
              </w:numPr>
              <w:rPr>
                <w:rFonts w:cstheme="minorHAnsi"/>
                <w:szCs w:val="22"/>
              </w:rPr>
            </w:pPr>
            <w:r w:rsidRPr="00B873FA">
              <w:rPr>
                <w:rFonts w:cstheme="minorHAnsi"/>
                <w:szCs w:val="22"/>
              </w:rPr>
              <w:t xml:space="preserve">Wysyłka </w:t>
            </w:r>
            <w:proofErr w:type="spellStart"/>
            <w:r w:rsidRPr="00B873FA">
              <w:rPr>
                <w:rFonts w:cstheme="minorHAnsi"/>
                <w:szCs w:val="22"/>
              </w:rPr>
              <w:t>IPOMu</w:t>
            </w:r>
            <w:proofErr w:type="spellEnd"/>
            <w:r w:rsidRPr="00B873FA">
              <w:rPr>
                <w:rFonts w:cstheme="minorHAnsi"/>
                <w:szCs w:val="22"/>
              </w:rPr>
              <w:t xml:space="preserve"> oraz </w:t>
            </w:r>
            <w:proofErr w:type="spellStart"/>
            <w:r w:rsidRPr="00B873FA">
              <w:rPr>
                <w:rFonts w:cstheme="minorHAnsi"/>
                <w:szCs w:val="22"/>
              </w:rPr>
              <w:t>HIPOMu</w:t>
            </w:r>
            <w:proofErr w:type="spellEnd"/>
            <w:r w:rsidRPr="00B873FA">
              <w:rPr>
                <w:rFonts w:cstheme="minorHAnsi"/>
                <w:szCs w:val="22"/>
              </w:rPr>
              <w:t>.</w:t>
            </w:r>
          </w:p>
          <w:p w14:paraId="1F40DE5B" w14:textId="490C5D17" w:rsidR="00D478B3" w:rsidRPr="00B873FA" w:rsidRDefault="00B873FA" w:rsidP="006661C5">
            <w:pPr>
              <w:pStyle w:val="Akapitzlist"/>
              <w:numPr>
                <w:ilvl w:val="0"/>
                <w:numId w:val="40"/>
              </w:numPr>
              <w:rPr>
                <w:rFonts w:cstheme="minorHAnsi"/>
                <w:szCs w:val="22"/>
              </w:rPr>
            </w:pPr>
            <w:r w:rsidRPr="00B873FA">
              <w:rPr>
                <w:rFonts w:cstheme="minorHAnsi"/>
                <w:szCs w:val="22"/>
              </w:rPr>
              <w:t xml:space="preserve">Wysyłka dokumentu anulowania </w:t>
            </w:r>
            <w:proofErr w:type="spellStart"/>
            <w:r w:rsidRPr="00B873FA">
              <w:rPr>
                <w:rFonts w:cstheme="minorHAnsi"/>
                <w:szCs w:val="22"/>
              </w:rPr>
              <w:t>IPOMu</w:t>
            </w:r>
            <w:proofErr w:type="spellEnd"/>
            <w:r w:rsidRPr="00B873FA">
              <w:rPr>
                <w:rFonts w:cstheme="minorHAnsi"/>
                <w:szCs w:val="22"/>
              </w:rPr>
              <w:t xml:space="preserve"> oraz </w:t>
            </w:r>
            <w:proofErr w:type="spellStart"/>
            <w:r w:rsidRPr="00B873FA">
              <w:rPr>
                <w:rFonts w:cstheme="minorHAnsi"/>
                <w:szCs w:val="22"/>
              </w:rPr>
              <w:t>HIPOMu</w:t>
            </w:r>
            <w:proofErr w:type="spellEnd"/>
          </w:p>
        </w:tc>
        <w:tc>
          <w:tcPr>
            <w:tcW w:w="1559" w:type="dxa"/>
            <w:vAlign w:val="center"/>
          </w:tcPr>
          <w:p w14:paraId="169F02E8" w14:textId="77777777" w:rsidR="00D478B3" w:rsidRPr="00A50682" w:rsidRDefault="00D478B3" w:rsidP="00C8323B">
            <w:pPr>
              <w:rPr>
                <w:rFonts w:cstheme="minorHAnsi"/>
                <w:szCs w:val="22"/>
              </w:rPr>
            </w:pPr>
          </w:p>
        </w:tc>
      </w:tr>
      <w:tr w:rsidR="00A05AF8" w:rsidRPr="00A50682" w14:paraId="1B787E5F" w14:textId="77777777" w:rsidTr="00AE5033">
        <w:trPr>
          <w:trHeight w:val="352"/>
        </w:trPr>
        <w:tc>
          <w:tcPr>
            <w:tcW w:w="558" w:type="dxa"/>
            <w:shd w:val="clear" w:color="auto" w:fill="auto"/>
            <w:vAlign w:val="center"/>
          </w:tcPr>
          <w:p w14:paraId="66FF64D8" w14:textId="77777777" w:rsidR="00A05AF8" w:rsidRPr="00A50682" w:rsidRDefault="00A05AF8"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6ECC99CB" w14:textId="42F659A9" w:rsidR="00A05AF8" w:rsidRPr="00A05AF8" w:rsidRDefault="00A05AF8" w:rsidP="00A05AF8">
            <w:pPr>
              <w:rPr>
                <w:rFonts w:cstheme="minorHAnsi"/>
                <w:szCs w:val="22"/>
              </w:rPr>
            </w:pPr>
            <w:r w:rsidRPr="002B4488">
              <w:t>System musi zapewniać oznaczenie chorób wg ICD-10 stanowiących przyczynę diagnostyki i leczenia osób przewlekle chorych wg wytycznych NFZ.</w:t>
            </w:r>
          </w:p>
        </w:tc>
        <w:tc>
          <w:tcPr>
            <w:tcW w:w="1559" w:type="dxa"/>
            <w:vAlign w:val="center"/>
          </w:tcPr>
          <w:p w14:paraId="3A34ED18" w14:textId="77777777" w:rsidR="00A05AF8" w:rsidRPr="00A50682" w:rsidRDefault="00A05AF8" w:rsidP="00A05AF8">
            <w:pPr>
              <w:rPr>
                <w:rFonts w:cstheme="minorHAnsi"/>
                <w:szCs w:val="22"/>
              </w:rPr>
            </w:pPr>
          </w:p>
        </w:tc>
      </w:tr>
      <w:tr w:rsidR="00A05AF8" w:rsidRPr="00A50682" w14:paraId="6A67CC24" w14:textId="77777777" w:rsidTr="00AE5033">
        <w:trPr>
          <w:trHeight w:val="352"/>
        </w:trPr>
        <w:tc>
          <w:tcPr>
            <w:tcW w:w="558" w:type="dxa"/>
            <w:shd w:val="clear" w:color="auto" w:fill="auto"/>
            <w:vAlign w:val="center"/>
          </w:tcPr>
          <w:p w14:paraId="6B972D04" w14:textId="77777777" w:rsidR="00A05AF8" w:rsidRPr="00A50682" w:rsidRDefault="00A05AF8"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21A6E6AB" w14:textId="7FDA902B" w:rsidR="00A05AF8" w:rsidRPr="00A05AF8" w:rsidRDefault="00A05AF8" w:rsidP="00A05AF8">
            <w:pPr>
              <w:rPr>
                <w:rFonts w:cstheme="minorHAnsi"/>
                <w:szCs w:val="22"/>
              </w:rPr>
            </w:pPr>
            <w:r w:rsidRPr="002B4488">
              <w:t>System musi zapewniać oznaczenie procedur medycznych ICD-9 w ramach budżetu opieki koordynowanej wg wytycznych NFZ.</w:t>
            </w:r>
          </w:p>
        </w:tc>
        <w:tc>
          <w:tcPr>
            <w:tcW w:w="1559" w:type="dxa"/>
            <w:vAlign w:val="center"/>
          </w:tcPr>
          <w:p w14:paraId="1AEBFD79" w14:textId="77777777" w:rsidR="00A05AF8" w:rsidRPr="00A50682" w:rsidRDefault="00A05AF8" w:rsidP="00A05AF8">
            <w:pPr>
              <w:rPr>
                <w:rFonts w:cstheme="minorHAnsi"/>
                <w:szCs w:val="22"/>
              </w:rPr>
            </w:pPr>
          </w:p>
        </w:tc>
      </w:tr>
      <w:tr w:rsidR="00A05AF8" w:rsidRPr="00A50682" w14:paraId="778BABF9" w14:textId="77777777" w:rsidTr="00AE5033">
        <w:trPr>
          <w:trHeight w:val="352"/>
        </w:trPr>
        <w:tc>
          <w:tcPr>
            <w:tcW w:w="558" w:type="dxa"/>
            <w:shd w:val="clear" w:color="auto" w:fill="auto"/>
            <w:vAlign w:val="center"/>
          </w:tcPr>
          <w:p w14:paraId="46B6DA96" w14:textId="77777777" w:rsidR="00A05AF8" w:rsidRPr="00A50682" w:rsidRDefault="00A05AF8"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6FEC765E" w14:textId="7ED9B169" w:rsidR="00A05AF8" w:rsidRPr="00A05AF8" w:rsidRDefault="00A05AF8" w:rsidP="00A05AF8">
            <w:pPr>
              <w:rPr>
                <w:rFonts w:cstheme="minorHAnsi"/>
                <w:szCs w:val="22"/>
              </w:rPr>
            </w:pPr>
            <w:r w:rsidRPr="002B4488">
              <w:t xml:space="preserve">System musi zapewniać weryfikację </w:t>
            </w:r>
            <w:proofErr w:type="spellStart"/>
            <w:r w:rsidRPr="002B4488">
              <w:t>rozpoznań</w:t>
            </w:r>
            <w:proofErr w:type="spellEnd"/>
            <w:r w:rsidRPr="002B4488">
              <w:t xml:space="preserve"> wizyty pod kątem klasyfikacji pacjenta do Opieki koordynowanej w POZ.</w:t>
            </w:r>
          </w:p>
        </w:tc>
        <w:tc>
          <w:tcPr>
            <w:tcW w:w="1559" w:type="dxa"/>
            <w:vAlign w:val="center"/>
          </w:tcPr>
          <w:p w14:paraId="5D85F818" w14:textId="77777777" w:rsidR="00A05AF8" w:rsidRPr="00A50682" w:rsidRDefault="00A05AF8" w:rsidP="00A05AF8">
            <w:pPr>
              <w:rPr>
                <w:rFonts w:cstheme="minorHAnsi"/>
                <w:szCs w:val="22"/>
              </w:rPr>
            </w:pPr>
          </w:p>
        </w:tc>
      </w:tr>
      <w:tr w:rsidR="00A05AF8" w:rsidRPr="00A50682" w14:paraId="2FBA6B02" w14:textId="77777777" w:rsidTr="00AE5033">
        <w:trPr>
          <w:trHeight w:val="352"/>
        </w:trPr>
        <w:tc>
          <w:tcPr>
            <w:tcW w:w="558" w:type="dxa"/>
            <w:shd w:val="clear" w:color="auto" w:fill="auto"/>
            <w:vAlign w:val="center"/>
          </w:tcPr>
          <w:p w14:paraId="40CBCD2F" w14:textId="77777777" w:rsidR="00A05AF8" w:rsidRPr="00A50682" w:rsidRDefault="00A05AF8"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658B610F" w14:textId="007809A7" w:rsidR="00A05AF8" w:rsidRPr="00A05AF8" w:rsidRDefault="00A05AF8" w:rsidP="00A05AF8">
            <w:pPr>
              <w:rPr>
                <w:rFonts w:cstheme="minorHAnsi"/>
                <w:szCs w:val="22"/>
              </w:rPr>
            </w:pPr>
            <w:r w:rsidRPr="002B4488">
              <w:t xml:space="preserve">System musi zapewniać dostęp do listy pacjentów z </w:t>
            </w:r>
            <w:proofErr w:type="spellStart"/>
            <w:r w:rsidRPr="002B4488">
              <w:t>IPOMem</w:t>
            </w:r>
            <w:proofErr w:type="spellEnd"/>
            <w:r w:rsidRPr="002B4488">
              <w:t xml:space="preserve"> oraz </w:t>
            </w:r>
            <w:proofErr w:type="spellStart"/>
            <w:r w:rsidRPr="002B4488">
              <w:t>HIPOMem</w:t>
            </w:r>
            <w:proofErr w:type="spellEnd"/>
            <w:r w:rsidRPr="002B4488">
              <w:t>.</w:t>
            </w:r>
          </w:p>
        </w:tc>
        <w:tc>
          <w:tcPr>
            <w:tcW w:w="1559" w:type="dxa"/>
            <w:vAlign w:val="center"/>
          </w:tcPr>
          <w:p w14:paraId="2F176640" w14:textId="77777777" w:rsidR="00A05AF8" w:rsidRPr="00A50682" w:rsidRDefault="00A05AF8" w:rsidP="00A05AF8">
            <w:pPr>
              <w:rPr>
                <w:rFonts w:cstheme="minorHAnsi"/>
                <w:szCs w:val="22"/>
              </w:rPr>
            </w:pPr>
          </w:p>
        </w:tc>
      </w:tr>
      <w:tr w:rsidR="00A05AF8" w:rsidRPr="00A50682" w14:paraId="48DCC7B0" w14:textId="77777777" w:rsidTr="00AE5033">
        <w:trPr>
          <w:trHeight w:val="352"/>
        </w:trPr>
        <w:tc>
          <w:tcPr>
            <w:tcW w:w="558" w:type="dxa"/>
            <w:shd w:val="clear" w:color="auto" w:fill="auto"/>
            <w:vAlign w:val="center"/>
          </w:tcPr>
          <w:p w14:paraId="7E914204" w14:textId="77777777" w:rsidR="00A05AF8" w:rsidRPr="00A50682" w:rsidRDefault="00A05AF8"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259E9E99" w14:textId="1816EC90" w:rsidR="00A05AF8" w:rsidRPr="00A05AF8" w:rsidRDefault="00A05AF8" w:rsidP="00A05AF8">
            <w:pPr>
              <w:rPr>
                <w:rFonts w:cstheme="minorHAnsi"/>
                <w:szCs w:val="22"/>
              </w:rPr>
            </w:pPr>
            <w:r w:rsidRPr="002B4488">
              <w:t>System musi zapewniać weryfikację liczby wizyt do zaplanowania w ramach Opieki koordynowanej w POZ.</w:t>
            </w:r>
          </w:p>
        </w:tc>
        <w:tc>
          <w:tcPr>
            <w:tcW w:w="1559" w:type="dxa"/>
            <w:vAlign w:val="center"/>
          </w:tcPr>
          <w:p w14:paraId="513712E5" w14:textId="77777777" w:rsidR="00A05AF8" w:rsidRPr="00A50682" w:rsidRDefault="00A05AF8" w:rsidP="00A05AF8">
            <w:pPr>
              <w:rPr>
                <w:rFonts w:cstheme="minorHAnsi"/>
                <w:szCs w:val="22"/>
              </w:rPr>
            </w:pPr>
          </w:p>
        </w:tc>
      </w:tr>
      <w:tr w:rsidR="0087146B" w:rsidRPr="00A50682" w14:paraId="06F3F70A" w14:textId="77777777" w:rsidTr="00AE5033">
        <w:trPr>
          <w:trHeight w:val="352"/>
        </w:trPr>
        <w:tc>
          <w:tcPr>
            <w:tcW w:w="558" w:type="dxa"/>
            <w:shd w:val="clear" w:color="auto" w:fill="auto"/>
            <w:vAlign w:val="center"/>
          </w:tcPr>
          <w:p w14:paraId="03006806" w14:textId="77777777" w:rsidR="0087146B" w:rsidRPr="00A50682" w:rsidRDefault="0087146B"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41A362DB" w14:textId="55F466B9" w:rsidR="0087146B" w:rsidRPr="002B4488" w:rsidRDefault="0087146B" w:rsidP="0087146B">
            <w:r>
              <w:t xml:space="preserve">Możliwość </w:t>
            </w:r>
            <w:r w:rsidRPr="0087146B">
              <w:t>ograniczeni</w:t>
            </w:r>
            <w:r>
              <w:t>a</w:t>
            </w:r>
            <w:r w:rsidRPr="0087146B">
              <w:t xml:space="preserve"> liczby porad dietetycznych oraz lekarsko-pielęgniarskich</w:t>
            </w:r>
            <w:r>
              <w:t>.</w:t>
            </w:r>
          </w:p>
        </w:tc>
        <w:tc>
          <w:tcPr>
            <w:tcW w:w="1559" w:type="dxa"/>
            <w:vAlign w:val="center"/>
          </w:tcPr>
          <w:p w14:paraId="341439A3" w14:textId="77777777" w:rsidR="0087146B" w:rsidRPr="00A50682" w:rsidRDefault="0087146B" w:rsidP="00A05AF8">
            <w:pPr>
              <w:rPr>
                <w:rFonts w:cstheme="minorHAnsi"/>
                <w:szCs w:val="22"/>
              </w:rPr>
            </w:pPr>
          </w:p>
        </w:tc>
      </w:tr>
      <w:tr w:rsidR="0087146B" w:rsidRPr="00A50682" w14:paraId="25CF9812" w14:textId="77777777" w:rsidTr="00AE5033">
        <w:trPr>
          <w:trHeight w:val="352"/>
        </w:trPr>
        <w:tc>
          <w:tcPr>
            <w:tcW w:w="558" w:type="dxa"/>
            <w:shd w:val="clear" w:color="auto" w:fill="auto"/>
            <w:vAlign w:val="center"/>
          </w:tcPr>
          <w:p w14:paraId="7F06C9A1" w14:textId="77777777" w:rsidR="0087146B" w:rsidRPr="00A50682" w:rsidRDefault="0087146B"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42723487" w14:textId="5201AC79" w:rsidR="0087146B" w:rsidRPr="002B4488" w:rsidRDefault="0087146B" w:rsidP="0087146B">
            <w:r>
              <w:t xml:space="preserve">Możliwość </w:t>
            </w:r>
            <w:r w:rsidRPr="0087146B">
              <w:t>skopiowani</w:t>
            </w:r>
            <w:r>
              <w:t>a</w:t>
            </w:r>
            <w:r w:rsidRPr="0087146B">
              <w:t xml:space="preserve"> zaleceń z wizyty, zleconych badań laboratoryjnych i diagnostycznych</w:t>
            </w:r>
          </w:p>
        </w:tc>
        <w:tc>
          <w:tcPr>
            <w:tcW w:w="1559" w:type="dxa"/>
            <w:vAlign w:val="center"/>
          </w:tcPr>
          <w:p w14:paraId="3255EF71" w14:textId="77777777" w:rsidR="0087146B" w:rsidRPr="00A50682" w:rsidRDefault="0087146B" w:rsidP="00A05AF8">
            <w:pPr>
              <w:rPr>
                <w:rFonts w:cstheme="minorHAnsi"/>
                <w:szCs w:val="22"/>
              </w:rPr>
            </w:pPr>
          </w:p>
        </w:tc>
      </w:tr>
      <w:tr w:rsidR="0087146B" w:rsidRPr="00A50682" w14:paraId="4D1E21FB" w14:textId="77777777" w:rsidTr="00AE5033">
        <w:trPr>
          <w:trHeight w:val="352"/>
        </w:trPr>
        <w:tc>
          <w:tcPr>
            <w:tcW w:w="558" w:type="dxa"/>
            <w:shd w:val="clear" w:color="auto" w:fill="auto"/>
            <w:vAlign w:val="center"/>
          </w:tcPr>
          <w:p w14:paraId="7C902989" w14:textId="77777777" w:rsidR="0087146B" w:rsidRPr="00A50682" w:rsidRDefault="0087146B"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4196707E" w14:textId="107D761D" w:rsidR="0087146B" w:rsidRPr="002B4488" w:rsidRDefault="0087146B" w:rsidP="00A05AF8">
            <w:r w:rsidRPr="0087146B">
              <w:t>Weryfikowane są rozpoznania klasyfikowane do Opieki koordynowanej w POZ</w:t>
            </w:r>
            <w:r>
              <w:t>.</w:t>
            </w:r>
          </w:p>
        </w:tc>
        <w:tc>
          <w:tcPr>
            <w:tcW w:w="1559" w:type="dxa"/>
            <w:vAlign w:val="center"/>
          </w:tcPr>
          <w:p w14:paraId="43667833" w14:textId="77777777" w:rsidR="0087146B" w:rsidRPr="00A50682" w:rsidRDefault="0087146B" w:rsidP="00A05AF8">
            <w:pPr>
              <w:rPr>
                <w:rFonts w:cstheme="minorHAnsi"/>
                <w:szCs w:val="22"/>
              </w:rPr>
            </w:pPr>
          </w:p>
        </w:tc>
      </w:tr>
      <w:tr w:rsidR="0087146B" w:rsidRPr="00A50682" w14:paraId="55BF4A0E" w14:textId="77777777" w:rsidTr="00AE5033">
        <w:trPr>
          <w:trHeight w:val="352"/>
        </w:trPr>
        <w:tc>
          <w:tcPr>
            <w:tcW w:w="558" w:type="dxa"/>
            <w:shd w:val="clear" w:color="auto" w:fill="auto"/>
            <w:vAlign w:val="center"/>
          </w:tcPr>
          <w:p w14:paraId="6045543C" w14:textId="77777777" w:rsidR="0087146B" w:rsidRPr="00A50682" w:rsidRDefault="0087146B"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5EBD5ACF" w14:textId="564F38D2" w:rsidR="0087146B" w:rsidRPr="002B4488" w:rsidRDefault="0087146B" w:rsidP="0087146B">
            <w:r w:rsidRPr="0087146B">
              <w:t>Weryfikowane są procedury medyczne klasyfikowane do budżetu powierzo</w:t>
            </w:r>
            <w:r>
              <w:t>nego Opiece koordynowanej w POZ.</w:t>
            </w:r>
          </w:p>
        </w:tc>
        <w:tc>
          <w:tcPr>
            <w:tcW w:w="1559" w:type="dxa"/>
            <w:vAlign w:val="center"/>
          </w:tcPr>
          <w:p w14:paraId="2151AF50" w14:textId="77777777" w:rsidR="0087146B" w:rsidRPr="00A50682" w:rsidRDefault="0087146B" w:rsidP="00A05AF8">
            <w:pPr>
              <w:rPr>
                <w:rFonts w:cstheme="minorHAnsi"/>
                <w:szCs w:val="22"/>
              </w:rPr>
            </w:pPr>
          </w:p>
        </w:tc>
      </w:tr>
      <w:tr w:rsidR="0087146B" w:rsidRPr="00A50682" w14:paraId="607CF727" w14:textId="77777777" w:rsidTr="00AE5033">
        <w:trPr>
          <w:trHeight w:val="352"/>
        </w:trPr>
        <w:tc>
          <w:tcPr>
            <w:tcW w:w="558" w:type="dxa"/>
            <w:shd w:val="clear" w:color="auto" w:fill="auto"/>
            <w:vAlign w:val="center"/>
          </w:tcPr>
          <w:p w14:paraId="3B879CFB" w14:textId="77777777" w:rsidR="0087146B" w:rsidRPr="00A50682" w:rsidRDefault="0087146B"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5C9E10D0" w14:textId="58C24D9D" w:rsidR="0087146B" w:rsidRPr="0087146B" w:rsidRDefault="0087146B" w:rsidP="0087146B">
            <w:r>
              <w:t>P</w:t>
            </w:r>
            <w:r w:rsidRPr="0087146B">
              <w:t xml:space="preserve">rzekazanie </w:t>
            </w:r>
            <w:proofErr w:type="spellStart"/>
            <w:r w:rsidRPr="0087146B">
              <w:t>IPOMu</w:t>
            </w:r>
            <w:proofErr w:type="spellEnd"/>
            <w:r w:rsidRPr="0087146B">
              <w:t xml:space="preserve"> do EDM</w:t>
            </w:r>
            <w:r>
              <w:t>.</w:t>
            </w:r>
          </w:p>
        </w:tc>
        <w:tc>
          <w:tcPr>
            <w:tcW w:w="1559" w:type="dxa"/>
            <w:vAlign w:val="center"/>
          </w:tcPr>
          <w:p w14:paraId="36F7EE47" w14:textId="77777777" w:rsidR="0087146B" w:rsidRPr="00A50682" w:rsidRDefault="0087146B" w:rsidP="00A05AF8">
            <w:pPr>
              <w:rPr>
                <w:rFonts w:cstheme="minorHAnsi"/>
                <w:szCs w:val="22"/>
              </w:rPr>
            </w:pPr>
          </w:p>
        </w:tc>
      </w:tr>
      <w:tr w:rsidR="0087146B" w:rsidRPr="00A50682" w14:paraId="6B2772A6" w14:textId="77777777" w:rsidTr="00AE5033">
        <w:trPr>
          <w:trHeight w:val="352"/>
        </w:trPr>
        <w:tc>
          <w:tcPr>
            <w:tcW w:w="558" w:type="dxa"/>
            <w:shd w:val="clear" w:color="auto" w:fill="auto"/>
            <w:vAlign w:val="center"/>
          </w:tcPr>
          <w:p w14:paraId="12385F9D" w14:textId="77777777" w:rsidR="0087146B" w:rsidRPr="00A50682" w:rsidRDefault="0087146B"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17B8BA24" w14:textId="70A52209" w:rsidR="0087146B" w:rsidRPr="0087146B" w:rsidRDefault="0087146B" w:rsidP="0087146B">
            <w:r w:rsidRPr="0087146B">
              <w:t xml:space="preserve">Wydruk informacyjny </w:t>
            </w:r>
            <w:proofErr w:type="spellStart"/>
            <w:r w:rsidRPr="0087146B">
              <w:t>IPOMu</w:t>
            </w:r>
            <w:proofErr w:type="spellEnd"/>
            <w:r>
              <w:t xml:space="preserve"> jest zgodny z transformatą </w:t>
            </w:r>
            <w:proofErr w:type="spellStart"/>
            <w:r>
              <w:t>CeZ</w:t>
            </w:r>
            <w:proofErr w:type="spellEnd"/>
            <w:r>
              <w:t>.</w:t>
            </w:r>
          </w:p>
        </w:tc>
        <w:tc>
          <w:tcPr>
            <w:tcW w:w="1559" w:type="dxa"/>
            <w:vAlign w:val="center"/>
          </w:tcPr>
          <w:p w14:paraId="24C9C215" w14:textId="77777777" w:rsidR="0087146B" w:rsidRPr="00A50682" w:rsidRDefault="0087146B" w:rsidP="00A05AF8">
            <w:pPr>
              <w:rPr>
                <w:rFonts w:cstheme="minorHAnsi"/>
                <w:szCs w:val="22"/>
              </w:rPr>
            </w:pPr>
          </w:p>
        </w:tc>
      </w:tr>
      <w:tr w:rsidR="0087146B" w:rsidRPr="00A50682" w14:paraId="6A14BCE9" w14:textId="77777777" w:rsidTr="00AE5033">
        <w:trPr>
          <w:trHeight w:val="352"/>
        </w:trPr>
        <w:tc>
          <w:tcPr>
            <w:tcW w:w="558" w:type="dxa"/>
            <w:shd w:val="clear" w:color="auto" w:fill="auto"/>
            <w:vAlign w:val="center"/>
          </w:tcPr>
          <w:p w14:paraId="2341D20C" w14:textId="77777777" w:rsidR="0087146B" w:rsidRPr="00A50682" w:rsidRDefault="0087146B"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2F23CA83" w14:textId="5A6F2A4D" w:rsidR="0087146B" w:rsidRPr="0087146B" w:rsidRDefault="0087146B" w:rsidP="0087146B">
            <w:r w:rsidRPr="0087146B">
              <w:t>Możliw</w:t>
            </w:r>
            <w:r>
              <w:t>ość</w:t>
            </w:r>
            <w:r w:rsidRPr="0087146B">
              <w:t xml:space="preserve"> dodani</w:t>
            </w:r>
            <w:r>
              <w:t xml:space="preserve">a wielu </w:t>
            </w:r>
            <w:proofErr w:type="spellStart"/>
            <w:r>
              <w:t>IPOMów</w:t>
            </w:r>
            <w:proofErr w:type="spellEnd"/>
            <w:r>
              <w:t>.</w:t>
            </w:r>
          </w:p>
        </w:tc>
        <w:tc>
          <w:tcPr>
            <w:tcW w:w="1559" w:type="dxa"/>
            <w:vAlign w:val="center"/>
          </w:tcPr>
          <w:p w14:paraId="0B1CC741" w14:textId="77777777" w:rsidR="0087146B" w:rsidRPr="00A50682" w:rsidRDefault="0087146B" w:rsidP="00A05AF8">
            <w:pPr>
              <w:rPr>
                <w:rFonts w:cstheme="minorHAnsi"/>
                <w:szCs w:val="22"/>
              </w:rPr>
            </w:pPr>
          </w:p>
        </w:tc>
      </w:tr>
      <w:tr w:rsidR="0087146B" w:rsidRPr="00A50682" w14:paraId="516F3D9B" w14:textId="77777777" w:rsidTr="00AE5033">
        <w:trPr>
          <w:trHeight w:val="352"/>
        </w:trPr>
        <w:tc>
          <w:tcPr>
            <w:tcW w:w="558" w:type="dxa"/>
            <w:shd w:val="clear" w:color="auto" w:fill="auto"/>
            <w:vAlign w:val="center"/>
          </w:tcPr>
          <w:p w14:paraId="1FE2C523" w14:textId="77777777" w:rsidR="0087146B" w:rsidRPr="00A50682" w:rsidRDefault="0087146B"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59B19792" w14:textId="370604F8" w:rsidR="0087146B" w:rsidRPr="0087146B" w:rsidRDefault="002902BD" w:rsidP="0087146B">
            <w:r w:rsidRPr="002902BD">
              <w:t xml:space="preserve">Po wprowadzeniu </w:t>
            </w:r>
            <w:proofErr w:type="spellStart"/>
            <w:r w:rsidRPr="002902BD">
              <w:t>IPOMu</w:t>
            </w:r>
            <w:proofErr w:type="spellEnd"/>
            <w:r w:rsidRPr="002902BD">
              <w:t xml:space="preserve"> system automatycznie rejestruje pacjenta w programie Opieka koordynowana w POZ</w:t>
            </w:r>
            <w:r>
              <w:t>.</w:t>
            </w:r>
          </w:p>
        </w:tc>
        <w:tc>
          <w:tcPr>
            <w:tcW w:w="1559" w:type="dxa"/>
            <w:vAlign w:val="center"/>
          </w:tcPr>
          <w:p w14:paraId="0D109D4D" w14:textId="77777777" w:rsidR="0087146B" w:rsidRPr="00A50682" w:rsidRDefault="0087146B" w:rsidP="00A05AF8">
            <w:pPr>
              <w:rPr>
                <w:rFonts w:cstheme="minorHAnsi"/>
                <w:szCs w:val="22"/>
              </w:rPr>
            </w:pPr>
          </w:p>
        </w:tc>
      </w:tr>
      <w:tr w:rsidR="0087146B" w:rsidRPr="00A50682" w14:paraId="100DAF70" w14:textId="77777777" w:rsidTr="00AE5033">
        <w:trPr>
          <w:trHeight w:val="352"/>
        </w:trPr>
        <w:tc>
          <w:tcPr>
            <w:tcW w:w="558" w:type="dxa"/>
            <w:shd w:val="clear" w:color="auto" w:fill="auto"/>
            <w:vAlign w:val="center"/>
          </w:tcPr>
          <w:p w14:paraId="2A162991" w14:textId="77777777" w:rsidR="0087146B" w:rsidRPr="00A50682" w:rsidRDefault="0087146B"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1AC1F10B" w14:textId="77777777" w:rsidR="00DB5A7C" w:rsidRDefault="00DB5A7C" w:rsidP="00DB5A7C">
            <w:r>
              <w:t xml:space="preserve">W ramach </w:t>
            </w:r>
            <w:proofErr w:type="spellStart"/>
            <w:r>
              <w:t>HIPOMu</w:t>
            </w:r>
            <w:proofErr w:type="spellEnd"/>
            <w:r>
              <w:t>:</w:t>
            </w:r>
          </w:p>
          <w:p w14:paraId="1D48E1E7" w14:textId="77777777" w:rsidR="00DB5A7C" w:rsidRDefault="00DB5A7C" w:rsidP="006661C5">
            <w:pPr>
              <w:pStyle w:val="Akapitzlist"/>
              <w:numPr>
                <w:ilvl w:val="0"/>
                <w:numId w:val="42"/>
              </w:numPr>
            </w:pPr>
            <w:r>
              <w:t xml:space="preserve">Generowane są świadczenia do zaplanowania na podstawie </w:t>
            </w:r>
            <w:proofErr w:type="spellStart"/>
            <w:r>
              <w:t>IPOMu</w:t>
            </w:r>
            <w:proofErr w:type="spellEnd"/>
            <w:r>
              <w:t>,</w:t>
            </w:r>
          </w:p>
          <w:p w14:paraId="100F2985" w14:textId="77777777" w:rsidR="00DB5A7C" w:rsidRDefault="00DB5A7C" w:rsidP="006661C5">
            <w:pPr>
              <w:pStyle w:val="Akapitzlist"/>
              <w:numPr>
                <w:ilvl w:val="0"/>
                <w:numId w:val="42"/>
              </w:numPr>
            </w:pPr>
            <w:r>
              <w:t>Możliwe jest planowanie świadczeń ręczne lub w powiązaniu z terminarzem,</w:t>
            </w:r>
          </w:p>
          <w:p w14:paraId="30B89B8C" w14:textId="77777777" w:rsidR="00DB5A7C" w:rsidRDefault="00DB5A7C" w:rsidP="006661C5">
            <w:pPr>
              <w:pStyle w:val="Akapitzlist"/>
              <w:numPr>
                <w:ilvl w:val="0"/>
                <w:numId w:val="42"/>
              </w:numPr>
            </w:pPr>
            <w:r>
              <w:t>Status i data realizacji świadczenia powiązanego z terminarzem są aktualizowane automatycznie,</w:t>
            </w:r>
          </w:p>
          <w:p w14:paraId="35342798" w14:textId="13E43F59" w:rsidR="00DB5A7C" w:rsidRDefault="00DB5A7C" w:rsidP="006661C5">
            <w:pPr>
              <w:pStyle w:val="Akapitzlist"/>
              <w:numPr>
                <w:ilvl w:val="0"/>
                <w:numId w:val="42"/>
              </w:numPr>
            </w:pPr>
            <w:r>
              <w:t>Umożliwienie uznania istniejących wyników w systemie,</w:t>
            </w:r>
          </w:p>
          <w:p w14:paraId="2CDFD4FA" w14:textId="7E7C70B0" w:rsidR="00DB5A7C" w:rsidRDefault="00DB5A7C" w:rsidP="006661C5">
            <w:pPr>
              <w:pStyle w:val="Akapitzlist"/>
              <w:numPr>
                <w:ilvl w:val="0"/>
                <w:numId w:val="42"/>
              </w:numPr>
            </w:pPr>
            <w:r>
              <w:t>Umożliwienie wprowadzenia wyników z zewnętrznych systemów,</w:t>
            </w:r>
          </w:p>
          <w:p w14:paraId="21FA3DBC" w14:textId="77777777" w:rsidR="00DB5A7C" w:rsidRDefault="00DB5A7C" w:rsidP="006661C5">
            <w:pPr>
              <w:pStyle w:val="Akapitzlist"/>
              <w:numPr>
                <w:ilvl w:val="0"/>
                <w:numId w:val="42"/>
              </w:numPr>
            </w:pPr>
            <w:r>
              <w:t xml:space="preserve">Następuje prawidłowa aktualizacja dokumentu na podstawie zmodyfikowanego </w:t>
            </w:r>
            <w:proofErr w:type="spellStart"/>
            <w:r>
              <w:t>IPOMu</w:t>
            </w:r>
            <w:proofErr w:type="spellEnd"/>
            <w:r>
              <w:t>,</w:t>
            </w:r>
          </w:p>
          <w:p w14:paraId="181F10A5" w14:textId="77777777" w:rsidR="00DB5A7C" w:rsidRDefault="00DB5A7C" w:rsidP="006661C5">
            <w:pPr>
              <w:pStyle w:val="Akapitzlist"/>
              <w:numPr>
                <w:ilvl w:val="0"/>
                <w:numId w:val="42"/>
              </w:numPr>
            </w:pPr>
            <w:r>
              <w:t>Występuje prawidłowa autoryzacja danych i podpis dokumentu HIPOM,</w:t>
            </w:r>
          </w:p>
          <w:p w14:paraId="7ACE3805" w14:textId="77777777" w:rsidR="00DB5A7C" w:rsidRDefault="00DB5A7C" w:rsidP="006661C5">
            <w:pPr>
              <w:pStyle w:val="Akapitzlist"/>
              <w:numPr>
                <w:ilvl w:val="0"/>
                <w:numId w:val="42"/>
              </w:numPr>
            </w:pPr>
            <w:r>
              <w:t xml:space="preserve">HIPOM blokowany jest podczas modyfikacji </w:t>
            </w:r>
            <w:proofErr w:type="spellStart"/>
            <w:r>
              <w:t>IPOMu</w:t>
            </w:r>
            <w:proofErr w:type="spellEnd"/>
            <w:r>
              <w:t>,</w:t>
            </w:r>
          </w:p>
          <w:p w14:paraId="54480CDA" w14:textId="04637515" w:rsidR="00DB5A7C" w:rsidRDefault="00DB5A7C" w:rsidP="006661C5">
            <w:pPr>
              <w:pStyle w:val="Akapitzlist"/>
              <w:numPr>
                <w:ilvl w:val="0"/>
                <w:numId w:val="42"/>
              </w:numPr>
            </w:pPr>
            <w:r>
              <w:t xml:space="preserve">Zapewnienie przekazania </w:t>
            </w:r>
            <w:proofErr w:type="spellStart"/>
            <w:r>
              <w:t>HIPOMu</w:t>
            </w:r>
            <w:proofErr w:type="spellEnd"/>
            <w:r>
              <w:t xml:space="preserve"> do EDM,</w:t>
            </w:r>
          </w:p>
          <w:p w14:paraId="2F455A0C" w14:textId="6B21FCE8" w:rsidR="0087146B" w:rsidRPr="0087146B" w:rsidRDefault="00DB5A7C" w:rsidP="006661C5">
            <w:pPr>
              <w:pStyle w:val="Akapitzlist"/>
              <w:numPr>
                <w:ilvl w:val="0"/>
                <w:numId w:val="42"/>
              </w:numPr>
            </w:pPr>
            <w:r>
              <w:t xml:space="preserve">Wydruk informacyjny </w:t>
            </w:r>
            <w:proofErr w:type="spellStart"/>
            <w:r>
              <w:t>HIPOMu</w:t>
            </w:r>
            <w:proofErr w:type="spellEnd"/>
            <w:r>
              <w:t xml:space="preserve"> jest zgodny z transformatą </w:t>
            </w:r>
            <w:proofErr w:type="spellStart"/>
            <w:r>
              <w:t>CeZ</w:t>
            </w:r>
            <w:proofErr w:type="spellEnd"/>
            <w:r>
              <w:t>.</w:t>
            </w:r>
          </w:p>
        </w:tc>
        <w:tc>
          <w:tcPr>
            <w:tcW w:w="1559" w:type="dxa"/>
            <w:vAlign w:val="center"/>
          </w:tcPr>
          <w:p w14:paraId="129C44F2" w14:textId="77777777" w:rsidR="0087146B" w:rsidRPr="00A50682" w:rsidRDefault="0087146B" w:rsidP="00A05AF8">
            <w:pPr>
              <w:rPr>
                <w:rFonts w:cstheme="minorHAnsi"/>
                <w:szCs w:val="22"/>
              </w:rPr>
            </w:pPr>
          </w:p>
        </w:tc>
      </w:tr>
      <w:tr w:rsidR="00C00DEB" w:rsidRPr="00A50682" w14:paraId="426BFDD9" w14:textId="77777777" w:rsidTr="00AE5033">
        <w:trPr>
          <w:trHeight w:val="352"/>
        </w:trPr>
        <w:tc>
          <w:tcPr>
            <w:tcW w:w="558" w:type="dxa"/>
            <w:shd w:val="clear" w:color="auto" w:fill="auto"/>
            <w:vAlign w:val="center"/>
          </w:tcPr>
          <w:p w14:paraId="38983293" w14:textId="77777777" w:rsidR="00C00DEB" w:rsidRPr="00A50682" w:rsidRDefault="00C00DEB" w:rsidP="006661C5">
            <w:pPr>
              <w:pStyle w:val="Akapitzlist"/>
              <w:numPr>
                <w:ilvl w:val="0"/>
                <w:numId w:val="37"/>
              </w:numPr>
              <w:snapToGrid w:val="0"/>
              <w:ind w:left="0" w:firstLine="0"/>
              <w:contextualSpacing w:val="0"/>
              <w:rPr>
                <w:rFonts w:cstheme="minorHAnsi"/>
                <w:szCs w:val="22"/>
              </w:rPr>
            </w:pPr>
          </w:p>
        </w:tc>
        <w:tc>
          <w:tcPr>
            <w:tcW w:w="7801" w:type="dxa"/>
            <w:shd w:val="clear" w:color="auto" w:fill="auto"/>
          </w:tcPr>
          <w:p w14:paraId="41D904DF" w14:textId="23579081" w:rsidR="00C00DEB" w:rsidRDefault="00C00DEB" w:rsidP="00C00DEB">
            <w:r w:rsidRPr="00C00DEB">
              <w:t>Zapewni</w:t>
            </w:r>
            <w:r>
              <w:t>enie</w:t>
            </w:r>
            <w:r w:rsidRPr="00C00DEB">
              <w:t xml:space="preserve"> weryfikacj</w:t>
            </w:r>
            <w:r>
              <w:t>i</w:t>
            </w:r>
            <w:r w:rsidRPr="00C00DEB">
              <w:t xml:space="preserve"> liczby wizyt do zaplanowania w ramach opieki koordynowanej</w:t>
            </w:r>
          </w:p>
        </w:tc>
        <w:tc>
          <w:tcPr>
            <w:tcW w:w="1559" w:type="dxa"/>
            <w:vAlign w:val="center"/>
          </w:tcPr>
          <w:p w14:paraId="3D9CC630" w14:textId="77777777" w:rsidR="00C00DEB" w:rsidRPr="00A50682" w:rsidRDefault="00C00DEB" w:rsidP="00A05AF8">
            <w:pPr>
              <w:rPr>
                <w:rFonts w:cstheme="minorHAnsi"/>
                <w:szCs w:val="22"/>
              </w:rPr>
            </w:pPr>
          </w:p>
        </w:tc>
      </w:tr>
    </w:tbl>
    <w:p w14:paraId="77AEB406" w14:textId="77777777" w:rsidR="00722A2D" w:rsidRDefault="00722A2D">
      <w:pPr>
        <w:spacing w:after="160" w:line="259" w:lineRule="auto"/>
      </w:pPr>
    </w:p>
    <w:p w14:paraId="043D4FA2" w14:textId="77777777" w:rsidR="00722A2D" w:rsidRDefault="00722A2D" w:rsidP="00722A2D">
      <w:pPr>
        <w:pStyle w:val="Nagwek2"/>
      </w:pPr>
      <w:r>
        <w:t>Integracje z systemami Zamawiającego oraz zewnętrznymi</w:t>
      </w: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7801"/>
        <w:gridCol w:w="1559"/>
      </w:tblGrid>
      <w:tr w:rsidR="00722A2D" w:rsidRPr="00A50682" w14:paraId="3FD2AAD0" w14:textId="77777777" w:rsidTr="00AE5033">
        <w:trPr>
          <w:trHeight w:val="352"/>
        </w:trPr>
        <w:tc>
          <w:tcPr>
            <w:tcW w:w="558" w:type="dxa"/>
            <w:shd w:val="clear" w:color="auto" w:fill="A6A6A6" w:themeFill="background1" w:themeFillShade="A6"/>
            <w:vAlign w:val="center"/>
          </w:tcPr>
          <w:p w14:paraId="3F249A4C" w14:textId="77777777" w:rsidR="00722A2D" w:rsidRPr="006C403D" w:rsidRDefault="00722A2D" w:rsidP="00C8323B">
            <w:pPr>
              <w:snapToGrid w:val="0"/>
              <w:jc w:val="center"/>
              <w:rPr>
                <w:rFonts w:cstheme="minorHAnsi"/>
                <w:b/>
                <w:szCs w:val="22"/>
              </w:rPr>
            </w:pPr>
            <w:r w:rsidRPr="006C403D">
              <w:rPr>
                <w:rFonts w:cstheme="minorHAnsi"/>
                <w:b/>
                <w:szCs w:val="22"/>
              </w:rPr>
              <w:t>Lp.</w:t>
            </w:r>
          </w:p>
        </w:tc>
        <w:tc>
          <w:tcPr>
            <w:tcW w:w="7801" w:type="dxa"/>
            <w:shd w:val="clear" w:color="auto" w:fill="A6A6A6" w:themeFill="background1" w:themeFillShade="A6"/>
            <w:vAlign w:val="center"/>
          </w:tcPr>
          <w:p w14:paraId="7A402208" w14:textId="77777777" w:rsidR="00722A2D" w:rsidRPr="006C403D" w:rsidRDefault="00722A2D" w:rsidP="00C8323B">
            <w:pPr>
              <w:jc w:val="center"/>
              <w:rPr>
                <w:rFonts w:cstheme="minorHAnsi"/>
                <w:b/>
                <w:szCs w:val="22"/>
              </w:rPr>
            </w:pPr>
            <w:r w:rsidRPr="006C403D">
              <w:rPr>
                <w:rFonts w:cstheme="minorHAnsi"/>
                <w:b/>
                <w:szCs w:val="22"/>
              </w:rPr>
              <w:t>Opis/ Parametr wymagany</w:t>
            </w:r>
          </w:p>
        </w:tc>
        <w:tc>
          <w:tcPr>
            <w:tcW w:w="1559" w:type="dxa"/>
            <w:shd w:val="clear" w:color="auto" w:fill="A6A6A6" w:themeFill="background1" w:themeFillShade="A6"/>
            <w:vAlign w:val="center"/>
          </w:tcPr>
          <w:p w14:paraId="0966979A" w14:textId="77777777" w:rsidR="00722A2D" w:rsidRPr="006C403D" w:rsidRDefault="00722A2D" w:rsidP="00C8323B">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722A2D" w:rsidRPr="00A50682" w14:paraId="04829633" w14:textId="77777777" w:rsidTr="00AE5033">
        <w:trPr>
          <w:trHeight w:val="352"/>
        </w:trPr>
        <w:tc>
          <w:tcPr>
            <w:tcW w:w="558" w:type="dxa"/>
            <w:shd w:val="clear" w:color="auto" w:fill="auto"/>
            <w:vAlign w:val="center"/>
          </w:tcPr>
          <w:p w14:paraId="0FEFCC6D" w14:textId="77777777" w:rsidR="00722A2D" w:rsidRPr="00A50682" w:rsidRDefault="00722A2D" w:rsidP="006661C5">
            <w:pPr>
              <w:pStyle w:val="Akapitzlist"/>
              <w:numPr>
                <w:ilvl w:val="0"/>
                <w:numId w:val="38"/>
              </w:numPr>
              <w:snapToGrid w:val="0"/>
              <w:ind w:left="0" w:firstLine="0"/>
              <w:contextualSpacing w:val="0"/>
              <w:rPr>
                <w:rFonts w:cstheme="minorHAnsi"/>
                <w:szCs w:val="22"/>
              </w:rPr>
            </w:pPr>
          </w:p>
        </w:tc>
        <w:tc>
          <w:tcPr>
            <w:tcW w:w="7801" w:type="dxa"/>
            <w:shd w:val="clear" w:color="auto" w:fill="auto"/>
            <w:vAlign w:val="center"/>
          </w:tcPr>
          <w:p w14:paraId="7D82236C" w14:textId="7004ECC6" w:rsidR="00722A2D" w:rsidRPr="00466EEE" w:rsidRDefault="003F2E4B" w:rsidP="00C8323B">
            <w:pPr>
              <w:rPr>
                <w:rFonts w:cstheme="minorHAnsi"/>
                <w:szCs w:val="22"/>
              </w:rPr>
            </w:pPr>
            <w:r>
              <w:rPr>
                <w:rFonts w:cstheme="minorHAnsi"/>
                <w:szCs w:val="22"/>
              </w:rPr>
              <w:t>Integracja z repozytorium EDM.</w:t>
            </w:r>
          </w:p>
        </w:tc>
        <w:tc>
          <w:tcPr>
            <w:tcW w:w="1559" w:type="dxa"/>
            <w:vAlign w:val="center"/>
          </w:tcPr>
          <w:p w14:paraId="0495DE6C" w14:textId="77777777" w:rsidR="00722A2D" w:rsidRPr="00A50682" w:rsidRDefault="00722A2D" w:rsidP="00C8323B">
            <w:pPr>
              <w:rPr>
                <w:rFonts w:cstheme="minorHAnsi"/>
                <w:szCs w:val="22"/>
              </w:rPr>
            </w:pPr>
          </w:p>
        </w:tc>
      </w:tr>
      <w:tr w:rsidR="00722A2D" w:rsidRPr="00A50682" w14:paraId="30DCB85D" w14:textId="77777777" w:rsidTr="00AE5033">
        <w:trPr>
          <w:trHeight w:val="352"/>
        </w:trPr>
        <w:tc>
          <w:tcPr>
            <w:tcW w:w="558" w:type="dxa"/>
            <w:shd w:val="clear" w:color="auto" w:fill="auto"/>
            <w:vAlign w:val="center"/>
          </w:tcPr>
          <w:p w14:paraId="4F45CFCD" w14:textId="77777777" w:rsidR="00722A2D" w:rsidRPr="00A50682" w:rsidRDefault="00722A2D" w:rsidP="006661C5">
            <w:pPr>
              <w:pStyle w:val="Akapitzlist"/>
              <w:numPr>
                <w:ilvl w:val="0"/>
                <w:numId w:val="38"/>
              </w:numPr>
              <w:snapToGrid w:val="0"/>
              <w:ind w:left="0" w:firstLine="0"/>
              <w:contextualSpacing w:val="0"/>
              <w:rPr>
                <w:rFonts w:cstheme="minorHAnsi"/>
                <w:szCs w:val="22"/>
              </w:rPr>
            </w:pPr>
          </w:p>
        </w:tc>
        <w:tc>
          <w:tcPr>
            <w:tcW w:w="7801" w:type="dxa"/>
            <w:shd w:val="clear" w:color="auto" w:fill="auto"/>
            <w:vAlign w:val="center"/>
          </w:tcPr>
          <w:p w14:paraId="4441CF21" w14:textId="69C492F9" w:rsidR="00722A2D" w:rsidRDefault="003F2E4B" w:rsidP="003F2E4B">
            <w:pPr>
              <w:rPr>
                <w:rFonts w:cstheme="minorHAnsi"/>
                <w:szCs w:val="22"/>
              </w:rPr>
            </w:pPr>
            <w:r>
              <w:rPr>
                <w:rFonts w:cstheme="minorHAnsi"/>
                <w:szCs w:val="22"/>
              </w:rPr>
              <w:t>I</w:t>
            </w:r>
            <w:r w:rsidRPr="003F2E4B">
              <w:rPr>
                <w:rFonts w:cstheme="minorHAnsi"/>
                <w:szCs w:val="22"/>
              </w:rPr>
              <w:t>ntegr</w:t>
            </w:r>
            <w:r>
              <w:rPr>
                <w:rFonts w:cstheme="minorHAnsi"/>
                <w:szCs w:val="22"/>
              </w:rPr>
              <w:t>acja</w:t>
            </w:r>
            <w:r w:rsidRPr="003F2E4B">
              <w:rPr>
                <w:rFonts w:cstheme="minorHAnsi"/>
                <w:szCs w:val="22"/>
              </w:rPr>
              <w:t xml:space="preserve"> z zewnętrznym systemem e-Zdrowie (P1) w celu przekazywania dokumentów planu opieki medycznej oraz harmonogramów.</w:t>
            </w:r>
          </w:p>
        </w:tc>
        <w:tc>
          <w:tcPr>
            <w:tcW w:w="1559" w:type="dxa"/>
            <w:vAlign w:val="center"/>
          </w:tcPr>
          <w:p w14:paraId="2BB3EECB" w14:textId="77777777" w:rsidR="00722A2D" w:rsidRPr="00A50682" w:rsidRDefault="00722A2D" w:rsidP="00C8323B">
            <w:pPr>
              <w:rPr>
                <w:rFonts w:cstheme="minorHAnsi"/>
                <w:szCs w:val="22"/>
              </w:rPr>
            </w:pPr>
          </w:p>
        </w:tc>
      </w:tr>
      <w:tr w:rsidR="00722A2D" w:rsidRPr="00A50682" w14:paraId="5BAF4DBD" w14:textId="77777777" w:rsidTr="00AE5033">
        <w:trPr>
          <w:trHeight w:val="352"/>
        </w:trPr>
        <w:tc>
          <w:tcPr>
            <w:tcW w:w="558" w:type="dxa"/>
            <w:shd w:val="clear" w:color="auto" w:fill="auto"/>
            <w:vAlign w:val="center"/>
          </w:tcPr>
          <w:p w14:paraId="08C64A0D" w14:textId="77777777" w:rsidR="00722A2D" w:rsidRPr="00A50682" w:rsidRDefault="00722A2D" w:rsidP="006661C5">
            <w:pPr>
              <w:pStyle w:val="Akapitzlist"/>
              <w:numPr>
                <w:ilvl w:val="0"/>
                <w:numId w:val="38"/>
              </w:numPr>
              <w:snapToGrid w:val="0"/>
              <w:ind w:left="0" w:firstLine="0"/>
              <w:contextualSpacing w:val="0"/>
              <w:rPr>
                <w:rFonts w:cstheme="minorHAnsi"/>
                <w:szCs w:val="22"/>
              </w:rPr>
            </w:pPr>
          </w:p>
        </w:tc>
        <w:tc>
          <w:tcPr>
            <w:tcW w:w="7801" w:type="dxa"/>
            <w:shd w:val="clear" w:color="auto" w:fill="auto"/>
            <w:vAlign w:val="center"/>
          </w:tcPr>
          <w:p w14:paraId="3A139CE1" w14:textId="49D50EDB" w:rsidR="00722A2D" w:rsidRDefault="003F2E4B" w:rsidP="00C8323B">
            <w:pPr>
              <w:rPr>
                <w:rFonts w:cstheme="minorHAnsi"/>
                <w:szCs w:val="22"/>
              </w:rPr>
            </w:pPr>
            <w:r w:rsidRPr="003F2E4B">
              <w:rPr>
                <w:rFonts w:cstheme="minorHAnsi"/>
                <w:szCs w:val="22"/>
              </w:rPr>
              <w:t>Komunikacja z systemem P1 odbywa się poprzez API SOAP oraz platformę integracyjną HIS.</w:t>
            </w:r>
          </w:p>
        </w:tc>
        <w:tc>
          <w:tcPr>
            <w:tcW w:w="1559" w:type="dxa"/>
            <w:vAlign w:val="center"/>
          </w:tcPr>
          <w:p w14:paraId="1D763A82" w14:textId="77777777" w:rsidR="00722A2D" w:rsidRPr="00A50682" w:rsidRDefault="00722A2D" w:rsidP="00C8323B">
            <w:pPr>
              <w:rPr>
                <w:rFonts w:cstheme="minorHAnsi"/>
                <w:szCs w:val="22"/>
              </w:rPr>
            </w:pPr>
          </w:p>
        </w:tc>
      </w:tr>
      <w:tr w:rsidR="00722A2D" w:rsidRPr="00A50682" w14:paraId="2469342E" w14:textId="77777777" w:rsidTr="00AE5033">
        <w:trPr>
          <w:trHeight w:val="352"/>
        </w:trPr>
        <w:tc>
          <w:tcPr>
            <w:tcW w:w="558" w:type="dxa"/>
            <w:shd w:val="clear" w:color="auto" w:fill="auto"/>
            <w:vAlign w:val="center"/>
          </w:tcPr>
          <w:p w14:paraId="30135F75" w14:textId="77777777" w:rsidR="00722A2D" w:rsidRPr="00A50682" w:rsidRDefault="00722A2D" w:rsidP="006661C5">
            <w:pPr>
              <w:pStyle w:val="Akapitzlist"/>
              <w:numPr>
                <w:ilvl w:val="0"/>
                <w:numId w:val="38"/>
              </w:numPr>
              <w:snapToGrid w:val="0"/>
              <w:ind w:left="0" w:firstLine="0"/>
              <w:contextualSpacing w:val="0"/>
              <w:rPr>
                <w:rFonts w:cstheme="minorHAnsi"/>
                <w:szCs w:val="22"/>
              </w:rPr>
            </w:pPr>
          </w:p>
        </w:tc>
        <w:tc>
          <w:tcPr>
            <w:tcW w:w="7801" w:type="dxa"/>
            <w:shd w:val="clear" w:color="auto" w:fill="auto"/>
            <w:vAlign w:val="center"/>
          </w:tcPr>
          <w:p w14:paraId="7241D83A" w14:textId="7148636D" w:rsidR="00722A2D" w:rsidRDefault="003F2E4B" w:rsidP="00C8323B">
            <w:pPr>
              <w:rPr>
                <w:rFonts w:cstheme="minorHAnsi"/>
                <w:szCs w:val="22"/>
              </w:rPr>
            </w:pPr>
            <w:r w:rsidRPr="003F2E4B">
              <w:rPr>
                <w:rFonts w:cstheme="minorHAnsi"/>
                <w:szCs w:val="22"/>
              </w:rPr>
              <w:t>Zawartość dokumentów przekazywana jest za pośrednictwem usług udostępnionych przez Centrum e-Zdrowia w formie dokumentów XML.</w:t>
            </w:r>
          </w:p>
        </w:tc>
        <w:tc>
          <w:tcPr>
            <w:tcW w:w="1559" w:type="dxa"/>
            <w:vAlign w:val="center"/>
          </w:tcPr>
          <w:p w14:paraId="63112945" w14:textId="77777777" w:rsidR="00722A2D" w:rsidRPr="00A50682" w:rsidRDefault="00722A2D" w:rsidP="00C8323B">
            <w:pPr>
              <w:rPr>
                <w:rFonts w:cstheme="minorHAnsi"/>
                <w:szCs w:val="22"/>
              </w:rPr>
            </w:pPr>
          </w:p>
        </w:tc>
      </w:tr>
      <w:tr w:rsidR="00722A2D" w:rsidRPr="00A50682" w14:paraId="292AA7B8" w14:textId="77777777" w:rsidTr="00AE5033">
        <w:trPr>
          <w:trHeight w:val="352"/>
        </w:trPr>
        <w:tc>
          <w:tcPr>
            <w:tcW w:w="558" w:type="dxa"/>
            <w:shd w:val="clear" w:color="auto" w:fill="auto"/>
            <w:vAlign w:val="center"/>
          </w:tcPr>
          <w:p w14:paraId="52EED6E6" w14:textId="77777777" w:rsidR="00722A2D" w:rsidRPr="00A50682" w:rsidRDefault="00722A2D" w:rsidP="006661C5">
            <w:pPr>
              <w:pStyle w:val="Akapitzlist"/>
              <w:numPr>
                <w:ilvl w:val="0"/>
                <w:numId w:val="38"/>
              </w:numPr>
              <w:snapToGrid w:val="0"/>
              <w:ind w:left="0" w:firstLine="0"/>
              <w:contextualSpacing w:val="0"/>
              <w:rPr>
                <w:rFonts w:cstheme="minorHAnsi"/>
                <w:szCs w:val="22"/>
              </w:rPr>
            </w:pPr>
          </w:p>
        </w:tc>
        <w:tc>
          <w:tcPr>
            <w:tcW w:w="7801" w:type="dxa"/>
            <w:shd w:val="clear" w:color="auto" w:fill="auto"/>
            <w:vAlign w:val="center"/>
          </w:tcPr>
          <w:p w14:paraId="18A13DD8" w14:textId="4E24C0B1" w:rsidR="003F2E4B" w:rsidRPr="003F2E4B" w:rsidRDefault="003F2E4B" w:rsidP="003F2E4B">
            <w:pPr>
              <w:rPr>
                <w:rFonts w:cstheme="minorHAnsi"/>
                <w:szCs w:val="22"/>
              </w:rPr>
            </w:pPr>
            <w:r>
              <w:rPr>
                <w:rFonts w:cstheme="minorHAnsi"/>
                <w:szCs w:val="22"/>
              </w:rPr>
              <w:t>IPOM i HIPOM</w:t>
            </w:r>
            <w:r w:rsidRPr="003F2E4B">
              <w:rPr>
                <w:rFonts w:cstheme="minorHAnsi"/>
                <w:szCs w:val="22"/>
              </w:rPr>
              <w:t xml:space="preserve"> korzystają z modułu Gabinet Przychodnia HIS w zakresie:</w:t>
            </w:r>
          </w:p>
          <w:p w14:paraId="04FAD547" w14:textId="77777777" w:rsidR="003F2E4B" w:rsidRDefault="003F2E4B" w:rsidP="006661C5">
            <w:pPr>
              <w:pStyle w:val="Akapitzlist"/>
              <w:numPr>
                <w:ilvl w:val="0"/>
                <w:numId w:val="41"/>
              </w:numPr>
              <w:rPr>
                <w:rFonts w:cstheme="minorHAnsi"/>
                <w:szCs w:val="22"/>
              </w:rPr>
            </w:pPr>
            <w:r w:rsidRPr="003F2E4B">
              <w:rPr>
                <w:rFonts w:cstheme="minorHAnsi"/>
                <w:szCs w:val="22"/>
              </w:rPr>
              <w:t>Danych pacjenta dot. stale przyjmowanych leków, chorób przewlekłych,</w:t>
            </w:r>
          </w:p>
          <w:p w14:paraId="14FF0717" w14:textId="77777777" w:rsidR="003F2E4B" w:rsidRDefault="003F2E4B" w:rsidP="006661C5">
            <w:pPr>
              <w:pStyle w:val="Akapitzlist"/>
              <w:numPr>
                <w:ilvl w:val="0"/>
                <w:numId w:val="41"/>
              </w:numPr>
              <w:rPr>
                <w:rFonts w:cstheme="minorHAnsi"/>
                <w:szCs w:val="22"/>
              </w:rPr>
            </w:pPr>
            <w:r w:rsidRPr="003F2E4B">
              <w:rPr>
                <w:rFonts w:cstheme="minorHAnsi"/>
                <w:szCs w:val="22"/>
              </w:rPr>
              <w:t>Danych wizyty w szczególności z zaleceń lekarskich, zleceń na badania laboratoryjne i diagnostyczne,</w:t>
            </w:r>
          </w:p>
          <w:p w14:paraId="65AAD8B3" w14:textId="77777777" w:rsidR="003F2E4B" w:rsidRDefault="003F2E4B" w:rsidP="006661C5">
            <w:pPr>
              <w:pStyle w:val="Akapitzlist"/>
              <w:numPr>
                <w:ilvl w:val="0"/>
                <w:numId w:val="41"/>
              </w:numPr>
              <w:rPr>
                <w:rFonts w:cstheme="minorHAnsi"/>
                <w:szCs w:val="22"/>
              </w:rPr>
            </w:pPr>
            <w:r w:rsidRPr="003F2E4B">
              <w:rPr>
                <w:rFonts w:cstheme="minorHAnsi"/>
                <w:szCs w:val="22"/>
              </w:rPr>
              <w:t>Świadczeń zaplanowanych w terminarzu,</w:t>
            </w:r>
          </w:p>
          <w:p w14:paraId="261608CF" w14:textId="77777777" w:rsidR="003F2E4B" w:rsidRDefault="003F2E4B" w:rsidP="006661C5">
            <w:pPr>
              <w:pStyle w:val="Akapitzlist"/>
              <w:numPr>
                <w:ilvl w:val="0"/>
                <w:numId w:val="41"/>
              </w:numPr>
              <w:rPr>
                <w:rFonts w:cstheme="minorHAnsi"/>
                <w:szCs w:val="22"/>
              </w:rPr>
            </w:pPr>
            <w:r w:rsidRPr="003F2E4B">
              <w:rPr>
                <w:rFonts w:cstheme="minorHAnsi"/>
                <w:szCs w:val="22"/>
              </w:rPr>
              <w:t>Wykonanych świadczeń,</w:t>
            </w:r>
          </w:p>
          <w:p w14:paraId="2FB7132E" w14:textId="365CB14F" w:rsidR="00722A2D" w:rsidRPr="003F2E4B" w:rsidRDefault="003F2E4B" w:rsidP="006661C5">
            <w:pPr>
              <w:pStyle w:val="Akapitzlist"/>
              <w:numPr>
                <w:ilvl w:val="0"/>
                <w:numId w:val="41"/>
              </w:numPr>
              <w:rPr>
                <w:rFonts w:cstheme="minorHAnsi"/>
                <w:szCs w:val="22"/>
              </w:rPr>
            </w:pPr>
            <w:r w:rsidRPr="003F2E4B">
              <w:rPr>
                <w:rFonts w:cstheme="minorHAnsi"/>
                <w:szCs w:val="22"/>
              </w:rPr>
              <w:t>Przypisania pacjenta do programu Opieka koordynowana w POZ.</w:t>
            </w:r>
          </w:p>
        </w:tc>
        <w:tc>
          <w:tcPr>
            <w:tcW w:w="1559" w:type="dxa"/>
            <w:vAlign w:val="center"/>
          </w:tcPr>
          <w:p w14:paraId="1D6790CC" w14:textId="77777777" w:rsidR="00722A2D" w:rsidRPr="00A50682" w:rsidRDefault="00722A2D" w:rsidP="00C8323B">
            <w:pPr>
              <w:rPr>
                <w:rFonts w:cstheme="minorHAnsi"/>
                <w:szCs w:val="22"/>
              </w:rPr>
            </w:pPr>
          </w:p>
        </w:tc>
      </w:tr>
      <w:tr w:rsidR="00722A2D" w:rsidRPr="00A50682" w14:paraId="7E44CBD4" w14:textId="77777777" w:rsidTr="00AE5033">
        <w:trPr>
          <w:trHeight w:val="352"/>
        </w:trPr>
        <w:tc>
          <w:tcPr>
            <w:tcW w:w="558" w:type="dxa"/>
            <w:shd w:val="clear" w:color="auto" w:fill="auto"/>
            <w:vAlign w:val="center"/>
          </w:tcPr>
          <w:p w14:paraId="618214F9" w14:textId="77777777" w:rsidR="00722A2D" w:rsidRPr="00A50682" w:rsidRDefault="00722A2D" w:rsidP="006661C5">
            <w:pPr>
              <w:pStyle w:val="Akapitzlist"/>
              <w:numPr>
                <w:ilvl w:val="0"/>
                <w:numId w:val="38"/>
              </w:numPr>
              <w:snapToGrid w:val="0"/>
              <w:ind w:left="0" w:firstLine="0"/>
              <w:contextualSpacing w:val="0"/>
              <w:rPr>
                <w:rFonts w:cstheme="minorHAnsi"/>
                <w:szCs w:val="22"/>
              </w:rPr>
            </w:pPr>
          </w:p>
        </w:tc>
        <w:tc>
          <w:tcPr>
            <w:tcW w:w="7801" w:type="dxa"/>
            <w:shd w:val="clear" w:color="auto" w:fill="auto"/>
            <w:vAlign w:val="center"/>
          </w:tcPr>
          <w:p w14:paraId="566B75A3" w14:textId="4FF52F8A" w:rsidR="00722A2D" w:rsidRDefault="003F2E4B" w:rsidP="00C8323B">
            <w:pPr>
              <w:rPr>
                <w:rFonts w:cstheme="minorHAnsi"/>
                <w:szCs w:val="22"/>
              </w:rPr>
            </w:pPr>
            <w:r w:rsidRPr="003F2E4B">
              <w:rPr>
                <w:rFonts w:cstheme="minorHAnsi"/>
                <w:szCs w:val="22"/>
              </w:rPr>
              <w:t>Integracja z systemem P1 oparta jest o konfigurację określoną w module Panel administracyjny HIS.</w:t>
            </w:r>
          </w:p>
        </w:tc>
        <w:tc>
          <w:tcPr>
            <w:tcW w:w="1559" w:type="dxa"/>
            <w:vAlign w:val="center"/>
          </w:tcPr>
          <w:p w14:paraId="738CDE9B" w14:textId="77777777" w:rsidR="00722A2D" w:rsidRPr="00A50682" w:rsidRDefault="00722A2D" w:rsidP="00C8323B">
            <w:pPr>
              <w:rPr>
                <w:rFonts w:cstheme="minorHAnsi"/>
                <w:szCs w:val="22"/>
              </w:rPr>
            </w:pPr>
          </w:p>
        </w:tc>
      </w:tr>
      <w:tr w:rsidR="003F2E4B" w:rsidRPr="00A50682" w14:paraId="3A84B87B" w14:textId="77777777" w:rsidTr="00AE5033">
        <w:trPr>
          <w:trHeight w:val="352"/>
        </w:trPr>
        <w:tc>
          <w:tcPr>
            <w:tcW w:w="558" w:type="dxa"/>
            <w:shd w:val="clear" w:color="auto" w:fill="auto"/>
            <w:vAlign w:val="center"/>
          </w:tcPr>
          <w:p w14:paraId="3A04D213" w14:textId="77777777" w:rsidR="003F2E4B" w:rsidRPr="00A50682" w:rsidRDefault="003F2E4B" w:rsidP="006661C5">
            <w:pPr>
              <w:pStyle w:val="Akapitzlist"/>
              <w:numPr>
                <w:ilvl w:val="0"/>
                <w:numId w:val="38"/>
              </w:numPr>
              <w:snapToGrid w:val="0"/>
              <w:ind w:left="0" w:firstLine="0"/>
              <w:contextualSpacing w:val="0"/>
              <w:rPr>
                <w:rFonts w:cstheme="minorHAnsi"/>
                <w:szCs w:val="22"/>
              </w:rPr>
            </w:pPr>
          </w:p>
        </w:tc>
        <w:tc>
          <w:tcPr>
            <w:tcW w:w="7801" w:type="dxa"/>
            <w:shd w:val="clear" w:color="auto" w:fill="auto"/>
            <w:vAlign w:val="center"/>
          </w:tcPr>
          <w:p w14:paraId="65FBE942" w14:textId="58D588D0" w:rsidR="003F2E4B" w:rsidRPr="003F2E4B" w:rsidRDefault="0087146B" w:rsidP="00C8323B">
            <w:pPr>
              <w:rPr>
                <w:rFonts w:cstheme="minorHAnsi"/>
                <w:szCs w:val="22"/>
              </w:rPr>
            </w:pPr>
            <w:r>
              <w:rPr>
                <w:rFonts w:cstheme="minorHAnsi"/>
                <w:szCs w:val="22"/>
              </w:rPr>
              <w:t>P</w:t>
            </w:r>
            <w:r w:rsidRPr="0087146B">
              <w:rPr>
                <w:rFonts w:cstheme="minorHAnsi"/>
                <w:szCs w:val="22"/>
              </w:rPr>
              <w:t>obranie aktualnie stale przyjmowanych leków, chorób przewlekłych</w:t>
            </w:r>
            <w:r>
              <w:rPr>
                <w:rFonts w:cstheme="minorHAnsi"/>
                <w:szCs w:val="22"/>
              </w:rPr>
              <w:t xml:space="preserve"> z systemu HIS AMMS Zamawiającego.</w:t>
            </w:r>
          </w:p>
        </w:tc>
        <w:tc>
          <w:tcPr>
            <w:tcW w:w="1559" w:type="dxa"/>
            <w:vAlign w:val="center"/>
          </w:tcPr>
          <w:p w14:paraId="0C307853" w14:textId="77777777" w:rsidR="003F2E4B" w:rsidRPr="00A50682" w:rsidRDefault="003F2E4B" w:rsidP="00C8323B">
            <w:pPr>
              <w:rPr>
                <w:rFonts w:cstheme="minorHAnsi"/>
                <w:szCs w:val="22"/>
              </w:rPr>
            </w:pPr>
          </w:p>
        </w:tc>
      </w:tr>
      <w:tr w:rsidR="003F2E4B" w:rsidRPr="00A50682" w14:paraId="64D488FB" w14:textId="77777777" w:rsidTr="00AE5033">
        <w:trPr>
          <w:trHeight w:val="352"/>
        </w:trPr>
        <w:tc>
          <w:tcPr>
            <w:tcW w:w="558" w:type="dxa"/>
            <w:shd w:val="clear" w:color="auto" w:fill="auto"/>
            <w:vAlign w:val="center"/>
          </w:tcPr>
          <w:p w14:paraId="7C5ADF3A" w14:textId="77777777" w:rsidR="003F2E4B" w:rsidRPr="00A50682" w:rsidRDefault="003F2E4B" w:rsidP="006661C5">
            <w:pPr>
              <w:pStyle w:val="Akapitzlist"/>
              <w:numPr>
                <w:ilvl w:val="0"/>
                <w:numId w:val="38"/>
              </w:numPr>
              <w:snapToGrid w:val="0"/>
              <w:ind w:left="0" w:firstLine="0"/>
              <w:contextualSpacing w:val="0"/>
              <w:rPr>
                <w:rFonts w:cstheme="minorHAnsi"/>
                <w:szCs w:val="22"/>
              </w:rPr>
            </w:pPr>
          </w:p>
        </w:tc>
        <w:tc>
          <w:tcPr>
            <w:tcW w:w="7801" w:type="dxa"/>
            <w:shd w:val="clear" w:color="auto" w:fill="auto"/>
            <w:vAlign w:val="center"/>
          </w:tcPr>
          <w:p w14:paraId="4532A537" w14:textId="77777777" w:rsidR="003F2E4B" w:rsidRPr="003F2E4B" w:rsidRDefault="003F2E4B" w:rsidP="00C8323B">
            <w:pPr>
              <w:rPr>
                <w:rFonts w:cstheme="minorHAnsi"/>
                <w:szCs w:val="22"/>
              </w:rPr>
            </w:pPr>
          </w:p>
        </w:tc>
        <w:tc>
          <w:tcPr>
            <w:tcW w:w="1559" w:type="dxa"/>
            <w:vAlign w:val="center"/>
          </w:tcPr>
          <w:p w14:paraId="42F8FB7B" w14:textId="77777777" w:rsidR="003F2E4B" w:rsidRPr="00A50682" w:rsidRDefault="003F2E4B" w:rsidP="00C8323B">
            <w:pPr>
              <w:rPr>
                <w:rFonts w:cstheme="minorHAnsi"/>
                <w:szCs w:val="22"/>
              </w:rPr>
            </w:pPr>
          </w:p>
        </w:tc>
      </w:tr>
      <w:tr w:rsidR="003F2E4B" w:rsidRPr="00A50682" w14:paraId="26B055BA" w14:textId="77777777" w:rsidTr="00AE5033">
        <w:trPr>
          <w:trHeight w:val="352"/>
        </w:trPr>
        <w:tc>
          <w:tcPr>
            <w:tcW w:w="558" w:type="dxa"/>
            <w:shd w:val="clear" w:color="auto" w:fill="auto"/>
            <w:vAlign w:val="center"/>
          </w:tcPr>
          <w:p w14:paraId="3776BB26" w14:textId="77777777" w:rsidR="003F2E4B" w:rsidRPr="00A50682" w:rsidRDefault="003F2E4B" w:rsidP="006661C5">
            <w:pPr>
              <w:pStyle w:val="Akapitzlist"/>
              <w:numPr>
                <w:ilvl w:val="0"/>
                <w:numId w:val="38"/>
              </w:numPr>
              <w:snapToGrid w:val="0"/>
              <w:ind w:left="0" w:firstLine="0"/>
              <w:contextualSpacing w:val="0"/>
              <w:rPr>
                <w:rFonts w:cstheme="minorHAnsi"/>
                <w:szCs w:val="22"/>
              </w:rPr>
            </w:pPr>
          </w:p>
        </w:tc>
        <w:tc>
          <w:tcPr>
            <w:tcW w:w="7801" w:type="dxa"/>
            <w:shd w:val="clear" w:color="auto" w:fill="auto"/>
            <w:vAlign w:val="center"/>
          </w:tcPr>
          <w:p w14:paraId="60F661C4" w14:textId="77777777" w:rsidR="003F2E4B" w:rsidRPr="003F2E4B" w:rsidRDefault="003F2E4B" w:rsidP="00C8323B">
            <w:pPr>
              <w:rPr>
                <w:rFonts w:cstheme="minorHAnsi"/>
                <w:szCs w:val="22"/>
              </w:rPr>
            </w:pPr>
          </w:p>
        </w:tc>
        <w:tc>
          <w:tcPr>
            <w:tcW w:w="1559" w:type="dxa"/>
            <w:vAlign w:val="center"/>
          </w:tcPr>
          <w:p w14:paraId="6711888C" w14:textId="77777777" w:rsidR="003F2E4B" w:rsidRPr="00A50682" w:rsidRDefault="003F2E4B" w:rsidP="00C8323B">
            <w:pPr>
              <w:rPr>
                <w:rFonts w:cstheme="minorHAnsi"/>
                <w:szCs w:val="22"/>
              </w:rPr>
            </w:pPr>
          </w:p>
        </w:tc>
      </w:tr>
    </w:tbl>
    <w:p w14:paraId="46701F12" w14:textId="77777777" w:rsidR="00722A2D" w:rsidRDefault="00722A2D">
      <w:pPr>
        <w:spacing w:after="160" w:line="259" w:lineRule="auto"/>
      </w:pPr>
    </w:p>
    <w:p w14:paraId="1CE80732" w14:textId="77777777" w:rsidR="00080949" w:rsidRDefault="00080949" w:rsidP="00080949">
      <w:pPr>
        <w:pStyle w:val="Nagwek2"/>
      </w:pPr>
      <w:r>
        <w:lastRenderedPageBreak/>
        <w:t>Wymagania dotyczące wdrożenia</w:t>
      </w: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7801"/>
        <w:gridCol w:w="1559"/>
      </w:tblGrid>
      <w:tr w:rsidR="00722A2D" w:rsidRPr="0018442C" w14:paraId="2D3FD0F6" w14:textId="77777777" w:rsidTr="00AE5033">
        <w:trPr>
          <w:trHeight w:val="352"/>
        </w:trPr>
        <w:tc>
          <w:tcPr>
            <w:tcW w:w="558" w:type="dxa"/>
            <w:shd w:val="clear" w:color="auto" w:fill="A6A6A6" w:themeFill="background1" w:themeFillShade="A6"/>
            <w:vAlign w:val="center"/>
          </w:tcPr>
          <w:p w14:paraId="7207B77B" w14:textId="77777777" w:rsidR="00722A2D" w:rsidRPr="006C403D" w:rsidRDefault="00722A2D" w:rsidP="00C8323B">
            <w:pPr>
              <w:snapToGrid w:val="0"/>
              <w:jc w:val="center"/>
              <w:rPr>
                <w:rFonts w:cstheme="minorHAnsi"/>
                <w:b/>
                <w:szCs w:val="22"/>
              </w:rPr>
            </w:pPr>
            <w:r w:rsidRPr="006C403D">
              <w:rPr>
                <w:rFonts w:cstheme="minorHAnsi"/>
                <w:b/>
                <w:szCs w:val="22"/>
              </w:rPr>
              <w:t>Lp.</w:t>
            </w:r>
          </w:p>
        </w:tc>
        <w:tc>
          <w:tcPr>
            <w:tcW w:w="7801" w:type="dxa"/>
            <w:shd w:val="clear" w:color="auto" w:fill="A6A6A6" w:themeFill="background1" w:themeFillShade="A6"/>
            <w:vAlign w:val="center"/>
          </w:tcPr>
          <w:p w14:paraId="2D16CD1D" w14:textId="77777777" w:rsidR="00722A2D" w:rsidRPr="006C403D" w:rsidRDefault="00722A2D" w:rsidP="00C8323B">
            <w:pPr>
              <w:jc w:val="center"/>
              <w:rPr>
                <w:rFonts w:cstheme="minorHAnsi"/>
                <w:b/>
                <w:szCs w:val="22"/>
              </w:rPr>
            </w:pPr>
            <w:r w:rsidRPr="006C403D">
              <w:rPr>
                <w:rFonts w:cstheme="minorHAnsi"/>
                <w:b/>
                <w:szCs w:val="22"/>
              </w:rPr>
              <w:t>Opis/ Parametr wymagany</w:t>
            </w:r>
          </w:p>
        </w:tc>
        <w:tc>
          <w:tcPr>
            <w:tcW w:w="1559" w:type="dxa"/>
            <w:shd w:val="clear" w:color="auto" w:fill="A6A6A6" w:themeFill="background1" w:themeFillShade="A6"/>
            <w:vAlign w:val="center"/>
          </w:tcPr>
          <w:p w14:paraId="5EC7ACDF" w14:textId="77777777" w:rsidR="00722A2D" w:rsidRPr="006C403D" w:rsidRDefault="00722A2D" w:rsidP="00C8323B">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332BC8" w:rsidRPr="0018442C" w14:paraId="414D5702" w14:textId="77777777" w:rsidTr="00AE5033">
        <w:trPr>
          <w:trHeight w:val="352"/>
        </w:trPr>
        <w:tc>
          <w:tcPr>
            <w:tcW w:w="558" w:type="dxa"/>
            <w:shd w:val="clear" w:color="auto" w:fill="auto"/>
            <w:vAlign w:val="center"/>
          </w:tcPr>
          <w:p w14:paraId="04404111" w14:textId="77777777" w:rsidR="00332BC8" w:rsidRPr="0018442C" w:rsidRDefault="00332BC8" w:rsidP="006661C5">
            <w:pPr>
              <w:pStyle w:val="Akapitzlist"/>
              <w:numPr>
                <w:ilvl w:val="0"/>
                <w:numId w:val="39"/>
              </w:numPr>
              <w:snapToGrid w:val="0"/>
              <w:ind w:left="0" w:firstLine="0"/>
              <w:contextualSpacing w:val="0"/>
              <w:rPr>
                <w:rFonts w:cstheme="minorHAnsi"/>
                <w:szCs w:val="22"/>
              </w:rPr>
            </w:pPr>
          </w:p>
        </w:tc>
        <w:tc>
          <w:tcPr>
            <w:tcW w:w="7801" w:type="dxa"/>
            <w:shd w:val="clear" w:color="auto" w:fill="auto"/>
            <w:vAlign w:val="center"/>
          </w:tcPr>
          <w:p w14:paraId="300CD888" w14:textId="17858724" w:rsidR="00332BC8" w:rsidRPr="0018442C" w:rsidRDefault="002630B5" w:rsidP="00332BC8">
            <w:pPr>
              <w:rPr>
                <w:rFonts w:cstheme="minorHAnsi"/>
                <w:szCs w:val="22"/>
              </w:rPr>
            </w:pPr>
            <w:r>
              <w:t>Wykonawca dostarczy wszelkie licencje niezbędne do uruchomienia i prawidłowego funkcjonowania systemu, w tym licencje systemowe, bazodanowe oraz integracyjne, w modelu bezterminowym, obejmujące środowisko produkcyjne.</w:t>
            </w:r>
          </w:p>
        </w:tc>
        <w:tc>
          <w:tcPr>
            <w:tcW w:w="1559" w:type="dxa"/>
            <w:vAlign w:val="center"/>
          </w:tcPr>
          <w:p w14:paraId="77DBAB73" w14:textId="77777777" w:rsidR="00332BC8" w:rsidRPr="0018442C" w:rsidRDefault="00332BC8" w:rsidP="00332BC8">
            <w:pPr>
              <w:rPr>
                <w:rFonts w:cstheme="minorHAnsi"/>
                <w:szCs w:val="22"/>
              </w:rPr>
            </w:pPr>
          </w:p>
        </w:tc>
      </w:tr>
      <w:tr w:rsidR="0067251E" w:rsidRPr="0018442C" w14:paraId="6B5A5C16" w14:textId="77777777" w:rsidTr="00AE5033">
        <w:trPr>
          <w:trHeight w:val="352"/>
        </w:trPr>
        <w:tc>
          <w:tcPr>
            <w:tcW w:w="558" w:type="dxa"/>
            <w:shd w:val="clear" w:color="auto" w:fill="auto"/>
            <w:vAlign w:val="center"/>
          </w:tcPr>
          <w:p w14:paraId="5DAECCEC" w14:textId="77777777" w:rsidR="0067251E" w:rsidRPr="0018442C" w:rsidRDefault="0067251E" w:rsidP="0067251E">
            <w:pPr>
              <w:pStyle w:val="Akapitzlist"/>
              <w:numPr>
                <w:ilvl w:val="0"/>
                <w:numId w:val="39"/>
              </w:numPr>
              <w:snapToGrid w:val="0"/>
              <w:ind w:left="0" w:firstLine="0"/>
              <w:contextualSpacing w:val="0"/>
              <w:rPr>
                <w:rFonts w:cstheme="minorHAnsi"/>
                <w:szCs w:val="22"/>
              </w:rPr>
            </w:pPr>
          </w:p>
        </w:tc>
        <w:tc>
          <w:tcPr>
            <w:tcW w:w="7801" w:type="dxa"/>
            <w:shd w:val="clear" w:color="auto" w:fill="auto"/>
            <w:vAlign w:val="center"/>
          </w:tcPr>
          <w:p w14:paraId="15F87080" w14:textId="1B04A206" w:rsidR="0067251E" w:rsidRPr="0018442C" w:rsidRDefault="0067251E" w:rsidP="0067251E">
            <w:pPr>
              <w:rPr>
                <w:rFonts w:cstheme="minorHAnsi"/>
                <w:szCs w:val="22"/>
              </w:rPr>
            </w:pPr>
            <w:r w:rsidRPr="0018442C">
              <w:rPr>
                <w:rFonts w:cstheme="minorHAnsi"/>
                <w:szCs w:val="22"/>
              </w:rPr>
              <w:t>Przygotowanie i konfiguracja infrastruktu</w:t>
            </w:r>
            <w:r>
              <w:rPr>
                <w:rFonts w:cstheme="minorHAnsi"/>
                <w:szCs w:val="22"/>
              </w:rPr>
              <w:t>ry sprzętowej pod uruchomienie IPOM oraz HIPOM. Instalacja niezbędnych komponentów, licencji, platform integracyjnych, wykonanie prac koniecznych do uruchomienia funkcjonalności.</w:t>
            </w:r>
          </w:p>
        </w:tc>
        <w:tc>
          <w:tcPr>
            <w:tcW w:w="1559" w:type="dxa"/>
            <w:vAlign w:val="center"/>
          </w:tcPr>
          <w:p w14:paraId="77008E27" w14:textId="77777777" w:rsidR="0067251E" w:rsidRPr="0018442C" w:rsidRDefault="0067251E" w:rsidP="0067251E">
            <w:pPr>
              <w:rPr>
                <w:rFonts w:cstheme="minorHAnsi"/>
                <w:szCs w:val="22"/>
              </w:rPr>
            </w:pPr>
          </w:p>
        </w:tc>
      </w:tr>
      <w:tr w:rsidR="0067251E" w:rsidRPr="0018442C" w14:paraId="14CCD12D" w14:textId="77777777" w:rsidTr="00AE5033">
        <w:trPr>
          <w:trHeight w:val="352"/>
        </w:trPr>
        <w:tc>
          <w:tcPr>
            <w:tcW w:w="558" w:type="dxa"/>
            <w:shd w:val="clear" w:color="auto" w:fill="auto"/>
            <w:vAlign w:val="center"/>
          </w:tcPr>
          <w:p w14:paraId="17873CB3" w14:textId="77777777" w:rsidR="0067251E" w:rsidRPr="0018442C" w:rsidRDefault="0067251E" w:rsidP="0067251E">
            <w:pPr>
              <w:pStyle w:val="Akapitzlist"/>
              <w:numPr>
                <w:ilvl w:val="0"/>
                <w:numId w:val="39"/>
              </w:numPr>
              <w:snapToGrid w:val="0"/>
              <w:ind w:left="0" w:firstLine="0"/>
              <w:contextualSpacing w:val="0"/>
              <w:rPr>
                <w:rFonts w:cstheme="minorHAnsi"/>
                <w:szCs w:val="22"/>
              </w:rPr>
            </w:pPr>
          </w:p>
        </w:tc>
        <w:tc>
          <w:tcPr>
            <w:tcW w:w="7801" w:type="dxa"/>
            <w:shd w:val="clear" w:color="auto" w:fill="auto"/>
            <w:vAlign w:val="center"/>
          </w:tcPr>
          <w:p w14:paraId="3A304E62" w14:textId="1A3E8AA7" w:rsidR="0067251E" w:rsidRPr="0018442C" w:rsidRDefault="0067251E" w:rsidP="0067251E">
            <w:pPr>
              <w:rPr>
                <w:rFonts w:cstheme="minorHAnsi"/>
                <w:szCs w:val="22"/>
              </w:rPr>
            </w:pPr>
            <w:r w:rsidRPr="0018442C">
              <w:rPr>
                <w:rFonts w:cstheme="minorHAnsi"/>
                <w:szCs w:val="22"/>
              </w:rPr>
              <w:t xml:space="preserve">Konfiguracja systemu HIS AMMS firmy Asseco działającego po stronie Zamawiającego celem prawidłowej współpracy z zaoferowanym </w:t>
            </w:r>
            <w:r>
              <w:rPr>
                <w:rFonts w:cstheme="minorHAnsi"/>
                <w:szCs w:val="22"/>
              </w:rPr>
              <w:t>IPOM oraz HIPOM.</w:t>
            </w:r>
          </w:p>
        </w:tc>
        <w:tc>
          <w:tcPr>
            <w:tcW w:w="1559" w:type="dxa"/>
            <w:vAlign w:val="center"/>
          </w:tcPr>
          <w:p w14:paraId="6A3BD7A5" w14:textId="77777777" w:rsidR="0067251E" w:rsidRPr="0018442C" w:rsidRDefault="0067251E" w:rsidP="0067251E">
            <w:pPr>
              <w:rPr>
                <w:rFonts w:cstheme="minorHAnsi"/>
                <w:szCs w:val="22"/>
              </w:rPr>
            </w:pPr>
          </w:p>
        </w:tc>
      </w:tr>
      <w:tr w:rsidR="0067251E" w:rsidRPr="0018442C" w14:paraId="504C146C" w14:textId="77777777" w:rsidTr="00AE5033">
        <w:trPr>
          <w:trHeight w:val="352"/>
        </w:trPr>
        <w:tc>
          <w:tcPr>
            <w:tcW w:w="558" w:type="dxa"/>
            <w:shd w:val="clear" w:color="auto" w:fill="auto"/>
            <w:vAlign w:val="center"/>
          </w:tcPr>
          <w:p w14:paraId="5E58086F" w14:textId="77777777" w:rsidR="0067251E" w:rsidRPr="0018442C" w:rsidRDefault="0067251E" w:rsidP="0067251E">
            <w:pPr>
              <w:pStyle w:val="Akapitzlist"/>
              <w:numPr>
                <w:ilvl w:val="0"/>
                <w:numId w:val="39"/>
              </w:numPr>
              <w:snapToGrid w:val="0"/>
              <w:ind w:left="0" w:firstLine="0"/>
              <w:contextualSpacing w:val="0"/>
              <w:rPr>
                <w:rFonts w:cstheme="minorHAnsi"/>
                <w:szCs w:val="22"/>
              </w:rPr>
            </w:pPr>
          </w:p>
        </w:tc>
        <w:tc>
          <w:tcPr>
            <w:tcW w:w="7801" w:type="dxa"/>
            <w:shd w:val="clear" w:color="auto" w:fill="auto"/>
            <w:vAlign w:val="center"/>
          </w:tcPr>
          <w:p w14:paraId="72487DDC" w14:textId="43A4FDB7" w:rsidR="0067251E" w:rsidRPr="0018442C" w:rsidRDefault="0067251E" w:rsidP="0067251E">
            <w:pPr>
              <w:rPr>
                <w:rFonts w:cstheme="minorHAnsi"/>
                <w:szCs w:val="22"/>
              </w:rPr>
            </w:pPr>
            <w:r w:rsidRPr="00332BC8">
              <w:rPr>
                <w:rFonts w:cstheme="minorHAnsi"/>
                <w:szCs w:val="22"/>
              </w:rPr>
              <w:t xml:space="preserve">Zdefiniowanie </w:t>
            </w:r>
            <w:r>
              <w:rPr>
                <w:rFonts w:cstheme="minorHAnsi"/>
                <w:szCs w:val="22"/>
              </w:rPr>
              <w:t xml:space="preserve">i </w:t>
            </w:r>
            <w:r w:rsidRPr="00332BC8">
              <w:rPr>
                <w:rFonts w:cstheme="minorHAnsi"/>
                <w:szCs w:val="22"/>
              </w:rPr>
              <w:t>konfiguracja elementów leczenia</w:t>
            </w:r>
          </w:p>
        </w:tc>
        <w:tc>
          <w:tcPr>
            <w:tcW w:w="1559" w:type="dxa"/>
            <w:vAlign w:val="center"/>
          </w:tcPr>
          <w:p w14:paraId="62116492" w14:textId="77777777" w:rsidR="0067251E" w:rsidRPr="0018442C" w:rsidRDefault="0067251E" w:rsidP="0067251E">
            <w:pPr>
              <w:rPr>
                <w:rFonts w:cstheme="minorHAnsi"/>
                <w:szCs w:val="22"/>
              </w:rPr>
            </w:pPr>
          </w:p>
        </w:tc>
      </w:tr>
      <w:tr w:rsidR="0067251E" w:rsidRPr="0018442C" w14:paraId="3EBA74B6" w14:textId="77777777" w:rsidTr="00AE5033">
        <w:trPr>
          <w:trHeight w:val="352"/>
        </w:trPr>
        <w:tc>
          <w:tcPr>
            <w:tcW w:w="558" w:type="dxa"/>
            <w:shd w:val="clear" w:color="auto" w:fill="auto"/>
            <w:vAlign w:val="center"/>
          </w:tcPr>
          <w:p w14:paraId="61A426E9" w14:textId="77777777" w:rsidR="0067251E" w:rsidRPr="0018442C" w:rsidRDefault="0067251E" w:rsidP="0067251E">
            <w:pPr>
              <w:pStyle w:val="Akapitzlist"/>
              <w:numPr>
                <w:ilvl w:val="0"/>
                <w:numId w:val="39"/>
              </w:numPr>
              <w:snapToGrid w:val="0"/>
              <w:ind w:left="0" w:firstLine="0"/>
              <w:contextualSpacing w:val="0"/>
              <w:rPr>
                <w:rFonts w:cstheme="minorHAnsi"/>
                <w:szCs w:val="22"/>
              </w:rPr>
            </w:pPr>
          </w:p>
        </w:tc>
        <w:tc>
          <w:tcPr>
            <w:tcW w:w="7801" w:type="dxa"/>
            <w:shd w:val="clear" w:color="auto" w:fill="auto"/>
            <w:vAlign w:val="center"/>
          </w:tcPr>
          <w:p w14:paraId="7175B326" w14:textId="03119DDF" w:rsidR="0067251E" w:rsidRPr="0018442C" w:rsidRDefault="0067251E" w:rsidP="0067251E">
            <w:pPr>
              <w:rPr>
                <w:rFonts w:cstheme="minorHAnsi"/>
                <w:szCs w:val="22"/>
              </w:rPr>
            </w:pPr>
            <w:r w:rsidRPr="00332BC8">
              <w:rPr>
                <w:rFonts w:cstheme="minorHAnsi"/>
                <w:szCs w:val="22"/>
              </w:rPr>
              <w:t>Wgranie certyfikatów do uwierzytelnienia systemu (TLS) i uwierzytelnienia danych (WS-Security).</w:t>
            </w:r>
          </w:p>
        </w:tc>
        <w:tc>
          <w:tcPr>
            <w:tcW w:w="1559" w:type="dxa"/>
            <w:vAlign w:val="center"/>
          </w:tcPr>
          <w:p w14:paraId="4B66B855" w14:textId="77777777" w:rsidR="0067251E" w:rsidRPr="0018442C" w:rsidRDefault="0067251E" w:rsidP="0067251E">
            <w:pPr>
              <w:rPr>
                <w:rFonts w:cstheme="minorHAnsi"/>
                <w:szCs w:val="22"/>
              </w:rPr>
            </w:pPr>
          </w:p>
        </w:tc>
      </w:tr>
      <w:tr w:rsidR="0067251E" w:rsidRPr="0018442C" w14:paraId="498D7CA7" w14:textId="77777777" w:rsidTr="00AE5033">
        <w:trPr>
          <w:trHeight w:val="352"/>
        </w:trPr>
        <w:tc>
          <w:tcPr>
            <w:tcW w:w="558" w:type="dxa"/>
            <w:shd w:val="clear" w:color="auto" w:fill="auto"/>
            <w:vAlign w:val="center"/>
          </w:tcPr>
          <w:p w14:paraId="3EA94963" w14:textId="77777777" w:rsidR="0067251E" w:rsidRPr="0018442C" w:rsidRDefault="0067251E" w:rsidP="0067251E">
            <w:pPr>
              <w:pStyle w:val="Akapitzlist"/>
              <w:numPr>
                <w:ilvl w:val="0"/>
                <w:numId w:val="39"/>
              </w:numPr>
              <w:snapToGrid w:val="0"/>
              <w:ind w:left="0" w:firstLine="0"/>
              <w:contextualSpacing w:val="0"/>
              <w:rPr>
                <w:rFonts w:cstheme="minorHAnsi"/>
                <w:szCs w:val="22"/>
              </w:rPr>
            </w:pPr>
          </w:p>
        </w:tc>
        <w:tc>
          <w:tcPr>
            <w:tcW w:w="7801" w:type="dxa"/>
            <w:shd w:val="clear" w:color="auto" w:fill="auto"/>
            <w:vAlign w:val="center"/>
          </w:tcPr>
          <w:p w14:paraId="7F713FBD" w14:textId="5817356A" w:rsidR="0067251E" w:rsidRPr="0018442C" w:rsidRDefault="0067251E" w:rsidP="0067251E">
            <w:pPr>
              <w:rPr>
                <w:rFonts w:cstheme="minorHAnsi"/>
                <w:szCs w:val="22"/>
              </w:rPr>
            </w:pPr>
            <w:r w:rsidRPr="00332BC8">
              <w:rPr>
                <w:rFonts w:cstheme="minorHAnsi"/>
                <w:szCs w:val="22"/>
              </w:rPr>
              <w:t>Utworzenie grup użytkowników, ew. zdefiniowanie terminarzy</w:t>
            </w:r>
          </w:p>
        </w:tc>
        <w:tc>
          <w:tcPr>
            <w:tcW w:w="1559" w:type="dxa"/>
            <w:vAlign w:val="center"/>
          </w:tcPr>
          <w:p w14:paraId="36A741A1" w14:textId="77777777" w:rsidR="0067251E" w:rsidRPr="0018442C" w:rsidRDefault="0067251E" w:rsidP="0067251E">
            <w:pPr>
              <w:rPr>
                <w:rFonts w:cstheme="minorHAnsi"/>
                <w:szCs w:val="22"/>
              </w:rPr>
            </w:pPr>
          </w:p>
        </w:tc>
      </w:tr>
      <w:tr w:rsidR="0067251E" w:rsidRPr="0018442C" w14:paraId="2F4CCF05" w14:textId="77777777" w:rsidTr="00AE5033">
        <w:trPr>
          <w:trHeight w:val="352"/>
        </w:trPr>
        <w:tc>
          <w:tcPr>
            <w:tcW w:w="558" w:type="dxa"/>
            <w:shd w:val="clear" w:color="auto" w:fill="auto"/>
            <w:vAlign w:val="center"/>
          </w:tcPr>
          <w:p w14:paraId="04BEA14C" w14:textId="77777777" w:rsidR="0067251E" w:rsidRPr="0018442C" w:rsidRDefault="0067251E" w:rsidP="0067251E">
            <w:pPr>
              <w:pStyle w:val="Akapitzlist"/>
              <w:numPr>
                <w:ilvl w:val="0"/>
                <w:numId w:val="39"/>
              </w:numPr>
              <w:snapToGrid w:val="0"/>
              <w:ind w:left="0" w:firstLine="0"/>
              <w:contextualSpacing w:val="0"/>
              <w:rPr>
                <w:rFonts w:cstheme="minorHAnsi"/>
                <w:szCs w:val="22"/>
              </w:rPr>
            </w:pPr>
          </w:p>
        </w:tc>
        <w:tc>
          <w:tcPr>
            <w:tcW w:w="7801" w:type="dxa"/>
            <w:shd w:val="clear" w:color="auto" w:fill="auto"/>
            <w:vAlign w:val="center"/>
          </w:tcPr>
          <w:p w14:paraId="203E89E6" w14:textId="31FC61EB" w:rsidR="0067251E" w:rsidRPr="0018442C" w:rsidRDefault="0067251E" w:rsidP="0067251E">
            <w:pPr>
              <w:rPr>
                <w:rFonts w:cstheme="minorHAnsi"/>
                <w:szCs w:val="22"/>
              </w:rPr>
            </w:pPr>
            <w:r w:rsidRPr="00332BC8">
              <w:rPr>
                <w:rFonts w:cstheme="minorHAnsi"/>
                <w:szCs w:val="22"/>
              </w:rPr>
              <w:t>Nadanie uprawnień - Odczyt / Wpis / Autoryzacja / Modyfikacja dla IPOM i HIPOM, Panel koordynatora – HIPOM</w:t>
            </w:r>
          </w:p>
        </w:tc>
        <w:tc>
          <w:tcPr>
            <w:tcW w:w="1559" w:type="dxa"/>
            <w:vAlign w:val="center"/>
          </w:tcPr>
          <w:p w14:paraId="1A3CF341" w14:textId="77777777" w:rsidR="0067251E" w:rsidRPr="0018442C" w:rsidRDefault="0067251E" w:rsidP="0067251E">
            <w:pPr>
              <w:rPr>
                <w:rFonts w:cstheme="minorHAnsi"/>
                <w:szCs w:val="22"/>
              </w:rPr>
            </w:pPr>
          </w:p>
        </w:tc>
      </w:tr>
      <w:tr w:rsidR="0067251E" w:rsidRPr="0018442C" w14:paraId="709F2ACA" w14:textId="77777777" w:rsidTr="00AE5033">
        <w:trPr>
          <w:trHeight w:val="352"/>
        </w:trPr>
        <w:tc>
          <w:tcPr>
            <w:tcW w:w="558" w:type="dxa"/>
            <w:shd w:val="clear" w:color="auto" w:fill="auto"/>
            <w:vAlign w:val="center"/>
          </w:tcPr>
          <w:p w14:paraId="06643291" w14:textId="77777777" w:rsidR="0067251E" w:rsidRPr="0018442C" w:rsidRDefault="0067251E" w:rsidP="0067251E">
            <w:pPr>
              <w:pStyle w:val="Akapitzlist"/>
              <w:numPr>
                <w:ilvl w:val="0"/>
                <w:numId w:val="39"/>
              </w:numPr>
              <w:snapToGrid w:val="0"/>
              <w:ind w:left="0" w:firstLine="0"/>
              <w:contextualSpacing w:val="0"/>
              <w:rPr>
                <w:rFonts w:cstheme="minorHAnsi"/>
                <w:szCs w:val="22"/>
              </w:rPr>
            </w:pPr>
          </w:p>
        </w:tc>
        <w:tc>
          <w:tcPr>
            <w:tcW w:w="7801" w:type="dxa"/>
            <w:shd w:val="clear" w:color="auto" w:fill="auto"/>
            <w:vAlign w:val="center"/>
          </w:tcPr>
          <w:p w14:paraId="4CF49408" w14:textId="58CEEE6C" w:rsidR="0067251E" w:rsidRPr="00332BC8" w:rsidRDefault="0067251E" w:rsidP="0067251E">
            <w:pPr>
              <w:rPr>
                <w:rFonts w:cstheme="minorHAnsi"/>
                <w:szCs w:val="22"/>
              </w:rPr>
            </w:pPr>
            <w:r>
              <w:rPr>
                <w:rFonts w:cstheme="minorHAnsi"/>
                <w:szCs w:val="22"/>
              </w:rPr>
              <w:t>Ustawienie niezbędnych parametrów systemowych.</w:t>
            </w:r>
          </w:p>
        </w:tc>
        <w:tc>
          <w:tcPr>
            <w:tcW w:w="1559" w:type="dxa"/>
            <w:vAlign w:val="center"/>
          </w:tcPr>
          <w:p w14:paraId="5DDFDFF2" w14:textId="77777777" w:rsidR="0067251E" w:rsidRPr="0018442C" w:rsidRDefault="0067251E" w:rsidP="0067251E">
            <w:pPr>
              <w:rPr>
                <w:rFonts w:cstheme="minorHAnsi"/>
                <w:szCs w:val="22"/>
              </w:rPr>
            </w:pPr>
          </w:p>
        </w:tc>
      </w:tr>
      <w:tr w:rsidR="0067251E" w:rsidRPr="0018442C" w14:paraId="3200B24D" w14:textId="77777777" w:rsidTr="00AE5033">
        <w:trPr>
          <w:trHeight w:val="352"/>
        </w:trPr>
        <w:tc>
          <w:tcPr>
            <w:tcW w:w="558" w:type="dxa"/>
            <w:shd w:val="clear" w:color="auto" w:fill="auto"/>
            <w:vAlign w:val="center"/>
          </w:tcPr>
          <w:p w14:paraId="2FC3ACB9" w14:textId="77777777" w:rsidR="0067251E" w:rsidRPr="0018442C" w:rsidRDefault="0067251E" w:rsidP="0067251E">
            <w:pPr>
              <w:pStyle w:val="Akapitzlist"/>
              <w:numPr>
                <w:ilvl w:val="0"/>
                <w:numId w:val="39"/>
              </w:numPr>
              <w:snapToGrid w:val="0"/>
              <w:ind w:left="0" w:firstLine="0"/>
              <w:contextualSpacing w:val="0"/>
              <w:rPr>
                <w:rFonts w:cstheme="minorHAnsi"/>
                <w:szCs w:val="22"/>
              </w:rPr>
            </w:pPr>
          </w:p>
        </w:tc>
        <w:tc>
          <w:tcPr>
            <w:tcW w:w="7801" w:type="dxa"/>
            <w:shd w:val="clear" w:color="auto" w:fill="auto"/>
            <w:vAlign w:val="center"/>
          </w:tcPr>
          <w:p w14:paraId="00C613D8" w14:textId="0251DD77" w:rsidR="0067251E" w:rsidRPr="00332BC8" w:rsidRDefault="0067251E" w:rsidP="0067251E">
            <w:pPr>
              <w:rPr>
                <w:rFonts w:cstheme="minorHAnsi"/>
                <w:szCs w:val="22"/>
              </w:rPr>
            </w:pPr>
            <w:r w:rsidRPr="00924A6B">
              <w:rPr>
                <w:rFonts w:cstheme="minorHAnsi"/>
                <w:szCs w:val="22"/>
              </w:rPr>
              <w:t>Weryfikacja konfiguracji słowników medycznych: klasyfikacji chorób wg ICD10, procedur wg ICD9</w:t>
            </w:r>
          </w:p>
        </w:tc>
        <w:tc>
          <w:tcPr>
            <w:tcW w:w="1559" w:type="dxa"/>
            <w:vAlign w:val="center"/>
          </w:tcPr>
          <w:p w14:paraId="49F408C1" w14:textId="77777777" w:rsidR="0067251E" w:rsidRPr="0018442C" w:rsidRDefault="0067251E" w:rsidP="0067251E">
            <w:pPr>
              <w:rPr>
                <w:rFonts w:cstheme="minorHAnsi"/>
                <w:szCs w:val="22"/>
              </w:rPr>
            </w:pPr>
          </w:p>
        </w:tc>
      </w:tr>
      <w:tr w:rsidR="0063054E" w:rsidRPr="0018442C" w14:paraId="1D72D0DC" w14:textId="77777777" w:rsidTr="00AE5033">
        <w:trPr>
          <w:trHeight w:val="352"/>
        </w:trPr>
        <w:tc>
          <w:tcPr>
            <w:tcW w:w="558" w:type="dxa"/>
            <w:shd w:val="clear" w:color="auto" w:fill="auto"/>
            <w:vAlign w:val="center"/>
          </w:tcPr>
          <w:p w14:paraId="41EC805A" w14:textId="77777777" w:rsidR="0063054E" w:rsidRPr="0018442C" w:rsidRDefault="0063054E" w:rsidP="0067251E">
            <w:pPr>
              <w:pStyle w:val="Akapitzlist"/>
              <w:numPr>
                <w:ilvl w:val="0"/>
                <w:numId w:val="39"/>
              </w:numPr>
              <w:snapToGrid w:val="0"/>
              <w:ind w:left="0" w:firstLine="0"/>
              <w:contextualSpacing w:val="0"/>
              <w:rPr>
                <w:rFonts w:cstheme="minorHAnsi"/>
                <w:szCs w:val="22"/>
              </w:rPr>
            </w:pPr>
          </w:p>
        </w:tc>
        <w:tc>
          <w:tcPr>
            <w:tcW w:w="7801" w:type="dxa"/>
            <w:shd w:val="clear" w:color="auto" w:fill="auto"/>
            <w:vAlign w:val="center"/>
          </w:tcPr>
          <w:p w14:paraId="2904CBF9" w14:textId="1649469D" w:rsidR="0063054E" w:rsidRPr="00924A6B" w:rsidRDefault="002630B5" w:rsidP="0067251E">
            <w:pPr>
              <w:rPr>
                <w:rFonts w:cstheme="minorHAnsi"/>
                <w:szCs w:val="22"/>
              </w:rPr>
            </w:pPr>
            <w:r>
              <w:t xml:space="preserve">Wdrożenie stanowi świadczenie rezultatu i obejmuje wszystkie czynności niezbędne do uruchomienia systemu zgodnie z OPZ, bez limitu godzinowego. </w:t>
            </w:r>
            <w:r w:rsidR="0063054E">
              <w:rPr>
                <w:rFonts w:cstheme="minorHAnsi"/>
                <w:szCs w:val="22"/>
              </w:rPr>
              <w:t>Wszystkie prace wdrożeniowe którymi objęty jest przedmiot zamówienia do momentu podpisania protokołu odbioru nie będą ograniczone żadnym limitem czasowym. Usługa wdrożenia musi być kompletna, system w pełni wdrożony, spełniający wszystkie wymagania określone w Opisie Przedmiotu Zamówienia. Niedopuszczalne jest wyznaczenie limitu godzin wdrożeniowych, po wykorzystaniu których zostaną zawieszone prace wdrożeniowe. Wdrożenie traktowane jest jako kompleksowa usługa, której efektem końcowym jest w pełni działający system/moduł/funkcjonalność.</w:t>
            </w:r>
          </w:p>
        </w:tc>
        <w:tc>
          <w:tcPr>
            <w:tcW w:w="1559" w:type="dxa"/>
            <w:vAlign w:val="center"/>
          </w:tcPr>
          <w:p w14:paraId="3811C9AD" w14:textId="77777777" w:rsidR="0063054E" w:rsidRPr="0018442C" w:rsidRDefault="0063054E" w:rsidP="0067251E">
            <w:pPr>
              <w:rPr>
                <w:rFonts w:cstheme="minorHAnsi"/>
                <w:szCs w:val="22"/>
              </w:rPr>
            </w:pPr>
          </w:p>
        </w:tc>
      </w:tr>
      <w:tr w:rsidR="0067251E" w:rsidRPr="0018442C" w14:paraId="025ACFE2" w14:textId="77777777" w:rsidTr="00AE5033">
        <w:trPr>
          <w:trHeight w:val="352"/>
        </w:trPr>
        <w:tc>
          <w:tcPr>
            <w:tcW w:w="558" w:type="dxa"/>
            <w:shd w:val="clear" w:color="auto" w:fill="auto"/>
            <w:vAlign w:val="center"/>
          </w:tcPr>
          <w:p w14:paraId="6C08E2C2" w14:textId="77777777" w:rsidR="0067251E" w:rsidRPr="0018442C" w:rsidRDefault="0067251E" w:rsidP="0067251E">
            <w:pPr>
              <w:pStyle w:val="Akapitzlist"/>
              <w:numPr>
                <w:ilvl w:val="0"/>
                <w:numId w:val="39"/>
              </w:numPr>
              <w:snapToGrid w:val="0"/>
              <w:ind w:left="0" w:firstLine="0"/>
              <w:contextualSpacing w:val="0"/>
              <w:rPr>
                <w:rFonts w:cstheme="minorHAnsi"/>
                <w:szCs w:val="22"/>
              </w:rPr>
            </w:pPr>
          </w:p>
        </w:tc>
        <w:tc>
          <w:tcPr>
            <w:tcW w:w="7801" w:type="dxa"/>
            <w:shd w:val="clear" w:color="auto" w:fill="auto"/>
            <w:vAlign w:val="center"/>
          </w:tcPr>
          <w:p w14:paraId="2BF013A8" w14:textId="0EA0DD25" w:rsidR="0067251E" w:rsidRPr="00332BC8" w:rsidRDefault="0067251E" w:rsidP="0067251E">
            <w:pPr>
              <w:rPr>
                <w:rFonts w:cstheme="minorHAnsi"/>
                <w:szCs w:val="22"/>
              </w:rPr>
            </w:pPr>
            <w:r>
              <w:rPr>
                <w:rFonts w:cstheme="minorHAnsi"/>
                <w:szCs w:val="22"/>
              </w:rPr>
              <w:t>Przeprowadzenie s</w:t>
            </w:r>
            <w:r w:rsidRPr="0058465D">
              <w:rPr>
                <w:rFonts w:cstheme="minorHAnsi"/>
                <w:szCs w:val="22"/>
              </w:rPr>
              <w:t>zkole</w:t>
            </w:r>
            <w:r>
              <w:rPr>
                <w:rFonts w:cstheme="minorHAnsi"/>
                <w:szCs w:val="22"/>
              </w:rPr>
              <w:t>ń dla personelu.</w:t>
            </w:r>
          </w:p>
        </w:tc>
        <w:tc>
          <w:tcPr>
            <w:tcW w:w="1559" w:type="dxa"/>
            <w:vAlign w:val="center"/>
          </w:tcPr>
          <w:p w14:paraId="342ECC27" w14:textId="77777777" w:rsidR="0067251E" w:rsidRPr="0018442C" w:rsidRDefault="0067251E" w:rsidP="0067251E">
            <w:pPr>
              <w:rPr>
                <w:rFonts w:cstheme="minorHAnsi"/>
                <w:szCs w:val="22"/>
              </w:rPr>
            </w:pPr>
          </w:p>
        </w:tc>
      </w:tr>
      <w:tr w:rsidR="0067251E" w:rsidRPr="0018442C" w14:paraId="45CDEFEF" w14:textId="77777777" w:rsidTr="00AE5033">
        <w:trPr>
          <w:trHeight w:val="352"/>
        </w:trPr>
        <w:tc>
          <w:tcPr>
            <w:tcW w:w="558" w:type="dxa"/>
            <w:shd w:val="clear" w:color="auto" w:fill="auto"/>
            <w:vAlign w:val="center"/>
          </w:tcPr>
          <w:p w14:paraId="213C6EB6" w14:textId="77777777" w:rsidR="0067251E" w:rsidRPr="0018442C" w:rsidRDefault="0067251E" w:rsidP="0067251E">
            <w:pPr>
              <w:pStyle w:val="Akapitzlist"/>
              <w:numPr>
                <w:ilvl w:val="0"/>
                <w:numId w:val="39"/>
              </w:numPr>
              <w:snapToGrid w:val="0"/>
              <w:ind w:left="0" w:firstLine="0"/>
              <w:contextualSpacing w:val="0"/>
              <w:rPr>
                <w:rFonts w:cstheme="minorHAnsi"/>
                <w:szCs w:val="22"/>
              </w:rPr>
            </w:pPr>
          </w:p>
        </w:tc>
        <w:tc>
          <w:tcPr>
            <w:tcW w:w="7801" w:type="dxa"/>
            <w:shd w:val="clear" w:color="auto" w:fill="auto"/>
            <w:vAlign w:val="center"/>
          </w:tcPr>
          <w:p w14:paraId="26700925" w14:textId="4D1C094F" w:rsidR="0067251E" w:rsidRPr="00332BC8" w:rsidRDefault="0067251E" w:rsidP="00C60EAC">
            <w:pPr>
              <w:rPr>
                <w:rFonts w:cstheme="minorHAnsi"/>
                <w:szCs w:val="22"/>
              </w:rPr>
            </w:pPr>
            <w:r>
              <w:rPr>
                <w:rFonts w:cstheme="minorHAnsi"/>
                <w:szCs w:val="22"/>
              </w:rPr>
              <w:t>Przeprowadzenie s</w:t>
            </w:r>
            <w:r w:rsidRPr="0058465D">
              <w:rPr>
                <w:rFonts w:cstheme="minorHAnsi"/>
                <w:szCs w:val="22"/>
              </w:rPr>
              <w:t>zkoleni</w:t>
            </w:r>
            <w:r>
              <w:rPr>
                <w:rFonts w:cstheme="minorHAnsi"/>
                <w:szCs w:val="22"/>
              </w:rPr>
              <w:t>a</w:t>
            </w:r>
            <w:r w:rsidRPr="0058465D">
              <w:rPr>
                <w:rFonts w:cstheme="minorHAnsi"/>
                <w:szCs w:val="22"/>
              </w:rPr>
              <w:t xml:space="preserve"> dla Administratorów z zakresu administrowania </w:t>
            </w:r>
            <w:r>
              <w:rPr>
                <w:rFonts w:cstheme="minorHAnsi"/>
                <w:szCs w:val="22"/>
              </w:rPr>
              <w:t>IPOM i HIPOM.</w:t>
            </w:r>
          </w:p>
        </w:tc>
        <w:tc>
          <w:tcPr>
            <w:tcW w:w="1559" w:type="dxa"/>
            <w:vAlign w:val="center"/>
          </w:tcPr>
          <w:p w14:paraId="331B9FCB" w14:textId="77777777" w:rsidR="0067251E" w:rsidRPr="0018442C" w:rsidRDefault="0067251E" w:rsidP="0067251E">
            <w:pPr>
              <w:rPr>
                <w:rFonts w:cstheme="minorHAnsi"/>
                <w:szCs w:val="22"/>
              </w:rPr>
            </w:pPr>
          </w:p>
        </w:tc>
      </w:tr>
      <w:tr w:rsidR="0067251E" w:rsidRPr="0018442C" w14:paraId="31894621" w14:textId="77777777" w:rsidTr="00AE5033">
        <w:trPr>
          <w:trHeight w:val="352"/>
        </w:trPr>
        <w:tc>
          <w:tcPr>
            <w:tcW w:w="558" w:type="dxa"/>
            <w:shd w:val="clear" w:color="auto" w:fill="auto"/>
            <w:vAlign w:val="center"/>
          </w:tcPr>
          <w:p w14:paraId="792BD3CE" w14:textId="77777777" w:rsidR="0067251E" w:rsidRPr="0018442C" w:rsidRDefault="0067251E" w:rsidP="0067251E">
            <w:pPr>
              <w:pStyle w:val="Akapitzlist"/>
              <w:numPr>
                <w:ilvl w:val="0"/>
                <w:numId w:val="39"/>
              </w:numPr>
              <w:snapToGrid w:val="0"/>
              <w:ind w:left="0" w:firstLine="0"/>
              <w:contextualSpacing w:val="0"/>
              <w:rPr>
                <w:rFonts w:cstheme="minorHAnsi"/>
                <w:szCs w:val="22"/>
              </w:rPr>
            </w:pPr>
          </w:p>
        </w:tc>
        <w:tc>
          <w:tcPr>
            <w:tcW w:w="7801" w:type="dxa"/>
            <w:shd w:val="clear" w:color="auto" w:fill="auto"/>
            <w:vAlign w:val="center"/>
          </w:tcPr>
          <w:p w14:paraId="21697315" w14:textId="544B1EA6" w:rsidR="0067251E" w:rsidRPr="00332BC8" w:rsidRDefault="0067251E" w:rsidP="0067251E">
            <w:pPr>
              <w:rPr>
                <w:rFonts w:cstheme="minorHAnsi"/>
                <w:szCs w:val="22"/>
              </w:rPr>
            </w:pPr>
            <w:r>
              <w:rPr>
                <w:rFonts w:cstheme="minorHAnsi"/>
                <w:szCs w:val="22"/>
              </w:rPr>
              <w:t>W okresie wdrożeniowym Wykonawca, do momentu podpisania protokołu odbioru będzie świadczył pomoc zdalną polegająca na rozwiązywaniu bieżących problemów z dostarczonym IPOM oraz HIPOM zgłaszanych przez Zamawiającego, oraz prowadził dodatkowe szkolenia jeśli zajdzie taka potrzeba. Pomoc taka będzie odbywała się w godzinach 08:00 – 16:00 w dni robocze bez limitu godzin. Po podpisaniu protokołu odbioru systemu usługi serwisowe świadczone będą na zasadach określonych w odrębnej umowie serwisowej.</w:t>
            </w:r>
          </w:p>
        </w:tc>
        <w:tc>
          <w:tcPr>
            <w:tcW w:w="1559" w:type="dxa"/>
            <w:vAlign w:val="center"/>
          </w:tcPr>
          <w:p w14:paraId="6570C02C" w14:textId="77777777" w:rsidR="0067251E" w:rsidRPr="0018442C" w:rsidRDefault="0067251E" w:rsidP="0067251E">
            <w:pPr>
              <w:rPr>
                <w:rFonts w:cstheme="minorHAnsi"/>
                <w:szCs w:val="22"/>
              </w:rPr>
            </w:pPr>
          </w:p>
        </w:tc>
      </w:tr>
    </w:tbl>
    <w:p w14:paraId="436DD4FC" w14:textId="77777777" w:rsidR="000F0C76" w:rsidRDefault="000F0C76">
      <w:pPr>
        <w:spacing w:after="160" w:line="259" w:lineRule="auto"/>
      </w:pPr>
    </w:p>
    <w:p w14:paraId="17AC5415" w14:textId="77777777" w:rsidR="006661C5" w:rsidRDefault="006661C5" w:rsidP="006661C5">
      <w:pPr>
        <w:pStyle w:val="Nagwek1"/>
      </w:pPr>
      <w:r w:rsidRPr="006661C5">
        <w:lastRenderedPageBreak/>
        <w:t>Rozszerzenie EDM o nowe dokumenty ustawowe wraz z monitorowaniem</w:t>
      </w:r>
    </w:p>
    <w:p w14:paraId="34F2DE26" w14:textId="49226F9D" w:rsidR="000F0C76" w:rsidRPr="00EE7032" w:rsidRDefault="000F0C76" w:rsidP="006661C5">
      <w:pPr>
        <w:pStyle w:val="Nagwek2"/>
      </w:pPr>
      <w:r>
        <w:t>Parametry wymagane</w:t>
      </w: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7801"/>
        <w:gridCol w:w="1559"/>
      </w:tblGrid>
      <w:tr w:rsidR="000F0C76" w:rsidRPr="006C403D" w14:paraId="7A88664A" w14:textId="77777777" w:rsidTr="00AE5033">
        <w:trPr>
          <w:trHeight w:val="352"/>
        </w:trPr>
        <w:tc>
          <w:tcPr>
            <w:tcW w:w="558" w:type="dxa"/>
            <w:shd w:val="clear" w:color="auto" w:fill="A6A6A6" w:themeFill="background1" w:themeFillShade="A6"/>
            <w:vAlign w:val="center"/>
          </w:tcPr>
          <w:p w14:paraId="64411DDC" w14:textId="77777777" w:rsidR="000F0C76" w:rsidRPr="006C403D" w:rsidRDefault="000F0C76" w:rsidP="00C8323B">
            <w:pPr>
              <w:snapToGrid w:val="0"/>
              <w:jc w:val="center"/>
              <w:rPr>
                <w:rFonts w:cstheme="minorHAnsi"/>
                <w:b/>
                <w:szCs w:val="22"/>
              </w:rPr>
            </w:pPr>
            <w:r w:rsidRPr="006C403D">
              <w:rPr>
                <w:rFonts w:cstheme="minorHAnsi"/>
                <w:b/>
                <w:szCs w:val="22"/>
              </w:rPr>
              <w:t>Lp.</w:t>
            </w:r>
          </w:p>
        </w:tc>
        <w:tc>
          <w:tcPr>
            <w:tcW w:w="7801" w:type="dxa"/>
            <w:shd w:val="clear" w:color="auto" w:fill="A6A6A6" w:themeFill="background1" w:themeFillShade="A6"/>
            <w:vAlign w:val="center"/>
          </w:tcPr>
          <w:p w14:paraId="31237AC2" w14:textId="77777777" w:rsidR="000F0C76" w:rsidRPr="006C403D" w:rsidRDefault="000F0C76" w:rsidP="00C8323B">
            <w:pPr>
              <w:jc w:val="center"/>
              <w:rPr>
                <w:rFonts w:cstheme="minorHAnsi"/>
                <w:b/>
                <w:szCs w:val="22"/>
              </w:rPr>
            </w:pPr>
            <w:r w:rsidRPr="006C403D">
              <w:rPr>
                <w:rFonts w:cstheme="minorHAnsi"/>
                <w:b/>
                <w:szCs w:val="22"/>
              </w:rPr>
              <w:t>Opis/ Parametr wymagany</w:t>
            </w:r>
          </w:p>
        </w:tc>
        <w:tc>
          <w:tcPr>
            <w:tcW w:w="1559" w:type="dxa"/>
            <w:shd w:val="clear" w:color="auto" w:fill="A6A6A6" w:themeFill="background1" w:themeFillShade="A6"/>
            <w:vAlign w:val="center"/>
          </w:tcPr>
          <w:p w14:paraId="3929254A" w14:textId="77777777" w:rsidR="000F0C76" w:rsidRPr="006C403D" w:rsidRDefault="000F0C76" w:rsidP="00C8323B">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0F0C76" w:rsidRPr="00A50682" w14:paraId="77374121" w14:textId="77777777" w:rsidTr="00AE5033">
        <w:trPr>
          <w:trHeight w:val="352"/>
        </w:trPr>
        <w:tc>
          <w:tcPr>
            <w:tcW w:w="558" w:type="dxa"/>
            <w:shd w:val="clear" w:color="auto" w:fill="auto"/>
            <w:vAlign w:val="center"/>
          </w:tcPr>
          <w:p w14:paraId="5DC91FFD" w14:textId="77777777" w:rsidR="000F0C76" w:rsidRPr="00A50682" w:rsidRDefault="000F0C76" w:rsidP="006661C5">
            <w:pPr>
              <w:pStyle w:val="Akapitzlist"/>
              <w:numPr>
                <w:ilvl w:val="0"/>
                <w:numId w:val="43"/>
              </w:numPr>
              <w:snapToGrid w:val="0"/>
              <w:ind w:left="0" w:firstLine="0"/>
              <w:contextualSpacing w:val="0"/>
              <w:rPr>
                <w:rFonts w:cstheme="minorHAnsi"/>
                <w:szCs w:val="22"/>
              </w:rPr>
            </w:pPr>
          </w:p>
        </w:tc>
        <w:tc>
          <w:tcPr>
            <w:tcW w:w="7801" w:type="dxa"/>
            <w:shd w:val="clear" w:color="auto" w:fill="auto"/>
            <w:vAlign w:val="center"/>
          </w:tcPr>
          <w:p w14:paraId="07DD1789" w14:textId="5E687139" w:rsidR="000F0C76" w:rsidRPr="00BC7555" w:rsidRDefault="000877AD" w:rsidP="00C8323B">
            <w:pPr>
              <w:rPr>
                <w:rFonts w:cstheme="minorHAnsi"/>
                <w:szCs w:val="22"/>
              </w:rPr>
            </w:pPr>
            <w:r w:rsidRPr="00BC7555">
              <w:rPr>
                <w:rFonts w:cstheme="minorHAnsi"/>
                <w:szCs w:val="22"/>
              </w:rPr>
              <w:t xml:space="preserve">Rozszerzenie funkcjonalności aktualnie posiadanego przez </w:t>
            </w:r>
            <w:r w:rsidR="00BC7555" w:rsidRPr="00BC7555">
              <w:rPr>
                <w:rFonts w:cstheme="minorHAnsi"/>
                <w:szCs w:val="22"/>
              </w:rPr>
              <w:t>Zamawiającego</w:t>
            </w:r>
            <w:r w:rsidRPr="00BC7555">
              <w:rPr>
                <w:rFonts w:cstheme="minorHAnsi"/>
                <w:szCs w:val="22"/>
              </w:rPr>
              <w:t xml:space="preserve"> systemu HIS AMMS firmy Asseco o możliwość generowania </w:t>
            </w:r>
            <w:r w:rsidRPr="00BC7555">
              <w:rPr>
                <w:szCs w:val="22"/>
              </w:rPr>
              <w:t xml:space="preserve"> </w:t>
            </w:r>
            <w:r w:rsidRPr="00BC7555">
              <w:rPr>
                <w:rFonts w:cstheme="minorHAnsi"/>
                <w:szCs w:val="22"/>
              </w:rPr>
              <w:t>poniższych dokumentów w postaci elektronicznej, zgodnie z obowiązującym standardem i obowiązującymi przepisami prawa:</w:t>
            </w:r>
          </w:p>
        </w:tc>
        <w:tc>
          <w:tcPr>
            <w:tcW w:w="1559" w:type="dxa"/>
            <w:vAlign w:val="center"/>
          </w:tcPr>
          <w:p w14:paraId="47DCA874" w14:textId="77777777" w:rsidR="000F0C76" w:rsidRPr="00A50682" w:rsidRDefault="000F0C76" w:rsidP="00C8323B">
            <w:pPr>
              <w:rPr>
                <w:rFonts w:cstheme="minorHAnsi"/>
                <w:szCs w:val="22"/>
              </w:rPr>
            </w:pPr>
          </w:p>
        </w:tc>
      </w:tr>
      <w:tr w:rsidR="000877AD" w:rsidRPr="00A50682" w14:paraId="0ECF96CF" w14:textId="77777777" w:rsidTr="00AE5033">
        <w:trPr>
          <w:trHeight w:val="352"/>
        </w:trPr>
        <w:tc>
          <w:tcPr>
            <w:tcW w:w="558" w:type="dxa"/>
            <w:shd w:val="clear" w:color="auto" w:fill="auto"/>
            <w:vAlign w:val="center"/>
          </w:tcPr>
          <w:p w14:paraId="67F61DB1" w14:textId="77777777" w:rsidR="000877AD" w:rsidRPr="00A50682" w:rsidRDefault="000877AD" w:rsidP="006661C5">
            <w:pPr>
              <w:pStyle w:val="Akapitzlist"/>
              <w:numPr>
                <w:ilvl w:val="0"/>
                <w:numId w:val="43"/>
              </w:numPr>
              <w:snapToGrid w:val="0"/>
              <w:ind w:left="0" w:firstLine="0"/>
              <w:contextualSpacing w:val="0"/>
              <w:rPr>
                <w:rFonts w:cstheme="minorHAnsi"/>
                <w:szCs w:val="22"/>
              </w:rPr>
            </w:pPr>
          </w:p>
        </w:tc>
        <w:tc>
          <w:tcPr>
            <w:tcW w:w="7801" w:type="dxa"/>
            <w:shd w:val="clear" w:color="auto" w:fill="auto"/>
            <w:vAlign w:val="center"/>
          </w:tcPr>
          <w:p w14:paraId="67DDFBDF" w14:textId="23E125C1" w:rsidR="000877AD" w:rsidRPr="00BC7555" w:rsidRDefault="000877AD" w:rsidP="0004332C">
            <w:pPr>
              <w:pStyle w:val="Akapitzlist"/>
              <w:numPr>
                <w:ilvl w:val="0"/>
                <w:numId w:val="46"/>
              </w:numPr>
              <w:rPr>
                <w:rFonts w:cstheme="minorHAnsi"/>
                <w:szCs w:val="22"/>
              </w:rPr>
            </w:pPr>
            <w:r w:rsidRPr="00BC7555">
              <w:rPr>
                <w:szCs w:val="22"/>
              </w:rPr>
              <w:t>Karta diagnostyki i leczenia onkologicznego (e-DILO).</w:t>
            </w:r>
          </w:p>
        </w:tc>
        <w:tc>
          <w:tcPr>
            <w:tcW w:w="1559" w:type="dxa"/>
            <w:vAlign w:val="center"/>
          </w:tcPr>
          <w:p w14:paraId="4A147B6B" w14:textId="77777777" w:rsidR="000877AD" w:rsidRPr="00A50682" w:rsidRDefault="000877AD" w:rsidP="00C8323B">
            <w:pPr>
              <w:rPr>
                <w:rFonts w:cstheme="minorHAnsi"/>
                <w:szCs w:val="22"/>
              </w:rPr>
            </w:pPr>
          </w:p>
        </w:tc>
      </w:tr>
      <w:tr w:rsidR="000877AD" w:rsidRPr="00A50682" w14:paraId="355D4081" w14:textId="77777777" w:rsidTr="00AE5033">
        <w:trPr>
          <w:trHeight w:val="352"/>
        </w:trPr>
        <w:tc>
          <w:tcPr>
            <w:tcW w:w="558" w:type="dxa"/>
            <w:shd w:val="clear" w:color="auto" w:fill="auto"/>
            <w:vAlign w:val="center"/>
          </w:tcPr>
          <w:p w14:paraId="090F0479" w14:textId="77777777" w:rsidR="000877AD" w:rsidRPr="00A50682" w:rsidRDefault="000877AD" w:rsidP="006661C5">
            <w:pPr>
              <w:pStyle w:val="Akapitzlist"/>
              <w:numPr>
                <w:ilvl w:val="0"/>
                <w:numId w:val="43"/>
              </w:numPr>
              <w:snapToGrid w:val="0"/>
              <w:ind w:left="0" w:firstLine="0"/>
              <w:contextualSpacing w:val="0"/>
              <w:rPr>
                <w:rFonts w:cstheme="minorHAnsi"/>
                <w:szCs w:val="22"/>
              </w:rPr>
            </w:pPr>
          </w:p>
        </w:tc>
        <w:tc>
          <w:tcPr>
            <w:tcW w:w="7801" w:type="dxa"/>
            <w:shd w:val="clear" w:color="auto" w:fill="auto"/>
            <w:vAlign w:val="center"/>
          </w:tcPr>
          <w:p w14:paraId="202B3CC6" w14:textId="136F2E33" w:rsidR="000877AD" w:rsidRPr="00BC7555" w:rsidRDefault="000877AD" w:rsidP="0004332C">
            <w:pPr>
              <w:pStyle w:val="Akapitzlist"/>
              <w:numPr>
                <w:ilvl w:val="0"/>
                <w:numId w:val="46"/>
              </w:numPr>
              <w:rPr>
                <w:szCs w:val="22"/>
              </w:rPr>
            </w:pPr>
            <w:r w:rsidRPr="00BC7555">
              <w:rPr>
                <w:szCs w:val="22"/>
              </w:rPr>
              <w:t>Plan leczenia onkologicznego.</w:t>
            </w:r>
          </w:p>
        </w:tc>
        <w:tc>
          <w:tcPr>
            <w:tcW w:w="1559" w:type="dxa"/>
            <w:vAlign w:val="center"/>
          </w:tcPr>
          <w:p w14:paraId="35C72EDA" w14:textId="77777777" w:rsidR="000877AD" w:rsidRPr="00A50682" w:rsidRDefault="000877AD" w:rsidP="00C8323B">
            <w:pPr>
              <w:rPr>
                <w:rFonts w:cstheme="minorHAnsi"/>
                <w:szCs w:val="22"/>
              </w:rPr>
            </w:pPr>
          </w:p>
        </w:tc>
      </w:tr>
      <w:tr w:rsidR="000877AD" w:rsidRPr="00A50682" w14:paraId="6B15E6CF" w14:textId="77777777" w:rsidTr="00AE5033">
        <w:trPr>
          <w:trHeight w:val="352"/>
        </w:trPr>
        <w:tc>
          <w:tcPr>
            <w:tcW w:w="558" w:type="dxa"/>
            <w:shd w:val="clear" w:color="auto" w:fill="auto"/>
            <w:vAlign w:val="center"/>
          </w:tcPr>
          <w:p w14:paraId="371B0454" w14:textId="77777777" w:rsidR="000877AD" w:rsidRPr="00A50682" w:rsidRDefault="000877AD" w:rsidP="006661C5">
            <w:pPr>
              <w:pStyle w:val="Akapitzlist"/>
              <w:numPr>
                <w:ilvl w:val="0"/>
                <w:numId w:val="43"/>
              </w:numPr>
              <w:snapToGrid w:val="0"/>
              <w:ind w:left="0" w:firstLine="0"/>
              <w:contextualSpacing w:val="0"/>
              <w:rPr>
                <w:rFonts w:cstheme="minorHAnsi"/>
                <w:szCs w:val="22"/>
              </w:rPr>
            </w:pPr>
          </w:p>
        </w:tc>
        <w:tc>
          <w:tcPr>
            <w:tcW w:w="7801" w:type="dxa"/>
            <w:shd w:val="clear" w:color="auto" w:fill="auto"/>
            <w:vAlign w:val="center"/>
          </w:tcPr>
          <w:p w14:paraId="2281CEC7" w14:textId="53B68123" w:rsidR="000877AD" w:rsidRPr="00BC7555" w:rsidRDefault="000877AD" w:rsidP="0004332C">
            <w:pPr>
              <w:pStyle w:val="Akapitzlist"/>
              <w:numPr>
                <w:ilvl w:val="0"/>
                <w:numId w:val="46"/>
              </w:numPr>
              <w:rPr>
                <w:szCs w:val="22"/>
              </w:rPr>
            </w:pPr>
            <w:r w:rsidRPr="00BC7555">
              <w:rPr>
                <w:szCs w:val="22"/>
              </w:rPr>
              <w:t>Karta opieki kardiologicznej (e-KOK).</w:t>
            </w:r>
          </w:p>
        </w:tc>
        <w:tc>
          <w:tcPr>
            <w:tcW w:w="1559" w:type="dxa"/>
            <w:vAlign w:val="center"/>
          </w:tcPr>
          <w:p w14:paraId="68E66DF9" w14:textId="77777777" w:rsidR="000877AD" w:rsidRPr="00A50682" w:rsidRDefault="000877AD" w:rsidP="00C8323B">
            <w:pPr>
              <w:rPr>
                <w:rFonts w:cstheme="minorHAnsi"/>
                <w:szCs w:val="22"/>
              </w:rPr>
            </w:pPr>
          </w:p>
        </w:tc>
      </w:tr>
      <w:tr w:rsidR="000877AD" w:rsidRPr="00A50682" w14:paraId="400101B8" w14:textId="77777777" w:rsidTr="00AE5033">
        <w:trPr>
          <w:trHeight w:val="352"/>
        </w:trPr>
        <w:tc>
          <w:tcPr>
            <w:tcW w:w="558" w:type="dxa"/>
            <w:shd w:val="clear" w:color="auto" w:fill="auto"/>
            <w:vAlign w:val="center"/>
          </w:tcPr>
          <w:p w14:paraId="58F03364" w14:textId="77777777" w:rsidR="000877AD" w:rsidRPr="00A50682" w:rsidRDefault="000877AD" w:rsidP="006661C5">
            <w:pPr>
              <w:pStyle w:val="Akapitzlist"/>
              <w:numPr>
                <w:ilvl w:val="0"/>
                <w:numId w:val="43"/>
              </w:numPr>
              <w:snapToGrid w:val="0"/>
              <w:ind w:left="0" w:firstLine="0"/>
              <w:contextualSpacing w:val="0"/>
              <w:rPr>
                <w:rFonts w:cstheme="minorHAnsi"/>
                <w:szCs w:val="22"/>
              </w:rPr>
            </w:pPr>
          </w:p>
        </w:tc>
        <w:tc>
          <w:tcPr>
            <w:tcW w:w="7801" w:type="dxa"/>
            <w:shd w:val="clear" w:color="auto" w:fill="auto"/>
            <w:vAlign w:val="center"/>
          </w:tcPr>
          <w:p w14:paraId="11F06A22" w14:textId="42CC729E" w:rsidR="000877AD" w:rsidRPr="00BC7555" w:rsidRDefault="000877AD" w:rsidP="0004332C">
            <w:pPr>
              <w:pStyle w:val="Akapitzlist"/>
              <w:numPr>
                <w:ilvl w:val="0"/>
                <w:numId w:val="46"/>
              </w:numPr>
              <w:rPr>
                <w:szCs w:val="22"/>
              </w:rPr>
            </w:pPr>
            <w:proofErr w:type="spellStart"/>
            <w:r w:rsidRPr="00BC7555">
              <w:rPr>
                <w:szCs w:val="22"/>
              </w:rPr>
              <w:t>Patient</w:t>
            </w:r>
            <w:proofErr w:type="spellEnd"/>
            <w:r w:rsidRPr="00BC7555">
              <w:rPr>
                <w:szCs w:val="22"/>
              </w:rPr>
              <w:t xml:space="preserve"> </w:t>
            </w:r>
            <w:proofErr w:type="spellStart"/>
            <w:r w:rsidRPr="00BC7555">
              <w:rPr>
                <w:szCs w:val="22"/>
              </w:rPr>
              <w:t>Summary</w:t>
            </w:r>
            <w:proofErr w:type="spellEnd"/>
            <w:r w:rsidRPr="00BC7555">
              <w:rPr>
                <w:szCs w:val="22"/>
              </w:rPr>
              <w:t xml:space="preserve"> (Karta zdrowia pacjenta).</w:t>
            </w:r>
          </w:p>
        </w:tc>
        <w:tc>
          <w:tcPr>
            <w:tcW w:w="1559" w:type="dxa"/>
            <w:vAlign w:val="center"/>
          </w:tcPr>
          <w:p w14:paraId="4F2455EB" w14:textId="77777777" w:rsidR="000877AD" w:rsidRPr="00A50682" w:rsidRDefault="000877AD" w:rsidP="00C8323B">
            <w:pPr>
              <w:rPr>
                <w:rFonts w:cstheme="minorHAnsi"/>
                <w:szCs w:val="22"/>
              </w:rPr>
            </w:pPr>
          </w:p>
        </w:tc>
      </w:tr>
      <w:tr w:rsidR="000877AD" w:rsidRPr="00A50682" w14:paraId="4AF55739" w14:textId="77777777" w:rsidTr="00AE5033">
        <w:trPr>
          <w:trHeight w:val="352"/>
        </w:trPr>
        <w:tc>
          <w:tcPr>
            <w:tcW w:w="558" w:type="dxa"/>
            <w:shd w:val="clear" w:color="auto" w:fill="auto"/>
            <w:vAlign w:val="center"/>
          </w:tcPr>
          <w:p w14:paraId="5FC6BED1" w14:textId="77777777" w:rsidR="000877AD" w:rsidRPr="00A50682" w:rsidRDefault="000877AD" w:rsidP="006661C5">
            <w:pPr>
              <w:pStyle w:val="Akapitzlist"/>
              <w:numPr>
                <w:ilvl w:val="0"/>
                <w:numId w:val="43"/>
              </w:numPr>
              <w:snapToGrid w:val="0"/>
              <w:ind w:left="0" w:firstLine="0"/>
              <w:contextualSpacing w:val="0"/>
              <w:rPr>
                <w:rFonts w:cstheme="minorHAnsi"/>
                <w:szCs w:val="22"/>
              </w:rPr>
            </w:pPr>
          </w:p>
        </w:tc>
        <w:tc>
          <w:tcPr>
            <w:tcW w:w="7801" w:type="dxa"/>
            <w:shd w:val="clear" w:color="auto" w:fill="auto"/>
            <w:vAlign w:val="center"/>
          </w:tcPr>
          <w:p w14:paraId="66933BBA" w14:textId="203CAFE4" w:rsidR="000877AD" w:rsidRPr="00BC7555" w:rsidRDefault="000877AD" w:rsidP="0004332C">
            <w:pPr>
              <w:pStyle w:val="Akapitzlist"/>
              <w:numPr>
                <w:ilvl w:val="0"/>
                <w:numId w:val="46"/>
              </w:numPr>
              <w:rPr>
                <w:szCs w:val="22"/>
              </w:rPr>
            </w:pPr>
            <w:r w:rsidRPr="00BC7555">
              <w:rPr>
                <w:szCs w:val="22"/>
              </w:rPr>
              <w:t>Karta medycznych czynności ratunkowych.</w:t>
            </w:r>
          </w:p>
        </w:tc>
        <w:tc>
          <w:tcPr>
            <w:tcW w:w="1559" w:type="dxa"/>
            <w:vAlign w:val="center"/>
          </w:tcPr>
          <w:p w14:paraId="39674CAD" w14:textId="77777777" w:rsidR="000877AD" w:rsidRPr="00A50682" w:rsidRDefault="000877AD" w:rsidP="00C8323B">
            <w:pPr>
              <w:rPr>
                <w:rFonts w:cstheme="minorHAnsi"/>
                <w:szCs w:val="22"/>
              </w:rPr>
            </w:pPr>
          </w:p>
        </w:tc>
      </w:tr>
      <w:tr w:rsidR="000877AD" w:rsidRPr="00A50682" w14:paraId="730E4D3E" w14:textId="77777777" w:rsidTr="00AE5033">
        <w:trPr>
          <w:trHeight w:val="352"/>
        </w:trPr>
        <w:tc>
          <w:tcPr>
            <w:tcW w:w="558" w:type="dxa"/>
            <w:shd w:val="clear" w:color="auto" w:fill="auto"/>
            <w:vAlign w:val="center"/>
          </w:tcPr>
          <w:p w14:paraId="2D4CFE0C" w14:textId="77777777" w:rsidR="000877AD" w:rsidRPr="00A50682" w:rsidRDefault="000877AD" w:rsidP="006661C5">
            <w:pPr>
              <w:pStyle w:val="Akapitzlist"/>
              <w:numPr>
                <w:ilvl w:val="0"/>
                <w:numId w:val="43"/>
              </w:numPr>
              <w:snapToGrid w:val="0"/>
              <w:ind w:left="0" w:firstLine="0"/>
              <w:contextualSpacing w:val="0"/>
              <w:rPr>
                <w:rFonts w:cstheme="minorHAnsi"/>
                <w:szCs w:val="22"/>
              </w:rPr>
            </w:pPr>
          </w:p>
        </w:tc>
        <w:tc>
          <w:tcPr>
            <w:tcW w:w="7801" w:type="dxa"/>
            <w:shd w:val="clear" w:color="auto" w:fill="auto"/>
            <w:vAlign w:val="center"/>
          </w:tcPr>
          <w:p w14:paraId="7DBACFDF" w14:textId="166770AA" w:rsidR="000877AD" w:rsidRPr="00BC7555" w:rsidRDefault="000877AD" w:rsidP="0004332C">
            <w:pPr>
              <w:pStyle w:val="Akapitzlist"/>
              <w:numPr>
                <w:ilvl w:val="0"/>
                <w:numId w:val="46"/>
              </w:numPr>
              <w:rPr>
                <w:szCs w:val="22"/>
              </w:rPr>
            </w:pPr>
            <w:r w:rsidRPr="00BC7555">
              <w:rPr>
                <w:szCs w:val="22"/>
              </w:rPr>
              <w:t>Karta medyczna lotniczego zespołu ratownictwa medycznego.</w:t>
            </w:r>
          </w:p>
        </w:tc>
        <w:tc>
          <w:tcPr>
            <w:tcW w:w="1559" w:type="dxa"/>
            <w:vAlign w:val="center"/>
          </w:tcPr>
          <w:p w14:paraId="02C5A317" w14:textId="77777777" w:rsidR="000877AD" w:rsidRPr="00A50682" w:rsidRDefault="000877AD" w:rsidP="00C8323B">
            <w:pPr>
              <w:rPr>
                <w:rFonts w:cstheme="minorHAnsi"/>
                <w:szCs w:val="22"/>
              </w:rPr>
            </w:pPr>
          </w:p>
        </w:tc>
      </w:tr>
      <w:tr w:rsidR="000877AD" w:rsidRPr="00A50682" w14:paraId="5F601274" w14:textId="77777777" w:rsidTr="00AE5033">
        <w:trPr>
          <w:trHeight w:val="352"/>
        </w:trPr>
        <w:tc>
          <w:tcPr>
            <w:tcW w:w="558" w:type="dxa"/>
            <w:shd w:val="clear" w:color="auto" w:fill="auto"/>
            <w:vAlign w:val="center"/>
          </w:tcPr>
          <w:p w14:paraId="590E0AFC" w14:textId="77777777" w:rsidR="000877AD" w:rsidRPr="00A50682" w:rsidRDefault="000877AD" w:rsidP="006661C5">
            <w:pPr>
              <w:pStyle w:val="Akapitzlist"/>
              <w:numPr>
                <w:ilvl w:val="0"/>
                <w:numId w:val="43"/>
              </w:numPr>
              <w:snapToGrid w:val="0"/>
              <w:ind w:left="0" w:firstLine="0"/>
              <w:contextualSpacing w:val="0"/>
              <w:rPr>
                <w:rFonts w:cstheme="minorHAnsi"/>
                <w:szCs w:val="22"/>
              </w:rPr>
            </w:pPr>
          </w:p>
        </w:tc>
        <w:tc>
          <w:tcPr>
            <w:tcW w:w="7801" w:type="dxa"/>
            <w:shd w:val="clear" w:color="auto" w:fill="auto"/>
            <w:vAlign w:val="center"/>
          </w:tcPr>
          <w:p w14:paraId="0AC84BD4" w14:textId="781A8515" w:rsidR="000877AD" w:rsidRPr="00BC7555" w:rsidRDefault="00BC7555" w:rsidP="00BC7555">
            <w:pPr>
              <w:rPr>
                <w:rFonts w:cstheme="minorHAnsi"/>
                <w:szCs w:val="22"/>
              </w:rPr>
            </w:pPr>
            <w:r w:rsidRPr="00BC7555">
              <w:rPr>
                <w:rFonts w:cstheme="minorHAnsi"/>
                <w:szCs w:val="22"/>
              </w:rPr>
              <w:t>Rozszerzenie funkcjonalności aktualnie posiadanego przez Zamawiającego systemu HIS AMMS firmy Asseco o możliwość integracji z Platformą P1 w zakresie poniżej wskazanych typów dokumentów:</w:t>
            </w:r>
          </w:p>
        </w:tc>
        <w:tc>
          <w:tcPr>
            <w:tcW w:w="1559" w:type="dxa"/>
            <w:vAlign w:val="center"/>
          </w:tcPr>
          <w:p w14:paraId="4111B52B" w14:textId="77777777" w:rsidR="000877AD" w:rsidRPr="00A50682" w:rsidRDefault="000877AD" w:rsidP="00C8323B">
            <w:pPr>
              <w:rPr>
                <w:rFonts w:cstheme="minorHAnsi"/>
                <w:szCs w:val="22"/>
              </w:rPr>
            </w:pPr>
          </w:p>
        </w:tc>
      </w:tr>
      <w:tr w:rsidR="00BC7555" w:rsidRPr="00A50682" w14:paraId="6C8F84A6" w14:textId="77777777" w:rsidTr="00AE5033">
        <w:trPr>
          <w:trHeight w:val="352"/>
        </w:trPr>
        <w:tc>
          <w:tcPr>
            <w:tcW w:w="558" w:type="dxa"/>
            <w:shd w:val="clear" w:color="auto" w:fill="auto"/>
            <w:vAlign w:val="center"/>
          </w:tcPr>
          <w:p w14:paraId="21F1D545" w14:textId="77777777" w:rsidR="00BC7555" w:rsidRPr="00A50682" w:rsidRDefault="00BC7555" w:rsidP="00BC7555">
            <w:pPr>
              <w:pStyle w:val="Akapitzlist"/>
              <w:numPr>
                <w:ilvl w:val="0"/>
                <w:numId w:val="43"/>
              </w:numPr>
              <w:snapToGrid w:val="0"/>
              <w:ind w:left="0" w:firstLine="0"/>
              <w:contextualSpacing w:val="0"/>
              <w:rPr>
                <w:rFonts w:cstheme="minorHAnsi"/>
                <w:szCs w:val="22"/>
              </w:rPr>
            </w:pPr>
          </w:p>
        </w:tc>
        <w:tc>
          <w:tcPr>
            <w:tcW w:w="7801" w:type="dxa"/>
            <w:shd w:val="clear" w:color="auto" w:fill="auto"/>
            <w:vAlign w:val="center"/>
          </w:tcPr>
          <w:p w14:paraId="558F8684" w14:textId="4B905EBA" w:rsidR="00BC7555" w:rsidRPr="00BC7555" w:rsidRDefault="00BC7555" w:rsidP="0004332C">
            <w:pPr>
              <w:pStyle w:val="Akapitzlist"/>
              <w:numPr>
                <w:ilvl w:val="0"/>
                <w:numId w:val="47"/>
              </w:numPr>
              <w:rPr>
                <w:rFonts w:cstheme="minorHAnsi"/>
                <w:szCs w:val="22"/>
              </w:rPr>
            </w:pPr>
            <w:r w:rsidRPr="00BC7555">
              <w:rPr>
                <w:szCs w:val="22"/>
              </w:rPr>
              <w:t>Karta diagnostyki i leczenia onkologicznego (e-DILO).</w:t>
            </w:r>
          </w:p>
        </w:tc>
        <w:tc>
          <w:tcPr>
            <w:tcW w:w="1559" w:type="dxa"/>
            <w:vAlign w:val="center"/>
          </w:tcPr>
          <w:p w14:paraId="7E28569B" w14:textId="77777777" w:rsidR="00BC7555" w:rsidRPr="00A50682" w:rsidRDefault="00BC7555" w:rsidP="00BC7555">
            <w:pPr>
              <w:rPr>
                <w:rFonts w:cstheme="minorHAnsi"/>
                <w:szCs w:val="22"/>
              </w:rPr>
            </w:pPr>
          </w:p>
        </w:tc>
      </w:tr>
      <w:tr w:rsidR="00BC7555" w:rsidRPr="00A50682" w14:paraId="4901AAAD" w14:textId="77777777" w:rsidTr="00AE5033">
        <w:trPr>
          <w:trHeight w:val="352"/>
        </w:trPr>
        <w:tc>
          <w:tcPr>
            <w:tcW w:w="558" w:type="dxa"/>
            <w:shd w:val="clear" w:color="auto" w:fill="auto"/>
            <w:vAlign w:val="center"/>
          </w:tcPr>
          <w:p w14:paraId="43EFEE1D" w14:textId="77777777" w:rsidR="00BC7555" w:rsidRPr="00A50682" w:rsidRDefault="00BC7555" w:rsidP="00BC7555">
            <w:pPr>
              <w:pStyle w:val="Akapitzlist"/>
              <w:numPr>
                <w:ilvl w:val="0"/>
                <w:numId w:val="43"/>
              </w:numPr>
              <w:snapToGrid w:val="0"/>
              <w:ind w:left="0" w:firstLine="0"/>
              <w:contextualSpacing w:val="0"/>
              <w:rPr>
                <w:rFonts w:cstheme="minorHAnsi"/>
                <w:szCs w:val="22"/>
              </w:rPr>
            </w:pPr>
          </w:p>
        </w:tc>
        <w:tc>
          <w:tcPr>
            <w:tcW w:w="7801" w:type="dxa"/>
            <w:shd w:val="clear" w:color="auto" w:fill="auto"/>
            <w:vAlign w:val="center"/>
          </w:tcPr>
          <w:p w14:paraId="668EB5C9" w14:textId="7C8ED1B2" w:rsidR="00BC7555" w:rsidRPr="00BC7555" w:rsidRDefault="00BC7555" w:rsidP="0004332C">
            <w:pPr>
              <w:pStyle w:val="Akapitzlist"/>
              <w:numPr>
                <w:ilvl w:val="0"/>
                <w:numId w:val="47"/>
              </w:numPr>
              <w:rPr>
                <w:rFonts w:cstheme="minorHAnsi"/>
                <w:szCs w:val="22"/>
              </w:rPr>
            </w:pPr>
            <w:r w:rsidRPr="00BC7555">
              <w:rPr>
                <w:szCs w:val="22"/>
              </w:rPr>
              <w:t>Plan leczenia onkologicznego.</w:t>
            </w:r>
          </w:p>
        </w:tc>
        <w:tc>
          <w:tcPr>
            <w:tcW w:w="1559" w:type="dxa"/>
            <w:vAlign w:val="center"/>
          </w:tcPr>
          <w:p w14:paraId="0BE0C567" w14:textId="77777777" w:rsidR="00BC7555" w:rsidRPr="00A50682" w:rsidRDefault="00BC7555" w:rsidP="00BC7555">
            <w:pPr>
              <w:rPr>
                <w:rFonts w:cstheme="minorHAnsi"/>
                <w:szCs w:val="22"/>
              </w:rPr>
            </w:pPr>
          </w:p>
        </w:tc>
      </w:tr>
      <w:tr w:rsidR="00BC7555" w:rsidRPr="00A50682" w14:paraId="7A067813" w14:textId="77777777" w:rsidTr="00AE5033">
        <w:trPr>
          <w:trHeight w:val="352"/>
        </w:trPr>
        <w:tc>
          <w:tcPr>
            <w:tcW w:w="558" w:type="dxa"/>
            <w:shd w:val="clear" w:color="auto" w:fill="auto"/>
            <w:vAlign w:val="center"/>
          </w:tcPr>
          <w:p w14:paraId="2DD19B01" w14:textId="77777777" w:rsidR="00BC7555" w:rsidRPr="00A50682" w:rsidRDefault="00BC7555" w:rsidP="00BC7555">
            <w:pPr>
              <w:pStyle w:val="Akapitzlist"/>
              <w:numPr>
                <w:ilvl w:val="0"/>
                <w:numId w:val="43"/>
              </w:numPr>
              <w:snapToGrid w:val="0"/>
              <w:ind w:left="0" w:firstLine="0"/>
              <w:contextualSpacing w:val="0"/>
              <w:rPr>
                <w:rFonts w:cstheme="minorHAnsi"/>
                <w:szCs w:val="22"/>
              </w:rPr>
            </w:pPr>
          </w:p>
        </w:tc>
        <w:tc>
          <w:tcPr>
            <w:tcW w:w="7801" w:type="dxa"/>
            <w:shd w:val="clear" w:color="auto" w:fill="auto"/>
            <w:vAlign w:val="center"/>
          </w:tcPr>
          <w:p w14:paraId="5D34301B" w14:textId="0E0F887D" w:rsidR="00BC7555" w:rsidRPr="00BC7555" w:rsidRDefault="00BC7555" w:rsidP="0004332C">
            <w:pPr>
              <w:pStyle w:val="Akapitzlist"/>
              <w:numPr>
                <w:ilvl w:val="0"/>
                <w:numId w:val="47"/>
              </w:numPr>
              <w:rPr>
                <w:rFonts w:cstheme="minorHAnsi"/>
                <w:szCs w:val="22"/>
              </w:rPr>
            </w:pPr>
            <w:r w:rsidRPr="00BC7555">
              <w:rPr>
                <w:szCs w:val="22"/>
              </w:rPr>
              <w:t>Karta opieki kardiologicznej (e-KOK).</w:t>
            </w:r>
          </w:p>
        </w:tc>
        <w:tc>
          <w:tcPr>
            <w:tcW w:w="1559" w:type="dxa"/>
            <w:vAlign w:val="center"/>
          </w:tcPr>
          <w:p w14:paraId="3626653C" w14:textId="77777777" w:rsidR="00BC7555" w:rsidRPr="00A50682" w:rsidRDefault="00BC7555" w:rsidP="00BC7555">
            <w:pPr>
              <w:rPr>
                <w:rFonts w:cstheme="minorHAnsi"/>
                <w:szCs w:val="22"/>
              </w:rPr>
            </w:pPr>
          </w:p>
        </w:tc>
      </w:tr>
      <w:tr w:rsidR="00BC7555" w:rsidRPr="00A50682" w14:paraId="7195CB74" w14:textId="77777777" w:rsidTr="00AE5033">
        <w:trPr>
          <w:trHeight w:val="352"/>
        </w:trPr>
        <w:tc>
          <w:tcPr>
            <w:tcW w:w="558" w:type="dxa"/>
            <w:shd w:val="clear" w:color="auto" w:fill="auto"/>
            <w:vAlign w:val="center"/>
          </w:tcPr>
          <w:p w14:paraId="1FCFCF6E" w14:textId="77777777" w:rsidR="00BC7555" w:rsidRPr="00A50682" w:rsidRDefault="00BC7555" w:rsidP="00BC7555">
            <w:pPr>
              <w:pStyle w:val="Akapitzlist"/>
              <w:numPr>
                <w:ilvl w:val="0"/>
                <w:numId w:val="43"/>
              </w:numPr>
              <w:snapToGrid w:val="0"/>
              <w:ind w:left="0" w:firstLine="0"/>
              <w:contextualSpacing w:val="0"/>
              <w:rPr>
                <w:rFonts w:cstheme="minorHAnsi"/>
                <w:szCs w:val="22"/>
              </w:rPr>
            </w:pPr>
          </w:p>
        </w:tc>
        <w:tc>
          <w:tcPr>
            <w:tcW w:w="7801" w:type="dxa"/>
            <w:shd w:val="clear" w:color="auto" w:fill="auto"/>
            <w:vAlign w:val="center"/>
          </w:tcPr>
          <w:p w14:paraId="0255661D" w14:textId="04F3C967" w:rsidR="00BC7555" w:rsidRPr="00BC7555" w:rsidRDefault="00BC7555" w:rsidP="0004332C">
            <w:pPr>
              <w:pStyle w:val="Akapitzlist"/>
              <w:numPr>
                <w:ilvl w:val="0"/>
                <w:numId w:val="47"/>
              </w:numPr>
              <w:rPr>
                <w:rFonts w:cstheme="minorHAnsi"/>
                <w:szCs w:val="22"/>
              </w:rPr>
            </w:pPr>
            <w:proofErr w:type="spellStart"/>
            <w:r w:rsidRPr="00BC7555">
              <w:rPr>
                <w:szCs w:val="22"/>
              </w:rPr>
              <w:t>Patient</w:t>
            </w:r>
            <w:proofErr w:type="spellEnd"/>
            <w:r w:rsidRPr="00BC7555">
              <w:rPr>
                <w:szCs w:val="22"/>
              </w:rPr>
              <w:t xml:space="preserve"> </w:t>
            </w:r>
            <w:proofErr w:type="spellStart"/>
            <w:r w:rsidRPr="00BC7555">
              <w:rPr>
                <w:szCs w:val="22"/>
              </w:rPr>
              <w:t>Summary</w:t>
            </w:r>
            <w:proofErr w:type="spellEnd"/>
            <w:r w:rsidRPr="00BC7555">
              <w:rPr>
                <w:szCs w:val="22"/>
              </w:rPr>
              <w:t xml:space="preserve"> (Karta zdrowia pacjenta).</w:t>
            </w:r>
          </w:p>
        </w:tc>
        <w:tc>
          <w:tcPr>
            <w:tcW w:w="1559" w:type="dxa"/>
            <w:vAlign w:val="center"/>
          </w:tcPr>
          <w:p w14:paraId="213B0E06" w14:textId="77777777" w:rsidR="00BC7555" w:rsidRPr="00A50682" w:rsidRDefault="00BC7555" w:rsidP="00BC7555">
            <w:pPr>
              <w:rPr>
                <w:rFonts w:cstheme="minorHAnsi"/>
                <w:szCs w:val="22"/>
              </w:rPr>
            </w:pPr>
          </w:p>
        </w:tc>
      </w:tr>
      <w:tr w:rsidR="00BC7555" w:rsidRPr="00A50682" w14:paraId="640301B5" w14:textId="77777777" w:rsidTr="00AE5033">
        <w:trPr>
          <w:trHeight w:val="352"/>
        </w:trPr>
        <w:tc>
          <w:tcPr>
            <w:tcW w:w="558" w:type="dxa"/>
            <w:shd w:val="clear" w:color="auto" w:fill="auto"/>
            <w:vAlign w:val="center"/>
          </w:tcPr>
          <w:p w14:paraId="62B5DAAB" w14:textId="77777777" w:rsidR="00BC7555" w:rsidRPr="00A50682" w:rsidRDefault="00BC7555" w:rsidP="00BC7555">
            <w:pPr>
              <w:pStyle w:val="Akapitzlist"/>
              <w:numPr>
                <w:ilvl w:val="0"/>
                <w:numId w:val="43"/>
              </w:numPr>
              <w:snapToGrid w:val="0"/>
              <w:ind w:left="0" w:firstLine="0"/>
              <w:contextualSpacing w:val="0"/>
              <w:rPr>
                <w:rFonts w:cstheme="minorHAnsi"/>
                <w:szCs w:val="22"/>
              </w:rPr>
            </w:pPr>
          </w:p>
        </w:tc>
        <w:tc>
          <w:tcPr>
            <w:tcW w:w="7801" w:type="dxa"/>
            <w:shd w:val="clear" w:color="auto" w:fill="auto"/>
            <w:vAlign w:val="center"/>
          </w:tcPr>
          <w:p w14:paraId="7592AE48" w14:textId="17822B6B" w:rsidR="00BC7555" w:rsidRPr="00BC7555" w:rsidRDefault="00BC7555" w:rsidP="0004332C">
            <w:pPr>
              <w:pStyle w:val="Akapitzlist"/>
              <w:numPr>
                <w:ilvl w:val="0"/>
                <w:numId w:val="47"/>
              </w:numPr>
              <w:rPr>
                <w:rFonts w:cstheme="minorHAnsi"/>
                <w:szCs w:val="22"/>
              </w:rPr>
            </w:pPr>
            <w:r w:rsidRPr="00BC7555">
              <w:rPr>
                <w:szCs w:val="22"/>
              </w:rPr>
              <w:t>Karta medycznych czynności ratunkowych.</w:t>
            </w:r>
          </w:p>
        </w:tc>
        <w:tc>
          <w:tcPr>
            <w:tcW w:w="1559" w:type="dxa"/>
            <w:vAlign w:val="center"/>
          </w:tcPr>
          <w:p w14:paraId="1734EA08" w14:textId="77777777" w:rsidR="00BC7555" w:rsidRPr="00A50682" w:rsidRDefault="00BC7555" w:rsidP="00BC7555">
            <w:pPr>
              <w:rPr>
                <w:rFonts w:cstheme="minorHAnsi"/>
                <w:szCs w:val="22"/>
              </w:rPr>
            </w:pPr>
          </w:p>
        </w:tc>
      </w:tr>
      <w:tr w:rsidR="00BC7555" w:rsidRPr="00A50682" w14:paraId="0172A72F" w14:textId="77777777" w:rsidTr="00AE5033">
        <w:trPr>
          <w:trHeight w:val="352"/>
        </w:trPr>
        <w:tc>
          <w:tcPr>
            <w:tcW w:w="558" w:type="dxa"/>
            <w:shd w:val="clear" w:color="auto" w:fill="auto"/>
            <w:vAlign w:val="center"/>
          </w:tcPr>
          <w:p w14:paraId="1975A275" w14:textId="77777777" w:rsidR="00BC7555" w:rsidRPr="00A50682" w:rsidRDefault="00BC7555" w:rsidP="00BC7555">
            <w:pPr>
              <w:pStyle w:val="Akapitzlist"/>
              <w:numPr>
                <w:ilvl w:val="0"/>
                <w:numId w:val="43"/>
              </w:numPr>
              <w:snapToGrid w:val="0"/>
              <w:ind w:left="0" w:firstLine="0"/>
              <w:contextualSpacing w:val="0"/>
              <w:rPr>
                <w:rFonts w:cstheme="minorHAnsi"/>
                <w:szCs w:val="22"/>
              </w:rPr>
            </w:pPr>
          </w:p>
        </w:tc>
        <w:tc>
          <w:tcPr>
            <w:tcW w:w="7801" w:type="dxa"/>
            <w:shd w:val="clear" w:color="auto" w:fill="auto"/>
            <w:vAlign w:val="center"/>
          </w:tcPr>
          <w:p w14:paraId="50E62DCE" w14:textId="77C867C8" w:rsidR="00BC7555" w:rsidRPr="00BC7555" w:rsidRDefault="00BC7555" w:rsidP="0004332C">
            <w:pPr>
              <w:pStyle w:val="Akapitzlist"/>
              <w:numPr>
                <w:ilvl w:val="0"/>
                <w:numId w:val="47"/>
              </w:numPr>
              <w:rPr>
                <w:rFonts w:cstheme="minorHAnsi"/>
                <w:szCs w:val="22"/>
              </w:rPr>
            </w:pPr>
            <w:r w:rsidRPr="00BC7555">
              <w:rPr>
                <w:szCs w:val="22"/>
              </w:rPr>
              <w:t>Karta medyczna lotniczego zespołu ratownictwa medycznego.</w:t>
            </w:r>
          </w:p>
        </w:tc>
        <w:tc>
          <w:tcPr>
            <w:tcW w:w="1559" w:type="dxa"/>
            <w:vAlign w:val="center"/>
          </w:tcPr>
          <w:p w14:paraId="297826BB" w14:textId="77777777" w:rsidR="00BC7555" w:rsidRPr="00A50682" w:rsidRDefault="00BC7555" w:rsidP="00BC7555">
            <w:pPr>
              <w:rPr>
                <w:rFonts w:cstheme="minorHAnsi"/>
                <w:szCs w:val="22"/>
              </w:rPr>
            </w:pPr>
          </w:p>
        </w:tc>
      </w:tr>
      <w:tr w:rsidR="005B676C" w:rsidRPr="00A50682" w14:paraId="6E0FA38C" w14:textId="77777777" w:rsidTr="00AE5033">
        <w:trPr>
          <w:trHeight w:val="352"/>
        </w:trPr>
        <w:tc>
          <w:tcPr>
            <w:tcW w:w="558" w:type="dxa"/>
            <w:shd w:val="clear" w:color="auto" w:fill="auto"/>
            <w:vAlign w:val="center"/>
          </w:tcPr>
          <w:p w14:paraId="6AF45E18" w14:textId="77777777" w:rsidR="005B676C" w:rsidRPr="00A50682" w:rsidRDefault="005B676C" w:rsidP="00BC7555">
            <w:pPr>
              <w:pStyle w:val="Akapitzlist"/>
              <w:numPr>
                <w:ilvl w:val="0"/>
                <w:numId w:val="43"/>
              </w:numPr>
              <w:snapToGrid w:val="0"/>
              <w:ind w:left="0" w:firstLine="0"/>
              <w:contextualSpacing w:val="0"/>
              <w:rPr>
                <w:rFonts w:cstheme="minorHAnsi"/>
                <w:szCs w:val="22"/>
              </w:rPr>
            </w:pPr>
          </w:p>
        </w:tc>
        <w:tc>
          <w:tcPr>
            <w:tcW w:w="7801" w:type="dxa"/>
            <w:shd w:val="clear" w:color="auto" w:fill="auto"/>
            <w:vAlign w:val="center"/>
          </w:tcPr>
          <w:p w14:paraId="3BCAA5DC" w14:textId="6D3DADB5" w:rsidR="005B676C" w:rsidRPr="005B676C" w:rsidRDefault="005B676C" w:rsidP="005B676C">
            <w:pPr>
              <w:rPr>
                <w:szCs w:val="22"/>
              </w:rPr>
            </w:pPr>
            <w:r>
              <w:rPr>
                <w:szCs w:val="22"/>
              </w:rPr>
              <w:t>Po rozbudowie s</w:t>
            </w:r>
            <w:r w:rsidRPr="005B676C">
              <w:rPr>
                <w:szCs w:val="22"/>
              </w:rPr>
              <w:t xml:space="preserve">ystem </w:t>
            </w:r>
            <w:r>
              <w:rPr>
                <w:szCs w:val="22"/>
              </w:rPr>
              <w:t xml:space="preserve">HIS </w:t>
            </w:r>
            <w:r w:rsidRPr="005B676C">
              <w:rPr>
                <w:szCs w:val="22"/>
              </w:rPr>
              <w:t>musi umożliwiać monitorowanie stanu indeksacji dokumentów w P1 na poziomie zbiorczych statystyk (z dokładnością do typu dokumentu i przedziału czasowego) oraz poszczególnych dokumentów w szczególności monitorowanie zwiększenia poziomu zaindeksowanej EDM w zakresie wyników badań laboratoryjnych lub opisów badań diagnostycznych w P1 celem wykazania wzrostu procentowego lub liczbowego.</w:t>
            </w:r>
          </w:p>
        </w:tc>
        <w:tc>
          <w:tcPr>
            <w:tcW w:w="1559" w:type="dxa"/>
            <w:vAlign w:val="center"/>
          </w:tcPr>
          <w:p w14:paraId="6849B0C7" w14:textId="77777777" w:rsidR="005B676C" w:rsidRPr="00A50682" w:rsidRDefault="005B676C" w:rsidP="00BC7555">
            <w:pPr>
              <w:rPr>
                <w:rFonts w:cstheme="minorHAnsi"/>
                <w:szCs w:val="22"/>
              </w:rPr>
            </w:pPr>
          </w:p>
        </w:tc>
      </w:tr>
      <w:tr w:rsidR="005B676C" w:rsidRPr="00A50682" w14:paraId="65E3B61D" w14:textId="77777777" w:rsidTr="00AE5033">
        <w:trPr>
          <w:trHeight w:val="352"/>
        </w:trPr>
        <w:tc>
          <w:tcPr>
            <w:tcW w:w="558" w:type="dxa"/>
            <w:shd w:val="clear" w:color="auto" w:fill="auto"/>
            <w:vAlign w:val="center"/>
          </w:tcPr>
          <w:p w14:paraId="0B2C111A" w14:textId="77777777" w:rsidR="005B676C" w:rsidRPr="00A50682" w:rsidRDefault="005B676C" w:rsidP="00BC7555">
            <w:pPr>
              <w:pStyle w:val="Akapitzlist"/>
              <w:numPr>
                <w:ilvl w:val="0"/>
                <w:numId w:val="43"/>
              </w:numPr>
              <w:snapToGrid w:val="0"/>
              <w:ind w:left="0" w:firstLine="0"/>
              <w:contextualSpacing w:val="0"/>
              <w:rPr>
                <w:rFonts w:cstheme="minorHAnsi"/>
                <w:szCs w:val="22"/>
              </w:rPr>
            </w:pPr>
          </w:p>
        </w:tc>
        <w:tc>
          <w:tcPr>
            <w:tcW w:w="7801" w:type="dxa"/>
            <w:shd w:val="clear" w:color="auto" w:fill="auto"/>
            <w:vAlign w:val="center"/>
          </w:tcPr>
          <w:p w14:paraId="3498D19C" w14:textId="1F19756D" w:rsidR="005B676C" w:rsidRPr="005B676C" w:rsidRDefault="005B676C" w:rsidP="005B676C">
            <w:pPr>
              <w:rPr>
                <w:szCs w:val="22"/>
              </w:rPr>
            </w:pPr>
            <w:r>
              <w:rPr>
                <w:szCs w:val="22"/>
              </w:rPr>
              <w:t>Możliwość</w:t>
            </w:r>
            <w:r w:rsidRPr="005B676C">
              <w:rPr>
                <w:szCs w:val="22"/>
              </w:rPr>
              <w:t xml:space="preserve"> wygenerowani</w:t>
            </w:r>
            <w:r>
              <w:rPr>
                <w:szCs w:val="22"/>
              </w:rPr>
              <w:t>a</w:t>
            </w:r>
            <w:r w:rsidRPr="005B676C">
              <w:rPr>
                <w:szCs w:val="22"/>
              </w:rPr>
              <w:t xml:space="preserve"> dokumentów zgodnie z obowiązującym formatem (w zakresie przyporządkowanym do systemu HIS; np. dokument </w:t>
            </w:r>
            <w:proofErr w:type="spellStart"/>
            <w:r w:rsidRPr="005B676C">
              <w:rPr>
                <w:szCs w:val="22"/>
              </w:rPr>
              <w:t>Patient</w:t>
            </w:r>
            <w:proofErr w:type="spellEnd"/>
            <w:r w:rsidRPr="005B676C">
              <w:rPr>
                <w:szCs w:val="22"/>
              </w:rPr>
              <w:t xml:space="preserve"> </w:t>
            </w:r>
            <w:proofErr w:type="spellStart"/>
            <w:r w:rsidRPr="005B676C">
              <w:rPr>
                <w:szCs w:val="22"/>
              </w:rPr>
              <w:t>Summary</w:t>
            </w:r>
            <w:proofErr w:type="spellEnd"/>
            <w:r w:rsidRPr="005B676C">
              <w:rPr>
                <w:szCs w:val="22"/>
              </w:rPr>
              <w:t xml:space="preserve"> jest generowany po stronie systemu P1).</w:t>
            </w:r>
          </w:p>
        </w:tc>
        <w:tc>
          <w:tcPr>
            <w:tcW w:w="1559" w:type="dxa"/>
            <w:vAlign w:val="center"/>
          </w:tcPr>
          <w:p w14:paraId="65AE2C3B" w14:textId="77777777" w:rsidR="005B676C" w:rsidRPr="00A50682" w:rsidRDefault="005B676C" w:rsidP="00BC7555">
            <w:pPr>
              <w:rPr>
                <w:rFonts w:cstheme="minorHAnsi"/>
                <w:szCs w:val="22"/>
              </w:rPr>
            </w:pPr>
          </w:p>
        </w:tc>
      </w:tr>
      <w:tr w:rsidR="005B676C" w:rsidRPr="00A50682" w14:paraId="53C9A3A2" w14:textId="77777777" w:rsidTr="00AE5033">
        <w:trPr>
          <w:trHeight w:val="352"/>
        </w:trPr>
        <w:tc>
          <w:tcPr>
            <w:tcW w:w="558" w:type="dxa"/>
            <w:shd w:val="clear" w:color="auto" w:fill="auto"/>
            <w:vAlign w:val="center"/>
          </w:tcPr>
          <w:p w14:paraId="444CAB16" w14:textId="77777777" w:rsidR="005B676C" w:rsidRPr="00A50682" w:rsidRDefault="005B676C" w:rsidP="00BC7555">
            <w:pPr>
              <w:pStyle w:val="Akapitzlist"/>
              <w:numPr>
                <w:ilvl w:val="0"/>
                <w:numId w:val="43"/>
              </w:numPr>
              <w:snapToGrid w:val="0"/>
              <w:ind w:left="0" w:firstLine="0"/>
              <w:contextualSpacing w:val="0"/>
              <w:rPr>
                <w:rFonts w:cstheme="minorHAnsi"/>
                <w:szCs w:val="22"/>
              </w:rPr>
            </w:pPr>
          </w:p>
        </w:tc>
        <w:tc>
          <w:tcPr>
            <w:tcW w:w="7801" w:type="dxa"/>
            <w:shd w:val="clear" w:color="auto" w:fill="auto"/>
            <w:vAlign w:val="center"/>
          </w:tcPr>
          <w:p w14:paraId="4C4C3565" w14:textId="7072895A" w:rsidR="005B676C" w:rsidRPr="005B676C" w:rsidRDefault="005B676C" w:rsidP="005B676C">
            <w:pPr>
              <w:rPr>
                <w:szCs w:val="22"/>
              </w:rPr>
            </w:pPr>
            <w:r>
              <w:rPr>
                <w:szCs w:val="22"/>
              </w:rPr>
              <w:t>Możliwość</w:t>
            </w:r>
            <w:r w:rsidRPr="005B676C">
              <w:rPr>
                <w:szCs w:val="22"/>
              </w:rPr>
              <w:t xml:space="preserve"> przekazywani</w:t>
            </w:r>
            <w:r>
              <w:rPr>
                <w:szCs w:val="22"/>
              </w:rPr>
              <w:t>a</w:t>
            </w:r>
            <w:r w:rsidRPr="005B676C">
              <w:rPr>
                <w:szCs w:val="22"/>
              </w:rPr>
              <w:t xml:space="preserve"> dokumentów lub ich indeksów do systemu P1 (w zależności od usług dostępnych dla danego typu dokumentu).</w:t>
            </w:r>
          </w:p>
        </w:tc>
        <w:tc>
          <w:tcPr>
            <w:tcW w:w="1559" w:type="dxa"/>
            <w:vAlign w:val="center"/>
          </w:tcPr>
          <w:p w14:paraId="22A94BB2" w14:textId="77777777" w:rsidR="005B676C" w:rsidRPr="00A50682" w:rsidRDefault="005B676C" w:rsidP="00BC7555">
            <w:pPr>
              <w:rPr>
                <w:rFonts w:cstheme="minorHAnsi"/>
                <w:szCs w:val="22"/>
              </w:rPr>
            </w:pPr>
          </w:p>
        </w:tc>
      </w:tr>
      <w:tr w:rsidR="005B676C" w:rsidRPr="00A50682" w14:paraId="589C4432" w14:textId="77777777" w:rsidTr="00AE5033">
        <w:trPr>
          <w:trHeight w:val="352"/>
        </w:trPr>
        <w:tc>
          <w:tcPr>
            <w:tcW w:w="558" w:type="dxa"/>
            <w:shd w:val="clear" w:color="auto" w:fill="auto"/>
            <w:vAlign w:val="center"/>
          </w:tcPr>
          <w:p w14:paraId="6AC79E9B" w14:textId="77777777" w:rsidR="005B676C" w:rsidRPr="00A50682" w:rsidRDefault="005B676C" w:rsidP="00BC7555">
            <w:pPr>
              <w:pStyle w:val="Akapitzlist"/>
              <w:numPr>
                <w:ilvl w:val="0"/>
                <w:numId w:val="43"/>
              </w:numPr>
              <w:snapToGrid w:val="0"/>
              <w:ind w:left="0" w:firstLine="0"/>
              <w:contextualSpacing w:val="0"/>
              <w:rPr>
                <w:rFonts w:cstheme="minorHAnsi"/>
                <w:szCs w:val="22"/>
              </w:rPr>
            </w:pPr>
          </w:p>
        </w:tc>
        <w:tc>
          <w:tcPr>
            <w:tcW w:w="7801" w:type="dxa"/>
            <w:shd w:val="clear" w:color="auto" w:fill="auto"/>
            <w:vAlign w:val="center"/>
          </w:tcPr>
          <w:p w14:paraId="071CA22A" w14:textId="1AAF4AEA" w:rsidR="005B676C" w:rsidRPr="005B676C" w:rsidRDefault="005B676C" w:rsidP="005B676C">
            <w:pPr>
              <w:rPr>
                <w:szCs w:val="22"/>
              </w:rPr>
            </w:pPr>
            <w:r>
              <w:rPr>
                <w:szCs w:val="22"/>
              </w:rPr>
              <w:t>Możliwość</w:t>
            </w:r>
            <w:r w:rsidRPr="005B676C">
              <w:rPr>
                <w:szCs w:val="22"/>
              </w:rPr>
              <w:t xml:space="preserve"> wyszukiwani</w:t>
            </w:r>
            <w:r>
              <w:rPr>
                <w:szCs w:val="22"/>
              </w:rPr>
              <w:t>a</w:t>
            </w:r>
            <w:r w:rsidRPr="005B676C">
              <w:rPr>
                <w:szCs w:val="22"/>
              </w:rPr>
              <w:t xml:space="preserve"> i pobieranie w ramach platformy P1 dokumentów wymienionych typów (w zależności od usług dostępnych dla danego typu dokumentu).</w:t>
            </w:r>
          </w:p>
        </w:tc>
        <w:tc>
          <w:tcPr>
            <w:tcW w:w="1559" w:type="dxa"/>
            <w:vAlign w:val="center"/>
          </w:tcPr>
          <w:p w14:paraId="7085D07D" w14:textId="77777777" w:rsidR="005B676C" w:rsidRPr="00A50682" w:rsidRDefault="005B676C" w:rsidP="00BC7555">
            <w:pPr>
              <w:rPr>
                <w:rFonts w:cstheme="minorHAnsi"/>
                <w:szCs w:val="22"/>
              </w:rPr>
            </w:pPr>
          </w:p>
        </w:tc>
      </w:tr>
      <w:tr w:rsidR="005B676C" w:rsidRPr="00A50682" w14:paraId="50FEDBEC" w14:textId="77777777" w:rsidTr="00AE5033">
        <w:trPr>
          <w:trHeight w:val="352"/>
        </w:trPr>
        <w:tc>
          <w:tcPr>
            <w:tcW w:w="558" w:type="dxa"/>
            <w:shd w:val="clear" w:color="auto" w:fill="auto"/>
            <w:vAlign w:val="center"/>
          </w:tcPr>
          <w:p w14:paraId="75A6CB35" w14:textId="77777777" w:rsidR="005B676C" w:rsidRPr="00A50682" w:rsidRDefault="005B676C" w:rsidP="00BC7555">
            <w:pPr>
              <w:pStyle w:val="Akapitzlist"/>
              <w:numPr>
                <w:ilvl w:val="0"/>
                <w:numId w:val="43"/>
              </w:numPr>
              <w:snapToGrid w:val="0"/>
              <w:ind w:left="0" w:firstLine="0"/>
              <w:contextualSpacing w:val="0"/>
              <w:rPr>
                <w:rFonts w:cstheme="minorHAnsi"/>
                <w:szCs w:val="22"/>
              </w:rPr>
            </w:pPr>
          </w:p>
        </w:tc>
        <w:tc>
          <w:tcPr>
            <w:tcW w:w="7801" w:type="dxa"/>
            <w:shd w:val="clear" w:color="auto" w:fill="auto"/>
            <w:vAlign w:val="center"/>
          </w:tcPr>
          <w:p w14:paraId="1ACEB45B" w14:textId="33B36CA3" w:rsidR="005B676C" w:rsidRPr="005B676C" w:rsidRDefault="005B676C" w:rsidP="005B676C">
            <w:pPr>
              <w:rPr>
                <w:szCs w:val="22"/>
              </w:rPr>
            </w:pPr>
            <w:r>
              <w:rPr>
                <w:szCs w:val="22"/>
              </w:rPr>
              <w:t>M</w:t>
            </w:r>
            <w:r w:rsidRPr="005B676C">
              <w:rPr>
                <w:szCs w:val="22"/>
              </w:rPr>
              <w:t>ożliwość dostępu do statystyk wykorzystania poszczególnych usług centralnych, w szczególności umożliwia monitorowanie zwiększenia poziomu zaindeksowanej EDM w zakresie wyników badań laboratoryjnych lub opisów badań diagnostycznych.</w:t>
            </w:r>
          </w:p>
        </w:tc>
        <w:tc>
          <w:tcPr>
            <w:tcW w:w="1559" w:type="dxa"/>
            <w:vAlign w:val="center"/>
          </w:tcPr>
          <w:p w14:paraId="06E9C388" w14:textId="77777777" w:rsidR="005B676C" w:rsidRPr="00A50682" w:rsidRDefault="005B676C" w:rsidP="00BC7555">
            <w:pPr>
              <w:rPr>
                <w:rFonts w:cstheme="minorHAnsi"/>
                <w:szCs w:val="22"/>
              </w:rPr>
            </w:pPr>
          </w:p>
        </w:tc>
      </w:tr>
      <w:tr w:rsidR="005B676C" w:rsidRPr="00A50682" w14:paraId="59B05128" w14:textId="77777777" w:rsidTr="00AE5033">
        <w:trPr>
          <w:trHeight w:val="352"/>
        </w:trPr>
        <w:tc>
          <w:tcPr>
            <w:tcW w:w="558" w:type="dxa"/>
            <w:shd w:val="clear" w:color="auto" w:fill="auto"/>
            <w:vAlign w:val="center"/>
          </w:tcPr>
          <w:p w14:paraId="498512D3" w14:textId="77777777" w:rsidR="005B676C" w:rsidRPr="00A50682" w:rsidRDefault="005B676C" w:rsidP="00BC7555">
            <w:pPr>
              <w:pStyle w:val="Akapitzlist"/>
              <w:numPr>
                <w:ilvl w:val="0"/>
                <w:numId w:val="43"/>
              </w:numPr>
              <w:snapToGrid w:val="0"/>
              <w:ind w:left="0" w:firstLine="0"/>
              <w:contextualSpacing w:val="0"/>
              <w:rPr>
                <w:rFonts w:cstheme="minorHAnsi"/>
                <w:szCs w:val="22"/>
              </w:rPr>
            </w:pPr>
          </w:p>
        </w:tc>
        <w:tc>
          <w:tcPr>
            <w:tcW w:w="7801" w:type="dxa"/>
            <w:shd w:val="clear" w:color="auto" w:fill="auto"/>
            <w:vAlign w:val="center"/>
          </w:tcPr>
          <w:p w14:paraId="112FF53B" w14:textId="5ACDB72F" w:rsidR="005B676C" w:rsidRPr="005B676C" w:rsidRDefault="005B676C" w:rsidP="005B676C">
            <w:pPr>
              <w:rPr>
                <w:szCs w:val="22"/>
              </w:rPr>
            </w:pPr>
            <w:r>
              <w:rPr>
                <w:szCs w:val="22"/>
              </w:rPr>
              <w:t>M</w:t>
            </w:r>
            <w:r w:rsidRPr="005B676C">
              <w:rPr>
                <w:szCs w:val="22"/>
              </w:rPr>
              <w:t>ożliwość wymian</w:t>
            </w:r>
            <w:r>
              <w:rPr>
                <w:szCs w:val="22"/>
              </w:rPr>
              <w:t>y</w:t>
            </w:r>
            <w:r w:rsidRPr="005B676C">
              <w:rPr>
                <w:szCs w:val="22"/>
              </w:rPr>
              <w:t xml:space="preserve"> danych w standardzie FHIR w zakresie KSO (karta </w:t>
            </w:r>
            <w:proofErr w:type="spellStart"/>
            <w:r w:rsidRPr="005B676C">
              <w:rPr>
                <w:szCs w:val="22"/>
              </w:rPr>
              <w:t>eDiLO</w:t>
            </w:r>
            <w:proofErr w:type="spellEnd"/>
            <w:r w:rsidRPr="005B676C">
              <w:rPr>
                <w:szCs w:val="22"/>
              </w:rPr>
              <w:t xml:space="preserve"> i plan leczenia onkologicznego).</w:t>
            </w:r>
          </w:p>
        </w:tc>
        <w:tc>
          <w:tcPr>
            <w:tcW w:w="1559" w:type="dxa"/>
            <w:vAlign w:val="center"/>
          </w:tcPr>
          <w:p w14:paraId="77DFA455" w14:textId="77777777" w:rsidR="005B676C" w:rsidRPr="00A50682" w:rsidRDefault="005B676C" w:rsidP="00BC7555">
            <w:pPr>
              <w:rPr>
                <w:rFonts w:cstheme="minorHAnsi"/>
                <w:szCs w:val="22"/>
              </w:rPr>
            </w:pPr>
          </w:p>
        </w:tc>
      </w:tr>
    </w:tbl>
    <w:p w14:paraId="17150DEB" w14:textId="77777777" w:rsidR="000F0C76" w:rsidRDefault="000F0C76" w:rsidP="000F0C76">
      <w:pPr>
        <w:pStyle w:val="Nagwek2"/>
      </w:pPr>
      <w:r>
        <w:t>Integracje z systemami Zamawiającego oraz zewnętrznymi</w:t>
      </w: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7801"/>
        <w:gridCol w:w="1559"/>
      </w:tblGrid>
      <w:tr w:rsidR="000F0C76" w:rsidRPr="00A50682" w14:paraId="486C9AA3" w14:textId="77777777" w:rsidTr="00AE5033">
        <w:trPr>
          <w:trHeight w:val="352"/>
        </w:trPr>
        <w:tc>
          <w:tcPr>
            <w:tcW w:w="558" w:type="dxa"/>
            <w:shd w:val="clear" w:color="auto" w:fill="A6A6A6" w:themeFill="background1" w:themeFillShade="A6"/>
            <w:vAlign w:val="center"/>
          </w:tcPr>
          <w:p w14:paraId="1DC3BCE0" w14:textId="77777777" w:rsidR="000F0C76" w:rsidRPr="006C403D" w:rsidRDefault="000F0C76" w:rsidP="00C8323B">
            <w:pPr>
              <w:snapToGrid w:val="0"/>
              <w:jc w:val="center"/>
              <w:rPr>
                <w:rFonts w:cstheme="minorHAnsi"/>
                <w:b/>
                <w:szCs w:val="22"/>
              </w:rPr>
            </w:pPr>
            <w:r w:rsidRPr="006C403D">
              <w:rPr>
                <w:rFonts w:cstheme="minorHAnsi"/>
                <w:b/>
                <w:szCs w:val="22"/>
              </w:rPr>
              <w:t>Lp.</w:t>
            </w:r>
          </w:p>
        </w:tc>
        <w:tc>
          <w:tcPr>
            <w:tcW w:w="7801" w:type="dxa"/>
            <w:shd w:val="clear" w:color="auto" w:fill="A6A6A6" w:themeFill="background1" w:themeFillShade="A6"/>
            <w:vAlign w:val="center"/>
          </w:tcPr>
          <w:p w14:paraId="7931A24E" w14:textId="77777777" w:rsidR="000F0C76" w:rsidRPr="006C403D" w:rsidRDefault="000F0C76" w:rsidP="00C8323B">
            <w:pPr>
              <w:jc w:val="center"/>
              <w:rPr>
                <w:rFonts w:cstheme="minorHAnsi"/>
                <w:b/>
                <w:szCs w:val="22"/>
              </w:rPr>
            </w:pPr>
            <w:r w:rsidRPr="006C403D">
              <w:rPr>
                <w:rFonts w:cstheme="minorHAnsi"/>
                <w:b/>
                <w:szCs w:val="22"/>
              </w:rPr>
              <w:t>Opis/ Parametr wymagany</w:t>
            </w:r>
          </w:p>
        </w:tc>
        <w:tc>
          <w:tcPr>
            <w:tcW w:w="1559" w:type="dxa"/>
            <w:shd w:val="clear" w:color="auto" w:fill="A6A6A6" w:themeFill="background1" w:themeFillShade="A6"/>
            <w:vAlign w:val="center"/>
          </w:tcPr>
          <w:p w14:paraId="002C8EBD" w14:textId="77777777" w:rsidR="000F0C76" w:rsidRPr="006C403D" w:rsidRDefault="000F0C76" w:rsidP="00C8323B">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0F0C76" w:rsidRPr="00A50682" w14:paraId="01F073E7" w14:textId="77777777" w:rsidTr="00AE5033">
        <w:trPr>
          <w:trHeight w:val="352"/>
        </w:trPr>
        <w:tc>
          <w:tcPr>
            <w:tcW w:w="558" w:type="dxa"/>
            <w:shd w:val="clear" w:color="auto" w:fill="auto"/>
            <w:vAlign w:val="center"/>
          </w:tcPr>
          <w:p w14:paraId="09753EFA" w14:textId="77777777" w:rsidR="000F0C76" w:rsidRPr="00A50682" w:rsidRDefault="000F0C76" w:rsidP="006661C5">
            <w:pPr>
              <w:pStyle w:val="Akapitzlist"/>
              <w:numPr>
                <w:ilvl w:val="0"/>
                <w:numId w:val="44"/>
              </w:numPr>
              <w:snapToGrid w:val="0"/>
              <w:ind w:left="0" w:firstLine="0"/>
              <w:contextualSpacing w:val="0"/>
              <w:rPr>
                <w:rFonts w:cstheme="minorHAnsi"/>
                <w:szCs w:val="22"/>
              </w:rPr>
            </w:pPr>
          </w:p>
        </w:tc>
        <w:tc>
          <w:tcPr>
            <w:tcW w:w="7801" w:type="dxa"/>
            <w:shd w:val="clear" w:color="auto" w:fill="auto"/>
            <w:vAlign w:val="center"/>
          </w:tcPr>
          <w:p w14:paraId="71FDC3ED" w14:textId="5148C7EE" w:rsidR="000F0C76" w:rsidRPr="00466EEE" w:rsidRDefault="005B676C" w:rsidP="005B676C">
            <w:pPr>
              <w:rPr>
                <w:rFonts w:cstheme="minorHAnsi"/>
                <w:szCs w:val="22"/>
              </w:rPr>
            </w:pPr>
            <w:r w:rsidRPr="005B676C">
              <w:rPr>
                <w:rFonts w:cstheme="minorHAnsi"/>
                <w:szCs w:val="22"/>
              </w:rPr>
              <w:t xml:space="preserve">W realizacji procesów objętych </w:t>
            </w:r>
            <w:r>
              <w:rPr>
                <w:rFonts w:cstheme="minorHAnsi"/>
                <w:szCs w:val="22"/>
              </w:rPr>
              <w:t xml:space="preserve">rozbudową systemu </w:t>
            </w:r>
            <w:r w:rsidRPr="005B676C">
              <w:rPr>
                <w:rFonts w:cstheme="minorHAnsi"/>
                <w:szCs w:val="22"/>
              </w:rPr>
              <w:t>biorą udział komponenty HIS, repozytorium EDM oraz komponenty brzegowe odpowiedzialne bezpośrednio za integrację z systemem P1</w:t>
            </w:r>
          </w:p>
        </w:tc>
        <w:tc>
          <w:tcPr>
            <w:tcW w:w="1559" w:type="dxa"/>
            <w:vAlign w:val="center"/>
          </w:tcPr>
          <w:p w14:paraId="2F524366" w14:textId="77777777" w:rsidR="000F0C76" w:rsidRPr="00A50682" w:rsidRDefault="000F0C76" w:rsidP="00C8323B">
            <w:pPr>
              <w:rPr>
                <w:rFonts w:cstheme="minorHAnsi"/>
                <w:szCs w:val="22"/>
              </w:rPr>
            </w:pPr>
          </w:p>
        </w:tc>
      </w:tr>
      <w:tr w:rsidR="000F0C76" w:rsidRPr="00A50682" w14:paraId="0F01E6F7" w14:textId="77777777" w:rsidTr="00AE5033">
        <w:trPr>
          <w:trHeight w:val="352"/>
        </w:trPr>
        <w:tc>
          <w:tcPr>
            <w:tcW w:w="558" w:type="dxa"/>
            <w:shd w:val="clear" w:color="auto" w:fill="auto"/>
            <w:vAlign w:val="center"/>
          </w:tcPr>
          <w:p w14:paraId="009B2237" w14:textId="77777777" w:rsidR="000F0C76" w:rsidRPr="00A50682" w:rsidRDefault="000F0C76" w:rsidP="006661C5">
            <w:pPr>
              <w:pStyle w:val="Akapitzlist"/>
              <w:numPr>
                <w:ilvl w:val="0"/>
                <w:numId w:val="44"/>
              </w:numPr>
              <w:snapToGrid w:val="0"/>
              <w:ind w:left="0" w:firstLine="0"/>
              <w:contextualSpacing w:val="0"/>
              <w:rPr>
                <w:rFonts w:cstheme="minorHAnsi"/>
                <w:szCs w:val="22"/>
              </w:rPr>
            </w:pPr>
          </w:p>
        </w:tc>
        <w:tc>
          <w:tcPr>
            <w:tcW w:w="7801" w:type="dxa"/>
            <w:shd w:val="clear" w:color="auto" w:fill="auto"/>
            <w:vAlign w:val="center"/>
          </w:tcPr>
          <w:p w14:paraId="5A7C3B6C" w14:textId="6FC60F06" w:rsidR="000F0C76" w:rsidRDefault="005B676C" w:rsidP="005B676C">
            <w:pPr>
              <w:rPr>
                <w:rFonts w:cstheme="minorHAnsi"/>
                <w:szCs w:val="22"/>
              </w:rPr>
            </w:pPr>
            <w:r>
              <w:rPr>
                <w:rFonts w:cstheme="minorHAnsi"/>
                <w:szCs w:val="22"/>
              </w:rPr>
              <w:t xml:space="preserve">Wdrożona rozbudowa </w:t>
            </w:r>
            <w:r w:rsidRPr="005B676C">
              <w:rPr>
                <w:rFonts w:cstheme="minorHAnsi"/>
                <w:szCs w:val="22"/>
              </w:rPr>
              <w:t xml:space="preserve">obejmuje integrację z systemem P1 w zakresie związanym z obsługą i wymianą ww. dokumentów (usługi z zakresu ogólnej wymiany EDM lub usługi dedykowane dla danego typu dokumentu – jak np. usługa generacji </w:t>
            </w:r>
            <w:proofErr w:type="spellStart"/>
            <w:r w:rsidRPr="005B676C">
              <w:rPr>
                <w:rFonts w:cstheme="minorHAnsi"/>
                <w:szCs w:val="22"/>
              </w:rPr>
              <w:t>Patient</w:t>
            </w:r>
            <w:proofErr w:type="spellEnd"/>
            <w:r w:rsidRPr="005B676C">
              <w:rPr>
                <w:rFonts w:cstheme="minorHAnsi"/>
                <w:szCs w:val="22"/>
              </w:rPr>
              <w:t xml:space="preserve"> </w:t>
            </w:r>
            <w:proofErr w:type="spellStart"/>
            <w:r w:rsidRPr="005B676C">
              <w:rPr>
                <w:rFonts w:cstheme="minorHAnsi"/>
                <w:szCs w:val="22"/>
              </w:rPr>
              <w:t>Summary</w:t>
            </w:r>
            <w:proofErr w:type="spellEnd"/>
            <w:r w:rsidRPr="005B676C">
              <w:rPr>
                <w:rFonts w:cstheme="minorHAnsi"/>
                <w:szCs w:val="22"/>
              </w:rPr>
              <w:t xml:space="preserve">, Karta </w:t>
            </w:r>
            <w:proofErr w:type="spellStart"/>
            <w:r w:rsidRPr="005B676C">
              <w:rPr>
                <w:rFonts w:cstheme="minorHAnsi"/>
                <w:szCs w:val="22"/>
              </w:rPr>
              <w:t>eDiLO</w:t>
            </w:r>
            <w:proofErr w:type="spellEnd"/>
            <w:r w:rsidRPr="005B676C">
              <w:rPr>
                <w:rFonts w:cstheme="minorHAnsi"/>
                <w:szCs w:val="22"/>
              </w:rPr>
              <w:t>).</w:t>
            </w:r>
          </w:p>
        </w:tc>
        <w:tc>
          <w:tcPr>
            <w:tcW w:w="1559" w:type="dxa"/>
            <w:vAlign w:val="center"/>
          </w:tcPr>
          <w:p w14:paraId="6B008BD9" w14:textId="77777777" w:rsidR="000F0C76" w:rsidRPr="00A50682" w:rsidRDefault="000F0C76" w:rsidP="00C8323B">
            <w:pPr>
              <w:rPr>
                <w:rFonts w:cstheme="minorHAnsi"/>
                <w:szCs w:val="22"/>
              </w:rPr>
            </w:pPr>
          </w:p>
        </w:tc>
      </w:tr>
      <w:tr w:rsidR="000F0C76" w:rsidRPr="00A50682" w14:paraId="6E1B4973" w14:textId="77777777" w:rsidTr="00AE5033">
        <w:trPr>
          <w:trHeight w:val="352"/>
        </w:trPr>
        <w:tc>
          <w:tcPr>
            <w:tcW w:w="558" w:type="dxa"/>
            <w:shd w:val="clear" w:color="auto" w:fill="auto"/>
            <w:vAlign w:val="center"/>
          </w:tcPr>
          <w:p w14:paraId="0FF1BD03" w14:textId="77777777" w:rsidR="000F0C76" w:rsidRPr="00A50682" w:rsidRDefault="000F0C76" w:rsidP="006661C5">
            <w:pPr>
              <w:pStyle w:val="Akapitzlist"/>
              <w:numPr>
                <w:ilvl w:val="0"/>
                <w:numId w:val="44"/>
              </w:numPr>
              <w:snapToGrid w:val="0"/>
              <w:ind w:left="0" w:firstLine="0"/>
              <w:contextualSpacing w:val="0"/>
              <w:rPr>
                <w:rFonts w:cstheme="minorHAnsi"/>
                <w:szCs w:val="22"/>
              </w:rPr>
            </w:pPr>
          </w:p>
        </w:tc>
        <w:tc>
          <w:tcPr>
            <w:tcW w:w="7801" w:type="dxa"/>
            <w:shd w:val="clear" w:color="auto" w:fill="auto"/>
            <w:vAlign w:val="center"/>
          </w:tcPr>
          <w:p w14:paraId="47ECC41A" w14:textId="7D9DC675" w:rsidR="000F0C76" w:rsidRDefault="005B676C" w:rsidP="005B676C">
            <w:pPr>
              <w:rPr>
                <w:rFonts w:cstheme="minorHAnsi"/>
                <w:szCs w:val="22"/>
              </w:rPr>
            </w:pPr>
            <w:r>
              <w:rPr>
                <w:rFonts w:cstheme="minorHAnsi"/>
                <w:szCs w:val="22"/>
              </w:rPr>
              <w:t>Dostarczone f</w:t>
            </w:r>
            <w:r w:rsidRPr="005B676C">
              <w:rPr>
                <w:rFonts w:cstheme="minorHAnsi"/>
                <w:szCs w:val="22"/>
              </w:rPr>
              <w:t>unkcjonalnoś</w:t>
            </w:r>
            <w:r>
              <w:rPr>
                <w:rFonts w:cstheme="minorHAnsi"/>
                <w:szCs w:val="22"/>
              </w:rPr>
              <w:t>ci</w:t>
            </w:r>
            <w:r w:rsidRPr="005B676C">
              <w:rPr>
                <w:rFonts w:cstheme="minorHAnsi"/>
                <w:szCs w:val="22"/>
              </w:rPr>
              <w:t xml:space="preserve"> opiera</w:t>
            </w:r>
            <w:r>
              <w:rPr>
                <w:rFonts w:cstheme="minorHAnsi"/>
                <w:szCs w:val="22"/>
              </w:rPr>
              <w:t>ją</w:t>
            </w:r>
            <w:r w:rsidRPr="005B676C">
              <w:rPr>
                <w:rFonts w:cstheme="minorHAnsi"/>
                <w:szCs w:val="22"/>
              </w:rPr>
              <w:t xml:space="preserve"> się na systemie HIS zintegrowanym z repozytorium EDM oraz komponentami odpowiedzialnymi za komunikację z P1.</w:t>
            </w:r>
          </w:p>
        </w:tc>
        <w:tc>
          <w:tcPr>
            <w:tcW w:w="1559" w:type="dxa"/>
            <w:vAlign w:val="center"/>
          </w:tcPr>
          <w:p w14:paraId="612BF322" w14:textId="77777777" w:rsidR="000F0C76" w:rsidRPr="00A50682" w:rsidRDefault="000F0C76" w:rsidP="00C8323B">
            <w:pPr>
              <w:rPr>
                <w:rFonts w:cstheme="minorHAnsi"/>
                <w:szCs w:val="22"/>
              </w:rPr>
            </w:pPr>
          </w:p>
        </w:tc>
      </w:tr>
    </w:tbl>
    <w:p w14:paraId="2C63EB5C" w14:textId="77777777" w:rsidR="00080949" w:rsidRDefault="00080949" w:rsidP="00080949">
      <w:pPr>
        <w:pStyle w:val="Nagwek2"/>
      </w:pPr>
      <w:r>
        <w:t>Wymagania dotyczące wdrożenia</w:t>
      </w: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7801"/>
        <w:gridCol w:w="1559"/>
      </w:tblGrid>
      <w:tr w:rsidR="000F0C76" w:rsidRPr="0018442C" w14:paraId="7D2C9D50" w14:textId="77777777" w:rsidTr="00AE5033">
        <w:trPr>
          <w:trHeight w:val="352"/>
        </w:trPr>
        <w:tc>
          <w:tcPr>
            <w:tcW w:w="558" w:type="dxa"/>
            <w:shd w:val="clear" w:color="auto" w:fill="A6A6A6" w:themeFill="background1" w:themeFillShade="A6"/>
            <w:vAlign w:val="center"/>
          </w:tcPr>
          <w:p w14:paraId="7F496D7E" w14:textId="77777777" w:rsidR="000F0C76" w:rsidRPr="006C403D" w:rsidRDefault="000F0C76" w:rsidP="00C8323B">
            <w:pPr>
              <w:snapToGrid w:val="0"/>
              <w:jc w:val="center"/>
              <w:rPr>
                <w:rFonts w:cstheme="minorHAnsi"/>
                <w:b/>
                <w:szCs w:val="22"/>
              </w:rPr>
            </w:pPr>
            <w:r w:rsidRPr="006C403D">
              <w:rPr>
                <w:rFonts w:cstheme="minorHAnsi"/>
                <w:b/>
                <w:szCs w:val="22"/>
              </w:rPr>
              <w:t>Lp.</w:t>
            </w:r>
          </w:p>
        </w:tc>
        <w:tc>
          <w:tcPr>
            <w:tcW w:w="7801" w:type="dxa"/>
            <w:shd w:val="clear" w:color="auto" w:fill="A6A6A6" w:themeFill="background1" w:themeFillShade="A6"/>
            <w:vAlign w:val="center"/>
          </w:tcPr>
          <w:p w14:paraId="3EFA7D86" w14:textId="77777777" w:rsidR="000F0C76" w:rsidRPr="006C403D" w:rsidRDefault="000F0C76" w:rsidP="00C8323B">
            <w:pPr>
              <w:jc w:val="center"/>
              <w:rPr>
                <w:rFonts w:cstheme="minorHAnsi"/>
                <w:b/>
                <w:szCs w:val="22"/>
              </w:rPr>
            </w:pPr>
            <w:r w:rsidRPr="006C403D">
              <w:rPr>
                <w:rFonts w:cstheme="minorHAnsi"/>
                <w:b/>
                <w:szCs w:val="22"/>
              </w:rPr>
              <w:t>Opis/ Parametr wymagany</w:t>
            </w:r>
          </w:p>
        </w:tc>
        <w:tc>
          <w:tcPr>
            <w:tcW w:w="1559" w:type="dxa"/>
            <w:shd w:val="clear" w:color="auto" w:fill="A6A6A6" w:themeFill="background1" w:themeFillShade="A6"/>
            <w:vAlign w:val="center"/>
          </w:tcPr>
          <w:p w14:paraId="2AAE562C" w14:textId="77777777" w:rsidR="000F0C76" w:rsidRPr="006C403D" w:rsidRDefault="000F0C76" w:rsidP="00C8323B">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67251E" w:rsidRPr="0018442C" w14:paraId="01845CB7" w14:textId="77777777" w:rsidTr="00AE5033">
        <w:trPr>
          <w:trHeight w:val="352"/>
        </w:trPr>
        <w:tc>
          <w:tcPr>
            <w:tcW w:w="558" w:type="dxa"/>
            <w:shd w:val="clear" w:color="auto" w:fill="auto"/>
            <w:vAlign w:val="center"/>
          </w:tcPr>
          <w:p w14:paraId="339C0345" w14:textId="77777777" w:rsidR="0067251E" w:rsidRPr="0018442C" w:rsidRDefault="0067251E" w:rsidP="0067251E">
            <w:pPr>
              <w:pStyle w:val="Akapitzlist"/>
              <w:numPr>
                <w:ilvl w:val="0"/>
                <w:numId w:val="45"/>
              </w:numPr>
              <w:snapToGrid w:val="0"/>
              <w:ind w:left="0" w:firstLine="0"/>
              <w:contextualSpacing w:val="0"/>
              <w:rPr>
                <w:rFonts w:cstheme="minorHAnsi"/>
                <w:szCs w:val="22"/>
              </w:rPr>
            </w:pPr>
          </w:p>
        </w:tc>
        <w:tc>
          <w:tcPr>
            <w:tcW w:w="7801" w:type="dxa"/>
            <w:shd w:val="clear" w:color="auto" w:fill="auto"/>
            <w:vAlign w:val="center"/>
          </w:tcPr>
          <w:p w14:paraId="033635A1" w14:textId="59A954E6" w:rsidR="0067251E" w:rsidRPr="0018442C" w:rsidRDefault="002630B5" w:rsidP="0067251E">
            <w:pPr>
              <w:rPr>
                <w:rFonts w:cstheme="minorHAnsi"/>
                <w:szCs w:val="22"/>
              </w:rPr>
            </w:pPr>
            <w:r>
              <w:t>Wykonawca dostarczy wszelkie licencje niezbędne do uruchomienia i prawidłowego funkcjonowania systemu, w tym licencje systemowe, bazodanowe oraz integracyjne, w modelu bezterminowym, obejmujące środowisko produkcyjne.</w:t>
            </w:r>
          </w:p>
        </w:tc>
        <w:tc>
          <w:tcPr>
            <w:tcW w:w="1559" w:type="dxa"/>
            <w:vAlign w:val="center"/>
          </w:tcPr>
          <w:p w14:paraId="51B40082" w14:textId="77777777" w:rsidR="0067251E" w:rsidRPr="0018442C" w:rsidRDefault="0067251E" w:rsidP="0067251E">
            <w:pPr>
              <w:rPr>
                <w:rFonts w:cstheme="minorHAnsi"/>
                <w:szCs w:val="22"/>
              </w:rPr>
            </w:pPr>
          </w:p>
        </w:tc>
      </w:tr>
      <w:tr w:rsidR="0067251E" w:rsidRPr="0018442C" w14:paraId="302D1572" w14:textId="77777777" w:rsidTr="00AE5033">
        <w:trPr>
          <w:trHeight w:val="352"/>
        </w:trPr>
        <w:tc>
          <w:tcPr>
            <w:tcW w:w="558" w:type="dxa"/>
            <w:shd w:val="clear" w:color="auto" w:fill="auto"/>
            <w:vAlign w:val="center"/>
          </w:tcPr>
          <w:p w14:paraId="234309C7" w14:textId="77777777" w:rsidR="0067251E" w:rsidRPr="0018442C" w:rsidRDefault="0067251E" w:rsidP="0067251E">
            <w:pPr>
              <w:pStyle w:val="Akapitzlist"/>
              <w:numPr>
                <w:ilvl w:val="0"/>
                <w:numId w:val="45"/>
              </w:numPr>
              <w:snapToGrid w:val="0"/>
              <w:ind w:left="0" w:firstLine="0"/>
              <w:contextualSpacing w:val="0"/>
              <w:rPr>
                <w:rFonts w:cstheme="minorHAnsi"/>
                <w:szCs w:val="22"/>
              </w:rPr>
            </w:pPr>
          </w:p>
        </w:tc>
        <w:tc>
          <w:tcPr>
            <w:tcW w:w="7801" w:type="dxa"/>
            <w:shd w:val="clear" w:color="auto" w:fill="auto"/>
            <w:vAlign w:val="center"/>
          </w:tcPr>
          <w:p w14:paraId="5DDACFA3" w14:textId="267B8B36" w:rsidR="0067251E" w:rsidRPr="0018442C" w:rsidRDefault="0067251E" w:rsidP="0067251E">
            <w:pPr>
              <w:rPr>
                <w:rFonts w:cstheme="minorHAnsi"/>
                <w:szCs w:val="22"/>
              </w:rPr>
            </w:pPr>
            <w:r w:rsidRPr="0018442C">
              <w:rPr>
                <w:rFonts w:cstheme="minorHAnsi"/>
                <w:szCs w:val="22"/>
              </w:rPr>
              <w:t>Przygotowanie i konfiguracja infrastruktu</w:t>
            </w:r>
            <w:r>
              <w:rPr>
                <w:rFonts w:cstheme="minorHAnsi"/>
                <w:szCs w:val="22"/>
              </w:rPr>
              <w:t>ry sprzętowej pod uruchomienie nowych dokumentów EDM. Instalacja niezbędnych komponentów, licencji, platform integracyjnych, wykonanie prac koniecznych do uruchomienia funkcjonalności.</w:t>
            </w:r>
          </w:p>
        </w:tc>
        <w:tc>
          <w:tcPr>
            <w:tcW w:w="1559" w:type="dxa"/>
            <w:vAlign w:val="center"/>
          </w:tcPr>
          <w:p w14:paraId="2E5C90D5" w14:textId="77777777" w:rsidR="0067251E" w:rsidRPr="0018442C" w:rsidRDefault="0067251E" w:rsidP="0067251E">
            <w:pPr>
              <w:rPr>
                <w:rFonts w:cstheme="minorHAnsi"/>
                <w:szCs w:val="22"/>
              </w:rPr>
            </w:pPr>
          </w:p>
        </w:tc>
      </w:tr>
      <w:tr w:rsidR="0067251E" w:rsidRPr="0018442C" w14:paraId="788962D3" w14:textId="77777777" w:rsidTr="00AE5033">
        <w:trPr>
          <w:trHeight w:val="352"/>
        </w:trPr>
        <w:tc>
          <w:tcPr>
            <w:tcW w:w="558" w:type="dxa"/>
            <w:shd w:val="clear" w:color="auto" w:fill="auto"/>
            <w:vAlign w:val="center"/>
          </w:tcPr>
          <w:p w14:paraId="4DE588A9" w14:textId="77777777" w:rsidR="0067251E" w:rsidRPr="0018442C" w:rsidRDefault="0067251E" w:rsidP="0067251E">
            <w:pPr>
              <w:pStyle w:val="Akapitzlist"/>
              <w:numPr>
                <w:ilvl w:val="0"/>
                <w:numId w:val="45"/>
              </w:numPr>
              <w:snapToGrid w:val="0"/>
              <w:ind w:left="0" w:firstLine="0"/>
              <w:contextualSpacing w:val="0"/>
              <w:rPr>
                <w:rFonts w:cstheme="minorHAnsi"/>
                <w:szCs w:val="22"/>
              </w:rPr>
            </w:pPr>
          </w:p>
        </w:tc>
        <w:tc>
          <w:tcPr>
            <w:tcW w:w="7801" w:type="dxa"/>
            <w:shd w:val="clear" w:color="auto" w:fill="auto"/>
            <w:vAlign w:val="center"/>
          </w:tcPr>
          <w:p w14:paraId="79B88D5D" w14:textId="5477B2A2" w:rsidR="0067251E" w:rsidRPr="0018442C" w:rsidRDefault="0067251E" w:rsidP="0067251E">
            <w:pPr>
              <w:rPr>
                <w:rFonts w:cstheme="minorHAnsi"/>
                <w:szCs w:val="22"/>
              </w:rPr>
            </w:pPr>
            <w:r w:rsidRPr="0018442C">
              <w:rPr>
                <w:rFonts w:cstheme="minorHAnsi"/>
                <w:szCs w:val="22"/>
              </w:rPr>
              <w:t xml:space="preserve">Konfiguracja systemu HIS AMMS firmy Asseco działającego po stronie Zamawiającego celem prawidłowej współpracy z zaoferowanym </w:t>
            </w:r>
            <w:r>
              <w:rPr>
                <w:rFonts w:cstheme="minorHAnsi"/>
                <w:szCs w:val="22"/>
              </w:rPr>
              <w:t>nowymi dokumentami EDM.</w:t>
            </w:r>
          </w:p>
        </w:tc>
        <w:tc>
          <w:tcPr>
            <w:tcW w:w="1559" w:type="dxa"/>
            <w:vAlign w:val="center"/>
          </w:tcPr>
          <w:p w14:paraId="38142983" w14:textId="77777777" w:rsidR="0067251E" w:rsidRPr="0018442C" w:rsidRDefault="0067251E" w:rsidP="0067251E">
            <w:pPr>
              <w:rPr>
                <w:rFonts w:cstheme="minorHAnsi"/>
                <w:szCs w:val="22"/>
              </w:rPr>
            </w:pPr>
          </w:p>
        </w:tc>
      </w:tr>
      <w:tr w:rsidR="0067251E" w:rsidRPr="0018442C" w14:paraId="28576E0B" w14:textId="77777777" w:rsidTr="00AE5033">
        <w:trPr>
          <w:trHeight w:val="352"/>
        </w:trPr>
        <w:tc>
          <w:tcPr>
            <w:tcW w:w="558" w:type="dxa"/>
            <w:shd w:val="clear" w:color="auto" w:fill="auto"/>
            <w:vAlign w:val="center"/>
          </w:tcPr>
          <w:p w14:paraId="392CBB8C" w14:textId="77777777" w:rsidR="0067251E" w:rsidRPr="0018442C" w:rsidRDefault="0067251E" w:rsidP="0067251E">
            <w:pPr>
              <w:pStyle w:val="Akapitzlist"/>
              <w:numPr>
                <w:ilvl w:val="0"/>
                <w:numId w:val="45"/>
              </w:numPr>
              <w:snapToGrid w:val="0"/>
              <w:ind w:left="0" w:firstLine="0"/>
              <w:contextualSpacing w:val="0"/>
              <w:rPr>
                <w:rFonts w:cstheme="minorHAnsi"/>
                <w:szCs w:val="22"/>
              </w:rPr>
            </w:pPr>
          </w:p>
        </w:tc>
        <w:tc>
          <w:tcPr>
            <w:tcW w:w="7801" w:type="dxa"/>
            <w:shd w:val="clear" w:color="auto" w:fill="auto"/>
            <w:vAlign w:val="center"/>
          </w:tcPr>
          <w:p w14:paraId="0423C1E7" w14:textId="69C16183" w:rsidR="0067251E" w:rsidRPr="0018442C" w:rsidRDefault="0067251E" w:rsidP="0067251E">
            <w:pPr>
              <w:rPr>
                <w:rFonts w:cstheme="minorHAnsi"/>
                <w:szCs w:val="22"/>
              </w:rPr>
            </w:pPr>
            <w:r w:rsidRPr="00B70014">
              <w:rPr>
                <w:rFonts w:cstheme="minorHAnsi"/>
                <w:szCs w:val="22"/>
              </w:rPr>
              <w:t>Aktualizacja AMDX i adaptera P1</w:t>
            </w:r>
            <w:r>
              <w:rPr>
                <w:rFonts w:cstheme="minorHAnsi"/>
                <w:szCs w:val="22"/>
              </w:rPr>
              <w:t xml:space="preserve"> po stronie HIS.</w:t>
            </w:r>
          </w:p>
        </w:tc>
        <w:tc>
          <w:tcPr>
            <w:tcW w:w="1559" w:type="dxa"/>
            <w:vAlign w:val="center"/>
          </w:tcPr>
          <w:p w14:paraId="6AD27ECD" w14:textId="77777777" w:rsidR="0067251E" w:rsidRPr="0018442C" w:rsidRDefault="0067251E" w:rsidP="0067251E">
            <w:pPr>
              <w:rPr>
                <w:rFonts w:cstheme="minorHAnsi"/>
                <w:szCs w:val="22"/>
              </w:rPr>
            </w:pPr>
          </w:p>
        </w:tc>
      </w:tr>
      <w:tr w:rsidR="0067251E" w:rsidRPr="0018442C" w14:paraId="2DCB6706" w14:textId="77777777" w:rsidTr="00AE5033">
        <w:trPr>
          <w:trHeight w:val="352"/>
        </w:trPr>
        <w:tc>
          <w:tcPr>
            <w:tcW w:w="558" w:type="dxa"/>
            <w:shd w:val="clear" w:color="auto" w:fill="auto"/>
            <w:vAlign w:val="center"/>
          </w:tcPr>
          <w:p w14:paraId="5505B2AB" w14:textId="77777777" w:rsidR="0067251E" w:rsidRPr="0018442C" w:rsidRDefault="0067251E" w:rsidP="0067251E">
            <w:pPr>
              <w:pStyle w:val="Akapitzlist"/>
              <w:numPr>
                <w:ilvl w:val="0"/>
                <w:numId w:val="45"/>
              </w:numPr>
              <w:snapToGrid w:val="0"/>
              <w:ind w:left="0" w:firstLine="0"/>
              <w:contextualSpacing w:val="0"/>
              <w:rPr>
                <w:rFonts w:cstheme="minorHAnsi"/>
                <w:szCs w:val="22"/>
              </w:rPr>
            </w:pPr>
          </w:p>
        </w:tc>
        <w:tc>
          <w:tcPr>
            <w:tcW w:w="7801" w:type="dxa"/>
            <w:shd w:val="clear" w:color="auto" w:fill="auto"/>
            <w:vAlign w:val="center"/>
          </w:tcPr>
          <w:p w14:paraId="56A423F6" w14:textId="576B7C3E" w:rsidR="0067251E" w:rsidRPr="0018442C" w:rsidRDefault="0067251E" w:rsidP="0067251E">
            <w:pPr>
              <w:rPr>
                <w:rFonts w:cstheme="minorHAnsi"/>
                <w:szCs w:val="22"/>
              </w:rPr>
            </w:pPr>
            <w:r w:rsidRPr="00B70014">
              <w:rPr>
                <w:rFonts w:cstheme="minorHAnsi"/>
                <w:szCs w:val="22"/>
              </w:rPr>
              <w:t>Instalacja komponentów odpowiedzialnych za integrację z usługami FHIR w zakresie KSO</w:t>
            </w:r>
          </w:p>
        </w:tc>
        <w:tc>
          <w:tcPr>
            <w:tcW w:w="1559" w:type="dxa"/>
            <w:vAlign w:val="center"/>
          </w:tcPr>
          <w:p w14:paraId="72046609" w14:textId="77777777" w:rsidR="0067251E" w:rsidRPr="0018442C" w:rsidRDefault="0067251E" w:rsidP="0067251E">
            <w:pPr>
              <w:rPr>
                <w:rFonts w:cstheme="minorHAnsi"/>
                <w:szCs w:val="22"/>
              </w:rPr>
            </w:pPr>
          </w:p>
        </w:tc>
      </w:tr>
      <w:tr w:rsidR="0067251E" w:rsidRPr="0018442C" w14:paraId="581CA430" w14:textId="77777777" w:rsidTr="00AE5033">
        <w:trPr>
          <w:trHeight w:val="352"/>
        </w:trPr>
        <w:tc>
          <w:tcPr>
            <w:tcW w:w="558" w:type="dxa"/>
            <w:shd w:val="clear" w:color="auto" w:fill="auto"/>
            <w:vAlign w:val="center"/>
          </w:tcPr>
          <w:p w14:paraId="3F501726" w14:textId="77777777" w:rsidR="0067251E" w:rsidRPr="0018442C" w:rsidRDefault="0067251E" w:rsidP="0067251E">
            <w:pPr>
              <w:pStyle w:val="Akapitzlist"/>
              <w:numPr>
                <w:ilvl w:val="0"/>
                <w:numId w:val="45"/>
              </w:numPr>
              <w:snapToGrid w:val="0"/>
              <w:ind w:left="0" w:firstLine="0"/>
              <w:contextualSpacing w:val="0"/>
              <w:rPr>
                <w:rFonts w:cstheme="minorHAnsi"/>
                <w:szCs w:val="22"/>
              </w:rPr>
            </w:pPr>
          </w:p>
        </w:tc>
        <w:tc>
          <w:tcPr>
            <w:tcW w:w="7801" w:type="dxa"/>
            <w:shd w:val="clear" w:color="auto" w:fill="auto"/>
            <w:vAlign w:val="center"/>
          </w:tcPr>
          <w:p w14:paraId="7E94D1A9" w14:textId="6349EF86" w:rsidR="0067251E" w:rsidRPr="0018442C" w:rsidRDefault="0067251E" w:rsidP="0067251E">
            <w:pPr>
              <w:rPr>
                <w:rFonts w:cstheme="minorHAnsi"/>
                <w:szCs w:val="22"/>
              </w:rPr>
            </w:pPr>
            <w:r w:rsidRPr="00332BC8">
              <w:rPr>
                <w:rFonts w:cstheme="minorHAnsi"/>
                <w:szCs w:val="22"/>
              </w:rPr>
              <w:t xml:space="preserve">Nadanie </w:t>
            </w:r>
            <w:r>
              <w:rPr>
                <w:rFonts w:cstheme="minorHAnsi"/>
                <w:szCs w:val="22"/>
              </w:rPr>
              <w:t>niezbędnych uprawnień.</w:t>
            </w:r>
          </w:p>
        </w:tc>
        <w:tc>
          <w:tcPr>
            <w:tcW w:w="1559" w:type="dxa"/>
            <w:vAlign w:val="center"/>
          </w:tcPr>
          <w:p w14:paraId="2E3C3DD3" w14:textId="77777777" w:rsidR="0067251E" w:rsidRPr="0018442C" w:rsidRDefault="0067251E" w:rsidP="0067251E">
            <w:pPr>
              <w:rPr>
                <w:rFonts w:cstheme="minorHAnsi"/>
                <w:szCs w:val="22"/>
              </w:rPr>
            </w:pPr>
          </w:p>
        </w:tc>
      </w:tr>
      <w:tr w:rsidR="0067251E" w:rsidRPr="0018442C" w14:paraId="1FC90F1A" w14:textId="77777777" w:rsidTr="00AE5033">
        <w:trPr>
          <w:trHeight w:val="352"/>
        </w:trPr>
        <w:tc>
          <w:tcPr>
            <w:tcW w:w="558" w:type="dxa"/>
            <w:shd w:val="clear" w:color="auto" w:fill="auto"/>
            <w:vAlign w:val="center"/>
          </w:tcPr>
          <w:p w14:paraId="4E48B696" w14:textId="77777777" w:rsidR="0067251E" w:rsidRPr="0018442C" w:rsidRDefault="0067251E" w:rsidP="0067251E">
            <w:pPr>
              <w:pStyle w:val="Akapitzlist"/>
              <w:numPr>
                <w:ilvl w:val="0"/>
                <w:numId w:val="45"/>
              </w:numPr>
              <w:snapToGrid w:val="0"/>
              <w:ind w:left="0" w:firstLine="0"/>
              <w:contextualSpacing w:val="0"/>
              <w:rPr>
                <w:rFonts w:cstheme="minorHAnsi"/>
                <w:szCs w:val="22"/>
              </w:rPr>
            </w:pPr>
          </w:p>
        </w:tc>
        <w:tc>
          <w:tcPr>
            <w:tcW w:w="7801" w:type="dxa"/>
            <w:shd w:val="clear" w:color="auto" w:fill="auto"/>
            <w:vAlign w:val="center"/>
          </w:tcPr>
          <w:p w14:paraId="569178D9" w14:textId="7F5520E6" w:rsidR="0067251E" w:rsidRPr="00332BC8" w:rsidRDefault="0067251E" w:rsidP="0067251E">
            <w:pPr>
              <w:rPr>
                <w:rFonts w:cstheme="minorHAnsi"/>
                <w:szCs w:val="22"/>
              </w:rPr>
            </w:pPr>
            <w:r>
              <w:rPr>
                <w:rFonts w:cstheme="minorHAnsi"/>
                <w:szCs w:val="22"/>
              </w:rPr>
              <w:t>Ustawienie niezbędnych parametrów systemowych.</w:t>
            </w:r>
          </w:p>
        </w:tc>
        <w:tc>
          <w:tcPr>
            <w:tcW w:w="1559" w:type="dxa"/>
            <w:vAlign w:val="center"/>
          </w:tcPr>
          <w:p w14:paraId="25D60D4D" w14:textId="77777777" w:rsidR="0067251E" w:rsidRPr="0018442C" w:rsidRDefault="0067251E" w:rsidP="0067251E">
            <w:pPr>
              <w:rPr>
                <w:rFonts w:cstheme="minorHAnsi"/>
                <w:szCs w:val="22"/>
              </w:rPr>
            </w:pPr>
          </w:p>
        </w:tc>
      </w:tr>
      <w:tr w:rsidR="0063054E" w:rsidRPr="0018442C" w14:paraId="1A36B6B2" w14:textId="77777777" w:rsidTr="00AE5033">
        <w:trPr>
          <w:trHeight w:val="352"/>
        </w:trPr>
        <w:tc>
          <w:tcPr>
            <w:tcW w:w="558" w:type="dxa"/>
            <w:shd w:val="clear" w:color="auto" w:fill="auto"/>
            <w:vAlign w:val="center"/>
          </w:tcPr>
          <w:p w14:paraId="108FB72B" w14:textId="77777777" w:rsidR="0063054E" w:rsidRPr="0018442C" w:rsidRDefault="0063054E" w:rsidP="0067251E">
            <w:pPr>
              <w:pStyle w:val="Akapitzlist"/>
              <w:numPr>
                <w:ilvl w:val="0"/>
                <w:numId w:val="45"/>
              </w:numPr>
              <w:snapToGrid w:val="0"/>
              <w:ind w:left="0" w:firstLine="0"/>
              <w:contextualSpacing w:val="0"/>
              <w:rPr>
                <w:rFonts w:cstheme="minorHAnsi"/>
                <w:szCs w:val="22"/>
              </w:rPr>
            </w:pPr>
          </w:p>
        </w:tc>
        <w:tc>
          <w:tcPr>
            <w:tcW w:w="7801" w:type="dxa"/>
            <w:shd w:val="clear" w:color="auto" w:fill="auto"/>
            <w:vAlign w:val="center"/>
          </w:tcPr>
          <w:p w14:paraId="7472AE68" w14:textId="670718A4" w:rsidR="0063054E" w:rsidRDefault="002630B5" w:rsidP="0067251E">
            <w:pPr>
              <w:rPr>
                <w:rFonts w:cstheme="minorHAnsi"/>
                <w:szCs w:val="22"/>
              </w:rPr>
            </w:pPr>
            <w:r>
              <w:t xml:space="preserve">Wdrożenie stanowi świadczenie rezultatu i obejmuje wszystkie czynności niezbędne do uruchomienia systemu zgodnie z OPZ, bez limitu godzinowego. </w:t>
            </w:r>
            <w:r w:rsidR="0063054E">
              <w:rPr>
                <w:rFonts w:cstheme="minorHAnsi"/>
                <w:szCs w:val="22"/>
              </w:rPr>
              <w:t>Wszystkie prace wdrożeniowe którymi objęty jest przedmiot zamówienia do momentu podpisania protokołu odbioru nie będą ograniczone żadnym limitem czasowym. Usługa wdrożenia musi być kompletna, system w pełni wdrożony, spełniający wszystkie wymagania określone w Opisie Przedmiotu Zamówienia. Niedopuszczalne jest wyznaczenie limitu godzin wdrożeniowych, po wykorzystaniu których zostaną zawieszone prace wdrożeniowe. Wdrożenie traktowane jest jako kompleksowa usługa, której efektem końcowym jest w pełni działający system/moduł/funkcjonalność.</w:t>
            </w:r>
          </w:p>
        </w:tc>
        <w:tc>
          <w:tcPr>
            <w:tcW w:w="1559" w:type="dxa"/>
            <w:vAlign w:val="center"/>
          </w:tcPr>
          <w:p w14:paraId="6E99B80D" w14:textId="77777777" w:rsidR="0063054E" w:rsidRPr="0018442C" w:rsidRDefault="0063054E" w:rsidP="0067251E">
            <w:pPr>
              <w:rPr>
                <w:rFonts w:cstheme="minorHAnsi"/>
                <w:szCs w:val="22"/>
              </w:rPr>
            </w:pPr>
          </w:p>
        </w:tc>
      </w:tr>
      <w:tr w:rsidR="0067251E" w:rsidRPr="0018442C" w14:paraId="18448EEF" w14:textId="77777777" w:rsidTr="00AE5033">
        <w:trPr>
          <w:trHeight w:val="352"/>
        </w:trPr>
        <w:tc>
          <w:tcPr>
            <w:tcW w:w="558" w:type="dxa"/>
            <w:shd w:val="clear" w:color="auto" w:fill="auto"/>
            <w:vAlign w:val="center"/>
          </w:tcPr>
          <w:p w14:paraId="277158E3" w14:textId="77777777" w:rsidR="0067251E" w:rsidRPr="0018442C" w:rsidRDefault="0067251E" w:rsidP="0067251E">
            <w:pPr>
              <w:pStyle w:val="Akapitzlist"/>
              <w:numPr>
                <w:ilvl w:val="0"/>
                <w:numId w:val="45"/>
              </w:numPr>
              <w:snapToGrid w:val="0"/>
              <w:ind w:left="0" w:firstLine="0"/>
              <w:contextualSpacing w:val="0"/>
              <w:rPr>
                <w:rFonts w:cstheme="minorHAnsi"/>
                <w:szCs w:val="22"/>
              </w:rPr>
            </w:pPr>
          </w:p>
        </w:tc>
        <w:tc>
          <w:tcPr>
            <w:tcW w:w="7801" w:type="dxa"/>
            <w:shd w:val="clear" w:color="auto" w:fill="auto"/>
            <w:vAlign w:val="center"/>
          </w:tcPr>
          <w:p w14:paraId="426BBBB4" w14:textId="192C2325" w:rsidR="0067251E" w:rsidRPr="00924A6B" w:rsidRDefault="0067251E" w:rsidP="0067251E">
            <w:pPr>
              <w:rPr>
                <w:rFonts w:cstheme="minorHAnsi"/>
                <w:szCs w:val="22"/>
              </w:rPr>
            </w:pPr>
            <w:r>
              <w:rPr>
                <w:rFonts w:cstheme="minorHAnsi"/>
                <w:szCs w:val="22"/>
              </w:rPr>
              <w:t>Przeprowadzenie s</w:t>
            </w:r>
            <w:r w:rsidRPr="0058465D">
              <w:rPr>
                <w:rFonts w:cstheme="minorHAnsi"/>
                <w:szCs w:val="22"/>
              </w:rPr>
              <w:t>zkole</w:t>
            </w:r>
            <w:r>
              <w:rPr>
                <w:rFonts w:cstheme="minorHAnsi"/>
                <w:szCs w:val="22"/>
              </w:rPr>
              <w:t>ń dla personelu.</w:t>
            </w:r>
          </w:p>
        </w:tc>
        <w:tc>
          <w:tcPr>
            <w:tcW w:w="1559" w:type="dxa"/>
            <w:vAlign w:val="center"/>
          </w:tcPr>
          <w:p w14:paraId="3A0CCDEB" w14:textId="77777777" w:rsidR="0067251E" w:rsidRPr="0018442C" w:rsidRDefault="0067251E" w:rsidP="0067251E">
            <w:pPr>
              <w:rPr>
                <w:rFonts w:cstheme="minorHAnsi"/>
                <w:szCs w:val="22"/>
              </w:rPr>
            </w:pPr>
          </w:p>
        </w:tc>
      </w:tr>
      <w:tr w:rsidR="0067251E" w:rsidRPr="0018442C" w14:paraId="1B65CDA7" w14:textId="77777777" w:rsidTr="00AE5033">
        <w:trPr>
          <w:trHeight w:val="352"/>
        </w:trPr>
        <w:tc>
          <w:tcPr>
            <w:tcW w:w="558" w:type="dxa"/>
            <w:shd w:val="clear" w:color="auto" w:fill="auto"/>
            <w:vAlign w:val="center"/>
          </w:tcPr>
          <w:p w14:paraId="222E081B" w14:textId="77777777" w:rsidR="0067251E" w:rsidRPr="0018442C" w:rsidRDefault="0067251E" w:rsidP="0067251E">
            <w:pPr>
              <w:pStyle w:val="Akapitzlist"/>
              <w:numPr>
                <w:ilvl w:val="0"/>
                <w:numId w:val="45"/>
              </w:numPr>
              <w:snapToGrid w:val="0"/>
              <w:ind w:left="0" w:firstLine="0"/>
              <w:contextualSpacing w:val="0"/>
              <w:rPr>
                <w:rFonts w:cstheme="minorHAnsi"/>
                <w:szCs w:val="22"/>
              </w:rPr>
            </w:pPr>
          </w:p>
        </w:tc>
        <w:tc>
          <w:tcPr>
            <w:tcW w:w="7801" w:type="dxa"/>
            <w:shd w:val="clear" w:color="auto" w:fill="auto"/>
            <w:vAlign w:val="center"/>
          </w:tcPr>
          <w:p w14:paraId="5AF9B140" w14:textId="11EA206B" w:rsidR="0067251E" w:rsidRDefault="0067251E" w:rsidP="00C60EAC">
            <w:pPr>
              <w:rPr>
                <w:rFonts w:cstheme="minorHAnsi"/>
                <w:szCs w:val="22"/>
              </w:rPr>
            </w:pPr>
            <w:r>
              <w:rPr>
                <w:rFonts w:cstheme="minorHAnsi"/>
                <w:szCs w:val="22"/>
              </w:rPr>
              <w:t>Przeprowadzenie s</w:t>
            </w:r>
            <w:r w:rsidRPr="0058465D">
              <w:rPr>
                <w:rFonts w:cstheme="minorHAnsi"/>
                <w:szCs w:val="22"/>
              </w:rPr>
              <w:t>zkoleni</w:t>
            </w:r>
            <w:r>
              <w:rPr>
                <w:rFonts w:cstheme="minorHAnsi"/>
                <w:szCs w:val="22"/>
              </w:rPr>
              <w:t>a</w:t>
            </w:r>
            <w:r w:rsidRPr="0058465D">
              <w:rPr>
                <w:rFonts w:cstheme="minorHAnsi"/>
                <w:szCs w:val="22"/>
              </w:rPr>
              <w:t xml:space="preserve"> dla Administratorów z zakresu administrowania </w:t>
            </w:r>
            <w:r>
              <w:rPr>
                <w:rFonts w:cstheme="minorHAnsi"/>
                <w:szCs w:val="22"/>
              </w:rPr>
              <w:t>nowymi dokumentami EDM.</w:t>
            </w:r>
          </w:p>
        </w:tc>
        <w:tc>
          <w:tcPr>
            <w:tcW w:w="1559" w:type="dxa"/>
            <w:vAlign w:val="center"/>
          </w:tcPr>
          <w:p w14:paraId="3811BBFE" w14:textId="77777777" w:rsidR="0067251E" w:rsidRPr="0018442C" w:rsidRDefault="0067251E" w:rsidP="0067251E">
            <w:pPr>
              <w:rPr>
                <w:rFonts w:cstheme="minorHAnsi"/>
                <w:szCs w:val="22"/>
              </w:rPr>
            </w:pPr>
          </w:p>
        </w:tc>
      </w:tr>
      <w:tr w:rsidR="0067251E" w:rsidRPr="0018442C" w14:paraId="751EDA7C" w14:textId="77777777" w:rsidTr="00AE5033">
        <w:trPr>
          <w:trHeight w:val="352"/>
        </w:trPr>
        <w:tc>
          <w:tcPr>
            <w:tcW w:w="558" w:type="dxa"/>
            <w:shd w:val="clear" w:color="auto" w:fill="auto"/>
            <w:vAlign w:val="center"/>
          </w:tcPr>
          <w:p w14:paraId="2FAF442B" w14:textId="77777777" w:rsidR="0067251E" w:rsidRPr="0018442C" w:rsidRDefault="0067251E" w:rsidP="0067251E">
            <w:pPr>
              <w:pStyle w:val="Akapitzlist"/>
              <w:numPr>
                <w:ilvl w:val="0"/>
                <w:numId w:val="45"/>
              </w:numPr>
              <w:snapToGrid w:val="0"/>
              <w:ind w:left="0" w:firstLine="0"/>
              <w:contextualSpacing w:val="0"/>
              <w:rPr>
                <w:rFonts w:cstheme="minorHAnsi"/>
                <w:szCs w:val="22"/>
              </w:rPr>
            </w:pPr>
          </w:p>
        </w:tc>
        <w:tc>
          <w:tcPr>
            <w:tcW w:w="7801" w:type="dxa"/>
            <w:shd w:val="clear" w:color="auto" w:fill="auto"/>
            <w:vAlign w:val="center"/>
          </w:tcPr>
          <w:p w14:paraId="71D6F485" w14:textId="754E5117" w:rsidR="0067251E" w:rsidRDefault="0067251E" w:rsidP="0067251E">
            <w:pPr>
              <w:rPr>
                <w:rFonts w:cstheme="minorHAnsi"/>
                <w:szCs w:val="22"/>
              </w:rPr>
            </w:pPr>
            <w:r>
              <w:rPr>
                <w:rFonts w:cstheme="minorHAnsi"/>
                <w:szCs w:val="22"/>
              </w:rPr>
              <w:t>W okresie wdrożeniowym Wykonawca, do momentu podpisania protokołu odbioru będzie świadczył pomoc zdalną polegająca na rozwiązywaniu bieżących problemów z dostarczonymi dokumentami EDM zgłaszanych przez Zamawiającego, oraz prowadził dodatkowe szkolenia jeśli zajdzie taka potrzeba. Pomoc taka będzie odbywała się w godzinach 08:00 – 16:00 w dni robocze bez limitu godzin. Po podpisaniu protokołu odbioru systemu usługi serwisowe świadczone będą na zasadach określonych w odrębnej umowie serwisowej.</w:t>
            </w:r>
          </w:p>
        </w:tc>
        <w:tc>
          <w:tcPr>
            <w:tcW w:w="1559" w:type="dxa"/>
            <w:vAlign w:val="center"/>
          </w:tcPr>
          <w:p w14:paraId="5E6F766B" w14:textId="77777777" w:rsidR="0067251E" w:rsidRPr="0018442C" w:rsidRDefault="0067251E" w:rsidP="0067251E">
            <w:pPr>
              <w:rPr>
                <w:rFonts w:cstheme="minorHAnsi"/>
                <w:szCs w:val="22"/>
              </w:rPr>
            </w:pPr>
          </w:p>
        </w:tc>
      </w:tr>
    </w:tbl>
    <w:p w14:paraId="2736331D" w14:textId="694CFE97" w:rsidR="000F0C76" w:rsidRDefault="00A12E01" w:rsidP="000F0C76">
      <w:pPr>
        <w:pStyle w:val="Nagwek1"/>
      </w:pPr>
      <w:r w:rsidRPr="00A12E01">
        <w:t>Karta uodpornień i integracja z e-Kartą szczepień P1</w:t>
      </w:r>
    </w:p>
    <w:p w14:paraId="65539FF9" w14:textId="77777777" w:rsidR="000F0C76" w:rsidRPr="00EE7032" w:rsidRDefault="000F0C76" w:rsidP="000F0C76">
      <w:pPr>
        <w:pStyle w:val="Nagwek2"/>
      </w:pPr>
      <w:r>
        <w:t>Parametry wymagane</w:t>
      </w: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7801"/>
        <w:gridCol w:w="1559"/>
      </w:tblGrid>
      <w:tr w:rsidR="000F0C76" w:rsidRPr="006C403D" w14:paraId="1E4713FC" w14:textId="77777777" w:rsidTr="00AE5033">
        <w:trPr>
          <w:trHeight w:val="352"/>
        </w:trPr>
        <w:tc>
          <w:tcPr>
            <w:tcW w:w="558" w:type="dxa"/>
            <w:shd w:val="clear" w:color="auto" w:fill="A6A6A6" w:themeFill="background1" w:themeFillShade="A6"/>
            <w:vAlign w:val="center"/>
          </w:tcPr>
          <w:p w14:paraId="542CF563" w14:textId="77777777" w:rsidR="000F0C76" w:rsidRPr="006C403D" w:rsidRDefault="000F0C76" w:rsidP="00C8323B">
            <w:pPr>
              <w:snapToGrid w:val="0"/>
              <w:jc w:val="center"/>
              <w:rPr>
                <w:rFonts w:cstheme="minorHAnsi"/>
                <w:b/>
                <w:szCs w:val="22"/>
              </w:rPr>
            </w:pPr>
            <w:r w:rsidRPr="006C403D">
              <w:rPr>
                <w:rFonts w:cstheme="minorHAnsi"/>
                <w:b/>
                <w:szCs w:val="22"/>
              </w:rPr>
              <w:t>Lp.</w:t>
            </w:r>
          </w:p>
        </w:tc>
        <w:tc>
          <w:tcPr>
            <w:tcW w:w="7801" w:type="dxa"/>
            <w:shd w:val="clear" w:color="auto" w:fill="A6A6A6" w:themeFill="background1" w:themeFillShade="A6"/>
            <w:vAlign w:val="center"/>
          </w:tcPr>
          <w:p w14:paraId="5BCEC050" w14:textId="77777777" w:rsidR="000F0C76" w:rsidRPr="006C403D" w:rsidRDefault="000F0C76" w:rsidP="00C8323B">
            <w:pPr>
              <w:jc w:val="center"/>
              <w:rPr>
                <w:rFonts w:cstheme="minorHAnsi"/>
                <w:b/>
                <w:szCs w:val="22"/>
              </w:rPr>
            </w:pPr>
            <w:r w:rsidRPr="006C403D">
              <w:rPr>
                <w:rFonts w:cstheme="minorHAnsi"/>
                <w:b/>
                <w:szCs w:val="22"/>
              </w:rPr>
              <w:t>Opis/ Parametr wymagany</w:t>
            </w:r>
          </w:p>
        </w:tc>
        <w:tc>
          <w:tcPr>
            <w:tcW w:w="1559" w:type="dxa"/>
            <w:shd w:val="clear" w:color="auto" w:fill="A6A6A6" w:themeFill="background1" w:themeFillShade="A6"/>
            <w:vAlign w:val="center"/>
          </w:tcPr>
          <w:p w14:paraId="25B4A5BD" w14:textId="77777777" w:rsidR="000F0C76" w:rsidRPr="006C403D" w:rsidRDefault="000F0C76" w:rsidP="00C8323B">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A12E01" w:rsidRPr="00A50682" w14:paraId="1B770C57" w14:textId="77777777" w:rsidTr="00AE5033">
        <w:trPr>
          <w:trHeight w:val="352"/>
        </w:trPr>
        <w:tc>
          <w:tcPr>
            <w:tcW w:w="558" w:type="dxa"/>
            <w:shd w:val="clear" w:color="auto" w:fill="auto"/>
            <w:vAlign w:val="center"/>
          </w:tcPr>
          <w:p w14:paraId="27D67999" w14:textId="77777777" w:rsidR="00A12E01" w:rsidRPr="00A50682" w:rsidRDefault="00A12E01" w:rsidP="0004332C">
            <w:pPr>
              <w:pStyle w:val="Akapitzlist"/>
              <w:numPr>
                <w:ilvl w:val="0"/>
                <w:numId w:val="48"/>
              </w:numPr>
              <w:snapToGrid w:val="0"/>
              <w:ind w:left="0" w:firstLine="0"/>
              <w:contextualSpacing w:val="0"/>
              <w:rPr>
                <w:rFonts w:cstheme="minorHAnsi"/>
                <w:szCs w:val="22"/>
              </w:rPr>
            </w:pPr>
          </w:p>
        </w:tc>
        <w:tc>
          <w:tcPr>
            <w:tcW w:w="7801" w:type="dxa"/>
            <w:shd w:val="clear" w:color="auto" w:fill="auto"/>
            <w:vAlign w:val="center"/>
          </w:tcPr>
          <w:p w14:paraId="6A03AE42" w14:textId="3B30EE97" w:rsidR="00A12E01" w:rsidRPr="005817DE" w:rsidRDefault="00A12E01" w:rsidP="00A12E01">
            <w:pPr>
              <w:rPr>
                <w:rFonts w:cstheme="minorHAnsi"/>
                <w:szCs w:val="22"/>
              </w:rPr>
            </w:pPr>
            <w:r w:rsidRPr="005817DE">
              <w:rPr>
                <w:rFonts w:cstheme="minorHAnsi"/>
                <w:szCs w:val="22"/>
              </w:rPr>
              <w:t>Integracja z systemem HIS AMMS firmy ASSECO działającym w szpitalu.</w:t>
            </w:r>
          </w:p>
        </w:tc>
        <w:tc>
          <w:tcPr>
            <w:tcW w:w="1559" w:type="dxa"/>
            <w:vAlign w:val="center"/>
          </w:tcPr>
          <w:p w14:paraId="2A41055A" w14:textId="77777777" w:rsidR="00A12E01" w:rsidRPr="00A50682" w:rsidRDefault="00A12E01" w:rsidP="00A12E01">
            <w:pPr>
              <w:rPr>
                <w:rFonts w:cstheme="minorHAnsi"/>
                <w:szCs w:val="22"/>
              </w:rPr>
            </w:pPr>
          </w:p>
        </w:tc>
      </w:tr>
      <w:tr w:rsidR="00A12E01" w:rsidRPr="00A50682" w14:paraId="2512519A" w14:textId="77777777" w:rsidTr="00AE5033">
        <w:trPr>
          <w:trHeight w:val="352"/>
        </w:trPr>
        <w:tc>
          <w:tcPr>
            <w:tcW w:w="558" w:type="dxa"/>
            <w:shd w:val="clear" w:color="auto" w:fill="auto"/>
            <w:vAlign w:val="center"/>
          </w:tcPr>
          <w:p w14:paraId="41211363" w14:textId="77777777" w:rsidR="00A12E01" w:rsidRPr="00A50682" w:rsidRDefault="00A12E01" w:rsidP="0004332C">
            <w:pPr>
              <w:pStyle w:val="Akapitzlist"/>
              <w:numPr>
                <w:ilvl w:val="0"/>
                <w:numId w:val="48"/>
              </w:numPr>
              <w:snapToGrid w:val="0"/>
              <w:ind w:left="0" w:firstLine="0"/>
              <w:contextualSpacing w:val="0"/>
              <w:rPr>
                <w:rFonts w:cstheme="minorHAnsi"/>
                <w:szCs w:val="22"/>
              </w:rPr>
            </w:pPr>
          </w:p>
        </w:tc>
        <w:tc>
          <w:tcPr>
            <w:tcW w:w="7801" w:type="dxa"/>
            <w:shd w:val="clear" w:color="auto" w:fill="auto"/>
            <w:vAlign w:val="center"/>
          </w:tcPr>
          <w:p w14:paraId="2CF19622" w14:textId="2BC7A1E4" w:rsidR="00A12E01" w:rsidRPr="005817DE" w:rsidRDefault="00E51300" w:rsidP="00A12E01">
            <w:pPr>
              <w:rPr>
                <w:rFonts w:cstheme="minorHAnsi"/>
                <w:szCs w:val="22"/>
              </w:rPr>
            </w:pPr>
            <w:r w:rsidRPr="005817DE">
              <w:rPr>
                <w:rFonts w:cstheme="minorHAnsi"/>
                <w:szCs w:val="22"/>
              </w:rPr>
              <w:t>System musi umożliwiać w ramach ewidencji szczepienia wskazania i zaewidencjonowania danych dotyczących szczepienia tj.: datę kwalifikacji; kwalifikującego; datę odroczenia szczepienia jeśli podczas kwalifikacji podjęto decyzje o odroczeniu szczepienia; nr dawki; liczbę dawek do optymalnego zaszczepienia; dawkę z jednostką oraz szczegóły podanej szczepionki w tym producenta; nr serii; termin ważności i liczbę dawek w opakowaniu z uwzględnieniem słowników publikowanych przez SIM w zakresie co najmniej: części ciała, droga podania, źródło finansowania. Zakres danych wynika z zakresu danych przekazywanych do systemu SIM w ramach zdarzeń medycznych.</w:t>
            </w:r>
          </w:p>
        </w:tc>
        <w:tc>
          <w:tcPr>
            <w:tcW w:w="1559" w:type="dxa"/>
            <w:vAlign w:val="center"/>
          </w:tcPr>
          <w:p w14:paraId="4B194FAC" w14:textId="77777777" w:rsidR="00A12E01" w:rsidRPr="00A50682" w:rsidRDefault="00A12E01" w:rsidP="00A12E01">
            <w:pPr>
              <w:rPr>
                <w:rFonts w:cstheme="minorHAnsi"/>
                <w:szCs w:val="22"/>
              </w:rPr>
            </w:pPr>
          </w:p>
        </w:tc>
      </w:tr>
      <w:tr w:rsidR="00E51300" w:rsidRPr="00A50682" w14:paraId="073D60FA" w14:textId="77777777" w:rsidTr="00AE5033">
        <w:trPr>
          <w:trHeight w:val="352"/>
        </w:trPr>
        <w:tc>
          <w:tcPr>
            <w:tcW w:w="558" w:type="dxa"/>
            <w:shd w:val="clear" w:color="auto" w:fill="auto"/>
            <w:vAlign w:val="center"/>
          </w:tcPr>
          <w:p w14:paraId="4AD14BCC" w14:textId="77777777" w:rsidR="00E51300" w:rsidRPr="00A50682" w:rsidRDefault="00E51300" w:rsidP="0004332C">
            <w:pPr>
              <w:pStyle w:val="Akapitzlist"/>
              <w:numPr>
                <w:ilvl w:val="0"/>
                <w:numId w:val="48"/>
              </w:numPr>
              <w:snapToGrid w:val="0"/>
              <w:ind w:left="0" w:firstLine="0"/>
              <w:contextualSpacing w:val="0"/>
              <w:rPr>
                <w:rFonts w:cstheme="minorHAnsi"/>
                <w:szCs w:val="22"/>
              </w:rPr>
            </w:pPr>
          </w:p>
        </w:tc>
        <w:tc>
          <w:tcPr>
            <w:tcW w:w="7801" w:type="dxa"/>
            <w:shd w:val="clear" w:color="auto" w:fill="auto"/>
          </w:tcPr>
          <w:p w14:paraId="5A55BC8E" w14:textId="3296FE8D" w:rsidR="00E51300" w:rsidRPr="005817DE" w:rsidRDefault="00E51300" w:rsidP="00E51300">
            <w:pPr>
              <w:rPr>
                <w:rFonts w:cstheme="minorHAnsi"/>
                <w:szCs w:val="22"/>
              </w:rPr>
            </w:pPr>
            <w:r w:rsidRPr="005817DE">
              <w:rPr>
                <w:szCs w:val="22"/>
              </w:rPr>
              <w:t>System umożliwia oznaczenie Odmowy szczepienia wynikającego z listy szczepień obowiązkowych występujących w Karcie uodpornienia.</w:t>
            </w:r>
          </w:p>
        </w:tc>
        <w:tc>
          <w:tcPr>
            <w:tcW w:w="1559" w:type="dxa"/>
            <w:vAlign w:val="center"/>
          </w:tcPr>
          <w:p w14:paraId="262F7F8F" w14:textId="77777777" w:rsidR="00E51300" w:rsidRPr="00A50682" w:rsidRDefault="00E51300" w:rsidP="00E51300">
            <w:pPr>
              <w:rPr>
                <w:rFonts w:cstheme="minorHAnsi"/>
                <w:szCs w:val="22"/>
              </w:rPr>
            </w:pPr>
          </w:p>
        </w:tc>
      </w:tr>
      <w:tr w:rsidR="00E51300" w:rsidRPr="00A50682" w14:paraId="09618E47" w14:textId="77777777" w:rsidTr="00AE5033">
        <w:trPr>
          <w:trHeight w:val="352"/>
        </w:trPr>
        <w:tc>
          <w:tcPr>
            <w:tcW w:w="558" w:type="dxa"/>
            <w:shd w:val="clear" w:color="auto" w:fill="auto"/>
            <w:vAlign w:val="center"/>
          </w:tcPr>
          <w:p w14:paraId="58BE09FF" w14:textId="77777777" w:rsidR="00E51300" w:rsidRPr="00A50682" w:rsidRDefault="00E51300" w:rsidP="0004332C">
            <w:pPr>
              <w:pStyle w:val="Akapitzlist"/>
              <w:numPr>
                <w:ilvl w:val="0"/>
                <w:numId w:val="48"/>
              </w:numPr>
              <w:snapToGrid w:val="0"/>
              <w:ind w:left="0" w:firstLine="0"/>
              <w:contextualSpacing w:val="0"/>
              <w:rPr>
                <w:rFonts w:cstheme="minorHAnsi"/>
                <w:szCs w:val="22"/>
              </w:rPr>
            </w:pPr>
          </w:p>
        </w:tc>
        <w:tc>
          <w:tcPr>
            <w:tcW w:w="7801" w:type="dxa"/>
            <w:shd w:val="clear" w:color="auto" w:fill="auto"/>
          </w:tcPr>
          <w:p w14:paraId="0D9257CD" w14:textId="65B039CB" w:rsidR="00E51300" w:rsidRPr="005817DE" w:rsidRDefault="00E51300" w:rsidP="00E51300">
            <w:pPr>
              <w:rPr>
                <w:rFonts w:cstheme="minorHAnsi"/>
                <w:szCs w:val="22"/>
              </w:rPr>
            </w:pPr>
            <w:r w:rsidRPr="005817DE">
              <w:rPr>
                <w:szCs w:val="22"/>
              </w:rPr>
              <w:t>System umożliwia dodawanie szczepień wraz z wprowadzaniem szczegółów podanego preparatu z danych wizyty oraz prezentację danych o zaewidencjonowanych w wizycie szczepieniach.</w:t>
            </w:r>
          </w:p>
        </w:tc>
        <w:tc>
          <w:tcPr>
            <w:tcW w:w="1559" w:type="dxa"/>
            <w:vAlign w:val="center"/>
          </w:tcPr>
          <w:p w14:paraId="423F16FC" w14:textId="77777777" w:rsidR="00E51300" w:rsidRPr="00A50682" w:rsidRDefault="00E51300" w:rsidP="00E51300">
            <w:pPr>
              <w:rPr>
                <w:rFonts w:cstheme="minorHAnsi"/>
                <w:szCs w:val="22"/>
              </w:rPr>
            </w:pPr>
          </w:p>
        </w:tc>
      </w:tr>
      <w:tr w:rsidR="00E51300" w:rsidRPr="00A50682" w14:paraId="40F4F44F" w14:textId="77777777" w:rsidTr="00AE5033">
        <w:trPr>
          <w:trHeight w:val="352"/>
        </w:trPr>
        <w:tc>
          <w:tcPr>
            <w:tcW w:w="558" w:type="dxa"/>
            <w:shd w:val="clear" w:color="auto" w:fill="auto"/>
            <w:vAlign w:val="center"/>
          </w:tcPr>
          <w:p w14:paraId="25859CED" w14:textId="77777777" w:rsidR="00E51300" w:rsidRPr="00A50682" w:rsidRDefault="00E51300" w:rsidP="0004332C">
            <w:pPr>
              <w:pStyle w:val="Akapitzlist"/>
              <w:numPr>
                <w:ilvl w:val="0"/>
                <w:numId w:val="48"/>
              </w:numPr>
              <w:snapToGrid w:val="0"/>
              <w:ind w:left="0" w:firstLine="0"/>
              <w:contextualSpacing w:val="0"/>
              <w:rPr>
                <w:rFonts w:cstheme="minorHAnsi"/>
                <w:szCs w:val="22"/>
              </w:rPr>
            </w:pPr>
          </w:p>
        </w:tc>
        <w:tc>
          <w:tcPr>
            <w:tcW w:w="7801" w:type="dxa"/>
            <w:shd w:val="clear" w:color="auto" w:fill="auto"/>
          </w:tcPr>
          <w:p w14:paraId="11E1E90C" w14:textId="34A60108" w:rsidR="00E51300" w:rsidRPr="005817DE" w:rsidRDefault="00E51300" w:rsidP="00E51300">
            <w:pPr>
              <w:rPr>
                <w:rFonts w:cstheme="minorHAnsi"/>
                <w:szCs w:val="22"/>
              </w:rPr>
            </w:pPr>
            <w:r w:rsidRPr="005817DE">
              <w:rPr>
                <w:szCs w:val="22"/>
              </w:rPr>
              <w:t>System umożliwia odnotowywanie szczepień z danych wizyty oraz odrębną ewidencję podanego preparatu i szczegółów wykonanej procedury. System musi weryfikować kompletność wprowadzonych danych o szczepieniu, podanym preparacie i zrealizowanej procedurze, ale umożliwia przeniesienie walidacji o podaniu leku i wprowadzeniu danych procedury na etap zatwierdzenia zakończenia wizyty.</w:t>
            </w:r>
          </w:p>
        </w:tc>
        <w:tc>
          <w:tcPr>
            <w:tcW w:w="1559" w:type="dxa"/>
            <w:vAlign w:val="center"/>
          </w:tcPr>
          <w:p w14:paraId="22B626A3" w14:textId="77777777" w:rsidR="00E51300" w:rsidRPr="00A50682" w:rsidRDefault="00E51300" w:rsidP="00E51300">
            <w:pPr>
              <w:rPr>
                <w:rFonts w:cstheme="minorHAnsi"/>
                <w:szCs w:val="22"/>
              </w:rPr>
            </w:pPr>
          </w:p>
        </w:tc>
      </w:tr>
      <w:tr w:rsidR="00E51300" w:rsidRPr="00A50682" w14:paraId="7233BCE3" w14:textId="77777777" w:rsidTr="00AE5033">
        <w:trPr>
          <w:trHeight w:val="352"/>
        </w:trPr>
        <w:tc>
          <w:tcPr>
            <w:tcW w:w="558" w:type="dxa"/>
            <w:shd w:val="clear" w:color="auto" w:fill="auto"/>
            <w:vAlign w:val="center"/>
          </w:tcPr>
          <w:p w14:paraId="396F8588" w14:textId="77777777" w:rsidR="00E51300" w:rsidRPr="00A50682" w:rsidRDefault="00E51300" w:rsidP="0004332C">
            <w:pPr>
              <w:pStyle w:val="Akapitzlist"/>
              <w:numPr>
                <w:ilvl w:val="0"/>
                <w:numId w:val="48"/>
              </w:numPr>
              <w:snapToGrid w:val="0"/>
              <w:ind w:left="0" w:firstLine="0"/>
              <w:contextualSpacing w:val="0"/>
              <w:rPr>
                <w:rFonts w:cstheme="minorHAnsi"/>
                <w:szCs w:val="22"/>
              </w:rPr>
            </w:pPr>
          </w:p>
        </w:tc>
        <w:tc>
          <w:tcPr>
            <w:tcW w:w="7801" w:type="dxa"/>
            <w:shd w:val="clear" w:color="auto" w:fill="auto"/>
          </w:tcPr>
          <w:p w14:paraId="0662923F" w14:textId="5F82530A" w:rsidR="00E51300" w:rsidRPr="005817DE" w:rsidRDefault="00E51300" w:rsidP="00E51300">
            <w:pPr>
              <w:rPr>
                <w:rFonts w:cstheme="minorHAnsi"/>
                <w:szCs w:val="22"/>
              </w:rPr>
            </w:pPr>
            <w:r w:rsidRPr="005817DE">
              <w:rPr>
                <w:szCs w:val="22"/>
              </w:rPr>
              <w:t>System umożliwia przejście z danych wizyty do szczegółów podanych szczepień.</w:t>
            </w:r>
          </w:p>
        </w:tc>
        <w:tc>
          <w:tcPr>
            <w:tcW w:w="1559" w:type="dxa"/>
            <w:vAlign w:val="center"/>
          </w:tcPr>
          <w:p w14:paraId="0E912B38" w14:textId="77777777" w:rsidR="00E51300" w:rsidRPr="00A50682" w:rsidRDefault="00E51300" w:rsidP="00E51300">
            <w:pPr>
              <w:rPr>
                <w:rFonts w:cstheme="minorHAnsi"/>
                <w:szCs w:val="22"/>
              </w:rPr>
            </w:pPr>
          </w:p>
        </w:tc>
      </w:tr>
      <w:tr w:rsidR="00E51300" w:rsidRPr="00A50682" w14:paraId="35141B4B" w14:textId="77777777" w:rsidTr="00AE5033">
        <w:trPr>
          <w:trHeight w:val="352"/>
        </w:trPr>
        <w:tc>
          <w:tcPr>
            <w:tcW w:w="558" w:type="dxa"/>
            <w:shd w:val="clear" w:color="auto" w:fill="auto"/>
            <w:vAlign w:val="center"/>
          </w:tcPr>
          <w:p w14:paraId="1986ABD1" w14:textId="77777777" w:rsidR="00E51300" w:rsidRPr="00A50682" w:rsidRDefault="00E51300" w:rsidP="0004332C">
            <w:pPr>
              <w:pStyle w:val="Akapitzlist"/>
              <w:numPr>
                <w:ilvl w:val="0"/>
                <w:numId w:val="48"/>
              </w:numPr>
              <w:snapToGrid w:val="0"/>
              <w:ind w:left="0" w:firstLine="0"/>
              <w:contextualSpacing w:val="0"/>
              <w:rPr>
                <w:rFonts w:cstheme="minorHAnsi"/>
                <w:szCs w:val="22"/>
              </w:rPr>
            </w:pPr>
          </w:p>
        </w:tc>
        <w:tc>
          <w:tcPr>
            <w:tcW w:w="7801" w:type="dxa"/>
            <w:shd w:val="clear" w:color="auto" w:fill="auto"/>
          </w:tcPr>
          <w:p w14:paraId="5E7A2406" w14:textId="25B89D3F" w:rsidR="00E51300" w:rsidRPr="005817DE" w:rsidRDefault="00E51300" w:rsidP="00E51300">
            <w:pPr>
              <w:rPr>
                <w:rFonts w:cstheme="minorHAnsi"/>
                <w:szCs w:val="22"/>
              </w:rPr>
            </w:pPr>
            <w:r w:rsidRPr="005817DE">
              <w:rPr>
                <w:szCs w:val="22"/>
              </w:rPr>
              <w:t>System umożliwia konfigurację zapewniającą automatyczne rejestrowanie wykonanych procedur po zaewidencjonowaniu podania leku.</w:t>
            </w:r>
          </w:p>
        </w:tc>
        <w:tc>
          <w:tcPr>
            <w:tcW w:w="1559" w:type="dxa"/>
            <w:vAlign w:val="center"/>
          </w:tcPr>
          <w:p w14:paraId="0EC4F5BD" w14:textId="77777777" w:rsidR="00E51300" w:rsidRPr="00A50682" w:rsidRDefault="00E51300" w:rsidP="00E51300">
            <w:pPr>
              <w:rPr>
                <w:rFonts w:cstheme="minorHAnsi"/>
                <w:szCs w:val="22"/>
              </w:rPr>
            </w:pPr>
          </w:p>
        </w:tc>
      </w:tr>
      <w:tr w:rsidR="00E51300" w:rsidRPr="00A50682" w14:paraId="7B0C01BE" w14:textId="77777777" w:rsidTr="00AE5033">
        <w:trPr>
          <w:trHeight w:val="352"/>
        </w:trPr>
        <w:tc>
          <w:tcPr>
            <w:tcW w:w="558" w:type="dxa"/>
            <w:shd w:val="clear" w:color="auto" w:fill="auto"/>
            <w:vAlign w:val="center"/>
          </w:tcPr>
          <w:p w14:paraId="39C57C17" w14:textId="77777777" w:rsidR="00E51300" w:rsidRPr="00A50682" w:rsidRDefault="00E51300" w:rsidP="0004332C">
            <w:pPr>
              <w:pStyle w:val="Akapitzlist"/>
              <w:numPr>
                <w:ilvl w:val="0"/>
                <w:numId w:val="48"/>
              </w:numPr>
              <w:snapToGrid w:val="0"/>
              <w:ind w:left="0" w:firstLine="0"/>
              <w:contextualSpacing w:val="0"/>
              <w:rPr>
                <w:rFonts w:cstheme="minorHAnsi"/>
                <w:szCs w:val="22"/>
              </w:rPr>
            </w:pPr>
          </w:p>
        </w:tc>
        <w:tc>
          <w:tcPr>
            <w:tcW w:w="7801" w:type="dxa"/>
            <w:shd w:val="clear" w:color="auto" w:fill="auto"/>
          </w:tcPr>
          <w:p w14:paraId="68365F50" w14:textId="4B7096E4" w:rsidR="00E51300" w:rsidRPr="005817DE" w:rsidRDefault="00E51300" w:rsidP="00E51300">
            <w:pPr>
              <w:rPr>
                <w:rFonts w:cstheme="minorHAnsi"/>
                <w:szCs w:val="22"/>
              </w:rPr>
            </w:pPr>
            <w:r w:rsidRPr="005817DE">
              <w:rPr>
                <w:szCs w:val="22"/>
              </w:rPr>
              <w:t>System udostępnia możliwość wykonania zestawień o zrealizowanych szczepieniach.</w:t>
            </w:r>
          </w:p>
        </w:tc>
        <w:tc>
          <w:tcPr>
            <w:tcW w:w="1559" w:type="dxa"/>
            <w:vAlign w:val="center"/>
          </w:tcPr>
          <w:p w14:paraId="08F35B8E" w14:textId="77777777" w:rsidR="00E51300" w:rsidRPr="00A50682" w:rsidRDefault="00E51300" w:rsidP="00E51300">
            <w:pPr>
              <w:rPr>
                <w:rFonts w:cstheme="minorHAnsi"/>
                <w:szCs w:val="22"/>
              </w:rPr>
            </w:pPr>
          </w:p>
        </w:tc>
      </w:tr>
      <w:tr w:rsidR="00E51300" w:rsidRPr="00A50682" w14:paraId="73E126CF" w14:textId="77777777" w:rsidTr="00AE5033">
        <w:trPr>
          <w:trHeight w:val="352"/>
        </w:trPr>
        <w:tc>
          <w:tcPr>
            <w:tcW w:w="558" w:type="dxa"/>
            <w:shd w:val="clear" w:color="auto" w:fill="auto"/>
            <w:vAlign w:val="center"/>
          </w:tcPr>
          <w:p w14:paraId="2B487F05" w14:textId="77777777" w:rsidR="00E51300" w:rsidRPr="00A50682" w:rsidRDefault="00E51300" w:rsidP="0004332C">
            <w:pPr>
              <w:pStyle w:val="Akapitzlist"/>
              <w:numPr>
                <w:ilvl w:val="0"/>
                <w:numId w:val="48"/>
              </w:numPr>
              <w:snapToGrid w:val="0"/>
              <w:ind w:left="0" w:firstLine="0"/>
              <w:contextualSpacing w:val="0"/>
              <w:rPr>
                <w:rFonts w:cstheme="minorHAnsi"/>
                <w:szCs w:val="22"/>
              </w:rPr>
            </w:pPr>
          </w:p>
        </w:tc>
        <w:tc>
          <w:tcPr>
            <w:tcW w:w="7801" w:type="dxa"/>
            <w:shd w:val="clear" w:color="auto" w:fill="auto"/>
            <w:vAlign w:val="center"/>
          </w:tcPr>
          <w:p w14:paraId="108FB7DA" w14:textId="07D84516" w:rsidR="00E51300" w:rsidRPr="005817DE" w:rsidRDefault="005817DE" w:rsidP="00E51300">
            <w:pPr>
              <w:rPr>
                <w:rFonts w:cstheme="minorHAnsi"/>
                <w:szCs w:val="22"/>
              </w:rPr>
            </w:pPr>
            <w:r>
              <w:rPr>
                <w:rFonts w:cstheme="minorHAnsi"/>
                <w:szCs w:val="22"/>
              </w:rPr>
              <w:t>System u</w:t>
            </w:r>
            <w:r w:rsidR="00E51300" w:rsidRPr="005817DE">
              <w:rPr>
                <w:rFonts w:cstheme="minorHAnsi"/>
                <w:szCs w:val="22"/>
              </w:rPr>
              <w:t>możliwia zarejestrowanie danych szczepienia pacjenta w zakresie:</w:t>
            </w:r>
          </w:p>
          <w:p w14:paraId="748CDC97" w14:textId="2062F3BE" w:rsidR="00E51300" w:rsidRPr="005817DE" w:rsidRDefault="00E51300" w:rsidP="0004332C">
            <w:pPr>
              <w:pStyle w:val="Akapitzlist"/>
              <w:numPr>
                <w:ilvl w:val="0"/>
                <w:numId w:val="51"/>
              </w:numPr>
              <w:rPr>
                <w:rFonts w:cstheme="minorHAnsi"/>
                <w:szCs w:val="22"/>
              </w:rPr>
            </w:pPr>
            <w:r w:rsidRPr="005817DE">
              <w:rPr>
                <w:rFonts w:cstheme="minorHAnsi"/>
                <w:szCs w:val="22"/>
              </w:rPr>
              <w:t>danych kwalifikacji: daty, statusu i kwalifikującego,</w:t>
            </w:r>
          </w:p>
          <w:p w14:paraId="5AF7881C" w14:textId="0F2D7168" w:rsidR="00E51300" w:rsidRPr="005817DE" w:rsidRDefault="00E51300" w:rsidP="0004332C">
            <w:pPr>
              <w:pStyle w:val="Akapitzlist"/>
              <w:numPr>
                <w:ilvl w:val="0"/>
                <w:numId w:val="51"/>
              </w:numPr>
              <w:rPr>
                <w:rFonts w:cstheme="minorHAnsi"/>
                <w:szCs w:val="22"/>
              </w:rPr>
            </w:pPr>
            <w:r w:rsidRPr="005817DE">
              <w:rPr>
                <w:rFonts w:cstheme="minorHAnsi"/>
                <w:szCs w:val="22"/>
              </w:rPr>
              <w:lastRenderedPageBreak/>
              <w:t>danych szczepienia: nr dawki, liczby dawek do optymalnego zaszczepienia, części ciała, droga podania, źródło finansowania, źródło informacji o szczepieniu,</w:t>
            </w:r>
          </w:p>
          <w:p w14:paraId="173DBE02" w14:textId="6B96276F" w:rsidR="00E51300" w:rsidRPr="005817DE" w:rsidRDefault="00E51300" w:rsidP="0004332C">
            <w:pPr>
              <w:pStyle w:val="Akapitzlist"/>
              <w:numPr>
                <w:ilvl w:val="0"/>
                <w:numId w:val="51"/>
              </w:numPr>
              <w:rPr>
                <w:rFonts w:cstheme="minorHAnsi"/>
                <w:szCs w:val="22"/>
              </w:rPr>
            </w:pPr>
            <w:r w:rsidRPr="005817DE">
              <w:rPr>
                <w:rFonts w:cstheme="minorHAnsi"/>
                <w:szCs w:val="22"/>
              </w:rPr>
              <w:t>dane podania leku: nazwę preparatu, dawkę z jednostką, producenta, nr serii, termin ważności i liczbę dawek w opakowaniu.</w:t>
            </w:r>
          </w:p>
        </w:tc>
        <w:tc>
          <w:tcPr>
            <w:tcW w:w="1559" w:type="dxa"/>
            <w:vAlign w:val="center"/>
          </w:tcPr>
          <w:p w14:paraId="36AF0860" w14:textId="77777777" w:rsidR="00E51300" w:rsidRPr="00A50682" w:rsidRDefault="00E51300" w:rsidP="00A12E01">
            <w:pPr>
              <w:rPr>
                <w:rFonts w:cstheme="minorHAnsi"/>
                <w:szCs w:val="22"/>
              </w:rPr>
            </w:pPr>
          </w:p>
        </w:tc>
      </w:tr>
      <w:tr w:rsidR="005817DE" w:rsidRPr="00A50682" w14:paraId="6C7B85B0" w14:textId="77777777" w:rsidTr="00AE5033">
        <w:trPr>
          <w:trHeight w:val="352"/>
        </w:trPr>
        <w:tc>
          <w:tcPr>
            <w:tcW w:w="558" w:type="dxa"/>
            <w:shd w:val="clear" w:color="auto" w:fill="auto"/>
            <w:vAlign w:val="center"/>
          </w:tcPr>
          <w:p w14:paraId="7E9BED44" w14:textId="77777777" w:rsidR="005817DE" w:rsidRPr="00A50682" w:rsidRDefault="005817DE" w:rsidP="0004332C">
            <w:pPr>
              <w:pStyle w:val="Akapitzlist"/>
              <w:numPr>
                <w:ilvl w:val="0"/>
                <w:numId w:val="48"/>
              </w:numPr>
              <w:snapToGrid w:val="0"/>
              <w:ind w:left="0" w:firstLine="0"/>
              <w:contextualSpacing w:val="0"/>
              <w:rPr>
                <w:rFonts w:cstheme="minorHAnsi"/>
                <w:szCs w:val="22"/>
              </w:rPr>
            </w:pPr>
          </w:p>
        </w:tc>
        <w:tc>
          <w:tcPr>
            <w:tcW w:w="7801" w:type="dxa"/>
            <w:shd w:val="clear" w:color="auto" w:fill="auto"/>
          </w:tcPr>
          <w:p w14:paraId="3EEA41BD" w14:textId="4A5C87AC" w:rsidR="005817DE" w:rsidRPr="005817DE" w:rsidRDefault="005817DE" w:rsidP="005817DE">
            <w:pPr>
              <w:rPr>
                <w:rFonts w:cstheme="minorHAnsi"/>
                <w:szCs w:val="22"/>
              </w:rPr>
            </w:pPr>
            <w:r>
              <w:rPr>
                <w:rFonts w:cstheme="minorHAnsi"/>
                <w:szCs w:val="22"/>
              </w:rPr>
              <w:t>System u</w:t>
            </w:r>
            <w:r w:rsidRPr="003A5086">
              <w:t>możliwia zarejestrowania odmowy przyjęcia szczepienia przez ustawienie statusu.</w:t>
            </w:r>
          </w:p>
        </w:tc>
        <w:tc>
          <w:tcPr>
            <w:tcW w:w="1559" w:type="dxa"/>
            <w:vAlign w:val="center"/>
          </w:tcPr>
          <w:p w14:paraId="3BE8C933" w14:textId="77777777" w:rsidR="005817DE" w:rsidRPr="00A50682" w:rsidRDefault="005817DE" w:rsidP="005817DE">
            <w:pPr>
              <w:rPr>
                <w:rFonts w:cstheme="minorHAnsi"/>
                <w:szCs w:val="22"/>
              </w:rPr>
            </w:pPr>
          </w:p>
        </w:tc>
      </w:tr>
      <w:tr w:rsidR="005817DE" w:rsidRPr="00A50682" w14:paraId="40861529" w14:textId="77777777" w:rsidTr="00AE5033">
        <w:trPr>
          <w:trHeight w:val="352"/>
        </w:trPr>
        <w:tc>
          <w:tcPr>
            <w:tcW w:w="558" w:type="dxa"/>
            <w:shd w:val="clear" w:color="auto" w:fill="auto"/>
            <w:vAlign w:val="center"/>
          </w:tcPr>
          <w:p w14:paraId="4F869B14" w14:textId="77777777" w:rsidR="005817DE" w:rsidRPr="00A50682" w:rsidRDefault="005817DE" w:rsidP="0004332C">
            <w:pPr>
              <w:pStyle w:val="Akapitzlist"/>
              <w:numPr>
                <w:ilvl w:val="0"/>
                <w:numId w:val="48"/>
              </w:numPr>
              <w:snapToGrid w:val="0"/>
              <w:ind w:left="0" w:firstLine="0"/>
              <w:contextualSpacing w:val="0"/>
              <w:rPr>
                <w:rFonts w:cstheme="minorHAnsi"/>
                <w:szCs w:val="22"/>
              </w:rPr>
            </w:pPr>
          </w:p>
        </w:tc>
        <w:tc>
          <w:tcPr>
            <w:tcW w:w="7801" w:type="dxa"/>
            <w:shd w:val="clear" w:color="auto" w:fill="auto"/>
          </w:tcPr>
          <w:p w14:paraId="79F82567" w14:textId="3F0F0A09" w:rsidR="005817DE" w:rsidRPr="005817DE" w:rsidRDefault="005817DE" w:rsidP="005817DE">
            <w:pPr>
              <w:rPr>
                <w:rFonts w:cstheme="minorHAnsi"/>
                <w:szCs w:val="22"/>
              </w:rPr>
            </w:pPr>
            <w:r>
              <w:rPr>
                <w:rFonts w:cstheme="minorHAnsi"/>
                <w:szCs w:val="22"/>
              </w:rPr>
              <w:t>System u</w:t>
            </w:r>
            <w:r w:rsidRPr="003A5086">
              <w:t>możliwia ewidencję szczepienia podczas obsługi wizyty w module Gabinet w danych dodatkowych wizyty (zakładka Badanie) wraz z zarejestrowaniem podania leku z okna szczepienia. Dane o wprowadzonym szczepieniu są widoczne w wymienionej sekcji.</w:t>
            </w:r>
          </w:p>
        </w:tc>
        <w:tc>
          <w:tcPr>
            <w:tcW w:w="1559" w:type="dxa"/>
            <w:vAlign w:val="center"/>
          </w:tcPr>
          <w:p w14:paraId="3FBFEA23" w14:textId="77777777" w:rsidR="005817DE" w:rsidRPr="00A50682" w:rsidRDefault="005817DE" w:rsidP="005817DE">
            <w:pPr>
              <w:rPr>
                <w:rFonts w:cstheme="minorHAnsi"/>
                <w:szCs w:val="22"/>
              </w:rPr>
            </w:pPr>
          </w:p>
        </w:tc>
      </w:tr>
      <w:tr w:rsidR="005817DE" w:rsidRPr="00A50682" w14:paraId="011163DC" w14:textId="77777777" w:rsidTr="00AE5033">
        <w:trPr>
          <w:trHeight w:val="352"/>
        </w:trPr>
        <w:tc>
          <w:tcPr>
            <w:tcW w:w="558" w:type="dxa"/>
            <w:shd w:val="clear" w:color="auto" w:fill="auto"/>
            <w:vAlign w:val="center"/>
          </w:tcPr>
          <w:p w14:paraId="4C63C626" w14:textId="77777777" w:rsidR="005817DE" w:rsidRPr="00A50682" w:rsidRDefault="005817DE" w:rsidP="0004332C">
            <w:pPr>
              <w:pStyle w:val="Akapitzlist"/>
              <w:numPr>
                <w:ilvl w:val="0"/>
                <w:numId w:val="48"/>
              </w:numPr>
              <w:snapToGrid w:val="0"/>
              <w:ind w:left="0" w:firstLine="0"/>
              <w:contextualSpacing w:val="0"/>
              <w:rPr>
                <w:rFonts w:cstheme="minorHAnsi"/>
                <w:szCs w:val="22"/>
              </w:rPr>
            </w:pPr>
          </w:p>
        </w:tc>
        <w:tc>
          <w:tcPr>
            <w:tcW w:w="7801" w:type="dxa"/>
            <w:shd w:val="clear" w:color="auto" w:fill="auto"/>
            <w:vAlign w:val="center"/>
          </w:tcPr>
          <w:p w14:paraId="35084CB2" w14:textId="65EA812C" w:rsidR="005817DE" w:rsidRPr="005817DE" w:rsidRDefault="005817DE" w:rsidP="005817DE">
            <w:pPr>
              <w:rPr>
                <w:rFonts w:cstheme="minorHAnsi"/>
                <w:szCs w:val="22"/>
              </w:rPr>
            </w:pPr>
            <w:r w:rsidRPr="005817DE">
              <w:rPr>
                <w:rFonts w:cstheme="minorHAnsi"/>
                <w:szCs w:val="22"/>
              </w:rPr>
              <w:t>System weryfikuje wprowadzenie podczas ewidencji szczepienia danych o:</w:t>
            </w:r>
          </w:p>
          <w:p w14:paraId="1A731BD6" w14:textId="5E14B2D5" w:rsidR="005817DE" w:rsidRPr="005817DE" w:rsidRDefault="005817DE" w:rsidP="0004332C">
            <w:pPr>
              <w:pStyle w:val="Akapitzlist"/>
              <w:numPr>
                <w:ilvl w:val="0"/>
                <w:numId w:val="52"/>
              </w:numPr>
              <w:rPr>
                <w:rFonts w:cstheme="minorHAnsi"/>
                <w:szCs w:val="22"/>
              </w:rPr>
            </w:pPr>
            <w:r w:rsidRPr="005817DE">
              <w:rPr>
                <w:rFonts w:cstheme="minorHAnsi"/>
                <w:szCs w:val="22"/>
              </w:rPr>
              <w:t>podaniu preparatu – szczepionki,</w:t>
            </w:r>
          </w:p>
          <w:p w14:paraId="4CFFAC0B" w14:textId="125AF334" w:rsidR="005817DE" w:rsidRPr="005817DE" w:rsidRDefault="005817DE" w:rsidP="0004332C">
            <w:pPr>
              <w:pStyle w:val="Akapitzlist"/>
              <w:numPr>
                <w:ilvl w:val="0"/>
                <w:numId w:val="52"/>
              </w:numPr>
              <w:rPr>
                <w:rFonts w:cstheme="minorHAnsi"/>
                <w:szCs w:val="22"/>
              </w:rPr>
            </w:pPr>
            <w:r w:rsidRPr="005817DE">
              <w:rPr>
                <w:rFonts w:cstheme="minorHAnsi"/>
                <w:szCs w:val="22"/>
              </w:rPr>
              <w:t>procedurze dotyczącej realizowanego szczepienia,</w:t>
            </w:r>
          </w:p>
          <w:p w14:paraId="077810E5" w14:textId="77777777" w:rsidR="005817DE" w:rsidRPr="005817DE" w:rsidRDefault="005817DE" w:rsidP="005817DE">
            <w:pPr>
              <w:rPr>
                <w:rFonts w:cstheme="minorHAnsi"/>
                <w:szCs w:val="22"/>
              </w:rPr>
            </w:pPr>
            <w:r w:rsidRPr="005817DE">
              <w:rPr>
                <w:rFonts w:cstheme="minorHAnsi"/>
                <w:szCs w:val="22"/>
              </w:rPr>
              <w:t xml:space="preserve">Walidacja może stanowić ostrzeżenie o braku ww. danych i dane te mogą być uzupełnione przez personel pielęgniarski z danych medycznych. </w:t>
            </w:r>
          </w:p>
          <w:p w14:paraId="2AB58BDA" w14:textId="242CCE13" w:rsidR="005817DE" w:rsidRPr="005817DE" w:rsidRDefault="005817DE" w:rsidP="005817DE">
            <w:pPr>
              <w:rPr>
                <w:rFonts w:cstheme="minorHAnsi"/>
                <w:szCs w:val="22"/>
              </w:rPr>
            </w:pPr>
            <w:r w:rsidRPr="005817DE">
              <w:rPr>
                <w:rFonts w:cstheme="minorHAnsi"/>
                <w:szCs w:val="22"/>
              </w:rPr>
              <w:t>Podczas zakończenia wizyty walidacja jest blokująca i system wymaga wprowadzenia danych o podaniu leku i wykonanej procedurze.</w:t>
            </w:r>
          </w:p>
        </w:tc>
        <w:tc>
          <w:tcPr>
            <w:tcW w:w="1559" w:type="dxa"/>
            <w:vAlign w:val="center"/>
          </w:tcPr>
          <w:p w14:paraId="11C30131" w14:textId="77777777" w:rsidR="005817DE" w:rsidRPr="00A50682" w:rsidRDefault="005817DE" w:rsidP="00A12E01">
            <w:pPr>
              <w:rPr>
                <w:rFonts w:cstheme="minorHAnsi"/>
                <w:szCs w:val="22"/>
              </w:rPr>
            </w:pPr>
          </w:p>
        </w:tc>
      </w:tr>
      <w:tr w:rsidR="005817DE" w:rsidRPr="00A50682" w14:paraId="1816C41E" w14:textId="77777777" w:rsidTr="00AE5033">
        <w:trPr>
          <w:trHeight w:val="352"/>
        </w:trPr>
        <w:tc>
          <w:tcPr>
            <w:tcW w:w="558" w:type="dxa"/>
            <w:shd w:val="clear" w:color="auto" w:fill="auto"/>
            <w:vAlign w:val="center"/>
          </w:tcPr>
          <w:p w14:paraId="048C4B4A" w14:textId="77777777" w:rsidR="005817DE" w:rsidRPr="00A50682" w:rsidRDefault="005817DE" w:rsidP="0004332C">
            <w:pPr>
              <w:pStyle w:val="Akapitzlist"/>
              <w:numPr>
                <w:ilvl w:val="0"/>
                <w:numId w:val="48"/>
              </w:numPr>
              <w:snapToGrid w:val="0"/>
              <w:ind w:left="0" w:firstLine="0"/>
              <w:contextualSpacing w:val="0"/>
              <w:rPr>
                <w:rFonts w:cstheme="minorHAnsi"/>
                <w:szCs w:val="22"/>
              </w:rPr>
            </w:pPr>
          </w:p>
        </w:tc>
        <w:tc>
          <w:tcPr>
            <w:tcW w:w="7801" w:type="dxa"/>
            <w:shd w:val="clear" w:color="auto" w:fill="auto"/>
            <w:vAlign w:val="center"/>
          </w:tcPr>
          <w:p w14:paraId="153112F4" w14:textId="0995970C" w:rsidR="005817DE" w:rsidRPr="005817DE" w:rsidRDefault="005817DE" w:rsidP="005817DE">
            <w:pPr>
              <w:rPr>
                <w:rFonts w:cstheme="minorHAnsi"/>
                <w:szCs w:val="22"/>
              </w:rPr>
            </w:pPr>
            <w:r w:rsidRPr="005817DE">
              <w:rPr>
                <w:rFonts w:cstheme="minorHAnsi"/>
                <w:szCs w:val="22"/>
              </w:rPr>
              <w:t xml:space="preserve">W module Gabinet w danych dodatkowych wizyty (zakładka Badanie) użytkownik </w:t>
            </w:r>
            <w:r>
              <w:rPr>
                <w:rFonts w:cstheme="minorHAnsi"/>
                <w:szCs w:val="22"/>
              </w:rPr>
              <w:t>musi mieć</w:t>
            </w:r>
            <w:r w:rsidRPr="005817DE">
              <w:rPr>
                <w:rFonts w:cstheme="minorHAnsi"/>
                <w:szCs w:val="22"/>
              </w:rPr>
              <w:t xml:space="preserve"> możliwość wywołania danych wprowadzonego szczepienia - nazwa szczepienia w nawiasach oraz listy wszystkich zarejestrowanych w</w:t>
            </w:r>
            <w:r>
              <w:rPr>
                <w:rFonts w:cstheme="minorHAnsi"/>
                <w:szCs w:val="22"/>
              </w:rPr>
              <w:t xml:space="preserve"> podmiocie szczepień pacjenta.</w:t>
            </w:r>
          </w:p>
        </w:tc>
        <w:tc>
          <w:tcPr>
            <w:tcW w:w="1559" w:type="dxa"/>
            <w:vAlign w:val="center"/>
          </w:tcPr>
          <w:p w14:paraId="16B0CF8B" w14:textId="77777777" w:rsidR="005817DE" w:rsidRPr="00A50682" w:rsidRDefault="005817DE" w:rsidP="00A12E01">
            <w:pPr>
              <w:rPr>
                <w:rFonts w:cstheme="minorHAnsi"/>
                <w:szCs w:val="22"/>
              </w:rPr>
            </w:pPr>
          </w:p>
        </w:tc>
      </w:tr>
      <w:tr w:rsidR="005817DE" w:rsidRPr="00A50682" w14:paraId="1A8355D9" w14:textId="77777777" w:rsidTr="00AE5033">
        <w:trPr>
          <w:trHeight w:val="352"/>
        </w:trPr>
        <w:tc>
          <w:tcPr>
            <w:tcW w:w="558" w:type="dxa"/>
            <w:shd w:val="clear" w:color="auto" w:fill="auto"/>
            <w:vAlign w:val="center"/>
          </w:tcPr>
          <w:p w14:paraId="624B53C3" w14:textId="77777777" w:rsidR="005817DE" w:rsidRPr="00A50682" w:rsidRDefault="005817DE" w:rsidP="0004332C">
            <w:pPr>
              <w:pStyle w:val="Akapitzlist"/>
              <w:numPr>
                <w:ilvl w:val="0"/>
                <w:numId w:val="48"/>
              </w:numPr>
              <w:snapToGrid w:val="0"/>
              <w:ind w:left="0" w:firstLine="0"/>
              <w:contextualSpacing w:val="0"/>
              <w:rPr>
                <w:rFonts w:cstheme="minorHAnsi"/>
                <w:szCs w:val="22"/>
              </w:rPr>
            </w:pPr>
          </w:p>
        </w:tc>
        <w:tc>
          <w:tcPr>
            <w:tcW w:w="7801" w:type="dxa"/>
            <w:shd w:val="clear" w:color="auto" w:fill="auto"/>
          </w:tcPr>
          <w:p w14:paraId="7ED959BF" w14:textId="792533D5" w:rsidR="005817DE" w:rsidRPr="005817DE" w:rsidRDefault="005817DE" w:rsidP="005817DE">
            <w:pPr>
              <w:rPr>
                <w:rFonts w:cstheme="minorHAnsi"/>
                <w:szCs w:val="22"/>
              </w:rPr>
            </w:pPr>
            <w:r w:rsidRPr="00CC6C1B">
              <w:t>Po zarejestrowaniu podania leku z apteczki oddziałowej, dla którego w konfiguracji wskazano procedurę do generacji system wyświetla dodana automatycznie procedurę w oknie Podanie leku.</w:t>
            </w:r>
          </w:p>
        </w:tc>
        <w:tc>
          <w:tcPr>
            <w:tcW w:w="1559" w:type="dxa"/>
            <w:vAlign w:val="center"/>
          </w:tcPr>
          <w:p w14:paraId="7354E287" w14:textId="77777777" w:rsidR="005817DE" w:rsidRPr="00A50682" w:rsidRDefault="005817DE" w:rsidP="005817DE">
            <w:pPr>
              <w:rPr>
                <w:rFonts w:cstheme="minorHAnsi"/>
                <w:szCs w:val="22"/>
              </w:rPr>
            </w:pPr>
          </w:p>
        </w:tc>
      </w:tr>
      <w:tr w:rsidR="005817DE" w:rsidRPr="00A50682" w14:paraId="5BF71F0C" w14:textId="77777777" w:rsidTr="00AE5033">
        <w:trPr>
          <w:trHeight w:val="352"/>
        </w:trPr>
        <w:tc>
          <w:tcPr>
            <w:tcW w:w="558" w:type="dxa"/>
            <w:shd w:val="clear" w:color="auto" w:fill="auto"/>
            <w:vAlign w:val="center"/>
          </w:tcPr>
          <w:p w14:paraId="2564ACDA" w14:textId="77777777" w:rsidR="005817DE" w:rsidRPr="00A50682" w:rsidRDefault="005817DE" w:rsidP="0004332C">
            <w:pPr>
              <w:pStyle w:val="Akapitzlist"/>
              <w:numPr>
                <w:ilvl w:val="0"/>
                <w:numId w:val="48"/>
              </w:numPr>
              <w:snapToGrid w:val="0"/>
              <w:ind w:left="0" w:firstLine="0"/>
              <w:contextualSpacing w:val="0"/>
              <w:rPr>
                <w:rFonts w:cstheme="minorHAnsi"/>
                <w:szCs w:val="22"/>
              </w:rPr>
            </w:pPr>
          </w:p>
        </w:tc>
        <w:tc>
          <w:tcPr>
            <w:tcW w:w="7801" w:type="dxa"/>
            <w:shd w:val="clear" w:color="auto" w:fill="auto"/>
          </w:tcPr>
          <w:p w14:paraId="2247FC2B" w14:textId="46E7D33D" w:rsidR="005817DE" w:rsidRPr="005817DE" w:rsidRDefault="005817DE" w:rsidP="005817DE">
            <w:pPr>
              <w:rPr>
                <w:rFonts w:cstheme="minorHAnsi"/>
                <w:szCs w:val="22"/>
              </w:rPr>
            </w:pPr>
            <w:r w:rsidRPr="00CC6C1B">
              <w:t>Z sekcji Raporty (w ramach modułu Gabinet) umożliwia wykonanie raportu szczepień pacjenta.</w:t>
            </w:r>
          </w:p>
        </w:tc>
        <w:tc>
          <w:tcPr>
            <w:tcW w:w="1559" w:type="dxa"/>
            <w:vAlign w:val="center"/>
          </w:tcPr>
          <w:p w14:paraId="3EA1B059" w14:textId="77777777" w:rsidR="005817DE" w:rsidRPr="00A50682" w:rsidRDefault="005817DE" w:rsidP="005817DE">
            <w:pPr>
              <w:rPr>
                <w:rFonts w:cstheme="minorHAnsi"/>
                <w:szCs w:val="22"/>
              </w:rPr>
            </w:pPr>
          </w:p>
        </w:tc>
      </w:tr>
      <w:tr w:rsidR="005817DE" w:rsidRPr="00A50682" w14:paraId="45B0029C" w14:textId="77777777" w:rsidTr="00AE5033">
        <w:trPr>
          <w:trHeight w:val="352"/>
        </w:trPr>
        <w:tc>
          <w:tcPr>
            <w:tcW w:w="558" w:type="dxa"/>
            <w:shd w:val="clear" w:color="auto" w:fill="auto"/>
            <w:vAlign w:val="center"/>
          </w:tcPr>
          <w:p w14:paraId="2F14907F" w14:textId="77777777" w:rsidR="005817DE" w:rsidRPr="00A50682" w:rsidRDefault="005817DE" w:rsidP="0004332C">
            <w:pPr>
              <w:pStyle w:val="Akapitzlist"/>
              <w:numPr>
                <w:ilvl w:val="0"/>
                <w:numId w:val="48"/>
              </w:numPr>
              <w:snapToGrid w:val="0"/>
              <w:ind w:left="0" w:firstLine="0"/>
              <w:contextualSpacing w:val="0"/>
              <w:rPr>
                <w:rFonts w:cstheme="minorHAnsi"/>
                <w:szCs w:val="22"/>
              </w:rPr>
            </w:pPr>
          </w:p>
        </w:tc>
        <w:tc>
          <w:tcPr>
            <w:tcW w:w="7801" w:type="dxa"/>
            <w:shd w:val="clear" w:color="auto" w:fill="auto"/>
          </w:tcPr>
          <w:p w14:paraId="42F823F7" w14:textId="469FA393" w:rsidR="005817DE" w:rsidRPr="005817DE" w:rsidRDefault="005817DE" w:rsidP="005817DE">
            <w:pPr>
              <w:rPr>
                <w:rFonts w:cstheme="minorHAnsi"/>
                <w:szCs w:val="22"/>
              </w:rPr>
            </w:pPr>
            <w:r w:rsidRPr="00CC6C1B">
              <w:t>Możliwe jest przeglądanie listy wykonanych szczepień w ramach wizyty w dedykowanej opcji: Rejestr podań szczepień oraz podpis wybranych szczepień po wybraniu pozycji o statusie podpisu Gotowe do podpisu.</w:t>
            </w:r>
          </w:p>
        </w:tc>
        <w:tc>
          <w:tcPr>
            <w:tcW w:w="1559" w:type="dxa"/>
            <w:vAlign w:val="center"/>
          </w:tcPr>
          <w:p w14:paraId="44888DAD" w14:textId="77777777" w:rsidR="005817DE" w:rsidRPr="00A50682" w:rsidRDefault="005817DE" w:rsidP="005817DE">
            <w:pPr>
              <w:rPr>
                <w:rFonts w:cstheme="minorHAnsi"/>
                <w:szCs w:val="22"/>
              </w:rPr>
            </w:pPr>
          </w:p>
        </w:tc>
      </w:tr>
    </w:tbl>
    <w:p w14:paraId="34995895" w14:textId="77777777" w:rsidR="000F0C76" w:rsidRDefault="000F0C76" w:rsidP="000F0C76">
      <w:pPr>
        <w:pStyle w:val="Nagwek2"/>
      </w:pPr>
      <w:r>
        <w:t>Integracje z systemami Zamawiającego oraz zewnętrznymi</w:t>
      </w: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7801"/>
        <w:gridCol w:w="1559"/>
      </w:tblGrid>
      <w:tr w:rsidR="000F0C76" w:rsidRPr="00A50682" w14:paraId="25AF6396" w14:textId="77777777" w:rsidTr="00AE5033">
        <w:trPr>
          <w:trHeight w:val="352"/>
        </w:trPr>
        <w:tc>
          <w:tcPr>
            <w:tcW w:w="558" w:type="dxa"/>
            <w:shd w:val="clear" w:color="auto" w:fill="A6A6A6" w:themeFill="background1" w:themeFillShade="A6"/>
            <w:vAlign w:val="center"/>
          </w:tcPr>
          <w:p w14:paraId="79E829B6" w14:textId="77777777" w:rsidR="000F0C76" w:rsidRPr="006C403D" w:rsidRDefault="000F0C76" w:rsidP="00C8323B">
            <w:pPr>
              <w:snapToGrid w:val="0"/>
              <w:jc w:val="center"/>
              <w:rPr>
                <w:rFonts w:cstheme="minorHAnsi"/>
                <w:b/>
                <w:szCs w:val="22"/>
              </w:rPr>
            </w:pPr>
            <w:r w:rsidRPr="006C403D">
              <w:rPr>
                <w:rFonts w:cstheme="minorHAnsi"/>
                <w:b/>
                <w:szCs w:val="22"/>
              </w:rPr>
              <w:t>Lp.</w:t>
            </w:r>
          </w:p>
        </w:tc>
        <w:tc>
          <w:tcPr>
            <w:tcW w:w="7801" w:type="dxa"/>
            <w:shd w:val="clear" w:color="auto" w:fill="A6A6A6" w:themeFill="background1" w:themeFillShade="A6"/>
            <w:vAlign w:val="center"/>
          </w:tcPr>
          <w:p w14:paraId="5A95264C" w14:textId="77777777" w:rsidR="000F0C76" w:rsidRPr="006C403D" w:rsidRDefault="000F0C76" w:rsidP="00C8323B">
            <w:pPr>
              <w:jc w:val="center"/>
              <w:rPr>
                <w:rFonts w:cstheme="minorHAnsi"/>
                <w:b/>
                <w:szCs w:val="22"/>
              </w:rPr>
            </w:pPr>
            <w:r w:rsidRPr="006C403D">
              <w:rPr>
                <w:rFonts w:cstheme="minorHAnsi"/>
                <w:b/>
                <w:szCs w:val="22"/>
              </w:rPr>
              <w:t>Opis/ Parametr wymagany</w:t>
            </w:r>
          </w:p>
        </w:tc>
        <w:tc>
          <w:tcPr>
            <w:tcW w:w="1559" w:type="dxa"/>
            <w:shd w:val="clear" w:color="auto" w:fill="A6A6A6" w:themeFill="background1" w:themeFillShade="A6"/>
            <w:vAlign w:val="center"/>
          </w:tcPr>
          <w:p w14:paraId="26EB2321" w14:textId="77777777" w:rsidR="000F0C76" w:rsidRPr="006C403D" w:rsidRDefault="000F0C76" w:rsidP="00C8323B">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892622" w:rsidRPr="00A50682" w14:paraId="5AC298E7" w14:textId="77777777" w:rsidTr="00AE5033">
        <w:trPr>
          <w:trHeight w:val="352"/>
        </w:trPr>
        <w:tc>
          <w:tcPr>
            <w:tcW w:w="558" w:type="dxa"/>
            <w:shd w:val="clear" w:color="auto" w:fill="auto"/>
            <w:vAlign w:val="center"/>
          </w:tcPr>
          <w:p w14:paraId="548C269E" w14:textId="77777777" w:rsidR="00892622" w:rsidRPr="00A50682" w:rsidRDefault="00892622" w:rsidP="0004332C">
            <w:pPr>
              <w:pStyle w:val="Akapitzlist"/>
              <w:numPr>
                <w:ilvl w:val="0"/>
                <w:numId w:val="49"/>
              </w:numPr>
              <w:snapToGrid w:val="0"/>
              <w:ind w:left="0" w:firstLine="0"/>
              <w:contextualSpacing w:val="0"/>
              <w:rPr>
                <w:rFonts w:cstheme="minorHAnsi"/>
                <w:szCs w:val="22"/>
              </w:rPr>
            </w:pPr>
          </w:p>
        </w:tc>
        <w:tc>
          <w:tcPr>
            <w:tcW w:w="7801" w:type="dxa"/>
            <w:shd w:val="clear" w:color="auto" w:fill="auto"/>
          </w:tcPr>
          <w:p w14:paraId="1FB24CEC" w14:textId="4A90E321" w:rsidR="00892622" w:rsidRPr="00466EEE" w:rsidRDefault="00892622" w:rsidP="00892622">
            <w:pPr>
              <w:rPr>
                <w:rFonts w:cstheme="minorHAnsi"/>
                <w:szCs w:val="22"/>
              </w:rPr>
            </w:pPr>
            <w:r w:rsidRPr="005817DE">
              <w:rPr>
                <w:szCs w:val="22"/>
              </w:rPr>
              <w:t>System umożliwia zapis informacji o szczepieniu w e-Karcie szczepień prowadzonej w SIM (P1), w tym podpis odpowiedniego zasobu Zdarzeń medycznych.</w:t>
            </w:r>
          </w:p>
        </w:tc>
        <w:tc>
          <w:tcPr>
            <w:tcW w:w="1559" w:type="dxa"/>
            <w:vAlign w:val="center"/>
          </w:tcPr>
          <w:p w14:paraId="163DC531" w14:textId="77777777" w:rsidR="00892622" w:rsidRPr="00A50682" w:rsidRDefault="00892622" w:rsidP="00892622">
            <w:pPr>
              <w:rPr>
                <w:rFonts w:cstheme="minorHAnsi"/>
                <w:szCs w:val="22"/>
              </w:rPr>
            </w:pPr>
          </w:p>
        </w:tc>
      </w:tr>
      <w:tr w:rsidR="00892622" w:rsidRPr="00A50682" w14:paraId="30309A0F" w14:textId="77777777" w:rsidTr="00AE5033">
        <w:trPr>
          <w:trHeight w:val="352"/>
        </w:trPr>
        <w:tc>
          <w:tcPr>
            <w:tcW w:w="558" w:type="dxa"/>
            <w:shd w:val="clear" w:color="auto" w:fill="auto"/>
            <w:vAlign w:val="center"/>
          </w:tcPr>
          <w:p w14:paraId="7670C748" w14:textId="77777777" w:rsidR="00892622" w:rsidRPr="00A50682" w:rsidRDefault="00892622" w:rsidP="0004332C">
            <w:pPr>
              <w:pStyle w:val="Akapitzlist"/>
              <w:numPr>
                <w:ilvl w:val="0"/>
                <w:numId w:val="49"/>
              </w:numPr>
              <w:snapToGrid w:val="0"/>
              <w:ind w:left="0" w:firstLine="0"/>
              <w:contextualSpacing w:val="0"/>
              <w:rPr>
                <w:rFonts w:cstheme="minorHAnsi"/>
                <w:szCs w:val="22"/>
              </w:rPr>
            </w:pPr>
          </w:p>
        </w:tc>
        <w:tc>
          <w:tcPr>
            <w:tcW w:w="7801" w:type="dxa"/>
            <w:shd w:val="clear" w:color="auto" w:fill="auto"/>
          </w:tcPr>
          <w:p w14:paraId="5F9A0E8A" w14:textId="54720CDE" w:rsidR="00892622" w:rsidRDefault="00892622" w:rsidP="00892622">
            <w:pPr>
              <w:rPr>
                <w:rFonts w:cstheme="minorHAnsi"/>
                <w:szCs w:val="22"/>
              </w:rPr>
            </w:pPr>
            <w:r w:rsidRPr="005817DE">
              <w:rPr>
                <w:szCs w:val="22"/>
              </w:rPr>
              <w:t>System udostępnia listę wykonanych szczepień oraz umożliwia zbiorczy podpis szczepień odnotowanych w P1.</w:t>
            </w:r>
          </w:p>
        </w:tc>
        <w:tc>
          <w:tcPr>
            <w:tcW w:w="1559" w:type="dxa"/>
            <w:vAlign w:val="center"/>
          </w:tcPr>
          <w:p w14:paraId="342CA7DD" w14:textId="77777777" w:rsidR="00892622" w:rsidRPr="00A50682" w:rsidRDefault="00892622" w:rsidP="00892622">
            <w:pPr>
              <w:rPr>
                <w:rFonts w:cstheme="minorHAnsi"/>
                <w:szCs w:val="22"/>
              </w:rPr>
            </w:pPr>
          </w:p>
        </w:tc>
      </w:tr>
      <w:tr w:rsidR="00892622" w:rsidRPr="00A50682" w14:paraId="5BA5902C" w14:textId="77777777" w:rsidTr="00AE5033">
        <w:trPr>
          <w:trHeight w:val="352"/>
        </w:trPr>
        <w:tc>
          <w:tcPr>
            <w:tcW w:w="558" w:type="dxa"/>
            <w:shd w:val="clear" w:color="auto" w:fill="auto"/>
            <w:vAlign w:val="center"/>
          </w:tcPr>
          <w:p w14:paraId="539303F2" w14:textId="77777777" w:rsidR="00892622" w:rsidRPr="00A50682" w:rsidRDefault="00892622" w:rsidP="0004332C">
            <w:pPr>
              <w:pStyle w:val="Akapitzlist"/>
              <w:numPr>
                <w:ilvl w:val="0"/>
                <w:numId w:val="49"/>
              </w:numPr>
              <w:snapToGrid w:val="0"/>
              <w:ind w:left="0" w:firstLine="0"/>
              <w:contextualSpacing w:val="0"/>
              <w:rPr>
                <w:rFonts w:cstheme="minorHAnsi"/>
                <w:szCs w:val="22"/>
              </w:rPr>
            </w:pPr>
          </w:p>
        </w:tc>
        <w:tc>
          <w:tcPr>
            <w:tcW w:w="7801" w:type="dxa"/>
            <w:shd w:val="clear" w:color="auto" w:fill="auto"/>
          </w:tcPr>
          <w:p w14:paraId="4A0B343A" w14:textId="3847F085" w:rsidR="00892622" w:rsidRDefault="00892622" w:rsidP="00892622">
            <w:pPr>
              <w:rPr>
                <w:rFonts w:cstheme="minorHAnsi"/>
                <w:szCs w:val="22"/>
              </w:rPr>
            </w:pPr>
            <w:r w:rsidRPr="00CC6C1B">
              <w:t>Po zarejestrowaniu szczepienia, które prawidłowo zostało zapisane w P1 (przez zapis zdarzenia medycznego) system podpowiada status gotowości do podpisu i dla odpowiedniego statusu umożliwia złożenie podpisu. Po złożeniu podpisu dane o szczepieniu znajdują się w IKP pacjenta w danych Profilaktyka.</w:t>
            </w:r>
          </w:p>
        </w:tc>
        <w:tc>
          <w:tcPr>
            <w:tcW w:w="1559" w:type="dxa"/>
            <w:vAlign w:val="center"/>
          </w:tcPr>
          <w:p w14:paraId="2ADF82B1" w14:textId="77777777" w:rsidR="00892622" w:rsidRPr="00A50682" w:rsidRDefault="00892622" w:rsidP="00892622">
            <w:pPr>
              <w:rPr>
                <w:rFonts w:cstheme="minorHAnsi"/>
                <w:szCs w:val="22"/>
              </w:rPr>
            </w:pPr>
          </w:p>
        </w:tc>
      </w:tr>
    </w:tbl>
    <w:p w14:paraId="591CD636" w14:textId="77777777" w:rsidR="00080949" w:rsidRDefault="00080949" w:rsidP="00080949">
      <w:pPr>
        <w:pStyle w:val="Nagwek2"/>
      </w:pPr>
      <w:r>
        <w:lastRenderedPageBreak/>
        <w:t>Wymagania dotyczące wdrożenia</w:t>
      </w: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7801"/>
        <w:gridCol w:w="1559"/>
      </w:tblGrid>
      <w:tr w:rsidR="000F0C76" w:rsidRPr="0018442C" w14:paraId="43A2CB03" w14:textId="77777777" w:rsidTr="00AE5033">
        <w:trPr>
          <w:trHeight w:val="352"/>
        </w:trPr>
        <w:tc>
          <w:tcPr>
            <w:tcW w:w="558" w:type="dxa"/>
            <w:shd w:val="clear" w:color="auto" w:fill="A6A6A6" w:themeFill="background1" w:themeFillShade="A6"/>
            <w:vAlign w:val="center"/>
          </w:tcPr>
          <w:p w14:paraId="6C070001" w14:textId="77777777" w:rsidR="000F0C76" w:rsidRPr="006C403D" w:rsidRDefault="000F0C76" w:rsidP="00C8323B">
            <w:pPr>
              <w:snapToGrid w:val="0"/>
              <w:jc w:val="center"/>
              <w:rPr>
                <w:rFonts w:cstheme="minorHAnsi"/>
                <w:b/>
                <w:szCs w:val="22"/>
              </w:rPr>
            </w:pPr>
            <w:r w:rsidRPr="006C403D">
              <w:rPr>
                <w:rFonts w:cstheme="minorHAnsi"/>
                <w:b/>
                <w:szCs w:val="22"/>
              </w:rPr>
              <w:t>Lp.</w:t>
            </w:r>
          </w:p>
        </w:tc>
        <w:tc>
          <w:tcPr>
            <w:tcW w:w="7801" w:type="dxa"/>
            <w:shd w:val="clear" w:color="auto" w:fill="A6A6A6" w:themeFill="background1" w:themeFillShade="A6"/>
            <w:vAlign w:val="center"/>
          </w:tcPr>
          <w:p w14:paraId="639804B2" w14:textId="77777777" w:rsidR="000F0C76" w:rsidRPr="006C403D" w:rsidRDefault="000F0C76" w:rsidP="00C8323B">
            <w:pPr>
              <w:jc w:val="center"/>
              <w:rPr>
                <w:rFonts w:cstheme="minorHAnsi"/>
                <w:b/>
                <w:szCs w:val="22"/>
              </w:rPr>
            </w:pPr>
            <w:r w:rsidRPr="006C403D">
              <w:rPr>
                <w:rFonts w:cstheme="minorHAnsi"/>
                <w:b/>
                <w:szCs w:val="22"/>
              </w:rPr>
              <w:t>Opis/ Parametr wymagany</w:t>
            </w:r>
          </w:p>
        </w:tc>
        <w:tc>
          <w:tcPr>
            <w:tcW w:w="1559" w:type="dxa"/>
            <w:shd w:val="clear" w:color="auto" w:fill="A6A6A6" w:themeFill="background1" w:themeFillShade="A6"/>
            <w:vAlign w:val="center"/>
          </w:tcPr>
          <w:p w14:paraId="59F914E0" w14:textId="77777777" w:rsidR="000F0C76" w:rsidRPr="006C403D" w:rsidRDefault="000F0C76" w:rsidP="00C8323B">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892622" w:rsidRPr="0018442C" w14:paraId="121C9980" w14:textId="77777777" w:rsidTr="00AE5033">
        <w:trPr>
          <w:trHeight w:val="352"/>
        </w:trPr>
        <w:tc>
          <w:tcPr>
            <w:tcW w:w="558" w:type="dxa"/>
            <w:shd w:val="clear" w:color="auto" w:fill="auto"/>
            <w:vAlign w:val="center"/>
          </w:tcPr>
          <w:p w14:paraId="575312AC" w14:textId="77777777" w:rsidR="00892622" w:rsidRPr="0018442C" w:rsidRDefault="00892622" w:rsidP="0004332C">
            <w:pPr>
              <w:pStyle w:val="Akapitzlist"/>
              <w:numPr>
                <w:ilvl w:val="0"/>
                <w:numId w:val="50"/>
              </w:numPr>
              <w:snapToGrid w:val="0"/>
              <w:ind w:left="0" w:firstLine="0"/>
              <w:contextualSpacing w:val="0"/>
              <w:rPr>
                <w:rFonts w:cstheme="minorHAnsi"/>
                <w:szCs w:val="22"/>
              </w:rPr>
            </w:pPr>
          </w:p>
        </w:tc>
        <w:tc>
          <w:tcPr>
            <w:tcW w:w="7801" w:type="dxa"/>
            <w:shd w:val="clear" w:color="auto" w:fill="auto"/>
            <w:vAlign w:val="center"/>
          </w:tcPr>
          <w:p w14:paraId="29002F7F" w14:textId="1FBFC084" w:rsidR="00892622" w:rsidRPr="0018442C" w:rsidRDefault="002630B5" w:rsidP="002630B5">
            <w:pPr>
              <w:rPr>
                <w:rFonts w:cstheme="minorHAnsi"/>
                <w:szCs w:val="22"/>
              </w:rPr>
            </w:pPr>
            <w:r>
              <w:t>Wykonawca dostarczy wszelkie licencje niezbędne do uruchomienia i prawidłowego funkcjonowania systemu, w tym licencje systemowe, bazodanowe oraz integracyjne, w modelu bezterminowym, obejmujące środowisko produkcyjne.</w:t>
            </w:r>
          </w:p>
        </w:tc>
        <w:tc>
          <w:tcPr>
            <w:tcW w:w="1559" w:type="dxa"/>
            <w:vAlign w:val="center"/>
          </w:tcPr>
          <w:p w14:paraId="072ADAE8" w14:textId="77777777" w:rsidR="00892622" w:rsidRPr="0018442C" w:rsidRDefault="00892622" w:rsidP="00892622">
            <w:pPr>
              <w:rPr>
                <w:rFonts w:cstheme="minorHAnsi"/>
                <w:szCs w:val="22"/>
              </w:rPr>
            </w:pPr>
          </w:p>
        </w:tc>
      </w:tr>
      <w:tr w:rsidR="0067251E" w:rsidRPr="0018442C" w14:paraId="639F4A9A" w14:textId="77777777" w:rsidTr="00AE5033">
        <w:trPr>
          <w:trHeight w:val="352"/>
        </w:trPr>
        <w:tc>
          <w:tcPr>
            <w:tcW w:w="558" w:type="dxa"/>
            <w:shd w:val="clear" w:color="auto" w:fill="auto"/>
            <w:vAlign w:val="center"/>
          </w:tcPr>
          <w:p w14:paraId="67E7C69B" w14:textId="77777777" w:rsidR="0067251E" w:rsidRPr="0018442C" w:rsidRDefault="0067251E" w:rsidP="0004332C">
            <w:pPr>
              <w:pStyle w:val="Akapitzlist"/>
              <w:numPr>
                <w:ilvl w:val="0"/>
                <w:numId w:val="50"/>
              </w:numPr>
              <w:snapToGrid w:val="0"/>
              <w:ind w:left="0" w:firstLine="0"/>
              <w:contextualSpacing w:val="0"/>
              <w:rPr>
                <w:rFonts w:cstheme="minorHAnsi"/>
                <w:szCs w:val="22"/>
              </w:rPr>
            </w:pPr>
          </w:p>
        </w:tc>
        <w:tc>
          <w:tcPr>
            <w:tcW w:w="7801" w:type="dxa"/>
            <w:shd w:val="clear" w:color="auto" w:fill="auto"/>
            <w:vAlign w:val="center"/>
          </w:tcPr>
          <w:p w14:paraId="41BB231E" w14:textId="7A4041C9" w:rsidR="0067251E" w:rsidRPr="0018442C" w:rsidRDefault="0067251E" w:rsidP="00892622">
            <w:pPr>
              <w:rPr>
                <w:rFonts w:cstheme="minorHAnsi"/>
                <w:szCs w:val="22"/>
              </w:rPr>
            </w:pPr>
            <w:r w:rsidRPr="0018442C">
              <w:rPr>
                <w:rFonts w:cstheme="minorHAnsi"/>
                <w:szCs w:val="22"/>
              </w:rPr>
              <w:t>Przygotowanie i konfiguracja infrastruktu</w:t>
            </w:r>
            <w:r>
              <w:rPr>
                <w:rFonts w:cstheme="minorHAnsi"/>
                <w:szCs w:val="22"/>
              </w:rPr>
              <w:t>ry sprzętowej pod uruchomienie Karty uodpornień i integracji z e-karta szczepień P1. Instalacja niezbędnych komponentów, licencji, platform integracyjnych, wykonanie prac koniecznych do uruchomienia funkcjonalności.</w:t>
            </w:r>
          </w:p>
        </w:tc>
        <w:tc>
          <w:tcPr>
            <w:tcW w:w="1559" w:type="dxa"/>
            <w:vAlign w:val="center"/>
          </w:tcPr>
          <w:p w14:paraId="433F0493" w14:textId="77777777" w:rsidR="0067251E" w:rsidRPr="0018442C" w:rsidRDefault="0067251E" w:rsidP="00892622">
            <w:pPr>
              <w:rPr>
                <w:rFonts w:cstheme="minorHAnsi"/>
                <w:szCs w:val="22"/>
              </w:rPr>
            </w:pPr>
          </w:p>
        </w:tc>
      </w:tr>
      <w:tr w:rsidR="00892622" w:rsidRPr="0018442C" w14:paraId="1CF16503" w14:textId="77777777" w:rsidTr="00AE5033">
        <w:trPr>
          <w:trHeight w:val="352"/>
        </w:trPr>
        <w:tc>
          <w:tcPr>
            <w:tcW w:w="558" w:type="dxa"/>
            <w:shd w:val="clear" w:color="auto" w:fill="auto"/>
            <w:vAlign w:val="center"/>
          </w:tcPr>
          <w:p w14:paraId="6E398536" w14:textId="77777777" w:rsidR="00892622" w:rsidRPr="0018442C" w:rsidRDefault="00892622" w:rsidP="0004332C">
            <w:pPr>
              <w:pStyle w:val="Akapitzlist"/>
              <w:numPr>
                <w:ilvl w:val="0"/>
                <w:numId w:val="50"/>
              </w:numPr>
              <w:snapToGrid w:val="0"/>
              <w:ind w:left="0" w:firstLine="0"/>
              <w:contextualSpacing w:val="0"/>
              <w:rPr>
                <w:rFonts w:cstheme="minorHAnsi"/>
                <w:szCs w:val="22"/>
              </w:rPr>
            </w:pPr>
          </w:p>
        </w:tc>
        <w:tc>
          <w:tcPr>
            <w:tcW w:w="7801" w:type="dxa"/>
            <w:shd w:val="clear" w:color="auto" w:fill="auto"/>
            <w:vAlign w:val="center"/>
          </w:tcPr>
          <w:p w14:paraId="2FB84DEC" w14:textId="62C6B282" w:rsidR="00892622" w:rsidRPr="0018442C" w:rsidRDefault="002630B5" w:rsidP="00892622">
            <w:pPr>
              <w:rPr>
                <w:rFonts w:cstheme="minorHAnsi"/>
                <w:szCs w:val="22"/>
              </w:rPr>
            </w:pPr>
            <w:r>
              <w:t>Wykonawca zapewni współpracę techniczną oraz konfigurację integracyjną po stronie oferowanego modułu, a także wsparcie przy konfiguracji systemu HIS AMMS po stronie Zamawiającego.</w:t>
            </w:r>
          </w:p>
        </w:tc>
        <w:tc>
          <w:tcPr>
            <w:tcW w:w="1559" w:type="dxa"/>
            <w:vAlign w:val="center"/>
          </w:tcPr>
          <w:p w14:paraId="4C922063" w14:textId="77777777" w:rsidR="00892622" w:rsidRPr="0018442C" w:rsidRDefault="00892622" w:rsidP="00892622">
            <w:pPr>
              <w:rPr>
                <w:rFonts w:cstheme="minorHAnsi"/>
                <w:szCs w:val="22"/>
              </w:rPr>
            </w:pPr>
          </w:p>
        </w:tc>
      </w:tr>
      <w:tr w:rsidR="00892622" w:rsidRPr="0018442C" w14:paraId="07F04327" w14:textId="77777777" w:rsidTr="00AE5033">
        <w:trPr>
          <w:trHeight w:val="352"/>
        </w:trPr>
        <w:tc>
          <w:tcPr>
            <w:tcW w:w="558" w:type="dxa"/>
            <w:shd w:val="clear" w:color="auto" w:fill="auto"/>
            <w:vAlign w:val="center"/>
          </w:tcPr>
          <w:p w14:paraId="6695FEB7" w14:textId="77777777" w:rsidR="00892622" w:rsidRPr="0018442C" w:rsidRDefault="00892622" w:rsidP="0004332C">
            <w:pPr>
              <w:pStyle w:val="Akapitzlist"/>
              <w:numPr>
                <w:ilvl w:val="0"/>
                <w:numId w:val="50"/>
              </w:numPr>
              <w:snapToGrid w:val="0"/>
              <w:ind w:left="0" w:firstLine="0"/>
              <w:contextualSpacing w:val="0"/>
              <w:rPr>
                <w:rFonts w:cstheme="minorHAnsi"/>
                <w:szCs w:val="22"/>
              </w:rPr>
            </w:pPr>
          </w:p>
        </w:tc>
        <w:tc>
          <w:tcPr>
            <w:tcW w:w="7801" w:type="dxa"/>
            <w:shd w:val="clear" w:color="auto" w:fill="auto"/>
            <w:vAlign w:val="center"/>
          </w:tcPr>
          <w:p w14:paraId="2359AD4A" w14:textId="5CBE48E4" w:rsidR="00892622" w:rsidRPr="0018442C" w:rsidRDefault="00892622" w:rsidP="00892622">
            <w:pPr>
              <w:rPr>
                <w:rFonts w:cstheme="minorHAnsi"/>
                <w:szCs w:val="22"/>
              </w:rPr>
            </w:pPr>
            <w:r w:rsidRPr="00332BC8">
              <w:rPr>
                <w:rFonts w:cstheme="minorHAnsi"/>
                <w:szCs w:val="22"/>
              </w:rPr>
              <w:t>Nadanie</w:t>
            </w:r>
            <w:r>
              <w:rPr>
                <w:rFonts w:cstheme="minorHAnsi"/>
                <w:szCs w:val="22"/>
              </w:rPr>
              <w:t xml:space="preserve"> niezbędnych uprawnień.</w:t>
            </w:r>
          </w:p>
        </w:tc>
        <w:tc>
          <w:tcPr>
            <w:tcW w:w="1559" w:type="dxa"/>
            <w:vAlign w:val="center"/>
          </w:tcPr>
          <w:p w14:paraId="4259BE8F" w14:textId="77777777" w:rsidR="00892622" w:rsidRPr="0018442C" w:rsidRDefault="00892622" w:rsidP="00892622">
            <w:pPr>
              <w:rPr>
                <w:rFonts w:cstheme="minorHAnsi"/>
                <w:szCs w:val="22"/>
              </w:rPr>
            </w:pPr>
          </w:p>
        </w:tc>
      </w:tr>
      <w:tr w:rsidR="00892622" w:rsidRPr="0018442C" w14:paraId="63B28EDD" w14:textId="77777777" w:rsidTr="00AE5033">
        <w:trPr>
          <w:trHeight w:val="352"/>
        </w:trPr>
        <w:tc>
          <w:tcPr>
            <w:tcW w:w="558" w:type="dxa"/>
            <w:shd w:val="clear" w:color="auto" w:fill="auto"/>
            <w:vAlign w:val="center"/>
          </w:tcPr>
          <w:p w14:paraId="489ABA3E" w14:textId="77777777" w:rsidR="00892622" w:rsidRPr="0018442C" w:rsidRDefault="00892622" w:rsidP="0004332C">
            <w:pPr>
              <w:pStyle w:val="Akapitzlist"/>
              <w:numPr>
                <w:ilvl w:val="0"/>
                <w:numId w:val="50"/>
              </w:numPr>
              <w:snapToGrid w:val="0"/>
              <w:ind w:left="0" w:firstLine="0"/>
              <w:contextualSpacing w:val="0"/>
              <w:rPr>
                <w:rFonts w:cstheme="minorHAnsi"/>
                <w:szCs w:val="22"/>
              </w:rPr>
            </w:pPr>
          </w:p>
        </w:tc>
        <w:tc>
          <w:tcPr>
            <w:tcW w:w="7801" w:type="dxa"/>
            <w:shd w:val="clear" w:color="auto" w:fill="auto"/>
            <w:vAlign w:val="center"/>
          </w:tcPr>
          <w:p w14:paraId="72E7CB0A" w14:textId="541FAB1F" w:rsidR="00892622" w:rsidRPr="00332BC8" w:rsidRDefault="00892622" w:rsidP="00892622">
            <w:pPr>
              <w:rPr>
                <w:rFonts w:cstheme="minorHAnsi"/>
                <w:szCs w:val="22"/>
              </w:rPr>
            </w:pPr>
            <w:r>
              <w:rPr>
                <w:rFonts w:cstheme="minorHAnsi"/>
                <w:szCs w:val="22"/>
              </w:rPr>
              <w:t>Ustawienie niezbędnych parametrów systemowych.</w:t>
            </w:r>
          </w:p>
        </w:tc>
        <w:tc>
          <w:tcPr>
            <w:tcW w:w="1559" w:type="dxa"/>
            <w:vAlign w:val="center"/>
          </w:tcPr>
          <w:p w14:paraId="41653BC3" w14:textId="77777777" w:rsidR="00892622" w:rsidRPr="0018442C" w:rsidRDefault="00892622" w:rsidP="00892622">
            <w:pPr>
              <w:rPr>
                <w:rFonts w:cstheme="minorHAnsi"/>
                <w:szCs w:val="22"/>
              </w:rPr>
            </w:pPr>
          </w:p>
        </w:tc>
      </w:tr>
      <w:tr w:rsidR="0063054E" w:rsidRPr="0018442C" w14:paraId="06182593" w14:textId="77777777" w:rsidTr="00AE5033">
        <w:trPr>
          <w:trHeight w:val="352"/>
        </w:trPr>
        <w:tc>
          <w:tcPr>
            <w:tcW w:w="558" w:type="dxa"/>
            <w:shd w:val="clear" w:color="auto" w:fill="auto"/>
            <w:vAlign w:val="center"/>
          </w:tcPr>
          <w:p w14:paraId="01B7C257" w14:textId="77777777" w:rsidR="0063054E" w:rsidRPr="0018442C" w:rsidRDefault="0063054E" w:rsidP="0004332C">
            <w:pPr>
              <w:pStyle w:val="Akapitzlist"/>
              <w:numPr>
                <w:ilvl w:val="0"/>
                <w:numId w:val="50"/>
              </w:numPr>
              <w:snapToGrid w:val="0"/>
              <w:ind w:left="0" w:firstLine="0"/>
              <w:contextualSpacing w:val="0"/>
              <w:rPr>
                <w:rFonts w:cstheme="minorHAnsi"/>
                <w:szCs w:val="22"/>
              </w:rPr>
            </w:pPr>
          </w:p>
        </w:tc>
        <w:tc>
          <w:tcPr>
            <w:tcW w:w="7801" w:type="dxa"/>
            <w:shd w:val="clear" w:color="auto" w:fill="auto"/>
            <w:vAlign w:val="center"/>
          </w:tcPr>
          <w:p w14:paraId="01A7288D" w14:textId="70045385" w:rsidR="0063054E" w:rsidRDefault="002630B5" w:rsidP="002630B5">
            <w:pPr>
              <w:rPr>
                <w:rFonts w:cstheme="minorHAnsi"/>
                <w:szCs w:val="22"/>
              </w:rPr>
            </w:pPr>
            <w:r>
              <w:t xml:space="preserve">Wdrożenie stanowi świadczenie rezultatu i obejmuje wszystkie czynności niezbędne do uruchomienia systemu zgodnie z OPZ, bez limitu godzinowego. </w:t>
            </w:r>
            <w:r w:rsidR="0063054E">
              <w:rPr>
                <w:rFonts w:cstheme="minorHAnsi"/>
                <w:szCs w:val="22"/>
              </w:rPr>
              <w:t>Wszystkie prace wdrożeniowe którymi objęty jest przedmiot zamówienia do momentu podpisania protokołu odbioru nie będą ograniczone żadnym limitem czasowym. Usługa wdrożenia musi być kompletna, system w pełni wdrożony, spełniający wszystkie wymagania określone w Opisie Przedmiotu Zamówienia. Niedopuszczalne jest wyznaczenie limitu godzin wdrożeniowych, po wykorzystaniu których zostaną zawieszone prace wdrożeniowe. Wdrożenie traktowane jest jako kompleksowa usługa, której efektem końcowym jest w pełni działający system/moduł/funkcjonalność.</w:t>
            </w:r>
          </w:p>
        </w:tc>
        <w:tc>
          <w:tcPr>
            <w:tcW w:w="1559" w:type="dxa"/>
            <w:vAlign w:val="center"/>
          </w:tcPr>
          <w:p w14:paraId="04CB4B65" w14:textId="77777777" w:rsidR="0063054E" w:rsidRPr="0018442C" w:rsidRDefault="0063054E" w:rsidP="00892622">
            <w:pPr>
              <w:rPr>
                <w:rFonts w:cstheme="minorHAnsi"/>
                <w:szCs w:val="22"/>
              </w:rPr>
            </w:pPr>
          </w:p>
        </w:tc>
      </w:tr>
      <w:tr w:rsidR="00892622" w:rsidRPr="0018442C" w14:paraId="48073634" w14:textId="77777777" w:rsidTr="00AE5033">
        <w:trPr>
          <w:trHeight w:val="352"/>
        </w:trPr>
        <w:tc>
          <w:tcPr>
            <w:tcW w:w="558" w:type="dxa"/>
            <w:shd w:val="clear" w:color="auto" w:fill="auto"/>
            <w:vAlign w:val="center"/>
          </w:tcPr>
          <w:p w14:paraId="7EBEA9CD" w14:textId="77777777" w:rsidR="00892622" w:rsidRPr="0018442C" w:rsidRDefault="00892622" w:rsidP="0004332C">
            <w:pPr>
              <w:pStyle w:val="Akapitzlist"/>
              <w:numPr>
                <w:ilvl w:val="0"/>
                <w:numId w:val="50"/>
              </w:numPr>
              <w:snapToGrid w:val="0"/>
              <w:ind w:left="0" w:firstLine="0"/>
              <w:contextualSpacing w:val="0"/>
              <w:rPr>
                <w:rFonts w:cstheme="minorHAnsi"/>
                <w:szCs w:val="22"/>
              </w:rPr>
            </w:pPr>
          </w:p>
        </w:tc>
        <w:tc>
          <w:tcPr>
            <w:tcW w:w="7801" w:type="dxa"/>
            <w:shd w:val="clear" w:color="auto" w:fill="auto"/>
            <w:vAlign w:val="center"/>
          </w:tcPr>
          <w:p w14:paraId="73850ACA" w14:textId="57B74EA4" w:rsidR="00892622" w:rsidRPr="00924A6B" w:rsidRDefault="00892622" w:rsidP="00892622">
            <w:pPr>
              <w:rPr>
                <w:rFonts w:cstheme="minorHAnsi"/>
                <w:szCs w:val="22"/>
              </w:rPr>
            </w:pPr>
            <w:r>
              <w:rPr>
                <w:rFonts w:cstheme="minorHAnsi"/>
                <w:szCs w:val="22"/>
              </w:rPr>
              <w:t>Przeprowadzenie s</w:t>
            </w:r>
            <w:r w:rsidRPr="0058465D">
              <w:rPr>
                <w:rFonts w:cstheme="minorHAnsi"/>
                <w:szCs w:val="22"/>
              </w:rPr>
              <w:t>zkole</w:t>
            </w:r>
            <w:r>
              <w:rPr>
                <w:rFonts w:cstheme="minorHAnsi"/>
                <w:szCs w:val="22"/>
              </w:rPr>
              <w:t>ń dla personelu.</w:t>
            </w:r>
          </w:p>
        </w:tc>
        <w:tc>
          <w:tcPr>
            <w:tcW w:w="1559" w:type="dxa"/>
            <w:vAlign w:val="center"/>
          </w:tcPr>
          <w:p w14:paraId="51FBE82F" w14:textId="77777777" w:rsidR="00892622" w:rsidRPr="0018442C" w:rsidRDefault="00892622" w:rsidP="00892622">
            <w:pPr>
              <w:rPr>
                <w:rFonts w:cstheme="minorHAnsi"/>
                <w:szCs w:val="22"/>
              </w:rPr>
            </w:pPr>
          </w:p>
        </w:tc>
      </w:tr>
      <w:tr w:rsidR="00892622" w:rsidRPr="0018442C" w14:paraId="0C1912CD" w14:textId="77777777" w:rsidTr="00AE5033">
        <w:trPr>
          <w:trHeight w:val="352"/>
        </w:trPr>
        <w:tc>
          <w:tcPr>
            <w:tcW w:w="558" w:type="dxa"/>
            <w:shd w:val="clear" w:color="auto" w:fill="auto"/>
            <w:vAlign w:val="center"/>
          </w:tcPr>
          <w:p w14:paraId="5390CA1C" w14:textId="77777777" w:rsidR="00892622" w:rsidRPr="0018442C" w:rsidRDefault="00892622" w:rsidP="0004332C">
            <w:pPr>
              <w:pStyle w:val="Akapitzlist"/>
              <w:numPr>
                <w:ilvl w:val="0"/>
                <w:numId w:val="50"/>
              </w:numPr>
              <w:snapToGrid w:val="0"/>
              <w:ind w:left="0" w:firstLine="0"/>
              <w:contextualSpacing w:val="0"/>
              <w:rPr>
                <w:rFonts w:cstheme="minorHAnsi"/>
                <w:szCs w:val="22"/>
              </w:rPr>
            </w:pPr>
          </w:p>
        </w:tc>
        <w:tc>
          <w:tcPr>
            <w:tcW w:w="7801" w:type="dxa"/>
            <w:shd w:val="clear" w:color="auto" w:fill="auto"/>
            <w:vAlign w:val="center"/>
          </w:tcPr>
          <w:p w14:paraId="74A67E1E" w14:textId="2036D079" w:rsidR="00892622" w:rsidRDefault="00892622" w:rsidP="00C60EAC">
            <w:pPr>
              <w:rPr>
                <w:rFonts w:cstheme="minorHAnsi"/>
                <w:szCs w:val="22"/>
              </w:rPr>
            </w:pPr>
            <w:r>
              <w:rPr>
                <w:rFonts w:cstheme="minorHAnsi"/>
                <w:szCs w:val="22"/>
              </w:rPr>
              <w:t>Przeprowadzenie s</w:t>
            </w:r>
            <w:r w:rsidRPr="0058465D">
              <w:rPr>
                <w:rFonts w:cstheme="minorHAnsi"/>
                <w:szCs w:val="22"/>
              </w:rPr>
              <w:t>zkoleni</w:t>
            </w:r>
            <w:r>
              <w:rPr>
                <w:rFonts w:cstheme="minorHAnsi"/>
                <w:szCs w:val="22"/>
              </w:rPr>
              <w:t>a</w:t>
            </w:r>
            <w:r w:rsidR="00C60EAC">
              <w:rPr>
                <w:rFonts w:cstheme="minorHAnsi"/>
                <w:szCs w:val="22"/>
              </w:rPr>
              <w:t xml:space="preserve"> dla Administratorów</w:t>
            </w:r>
            <w:r w:rsidRPr="0058465D">
              <w:rPr>
                <w:rFonts w:cstheme="minorHAnsi"/>
                <w:szCs w:val="22"/>
              </w:rPr>
              <w:t xml:space="preserve"> z zakresu administrowania </w:t>
            </w:r>
            <w:r>
              <w:rPr>
                <w:rFonts w:cstheme="minorHAnsi"/>
                <w:szCs w:val="22"/>
              </w:rPr>
              <w:t xml:space="preserve"> Kartą uodpornień i integracji z e-karta szczepień P1.</w:t>
            </w:r>
          </w:p>
        </w:tc>
        <w:tc>
          <w:tcPr>
            <w:tcW w:w="1559" w:type="dxa"/>
            <w:vAlign w:val="center"/>
          </w:tcPr>
          <w:p w14:paraId="32413EF5" w14:textId="77777777" w:rsidR="00892622" w:rsidRPr="0018442C" w:rsidRDefault="00892622" w:rsidP="00892622">
            <w:pPr>
              <w:rPr>
                <w:rFonts w:cstheme="minorHAnsi"/>
                <w:szCs w:val="22"/>
              </w:rPr>
            </w:pPr>
          </w:p>
        </w:tc>
      </w:tr>
      <w:tr w:rsidR="00892622" w:rsidRPr="0018442C" w14:paraId="2DE43964" w14:textId="77777777" w:rsidTr="00AE5033">
        <w:trPr>
          <w:trHeight w:val="352"/>
        </w:trPr>
        <w:tc>
          <w:tcPr>
            <w:tcW w:w="558" w:type="dxa"/>
            <w:shd w:val="clear" w:color="auto" w:fill="auto"/>
            <w:vAlign w:val="center"/>
          </w:tcPr>
          <w:p w14:paraId="169A9E1A" w14:textId="77777777" w:rsidR="00892622" w:rsidRPr="0018442C" w:rsidRDefault="00892622" w:rsidP="0004332C">
            <w:pPr>
              <w:pStyle w:val="Akapitzlist"/>
              <w:numPr>
                <w:ilvl w:val="0"/>
                <w:numId w:val="50"/>
              </w:numPr>
              <w:snapToGrid w:val="0"/>
              <w:ind w:left="0" w:firstLine="0"/>
              <w:contextualSpacing w:val="0"/>
              <w:rPr>
                <w:rFonts w:cstheme="minorHAnsi"/>
                <w:szCs w:val="22"/>
              </w:rPr>
            </w:pPr>
          </w:p>
        </w:tc>
        <w:tc>
          <w:tcPr>
            <w:tcW w:w="7801" w:type="dxa"/>
            <w:shd w:val="clear" w:color="auto" w:fill="auto"/>
            <w:vAlign w:val="center"/>
          </w:tcPr>
          <w:p w14:paraId="44B01ADF" w14:textId="20975978" w:rsidR="00892622" w:rsidRDefault="00892622" w:rsidP="00B44A9E">
            <w:pPr>
              <w:rPr>
                <w:rFonts w:cstheme="minorHAnsi"/>
                <w:szCs w:val="22"/>
              </w:rPr>
            </w:pPr>
            <w:r>
              <w:rPr>
                <w:rFonts w:cstheme="minorHAnsi"/>
                <w:szCs w:val="22"/>
              </w:rPr>
              <w:t>W okresie wdrożeniowym Wykonawca, do momentu podpisania protokołu odbioru będzie świadczył pomoc zdalną polegająca na rozwiązywaniu bieżących problemów z dostarczo</w:t>
            </w:r>
            <w:r w:rsidR="00A31093">
              <w:rPr>
                <w:rFonts w:cstheme="minorHAnsi"/>
                <w:szCs w:val="22"/>
              </w:rPr>
              <w:t>ną</w:t>
            </w:r>
            <w:r>
              <w:rPr>
                <w:rFonts w:cstheme="minorHAnsi"/>
                <w:szCs w:val="22"/>
              </w:rPr>
              <w:t xml:space="preserve"> </w:t>
            </w:r>
            <w:r w:rsidR="00A31093">
              <w:rPr>
                <w:rFonts w:cstheme="minorHAnsi"/>
                <w:szCs w:val="22"/>
              </w:rPr>
              <w:t>funkcjonalnością</w:t>
            </w:r>
            <w:r>
              <w:rPr>
                <w:rFonts w:cstheme="minorHAnsi"/>
                <w:szCs w:val="22"/>
              </w:rPr>
              <w:t xml:space="preserve"> zgłaszanych przez Zamawiającego, oraz prowadził dodatkowe szkolenia jeśli zajdzie taka potrzeba. Pomoc taka będzie odbywała się w godzinach 08:00 – 16:00 w dni robocze bez limitu godzin. Po podpisaniu protokołu odbioru </w:t>
            </w:r>
            <w:r w:rsidR="00B44A9E">
              <w:rPr>
                <w:rFonts w:cstheme="minorHAnsi"/>
                <w:szCs w:val="22"/>
              </w:rPr>
              <w:t>obsługa systemu przechodzi w tryb świadczenia usług serwisowych.</w:t>
            </w:r>
          </w:p>
        </w:tc>
        <w:tc>
          <w:tcPr>
            <w:tcW w:w="1559" w:type="dxa"/>
            <w:vAlign w:val="center"/>
          </w:tcPr>
          <w:p w14:paraId="3303A52B" w14:textId="77777777" w:rsidR="00892622" w:rsidRPr="0018442C" w:rsidRDefault="00892622" w:rsidP="00892622">
            <w:pPr>
              <w:rPr>
                <w:rFonts w:cstheme="minorHAnsi"/>
                <w:szCs w:val="22"/>
              </w:rPr>
            </w:pPr>
          </w:p>
        </w:tc>
      </w:tr>
    </w:tbl>
    <w:p w14:paraId="5B3C1896" w14:textId="77777777" w:rsidR="002E41EA" w:rsidRDefault="002E41EA" w:rsidP="002E41EA">
      <w:pPr>
        <w:pStyle w:val="Nagwek1"/>
      </w:pPr>
      <w:r w:rsidRPr="003D2DE8">
        <w:t>Wymagania dotyczące prowadzenia szkoleń z zakresu o</w:t>
      </w:r>
      <w:r>
        <w:t>bsługi przedmiotu Zamówienia</w:t>
      </w:r>
    </w:p>
    <w:tbl>
      <w:tblPr>
        <w:tblpPr w:leftFromText="141" w:rightFromText="141" w:vertAnchor="text" w:tblpY="1"/>
        <w:tblOverlap w:val="neve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A0" w:firstRow="1" w:lastRow="0" w:firstColumn="1" w:lastColumn="0" w:noHBand="0" w:noVBand="0"/>
      </w:tblPr>
      <w:tblGrid>
        <w:gridCol w:w="562"/>
        <w:gridCol w:w="7797"/>
        <w:gridCol w:w="1559"/>
      </w:tblGrid>
      <w:tr w:rsidR="00FF4F76" w:rsidRPr="003D2DE8" w14:paraId="512BFC9D" w14:textId="34D97E3A" w:rsidTr="00AE5033">
        <w:trPr>
          <w:trHeight w:val="266"/>
        </w:trPr>
        <w:tc>
          <w:tcPr>
            <w:tcW w:w="562" w:type="dxa"/>
            <w:shd w:val="clear" w:color="C0C0C0" w:fill="BFBFBF" w:themeFill="background1" w:themeFillShade="BF"/>
            <w:vAlign w:val="center"/>
          </w:tcPr>
          <w:p w14:paraId="2B880C55" w14:textId="6AAD3635" w:rsidR="00FF4F76" w:rsidRPr="003D2DE8" w:rsidRDefault="00FF4F76" w:rsidP="00FF4F76">
            <w:pPr>
              <w:jc w:val="center"/>
              <w:rPr>
                <w:rFonts w:cstheme="minorHAnsi"/>
                <w:b/>
                <w:bCs/>
                <w:szCs w:val="20"/>
              </w:rPr>
            </w:pPr>
            <w:r w:rsidRPr="006C403D">
              <w:rPr>
                <w:rFonts w:cstheme="minorHAnsi"/>
                <w:b/>
                <w:szCs w:val="22"/>
              </w:rPr>
              <w:t>Lp.</w:t>
            </w:r>
          </w:p>
        </w:tc>
        <w:tc>
          <w:tcPr>
            <w:tcW w:w="7797" w:type="dxa"/>
            <w:shd w:val="clear" w:color="C0C0C0" w:fill="BFBFBF" w:themeFill="background1" w:themeFillShade="BF"/>
            <w:vAlign w:val="center"/>
          </w:tcPr>
          <w:p w14:paraId="1D4DEA8E" w14:textId="7A6BAC87" w:rsidR="00FF4F76" w:rsidRPr="003D2DE8" w:rsidRDefault="00FF4F76" w:rsidP="00FF4F76">
            <w:pPr>
              <w:jc w:val="center"/>
              <w:rPr>
                <w:rFonts w:cstheme="minorHAnsi"/>
                <w:b/>
                <w:bCs/>
                <w:szCs w:val="20"/>
              </w:rPr>
            </w:pPr>
            <w:r w:rsidRPr="006C403D">
              <w:rPr>
                <w:rFonts w:cstheme="minorHAnsi"/>
                <w:b/>
                <w:szCs w:val="22"/>
              </w:rPr>
              <w:t>Opis/ Parametr wymagany</w:t>
            </w:r>
          </w:p>
        </w:tc>
        <w:tc>
          <w:tcPr>
            <w:tcW w:w="1559" w:type="dxa"/>
            <w:shd w:val="clear" w:color="C0C0C0" w:fill="BFBFBF" w:themeFill="background1" w:themeFillShade="BF"/>
            <w:vAlign w:val="center"/>
          </w:tcPr>
          <w:p w14:paraId="16CC4EE4" w14:textId="0FC6A232" w:rsidR="00FF4F76" w:rsidRPr="003D2DE8" w:rsidRDefault="00FF4F76" w:rsidP="00FF4F76">
            <w:pPr>
              <w:jc w:val="center"/>
              <w:rPr>
                <w:rFonts w:cstheme="minorHAnsi"/>
                <w:b/>
                <w:bCs/>
                <w:szCs w:val="20"/>
              </w:rPr>
            </w:pPr>
            <w:r w:rsidRPr="006C403D">
              <w:rPr>
                <w:rFonts w:cstheme="minorHAnsi"/>
                <w:b/>
                <w:szCs w:val="22"/>
              </w:rPr>
              <w:t>Potwierdzenie spełnienia</w:t>
            </w:r>
            <w:r w:rsidRPr="006C403D">
              <w:rPr>
                <w:rFonts w:cstheme="minorHAnsi"/>
                <w:b/>
                <w:szCs w:val="22"/>
              </w:rPr>
              <w:br/>
              <w:t>[ TAK / NIE ]</w:t>
            </w:r>
          </w:p>
        </w:tc>
      </w:tr>
      <w:tr w:rsidR="00FF4F76" w:rsidRPr="003D2DE8" w14:paraId="0A23CBB3" w14:textId="36FB2FCF"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171"/>
        </w:trPr>
        <w:tc>
          <w:tcPr>
            <w:tcW w:w="562" w:type="dxa"/>
          </w:tcPr>
          <w:p w14:paraId="1F86E143" w14:textId="77777777" w:rsidR="00FF4F76" w:rsidRPr="003D2DE8" w:rsidRDefault="00FF4F76" w:rsidP="00A52741">
            <w:pPr>
              <w:pStyle w:val="Tekstpodstawowy"/>
              <w:numPr>
                <w:ilvl w:val="0"/>
                <w:numId w:val="66"/>
              </w:numPr>
              <w:jc w:val="left"/>
              <w:rPr>
                <w:rFonts w:asciiTheme="minorHAnsi" w:hAnsiTheme="minorHAnsi" w:cstheme="minorHAnsi"/>
              </w:rPr>
            </w:pPr>
          </w:p>
        </w:tc>
        <w:tc>
          <w:tcPr>
            <w:tcW w:w="7797" w:type="dxa"/>
          </w:tcPr>
          <w:p w14:paraId="147C9318" w14:textId="77777777" w:rsidR="00FF4F76" w:rsidRPr="003D2DE8" w:rsidRDefault="00FF4F76" w:rsidP="00CD5BE0">
            <w:pPr>
              <w:rPr>
                <w:rFonts w:cstheme="minorHAnsi"/>
                <w:szCs w:val="20"/>
              </w:rPr>
            </w:pPr>
            <w:r w:rsidRPr="003D2DE8">
              <w:rPr>
                <w:rStyle w:val="x193iq5w"/>
              </w:rPr>
              <w:t xml:space="preserve">Osoba prowadząca szkolenia dla personelu z obsługi </w:t>
            </w:r>
            <w:r>
              <w:rPr>
                <w:rStyle w:val="x193iq5w"/>
              </w:rPr>
              <w:t>systemów/funkcjonalności/modułów dostarczonych w ramach zamówienia</w:t>
            </w:r>
            <w:r w:rsidRPr="003D2DE8">
              <w:rPr>
                <w:rStyle w:val="x193iq5w"/>
              </w:rPr>
              <w:t xml:space="preserve"> powinna być doświadczonym ekspertem o wieloletnim doświadczeniu w praktyce zawodowej oraz w prowadzeniu szkoleń. Jej kwalifikacje obejmują nie tylko aspekty techniczne i serwisowe, lecz także głęboką wiedzę merytoryczną z zakresu tematyki szkolenia, dedykowaną konkretnej grupie użytkowników tj.</w:t>
            </w:r>
            <w:r>
              <w:rPr>
                <w:rStyle w:val="x193iq5w"/>
              </w:rPr>
              <w:t xml:space="preserve"> diagności i technicy laboratoryjni,</w:t>
            </w:r>
            <w:r w:rsidRPr="003D2DE8">
              <w:rPr>
                <w:rStyle w:val="x193iq5w"/>
              </w:rPr>
              <w:t xml:space="preserve"> lekarze, pielęgniarki. Musi potrafić wskazać konkretne rozwiązania problemów i zaproponować optymalny sposób obsługi systemu z uwzględnieniem potrzeb i wymagań użytkowników.</w:t>
            </w:r>
          </w:p>
        </w:tc>
        <w:tc>
          <w:tcPr>
            <w:tcW w:w="1559" w:type="dxa"/>
          </w:tcPr>
          <w:p w14:paraId="5D65EDC4" w14:textId="77777777" w:rsidR="00FF4F76" w:rsidRPr="003D2DE8" w:rsidRDefault="00FF4F76" w:rsidP="00CD5BE0">
            <w:pPr>
              <w:rPr>
                <w:rStyle w:val="x193iq5w"/>
              </w:rPr>
            </w:pPr>
          </w:p>
        </w:tc>
      </w:tr>
      <w:tr w:rsidR="00FF4F76" w:rsidRPr="003D2DE8" w14:paraId="2D8F3DE2" w14:textId="2A5F62AE"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371"/>
        </w:trPr>
        <w:tc>
          <w:tcPr>
            <w:tcW w:w="562" w:type="dxa"/>
          </w:tcPr>
          <w:p w14:paraId="1A4A4C8D" w14:textId="77777777" w:rsidR="00FF4F76" w:rsidRPr="003D2DE8" w:rsidRDefault="00FF4F76" w:rsidP="00A52741">
            <w:pPr>
              <w:pStyle w:val="Tekstpodstawowy"/>
              <w:numPr>
                <w:ilvl w:val="0"/>
                <w:numId w:val="66"/>
              </w:numPr>
              <w:jc w:val="left"/>
              <w:rPr>
                <w:rFonts w:asciiTheme="minorHAnsi" w:hAnsiTheme="minorHAnsi" w:cstheme="minorHAnsi"/>
              </w:rPr>
            </w:pPr>
          </w:p>
        </w:tc>
        <w:tc>
          <w:tcPr>
            <w:tcW w:w="7797" w:type="dxa"/>
          </w:tcPr>
          <w:p w14:paraId="2F676B61" w14:textId="4ECAEFEB" w:rsidR="00FF4F76" w:rsidRPr="003D2DE8" w:rsidRDefault="00FF4F76" w:rsidP="00154990">
            <w:pPr>
              <w:rPr>
                <w:rFonts w:cstheme="minorHAnsi"/>
                <w:szCs w:val="20"/>
              </w:rPr>
            </w:pPr>
            <w:r w:rsidRPr="003D2DE8">
              <w:t xml:space="preserve">Przed przystąpieniem do szkolenia obowiązkiem prowadzącego szkolenie jest zapoznanie się ze specyfiką pracy danej grupy pracowników oraz czynności wykonywanych w aktualnie działającym w szpitalu systemie, aby lepiej przygotować materiał szkoleniowy i uniknąć przekazywania w trakcie szkolenia wiedzy zbędnej bądź nadmiarowej, której pracownik danej grupy nie wykorzysta w codziennej pracy. </w:t>
            </w:r>
          </w:p>
        </w:tc>
        <w:tc>
          <w:tcPr>
            <w:tcW w:w="1559" w:type="dxa"/>
          </w:tcPr>
          <w:p w14:paraId="285964F6" w14:textId="77777777" w:rsidR="00FF4F76" w:rsidRPr="003D2DE8" w:rsidRDefault="00FF4F76" w:rsidP="00CD5BE0"/>
        </w:tc>
      </w:tr>
      <w:tr w:rsidR="00FF4F76" w:rsidRPr="003D2DE8" w14:paraId="53639AB6" w14:textId="0882EA3E"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99"/>
        </w:trPr>
        <w:tc>
          <w:tcPr>
            <w:tcW w:w="562" w:type="dxa"/>
          </w:tcPr>
          <w:p w14:paraId="6B45D22D" w14:textId="77777777" w:rsidR="00FF4F76" w:rsidRPr="003D2DE8" w:rsidRDefault="00FF4F76" w:rsidP="00A52741">
            <w:pPr>
              <w:pStyle w:val="Tekstpodstawowy"/>
              <w:numPr>
                <w:ilvl w:val="0"/>
                <w:numId w:val="66"/>
              </w:numPr>
              <w:jc w:val="left"/>
              <w:rPr>
                <w:rFonts w:asciiTheme="minorHAnsi" w:hAnsiTheme="minorHAnsi" w:cstheme="minorHAnsi"/>
              </w:rPr>
            </w:pPr>
          </w:p>
        </w:tc>
        <w:tc>
          <w:tcPr>
            <w:tcW w:w="7797" w:type="dxa"/>
          </w:tcPr>
          <w:p w14:paraId="709D08B2" w14:textId="77777777" w:rsidR="00FF4F76" w:rsidRPr="003D2DE8" w:rsidRDefault="00FF4F76" w:rsidP="00CD5BE0">
            <w:pPr>
              <w:rPr>
                <w:rFonts w:cstheme="minorHAnsi"/>
                <w:szCs w:val="20"/>
              </w:rPr>
            </w:pPr>
            <w:r w:rsidRPr="003D2DE8">
              <w:t xml:space="preserve">W przypadku stwierdzenia podczas prowadzenia szkolenia braków </w:t>
            </w:r>
            <w:r>
              <w:t>jakiś elementów w oferowanym systemie/module/funkcjonalności (np. druki, formularze, inne dokumenty wymagane przepisami prawa lub wynikające z podpisanych umów)</w:t>
            </w:r>
            <w:r w:rsidRPr="003D2DE8">
              <w:t>, bądź dokumentacji w innej formie, która jest używana w danej jednostce organizacyjnej i jest niezbędna do bieżącej pracy</w:t>
            </w:r>
            <w:r>
              <w:t xml:space="preserve"> we wdrażanych systemach</w:t>
            </w:r>
            <w:r w:rsidRPr="003D2DE8">
              <w:t>, lub zgłaszania takowego braku przez uczestnika szkolenia, Wykonawca zobowiązany jest do stworzenia brakujących dokumentów i udostępnienia ich w oferowanym systemie</w:t>
            </w:r>
            <w:r>
              <w:t>/module/funkcjonalności</w:t>
            </w:r>
            <w:r w:rsidRPr="003D2DE8">
              <w:t xml:space="preserve"> w przeciągu 7 dni od momentu zgłoszenia takiej potrzeby przez użytkownika. Zgłoszenie takie zostanie potwierdzone w formie papierowej. Po </w:t>
            </w:r>
            <w:r>
              <w:t>uzupełnieniu braków</w:t>
            </w:r>
            <w:r w:rsidRPr="003D2DE8">
              <w:t xml:space="preserve"> szkolenie musi zostać uzupełnione o instruktarz korzystania z nowo dodanych do systemu </w:t>
            </w:r>
            <w:r>
              <w:t>elementów</w:t>
            </w:r>
            <w:r w:rsidRPr="003D2DE8">
              <w:t xml:space="preserve">. </w:t>
            </w:r>
          </w:p>
        </w:tc>
        <w:tc>
          <w:tcPr>
            <w:tcW w:w="1559" w:type="dxa"/>
          </w:tcPr>
          <w:p w14:paraId="2160FAD5" w14:textId="77777777" w:rsidR="00FF4F76" w:rsidRPr="003D2DE8" w:rsidRDefault="00FF4F76" w:rsidP="00CD5BE0"/>
        </w:tc>
      </w:tr>
      <w:tr w:rsidR="00FF4F76" w:rsidRPr="003D2DE8" w14:paraId="4DED6DA4" w14:textId="20837A99"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06"/>
        </w:trPr>
        <w:tc>
          <w:tcPr>
            <w:tcW w:w="562" w:type="dxa"/>
          </w:tcPr>
          <w:p w14:paraId="2F33104F" w14:textId="77777777" w:rsidR="00FF4F76" w:rsidRPr="003D2DE8" w:rsidRDefault="00FF4F76" w:rsidP="00A52741">
            <w:pPr>
              <w:pStyle w:val="Tekstpodstawowy"/>
              <w:numPr>
                <w:ilvl w:val="0"/>
                <w:numId w:val="66"/>
              </w:numPr>
              <w:jc w:val="left"/>
              <w:rPr>
                <w:rFonts w:asciiTheme="minorHAnsi" w:hAnsiTheme="minorHAnsi" w:cstheme="minorHAnsi"/>
              </w:rPr>
            </w:pPr>
          </w:p>
        </w:tc>
        <w:tc>
          <w:tcPr>
            <w:tcW w:w="7797" w:type="dxa"/>
          </w:tcPr>
          <w:p w14:paraId="55057885" w14:textId="77777777" w:rsidR="00FF4F76" w:rsidRPr="003D2DE8" w:rsidRDefault="00FF4F76" w:rsidP="00CD5BE0">
            <w:pPr>
              <w:rPr>
                <w:rFonts w:cstheme="minorHAnsi"/>
                <w:szCs w:val="20"/>
              </w:rPr>
            </w:pPr>
            <w:r w:rsidRPr="003D2DE8">
              <w:t xml:space="preserve">Wszystkie szkolenia muszą odbywać się stacjonarnie w siedzibie Zamawiającego. </w:t>
            </w:r>
            <w:r>
              <w:t xml:space="preserve">Szkolenie zdalne online możliwe jest jedynie po uzyskaniu pisemnej zgody Zamawiającego. </w:t>
            </w:r>
          </w:p>
        </w:tc>
        <w:tc>
          <w:tcPr>
            <w:tcW w:w="1559" w:type="dxa"/>
          </w:tcPr>
          <w:p w14:paraId="6F03026A" w14:textId="77777777" w:rsidR="00FF4F76" w:rsidRPr="003D2DE8" w:rsidRDefault="00FF4F76" w:rsidP="00CD5BE0"/>
        </w:tc>
      </w:tr>
      <w:tr w:rsidR="00FF4F76" w:rsidRPr="003D2DE8" w14:paraId="418FC0E1" w14:textId="61809D9C"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66"/>
        </w:trPr>
        <w:tc>
          <w:tcPr>
            <w:tcW w:w="562" w:type="dxa"/>
          </w:tcPr>
          <w:p w14:paraId="289418ED" w14:textId="77777777" w:rsidR="00FF4F76" w:rsidRPr="003D2DE8" w:rsidRDefault="00FF4F76" w:rsidP="00A52741">
            <w:pPr>
              <w:pStyle w:val="Tekstpodstawowy"/>
              <w:numPr>
                <w:ilvl w:val="0"/>
                <w:numId w:val="66"/>
              </w:numPr>
              <w:jc w:val="left"/>
              <w:rPr>
                <w:rFonts w:asciiTheme="minorHAnsi" w:hAnsiTheme="minorHAnsi" w:cstheme="minorHAnsi"/>
              </w:rPr>
            </w:pPr>
          </w:p>
        </w:tc>
        <w:tc>
          <w:tcPr>
            <w:tcW w:w="7797" w:type="dxa"/>
          </w:tcPr>
          <w:p w14:paraId="548D0899" w14:textId="77777777" w:rsidR="00FF4F76" w:rsidRPr="003D2DE8" w:rsidRDefault="00FF4F76" w:rsidP="00CD5BE0">
            <w:pPr>
              <w:rPr>
                <w:rFonts w:cstheme="minorHAnsi"/>
                <w:szCs w:val="20"/>
              </w:rPr>
            </w:pPr>
            <w:r w:rsidRPr="003D2DE8">
              <w:t>Zdalnie mogą odbywać się tylko i wyłącznie konsultacje.</w:t>
            </w:r>
          </w:p>
        </w:tc>
        <w:tc>
          <w:tcPr>
            <w:tcW w:w="1559" w:type="dxa"/>
          </w:tcPr>
          <w:p w14:paraId="1E2B4250" w14:textId="77777777" w:rsidR="00FF4F76" w:rsidRPr="003D2DE8" w:rsidRDefault="00FF4F76" w:rsidP="00CD5BE0"/>
        </w:tc>
      </w:tr>
      <w:tr w:rsidR="00FF4F76" w:rsidRPr="003D2DE8" w14:paraId="058107F5" w14:textId="7C9BCC54"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413"/>
        </w:trPr>
        <w:tc>
          <w:tcPr>
            <w:tcW w:w="562" w:type="dxa"/>
          </w:tcPr>
          <w:p w14:paraId="42E755C6" w14:textId="77777777" w:rsidR="00FF4F76" w:rsidRPr="003D2DE8" w:rsidRDefault="00FF4F76" w:rsidP="00A52741">
            <w:pPr>
              <w:pStyle w:val="Tekstpodstawowy"/>
              <w:numPr>
                <w:ilvl w:val="0"/>
                <w:numId w:val="66"/>
              </w:numPr>
              <w:jc w:val="left"/>
              <w:rPr>
                <w:rFonts w:asciiTheme="minorHAnsi" w:hAnsiTheme="minorHAnsi" w:cstheme="minorHAnsi"/>
              </w:rPr>
            </w:pPr>
          </w:p>
        </w:tc>
        <w:tc>
          <w:tcPr>
            <w:tcW w:w="7797" w:type="dxa"/>
          </w:tcPr>
          <w:p w14:paraId="3FD26532" w14:textId="77777777" w:rsidR="00FF4F76" w:rsidRPr="003D2DE8" w:rsidRDefault="00FF4F76" w:rsidP="00CD5BE0">
            <w:pPr>
              <w:rPr>
                <w:rFonts w:cstheme="minorHAnsi"/>
                <w:szCs w:val="20"/>
              </w:rPr>
            </w:pPr>
            <w:r w:rsidRPr="003D2DE8">
              <w:t xml:space="preserve">Szkolenia muszą być prowadzone w formie warsztatów z częścią praktyczną. Każdy uczestnik szkolenia musi mieć możliwość dostępu do </w:t>
            </w:r>
            <w:r>
              <w:t xml:space="preserve">wdrażanego </w:t>
            </w:r>
            <w:r w:rsidRPr="003D2DE8">
              <w:t>systemu</w:t>
            </w:r>
            <w:r>
              <w:t>/modułu/funkcjonalności</w:t>
            </w:r>
            <w:r w:rsidRPr="003D2DE8">
              <w:t xml:space="preserve"> w trakcie szkolenia, aby mógł lepiej przyswoić wiedzę przekazywaną przez prowadzącego i mógł przećwiczyć to na „żywym” systemie. Niedopuszczalne jest prowadzenie szkolenia wyłącznie teoretycznego z użyciem samej prezentacji multimedialnej.</w:t>
            </w:r>
          </w:p>
        </w:tc>
        <w:tc>
          <w:tcPr>
            <w:tcW w:w="1559" w:type="dxa"/>
          </w:tcPr>
          <w:p w14:paraId="7FFAA77A" w14:textId="77777777" w:rsidR="00FF4F76" w:rsidRPr="003D2DE8" w:rsidRDefault="00FF4F76" w:rsidP="00CD5BE0"/>
        </w:tc>
      </w:tr>
      <w:tr w:rsidR="00FF4F76" w:rsidRPr="003D2DE8" w14:paraId="0A61CDC9" w14:textId="4DF7E1FD"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352"/>
        </w:trPr>
        <w:tc>
          <w:tcPr>
            <w:tcW w:w="562" w:type="dxa"/>
          </w:tcPr>
          <w:p w14:paraId="421AFED9" w14:textId="77777777" w:rsidR="00FF4F76" w:rsidRPr="003D2DE8" w:rsidRDefault="00FF4F76" w:rsidP="00A52741">
            <w:pPr>
              <w:pStyle w:val="Tekstpodstawowy"/>
              <w:numPr>
                <w:ilvl w:val="0"/>
                <w:numId w:val="66"/>
              </w:numPr>
              <w:jc w:val="left"/>
              <w:rPr>
                <w:rFonts w:asciiTheme="minorHAnsi" w:hAnsiTheme="minorHAnsi" w:cstheme="minorHAnsi"/>
              </w:rPr>
            </w:pPr>
          </w:p>
        </w:tc>
        <w:tc>
          <w:tcPr>
            <w:tcW w:w="7797" w:type="dxa"/>
          </w:tcPr>
          <w:p w14:paraId="20AF9131" w14:textId="77777777" w:rsidR="00FF4F76" w:rsidRPr="003D2DE8" w:rsidRDefault="00FF4F76" w:rsidP="00CD5BE0">
            <w:pPr>
              <w:rPr>
                <w:rFonts w:cstheme="minorHAnsi"/>
                <w:szCs w:val="20"/>
              </w:rPr>
            </w:pPr>
            <w:r w:rsidRPr="003D2DE8">
              <w:t xml:space="preserve">Sprzęt do prowadzenia szkolenia (projektor multimedialny, notebooki lub zestawy komputerowe stacjonarne, okablowanie, akcesoria sieciowe) udostępnia na czas szkoleń na swój koszt Wykonawca. Podłączenie i przygotowanie sprzętu do szkolenia leży w gestii Wykonawcy. Zamawiający zapewni połączenie z siecią lokalną szpitala, jeśli zajdzie potrzeba pracy na bazie produkcyjnej podczas szkolenia lub z siecią </w:t>
            </w:r>
            <w:proofErr w:type="spellStart"/>
            <w:r w:rsidRPr="003D2DE8">
              <w:t>internet</w:t>
            </w:r>
            <w:proofErr w:type="spellEnd"/>
            <w:r w:rsidRPr="003D2DE8">
              <w:t>.</w:t>
            </w:r>
          </w:p>
        </w:tc>
        <w:tc>
          <w:tcPr>
            <w:tcW w:w="1559" w:type="dxa"/>
          </w:tcPr>
          <w:p w14:paraId="39A58BB0" w14:textId="77777777" w:rsidR="00FF4F76" w:rsidRPr="003D2DE8" w:rsidRDefault="00FF4F76" w:rsidP="00CD5BE0"/>
        </w:tc>
      </w:tr>
      <w:tr w:rsidR="00FF4F76" w:rsidRPr="003D2DE8" w14:paraId="4B20372E" w14:textId="1EECC48B"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818"/>
        </w:trPr>
        <w:tc>
          <w:tcPr>
            <w:tcW w:w="562" w:type="dxa"/>
          </w:tcPr>
          <w:p w14:paraId="65204859" w14:textId="77777777" w:rsidR="00FF4F76" w:rsidRPr="003D2DE8" w:rsidRDefault="00FF4F76" w:rsidP="00A52741">
            <w:pPr>
              <w:pStyle w:val="Tekstpodstawowy"/>
              <w:numPr>
                <w:ilvl w:val="0"/>
                <w:numId w:val="66"/>
              </w:numPr>
              <w:jc w:val="left"/>
              <w:rPr>
                <w:rFonts w:asciiTheme="minorHAnsi" w:hAnsiTheme="minorHAnsi" w:cstheme="minorHAnsi"/>
              </w:rPr>
            </w:pPr>
          </w:p>
        </w:tc>
        <w:tc>
          <w:tcPr>
            <w:tcW w:w="7797" w:type="dxa"/>
          </w:tcPr>
          <w:p w14:paraId="22845E3E" w14:textId="77777777" w:rsidR="00FF4F76" w:rsidRPr="003D2DE8" w:rsidRDefault="00FF4F76" w:rsidP="00CD5BE0">
            <w:pPr>
              <w:rPr>
                <w:rFonts w:cstheme="minorHAnsi"/>
                <w:szCs w:val="20"/>
              </w:rPr>
            </w:pPr>
            <w:r w:rsidRPr="003D2DE8">
              <w:t xml:space="preserve">Osobne szkolenie musi zostać przeprowadzone dla Działu Informatyki pełniącego rolę administratora lokalnego z zakresu bieżącego administrowania </w:t>
            </w:r>
            <w:r>
              <w:t xml:space="preserve">dostarczonym </w:t>
            </w:r>
            <w:r w:rsidRPr="003D2DE8">
              <w:t>systemem</w:t>
            </w:r>
            <w:r>
              <w:t>/modułem/funkcjonalnością.</w:t>
            </w:r>
          </w:p>
        </w:tc>
        <w:tc>
          <w:tcPr>
            <w:tcW w:w="1559" w:type="dxa"/>
          </w:tcPr>
          <w:p w14:paraId="7C3CC7A8" w14:textId="77777777" w:rsidR="00FF4F76" w:rsidRPr="003D2DE8" w:rsidRDefault="00FF4F76" w:rsidP="00CD5BE0"/>
        </w:tc>
      </w:tr>
      <w:tr w:rsidR="00FF4F76" w:rsidRPr="003D2DE8" w14:paraId="623E2382" w14:textId="42C47CF4"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66"/>
        </w:trPr>
        <w:tc>
          <w:tcPr>
            <w:tcW w:w="562" w:type="dxa"/>
          </w:tcPr>
          <w:p w14:paraId="2DF1C491" w14:textId="77777777" w:rsidR="00FF4F76" w:rsidRPr="003D2DE8" w:rsidRDefault="00FF4F76" w:rsidP="00A52741">
            <w:pPr>
              <w:pStyle w:val="Tekstpodstawowy"/>
              <w:numPr>
                <w:ilvl w:val="0"/>
                <w:numId w:val="66"/>
              </w:numPr>
              <w:jc w:val="left"/>
              <w:rPr>
                <w:rFonts w:asciiTheme="minorHAnsi" w:hAnsiTheme="minorHAnsi" w:cstheme="minorHAnsi"/>
              </w:rPr>
            </w:pPr>
          </w:p>
        </w:tc>
        <w:tc>
          <w:tcPr>
            <w:tcW w:w="7797" w:type="dxa"/>
          </w:tcPr>
          <w:p w14:paraId="2F0EB4E3" w14:textId="77777777" w:rsidR="00FF4F76" w:rsidRPr="003D2DE8" w:rsidRDefault="00FF4F76" w:rsidP="00CD5BE0">
            <w:pPr>
              <w:rPr>
                <w:rFonts w:cstheme="minorHAnsi"/>
                <w:szCs w:val="20"/>
              </w:rPr>
            </w:pPr>
            <w:r w:rsidRPr="003D2DE8">
              <w:t xml:space="preserve">Zamawiający zapewnia pomieszczenie do prowadzenia szkoleń. </w:t>
            </w:r>
          </w:p>
        </w:tc>
        <w:tc>
          <w:tcPr>
            <w:tcW w:w="1559" w:type="dxa"/>
          </w:tcPr>
          <w:p w14:paraId="06FA7F7A" w14:textId="77777777" w:rsidR="00FF4F76" w:rsidRPr="003D2DE8" w:rsidRDefault="00FF4F76" w:rsidP="00CD5BE0"/>
        </w:tc>
      </w:tr>
      <w:tr w:rsidR="00FF4F76" w:rsidRPr="003D2DE8" w14:paraId="67F6B3C9" w14:textId="52F90ED6"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085"/>
        </w:trPr>
        <w:tc>
          <w:tcPr>
            <w:tcW w:w="562" w:type="dxa"/>
          </w:tcPr>
          <w:p w14:paraId="04E5112A" w14:textId="77777777" w:rsidR="00FF4F76" w:rsidRPr="003D2DE8" w:rsidRDefault="00FF4F76" w:rsidP="00A52741">
            <w:pPr>
              <w:pStyle w:val="Tekstpodstawowy"/>
              <w:numPr>
                <w:ilvl w:val="0"/>
                <w:numId w:val="66"/>
              </w:numPr>
              <w:jc w:val="left"/>
              <w:rPr>
                <w:rFonts w:asciiTheme="minorHAnsi" w:hAnsiTheme="minorHAnsi" w:cstheme="minorHAnsi"/>
              </w:rPr>
            </w:pPr>
          </w:p>
        </w:tc>
        <w:tc>
          <w:tcPr>
            <w:tcW w:w="7797" w:type="dxa"/>
          </w:tcPr>
          <w:p w14:paraId="62D0310D" w14:textId="77777777" w:rsidR="00FF4F76" w:rsidRPr="003D2DE8" w:rsidRDefault="00FF4F76" w:rsidP="00CD5BE0">
            <w:r>
              <w:t>W przypadku stwierdzenia przez Zamawiającego, iż osoba prowadząca szkolenie nie posiada odpowiednich kompetencji, lub sposób przekazywania wiedzy jest niezrozumiały dla uczestników szkolenia, Wykonawca zobowiązany jest na Wniosek Zamawiającego do zmiany osoby prowadzącej szkolenie.</w:t>
            </w:r>
          </w:p>
        </w:tc>
        <w:tc>
          <w:tcPr>
            <w:tcW w:w="1559" w:type="dxa"/>
          </w:tcPr>
          <w:p w14:paraId="37BB0554" w14:textId="77777777" w:rsidR="00FF4F76" w:rsidRDefault="00FF4F76" w:rsidP="00CD5BE0"/>
        </w:tc>
      </w:tr>
      <w:tr w:rsidR="00FF4F76" w:rsidRPr="003D2DE8" w14:paraId="59FC6274" w14:textId="1CC83C56"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33"/>
        </w:trPr>
        <w:tc>
          <w:tcPr>
            <w:tcW w:w="562" w:type="dxa"/>
          </w:tcPr>
          <w:p w14:paraId="7E5C0DB8" w14:textId="77777777" w:rsidR="00FF4F76" w:rsidRPr="003D2DE8" w:rsidRDefault="00FF4F76" w:rsidP="00A52741">
            <w:pPr>
              <w:pStyle w:val="Tekstpodstawowy"/>
              <w:numPr>
                <w:ilvl w:val="0"/>
                <w:numId w:val="66"/>
              </w:numPr>
              <w:jc w:val="left"/>
              <w:rPr>
                <w:rFonts w:asciiTheme="minorHAnsi" w:hAnsiTheme="minorHAnsi" w:cstheme="minorHAnsi"/>
              </w:rPr>
            </w:pPr>
          </w:p>
        </w:tc>
        <w:tc>
          <w:tcPr>
            <w:tcW w:w="7797" w:type="dxa"/>
          </w:tcPr>
          <w:p w14:paraId="2C8734AC" w14:textId="77777777" w:rsidR="00FF4F76" w:rsidRPr="003D2DE8" w:rsidRDefault="00FF4F76" w:rsidP="00CD5BE0">
            <w:pPr>
              <w:rPr>
                <w:rFonts w:cstheme="minorHAnsi"/>
                <w:szCs w:val="20"/>
              </w:rPr>
            </w:pPr>
            <w:r w:rsidRPr="003D2DE8">
              <w:t>Po podpisaniu umowy wdrożeniowej Wykonawca przedstawi propozycję harmonogramu szkoleń</w:t>
            </w:r>
          </w:p>
        </w:tc>
        <w:tc>
          <w:tcPr>
            <w:tcW w:w="1559" w:type="dxa"/>
          </w:tcPr>
          <w:p w14:paraId="48BF7A65" w14:textId="77777777" w:rsidR="00FF4F76" w:rsidRPr="003D2DE8" w:rsidRDefault="00FF4F76" w:rsidP="00CD5BE0"/>
        </w:tc>
      </w:tr>
      <w:tr w:rsidR="00FF4F76" w:rsidRPr="003D2DE8" w14:paraId="01280D93" w14:textId="74C755A5"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799"/>
        </w:trPr>
        <w:tc>
          <w:tcPr>
            <w:tcW w:w="562" w:type="dxa"/>
          </w:tcPr>
          <w:p w14:paraId="4259F048" w14:textId="77777777" w:rsidR="00FF4F76" w:rsidRPr="003D2DE8" w:rsidRDefault="00FF4F76" w:rsidP="00A52741">
            <w:pPr>
              <w:pStyle w:val="Tekstpodstawowy"/>
              <w:numPr>
                <w:ilvl w:val="0"/>
                <w:numId w:val="66"/>
              </w:numPr>
              <w:jc w:val="left"/>
              <w:rPr>
                <w:rFonts w:asciiTheme="minorHAnsi" w:hAnsiTheme="minorHAnsi" w:cstheme="minorHAnsi"/>
              </w:rPr>
            </w:pPr>
          </w:p>
        </w:tc>
        <w:tc>
          <w:tcPr>
            <w:tcW w:w="7797" w:type="dxa"/>
          </w:tcPr>
          <w:p w14:paraId="0F63C277" w14:textId="77777777" w:rsidR="00FF4F76" w:rsidRPr="003D2DE8" w:rsidRDefault="00FF4F76" w:rsidP="00CD5BE0">
            <w:r>
              <w:t xml:space="preserve">Ilość godzin szkoleniowych w trakcie etapu wdrożenie (do momentu podpisania protokołu odbioru) nie jest ograniczona. Zamawiający oczekuje, iż zostanie szczegółowo zapoznany z funkcjonalnościami dostarczonego przedmiotu Zamówienia. </w:t>
            </w:r>
          </w:p>
        </w:tc>
        <w:tc>
          <w:tcPr>
            <w:tcW w:w="1559" w:type="dxa"/>
          </w:tcPr>
          <w:p w14:paraId="1E2D9CCB" w14:textId="77777777" w:rsidR="00FF4F76" w:rsidRDefault="00FF4F76" w:rsidP="00CD5BE0"/>
        </w:tc>
      </w:tr>
    </w:tbl>
    <w:p w14:paraId="789D78AC" w14:textId="2B67F829" w:rsidR="002E41EA" w:rsidRDefault="002E41EA" w:rsidP="002E41EA">
      <w:pPr>
        <w:pStyle w:val="Nagwek1"/>
      </w:pPr>
      <w:r w:rsidRPr="003D2DE8">
        <w:t xml:space="preserve">Wymagania dotyczące </w:t>
      </w:r>
      <w:r w:rsidR="00D5606F">
        <w:t xml:space="preserve">gwarancji, </w:t>
      </w:r>
      <w:r w:rsidRPr="003D2DE8">
        <w:t xml:space="preserve">nadzoru autorskiego i serwisu </w:t>
      </w:r>
      <w:r>
        <w:t>przedmiotu Zamówienia</w:t>
      </w:r>
      <w:r w:rsidRPr="003D2DE8">
        <w:t xml:space="preserve"> </w:t>
      </w:r>
    </w:p>
    <w:tbl>
      <w:tblPr>
        <w:tblpPr w:leftFromText="141" w:rightFromText="141" w:vertAnchor="text" w:tblpY="1"/>
        <w:tblOverlap w:val="neve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A0" w:firstRow="1" w:lastRow="0" w:firstColumn="1" w:lastColumn="0" w:noHBand="0" w:noVBand="0"/>
      </w:tblPr>
      <w:tblGrid>
        <w:gridCol w:w="562"/>
        <w:gridCol w:w="7797"/>
        <w:gridCol w:w="1559"/>
      </w:tblGrid>
      <w:tr w:rsidR="00FF4F76" w:rsidRPr="003D2DE8" w14:paraId="170A000F" w14:textId="6C4A6BFA" w:rsidTr="00AE5033">
        <w:trPr>
          <w:trHeight w:val="134"/>
        </w:trPr>
        <w:tc>
          <w:tcPr>
            <w:tcW w:w="562" w:type="dxa"/>
            <w:shd w:val="clear" w:color="C0C0C0" w:fill="BFBFBF" w:themeFill="background1" w:themeFillShade="BF"/>
            <w:vAlign w:val="center"/>
          </w:tcPr>
          <w:p w14:paraId="4C2B4822" w14:textId="417B798A" w:rsidR="00FF4F76" w:rsidRPr="003D2DE8" w:rsidRDefault="00FF4F76" w:rsidP="00FF4F76">
            <w:pPr>
              <w:jc w:val="center"/>
              <w:rPr>
                <w:rFonts w:cstheme="minorHAnsi"/>
                <w:b/>
                <w:bCs/>
                <w:szCs w:val="20"/>
              </w:rPr>
            </w:pPr>
            <w:r w:rsidRPr="006C403D">
              <w:rPr>
                <w:rFonts w:cstheme="minorHAnsi"/>
                <w:b/>
                <w:szCs w:val="22"/>
              </w:rPr>
              <w:t>Lp.</w:t>
            </w:r>
          </w:p>
        </w:tc>
        <w:tc>
          <w:tcPr>
            <w:tcW w:w="7797" w:type="dxa"/>
            <w:shd w:val="clear" w:color="C0C0C0" w:fill="BFBFBF" w:themeFill="background1" w:themeFillShade="BF"/>
            <w:vAlign w:val="center"/>
          </w:tcPr>
          <w:p w14:paraId="337B2A14" w14:textId="49C82D18" w:rsidR="00FF4F76" w:rsidRPr="003D2DE8" w:rsidRDefault="00FF4F76" w:rsidP="00FF4F76">
            <w:pPr>
              <w:jc w:val="center"/>
              <w:rPr>
                <w:rFonts w:cstheme="minorHAnsi"/>
                <w:b/>
                <w:bCs/>
                <w:szCs w:val="20"/>
              </w:rPr>
            </w:pPr>
            <w:r w:rsidRPr="006C403D">
              <w:rPr>
                <w:rFonts w:cstheme="minorHAnsi"/>
                <w:b/>
                <w:szCs w:val="22"/>
              </w:rPr>
              <w:t>Opis/ Parametr wymagany</w:t>
            </w:r>
          </w:p>
        </w:tc>
        <w:tc>
          <w:tcPr>
            <w:tcW w:w="1559" w:type="dxa"/>
            <w:shd w:val="clear" w:color="C0C0C0" w:fill="BFBFBF" w:themeFill="background1" w:themeFillShade="BF"/>
            <w:vAlign w:val="center"/>
          </w:tcPr>
          <w:p w14:paraId="7E1D4922" w14:textId="1F76D081" w:rsidR="00FF4F76" w:rsidRPr="003D2DE8" w:rsidRDefault="00FF4F76" w:rsidP="00FF4F76">
            <w:pPr>
              <w:jc w:val="center"/>
              <w:rPr>
                <w:rFonts w:cstheme="minorHAnsi"/>
                <w:b/>
                <w:bCs/>
                <w:szCs w:val="20"/>
              </w:rPr>
            </w:pPr>
            <w:r w:rsidRPr="006C403D">
              <w:rPr>
                <w:rFonts w:cstheme="minorHAnsi"/>
                <w:b/>
                <w:szCs w:val="22"/>
              </w:rPr>
              <w:t>Potwierdzenie spełnienia</w:t>
            </w:r>
            <w:r w:rsidRPr="006C403D">
              <w:rPr>
                <w:rFonts w:cstheme="minorHAnsi"/>
                <w:b/>
                <w:szCs w:val="22"/>
              </w:rPr>
              <w:br/>
              <w:t>[ TAK / NIE ]</w:t>
            </w:r>
          </w:p>
        </w:tc>
      </w:tr>
      <w:tr w:rsidR="00FF4F76" w:rsidRPr="003D2DE8" w14:paraId="2330C1EE" w14:textId="448B8C2C"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940"/>
        </w:trPr>
        <w:tc>
          <w:tcPr>
            <w:tcW w:w="562" w:type="dxa"/>
          </w:tcPr>
          <w:p w14:paraId="75B0FB2A" w14:textId="77777777" w:rsidR="00FF4F76" w:rsidRPr="003D2DE8" w:rsidRDefault="00FF4F76" w:rsidP="00A52741">
            <w:pPr>
              <w:pStyle w:val="Tekstpodstawowy"/>
              <w:numPr>
                <w:ilvl w:val="0"/>
                <w:numId w:val="55"/>
              </w:numPr>
              <w:jc w:val="center"/>
              <w:rPr>
                <w:rFonts w:asciiTheme="minorHAnsi" w:hAnsiTheme="minorHAnsi" w:cstheme="minorHAnsi"/>
              </w:rPr>
            </w:pPr>
          </w:p>
        </w:tc>
        <w:tc>
          <w:tcPr>
            <w:tcW w:w="7797" w:type="dxa"/>
          </w:tcPr>
          <w:p w14:paraId="4A7DDC83" w14:textId="200A9610" w:rsidR="00FF4F76" w:rsidRPr="00425D1B" w:rsidRDefault="00FF4F76" w:rsidP="00207415">
            <w:pPr>
              <w:jc w:val="both"/>
              <w:rPr>
                <w:rFonts w:cs="Arial"/>
              </w:rPr>
            </w:pPr>
            <w:r w:rsidRPr="00425D1B">
              <w:rPr>
                <w:rFonts w:cs="Arial"/>
              </w:rPr>
              <w:t xml:space="preserve">W okresie 36 miesięcy od dnia podpisania </w:t>
            </w:r>
            <w:r>
              <w:rPr>
                <w:rFonts w:cs="Arial"/>
              </w:rPr>
              <w:t>umowy</w:t>
            </w:r>
            <w:r w:rsidRPr="00425D1B">
              <w:rPr>
                <w:rFonts w:cs="Arial"/>
              </w:rPr>
              <w:t xml:space="preserve"> Wykonawca zapewnia:</w:t>
            </w:r>
          </w:p>
          <w:p w14:paraId="59817716" w14:textId="4779AB20" w:rsidR="00FF4F76" w:rsidRPr="00425D1B" w:rsidRDefault="00FF4F76" w:rsidP="00A52741">
            <w:pPr>
              <w:pStyle w:val="Akapitzlist"/>
              <w:numPr>
                <w:ilvl w:val="0"/>
                <w:numId w:val="61"/>
              </w:numPr>
              <w:jc w:val="both"/>
              <w:rPr>
                <w:rFonts w:cs="Arial"/>
              </w:rPr>
            </w:pPr>
            <w:r w:rsidRPr="00425D1B">
              <w:rPr>
                <w:rFonts w:cs="Arial"/>
              </w:rPr>
              <w:t>gwarancję jakości obejmującą usuwanie wad systemu,</w:t>
            </w:r>
          </w:p>
          <w:p w14:paraId="56C27D9A" w14:textId="5BDCCC29" w:rsidR="00FF4F76" w:rsidRPr="00425D1B" w:rsidRDefault="00FF4F76" w:rsidP="00A52741">
            <w:pPr>
              <w:pStyle w:val="Akapitzlist"/>
              <w:numPr>
                <w:ilvl w:val="0"/>
                <w:numId w:val="61"/>
              </w:numPr>
              <w:jc w:val="both"/>
              <w:rPr>
                <w:rFonts w:cs="Arial"/>
              </w:rPr>
            </w:pPr>
            <w:r w:rsidRPr="00425D1B">
              <w:rPr>
                <w:rFonts w:cs="Arial"/>
              </w:rPr>
              <w:t>nadzór autorski obejmujący dostosowanie systemu do zmian przepisów prawa mających bezpośredni wpływ na jego funkcjonalność,</w:t>
            </w:r>
          </w:p>
          <w:p w14:paraId="21A0718C" w14:textId="2BF4DA3D" w:rsidR="00FF4F76" w:rsidRPr="00425D1B" w:rsidRDefault="00FF4F76" w:rsidP="00A52741">
            <w:pPr>
              <w:pStyle w:val="Akapitzlist"/>
              <w:numPr>
                <w:ilvl w:val="0"/>
                <w:numId w:val="61"/>
              </w:numPr>
              <w:jc w:val="both"/>
              <w:rPr>
                <w:rFonts w:cs="Arial"/>
              </w:rPr>
            </w:pPr>
            <w:r w:rsidRPr="00425D1B">
              <w:rPr>
                <w:rFonts w:cs="Arial"/>
              </w:rPr>
              <w:t>usługi serwisowe obejmujące wsparcie konfiguracyjne i konsultacyjne, rozliczane z puli godzin serwisowych.</w:t>
            </w:r>
          </w:p>
        </w:tc>
        <w:tc>
          <w:tcPr>
            <w:tcW w:w="1559" w:type="dxa"/>
          </w:tcPr>
          <w:p w14:paraId="388D4056" w14:textId="77777777" w:rsidR="00FF4F76" w:rsidRPr="00425D1B" w:rsidRDefault="00FF4F76" w:rsidP="00207415">
            <w:pPr>
              <w:jc w:val="both"/>
              <w:rPr>
                <w:rFonts w:cs="Arial"/>
              </w:rPr>
            </w:pPr>
          </w:p>
        </w:tc>
      </w:tr>
      <w:tr w:rsidR="00FF4F76" w:rsidRPr="003D2DE8" w14:paraId="2A99A620" w14:textId="1DEA009B"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89"/>
        </w:trPr>
        <w:tc>
          <w:tcPr>
            <w:tcW w:w="562" w:type="dxa"/>
          </w:tcPr>
          <w:p w14:paraId="208C9889" w14:textId="77777777" w:rsidR="00FF4F76" w:rsidRPr="003D2DE8" w:rsidRDefault="00FF4F76" w:rsidP="00A52741">
            <w:pPr>
              <w:pStyle w:val="Tekstpodstawowy"/>
              <w:numPr>
                <w:ilvl w:val="0"/>
                <w:numId w:val="55"/>
              </w:numPr>
              <w:jc w:val="center"/>
              <w:rPr>
                <w:rFonts w:asciiTheme="minorHAnsi" w:hAnsiTheme="minorHAnsi" w:cstheme="minorHAnsi"/>
              </w:rPr>
            </w:pPr>
          </w:p>
        </w:tc>
        <w:tc>
          <w:tcPr>
            <w:tcW w:w="7797" w:type="dxa"/>
          </w:tcPr>
          <w:p w14:paraId="4CC487C6" w14:textId="1930DDDC" w:rsidR="00FF4F76" w:rsidRPr="003D2DE8" w:rsidRDefault="00FF4F76" w:rsidP="00A667F4">
            <w:pPr>
              <w:tabs>
                <w:tab w:val="left" w:pos="1155"/>
              </w:tabs>
              <w:rPr>
                <w:rStyle w:val="x193iq5w"/>
              </w:rPr>
            </w:pPr>
            <w:r>
              <w:rPr>
                <w:rStyle w:val="x193iq5w"/>
              </w:rPr>
              <w:t>Wykonawca w ramach gwarancji zapewnia:</w:t>
            </w:r>
          </w:p>
        </w:tc>
        <w:tc>
          <w:tcPr>
            <w:tcW w:w="1559" w:type="dxa"/>
          </w:tcPr>
          <w:p w14:paraId="3525FA39" w14:textId="77777777" w:rsidR="00FF4F76" w:rsidRDefault="00FF4F76" w:rsidP="00A667F4">
            <w:pPr>
              <w:tabs>
                <w:tab w:val="left" w:pos="1155"/>
              </w:tabs>
              <w:rPr>
                <w:rStyle w:val="x193iq5w"/>
              </w:rPr>
            </w:pPr>
          </w:p>
        </w:tc>
      </w:tr>
      <w:tr w:rsidR="00FF4F76" w:rsidRPr="003D2DE8" w14:paraId="5E9B413C" w14:textId="0CFD343A"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13"/>
        </w:trPr>
        <w:tc>
          <w:tcPr>
            <w:tcW w:w="562" w:type="dxa"/>
          </w:tcPr>
          <w:p w14:paraId="6386E261" w14:textId="77777777" w:rsidR="00FF4F76" w:rsidRPr="003D2DE8" w:rsidRDefault="00FF4F76" w:rsidP="00A52741">
            <w:pPr>
              <w:pStyle w:val="Tekstpodstawowy"/>
              <w:numPr>
                <w:ilvl w:val="0"/>
                <w:numId w:val="55"/>
              </w:numPr>
              <w:jc w:val="center"/>
              <w:rPr>
                <w:rFonts w:asciiTheme="minorHAnsi" w:hAnsiTheme="minorHAnsi" w:cstheme="minorHAnsi"/>
              </w:rPr>
            </w:pPr>
          </w:p>
        </w:tc>
        <w:tc>
          <w:tcPr>
            <w:tcW w:w="7797" w:type="dxa"/>
          </w:tcPr>
          <w:p w14:paraId="48A78B63" w14:textId="77777777" w:rsidR="00FF4F76" w:rsidRPr="003D2DE8" w:rsidRDefault="00FF4F76" w:rsidP="00A52741">
            <w:pPr>
              <w:pStyle w:val="Akapitzlist"/>
              <w:numPr>
                <w:ilvl w:val="0"/>
                <w:numId w:val="56"/>
              </w:numPr>
              <w:rPr>
                <w:rStyle w:val="x193iq5w"/>
              </w:rPr>
            </w:pPr>
            <w:r>
              <w:rPr>
                <w:rStyle w:val="x193iq5w"/>
              </w:rPr>
              <w:t>Udostępnienie</w:t>
            </w:r>
            <w:r w:rsidRPr="00AF74D7">
              <w:rPr>
                <w:rStyle w:val="x193iq5w"/>
              </w:rPr>
              <w:t xml:space="preserve"> poprawek do </w:t>
            </w:r>
            <w:r>
              <w:rPr>
                <w:rStyle w:val="x193iq5w"/>
              </w:rPr>
              <w:t>dostarczonego systemu/modułu/funkcjonalności</w:t>
            </w:r>
            <w:r w:rsidRPr="00AF74D7">
              <w:rPr>
                <w:rStyle w:val="x193iq5w"/>
              </w:rPr>
              <w:t>, w przypadku stwier</w:t>
            </w:r>
            <w:r>
              <w:rPr>
                <w:rStyle w:val="x193iq5w"/>
              </w:rPr>
              <w:t>dzenia przez Zamawiającego błędów.</w:t>
            </w:r>
          </w:p>
        </w:tc>
        <w:tc>
          <w:tcPr>
            <w:tcW w:w="1559" w:type="dxa"/>
          </w:tcPr>
          <w:p w14:paraId="68C94E8A" w14:textId="77777777" w:rsidR="00FF4F76" w:rsidRDefault="00FF4F76" w:rsidP="00FF4F76">
            <w:pPr>
              <w:rPr>
                <w:rStyle w:val="x193iq5w"/>
              </w:rPr>
            </w:pPr>
          </w:p>
        </w:tc>
      </w:tr>
      <w:tr w:rsidR="00FF4F76" w:rsidRPr="003D2DE8" w14:paraId="52E52781" w14:textId="0DD6EA30"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89"/>
        </w:trPr>
        <w:tc>
          <w:tcPr>
            <w:tcW w:w="562" w:type="dxa"/>
          </w:tcPr>
          <w:p w14:paraId="052286B3" w14:textId="77777777" w:rsidR="00FF4F76" w:rsidRPr="003D2DE8" w:rsidRDefault="00FF4F76" w:rsidP="00A52741">
            <w:pPr>
              <w:pStyle w:val="Tekstpodstawowy"/>
              <w:numPr>
                <w:ilvl w:val="0"/>
                <w:numId w:val="55"/>
              </w:numPr>
              <w:jc w:val="center"/>
              <w:rPr>
                <w:rFonts w:asciiTheme="minorHAnsi" w:hAnsiTheme="minorHAnsi" w:cstheme="minorHAnsi"/>
              </w:rPr>
            </w:pPr>
          </w:p>
        </w:tc>
        <w:tc>
          <w:tcPr>
            <w:tcW w:w="7797" w:type="dxa"/>
          </w:tcPr>
          <w:p w14:paraId="189623B9" w14:textId="2673B7B8" w:rsidR="00FF4F76" w:rsidRDefault="00FF4F76" w:rsidP="00A52741">
            <w:pPr>
              <w:pStyle w:val="Akapitzlist"/>
              <w:numPr>
                <w:ilvl w:val="0"/>
                <w:numId w:val="56"/>
              </w:numPr>
              <w:rPr>
                <w:rStyle w:val="x193iq5w"/>
              </w:rPr>
            </w:pPr>
            <w:r w:rsidRPr="009D7FCD">
              <w:rPr>
                <w:rFonts w:cs="Arial"/>
              </w:rPr>
              <w:t>Instalacje aktualizacji</w:t>
            </w:r>
            <w:r>
              <w:rPr>
                <w:rFonts w:cs="Arial"/>
              </w:rPr>
              <w:t>/poprawek</w:t>
            </w:r>
            <w:r w:rsidRPr="009D7FCD">
              <w:rPr>
                <w:rFonts w:cs="Arial"/>
              </w:rPr>
              <w:t xml:space="preserve"> </w:t>
            </w:r>
            <w:r>
              <w:rPr>
                <w:rFonts w:cs="Arial"/>
              </w:rPr>
              <w:t xml:space="preserve">otrzymanych w ramach gwarancji. </w:t>
            </w:r>
          </w:p>
        </w:tc>
        <w:tc>
          <w:tcPr>
            <w:tcW w:w="1559" w:type="dxa"/>
          </w:tcPr>
          <w:p w14:paraId="08E2F60D" w14:textId="77777777" w:rsidR="00FF4F76" w:rsidRPr="00FF4F76" w:rsidRDefault="00FF4F76" w:rsidP="00FF4F76">
            <w:pPr>
              <w:rPr>
                <w:rFonts w:cs="Arial"/>
              </w:rPr>
            </w:pPr>
          </w:p>
        </w:tc>
      </w:tr>
      <w:tr w:rsidR="00FF4F76" w:rsidRPr="003D2DE8" w14:paraId="743EFC36" w14:textId="0606168F"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26"/>
        </w:trPr>
        <w:tc>
          <w:tcPr>
            <w:tcW w:w="562" w:type="dxa"/>
          </w:tcPr>
          <w:p w14:paraId="062CC164" w14:textId="77777777" w:rsidR="00FF4F76" w:rsidRPr="003D2DE8" w:rsidRDefault="00FF4F76" w:rsidP="00A52741">
            <w:pPr>
              <w:pStyle w:val="Tekstpodstawowy"/>
              <w:numPr>
                <w:ilvl w:val="0"/>
                <w:numId w:val="55"/>
              </w:numPr>
              <w:jc w:val="center"/>
              <w:rPr>
                <w:rFonts w:asciiTheme="minorHAnsi" w:hAnsiTheme="minorHAnsi" w:cstheme="minorHAnsi"/>
              </w:rPr>
            </w:pPr>
          </w:p>
        </w:tc>
        <w:tc>
          <w:tcPr>
            <w:tcW w:w="7797" w:type="dxa"/>
          </w:tcPr>
          <w:p w14:paraId="7E03D63E" w14:textId="4DB857FD" w:rsidR="00FF4F76" w:rsidRDefault="00FF4F76" w:rsidP="00A52741">
            <w:pPr>
              <w:pStyle w:val="Akapitzlist"/>
              <w:numPr>
                <w:ilvl w:val="0"/>
                <w:numId w:val="56"/>
              </w:numPr>
              <w:rPr>
                <w:rStyle w:val="x193iq5w"/>
              </w:rPr>
            </w:pPr>
            <w:r>
              <w:rPr>
                <w:rStyle w:val="x193iq5w"/>
              </w:rPr>
              <w:t xml:space="preserve">Analiza błędów, ich naprawa oraz instalowanie poprawek związanych z błędem (aktualizacja systemu) w przypadku winy leżącej po stronie dostarczonego systemu/modułu/funkcjonalności (np. po opublikowaniu nowej wersji zawierającej błędy) nie może być rozliczana w ramach dostępnych godzin serwisowych, a musi być realizowana bezpłatnie w ramach gwarancji w okresie trwania umowy. </w:t>
            </w:r>
            <w:r>
              <w:t xml:space="preserve"> </w:t>
            </w:r>
            <w:r>
              <w:rPr>
                <w:rStyle w:val="x193iq5w"/>
              </w:rPr>
              <w:t>Wykonawca ma obowiązek usunięcia tych błędów i przywrócenie działania systemu do jego pełnej funkcjonalności.</w:t>
            </w:r>
          </w:p>
        </w:tc>
        <w:tc>
          <w:tcPr>
            <w:tcW w:w="1559" w:type="dxa"/>
          </w:tcPr>
          <w:p w14:paraId="329C2A84" w14:textId="77777777" w:rsidR="00FF4F76" w:rsidRDefault="00FF4F76" w:rsidP="00FF4F76">
            <w:pPr>
              <w:rPr>
                <w:rStyle w:val="x193iq5w"/>
              </w:rPr>
            </w:pPr>
          </w:p>
        </w:tc>
      </w:tr>
      <w:tr w:rsidR="00FF4F76" w:rsidRPr="003D2DE8" w14:paraId="533CBCFF" w14:textId="2C17D721"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85"/>
        </w:trPr>
        <w:tc>
          <w:tcPr>
            <w:tcW w:w="562" w:type="dxa"/>
          </w:tcPr>
          <w:p w14:paraId="2CEAF6FF" w14:textId="77777777" w:rsidR="00FF4F76" w:rsidRPr="003D2DE8" w:rsidRDefault="00FF4F76" w:rsidP="00A52741">
            <w:pPr>
              <w:pStyle w:val="Tekstpodstawowy"/>
              <w:numPr>
                <w:ilvl w:val="0"/>
                <w:numId w:val="55"/>
              </w:numPr>
              <w:jc w:val="center"/>
              <w:rPr>
                <w:rFonts w:asciiTheme="minorHAnsi" w:hAnsiTheme="minorHAnsi" w:cstheme="minorHAnsi"/>
              </w:rPr>
            </w:pPr>
          </w:p>
        </w:tc>
        <w:tc>
          <w:tcPr>
            <w:tcW w:w="7797" w:type="dxa"/>
          </w:tcPr>
          <w:p w14:paraId="4D125466" w14:textId="66468EB7" w:rsidR="00FF4F76" w:rsidRDefault="00FF4F76" w:rsidP="00A667F4">
            <w:pPr>
              <w:rPr>
                <w:rStyle w:val="x193iq5w"/>
              </w:rPr>
            </w:pPr>
            <w:r>
              <w:rPr>
                <w:rStyle w:val="x193iq5w"/>
              </w:rPr>
              <w:t>Wykonawca w ramach nadzoru autorskiego zapewnia:</w:t>
            </w:r>
          </w:p>
        </w:tc>
        <w:tc>
          <w:tcPr>
            <w:tcW w:w="1559" w:type="dxa"/>
          </w:tcPr>
          <w:p w14:paraId="29A4EA47" w14:textId="77777777" w:rsidR="00FF4F76" w:rsidRDefault="00FF4F76" w:rsidP="00FF4F76">
            <w:pPr>
              <w:rPr>
                <w:rStyle w:val="x193iq5w"/>
              </w:rPr>
            </w:pPr>
          </w:p>
        </w:tc>
      </w:tr>
      <w:tr w:rsidR="00FF4F76" w:rsidRPr="003D2DE8" w14:paraId="36839A92" w14:textId="36BC5EBD"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85"/>
        </w:trPr>
        <w:tc>
          <w:tcPr>
            <w:tcW w:w="562" w:type="dxa"/>
          </w:tcPr>
          <w:p w14:paraId="5C2A389E" w14:textId="77777777" w:rsidR="00FF4F76" w:rsidRPr="003D2DE8" w:rsidRDefault="00FF4F76" w:rsidP="00A52741">
            <w:pPr>
              <w:pStyle w:val="Tekstpodstawowy"/>
              <w:numPr>
                <w:ilvl w:val="0"/>
                <w:numId w:val="55"/>
              </w:numPr>
              <w:jc w:val="center"/>
              <w:rPr>
                <w:rFonts w:asciiTheme="minorHAnsi" w:hAnsiTheme="minorHAnsi" w:cstheme="minorHAnsi"/>
              </w:rPr>
            </w:pPr>
          </w:p>
        </w:tc>
        <w:tc>
          <w:tcPr>
            <w:tcW w:w="7797" w:type="dxa"/>
          </w:tcPr>
          <w:p w14:paraId="5ACAF0C5" w14:textId="1A99C609" w:rsidR="00FF4F76" w:rsidRDefault="00FF4F76" w:rsidP="00A52741">
            <w:pPr>
              <w:pStyle w:val="Akapitzlist"/>
              <w:numPr>
                <w:ilvl w:val="0"/>
                <w:numId w:val="56"/>
              </w:numPr>
              <w:rPr>
                <w:rStyle w:val="x193iq5w"/>
              </w:rPr>
            </w:pPr>
            <w:r>
              <w:rPr>
                <w:rStyle w:val="x193iq5w"/>
              </w:rPr>
              <w:t>W</w:t>
            </w:r>
            <w:r w:rsidRPr="00AF74D7">
              <w:rPr>
                <w:rStyle w:val="x193iq5w"/>
              </w:rPr>
              <w:t>prowadzani</w:t>
            </w:r>
            <w:r>
              <w:rPr>
                <w:rStyle w:val="x193iq5w"/>
              </w:rPr>
              <w:t>e</w:t>
            </w:r>
            <w:r w:rsidRPr="00AF74D7">
              <w:rPr>
                <w:rStyle w:val="x193iq5w"/>
              </w:rPr>
              <w:t xml:space="preserve"> zmian</w:t>
            </w:r>
            <w:r>
              <w:t xml:space="preserve"> </w:t>
            </w:r>
            <w:r w:rsidRPr="00AF74D7">
              <w:rPr>
                <w:rStyle w:val="x193iq5w"/>
              </w:rPr>
              <w:t>do dostarczonego systemu/modułu/funkcjonalności w zakresie wymaganym zmianami powszechnie obowiązujących przepisów prawa lub przepisów prawa wewnętrznie obowiązujących Zamawiającego, wydanych na</w:t>
            </w:r>
            <w:r>
              <w:rPr>
                <w:rStyle w:val="x193iq5w"/>
              </w:rPr>
              <w:t xml:space="preserve"> podstawie delegacji ustawowej. Wykonawca zobowiązany jest do</w:t>
            </w:r>
            <w:r w:rsidRPr="00AF74D7">
              <w:rPr>
                <w:rStyle w:val="x193iq5w"/>
              </w:rPr>
              <w:t xml:space="preserve"> przekazania Zamawiającemu informacji o nowych wersjach </w:t>
            </w:r>
            <w:r>
              <w:rPr>
                <w:rStyle w:val="x193iq5w"/>
              </w:rPr>
              <w:t xml:space="preserve">dostarczonego systemu oraz </w:t>
            </w:r>
            <w:r w:rsidRPr="00AF74D7">
              <w:rPr>
                <w:rStyle w:val="x193iq5w"/>
              </w:rPr>
              <w:t>udostępniania uaktualnień (nowych wersji</w:t>
            </w:r>
            <w:r>
              <w:rPr>
                <w:rStyle w:val="x193iq5w"/>
              </w:rPr>
              <w:t>) a następnie ich instalację w środowisku Zamawiającego. Prace te muszą być wykonywane w ramach nadzoru autorskiego.</w:t>
            </w:r>
          </w:p>
        </w:tc>
        <w:tc>
          <w:tcPr>
            <w:tcW w:w="1559" w:type="dxa"/>
          </w:tcPr>
          <w:p w14:paraId="738B544B" w14:textId="77777777" w:rsidR="00FF4F76" w:rsidRDefault="00FF4F76" w:rsidP="00FF4F76">
            <w:pPr>
              <w:rPr>
                <w:rStyle w:val="x193iq5w"/>
              </w:rPr>
            </w:pPr>
          </w:p>
        </w:tc>
      </w:tr>
      <w:tr w:rsidR="00FF4F76" w:rsidRPr="003D2DE8" w14:paraId="39CB7FFC" w14:textId="432DC711"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85"/>
        </w:trPr>
        <w:tc>
          <w:tcPr>
            <w:tcW w:w="562" w:type="dxa"/>
          </w:tcPr>
          <w:p w14:paraId="63E72FD1" w14:textId="77777777" w:rsidR="00FF4F76" w:rsidRPr="003D2DE8" w:rsidRDefault="00FF4F76" w:rsidP="00A52741">
            <w:pPr>
              <w:pStyle w:val="Tekstpodstawowy"/>
              <w:numPr>
                <w:ilvl w:val="0"/>
                <w:numId w:val="55"/>
              </w:numPr>
              <w:jc w:val="center"/>
              <w:rPr>
                <w:rFonts w:asciiTheme="minorHAnsi" w:hAnsiTheme="minorHAnsi" w:cstheme="minorHAnsi"/>
              </w:rPr>
            </w:pPr>
          </w:p>
        </w:tc>
        <w:tc>
          <w:tcPr>
            <w:tcW w:w="7797" w:type="dxa"/>
          </w:tcPr>
          <w:p w14:paraId="37224C07" w14:textId="77777777" w:rsidR="00FF4F76" w:rsidRDefault="00FF4F76" w:rsidP="00A667F4">
            <w:pPr>
              <w:rPr>
                <w:rStyle w:val="x193iq5w"/>
              </w:rPr>
            </w:pPr>
            <w:r>
              <w:rPr>
                <w:rStyle w:val="x193iq5w"/>
              </w:rPr>
              <w:t>Wykonawca w ramach usług serwisowych realizuje:</w:t>
            </w:r>
          </w:p>
        </w:tc>
        <w:tc>
          <w:tcPr>
            <w:tcW w:w="1559" w:type="dxa"/>
          </w:tcPr>
          <w:p w14:paraId="4E3AC0E6" w14:textId="77777777" w:rsidR="00FF4F76" w:rsidRDefault="00FF4F76" w:rsidP="00FF4F76">
            <w:pPr>
              <w:rPr>
                <w:rStyle w:val="x193iq5w"/>
              </w:rPr>
            </w:pPr>
          </w:p>
        </w:tc>
      </w:tr>
      <w:tr w:rsidR="00FF4F76" w:rsidRPr="003D2DE8" w14:paraId="1A3F5107" w14:textId="3F071CB5"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85"/>
        </w:trPr>
        <w:tc>
          <w:tcPr>
            <w:tcW w:w="562" w:type="dxa"/>
          </w:tcPr>
          <w:p w14:paraId="4EF9BF69" w14:textId="77777777" w:rsidR="00FF4F76" w:rsidRPr="003D2DE8" w:rsidRDefault="00FF4F76" w:rsidP="00A52741">
            <w:pPr>
              <w:pStyle w:val="Tekstpodstawowy"/>
              <w:numPr>
                <w:ilvl w:val="0"/>
                <w:numId w:val="55"/>
              </w:numPr>
              <w:jc w:val="center"/>
              <w:rPr>
                <w:rFonts w:asciiTheme="minorHAnsi" w:hAnsiTheme="minorHAnsi" w:cstheme="minorHAnsi"/>
              </w:rPr>
            </w:pPr>
          </w:p>
        </w:tc>
        <w:tc>
          <w:tcPr>
            <w:tcW w:w="7797" w:type="dxa"/>
          </w:tcPr>
          <w:p w14:paraId="5E310951" w14:textId="77777777" w:rsidR="00FF4F76" w:rsidRPr="003D2DE8" w:rsidRDefault="00FF4F76" w:rsidP="00A52741">
            <w:pPr>
              <w:pStyle w:val="Akapitzlist"/>
              <w:numPr>
                <w:ilvl w:val="0"/>
                <w:numId w:val="56"/>
              </w:numPr>
              <w:rPr>
                <w:rStyle w:val="x193iq5w"/>
              </w:rPr>
            </w:pPr>
            <w:r>
              <w:rPr>
                <w:rFonts w:cs="Arial"/>
              </w:rPr>
              <w:t>P</w:t>
            </w:r>
            <w:r w:rsidRPr="009D7FCD">
              <w:rPr>
                <w:rFonts w:cs="Arial"/>
              </w:rPr>
              <w:t xml:space="preserve">omoc Zamawiającemu w diagnostyce błędu </w:t>
            </w:r>
            <w:r>
              <w:rPr>
                <w:rFonts w:cs="Arial"/>
              </w:rPr>
              <w:t>będącego efektem błędu Zamawiającego.</w:t>
            </w:r>
          </w:p>
        </w:tc>
        <w:tc>
          <w:tcPr>
            <w:tcW w:w="1559" w:type="dxa"/>
          </w:tcPr>
          <w:p w14:paraId="0EE52DD7" w14:textId="77777777" w:rsidR="00FF4F76" w:rsidRPr="00FF4F76" w:rsidRDefault="00FF4F76" w:rsidP="00FF4F76">
            <w:pPr>
              <w:rPr>
                <w:rFonts w:cs="Arial"/>
              </w:rPr>
            </w:pPr>
          </w:p>
        </w:tc>
      </w:tr>
      <w:tr w:rsidR="00FF4F76" w:rsidRPr="003D2DE8" w14:paraId="1CF45EE0" w14:textId="091C3BAB"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85"/>
        </w:trPr>
        <w:tc>
          <w:tcPr>
            <w:tcW w:w="562" w:type="dxa"/>
          </w:tcPr>
          <w:p w14:paraId="0A1442E7" w14:textId="77777777" w:rsidR="00FF4F76" w:rsidRPr="003D2DE8" w:rsidRDefault="00FF4F76" w:rsidP="00A52741">
            <w:pPr>
              <w:pStyle w:val="Tekstpodstawowy"/>
              <w:numPr>
                <w:ilvl w:val="0"/>
                <w:numId w:val="55"/>
              </w:numPr>
              <w:jc w:val="center"/>
              <w:rPr>
                <w:rFonts w:asciiTheme="minorHAnsi" w:hAnsiTheme="minorHAnsi" w:cstheme="minorHAnsi"/>
              </w:rPr>
            </w:pPr>
          </w:p>
        </w:tc>
        <w:tc>
          <w:tcPr>
            <w:tcW w:w="7797" w:type="dxa"/>
          </w:tcPr>
          <w:p w14:paraId="465744BA" w14:textId="77777777" w:rsidR="00FF4F76" w:rsidRPr="003D2DE8" w:rsidRDefault="00FF4F76" w:rsidP="00A52741">
            <w:pPr>
              <w:pStyle w:val="Akapitzlist"/>
              <w:numPr>
                <w:ilvl w:val="0"/>
                <w:numId w:val="56"/>
              </w:numPr>
              <w:rPr>
                <w:rStyle w:val="x193iq5w"/>
              </w:rPr>
            </w:pPr>
            <w:r>
              <w:rPr>
                <w:rFonts w:cs="Arial"/>
              </w:rPr>
              <w:t>P</w:t>
            </w:r>
            <w:r w:rsidRPr="009D7FCD">
              <w:rPr>
                <w:rFonts w:cs="Arial"/>
              </w:rPr>
              <w:t xml:space="preserve">odjęcie starań i pomoc Zamawiającemu w celu usunięcia </w:t>
            </w:r>
            <w:r>
              <w:rPr>
                <w:rFonts w:cs="Arial"/>
              </w:rPr>
              <w:t>problemu/błędu</w:t>
            </w:r>
            <w:r w:rsidRPr="009D7FCD">
              <w:rPr>
                <w:rFonts w:cs="Arial"/>
              </w:rPr>
              <w:t xml:space="preserve"> powstałe</w:t>
            </w:r>
            <w:r>
              <w:rPr>
                <w:rFonts w:cs="Arial"/>
              </w:rPr>
              <w:t>go</w:t>
            </w:r>
            <w:r w:rsidRPr="009D7FCD">
              <w:rPr>
                <w:rFonts w:cs="Arial"/>
              </w:rPr>
              <w:t xml:space="preserve"> z przyczyn leżących po stronie Zamawiającego lub jego infrastruktury sprzętowo-systemowe</w:t>
            </w:r>
            <w:r>
              <w:rPr>
                <w:rFonts w:cs="Arial"/>
              </w:rPr>
              <w:t>j lub wskutek wypadków losowych.</w:t>
            </w:r>
          </w:p>
        </w:tc>
        <w:tc>
          <w:tcPr>
            <w:tcW w:w="1559" w:type="dxa"/>
          </w:tcPr>
          <w:p w14:paraId="1B29C931" w14:textId="77777777" w:rsidR="00FF4F76" w:rsidRPr="00FF4F76" w:rsidRDefault="00FF4F76" w:rsidP="00FF4F76">
            <w:pPr>
              <w:rPr>
                <w:rFonts w:cs="Arial"/>
              </w:rPr>
            </w:pPr>
          </w:p>
        </w:tc>
      </w:tr>
      <w:tr w:rsidR="00FF4F76" w:rsidRPr="003D2DE8" w14:paraId="76239F50" w14:textId="2D182DE0"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85"/>
        </w:trPr>
        <w:tc>
          <w:tcPr>
            <w:tcW w:w="562" w:type="dxa"/>
          </w:tcPr>
          <w:p w14:paraId="65E87FE7" w14:textId="77777777" w:rsidR="00FF4F76" w:rsidRPr="003D2DE8" w:rsidRDefault="00FF4F76" w:rsidP="00A52741">
            <w:pPr>
              <w:pStyle w:val="Tekstpodstawowy"/>
              <w:numPr>
                <w:ilvl w:val="0"/>
                <w:numId w:val="55"/>
              </w:numPr>
              <w:jc w:val="center"/>
              <w:rPr>
                <w:rFonts w:asciiTheme="minorHAnsi" w:hAnsiTheme="minorHAnsi" w:cstheme="minorHAnsi"/>
              </w:rPr>
            </w:pPr>
          </w:p>
        </w:tc>
        <w:tc>
          <w:tcPr>
            <w:tcW w:w="7797" w:type="dxa"/>
          </w:tcPr>
          <w:p w14:paraId="237FBA87" w14:textId="77777777" w:rsidR="00FF4F76" w:rsidRPr="003D2DE8" w:rsidRDefault="00FF4F76" w:rsidP="00A52741">
            <w:pPr>
              <w:pStyle w:val="Akapitzlist"/>
              <w:numPr>
                <w:ilvl w:val="0"/>
                <w:numId w:val="56"/>
              </w:numPr>
              <w:rPr>
                <w:rStyle w:val="x193iq5w"/>
              </w:rPr>
            </w:pPr>
            <w:r>
              <w:rPr>
                <w:rFonts w:cs="Arial"/>
              </w:rPr>
              <w:t>P</w:t>
            </w:r>
            <w:r w:rsidRPr="009D7FCD">
              <w:rPr>
                <w:rFonts w:cs="Arial"/>
              </w:rPr>
              <w:t xml:space="preserve">rzygotowywanie i konfigurowanie definiowalnych w ramach </w:t>
            </w:r>
            <w:r>
              <w:rPr>
                <w:rFonts w:cs="Arial"/>
              </w:rPr>
              <w:t>systemu</w:t>
            </w:r>
            <w:r w:rsidRPr="009D7FCD">
              <w:rPr>
                <w:rFonts w:cs="Arial"/>
              </w:rPr>
              <w:t xml:space="preserve"> dokumentów (np. raportów, pism i sprawozdań) zgodnie z wymaganiami Zamawiającego.</w:t>
            </w:r>
          </w:p>
        </w:tc>
        <w:tc>
          <w:tcPr>
            <w:tcW w:w="1559" w:type="dxa"/>
          </w:tcPr>
          <w:p w14:paraId="13A4B262" w14:textId="77777777" w:rsidR="00FF4F76" w:rsidRPr="00FF4F76" w:rsidRDefault="00FF4F76" w:rsidP="00FF4F76">
            <w:pPr>
              <w:rPr>
                <w:rFonts w:cs="Arial"/>
              </w:rPr>
            </w:pPr>
          </w:p>
        </w:tc>
      </w:tr>
      <w:tr w:rsidR="00FF4F76" w:rsidRPr="003D2DE8" w14:paraId="566D4968" w14:textId="305C226F"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85"/>
        </w:trPr>
        <w:tc>
          <w:tcPr>
            <w:tcW w:w="562" w:type="dxa"/>
          </w:tcPr>
          <w:p w14:paraId="4FA3AAD6" w14:textId="77777777" w:rsidR="00FF4F76" w:rsidRPr="003D2DE8" w:rsidRDefault="00FF4F76" w:rsidP="00A52741">
            <w:pPr>
              <w:pStyle w:val="Tekstpodstawowy"/>
              <w:numPr>
                <w:ilvl w:val="0"/>
                <w:numId w:val="55"/>
              </w:numPr>
              <w:jc w:val="center"/>
              <w:rPr>
                <w:rFonts w:asciiTheme="minorHAnsi" w:hAnsiTheme="minorHAnsi" w:cstheme="minorHAnsi"/>
              </w:rPr>
            </w:pPr>
          </w:p>
        </w:tc>
        <w:tc>
          <w:tcPr>
            <w:tcW w:w="7797" w:type="dxa"/>
          </w:tcPr>
          <w:p w14:paraId="54DDA770" w14:textId="77777777" w:rsidR="00FF4F76" w:rsidRPr="003D2DE8" w:rsidRDefault="00FF4F76" w:rsidP="00A52741">
            <w:pPr>
              <w:pStyle w:val="Akapitzlist"/>
              <w:numPr>
                <w:ilvl w:val="0"/>
                <w:numId w:val="56"/>
              </w:numPr>
              <w:rPr>
                <w:rStyle w:val="x193iq5w"/>
              </w:rPr>
            </w:pPr>
            <w:r>
              <w:rPr>
                <w:rFonts w:cs="Arial"/>
              </w:rPr>
              <w:t>B</w:t>
            </w:r>
            <w:r w:rsidRPr="009D7FCD">
              <w:rPr>
                <w:rFonts w:cs="Arial"/>
              </w:rPr>
              <w:t xml:space="preserve">ieżące optymalizowanie konfiguracji </w:t>
            </w:r>
            <w:r>
              <w:rPr>
                <w:rFonts w:cs="Arial"/>
              </w:rPr>
              <w:t>systemu</w:t>
            </w:r>
            <w:r w:rsidRPr="009D7FCD">
              <w:rPr>
                <w:rFonts w:cs="Arial"/>
              </w:rPr>
              <w:t>, uwzglę</w:t>
            </w:r>
            <w:r>
              <w:rPr>
                <w:rFonts w:cs="Arial"/>
              </w:rPr>
              <w:t>dniające potrzeby Zamawiającego.</w:t>
            </w:r>
          </w:p>
        </w:tc>
        <w:tc>
          <w:tcPr>
            <w:tcW w:w="1559" w:type="dxa"/>
          </w:tcPr>
          <w:p w14:paraId="59A1C514" w14:textId="77777777" w:rsidR="00FF4F76" w:rsidRPr="00FF4F76" w:rsidRDefault="00FF4F76" w:rsidP="00FF4F76">
            <w:pPr>
              <w:rPr>
                <w:rFonts w:cs="Arial"/>
              </w:rPr>
            </w:pPr>
          </w:p>
        </w:tc>
      </w:tr>
      <w:tr w:rsidR="00FF4F76" w:rsidRPr="003D2DE8" w14:paraId="6FC0FC15" w14:textId="2E12786B"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85"/>
        </w:trPr>
        <w:tc>
          <w:tcPr>
            <w:tcW w:w="562" w:type="dxa"/>
          </w:tcPr>
          <w:p w14:paraId="39A5ECD4" w14:textId="77777777" w:rsidR="00FF4F76" w:rsidRPr="003D2DE8" w:rsidRDefault="00FF4F76" w:rsidP="00A52741">
            <w:pPr>
              <w:pStyle w:val="Tekstpodstawowy"/>
              <w:numPr>
                <w:ilvl w:val="0"/>
                <w:numId w:val="55"/>
              </w:numPr>
              <w:jc w:val="center"/>
              <w:rPr>
                <w:rFonts w:asciiTheme="minorHAnsi" w:hAnsiTheme="minorHAnsi" w:cstheme="minorHAnsi"/>
              </w:rPr>
            </w:pPr>
          </w:p>
        </w:tc>
        <w:tc>
          <w:tcPr>
            <w:tcW w:w="7797" w:type="dxa"/>
          </w:tcPr>
          <w:p w14:paraId="2D7B56E3" w14:textId="77777777" w:rsidR="00FF4F76" w:rsidRPr="003D2DE8" w:rsidRDefault="00FF4F76" w:rsidP="00A52741">
            <w:pPr>
              <w:pStyle w:val="Akapitzlist"/>
              <w:numPr>
                <w:ilvl w:val="0"/>
                <w:numId w:val="56"/>
              </w:numPr>
              <w:rPr>
                <w:rStyle w:val="x193iq5w"/>
              </w:rPr>
            </w:pPr>
            <w:r>
              <w:rPr>
                <w:rFonts w:cs="Arial"/>
              </w:rPr>
              <w:t>Dokonuje</w:t>
            </w:r>
            <w:r w:rsidRPr="009D7FCD">
              <w:rPr>
                <w:rFonts w:cs="Arial"/>
              </w:rPr>
              <w:t xml:space="preserve"> na wniosek Zamawiającego niezbędnych rekonfiguracji i </w:t>
            </w:r>
            <w:proofErr w:type="spellStart"/>
            <w:r w:rsidRPr="009D7FCD">
              <w:rPr>
                <w:rFonts w:cs="Arial"/>
              </w:rPr>
              <w:t>reinstalacji</w:t>
            </w:r>
            <w:proofErr w:type="spellEnd"/>
            <w:r w:rsidRPr="009D7FCD">
              <w:rPr>
                <w:rFonts w:cs="Arial"/>
              </w:rPr>
              <w:t xml:space="preserve"> elementów </w:t>
            </w:r>
            <w:r>
              <w:rPr>
                <w:rFonts w:cs="Arial"/>
              </w:rPr>
              <w:t>systemu</w:t>
            </w:r>
            <w:r w:rsidRPr="009D7FCD">
              <w:rPr>
                <w:rFonts w:cs="Arial"/>
              </w:rPr>
              <w:t xml:space="preserve"> w przypadku reorganizacji i optymalizacji w ramach dotychczas istniejącej infrastruktu</w:t>
            </w:r>
            <w:r>
              <w:rPr>
                <w:rFonts w:cs="Arial"/>
              </w:rPr>
              <w:t>ry informatycznej Zamawiającego.</w:t>
            </w:r>
          </w:p>
        </w:tc>
        <w:tc>
          <w:tcPr>
            <w:tcW w:w="1559" w:type="dxa"/>
          </w:tcPr>
          <w:p w14:paraId="15A266C8" w14:textId="77777777" w:rsidR="00FF4F76" w:rsidRPr="00FF4F76" w:rsidRDefault="00FF4F76" w:rsidP="00FF4F76">
            <w:pPr>
              <w:rPr>
                <w:rFonts w:cs="Arial"/>
              </w:rPr>
            </w:pPr>
          </w:p>
        </w:tc>
      </w:tr>
      <w:tr w:rsidR="00FF4F76" w:rsidRPr="003D2DE8" w14:paraId="552B01EF" w14:textId="124DCC31"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85"/>
        </w:trPr>
        <w:tc>
          <w:tcPr>
            <w:tcW w:w="562" w:type="dxa"/>
          </w:tcPr>
          <w:p w14:paraId="5993A59E" w14:textId="77777777" w:rsidR="00FF4F76" w:rsidRPr="003D2DE8" w:rsidRDefault="00FF4F76" w:rsidP="00A52741">
            <w:pPr>
              <w:pStyle w:val="Tekstpodstawowy"/>
              <w:numPr>
                <w:ilvl w:val="0"/>
                <w:numId w:val="55"/>
              </w:numPr>
              <w:jc w:val="center"/>
              <w:rPr>
                <w:rFonts w:asciiTheme="minorHAnsi" w:hAnsiTheme="minorHAnsi" w:cstheme="minorHAnsi"/>
              </w:rPr>
            </w:pPr>
          </w:p>
        </w:tc>
        <w:tc>
          <w:tcPr>
            <w:tcW w:w="7797" w:type="dxa"/>
          </w:tcPr>
          <w:p w14:paraId="10457F22" w14:textId="77777777" w:rsidR="00FF4F76" w:rsidRPr="003D2DE8" w:rsidRDefault="00FF4F76" w:rsidP="00A52741">
            <w:pPr>
              <w:pStyle w:val="Akapitzlist"/>
              <w:numPr>
                <w:ilvl w:val="0"/>
                <w:numId w:val="56"/>
              </w:numPr>
              <w:rPr>
                <w:rStyle w:val="x193iq5w"/>
              </w:rPr>
            </w:pPr>
            <w:r>
              <w:rPr>
                <w:rFonts w:cs="Arial"/>
              </w:rPr>
              <w:t>Konsultacje telefoniczne mające na celu pomoc Zamawiającemu w rozwiązaniu problemu.</w:t>
            </w:r>
          </w:p>
        </w:tc>
        <w:tc>
          <w:tcPr>
            <w:tcW w:w="1559" w:type="dxa"/>
          </w:tcPr>
          <w:p w14:paraId="4D9F3CDB" w14:textId="77777777" w:rsidR="00FF4F76" w:rsidRPr="00FF4F76" w:rsidRDefault="00FF4F76" w:rsidP="00FF4F76">
            <w:pPr>
              <w:rPr>
                <w:rFonts w:cs="Arial"/>
              </w:rPr>
            </w:pPr>
          </w:p>
        </w:tc>
      </w:tr>
      <w:tr w:rsidR="00FF4F76" w:rsidRPr="003D2DE8" w14:paraId="1C596973" w14:textId="70EE7B37"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85"/>
        </w:trPr>
        <w:tc>
          <w:tcPr>
            <w:tcW w:w="562" w:type="dxa"/>
          </w:tcPr>
          <w:p w14:paraId="6DF60BB5" w14:textId="77777777" w:rsidR="00FF4F76" w:rsidRPr="003D2DE8" w:rsidRDefault="00FF4F76" w:rsidP="00A52741">
            <w:pPr>
              <w:pStyle w:val="Tekstpodstawowy"/>
              <w:numPr>
                <w:ilvl w:val="0"/>
                <w:numId w:val="55"/>
              </w:numPr>
              <w:jc w:val="center"/>
              <w:rPr>
                <w:rFonts w:asciiTheme="minorHAnsi" w:hAnsiTheme="minorHAnsi" w:cstheme="minorHAnsi"/>
              </w:rPr>
            </w:pPr>
          </w:p>
        </w:tc>
        <w:tc>
          <w:tcPr>
            <w:tcW w:w="7797" w:type="dxa"/>
          </w:tcPr>
          <w:p w14:paraId="132C0F73" w14:textId="55C3B6C3" w:rsidR="00FF4F76" w:rsidRPr="003D2DE8" w:rsidRDefault="00FF4F76" w:rsidP="00226645">
            <w:pPr>
              <w:rPr>
                <w:rStyle w:val="x193iq5w"/>
              </w:rPr>
            </w:pPr>
            <w:r>
              <w:rPr>
                <w:rStyle w:val="x193iq5w"/>
              </w:rPr>
              <w:t xml:space="preserve">Powyższe usługi serwisowe będą rozliczane z puli dostępnych </w:t>
            </w:r>
            <w:r>
              <w:t xml:space="preserve"> </w:t>
            </w:r>
            <w:r>
              <w:rPr>
                <w:rStyle w:val="x193iq5w"/>
              </w:rPr>
              <w:t xml:space="preserve">w trakcie trwania </w:t>
            </w:r>
            <w:r w:rsidR="00226645">
              <w:rPr>
                <w:rStyle w:val="x193iq5w"/>
              </w:rPr>
              <w:t>okresu serwisu</w:t>
            </w:r>
            <w:r>
              <w:rPr>
                <w:rStyle w:val="x193iq5w"/>
              </w:rPr>
              <w:t xml:space="preserve">. Ilość zaoferowanych godzin przez okres serwisu systemu tj. od 12 do 36 miesiąca nie może być mniejsza niż 500 roboczogodzin. </w:t>
            </w:r>
          </w:p>
        </w:tc>
        <w:tc>
          <w:tcPr>
            <w:tcW w:w="1559" w:type="dxa"/>
          </w:tcPr>
          <w:p w14:paraId="07F9EF22" w14:textId="77777777" w:rsidR="00FF4F76" w:rsidRDefault="00FF4F76" w:rsidP="00FF4F76">
            <w:pPr>
              <w:rPr>
                <w:rStyle w:val="x193iq5w"/>
              </w:rPr>
            </w:pPr>
          </w:p>
        </w:tc>
      </w:tr>
      <w:tr w:rsidR="00FF4F76" w:rsidRPr="003D2DE8" w14:paraId="046117EF" w14:textId="1A57B276"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85"/>
        </w:trPr>
        <w:tc>
          <w:tcPr>
            <w:tcW w:w="562" w:type="dxa"/>
          </w:tcPr>
          <w:p w14:paraId="2FFC9BAC" w14:textId="77777777" w:rsidR="00FF4F76" w:rsidRPr="003D2DE8" w:rsidRDefault="00FF4F76" w:rsidP="00A52741">
            <w:pPr>
              <w:pStyle w:val="Tekstpodstawowy"/>
              <w:numPr>
                <w:ilvl w:val="0"/>
                <w:numId w:val="55"/>
              </w:numPr>
              <w:jc w:val="center"/>
              <w:rPr>
                <w:rFonts w:asciiTheme="minorHAnsi" w:hAnsiTheme="minorHAnsi" w:cstheme="minorHAnsi"/>
              </w:rPr>
            </w:pPr>
          </w:p>
        </w:tc>
        <w:tc>
          <w:tcPr>
            <w:tcW w:w="7797" w:type="dxa"/>
          </w:tcPr>
          <w:p w14:paraId="08ECED87" w14:textId="165C0CB2" w:rsidR="00FF4F76" w:rsidRDefault="00FF4F76" w:rsidP="004D39BC">
            <w:pPr>
              <w:rPr>
                <w:rStyle w:val="x193iq5w"/>
              </w:rPr>
            </w:pPr>
            <w:r>
              <w:rPr>
                <w:rStyle w:val="x193iq5w"/>
              </w:rPr>
              <w:t>C</w:t>
            </w:r>
            <w:r w:rsidRPr="004D39BC">
              <w:rPr>
                <w:rStyle w:val="x193iq5w"/>
              </w:rPr>
              <w:t>zynności realizowane w ramach gwarancji oraz nadzoru autorskiego, obejmujące usuwanie błędów systemu oraz dostosowanie systemu do zmian przepisów prawa mających bezpośredni wpływ na jego funkcjonalność, nie podlegają limitowi godzinowemu i nie są rozliczane z puli godzin serwisowych.</w:t>
            </w:r>
            <w:r>
              <w:rPr>
                <w:rStyle w:val="x193iq5w"/>
              </w:rPr>
              <w:t xml:space="preserve"> </w:t>
            </w:r>
            <w:r w:rsidRPr="004D39BC">
              <w:rPr>
                <w:rStyle w:val="x193iq5w"/>
              </w:rPr>
              <w:t>Pozostałe czynności, w szczególności rekonfiguracje wynikające ze zmian organizacyjnych Zamawiającego, zmiany infrastruktury informatycznej, integracje z innymi systemami oraz rozwój nowych funkcjonalności, realizowane są w ramach godzin serwisowych.</w:t>
            </w:r>
          </w:p>
        </w:tc>
        <w:tc>
          <w:tcPr>
            <w:tcW w:w="1559" w:type="dxa"/>
          </w:tcPr>
          <w:p w14:paraId="31661ACE" w14:textId="77777777" w:rsidR="00FF4F76" w:rsidRDefault="00FF4F76" w:rsidP="00FF4F76">
            <w:pPr>
              <w:rPr>
                <w:rStyle w:val="x193iq5w"/>
              </w:rPr>
            </w:pPr>
          </w:p>
        </w:tc>
      </w:tr>
      <w:tr w:rsidR="00FF4F76" w:rsidRPr="003D2DE8" w14:paraId="7CE00255" w14:textId="351F24AF"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85"/>
        </w:trPr>
        <w:tc>
          <w:tcPr>
            <w:tcW w:w="562" w:type="dxa"/>
          </w:tcPr>
          <w:p w14:paraId="2D2F1CDF" w14:textId="77777777" w:rsidR="00FF4F76" w:rsidRPr="003D2DE8" w:rsidRDefault="00FF4F76" w:rsidP="00A52741">
            <w:pPr>
              <w:pStyle w:val="Tekstpodstawowy"/>
              <w:numPr>
                <w:ilvl w:val="0"/>
                <w:numId w:val="55"/>
              </w:numPr>
              <w:jc w:val="center"/>
              <w:rPr>
                <w:rFonts w:asciiTheme="minorHAnsi" w:hAnsiTheme="minorHAnsi" w:cstheme="minorHAnsi"/>
              </w:rPr>
            </w:pPr>
          </w:p>
        </w:tc>
        <w:tc>
          <w:tcPr>
            <w:tcW w:w="7797" w:type="dxa"/>
          </w:tcPr>
          <w:p w14:paraId="0373646B" w14:textId="77777777" w:rsidR="00FF4F76" w:rsidRPr="003D2DE8" w:rsidRDefault="00FF4F76" w:rsidP="00A667F4">
            <w:pPr>
              <w:rPr>
                <w:rStyle w:val="x193iq5w"/>
              </w:rPr>
            </w:pPr>
            <w:r>
              <w:rPr>
                <w:rStyle w:val="x193iq5w"/>
              </w:rPr>
              <w:t>Rodzaje błędów w oferowanym systemie/module/funkcjonalności:</w:t>
            </w:r>
          </w:p>
        </w:tc>
        <w:tc>
          <w:tcPr>
            <w:tcW w:w="1559" w:type="dxa"/>
          </w:tcPr>
          <w:p w14:paraId="06CF0ADF" w14:textId="77777777" w:rsidR="00FF4F76" w:rsidRDefault="00FF4F76" w:rsidP="00FF4F76">
            <w:pPr>
              <w:rPr>
                <w:rStyle w:val="x193iq5w"/>
              </w:rPr>
            </w:pPr>
          </w:p>
        </w:tc>
      </w:tr>
      <w:tr w:rsidR="00FF4F76" w:rsidRPr="003D2DE8" w14:paraId="0FF25F4C" w14:textId="4FE0B074"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194"/>
        </w:trPr>
        <w:tc>
          <w:tcPr>
            <w:tcW w:w="562" w:type="dxa"/>
          </w:tcPr>
          <w:p w14:paraId="38C67030" w14:textId="77777777" w:rsidR="00FF4F76" w:rsidRPr="003D2DE8" w:rsidRDefault="00FF4F76" w:rsidP="00A52741">
            <w:pPr>
              <w:pStyle w:val="Tekstpodstawowy"/>
              <w:numPr>
                <w:ilvl w:val="0"/>
                <w:numId w:val="55"/>
              </w:numPr>
              <w:jc w:val="center"/>
              <w:rPr>
                <w:rFonts w:asciiTheme="minorHAnsi" w:hAnsiTheme="minorHAnsi" w:cstheme="minorHAnsi"/>
              </w:rPr>
            </w:pPr>
          </w:p>
        </w:tc>
        <w:tc>
          <w:tcPr>
            <w:tcW w:w="7797" w:type="dxa"/>
          </w:tcPr>
          <w:p w14:paraId="11335283" w14:textId="77777777" w:rsidR="00FF4F76" w:rsidRPr="00A33300" w:rsidRDefault="00FF4F76" w:rsidP="00A52741">
            <w:pPr>
              <w:pStyle w:val="Akapitzlist"/>
              <w:numPr>
                <w:ilvl w:val="0"/>
                <w:numId w:val="57"/>
              </w:numPr>
              <w:rPr>
                <w:rStyle w:val="x193iq5w"/>
              </w:rPr>
            </w:pPr>
            <w:r>
              <w:rPr>
                <w:rStyle w:val="x193iq5w"/>
              </w:rPr>
              <w:t xml:space="preserve">Błąd krytyczny - </w:t>
            </w:r>
            <w:r w:rsidRPr="00A33300">
              <w:rPr>
                <w:rStyle w:val="x193iq5w"/>
              </w:rPr>
              <w:t>Błąd powodujący brak możliwości bezpiecznego prowadzenia działalności Pracowni Serologii lub Banku Krwi, w szczególności gdy:</w:t>
            </w:r>
          </w:p>
          <w:p w14:paraId="78F135C4" w14:textId="77777777" w:rsidR="00FF4F76" w:rsidRPr="00A33300" w:rsidRDefault="00FF4F76" w:rsidP="00A52741">
            <w:pPr>
              <w:pStyle w:val="Akapitzlist"/>
              <w:numPr>
                <w:ilvl w:val="1"/>
                <w:numId w:val="58"/>
              </w:numPr>
              <w:rPr>
                <w:rStyle w:val="x193iq5w"/>
              </w:rPr>
            </w:pPr>
            <w:r w:rsidRPr="00A33300">
              <w:rPr>
                <w:rStyle w:val="x193iq5w"/>
              </w:rPr>
              <w:t>brak jest możliwości rejestracji próbki, pacjenta lub donacji,</w:t>
            </w:r>
          </w:p>
          <w:p w14:paraId="58A899A9" w14:textId="77777777" w:rsidR="00FF4F76" w:rsidRPr="00A33300" w:rsidRDefault="00FF4F76" w:rsidP="00A52741">
            <w:pPr>
              <w:pStyle w:val="Akapitzlist"/>
              <w:numPr>
                <w:ilvl w:val="1"/>
                <w:numId w:val="58"/>
              </w:numPr>
              <w:rPr>
                <w:rStyle w:val="x193iq5w"/>
              </w:rPr>
            </w:pPr>
            <w:r w:rsidRPr="00A33300">
              <w:rPr>
                <w:rStyle w:val="x193iq5w"/>
              </w:rPr>
              <w:t>brak jest możliwości wykonania, zatwierdzenia lub wydruku wyniku badania serologicznego,</w:t>
            </w:r>
          </w:p>
          <w:p w14:paraId="571BD32B" w14:textId="77777777" w:rsidR="00FF4F76" w:rsidRPr="00A33300" w:rsidRDefault="00FF4F76" w:rsidP="00A52741">
            <w:pPr>
              <w:pStyle w:val="Akapitzlist"/>
              <w:numPr>
                <w:ilvl w:val="1"/>
                <w:numId w:val="58"/>
              </w:numPr>
              <w:rPr>
                <w:rStyle w:val="x193iq5w"/>
              </w:rPr>
            </w:pPr>
            <w:r w:rsidRPr="00A33300">
              <w:rPr>
                <w:rStyle w:val="x193iq5w"/>
              </w:rPr>
              <w:t>system generuje nieprawidłowe lub niespójne wyniki badań (np. grupa krwi, próba zgodności),</w:t>
            </w:r>
          </w:p>
          <w:p w14:paraId="6180EC3D" w14:textId="77777777" w:rsidR="00FF4F76" w:rsidRPr="00A33300" w:rsidRDefault="00FF4F76" w:rsidP="00A52741">
            <w:pPr>
              <w:pStyle w:val="Akapitzlist"/>
              <w:numPr>
                <w:ilvl w:val="1"/>
                <w:numId w:val="58"/>
              </w:numPr>
              <w:rPr>
                <w:rStyle w:val="x193iq5w"/>
              </w:rPr>
            </w:pPr>
            <w:r w:rsidRPr="00A33300">
              <w:rPr>
                <w:rStyle w:val="x193iq5w"/>
              </w:rPr>
              <w:t>brak jest możliwości identyfikacji lub śledzenia preparatów krwi,</w:t>
            </w:r>
          </w:p>
          <w:p w14:paraId="29F3D546" w14:textId="77777777" w:rsidR="00FF4F76" w:rsidRPr="00A33300" w:rsidRDefault="00FF4F76" w:rsidP="00A52741">
            <w:pPr>
              <w:pStyle w:val="Akapitzlist"/>
              <w:numPr>
                <w:ilvl w:val="1"/>
                <w:numId w:val="58"/>
              </w:numPr>
              <w:rPr>
                <w:rStyle w:val="x193iq5w"/>
              </w:rPr>
            </w:pPr>
            <w:r w:rsidRPr="00A33300">
              <w:rPr>
                <w:rStyle w:val="x193iq5w"/>
              </w:rPr>
              <w:t>dochodzi do utraty danych medycznych lub ryzyka ich utraty,</w:t>
            </w:r>
          </w:p>
          <w:p w14:paraId="0A49B49A" w14:textId="6F585405" w:rsidR="00FF4F76" w:rsidRPr="00A33300" w:rsidRDefault="00FF4F76" w:rsidP="00A52741">
            <w:pPr>
              <w:pStyle w:val="Akapitzlist"/>
              <w:numPr>
                <w:ilvl w:val="1"/>
                <w:numId w:val="58"/>
              </w:numPr>
              <w:rPr>
                <w:rStyle w:val="x193iq5w"/>
              </w:rPr>
            </w:pPr>
            <w:r w:rsidRPr="00A33300">
              <w:rPr>
                <w:rStyle w:val="x193iq5w"/>
              </w:rPr>
              <w:t>brak jest komunikacji z analizatorami laboratoryjnymi,</w:t>
            </w:r>
          </w:p>
          <w:p w14:paraId="48A22713" w14:textId="77777777" w:rsidR="00FF4F76" w:rsidRPr="00A33300" w:rsidRDefault="00FF4F76" w:rsidP="00A52741">
            <w:pPr>
              <w:pStyle w:val="Akapitzlist"/>
              <w:numPr>
                <w:ilvl w:val="1"/>
                <w:numId w:val="58"/>
              </w:numPr>
              <w:rPr>
                <w:rStyle w:val="x193iq5w"/>
              </w:rPr>
            </w:pPr>
            <w:r w:rsidRPr="00A33300">
              <w:rPr>
                <w:rStyle w:val="x193iq5w"/>
              </w:rPr>
              <w:t>brak jest możliwości wydania krwi lub jej składników,</w:t>
            </w:r>
          </w:p>
          <w:p w14:paraId="0FC1E769" w14:textId="77777777" w:rsidR="00FF4F76" w:rsidRPr="00A33300" w:rsidRDefault="00FF4F76" w:rsidP="00A52741">
            <w:pPr>
              <w:pStyle w:val="Akapitzlist"/>
              <w:numPr>
                <w:ilvl w:val="1"/>
                <w:numId w:val="58"/>
              </w:numPr>
              <w:rPr>
                <w:rStyle w:val="x193iq5w"/>
              </w:rPr>
            </w:pPr>
            <w:r w:rsidRPr="00A33300">
              <w:rPr>
                <w:rStyle w:val="x193iq5w"/>
              </w:rPr>
              <w:t>system nie uruchamia się lub przestaje działać,</w:t>
            </w:r>
          </w:p>
          <w:p w14:paraId="1CD76304" w14:textId="77777777" w:rsidR="00FF4F76" w:rsidRPr="00A33300" w:rsidRDefault="00FF4F76" w:rsidP="00A52741">
            <w:pPr>
              <w:pStyle w:val="Akapitzlist"/>
              <w:numPr>
                <w:ilvl w:val="1"/>
                <w:numId w:val="58"/>
              </w:numPr>
              <w:rPr>
                <w:rStyle w:val="x193iq5w"/>
              </w:rPr>
            </w:pPr>
            <w:r w:rsidRPr="00A33300">
              <w:rPr>
                <w:rStyle w:val="x193iq5w"/>
              </w:rPr>
              <w:t>brak jest dostępu do historii badań pacjenta,</w:t>
            </w:r>
          </w:p>
          <w:p w14:paraId="0A1BA16B" w14:textId="3FE0987E" w:rsidR="00FF4F76" w:rsidRDefault="00FF4F76" w:rsidP="00A52741">
            <w:pPr>
              <w:pStyle w:val="Akapitzlist"/>
              <w:numPr>
                <w:ilvl w:val="1"/>
                <w:numId w:val="58"/>
              </w:numPr>
              <w:rPr>
                <w:rStyle w:val="x193iq5w"/>
              </w:rPr>
            </w:pPr>
            <w:r>
              <w:t>błąd powoduje lub stwarza realne ryzyko zagrożenia bezpieczeństwa pacjenta</w:t>
            </w:r>
            <w:r w:rsidRPr="00A33300">
              <w:rPr>
                <w:rStyle w:val="x193iq5w"/>
              </w:rPr>
              <w:t>.</w:t>
            </w:r>
          </w:p>
          <w:p w14:paraId="6F416A77" w14:textId="610C4209" w:rsidR="00FF4F76" w:rsidRPr="00A33300" w:rsidRDefault="00FF4F76" w:rsidP="00A52741">
            <w:pPr>
              <w:pStyle w:val="Akapitzlist"/>
              <w:numPr>
                <w:ilvl w:val="1"/>
                <w:numId w:val="58"/>
              </w:numPr>
              <w:rPr>
                <w:rStyle w:val="x193iq5w"/>
              </w:rPr>
            </w:pPr>
            <w:r w:rsidRPr="00A33300">
              <w:rPr>
                <w:rStyle w:val="x193iq5w"/>
              </w:rPr>
              <w:t>Błąd Krytyczny oznacza wstrzymanie pracy laboratorium lub istotne ryzyko kliniczne.</w:t>
            </w:r>
          </w:p>
          <w:p w14:paraId="2FCABE46" w14:textId="5A836CF1" w:rsidR="00FF4F76" w:rsidRPr="003D2DE8" w:rsidRDefault="00FF4F76" w:rsidP="00A33300">
            <w:pPr>
              <w:pStyle w:val="Akapitzlist"/>
              <w:rPr>
                <w:rStyle w:val="x193iq5w"/>
              </w:rPr>
            </w:pPr>
            <w:r>
              <w:rPr>
                <w:rFonts w:cs="Arial"/>
              </w:rPr>
              <w:t>C</w:t>
            </w:r>
            <w:r w:rsidRPr="00A4196B">
              <w:rPr>
                <w:rFonts w:cs="Arial"/>
              </w:rPr>
              <w:t xml:space="preserve">zas reakcji Wykonawcy na zgłoszenie Zamawiającego (tj. czas od otrzymania zgłoszenia do chwili podjęcia przez Wykonawcę czynności zmierzających do naprawy zgłoszonego Błędu Krytycznego) wynosi maksymalnie 2 godziny. </w:t>
            </w:r>
            <w:r w:rsidRPr="00A4196B">
              <w:rPr>
                <w:rFonts w:cs="Calibri"/>
                <w:snapToGrid w:val="0"/>
              </w:rPr>
              <w:t xml:space="preserve"> Czas udostępnienia Zamawiającemu odpowiednich poprawek </w:t>
            </w:r>
            <w:r w:rsidRPr="00A4196B">
              <w:rPr>
                <w:rFonts w:cs="Calibri"/>
              </w:rPr>
              <w:lastRenderedPageBreak/>
              <w:t xml:space="preserve">systemu/modułu/funkcjonalności </w:t>
            </w:r>
            <w:r w:rsidRPr="00A4196B">
              <w:rPr>
                <w:rFonts w:cs="Calibri"/>
                <w:snapToGrid w:val="0"/>
              </w:rPr>
              <w:t>wyniesie do 12 godzin od chwili rozpoczęcia czynności serwisowych</w:t>
            </w:r>
            <w:r w:rsidRPr="00A4196B">
              <w:rPr>
                <w:rFonts w:cs="Calibri"/>
                <w:snapToGrid w:val="0"/>
              </w:rPr>
              <w:br/>
            </w:r>
            <w:r>
              <w:rPr>
                <w:rStyle w:val="x193iq5w"/>
              </w:rPr>
              <w:t>W</w:t>
            </w:r>
            <w:r w:rsidRPr="00A4196B">
              <w:rPr>
                <w:rStyle w:val="x193iq5w"/>
              </w:rPr>
              <w:t xml:space="preserve"> przypadku wystąpienia Błędu Krytycznego Wykonawca może wprowadzić tzw. rozwiązanie tymczasowe, doraźnie rozwiązujące problem Błędu Krytycznego</w:t>
            </w:r>
            <w:r>
              <w:rPr>
                <w:rStyle w:val="x193iq5w"/>
              </w:rPr>
              <w:t>.</w:t>
            </w:r>
            <w:r w:rsidRPr="00A4196B">
              <w:rPr>
                <w:rStyle w:val="x193iq5w"/>
              </w:rPr>
              <w:t xml:space="preserve"> </w:t>
            </w:r>
            <w:r>
              <w:rPr>
                <w:rStyle w:val="x193iq5w"/>
              </w:rPr>
              <w:t>W</w:t>
            </w:r>
            <w:r w:rsidRPr="00A4196B">
              <w:rPr>
                <w:rStyle w:val="x193iq5w"/>
              </w:rPr>
              <w:t xml:space="preserve"> takim przypadku dalsza obsługa usunięcia dotychczasowego Błędu Krytycznego będ</w:t>
            </w:r>
            <w:r>
              <w:rPr>
                <w:rStyle w:val="x193iq5w"/>
              </w:rPr>
              <w:t>zie traktowana jako Błąd Zwykły.</w:t>
            </w:r>
          </w:p>
        </w:tc>
        <w:tc>
          <w:tcPr>
            <w:tcW w:w="1559" w:type="dxa"/>
          </w:tcPr>
          <w:p w14:paraId="79DE28C1" w14:textId="77777777" w:rsidR="00FF4F76" w:rsidRDefault="00FF4F76" w:rsidP="00FF4F76">
            <w:pPr>
              <w:rPr>
                <w:rStyle w:val="x193iq5w"/>
              </w:rPr>
            </w:pPr>
          </w:p>
        </w:tc>
      </w:tr>
      <w:tr w:rsidR="00FF4F76" w:rsidRPr="003D2DE8" w14:paraId="7245702B" w14:textId="5ACE736A"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85"/>
        </w:trPr>
        <w:tc>
          <w:tcPr>
            <w:tcW w:w="562" w:type="dxa"/>
          </w:tcPr>
          <w:p w14:paraId="4047A549" w14:textId="77777777" w:rsidR="00FF4F76" w:rsidRPr="003D2DE8" w:rsidRDefault="00FF4F76" w:rsidP="00A52741">
            <w:pPr>
              <w:pStyle w:val="Tekstpodstawowy"/>
              <w:numPr>
                <w:ilvl w:val="0"/>
                <w:numId w:val="55"/>
              </w:numPr>
              <w:jc w:val="center"/>
              <w:rPr>
                <w:rFonts w:asciiTheme="minorHAnsi" w:hAnsiTheme="minorHAnsi" w:cstheme="minorHAnsi"/>
              </w:rPr>
            </w:pPr>
          </w:p>
        </w:tc>
        <w:tc>
          <w:tcPr>
            <w:tcW w:w="7797" w:type="dxa"/>
          </w:tcPr>
          <w:p w14:paraId="057BFA2F" w14:textId="77777777" w:rsidR="00FF4F76" w:rsidRPr="00A33300" w:rsidRDefault="00FF4F76" w:rsidP="00A52741">
            <w:pPr>
              <w:pStyle w:val="Akapitzlist"/>
              <w:numPr>
                <w:ilvl w:val="0"/>
                <w:numId w:val="57"/>
              </w:numPr>
              <w:rPr>
                <w:rStyle w:val="x193iq5w"/>
              </w:rPr>
            </w:pPr>
            <w:r>
              <w:rPr>
                <w:rStyle w:val="x193iq5w"/>
              </w:rPr>
              <w:t xml:space="preserve">Błąd istotny - </w:t>
            </w:r>
            <w:r w:rsidRPr="00A33300">
              <w:rPr>
                <w:rStyle w:val="x193iq5w"/>
              </w:rPr>
              <w:t>Błąd powodujący poważne utrudnienie pracy systemu, lecz niepowodujący zatrzymania pracy laboratorium, w szczególności gdy:</w:t>
            </w:r>
          </w:p>
          <w:p w14:paraId="0039A2FD" w14:textId="77777777" w:rsidR="00FF4F76" w:rsidRPr="00A33300" w:rsidRDefault="00FF4F76" w:rsidP="00A52741">
            <w:pPr>
              <w:pStyle w:val="Akapitzlist"/>
              <w:numPr>
                <w:ilvl w:val="1"/>
                <w:numId w:val="59"/>
              </w:numPr>
              <w:rPr>
                <w:rStyle w:val="x193iq5w"/>
              </w:rPr>
            </w:pPr>
            <w:r w:rsidRPr="00A33300">
              <w:rPr>
                <w:rStyle w:val="x193iq5w"/>
              </w:rPr>
              <w:t>nie działa określony moduł (np. raportowanie, statystyki, eksport danych),</w:t>
            </w:r>
          </w:p>
          <w:p w14:paraId="3E2E6315" w14:textId="77777777" w:rsidR="00FF4F76" w:rsidRPr="00A33300" w:rsidRDefault="00FF4F76" w:rsidP="00A52741">
            <w:pPr>
              <w:pStyle w:val="Akapitzlist"/>
              <w:numPr>
                <w:ilvl w:val="1"/>
                <w:numId w:val="59"/>
              </w:numPr>
              <w:rPr>
                <w:rStyle w:val="x193iq5w"/>
              </w:rPr>
            </w:pPr>
            <w:r w:rsidRPr="00A33300">
              <w:rPr>
                <w:rStyle w:val="x193iq5w"/>
              </w:rPr>
              <w:t>występują opóźnienia w przetwarzaniu danych,</w:t>
            </w:r>
          </w:p>
          <w:p w14:paraId="149BE5B0" w14:textId="77777777" w:rsidR="00FF4F76" w:rsidRPr="00A33300" w:rsidRDefault="00FF4F76" w:rsidP="00A52741">
            <w:pPr>
              <w:pStyle w:val="Akapitzlist"/>
              <w:numPr>
                <w:ilvl w:val="1"/>
                <w:numId w:val="59"/>
              </w:numPr>
              <w:rPr>
                <w:rStyle w:val="x193iq5w"/>
              </w:rPr>
            </w:pPr>
            <w:r w:rsidRPr="00A33300">
              <w:rPr>
                <w:rStyle w:val="x193iq5w"/>
              </w:rPr>
              <w:t>system wymaga stosowania obejść organizacyjnych,</w:t>
            </w:r>
          </w:p>
          <w:p w14:paraId="3BC7569F" w14:textId="67571FA4" w:rsidR="00FF4F76" w:rsidRPr="00A33300" w:rsidRDefault="00FF4F76" w:rsidP="00A52741">
            <w:pPr>
              <w:pStyle w:val="Akapitzlist"/>
              <w:numPr>
                <w:ilvl w:val="1"/>
                <w:numId w:val="59"/>
              </w:numPr>
              <w:rPr>
                <w:rStyle w:val="x193iq5w"/>
              </w:rPr>
            </w:pPr>
            <w:r w:rsidRPr="00A33300">
              <w:rPr>
                <w:rStyle w:val="x193iq5w"/>
              </w:rPr>
              <w:t>występują problemy z komunikacją z systemem nadrzędnym (HIS), przy zachowaniu lokalnej pracy</w:t>
            </w:r>
            <w:r>
              <w:rPr>
                <w:rStyle w:val="x193iq5w"/>
              </w:rPr>
              <w:t xml:space="preserve"> i możliwości wydania wyników badań</w:t>
            </w:r>
            <w:r w:rsidRPr="00A33300">
              <w:rPr>
                <w:rStyle w:val="x193iq5w"/>
              </w:rPr>
              <w:t>,</w:t>
            </w:r>
          </w:p>
          <w:p w14:paraId="6952E8C0" w14:textId="77777777" w:rsidR="00FF4F76" w:rsidRPr="00A33300" w:rsidRDefault="00FF4F76" w:rsidP="00A52741">
            <w:pPr>
              <w:pStyle w:val="Akapitzlist"/>
              <w:numPr>
                <w:ilvl w:val="1"/>
                <w:numId w:val="59"/>
              </w:numPr>
              <w:rPr>
                <w:rStyle w:val="x193iq5w"/>
              </w:rPr>
            </w:pPr>
            <w:r w:rsidRPr="00A33300">
              <w:rPr>
                <w:rStyle w:val="x193iq5w"/>
              </w:rPr>
              <w:t>występują nieprawidłowości w generowaniu dokumentów lub zestawień,</w:t>
            </w:r>
          </w:p>
          <w:p w14:paraId="2CB80988" w14:textId="77777777" w:rsidR="00FF4F76" w:rsidRPr="00A33300" w:rsidRDefault="00FF4F76" w:rsidP="00A52741">
            <w:pPr>
              <w:pStyle w:val="Akapitzlist"/>
              <w:numPr>
                <w:ilvl w:val="1"/>
                <w:numId w:val="59"/>
              </w:numPr>
              <w:rPr>
                <w:rStyle w:val="x193iq5w"/>
              </w:rPr>
            </w:pPr>
            <w:r w:rsidRPr="00A33300">
              <w:rPr>
                <w:rStyle w:val="x193iq5w"/>
              </w:rPr>
              <w:t>ograniczona jest funkcjonalność magazynu krwi, ale możliwe jest jego prowadzenie manualne.</w:t>
            </w:r>
          </w:p>
          <w:p w14:paraId="2B5282F2" w14:textId="77777777" w:rsidR="00FF4F76" w:rsidRPr="00A33300" w:rsidRDefault="00FF4F76" w:rsidP="00A52741">
            <w:pPr>
              <w:pStyle w:val="Akapitzlist"/>
              <w:numPr>
                <w:ilvl w:val="1"/>
                <w:numId w:val="59"/>
              </w:numPr>
              <w:rPr>
                <w:rStyle w:val="x193iq5w"/>
              </w:rPr>
            </w:pPr>
            <w:r w:rsidRPr="00A33300">
              <w:rPr>
                <w:rStyle w:val="x193iq5w"/>
              </w:rPr>
              <w:t>Błąd Istotny wpływa na sprawność pracy, ale nie powoduje zagrożenia bezpieczeństwa transfuzji ani utraty danych.</w:t>
            </w:r>
          </w:p>
          <w:p w14:paraId="179CB7D7" w14:textId="08B11669" w:rsidR="00FF4F76" w:rsidRDefault="00FF4F76" w:rsidP="00A33300">
            <w:pPr>
              <w:pStyle w:val="Akapitzlist"/>
              <w:rPr>
                <w:rStyle w:val="x193iq5w"/>
              </w:rPr>
            </w:pPr>
            <w:r>
              <w:rPr>
                <w:rStyle w:val="x193iq5w"/>
              </w:rPr>
              <w:t>C</w:t>
            </w:r>
            <w:r w:rsidRPr="000F2005">
              <w:rPr>
                <w:rStyle w:val="x193iq5w"/>
              </w:rPr>
              <w:t xml:space="preserve">zas reakcji Wykonawcy na zgłoszenie Zamawiającego (tj. czas od otrzymania zgłoszenia do chwili podjęcia przez Wykonawcę czynności zmierzających do naprawy zgłoszonego </w:t>
            </w:r>
            <w:r>
              <w:rPr>
                <w:rStyle w:val="x193iq5w"/>
              </w:rPr>
              <w:t>Błędu istotnego</w:t>
            </w:r>
            <w:r w:rsidRPr="000F2005">
              <w:rPr>
                <w:rStyle w:val="x193iq5w"/>
              </w:rPr>
              <w:t xml:space="preserve">) wynosi </w:t>
            </w:r>
            <w:r>
              <w:rPr>
                <w:rStyle w:val="x193iq5w"/>
              </w:rPr>
              <w:t>do 2 dni roboczych. C</w:t>
            </w:r>
            <w:r w:rsidRPr="000F2005">
              <w:rPr>
                <w:rStyle w:val="x193iq5w"/>
              </w:rPr>
              <w:t xml:space="preserve">zas dokonania i udostępnienia Zamawiającemu odpowiednich korekt </w:t>
            </w:r>
            <w:r>
              <w:rPr>
                <w:rFonts w:cs="Calibri"/>
              </w:rPr>
              <w:t>systemu/modułu/funkcjonalności</w:t>
            </w:r>
            <w:r w:rsidRPr="00730E31">
              <w:rPr>
                <w:rFonts w:cs="Calibri"/>
              </w:rPr>
              <w:t xml:space="preserve"> </w:t>
            </w:r>
            <w:r w:rsidRPr="000F2005">
              <w:rPr>
                <w:rStyle w:val="x193iq5w"/>
              </w:rPr>
              <w:t xml:space="preserve">wyniesie do </w:t>
            </w:r>
            <w:r>
              <w:rPr>
                <w:rStyle w:val="x193iq5w"/>
              </w:rPr>
              <w:t>5</w:t>
            </w:r>
            <w:r w:rsidRPr="000F2005">
              <w:rPr>
                <w:rStyle w:val="x193iq5w"/>
              </w:rPr>
              <w:t xml:space="preserve"> dni roboczych od chwili rozpoczęcia czynności serwisowych;</w:t>
            </w:r>
          </w:p>
        </w:tc>
        <w:tc>
          <w:tcPr>
            <w:tcW w:w="1559" w:type="dxa"/>
          </w:tcPr>
          <w:p w14:paraId="3D2E9ABA" w14:textId="77777777" w:rsidR="00FF4F76" w:rsidRDefault="00FF4F76" w:rsidP="00FF4F76">
            <w:pPr>
              <w:rPr>
                <w:rStyle w:val="x193iq5w"/>
              </w:rPr>
            </w:pPr>
          </w:p>
        </w:tc>
      </w:tr>
      <w:tr w:rsidR="00FF4F76" w:rsidRPr="003D2DE8" w14:paraId="73B26B6B" w14:textId="3FF296A8"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85"/>
        </w:trPr>
        <w:tc>
          <w:tcPr>
            <w:tcW w:w="562" w:type="dxa"/>
          </w:tcPr>
          <w:p w14:paraId="603E8E3F" w14:textId="77777777" w:rsidR="00FF4F76" w:rsidRPr="003D2DE8" w:rsidRDefault="00FF4F76" w:rsidP="00A52741">
            <w:pPr>
              <w:pStyle w:val="Tekstpodstawowy"/>
              <w:numPr>
                <w:ilvl w:val="0"/>
                <w:numId w:val="55"/>
              </w:numPr>
              <w:jc w:val="center"/>
              <w:rPr>
                <w:rFonts w:asciiTheme="minorHAnsi" w:hAnsiTheme="minorHAnsi" w:cstheme="minorHAnsi"/>
              </w:rPr>
            </w:pPr>
          </w:p>
        </w:tc>
        <w:tc>
          <w:tcPr>
            <w:tcW w:w="7797" w:type="dxa"/>
          </w:tcPr>
          <w:p w14:paraId="6C8AF67D" w14:textId="77777777" w:rsidR="00FF4F76" w:rsidRDefault="00FF4F76" w:rsidP="00A52741">
            <w:pPr>
              <w:pStyle w:val="Akapitzlist"/>
              <w:numPr>
                <w:ilvl w:val="0"/>
                <w:numId w:val="57"/>
              </w:numPr>
            </w:pPr>
            <w:r>
              <w:rPr>
                <w:rStyle w:val="x193iq5w"/>
              </w:rPr>
              <w:t xml:space="preserve">Błąd zwykły - </w:t>
            </w:r>
            <w:r>
              <w:t xml:space="preserve"> Błąd niepowodujący istotnych zakłóceń w funkcjonowaniu systemu, w szczególności:</w:t>
            </w:r>
          </w:p>
          <w:p w14:paraId="2A1F01F0" w14:textId="77777777" w:rsidR="00FF4F76" w:rsidRDefault="00FF4F76" w:rsidP="00A52741">
            <w:pPr>
              <w:pStyle w:val="Akapitzlist"/>
              <w:numPr>
                <w:ilvl w:val="1"/>
                <w:numId w:val="60"/>
              </w:numPr>
            </w:pPr>
            <w:r>
              <w:t>drobne nieprawidłowości w interfejsie użytkownika,</w:t>
            </w:r>
          </w:p>
          <w:p w14:paraId="029A16A7" w14:textId="77777777" w:rsidR="00FF4F76" w:rsidRDefault="00FF4F76" w:rsidP="00A52741">
            <w:pPr>
              <w:pStyle w:val="Akapitzlist"/>
              <w:numPr>
                <w:ilvl w:val="1"/>
                <w:numId w:val="60"/>
              </w:numPr>
            </w:pPr>
            <w:r>
              <w:t>błędy wizualne, formatowania wydruków,</w:t>
            </w:r>
          </w:p>
          <w:p w14:paraId="6C63BC90" w14:textId="77777777" w:rsidR="00FF4F76" w:rsidRDefault="00FF4F76" w:rsidP="00A52741">
            <w:pPr>
              <w:pStyle w:val="Akapitzlist"/>
              <w:numPr>
                <w:ilvl w:val="1"/>
                <w:numId w:val="60"/>
              </w:numPr>
            </w:pPr>
            <w:r>
              <w:t>nieprawidłowości niewpływające na poprawność danych medycznych,</w:t>
            </w:r>
          </w:p>
          <w:p w14:paraId="4945CD7C" w14:textId="77777777" w:rsidR="00FF4F76" w:rsidRDefault="00FF4F76" w:rsidP="00A52741">
            <w:pPr>
              <w:pStyle w:val="Akapitzlist"/>
              <w:numPr>
                <w:ilvl w:val="1"/>
                <w:numId w:val="60"/>
              </w:numPr>
            </w:pPr>
            <w:r>
              <w:t>niedogodności funkcjonalne niezakłócające procesu badań ani wydawania krwi,</w:t>
            </w:r>
          </w:p>
          <w:p w14:paraId="15E8F17B" w14:textId="77777777" w:rsidR="00FF4F76" w:rsidRDefault="00FF4F76" w:rsidP="00A52741">
            <w:pPr>
              <w:pStyle w:val="Akapitzlist"/>
              <w:numPr>
                <w:ilvl w:val="1"/>
                <w:numId w:val="60"/>
              </w:numPr>
            </w:pPr>
            <w:r>
              <w:t>problemy o charakterze kosmetycznym lub ergonomii pracy.</w:t>
            </w:r>
          </w:p>
          <w:p w14:paraId="2484B096" w14:textId="77777777" w:rsidR="00FF4F76" w:rsidRDefault="00FF4F76" w:rsidP="00A52741">
            <w:pPr>
              <w:pStyle w:val="Akapitzlist"/>
              <w:numPr>
                <w:ilvl w:val="1"/>
                <w:numId w:val="60"/>
              </w:numPr>
            </w:pPr>
            <w:r>
              <w:t>Błąd Zwykły nie wpływa na bezpieczeństwo pacjenta, poprawność wyników badań ani identyfikowalność preparatów krwi.</w:t>
            </w:r>
          </w:p>
          <w:p w14:paraId="5AE3E419" w14:textId="59F0B62F" w:rsidR="00FF4F76" w:rsidRPr="003D2DE8" w:rsidRDefault="00FF4F76" w:rsidP="00A33300">
            <w:pPr>
              <w:pStyle w:val="Akapitzlist"/>
              <w:rPr>
                <w:rStyle w:val="x193iq5w"/>
              </w:rPr>
            </w:pPr>
            <w:r>
              <w:rPr>
                <w:rStyle w:val="x193iq5w"/>
              </w:rPr>
              <w:t>C</w:t>
            </w:r>
            <w:r w:rsidRPr="000F2005">
              <w:rPr>
                <w:rStyle w:val="x193iq5w"/>
              </w:rPr>
              <w:t xml:space="preserve">zas reakcji Wykonawcy na zgłoszenie Zamawiającego (tj. czas od otrzymania zgłoszenia do chwili podjęcia przez Wykonawcę czynności zmierzających do naprawy zgłoszonego błędu zwykłego) wynosi </w:t>
            </w:r>
            <w:r>
              <w:rPr>
                <w:rStyle w:val="x193iq5w"/>
              </w:rPr>
              <w:t>do 15 dni roboczych. C</w:t>
            </w:r>
            <w:r w:rsidRPr="000F2005">
              <w:rPr>
                <w:rStyle w:val="x193iq5w"/>
              </w:rPr>
              <w:t xml:space="preserve">zas dokonania i udostępnienia Zamawiającemu odpowiednich korekt </w:t>
            </w:r>
            <w:r>
              <w:rPr>
                <w:rFonts w:cs="Calibri"/>
              </w:rPr>
              <w:t>systemu/modułu/funkcjonalności</w:t>
            </w:r>
            <w:r w:rsidRPr="00730E31">
              <w:rPr>
                <w:rFonts w:cs="Calibri"/>
              </w:rPr>
              <w:t xml:space="preserve"> </w:t>
            </w:r>
            <w:r w:rsidRPr="000F2005">
              <w:rPr>
                <w:rStyle w:val="x193iq5w"/>
              </w:rPr>
              <w:t>wyniesie do 30 dni roboczych od chwili rozpoczęcia czynności serwisowych;</w:t>
            </w:r>
          </w:p>
        </w:tc>
        <w:tc>
          <w:tcPr>
            <w:tcW w:w="1559" w:type="dxa"/>
          </w:tcPr>
          <w:p w14:paraId="588A70A3" w14:textId="77777777" w:rsidR="00FF4F76" w:rsidRDefault="00FF4F76" w:rsidP="00FF4F76">
            <w:pPr>
              <w:rPr>
                <w:rStyle w:val="x193iq5w"/>
              </w:rPr>
            </w:pPr>
          </w:p>
        </w:tc>
      </w:tr>
      <w:tr w:rsidR="00FF4F76" w:rsidRPr="003D2DE8" w14:paraId="2FDDF31D" w14:textId="5210139A"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85"/>
        </w:trPr>
        <w:tc>
          <w:tcPr>
            <w:tcW w:w="562" w:type="dxa"/>
          </w:tcPr>
          <w:p w14:paraId="592B7035" w14:textId="77777777" w:rsidR="00FF4F76" w:rsidRPr="003D2DE8" w:rsidRDefault="00FF4F76" w:rsidP="00A52741">
            <w:pPr>
              <w:pStyle w:val="Tekstpodstawowy"/>
              <w:numPr>
                <w:ilvl w:val="0"/>
                <w:numId w:val="55"/>
              </w:numPr>
              <w:jc w:val="center"/>
              <w:rPr>
                <w:rFonts w:asciiTheme="minorHAnsi" w:hAnsiTheme="minorHAnsi" w:cstheme="minorHAnsi"/>
              </w:rPr>
            </w:pPr>
          </w:p>
        </w:tc>
        <w:tc>
          <w:tcPr>
            <w:tcW w:w="7797" w:type="dxa"/>
          </w:tcPr>
          <w:p w14:paraId="727C9145" w14:textId="0D750D2F" w:rsidR="00FF4F76" w:rsidRDefault="00FF4F76" w:rsidP="00D5606F">
            <w:pPr>
              <w:rPr>
                <w:rStyle w:val="x193iq5w"/>
              </w:rPr>
            </w:pPr>
            <w:r w:rsidRPr="00C352CF">
              <w:t>Zgłoszenia błędów dokonywane są za pośrednictwem dedykowanego systemu zgłoszeniowego lub poczty elektronicznej wskazanej przez Wykonawcę.</w:t>
            </w:r>
          </w:p>
        </w:tc>
        <w:tc>
          <w:tcPr>
            <w:tcW w:w="1559" w:type="dxa"/>
          </w:tcPr>
          <w:p w14:paraId="4DCCD47C" w14:textId="77777777" w:rsidR="00FF4F76" w:rsidRPr="00C352CF" w:rsidRDefault="00FF4F76" w:rsidP="00FF4F76"/>
        </w:tc>
      </w:tr>
      <w:tr w:rsidR="00FF4F76" w:rsidRPr="003D2DE8" w14:paraId="4CEB49C0" w14:textId="46007535"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85"/>
        </w:trPr>
        <w:tc>
          <w:tcPr>
            <w:tcW w:w="562" w:type="dxa"/>
          </w:tcPr>
          <w:p w14:paraId="7D9D4AB1" w14:textId="77777777" w:rsidR="00FF4F76" w:rsidRPr="003D2DE8" w:rsidRDefault="00FF4F76" w:rsidP="00A52741">
            <w:pPr>
              <w:pStyle w:val="Tekstpodstawowy"/>
              <w:numPr>
                <w:ilvl w:val="0"/>
                <w:numId w:val="55"/>
              </w:numPr>
              <w:jc w:val="center"/>
              <w:rPr>
                <w:rFonts w:asciiTheme="minorHAnsi" w:hAnsiTheme="minorHAnsi" w:cstheme="minorHAnsi"/>
              </w:rPr>
            </w:pPr>
          </w:p>
        </w:tc>
        <w:tc>
          <w:tcPr>
            <w:tcW w:w="7797" w:type="dxa"/>
          </w:tcPr>
          <w:p w14:paraId="16476B47" w14:textId="37BC5F56" w:rsidR="00FF4F76" w:rsidRDefault="00FF4F76" w:rsidP="00D5606F">
            <w:pPr>
              <w:rPr>
                <w:rStyle w:val="x193iq5w"/>
              </w:rPr>
            </w:pPr>
            <w:r w:rsidRPr="00D5606F">
              <w:rPr>
                <w:rStyle w:val="x193iq5w"/>
              </w:rPr>
              <w:t>W przypadku Błędu Krytycznego zgłoszenie wymaga dodatkowego potwierdzenia telefonicznego.</w:t>
            </w:r>
          </w:p>
        </w:tc>
        <w:tc>
          <w:tcPr>
            <w:tcW w:w="1559" w:type="dxa"/>
          </w:tcPr>
          <w:p w14:paraId="1A9D5C21" w14:textId="77777777" w:rsidR="00FF4F76" w:rsidRPr="00D5606F" w:rsidRDefault="00FF4F76" w:rsidP="00FF4F76">
            <w:pPr>
              <w:rPr>
                <w:rStyle w:val="x193iq5w"/>
              </w:rPr>
            </w:pPr>
          </w:p>
        </w:tc>
      </w:tr>
      <w:tr w:rsidR="00FF4F76" w:rsidRPr="003D2DE8" w14:paraId="03AD5D35" w14:textId="21E42AB8"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85"/>
        </w:trPr>
        <w:tc>
          <w:tcPr>
            <w:tcW w:w="562" w:type="dxa"/>
          </w:tcPr>
          <w:p w14:paraId="2B7330BC" w14:textId="77777777" w:rsidR="00FF4F76" w:rsidRPr="003D2DE8" w:rsidRDefault="00FF4F76" w:rsidP="00A52741">
            <w:pPr>
              <w:pStyle w:val="Tekstpodstawowy"/>
              <w:numPr>
                <w:ilvl w:val="0"/>
                <w:numId w:val="55"/>
              </w:numPr>
              <w:jc w:val="center"/>
              <w:rPr>
                <w:rFonts w:asciiTheme="minorHAnsi" w:hAnsiTheme="minorHAnsi" w:cstheme="minorHAnsi"/>
              </w:rPr>
            </w:pPr>
          </w:p>
        </w:tc>
        <w:tc>
          <w:tcPr>
            <w:tcW w:w="7797" w:type="dxa"/>
          </w:tcPr>
          <w:p w14:paraId="7D215B02" w14:textId="632CC21F" w:rsidR="00FF4F76" w:rsidRDefault="00FF4F76" w:rsidP="00D5606F">
            <w:pPr>
              <w:rPr>
                <w:rStyle w:val="x193iq5w"/>
              </w:rPr>
            </w:pPr>
            <w:r>
              <w:t>Czas reakcji liczony jest od momentu skutecznego zgłoszenia błędu.</w:t>
            </w:r>
          </w:p>
        </w:tc>
        <w:tc>
          <w:tcPr>
            <w:tcW w:w="1559" w:type="dxa"/>
          </w:tcPr>
          <w:p w14:paraId="49478852" w14:textId="77777777" w:rsidR="00FF4F76" w:rsidRDefault="00FF4F76" w:rsidP="00FF4F76"/>
        </w:tc>
      </w:tr>
      <w:tr w:rsidR="00FF4F76" w:rsidRPr="003D2DE8" w14:paraId="6D497520" w14:textId="5AA8F533" w:rsidTr="00AE50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03"/>
        </w:trPr>
        <w:tc>
          <w:tcPr>
            <w:tcW w:w="562" w:type="dxa"/>
          </w:tcPr>
          <w:p w14:paraId="0215AB54" w14:textId="77777777" w:rsidR="00FF4F76" w:rsidRPr="003D2DE8" w:rsidRDefault="00FF4F76" w:rsidP="00A52741">
            <w:pPr>
              <w:pStyle w:val="Tekstpodstawowy"/>
              <w:numPr>
                <w:ilvl w:val="0"/>
                <w:numId w:val="55"/>
              </w:numPr>
              <w:jc w:val="center"/>
              <w:rPr>
                <w:rFonts w:asciiTheme="minorHAnsi" w:hAnsiTheme="minorHAnsi" w:cstheme="minorHAnsi"/>
              </w:rPr>
            </w:pPr>
          </w:p>
        </w:tc>
        <w:tc>
          <w:tcPr>
            <w:tcW w:w="7797" w:type="dxa"/>
          </w:tcPr>
          <w:p w14:paraId="145A750F" w14:textId="51545C00" w:rsidR="00FF4F76" w:rsidRDefault="0048368C" w:rsidP="0048368C">
            <w:pPr>
              <w:rPr>
                <w:rStyle w:val="x193iq5w"/>
              </w:rPr>
            </w:pPr>
            <w:r>
              <w:t>S</w:t>
            </w:r>
            <w:r w:rsidR="00FF4F76" w:rsidRPr="00160576">
              <w:t xml:space="preserve">erwis świadczony jest w trybie dni robocze, od poniedziałku do piątku, w godzinach </w:t>
            </w:r>
            <w:r>
              <w:t>08</w:t>
            </w:r>
            <w:r w:rsidR="00FF4F76" w:rsidRPr="00160576">
              <w:t>:00–1</w:t>
            </w:r>
            <w:r>
              <w:t>6</w:t>
            </w:r>
            <w:r w:rsidR="00FF4F76" w:rsidRPr="00160576">
              <w:t>:00 (tryb 5/8), z wyłączeniem dni ustawowo wolnych od pracy.</w:t>
            </w:r>
          </w:p>
        </w:tc>
        <w:tc>
          <w:tcPr>
            <w:tcW w:w="1559" w:type="dxa"/>
          </w:tcPr>
          <w:p w14:paraId="1ED397A5" w14:textId="77777777" w:rsidR="00FF4F76" w:rsidRPr="00160576" w:rsidRDefault="00FF4F76" w:rsidP="00FF4F76"/>
        </w:tc>
      </w:tr>
    </w:tbl>
    <w:p w14:paraId="1ECFEDFF" w14:textId="77777777" w:rsidR="002E41EA" w:rsidRPr="00D756FC" w:rsidRDefault="002E41EA" w:rsidP="002E41EA"/>
    <w:p w14:paraId="43BE5044" w14:textId="3679D9D9" w:rsidR="00542810" w:rsidRPr="00141932" w:rsidRDefault="00542810" w:rsidP="00542810">
      <w:pPr>
        <w:spacing w:after="0"/>
        <w:ind w:left="3540" w:firstLine="708"/>
        <w:rPr>
          <w:rFonts w:ascii="Tahoma" w:eastAsia="Times New Roman" w:hAnsi="Tahoma" w:cs="Tahoma"/>
          <w:sz w:val="20"/>
          <w:szCs w:val="20"/>
          <w:lang w:eastAsia="pl-PL"/>
        </w:rPr>
      </w:pPr>
      <w:r w:rsidRPr="00141932">
        <w:rPr>
          <w:rFonts w:ascii="Tahoma" w:eastAsia="Times New Roman" w:hAnsi="Tahoma" w:cs="Tahoma"/>
          <w:sz w:val="20"/>
          <w:szCs w:val="20"/>
          <w:lang w:eastAsia="pl-PL"/>
        </w:rPr>
        <w:t>…………………………………………………………</w:t>
      </w:r>
    </w:p>
    <w:p w14:paraId="771A257B" w14:textId="77777777" w:rsidR="00542810" w:rsidRPr="00141932" w:rsidRDefault="00542810" w:rsidP="00542810">
      <w:pPr>
        <w:spacing w:after="0"/>
        <w:ind w:left="4248"/>
        <w:rPr>
          <w:rFonts w:ascii="Tahoma" w:hAnsi="Tahoma" w:cs="Tahoma"/>
          <w:sz w:val="20"/>
          <w:szCs w:val="20"/>
        </w:rPr>
      </w:pPr>
      <w:r w:rsidRPr="00141932">
        <w:rPr>
          <w:rFonts w:ascii="Tahoma" w:hAnsi="Tahoma" w:cs="Tahoma"/>
          <w:sz w:val="20"/>
          <w:szCs w:val="20"/>
        </w:rPr>
        <w:t>Kwalifikowany podpis elektroniczny</w:t>
      </w:r>
    </w:p>
    <w:p w14:paraId="75EDD95B" w14:textId="411CC549" w:rsidR="00401147" w:rsidRDefault="00542810" w:rsidP="00542810">
      <w:pPr>
        <w:spacing w:after="160" w:line="259" w:lineRule="auto"/>
        <w:ind w:left="3540" w:firstLine="708"/>
      </w:pPr>
      <w:r w:rsidRPr="00141932">
        <w:rPr>
          <w:rFonts w:ascii="Tahoma" w:hAnsi="Tahoma" w:cs="Tahoma"/>
          <w:sz w:val="20"/>
          <w:szCs w:val="20"/>
        </w:rPr>
        <w:t>Uprawnionego przedstawiciela Wykonawcy</w:t>
      </w:r>
    </w:p>
    <w:sectPr w:rsidR="00401147" w:rsidSect="00B86D87">
      <w:headerReference w:type="default" r:id="rId7"/>
      <w:footerReference w:type="default" r:id="rId8"/>
      <w:pgSz w:w="11906" w:h="16838"/>
      <w:pgMar w:top="1792" w:right="1080" w:bottom="1440" w:left="1080" w:header="142" w:footer="301" w:gutter="0"/>
      <w:pgNumType w:start="4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019DC" w14:textId="77777777" w:rsidR="008C1FFE" w:rsidRDefault="008C1FFE" w:rsidP="001147D8">
      <w:r>
        <w:separator/>
      </w:r>
    </w:p>
  </w:endnote>
  <w:endnote w:type="continuationSeparator" w:id="0">
    <w:p w14:paraId="40BFF19A" w14:textId="77777777" w:rsidR="008C1FFE" w:rsidRDefault="008C1FFE" w:rsidP="00114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9617924"/>
      <w:docPartObj>
        <w:docPartGallery w:val="Page Numbers (Bottom of Page)"/>
        <w:docPartUnique/>
      </w:docPartObj>
    </w:sdtPr>
    <w:sdtContent>
      <w:p w14:paraId="176063AB" w14:textId="0B57280A" w:rsidR="00B86D87" w:rsidRDefault="00B86D87">
        <w:pPr>
          <w:pStyle w:val="Stopka"/>
          <w:jc w:val="right"/>
        </w:pPr>
        <w:r>
          <w:fldChar w:fldCharType="begin"/>
        </w:r>
        <w:r>
          <w:instrText>PAGE   \* MERGEFORMAT</w:instrText>
        </w:r>
        <w:r>
          <w:fldChar w:fldCharType="separate"/>
        </w:r>
        <w:r>
          <w:rPr>
            <w:noProof/>
          </w:rPr>
          <w:t>46</w:t>
        </w:r>
        <w:r>
          <w:fldChar w:fldCharType="end"/>
        </w:r>
      </w:p>
    </w:sdtContent>
  </w:sdt>
  <w:p w14:paraId="5BF0439E" w14:textId="77777777" w:rsidR="005A6A2F" w:rsidRDefault="005A6A2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04CEC" w14:textId="77777777" w:rsidR="008C1FFE" w:rsidRDefault="008C1FFE" w:rsidP="001147D8">
      <w:r>
        <w:separator/>
      </w:r>
    </w:p>
  </w:footnote>
  <w:footnote w:type="continuationSeparator" w:id="0">
    <w:p w14:paraId="2F8B6619" w14:textId="77777777" w:rsidR="008C1FFE" w:rsidRDefault="008C1FFE" w:rsidP="001147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A7B7B" w14:textId="77777777" w:rsidR="008C1FFE" w:rsidRDefault="008C1FFE" w:rsidP="009E78E6">
    <w:pPr>
      <w:pStyle w:val="Nagwek"/>
      <w:jc w:val="center"/>
    </w:pPr>
    <w:r>
      <w:rPr>
        <w:noProof/>
        <w:lang w:eastAsia="pl-PL"/>
      </w:rPr>
      <w:drawing>
        <wp:inline distT="0" distB="0" distL="0" distR="0" wp14:anchorId="19618144" wp14:editId="4CA8DD5A">
          <wp:extent cx="5760720" cy="737870"/>
          <wp:effectExtent l="0" t="0" r="0" b="508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PO_barwy RP_NextGenerationEU_poziom_zestawienie_podstawowe_ 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p w14:paraId="0BB0181F" w14:textId="77777777" w:rsidR="008C1FFE" w:rsidRDefault="008C1FFE" w:rsidP="009E78E6">
    <w:pPr>
      <w:pStyle w:val="Stopka"/>
      <w:pBdr>
        <w:bottom w:val="single" w:sz="6" w:space="0" w:color="auto"/>
      </w:pBdr>
      <w:jc w:val="center"/>
      <w:rPr>
        <w:b/>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87FE2"/>
    <w:multiLevelType w:val="hybridMultilevel"/>
    <w:tmpl w:val="077091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42F3860"/>
    <w:multiLevelType w:val="hybridMultilevel"/>
    <w:tmpl w:val="A4862F62"/>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4163D6"/>
    <w:multiLevelType w:val="hybridMultilevel"/>
    <w:tmpl w:val="BE3CAC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7366D9"/>
    <w:multiLevelType w:val="hybridMultilevel"/>
    <w:tmpl w:val="16E0D550"/>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AC6C01"/>
    <w:multiLevelType w:val="hybridMultilevel"/>
    <w:tmpl w:val="97AADB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A661C1F"/>
    <w:multiLevelType w:val="hybridMultilevel"/>
    <w:tmpl w:val="893688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D10600F"/>
    <w:multiLevelType w:val="hybridMultilevel"/>
    <w:tmpl w:val="72C8DA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F283130"/>
    <w:multiLevelType w:val="hybridMultilevel"/>
    <w:tmpl w:val="A4D863A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772323"/>
    <w:multiLevelType w:val="hybridMultilevel"/>
    <w:tmpl w:val="7E224560"/>
    <w:lvl w:ilvl="0" w:tplc="04150001">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1F0479A"/>
    <w:multiLevelType w:val="hybridMultilevel"/>
    <w:tmpl w:val="2DF468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40A7FD8"/>
    <w:multiLevelType w:val="hybridMultilevel"/>
    <w:tmpl w:val="A4862F62"/>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0106BD"/>
    <w:multiLevelType w:val="hybridMultilevel"/>
    <w:tmpl w:val="A4862F62"/>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054890"/>
    <w:multiLevelType w:val="hybridMultilevel"/>
    <w:tmpl w:val="8FC897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7762E31"/>
    <w:multiLevelType w:val="hybridMultilevel"/>
    <w:tmpl w:val="83445C8C"/>
    <w:lvl w:ilvl="0" w:tplc="04150001">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85B0175"/>
    <w:multiLevelType w:val="hybridMultilevel"/>
    <w:tmpl w:val="3170F1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A9330CB"/>
    <w:multiLevelType w:val="hybridMultilevel"/>
    <w:tmpl w:val="A64AE8DE"/>
    <w:lvl w:ilvl="0" w:tplc="1288478A">
      <w:start w:val="1"/>
      <w:numFmt w:val="decimal"/>
      <w:lvlText w:val="%1."/>
      <w:lvlJc w:val="left"/>
      <w:pPr>
        <w:tabs>
          <w:tab w:val="num" w:pos="357"/>
        </w:tabs>
        <w:ind w:left="0" w:firstLine="0"/>
      </w:pPr>
      <w:rPr>
        <w:rFonts w:hint="default"/>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1E2062B"/>
    <w:multiLevelType w:val="hybridMultilevel"/>
    <w:tmpl w:val="49FE26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2CB0D90"/>
    <w:multiLevelType w:val="hybridMultilevel"/>
    <w:tmpl w:val="C56C43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2DB70A4"/>
    <w:multiLevelType w:val="hybridMultilevel"/>
    <w:tmpl w:val="68D4EA34"/>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670514B"/>
    <w:multiLevelType w:val="hybridMultilevel"/>
    <w:tmpl w:val="16E0D550"/>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0E273F"/>
    <w:multiLevelType w:val="hybridMultilevel"/>
    <w:tmpl w:val="8DBA9E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9EB4B20"/>
    <w:multiLevelType w:val="hybridMultilevel"/>
    <w:tmpl w:val="9274F6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B285E80"/>
    <w:multiLevelType w:val="hybridMultilevel"/>
    <w:tmpl w:val="A4D863A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1330BE"/>
    <w:multiLevelType w:val="hybridMultilevel"/>
    <w:tmpl w:val="A4D863A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FA749D6"/>
    <w:multiLevelType w:val="hybridMultilevel"/>
    <w:tmpl w:val="A4862F62"/>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ED3791"/>
    <w:multiLevelType w:val="hybridMultilevel"/>
    <w:tmpl w:val="2EB2D9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0F15CC5"/>
    <w:multiLevelType w:val="hybridMultilevel"/>
    <w:tmpl w:val="F4B672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3AF0A20"/>
    <w:multiLevelType w:val="hybridMultilevel"/>
    <w:tmpl w:val="16E0D550"/>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B9D4358"/>
    <w:multiLevelType w:val="hybridMultilevel"/>
    <w:tmpl w:val="B62C3054"/>
    <w:lvl w:ilvl="0" w:tplc="04150001">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C6A5CA0"/>
    <w:multiLevelType w:val="hybridMultilevel"/>
    <w:tmpl w:val="42402054"/>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DA77198"/>
    <w:multiLevelType w:val="hybridMultilevel"/>
    <w:tmpl w:val="949CC40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225501E"/>
    <w:multiLevelType w:val="hybridMultilevel"/>
    <w:tmpl w:val="A4D863A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3C23DD4"/>
    <w:multiLevelType w:val="hybridMultilevel"/>
    <w:tmpl w:val="7C902F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6305951"/>
    <w:multiLevelType w:val="hybridMultilevel"/>
    <w:tmpl w:val="938AAA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7722406"/>
    <w:multiLevelType w:val="hybridMultilevel"/>
    <w:tmpl w:val="782461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79852D4"/>
    <w:multiLevelType w:val="hybridMultilevel"/>
    <w:tmpl w:val="1E4CB2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92004A1"/>
    <w:multiLevelType w:val="hybridMultilevel"/>
    <w:tmpl w:val="16E0D550"/>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C7746E7"/>
    <w:multiLevelType w:val="hybridMultilevel"/>
    <w:tmpl w:val="A4862F62"/>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C8F5FDF"/>
    <w:multiLevelType w:val="hybridMultilevel"/>
    <w:tmpl w:val="A4862F62"/>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DFA2A3A"/>
    <w:multiLevelType w:val="hybridMultilevel"/>
    <w:tmpl w:val="E09C47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14B6C18"/>
    <w:multiLevelType w:val="hybridMultilevel"/>
    <w:tmpl w:val="A4862F62"/>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24855DF"/>
    <w:multiLevelType w:val="hybridMultilevel"/>
    <w:tmpl w:val="462098C8"/>
    <w:lvl w:ilvl="0" w:tplc="2C46D25A">
      <w:start w:val="1"/>
      <w:numFmt w:val="decimal"/>
      <w:lvlText w:val="%1"/>
      <w:lvlJc w:val="left"/>
      <w:pPr>
        <w:tabs>
          <w:tab w:val="num" w:pos="357"/>
        </w:tabs>
        <w:ind w:left="0" w:firstLine="0"/>
      </w:pPr>
      <w:rPr>
        <w:rFonts w:hint="default"/>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53B644F9"/>
    <w:multiLevelType w:val="hybridMultilevel"/>
    <w:tmpl w:val="9B64B6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410286F"/>
    <w:multiLevelType w:val="hybridMultilevel"/>
    <w:tmpl w:val="E8629E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55171D58"/>
    <w:multiLevelType w:val="hybridMultilevel"/>
    <w:tmpl w:val="A4862F62"/>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522527D"/>
    <w:multiLevelType w:val="hybridMultilevel"/>
    <w:tmpl w:val="A4862F62"/>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5544184"/>
    <w:multiLevelType w:val="hybridMultilevel"/>
    <w:tmpl w:val="244CC8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55E32BAE"/>
    <w:multiLevelType w:val="hybridMultilevel"/>
    <w:tmpl w:val="BF1881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674622D"/>
    <w:multiLevelType w:val="hybridMultilevel"/>
    <w:tmpl w:val="576C67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58B1482C"/>
    <w:multiLevelType w:val="hybridMultilevel"/>
    <w:tmpl w:val="A4862F62"/>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C796239"/>
    <w:multiLevelType w:val="hybridMultilevel"/>
    <w:tmpl w:val="3ADA32F8"/>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DE60F54"/>
    <w:multiLevelType w:val="hybridMultilevel"/>
    <w:tmpl w:val="88FA8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5DF41651"/>
    <w:multiLevelType w:val="hybridMultilevel"/>
    <w:tmpl w:val="A4862F62"/>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E4133A4"/>
    <w:multiLevelType w:val="hybridMultilevel"/>
    <w:tmpl w:val="9C948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5E547DF3"/>
    <w:multiLevelType w:val="hybridMultilevel"/>
    <w:tmpl w:val="A4862F62"/>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F3D675A"/>
    <w:multiLevelType w:val="hybridMultilevel"/>
    <w:tmpl w:val="16E0D550"/>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6F2167D"/>
    <w:multiLevelType w:val="hybridMultilevel"/>
    <w:tmpl w:val="868E82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67E51019"/>
    <w:multiLevelType w:val="hybridMultilevel"/>
    <w:tmpl w:val="751AC7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695F3F58"/>
    <w:multiLevelType w:val="hybridMultilevel"/>
    <w:tmpl w:val="7870F4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6A157C4F"/>
    <w:multiLevelType w:val="hybridMultilevel"/>
    <w:tmpl w:val="8E7806D0"/>
    <w:lvl w:ilvl="0" w:tplc="0415000F">
      <w:start w:val="1"/>
      <w:numFmt w:val="decimal"/>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AB85F7E"/>
    <w:multiLevelType w:val="hybridMultilevel"/>
    <w:tmpl w:val="16E0D550"/>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B310AF2"/>
    <w:multiLevelType w:val="hybridMultilevel"/>
    <w:tmpl w:val="42402054"/>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B573DE5"/>
    <w:multiLevelType w:val="hybridMultilevel"/>
    <w:tmpl w:val="96D63C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EC54973"/>
    <w:multiLevelType w:val="hybridMultilevel"/>
    <w:tmpl w:val="10362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6F2A77E1"/>
    <w:multiLevelType w:val="hybridMultilevel"/>
    <w:tmpl w:val="6234CAF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71DA77AB"/>
    <w:multiLevelType w:val="hybridMultilevel"/>
    <w:tmpl w:val="6206F6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743562B8"/>
    <w:multiLevelType w:val="hybridMultilevel"/>
    <w:tmpl w:val="15D85E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751E50F3"/>
    <w:multiLevelType w:val="hybridMultilevel"/>
    <w:tmpl w:val="308A8D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75CF561E"/>
    <w:multiLevelType w:val="hybridMultilevel"/>
    <w:tmpl w:val="A4862F62"/>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63C24BA"/>
    <w:multiLevelType w:val="hybridMultilevel"/>
    <w:tmpl w:val="2D8011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7A236DCA"/>
    <w:multiLevelType w:val="hybridMultilevel"/>
    <w:tmpl w:val="04A0BB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7BE97E5F"/>
    <w:multiLevelType w:val="hybridMultilevel"/>
    <w:tmpl w:val="A4862F62"/>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D64318C"/>
    <w:multiLevelType w:val="hybridMultilevel"/>
    <w:tmpl w:val="203018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56"/>
  </w:num>
  <w:num w:numId="3">
    <w:abstractNumId w:val="4"/>
  </w:num>
  <w:num w:numId="4">
    <w:abstractNumId w:val="50"/>
  </w:num>
  <w:num w:numId="5">
    <w:abstractNumId w:val="17"/>
  </w:num>
  <w:num w:numId="6">
    <w:abstractNumId w:val="16"/>
  </w:num>
  <w:num w:numId="7">
    <w:abstractNumId w:val="67"/>
  </w:num>
  <w:num w:numId="8">
    <w:abstractNumId w:val="39"/>
  </w:num>
  <w:num w:numId="9">
    <w:abstractNumId w:val="25"/>
  </w:num>
  <w:num w:numId="10">
    <w:abstractNumId w:val="12"/>
  </w:num>
  <w:num w:numId="11">
    <w:abstractNumId w:val="69"/>
  </w:num>
  <w:num w:numId="12">
    <w:abstractNumId w:val="57"/>
  </w:num>
  <w:num w:numId="13">
    <w:abstractNumId w:val="2"/>
  </w:num>
  <w:num w:numId="14">
    <w:abstractNumId w:val="6"/>
  </w:num>
  <w:num w:numId="15">
    <w:abstractNumId w:val="62"/>
  </w:num>
  <w:num w:numId="16">
    <w:abstractNumId w:val="18"/>
  </w:num>
  <w:num w:numId="17">
    <w:abstractNumId w:val="14"/>
  </w:num>
  <w:num w:numId="18">
    <w:abstractNumId w:val="5"/>
  </w:num>
  <w:num w:numId="19">
    <w:abstractNumId w:val="0"/>
  </w:num>
  <w:num w:numId="20">
    <w:abstractNumId w:val="48"/>
  </w:num>
  <w:num w:numId="21">
    <w:abstractNumId w:val="65"/>
  </w:num>
  <w:num w:numId="22">
    <w:abstractNumId w:val="58"/>
  </w:num>
  <w:num w:numId="23">
    <w:abstractNumId w:val="11"/>
  </w:num>
  <w:num w:numId="24">
    <w:abstractNumId w:val="43"/>
  </w:num>
  <w:num w:numId="25">
    <w:abstractNumId w:val="40"/>
  </w:num>
  <w:num w:numId="26">
    <w:abstractNumId w:val="54"/>
  </w:num>
  <w:num w:numId="27">
    <w:abstractNumId w:val="19"/>
  </w:num>
  <w:num w:numId="28">
    <w:abstractNumId w:val="66"/>
  </w:num>
  <w:num w:numId="29">
    <w:abstractNumId w:val="34"/>
  </w:num>
  <w:num w:numId="30">
    <w:abstractNumId w:val="71"/>
  </w:num>
  <w:num w:numId="31">
    <w:abstractNumId w:val="63"/>
  </w:num>
  <w:num w:numId="32">
    <w:abstractNumId w:val="44"/>
  </w:num>
  <w:num w:numId="33">
    <w:abstractNumId w:val="1"/>
  </w:num>
  <w:num w:numId="34">
    <w:abstractNumId w:val="24"/>
  </w:num>
  <w:num w:numId="35">
    <w:abstractNumId w:val="60"/>
  </w:num>
  <w:num w:numId="36">
    <w:abstractNumId w:val="51"/>
  </w:num>
  <w:num w:numId="37">
    <w:abstractNumId w:val="27"/>
  </w:num>
  <w:num w:numId="38">
    <w:abstractNumId w:val="45"/>
  </w:num>
  <w:num w:numId="39">
    <w:abstractNumId w:val="52"/>
  </w:num>
  <w:num w:numId="40">
    <w:abstractNumId w:val="26"/>
  </w:num>
  <w:num w:numId="41">
    <w:abstractNumId w:val="20"/>
  </w:num>
  <w:num w:numId="42">
    <w:abstractNumId w:val="9"/>
  </w:num>
  <w:num w:numId="43">
    <w:abstractNumId w:val="36"/>
  </w:num>
  <w:num w:numId="44">
    <w:abstractNumId w:val="37"/>
  </w:num>
  <w:num w:numId="45">
    <w:abstractNumId w:val="38"/>
  </w:num>
  <w:num w:numId="46">
    <w:abstractNumId w:val="72"/>
  </w:num>
  <w:num w:numId="47">
    <w:abstractNumId w:val="53"/>
  </w:num>
  <w:num w:numId="48">
    <w:abstractNumId w:val="55"/>
  </w:num>
  <w:num w:numId="49">
    <w:abstractNumId w:val="49"/>
  </w:num>
  <w:num w:numId="50">
    <w:abstractNumId w:val="68"/>
  </w:num>
  <w:num w:numId="51">
    <w:abstractNumId w:val="42"/>
  </w:num>
  <w:num w:numId="52">
    <w:abstractNumId w:val="33"/>
  </w:num>
  <w:num w:numId="53">
    <w:abstractNumId w:val="30"/>
  </w:num>
  <w:num w:numId="54">
    <w:abstractNumId w:val="59"/>
  </w:num>
  <w:num w:numId="55">
    <w:abstractNumId w:val="15"/>
  </w:num>
  <w:num w:numId="56">
    <w:abstractNumId w:val="70"/>
  </w:num>
  <w:num w:numId="57">
    <w:abstractNumId w:val="64"/>
  </w:num>
  <w:num w:numId="58">
    <w:abstractNumId w:val="28"/>
  </w:num>
  <w:num w:numId="59">
    <w:abstractNumId w:val="13"/>
  </w:num>
  <w:num w:numId="60">
    <w:abstractNumId w:val="8"/>
  </w:num>
  <w:num w:numId="61">
    <w:abstractNumId w:val="46"/>
  </w:num>
  <w:num w:numId="62">
    <w:abstractNumId w:val="10"/>
  </w:num>
  <w:num w:numId="63">
    <w:abstractNumId w:val="21"/>
  </w:num>
  <w:num w:numId="64">
    <w:abstractNumId w:val="32"/>
  </w:num>
  <w:num w:numId="65">
    <w:abstractNumId w:val="47"/>
  </w:num>
  <w:num w:numId="66">
    <w:abstractNumId w:val="41"/>
  </w:num>
  <w:num w:numId="67">
    <w:abstractNumId w:val="61"/>
  </w:num>
  <w:num w:numId="68">
    <w:abstractNumId w:val="29"/>
  </w:num>
  <w:num w:numId="69">
    <w:abstractNumId w:val="35"/>
  </w:num>
  <w:num w:numId="70">
    <w:abstractNumId w:val="31"/>
  </w:num>
  <w:num w:numId="71">
    <w:abstractNumId w:val="22"/>
  </w:num>
  <w:num w:numId="72">
    <w:abstractNumId w:val="7"/>
  </w:num>
  <w:num w:numId="73">
    <w:abstractNumId w:val="2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D94"/>
    <w:rsid w:val="000071D4"/>
    <w:rsid w:val="00016ACB"/>
    <w:rsid w:val="00024687"/>
    <w:rsid w:val="0004332C"/>
    <w:rsid w:val="00047CE6"/>
    <w:rsid w:val="00050FB8"/>
    <w:rsid w:val="0006562F"/>
    <w:rsid w:val="00076C9A"/>
    <w:rsid w:val="00080949"/>
    <w:rsid w:val="0008638A"/>
    <w:rsid w:val="000877AD"/>
    <w:rsid w:val="000A4E6D"/>
    <w:rsid w:val="000B51BD"/>
    <w:rsid w:val="000B6177"/>
    <w:rsid w:val="000C1A0B"/>
    <w:rsid w:val="000E3300"/>
    <w:rsid w:val="000F0C76"/>
    <w:rsid w:val="000F2005"/>
    <w:rsid w:val="00100D23"/>
    <w:rsid w:val="001147D8"/>
    <w:rsid w:val="001376CB"/>
    <w:rsid w:val="00146EB9"/>
    <w:rsid w:val="001519B7"/>
    <w:rsid w:val="00154990"/>
    <w:rsid w:val="0016218D"/>
    <w:rsid w:val="0018442C"/>
    <w:rsid w:val="001C2091"/>
    <w:rsid w:val="001D46BF"/>
    <w:rsid w:val="001E3BA4"/>
    <w:rsid w:val="001F4400"/>
    <w:rsid w:val="001F5A7E"/>
    <w:rsid w:val="00204D04"/>
    <w:rsid w:val="00207415"/>
    <w:rsid w:val="00212F48"/>
    <w:rsid w:val="00226645"/>
    <w:rsid w:val="002630B5"/>
    <w:rsid w:val="002902BD"/>
    <w:rsid w:val="002C0525"/>
    <w:rsid w:val="002D2D6E"/>
    <w:rsid w:val="002E41EA"/>
    <w:rsid w:val="002E640A"/>
    <w:rsid w:val="002F55CD"/>
    <w:rsid w:val="003023E3"/>
    <w:rsid w:val="0031046A"/>
    <w:rsid w:val="00317FDE"/>
    <w:rsid w:val="00322DA0"/>
    <w:rsid w:val="00332BC8"/>
    <w:rsid w:val="00342DF5"/>
    <w:rsid w:val="00351074"/>
    <w:rsid w:val="00373EE5"/>
    <w:rsid w:val="0038691F"/>
    <w:rsid w:val="003A2008"/>
    <w:rsid w:val="003F0DAD"/>
    <w:rsid w:val="003F2E4B"/>
    <w:rsid w:val="003F337A"/>
    <w:rsid w:val="00401147"/>
    <w:rsid w:val="004225A4"/>
    <w:rsid w:val="00425D1B"/>
    <w:rsid w:val="00434D12"/>
    <w:rsid w:val="00443DD5"/>
    <w:rsid w:val="00455C73"/>
    <w:rsid w:val="00462FAE"/>
    <w:rsid w:val="004644D1"/>
    <w:rsid w:val="00466EEE"/>
    <w:rsid w:val="00481BDD"/>
    <w:rsid w:val="0048368C"/>
    <w:rsid w:val="00484EDB"/>
    <w:rsid w:val="004928D7"/>
    <w:rsid w:val="004C1064"/>
    <w:rsid w:val="004D39BC"/>
    <w:rsid w:val="004D500B"/>
    <w:rsid w:val="004E66D6"/>
    <w:rsid w:val="004F0010"/>
    <w:rsid w:val="004F2FB0"/>
    <w:rsid w:val="004F3859"/>
    <w:rsid w:val="005163AE"/>
    <w:rsid w:val="00542810"/>
    <w:rsid w:val="00556A73"/>
    <w:rsid w:val="00573598"/>
    <w:rsid w:val="00574866"/>
    <w:rsid w:val="0057495F"/>
    <w:rsid w:val="005817DE"/>
    <w:rsid w:val="00581E32"/>
    <w:rsid w:val="0058465D"/>
    <w:rsid w:val="0059089C"/>
    <w:rsid w:val="00596F9C"/>
    <w:rsid w:val="005A6A2F"/>
    <w:rsid w:val="005B342F"/>
    <w:rsid w:val="005B676C"/>
    <w:rsid w:val="005C2EF2"/>
    <w:rsid w:val="005F7F39"/>
    <w:rsid w:val="00616E34"/>
    <w:rsid w:val="0063054E"/>
    <w:rsid w:val="00641346"/>
    <w:rsid w:val="00653B62"/>
    <w:rsid w:val="006635EF"/>
    <w:rsid w:val="006661C5"/>
    <w:rsid w:val="0067251E"/>
    <w:rsid w:val="0067349C"/>
    <w:rsid w:val="00674527"/>
    <w:rsid w:val="00687087"/>
    <w:rsid w:val="006C403D"/>
    <w:rsid w:val="006C5607"/>
    <w:rsid w:val="006F37B5"/>
    <w:rsid w:val="00722A2D"/>
    <w:rsid w:val="007233CB"/>
    <w:rsid w:val="00753D13"/>
    <w:rsid w:val="00766EBA"/>
    <w:rsid w:val="007719DB"/>
    <w:rsid w:val="007A4E65"/>
    <w:rsid w:val="007E6CEC"/>
    <w:rsid w:val="007F240D"/>
    <w:rsid w:val="007F7055"/>
    <w:rsid w:val="007F74AD"/>
    <w:rsid w:val="00802827"/>
    <w:rsid w:val="0081539E"/>
    <w:rsid w:val="0082417B"/>
    <w:rsid w:val="00853EAC"/>
    <w:rsid w:val="0087146B"/>
    <w:rsid w:val="00883CD3"/>
    <w:rsid w:val="00892622"/>
    <w:rsid w:val="00893A56"/>
    <w:rsid w:val="008C1C1C"/>
    <w:rsid w:val="008C1FFE"/>
    <w:rsid w:val="008D76B1"/>
    <w:rsid w:val="008E4240"/>
    <w:rsid w:val="00913F71"/>
    <w:rsid w:val="00924A6B"/>
    <w:rsid w:val="00924E4E"/>
    <w:rsid w:val="0093300E"/>
    <w:rsid w:val="009402EA"/>
    <w:rsid w:val="00947CF5"/>
    <w:rsid w:val="009528F1"/>
    <w:rsid w:val="00954271"/>
    <w:rsid w:val="00973224"/>
    <w:rsid w:val="00991501"/>
    <w:rsid w:val="009A4537"/>
    <w:rsid w:val="009A4746"/>
    <w:rsid w:val="009B3357"/>
    <w:rsid w:val="009B76E3"/>
    <w:rsid w:val="009D2BF9"/>
    <w:rsid w:val="009D7FCD"/>
    <w:rsid w:val="009E4510"/>
    <w:rsid w:val="009E5FA2"/>
    <w:rsid w:val="009E78E6"/>
    <w:rsid w:val="009F279B"/>
    <w:rsid w:val="00A05AF8"/>
    <w:rsid w:val="00A12E01"/>
    <w:rsid w:val="00A174BF"/>
    <w:rsid w:val="00A30439"/>
    <w:rsid w:val="00A31093"/>
    <w:rsid w:val="00A31699"/>
    <w:rsid w:val="00A322DE"/>
    <w:rsid w:val="00A33300"/>
    <w:rsid w:val="00A368D3"/>
    <w:rsid w:val="00A4196B"/>
    <w:rsid w:val="00A424FE"/>
    <w:rsid w:val="00A50682"/>
    <w:rsid w:val="00A52516"/>
    <w:rsid w:val="00A52741"/>
    <w:rsid w:val="00A56A3F"/>
    <w:rsid w:val="00A65D90"/>
    <w:rsid w:val="00A667F4"/>
    <w:rsid w:val="00A703EB"/>
    <w:rsid w:val="00A86056"/>
    <w:rsid w:val="00AA272A"/>
    <w:rsid w:val="00AA58B1"/>
    <w:rsid w:val="00AB145C"/>
    <w:rsid w:val="00AC2AFE"/>
    <w:rsid w:val="00AC53A2"/>
    <w:rsid w:val="00AD32A1"/>
    <w:rsid w:val="00AD554C"/>
    <w:rsid w:val="00AE5033"/>
    <w:rsid w:val="00AF03B9"/>
    <w:rsid w:val="00AF74D7"/>
    <w:rsid w:val="00B075B5"/>
    <w:rsid w:val="00B44A9E"/>
    <w:rsid w:val="00B56259"/>
    <w:rsid w:val="00B70014"/>
    <w:rsid w:val="00B75250"/>
    <w:rsid w:val="00B76570"/>
    <w:rsid w:val="00B86D87"/>
    <w:rsid w:val="00B873FA"/>
    <w:rsid w:val="00BA017A"/>
    <w:rsid w:val="00BB49B7"/>
    <w:rsid w:val="00BC7555"/>
    <w:rsid w:val="00BD4C5A"/>
    <w:rsid w:val="00C00DEB"/>
    <w:rsid w:val="00C157FA"/>
    <w:rsid w:val="00C43986"/>
    <w:rsid w:val="00C44C8D"/>
    <w:rsid w:val="00C453A7"/>
    <w:rsid w:val="00C601FE"/>
    <w:rsid w:val="00C60EAC"/>
    <w:rsid w:val="00C63A78"/>
    <w:rsid w:val="00C70442"/>
    <w:rsid w:val="00C72198"/>
    <w:rsid w:val="00C8323B"/>
    <w:rsid w:val="00C94549"/>
    <w:rsid w:val="00C95175"/>
    <w:rsid w:val="00CA238E"/>
    <w:rsid w:val="00CB3964"/>
    <w:rsid w:val="00CD3AD4"/>
    <w:rsid w:val="00CE3BA0"/>
    <w:rsid w:val="00D01718"/>
    <w:rsid w:val="00D10463"/>
    <w:rsid w:val="00D14787"/>
    <w:rsid w:val="00D46D94"/>
    <w:rsid w:val="00D478B3"/>
    <w:rsid w:val="00D5296D"/>
    <w:rsid w:val="00D5606F"/>
    <w:rsid w:val="00D756FC"/>
    <w:rsid w:val="00D770CA"/>
    <w:rsid w:val="00D91B9F"/>
    <w:rsid w:val="00D945FA"/>
    <w:rsid w:val="00DB5A7C"/>
    <w:rsid w:val="00DD20DF"/>
    <w:rsid w:val="00E05CF0"/>
    <w:rsid w:val="00E12CED"/>
    <w:rsid w:val="00E35C3B"/>
    <w:rsid w:val="00E51300"/>
    <w:rsid w:val="00E945D5"/>
    <w:rsid w:val="00EA1C31"/>
    <w:rsid w:val="00EB47CD"/>
    <w:rsid w:val="00EC09B2"/>
    <w:rsid w:val="00EC4B82"/>
    <w:rsid w:val="00EC57C7"/>
    <w:rsid w:val="00EC78E3"/>
    <w:rsid w:val="00EC7B55"/>
    <w:rsid w:val="00ED2B73"/>
    <w:rsid w:val="00EE7032"/>
    <w:rsid w:val="00EF38A8"/>
    <w:rsid w:val="00EF4258"/>
    <w:rsid w:val="00F355B4"/>
    <w:rsid w:val="00F60D9E"/>
    <w:rsid w:val="00F620CC"/>
    <w:rsid w:val="00F74995"/>
    <w:rsid w:val="00F9349B"/>
    <w:rsid w:val="00F970C6"/>
    <w:rsid w:val="00FE3924"/>
    <w:rsid w:val="00FE4726"/>
    <w:rsid w:val="00FF4F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6CC017AE"/>
  <w15:chartTrackingRefBased/>
  <w15:docId w15:val="{0334CF14-0026-409A-8B24-8356E3DEF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601FE"/>
    <w:pPr>
      <w:spacing w:after="60" w:line="240" w:lineRule="auto"/>
    </w:pPr>
    <w:rPr>
      <w:rFonts w:eastAsiaTheme="minorEastAsia"/>
      <w:szCs w:val="24"/>
      <w:lang w:eastAsia="zh-CN"/>
    </w:rPr>
  </w:style>
  <w:style w:type="paragraph" w:styleId="Nagwek1">
    <w:name w:val="heading 1"/>
    <w:basedOn w:val="Normalny"/>
    <w:next w:val="Normalny"/>
    <w:link w:val="Nagwek1Znak"/>
    <w:uiPriority w:val="9"/>
    <w:qFormat/>
    <w:rsid w:val="009D2BF9"/>
    <w:pPr>
      <w:keepNext/>
      <w:keepLines/>
      <w:spacing w:before="240" w:after="240"/>
      <w:outlineLvl w:val="0"/>
    </w:pPr>
    <w:rPr>
      <w:rFonts w:eastAsiaTheme="majorEastAsia" w:cstheme="majorBidi"/>
      <w:b/>
      <w:sz w:val="28"/>
      <w:szCs w:val="32"/>
    </w:rPr>
  </w:style>
  <w:style w:type="paragraph" w:styleId="Nagwek2">
    <w:name w:val="heading 2"/>
    <w:basedOn w:val="Normalny"/>
    <w:next w:val="Normalny"/>
    <w:link w:val="Nagwek2Znak"/>
    <w:uiPriority w:val="9"/>
    <w:unhideWhenUsed/>
    <w:qFormat/>
    <w:rsid w:val="000A4E6D"/>
    <w:pPr>
      <w:keepNext/>
      <w:keepLines/>
      <w:spacing w:before="240" w:after="120"/>
      <w:outlineLvl w:val="1"/>
    </w:pPr>
    <w:rPr>
      <w:rFonts w:ascii="Calibri" w:eastAsiaTheme="majorEastAsia" w:hAnsi="Calibri" w:cstheme="majorBidi"/>
      <w:b/>
      <w:szCs w:val="26"/>
    </w:rPr>
  </w:style>
  <w:style w:type="paragraph" w:styleId="Nagwek3">
    <w:name w:val="heading 3"/>
    <w:basedOn w:val="Normalny"/>
    <w:next w:val="Normalny"/>
    <w:link w:val="Nagwek3Znak"/>
    <w:uiPriority w:val="9"/>
    <w:semiHidden/>
    <w:unhideWhenUsed/>
    <w:qFormat/>
    <w:rsid w:val="00024687"/>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 - Normalny - wypunktowanie,L1,Numerowanie,Podsis rysunku,maz_wyliczenie,opis dzialania,K-P_odwolanie,A_wyliczenie,Akapit z listą5,Bullet Number,Body MS Bullet,lp1,List Paragraph1,List Paragraph2,Preambuła,Tytuły,Lista num,N"/>
    <w:basedOn w:val="Normalny"/>
    <w:link w:val="AkapitzlistZnak"/>
    <w:uiPriority w:val="34"/>
    <w:qFormat/>
    <w:rsid w:val="00D46D94"/>
    <w:pPr>
      <w:ind w:left="720"/>
      <w:contextualSpacing/>
    </w:pPr>
  </w:style>
  <w:style w:type="paragraph" w:styleId="Nagwek">
    <w:name w:val="header"/>
    <w:basedOn w:val="Normalny"/>
    <w:link w:val="NagwekZnak"/>
    <w:uiPriority w:val="99"/>
    <w:unhideWhenUsed/>
    <w:rsid w:val="001147D8"/>
    <w:pPr>
      <w:tabs>
        <w:tab w:val="center" w:pos="4536"/>
        <w:tab w:val="right" w:pos="9072"/>
      </w:tabs>
    </w:pPr>
  </w:style>
  <w:style w:type="character" w:customStyle="1" w:styleId="NagwekZnak">
    <w:name w:val="Nagłówek Znak"/>
    <w:basedOn w:val="Domylnaczcionkaakapitu"/>
    <w:link w:val="Nagwek"/>
    <w:uiPriority w:val="99"/>
    <w:rsid w:val="001147D8"/>
    <w:rPr>
      <w:rFonts w:eastAsiaTheme="minorEastAsia"/>
      <w:sz w:val="24"/>
      <w:szCs w:val="24"/>
      <w:lang w:eastAsia="zh-CN"/>
    </w:rPr>
  </w:style>
  <w:style w:type="paragraph" w:styleId="Stopka">
    <w:name w:val="footer"/>
    <w:basedOn w:val="Normalny"/>
    <w:link w:val="StopkaZnak"/>
    <w:uiPriority w:val="99"/>
    <w:unhideWhenUsed/>
    <w:rsid w:val="001147D8"/>
    <w:pPr>
      <w:tabs>
        <w:tab w:val="center" w:pos="4536"/>
        <w:tab w:val="right" w:pos="9072"/>
      </w:tabs>
    </w:pPr>
  </w:style>
  <w:style w:type="character" w:customStyle="1" w:styleId="StopkaZnak">
    <w:name w:val="Stopka Znak"/>
    <w:basedOn w:val="Domylnaczcionkaakapitu"/>
    <w:link w:val="Stopka"/>
    <w:uiPriority w:val="99"/>
    <w:rsid w:val="001147D8"/>
    <w:rPr>
      <w:rFonts w:eastAsiaTheme="minorEastAsia"/>
      <w:sz w:val="24"/>
      <w:szCs w:val="24"/>
      <w:lang w:eastAsia="zh-CN"/>
    </w:rPr>
  </w:style>
  <w:style w:type="character" w:customStyle="1" w:styleId="Nagwek1Znak">
    <w:name w:val="Nagłówek 1 Znak"/>
    <w:basedOn w:val="Domylnaczcionkaakapitu"/>
    <w:link w:val="Nagwek1"/>
    <w:uiPriority w:val="9"/>
    <w:rsid w:val="009D2BF9"/>
    <w:rPr>
      <w:rFonts w:eastAsiaTheme="majorEastAsia" w:cstheme="majorBidi"/>
      <w:b/>
      <w:sz w:val="28"/>
      <w:szCs w:val="32"/>
      <w:lang w:eastAsia="zh-CN"/>
    </w:rPr>
  </w:style>
  <w:style w:type="character" w:customStyle="1" w:styleId="AkapitzlistZnak">
    <w:name w:val="Akapit z listą Znak"/>
    <w:aliases w:val="Akapit z listą - Normalny - wypunktowanie Znak,L1 Znak,Numerowanie Znak,Podsis rysunku Znak,maz_wyliczenie Znak,opis dzialania Znak,K-P_odwolanie Znak,A_wyliczenie Znak,Akapit z listą5 Znak,Bullet Number Znak,Body MS Bullet Znak"/>
    <w:link w:val="Akapitzlist"/>
    <w:uiPriority w:val="34"/>
    <w:qFormat/>
    <w:locked/>
    <w:rsid w:val="00D01718"/>
    <w:rPr>
      <w:rFonts w:eastAsiaTheme="minorEastAsia"/>
      <w:sz w:val="24"/>
      <w:szCs w:val="24"/>
      <w:lang w:eastAsia="zh-CN"/>
    </w:rPr>
  </w:style>
  <w:style w:type="character" w:styleId="Odwoaniedokomentarza">
    <w:name w:val="annotation reference"/>
    <w:basedOn w:val="Domylnaczcionkaakapitu"/>
    <w:uiPriority w:val="99"/>
    <w:semiHidden/>
    <w:unhideWhenUsed/>
    <w:rsid w:val="006635EF"/>
    <w:rPr>
      <w:sz w:val="16"/>
      <w:szCs w:val="16"/>
    </w:rPr>
  </w:style>
  <w:style w:type="paragraph" w:styleId="Tekstkomentarza">
    <w:name w:val="annotation text"/>
    <w:basedOn w:val="Normalny"/>
    <w:link w:val="TekstkomentarzaZnak"/>
    <w:uiPriority w:val="99"/>
    <w:semiHidden/>
    <w:unhideWhenUsed/>
    <w:rsid w:val="006635EF"/>
    <w:rPr>
      <w:sz w:val="20"/>
      <w:szCs w:val="20"/>
    </w:rPr>
  </w:style>
  <w:style w:type="character" w:customStyle="1" w:styleId="TekstkomentarzaZnak">
    <w:name w:val="Tekst komentarza Znak"/>
    <w:basedOn w:val="Domylnaczcionkaakapitu"/>
    <w:link w:val="Tekstkomentarza"/>
    <w:uiPriority w:val="99"/>
    <w:semiHidden/>
    <w:rsid w:val="006635EF"/>
    <w:rPr>
      <w:rFonts w:eastAsiaTheme="minorEastAsia"/>
      <w:sz w:val="20"/>
      <w:szCs w:val="20"/>
      <w:lang w:eastAsia="zh-CN"/>
    </w:rPr>
  </w:style>
  <w:style w:type="paragraph" w:styleId="Tematkomentarza">
    <w:name w:val="annotation subject"/>
    <w:basedOn w:val="Tekstkomentarza"/>
    <w:next w:val="Tekstkomentarza"/>
    <w:link w:val="TematkomentarzaZnak"/>
    <w:uiPriority w:val="99"/>
    <w:semiHidden/>
    <w:unhideWhenUsed/>
    <w:rsid w:val="006635EF"/>
    <w:rPr>
      <w:b/>
      <w:bCs/>
    </w:rPr>
  </w:style>
  <w:style w:type="character" w:customStyle="1" w:styleId="TematkomentarzaZnak">
    <w:name w:val="Temat komentarza Znak"/>
    <w:basedOn w:val="TekstkomentarzaZnak"/>
    <w:link w:val="Tematkomentarza"/>
    <w:uiPriority w:val="99"/>
    <w:semiHidden/>
    <w:rsid w:val="006635EF"/>
    <w:rPr>
      <w:rFonts w:eastAsiaTheme="minorEastAsia"/>
      <w:b/>
      <w:bCs/>
      <w:sz w:val="20"/>
      <w:szCs w:val="20"/>
      <w:lang w:eastAsia="zh-CN"/>
    </w:rPr>
  </w:style>
  <w:style w:type="paragraph" w:styleId="Tekstdymka">
    <w:name w:val="Balloon Text"/>
    <w:basedOn w:val="Normalny"/>
    <w:link w:val="TekstdymkaZnak"/>
    <w:uiPriority w:val="99"/>
    <w:semiHidden/>
    <w:unhideWhenUsed/>
    <w:rsid w:val="006635EF"/>
    <w:rPr>
      <w:rFonts w:ascii="Segoe UI" w:hAnsi="Segoe UI" w:cs="Segoe UI"/>
      <w:sz w:val="18"/>
      <w:szCs w:val="18"/>
    </w:rPr>
  </w:style>
  <w:style w:type="character" w:customStyle="1" w:styleId="TekstdymkaZnak">
    <w:name w:val="Tekst dymka Znak"/>
    <w:basedOn w:val="Domylnaczcionkaakapitu"/>
    <w:link w:val="Tekstdymka"/>
    <w:uiPriority w:val="99"/>
    <w:semiHidden/>
    <w:rsid w:val="006635EF"/>
    <w:rPr>
      <w:rFonts w:ascii="Segoe UI" w:eastAsiaTheme="minorEastAsia" w:hAnsi="Segoe UI" w:cs="Segoe UI"/>
      <w:sz w:val="18"/>
      <w:szCs w:val="18"/>
      <w:lang w:eastAsia="zh-CN"/>
    </w:rPr>
  </w:style>
  <w:style w:type="character" w:customStyle="1" w:styleId="Nagwek2Znak">
    <w:name w:val="Nagłówek 2 Znak"/>
    <w:basedOn w:val="Domylnaczcionkaakapitu"/>
    <w:link w:val="Nagwek2"/>
    <w:uiPriority w:val="9"/>
    <w:rsid w:val="000A4E6D"/>
    <w:rPr>
      <w:rFonts w:ascii="Calibri" w:eastAsiaTheme="majorEastAsia" w:hAnsi="Calibri" w:cstheme="majorBidi"/>
      <w:b/>
      <w:szCs w:val="26"/>
      <w:lang w:eastAsia="zh-CN"/>
    </w:rPr>
  </w:style>
  <w:style w:type="paragraph" w:styleId="NormalnyWeb">
    <w:name w:val="Normal (Web)"/>
    <w:basedOn w:val="Normalny"/>
    <w:uiPriority w:val="99"/>
    <w:unhideWhenUsed/>
    <w:qFormat/>
    <w:rsid w:val="0059089C"/>
    <w:pPr>
      <w:spacing w:beforeAutospacing="1" w:after="200" w:afterAutospacing="1"/>
    </w:pPr>
    <w:rPr>
      <w:rFonts w:ascii="Times New Roman" w:eastAsia="Times New Roman" w:hAnsi="Times New Roman" w:cs="Times New Roman"/>
      <w:color w:val="00000A"/>
      <w:lang w:eastAsia="pl-PL"/>
    </w:rPr>
  </w:style>
  <w:style w:type="paragraph" w:styleId="Tekstpodstawowy">
    <w:name w:val="Body Text"/>
    <w:aliases w:val="(F2)"/>
    <w:basedOn w:val="Normalny"/>
    <w:link w:val="TekstpodstawowyZnak"/>
    <w:rsid w:val="00455C73"/>
    <w:pPr>
      <w:ind w:left="284"/>
      <w:jc w:val="both"/>
    </w:pPr>
    <w:rPr>
      <w:rFonts w:ascii="Arial" w:eastAsia="Times New Roman" w:hAnsi="Arial" w:cs="Times New Roman"/>
      <w:sz w:val="20"/>
      <w:szCs w:val="20"/>
      <w:lang w:eastAsia="pl-PL"/>
    </w:rPr>
  </w:style>
  <w:style w:type="character" w:customStyle="1" w:styleId="TekstpodstawowyZnak">
    <w:name w:val="Tekst podstawowy Znak"/>
    <w:aliases w:val="(F2) Znak"/>
    <w:basedOn w:val="Domylnaczcionkaakapitu"/>
    <w:link w:val="Tekstpodstawowy"/>
    <w:rsid w:val="00455C73"/>
    <w:rPr>
      <w:rFonts w:ascii="Arial" w:eastAsia="Times New Roman" w:hAnsi="Arial" w:cs="Times New Roman"/>
      <w:sz w:val="20"/>
      <w:szCs w:val="20"/>
      <w:lang w:eastAsia="pl-PL"/>
    </w:rPr>
  </w:style>
  <w:style w:type="character" w:customStyle="1" w:styleId="x193iq5w">
    <w:name w:val="x193iq5w"/>
    <w:basedOn w:val="Domylnaczcionkaakapitu"/>
    <w:rsid w:val="00455C73"/>
  </w:style>
  <w:style w:type="character" w:customStyle="1" w:styleId="Nagwek3Znak">
    <w:name w:val="Nagłówek 3 Znak"/>
    <w:basedOn w:val="Domylnaczcionkaakapitu"/>
    <w:link w:val="Nagwek3"/>
    <w:uiPriority w:val="9"/>
    <w:semiHidden/>
    <w:rsid w:val="00024687"/>
    <w:rPr>
      <w:rFonts w:asciiTheme="majorHAnsi" w:eastAsiaTheme="majorEastAsia" w:hAnsiTheme="majorHAnsi" w:cstheme="majorBidi"/>
      <w:color w:val="1F4D78" w:themeColor="accent1" w:themeShade="7F"/>
      <w:sz w:val="24"/>
      <w:szCs w:val="24"/>
      <w:lang w:eastAsia="zh-CN"/>
    </w:rPr>
  </w:style>
  <w:style w:type="paragraph" w:styleId="Bezodstpw">
    <w:name w:val="No Spacing"/>
    <w:uiPriority w:val="1"/>
    <w:qFormat/>
    <w:rsid w:val="0081539E"/>
    <w:pPr>
      <w:spacing w:after="0" w:line="240" w:lineRule="auto"/>
    </w:pPr>
    <w:rPr>
      <w:rFonts w:eastAsiaTheme="minorEastAsia"/>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11404">
      <w:bodyDiv w:val="1"/>
      <w:marLeft w:val="0"/>
      <w:marRight w:val="0"/>
      <w:marTop w:val="0"/>
      <w:marBottom w:val="0"/>
      <w:divBdr>
        <w:top w:val="none" w:sz="0" w:space="0" w:color="auto"/>
        <w:left w:val="none" w:sz="0" w:space="0" w:color="auto"/>
        <w:bottom w:val="none" w:sz="0" w:space="0" w:color="auto"/>
        <w:right w:val="none" w:sz="0" w:space="0" w:color="auto"/>
      </w:divBdr>
    </w:div>
    <w:div w:id="87847983">
      <w:bodyDiv w:val="1"/>
      <w:marLeft w:val="0"/>
      <w:marRight w:val="0"/>
      <w:marTop w:val="0"/>
      <w:marBottom w:val="0"/>
      <w:divBdr>
        <w:top w:val="none" w:sz="0" w:space="0" w:color="auto"/>
        <w:left w:val="none" w:sz="0" w:space="0" w:color="auto"/>
        <w:bottom w:val="none" w:sz="0" w:space="0" w:color="auto"/>
        <w:right w:val="none" w:sz="0" w:space="0" w:color="auto"/>
      </w:divBdr>
    </w:div>
    <w:div w:id="157774549">
      <w:bodyDiv w:val="1"/>
      <w:marLeft w:val="0"/>
      <w:marRight w:val="0"/>
      <w:marTop w:val="0"/>
      <w:marBottom w:val="0"/>
      <w:divBdr>
        <w:top w:val="none" w:sz="0" w:space="0" w:color="auto"/>
        <w:left w:val="none" w:sz="0" w:space="0" w:color="auto"/>
        <w:bottom w:val="none" w:sz="0" w:space="0" w:color="auto"/>
        <w:right w:val="none" w:sz="0" w:space="0" w:color="auto"/>
      </w:divBdr>
    </w:div>
    <w:div w:id="187069261">
      <w:bodyDiv w:val="1"/>
      <w:marLeft w:val="0"/>
      <w:marRight w:val="0"/>
      <w:marTop w:val="0"/>
      <w:marBottom w:val="0"/>
      <w:divBdr>
        <w:top w:val="none" w:sz="0" w:space="0" w:color="auto"/>
        <w:left w:val="none" w:sz="0" w:space="0" w:color="auto"/>
        <w:bottom w:val="none" w:sz="0" w:space="0" w:color="auto"/>
        <w:right w:val="none" w:sz="0" w:space="0" w:color="auto"/>
      </w:divBdr>
    </w:div>
    <w:div w:id="235476047">
      <w:bodyDiv w:val="1"/>
      <w:marLeft w:val="0"/>
      <w:marRight w:val="0"/>
      <w:marTop w:val="0"/>
      <w:marBottom w:val="0"/>
      <w:divBdr>
        <w:top w:val="none" w:sz="0" w:space="0" w:color="auto"/>
        <w:left w:val="none" w:sz="0" w:space="0" w:color="auto"/>
        <w:bottom w:val="none" w:sz="0" w:space="0" w:color="auto"/>
        <w:right w:val="none" w:sz="0" w:space="0" w:color="auto"/>
      </w:divBdr>
    </w:div>
    <w:div w:id="340426137">
      <w:bodyDiv w:val="1"/>
      <w:marLeft w:val="0"/>
      <w:marRight w:val="0"/>
      <w:marTop w:val="0"/>
      <w:marBottom w:val="0"/>
      <w:divBdr>
        <w:top w:val="none" w:sz="0" w:space="0" w:color="auto"/>
        <w:left w:val="none" w:sz="0" w:space="0" w:color="auto"/>
        <w:bottom w:val="none" w:sz="0" w:space="0" w:color="auto"/>
        <w:right w:val="none" w:sz="0" w:space="0" w:color="auto"/>
      </w:divBdr>
    </w:div>
    <w:div w:id="372653452">
      <w:bodyDiv w:val="1"/>
      <w:marLeft w:val="0"/>
      <w:marRight w:val="0"/>
      <w:marTop w:val="0"/>
      <w:marBottom w:val="0"/>
      <w:divBdr>
        <w:top w:val="none" w:sz="0" w:space="0" w:color="auto"/>
        <w:left w:val="none" w:sz="0" w:space="0" w:color="auto"/>
        <w:bottom w:val="none" w:sz="0" w:space="0" w:color="auto"/>
        <w:right w:val="none" w:sz="0" w:space="0" w:color="auto"/>
      </w:divBdr>
    </w:div>
    <w:div w:id="378087663">
      <w:bodyDiv w:val="1"/>
      <w:marLeft w:val="0"/>
      <w:marRight w:val="0"/>
      <w:marTop w:val="0"/>
      <w:marBottom w:val="0"/>
      <w:divBdr>
        <w:top w:val="none" w:sz="0" w:space="0" w:color="auto"/>
        <w:left w:val="none" w:sz="0" w:space="0" w:color="auto"/>
        <w:bottom w:val="none" w:sz="0" w:space="0" w:color="auto"/>
        <w:right w:val="none" w:sz="0" w:space="0" w:color="auto"/>
      </w:divBdr>
    </w:div>
    <w:div w:id="594872102">
      <w:bodyDiv w:val="1"/>
      <w:marLeft w:val="0"/>
      <w:marRight w:val="0"/>
      <w:marTop w:val="0"/>
      <w:marBottom w:val="0"/>
      <w:divBdr>
        <w:top w:val="none" w:sz="0" w:space="0" w:color="auto"/>
        <w:left w:val="none" w:sz="0" w:space="0" w:color="auto"/>
        <w:bottom w:val="none" w:sz="0" w:space="0" w:color="auto"/>
        <w:right w:val="none" w:sz="0" w:space="0" w:color="auto"/>
      </w:divBdr>
    </w:div>
    <w:div w:id="629358296">
      <w:bodyDiv w:val="1"/>
      <w:marLeft w:val="0"/>
      <w:marRight w:val="0"/>
      <w:marTop w:val="0"/>
      <w:marBottom w:val="0"/>
      <w:divBdr>
        <w:top w:val="none" w:sz="0" w:space="0" w:color="auto"/>
        <w:left w:val="none" w:sz="0" w:space="0" w:color="auto"/>
        <w:bottom w:val="none" w:sz="0" w:space="0" w:color="auto"/>
        <w:right w:val="none" w:sz="0" w:space="0" w:color="auto"/>
      </w:divBdr>
    </w:div>
    <w:div w:id="664094718">
      <w:bodyDiv w:val="1"/>
      <w:marLeft w:val="0"/>
      <w:marRight w:val="0"/>
      <w:marTop w:val="0"/>
      <w:marBottom w:val="0"/>
      <w:divBdr>
        <w:top w:val="none" w:sz="0" w:space="0" w:color="auto"/>
        <w:left w:val="none" w:sz="0" w:space="0" w:color="auto"/>
        <w:bottom w:val="none" w:sz="0" w:space="0" w:color="auto"/>
        <w:right w:val="none" w:sz="0" w:space="0" w:color="auto"/>
      </w:divBdr>
    </w:div>
    <w:div w:id="671762284">
      <w:bodyDiv w:val="1"/>
      <w:marLeft w:val="0"/>
      <w:marRight w:val="0"/>
      <w:marTop w:val="0"/>
      <w:marBottom w:val="0"/>
      <w:divBdr>
        <w:top w:val="none" w:sz="0" w:space="0" w:color="auto"/>
        <w:left w:val="none" w:sz="0" w:space="0" w:color="auto"/>
        <w:bottom w:val="none" w:sz="0" w:space="0" w:color="auto"/>
        <w:right w:val="none" w:sz="0" w:space="0" w:color="auto"/>
      </w:divBdr>
    </w:div>
    <w:div w:id="690574518">
      <w:bodyDiv w:val="1"/>
      <w:marLeft w:val="0"/>
      <w:marRight w:val="0"/>
      <w:marTop w:val="0"/>
      <w:marBottom w:val="0"/>
      <w:divBdr>
        <w:top w:val="none" w:sz="0" w:space="0" w:color="auto"/>
        <w:left w:val="none" w:sz="0" w:space="0" w:color="auto"/>
        <w:bottom w:val="none" w:sz="0" w:space="0" w:color="auto"/>
        <w:right w:val="none" w:sz="0" w:space="0" w:color="auto"/>
      </w:divBdr>
    </w:div>
    <w:div w:id="698045782">
      <w:bodyDiv w:val="1"/>
      <w:marLeft w:val="0"/>
      <w:marRight w:val="0"/>
      <w:marTop w:val="0"/>
      <w:marBottom w:val="0"/>
      <w:divBdr>
        <w:top w:val="none" w:sz="0" w:space="0" w:color="auto"/>
        <w:left w:val="none" w:sz="0" w:space="0" w:color="auto"/>
        <w:bottom w:val="none" w:sz="0" w:space="0" w:color="auto"/>
        <w:right w:val="none" w:sz="0" w:space="0" w:color="auto"/>
      </w:divBdr>
    </w:div>
    <w:div w:id="929436265">
      <w:bodyDiv w:val="1"/>
      <w:marLeft w:val="0"/>
      <w:marRight w:val="0"/>
      <w:marTop w:val="0"/>
      <w:marBottom w:val="0"/>
      <w:divBdr>
        <w:top w:val="none" w:sz="0" w:space="0" w:color="auto"/>
        <w:left w:val="none" w:sz="0" w:space="0" w:color="auto"/>
        <w:bottom w:val="none" w:sz="0" w:space="0" w:color="auto"/>
        <w:right w:val="none" w:sz="0" w:space="0" w:color="auto"/>
      </w:divBdr>
    </w:div>
    <w:div w:id="977538734">
      <w:bodyDiv w:val="1"/>
      <w:marLeft w:val="0"/>
      <w:marRight w:val="0"/>
      <w:marTop w:val="0"/>
      <w:marBottom w:val="0"/>
      <w:divBdr>
        <w:top w:val="none" w:sz="0" w:space="0" w:color="auto"/>
        <w:left w:val="none" w:sz="0" w:space="0" w:color="auto"/>
        <w:bottom w:val="none" w:sz="0" w:space="0" w:color="auto"/>
        <w:right w:val="none" w:sz="0" w:space="0" w:color="auto"/>
      </w:divBdr>
    </w:div>
    <w:div w:id="1003514169">
      <w:bodyDiv w:val="1"/>
      <w:marLeft w:val="0"/>
      <w:marRight w:val="0"/>
      <w:marTop w:val="0"/>
      <w:marBottom w:val="0"/>
      <w:divBdr>
        <w:top w:val="none" w:sz="0" w:space="0" w:color="auto"/>
        <w:left w:val="none" w:sz="0" w:space="0" w:color="auto"/>
        <w:bottom w:val="none" w:sz="0" w:space="0" w:color="auto"/>
        <w:right w:val="none" w:sz="0" w:space="0" w:color="auto"/>
      </w:divBdr>
    </w:div>
    <w:div w:id="1031759119">
      <w:bodyDiv w:val="1"/>
      <w:marLeft w:val="0"/>
      <w:marRight w:val="0"/>
      <w:marTop w:val="0"/>
      <w:marBottom w:val="0"/>
      <w:divBdr>
        <w:top w:val="none" w:sz="0" w:space="0" w:color="auto"/>
        <w:left w:val="none" w:sz="0" w:space="0" w:color="auto"/>
        <w:bottom w:val="none" w:sz="0" w:space="0" w:color="auto"/>
        <w:right w:val="none" w:sz="0" w:space="0" w:color="auto"/>
      </w:divBdr>
    </w:div>
    <w:div w:id="1086995196">
      <w:bodyDiv w:val="1"/>
      <w:marLeft w:val="0"/>
      <w:marRight w:val="0"/>
      <w:marTop w:val="0"/>
      <w:marBottom w:val="0"/>
      <w:divBdr>
        <w:top w:val="none" w:sz="0" w:space="0" w:color="auto"/>
        <w:left w:val="none" w:sz="0" w:space="0" w:color="auto"/>
        <w:bottom w:val="none" w:sz="0" w:space="0" w:color="auto"/>
        <w:right w:val="none" w:sz="0" w:space="0" w:color="auto"/>
      </w:divBdr>
    </w:div>
    <w:div w:id="1183208309">
      <w:bodyDiv w:val="1"/>
      <w:marLeft w:val="0"/>
      <w:marRight w:val="0"/>
      <w:marTop w:val="0"/>
      <w:marBottom w:val="0"/>
      <w:divBdr>
        <w:top w:val="none" w:sz="0" w:space="0" w:color="auto"/>
        <w:left w:val="none" w:sz="0" w:space="0" w:color="auto"/>
        <w:bottom w:val="none" w:sz="0" w:space="0" w:color="auto"/>
        <w:right w:val="none" w:sz="0" w:space="0" w:color="auto"/>
      </w:divBdr>
    </w:div>
    <w:div w:id="1185170357">
      <w:bodyDiv w:val="1"/>
      <w:marLeft w:val="0"/>
      <w:marRight w:val="0"/>
      <w:marTop w:val="0"/>
      <w:marBottom w:val="0"/>
      <w:divBdr>
        <w:top w:val="none" w:sz="0" w:space="0" w:color="auto"/>
        <w:left w:val="none" w:sz="0" w:space="0" w:color="auto"/>
        <w:bottom w:val="none" w:sz="0" w:space="0" w:color="auto"/>
        <w:right w:val="none" w:sz="0" w:space="0" w:color="auto"/>
      </w:divBdr>
    </w:div>
    <w:div w:id="1310405896">
      <w:bodyDiv w:val="1"/>
      <w:marLeft w:val="0"/>
      <w:marRight w:val="0"/>
      <w:marTop w:val="0"/>
      <w:marBottom w:val="0"/>
      <w:divBdr>
        <w:top w:val="none" w:sz="0" w:space="0" w:color="auto"/>
        <w:left w:val="none" w:sz="0" w:space="0" w:color="auto"/>
        <w:bottom w:val="none" w:sz="0" w:space="0" w:color="auto"/>
        <w:right w:val="none" w:sz="0" w:space="0" w:color="auto"/>
      </w:divBdr>
    </w:div>
    <w:div w:id="1325158586">
      <w:bodyDiv w:val="1"/>
      <w:marLeft w:val="0"/>
      <w:marRight w:val="0"/>
      <w:marTop w:val="0"/>
      <w:marBottom w:val="0"/>
      <w:divBdr>
        <w:top w:val="none" w:sz="0" w:space="0" w:color="auto"/>
        <w:left w:val="none" w:sz="0" w:space="0" w:color="auto"/>
        <w:bottom w:val="none" w:sz="0" w:space="0" w:color="auto"/>
        <w:right w:val="none" w:sz="0" w:space="0" w:color="auto"/>
      </w:divBdr>
    </w:div>
    <w:div w:id="1367365401">
      <w:bodyDiv w:val="1"/>
      <w:marLeft w:val="0"/>
      <w:marRight w:val="0"/>
      <w:marTop w:val="0"/>
      <w:marBottom w:val="0"/>
      <w:divBdr>
        <w:top w:val="none" w:sz="0" w:space="0" w:color="auto"/>
        <w:left w:val="none" w:sz="0" w:space="0" w:color="auto"/>
        <w:bottom w:val="none" w:sz="0" w:space="0" w:color="auto"/>
        <w:right w:val="none" w:sz="0" w:space="0" w:color="auto"/>
      </w:divBdr>
    </w:div>
    <w:div w:id="1407609554">
      <w:bodyDiv w:val="1"/>
      <w:marLeft w:val="0"/>
      <w:marRight w:val="0"/>
      <w:marTop w:val="0"/>
      <w:marBottom w:val="0"/>
      <w:divBdr>
        <w:top w:val="none" w:sz="0" w:space="0" w:color="auto"/>
        <w:left w:val="none" w:sz="0" w:space="0" w:color="auto"/>
        <w:bottom w:val="none" w:sz="0" w:space="0" w:color="auto"/>
        <w:right w:val="none" w:sz="0" w:space="0" w:color="auto"/>
      </w:divBdr>
      <w:divsChild>
        <w:div w:id="2529820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8277674">
      <w:bodyDiv w:val="1"/>
      <w:marLeft w:val="0"/>
      <w:marRight w:val="0"/>
      <w:marTop w:val="0"/>
      <w:marBottom w:val="0"/>
      <w:divBdr>
        <w:top w:val="none" w:sz="0" w:space="0" w:color="auto"/>
        <w:left w:val="none" w:sz="0" w:space="0" w:color="auto"/>
        <w:bottom w:val="none" w:sz="0" w:space="0" w:color="auto"/>
        <w:right w:val="none" w:sz="0" w:space="0" w:color="auto"/>
      </w:divBdr>
    </w:div>
    <w:div w:id="1639339647">
      <w:bodyDiv w:val="1"/>
      <w:marLeft w:val="0"/>
      <w:marRight w:val="0"/>
      <w:marTop w:val="0"/>
      <w:marBottom w:val="0"/>
      <w:divBdr>
        <w:top w:val="none" w:sz="0" w:space="0" w:color="auto"/>
        <w:left w:val="none" w:sz="0" w:space="0" w:color="auto"/>
        <w:bottom w:val="none" w:sz="0" w:space="0" w:color="auto"/>
        <w:right w:val="none" w:sz="0" w:space="0" w:color="auto"/>
      </w:divBdr>
    </w:div>
    <w:div w:id="1683320266">
      <w:bodyDiv w:val="1"/>
      <w:marLeft w:val="0"/>
      <w:marRight w:val="0"/>
      <w:marTop w:val="0"/>
      <w:marBottom w:val="0"/>
      <w:divBdr>
        <w:top w:val="none" w:sz="0" w:space="0" w:color="auto"/>
        <w:left w:val="none" w:sz="0" w:space="0" w:color="auto"/>
        <w:bottom w:val="none" w:sz="0" w:space="0" w:color="auto"/>
        <w:right w:val="none" w:sz="0" w:space="0" w:color="auto"/>
      </w:divBdr>
    </w:div>
    <w:div w:id="1812138064">
      <w:bodyDiv w:val="1"/>
      <w:marLeft w:val="0"/>
      <w:marRight w:val="0"/>
      <w:marTop w:val="0"/>
      <w:marBottom w:val="0"/>
      <w:divBdr>
        <w:top w:val="none" w:sz="0" w:space="0" w:color="auto"/>
        <w:left w:val="none" w:sz="0" w:space="0" w:color="auto"/>
        <w:bottom w:val="none" w:sz="0" w:space="0" w:color="auto"/>
        <w:right w:val="none" w:sz="0" w:space="0" w:color="auto"/>
      </w:divBdr>
    </w:div>
    <w:div w:id="1838643832">
      <w:bodyDiv w:val="1"/>
      <w:marLeft w:val="0"/>
      <w:marRight w:val="0"/>
      <w:marTop w:val="0"/>
      <w:marBottom w:val="0"/>
      <w:divBdr>
        <w:top w:val="none" w:sz="0" w:space="0" w:color="auto"/>
        <w:left w:val="none" w:sz="0" w:space="0" w:color="auto"/>
        <w:bottom w:val="none" w:sz="0" w:space="0" w:color="auto"/>
        <w:right w:val="none" w:sz="0" w:space="0" w:color="auto"/>
      </w:divBdr>
    </w:div>
    <w:div w:id="1909605495">
      <w:bodyDiv w:val="1"/>
      <w:marLeft w:val="0"/>
      <w:marRight w:val="0"/>
      <w:marTop w:val="0"/>
      <w:marBottom w:val="0"/>
      <w:divBdr>
        <w:top w:val="none" w:sz="0" w:space="0" w:color="auto"/>
        <w:left w:val="none" w:sz="0" w:space="0" w:color="auto"/>
        <w:bottom w:val="none" w:sz="0" w:space="0" w:color="auto"/>
        <w:right w:val="none" w:sz="0" w:space="0" w:color="auto"/>
      </w:divBdr>
    </w:div>
    <w:div w:id="2049067731">
      <w:bodyDiv w:val="1"/>
      <w:marLeft w:val="0"/>
      <w:marRight w:val="0"/>
      <w:marTop w:val="0"/>
      <w:marBottom w:val="0"/>
      <w:divBdr>
        <w:top w:val="none" w:sz="0" w:space="0" w:color="auto"/>
        <w:left w:val="none" w:sz="0" w:space="0" w:color="auto"/>
        <w:bottom w:val="none" w:sz="0" w:space="0" w:color="auto"/>
        <w:right w:val="none" w:sz="0" w:space="0" w:color="auto"/>
      </w:divBdr>
    </w:div>
    <w:div w:id="2064715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10425</TotalTime>
  <Pages>36</Pages>
  <Words>12526</Words>
  <Characters>75160</Characters>
  <Application>Microsoft Office Word</Application>
  <DocSecurity>0</DocSecurity>
  <Lines>626</Lines>
  <Paragraphs>175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MK - zam. publik.</cp:lastModifiedBy>
  <cp:revision>222</cp:revision>
  <cp:lastPrinted>2026-02-18T12:09:00Z</cp:lastPrinted>
  <dcterms:created xsi:type="dcterms:W3CDTF">2025-12-05T13:01:00Z</dcterms:created>
  <dcterms:modified xsi:type="dcterms:W3CDTF">2026-03-25T10:17:00Z</dcterms:modified>
</cp:coreProperties>
</file>