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E2784" w14:textId="77777777" w:rsidR="00A137C1" w:rsidRPr="00636975" w:rsidRDefault="00A137C1" w:rsidP="00A137C1">
      <w:pPr>
        <w:widowControl w:val="0"/>
        <w:tabs>
          <w:tab w:val="left" w:pos="6570"/>
        </w:tabs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636975">
        <w:rPr>
          <w:rFonts w:ascii="Times New Roman" w:eastAsia="Times New Roman" w:hAnsi="Times New Roman" w:cs="Times New Roman"/>
          <w:b/>
          <w:color w:val="000000"/>
          <w:lang w:eastAsia="pl-PL"/>
        </w:rPr>
        <w:t>Załącznik nr 6 do SWZ</w:t>
      </w:r>
    </w:p>
    <w:p w14:paraId="72F52321" w14:textId="77777777" w:rsidR="00EA1122" w:rsidRPr="00C103B9" w:rsidRDefault="00EA1122" w:rsidP="00EA1122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</w:p>
    <w:p w14:paraId="4151A72B" w14:textId="77777777" w:rsidR="00EA1122" w:rsidRDefault="00EA1122" w:rsidP="00EA1122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Szczegółowy o</w:t>
      </w:r>
      <w:r w:rsidRPr="00C103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pis przedmiotu zamówienia</w:t>
      </w:r>
    </w:p>
    <w:p w14:paraId="7486F1F6" w14:textId="77777777" w:rsidR="00EA1122" w:rsidRPr="006870CF" w:rsidRDefault="00EA1122" w:rsidP="00EA1122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pl-PL"/>
        </w:rPr>
      </w:pPr>
    </w:p>
    <w:p w14:paraId="77FD664C" w14:textId="77777777" w:rsidR="00EA1122" w:rsidRPr="00A137C1" w:rsidRDefault="00EA1122" w:rsidP="00EA112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A137C1">
        <w:rPr>
          <w:rFonts w:ascii="Times New Roman" w:eastAsia="Times New Roman" w:hAnsi="Times New Roman" w:cs="Times New Roman"/>
          <w:color w:val="000000"/>
          <w:highlight w:val="white"/>
          <w:lang w:eastAsia="pl-PL"/>
        </w:rPr>
        <w:t xml:space="preserve">Przedmiotem zamówienia są usługi projektowe: </w:t>
      </w:r>
      <w:r w:rsidRPr="00296A25">
        <w:rPr>
          <w:rFonts w:ascii="Times New Roman" w:eastAsia="Times New Roman" w:hAnsi="Times New Roman" w:cs="Times New Roman"/>
          <w:b/>
          <w:i/>
          <w:iCs/>
          <w:lang w:eastAsia="pl-PL"/>
        </w:rPr>
        <w:t>„Opracowanie dokumentacji projektowej budowy sali gimnastycznej przy Szkole Podstawowej w Woli Rafałowskiej”.</w:t>
      </w:r>
      <w:r w:rsidRPr="00A137C1">
        <w:rPr>
          <w:rFonts w:ascii="Times New Roman" w:eastAsia="Times New Roman" w:hAnsi="Times New Roman" w:cs="Times New Roman"/>
          <w:b/>
          <w:lang w:eastAsia="pl-PL"/>
        </w:rPr>
        <w:t xml:space="preserve"> </w:t>
      </w:r>
    </w:p>
    <w:p w14:paraId="4F4A5C3B" w14:textId="77777777" w:rsidR="00EA1122" w:rsidRPr="00A137C1" w:rsidRDefault="00EA1122" w:rsidP="00EA11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4A0B75C3" w14:textId="4596D3E1" w:rsidR="00A137C1" w:rsidRPr="00A137C1" w:rsidRDefault="00A137C1" w:rsidP="00A137C1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A137C1">
        <w:rPr>
          <w:rFonts w:ascii="Times New Roman" w:eastAsia="Calibri" w:hAnsi="Times New Roman" w:cs="Times New Roman"/>
          <w:color w:val="000000"/>
          <w:lang w:eastAsia="pl-PL"/>
        </w:rPr>
        <w:t xml:space="preserve">Przedmiotem </w:t>
      </w:r>
      <w:r w:rsidRPr="00A137C1">
        <w:rPr>
          <w:rFonts w:ascii="Times New Roman" w:eastAsia="Calibri" w:hAnsi="Times New Roman" w:cs="Times New Roman"/>
          <w:color w:val="000000"/>
        </w:rPr>
        <w:t>zamówienia</w:t>
      </w:r>
      <w:r w:rsidRPr="00A137C1">
        <w:rPr>
          <w:rFonts w:ascii="Times New Roman" w:eastAsia="Calibri" w:hAnsi="Times New Roman" w:cs="Times New Roman"/>
          <w:color w:val="000000"/>
          <w:lang w:eastAsia="pl-PL"/>
        </w:rPr>
        <w:t xml:space="preserve"> są usługi projektowe</w:t>
      </w:r>
      <w:r w:rsidRPr="00A137C1">
        <w:rPr>
          <w:rFonts w:ascii="Times New Roman" w:eastAsia="Times New Roman" w:hAnsi="Times New Roman" w:cs="Times New Roman"/>
          <w:lang w:eastAsia="pl-PL"/>
        </w:rPr>
        <w:t xml:space="preserve"> obejmujące wykonanie opracowania projektowego dla</w:t>
      </w:r>
      <w:r w:rsidRPr="00A137C1">
        <w:rPr>
          <w:rFonts w:ascii="Times New Roman" w:hAnsi="Times New Roman" w:cs="Times New Roman"/>
        </w:rPr>
        <w:t> </w:t>
      </w:r>
      <w:r w:rsidRPr="00A137C1">
        <w:rPr>
          <w:rFonts w:ascii="Times New Roman" w:eastAsia="Times New Roman" w:hAnsi="Times New Roman" w:cs="Times New Roman"/>
          <w:lang w:eastAsia="pl-PL"/>
        </w:rPr>
        <w:t xml:space="preserve">zadania inwestycyjnego. W ramach zamówienia </w:t>
      </w:r>
      <w:r w:rsidRPr="00A137C1">
        <w:rPr>
          <w:rFonts w:ascii="Times New Roman" w:hAnsi="Times New Roman" w:cs="Times New Roman"/>
        </w:rPr>
        <w:t>W</w:t>
      </w:r>
      <w:r w:rsidRPr="00A137C1">
        <w:rPr>
          <w:rFonts w:ascii="Times New Roman" w:eastAsia="Times New Roman" w:hAnsi="Times New Roman" w:cs="Times New Roman"/>
          <w:lang w:eastAsia="pl-PL"/>
        </w:rPr>
        <w:t xml:space="preserve">ykonawca zobowiązany jest w etapie wstępnym prac projektowych przedłożyć do akceptacji przez </w:t>
      </w:r>
      <w:r w:rsidRPr="00A137C1">
        <w:rPr>
          <w:rFonts w:ascii="Times New Roman" w:hAnsi="Times New Roman" w:cs="Times New Roman"/>
        </w:rPr>
        <w:t>Z</w:t>
      </w:r>
      <w:r w:rsidRPr="00A137C1">
        <w:rPr>
          <w:rFonts w:ascii="Times New Roman" w:eastAsia="Times New Roman" w:hAnsi="Times New Roman" w:cs="Times New Roman"/>
          <w:lang w:eastAsia="pl-PL"/>
        </w:rPr>
        <w:t>amawiającego koncepcję budynku parterowego z</w:t>
      </w:r>
      <w:r w:rsidRPr="00A137C1">
        <w:rPr>
          <w:rFonts w:ascii="Times New Roman" w:hAnsi="Times New Roman" w:cs="Times New Roman"/>
        </w:rPr>
        <w:t> </w:t>
      </w:r>
      <w:r w:rsidRPr="00A137C1">
        <w:rPr>
          <w:rFonts w:ascii="Times New Roman" w:eastAsia="Times New Roman" w:hAnsi="Times New Roman" w:cs="Times New Roman"/>
          <w:lang w:eastAsia="pl-PL"/>
        </w:rPr>
        <w:t>zapleczem technicznym i sanitarnym w technologii tradycyjnej murowanej o pow. użytkowej sali gimnastycznej 300-400</w:t>
      </w:r>
      <w:r w:rsidRPr="00A137C1">
        <w:rPr>
          <w:rFonts w:ascii="Times New Roman" w:hAnsi="Times New Roman" w:cs="Times New Roman"/>
        </w:rPr>
        <w:t xml:space="preserve"> </w:t>
      </w:r>
      <w:r w:rsidRPr="00A137C1">
        <w:rPr>
          <w:rFonts w:ascii="Times New Roman" w:eastAsia="Times New Roman" w:hAnsi="Times New Roman" w:cs="Times New Roman"/>
          <w:lang w:eastAsia="pl-PL"/>
        </w:rPr>
        <w:t>m</w:t>
      </w:r>
      <w:r w:rsidRPr="00A137C1">
        <w:rPr>
          <w:rFonts w:ascii="Times New Roman" w:eastAsia="Times New Roman" w:hAnsi="Times New Roman" w:cs="Times New Roman"/>
          <w:vertAlign w:val="superscript"/>
          <w:lang w:eastAsia="pl-PL"/>
        </w:rPr>
        <w:t>2</w:t>
      </w:r>
      <w:r w:rsidRPr="00A137C1">
        <w:rPr>
          <w:rFonts w:ascii="Times New Roman" w:eastAsia="Times New Roman" w:hAnsi="Times New Roman" w:cs="Times New Roman"/>
          <w:lang w:eastAsia="pl-PL"/>
        </w:rPr>
        <w:t xml:space="preserve">. Lokalizacja zadania działka nr </w:t>
      </w:r>
      <w:proofErr w:type="spellStart"/>
      <w:r w:rsidRPr="00A137C1">
        <w:rPr>
          <w:rFonts w:ascii="Times New Roman" w:eastAsia="Times New Roman" w:hAnsi="Times New Roman" w:cs="Times New Roman"/>
          <w:lang w:eastAsia="pl-PL"/>
        </w:rPr>
        <w:t>ewid</w:t>
      </w:r>
      <w:proofErr w:type="spellEnd"/>
      <w:r w:rsidRPr="00A137C1">
        <w:rPr>
          <w:rFonts w:ascii="Times New Roman" w:eastAsia="Times New Roman" w:hAnsi="Times New Roman" w:cs="Times New Roman"/>
          <w:lang w:eastAsia="pl-PL"/>
        </w:rPr>
        <w:t xml:space="preserve">. 283/1, 283/2, 278/4 w Woli Rafałowskiej, </w:t>
      </w:r>
      <w:r w:rsidRPr="00A137C1">
        <w:rPr>
          <w:rFonts w:ascii="Times New Roman" w:hAnsi="Times New Roman" w:cs="Times New Roman"/>
        </w:rPr>
        <w:t>G</w:t>
      </w:r>
      <w:r w:rsidRPr="00A137C1">
        <w:rPr>
          <w:rFonts w:ascii="Times New Roman" w:eastAsia="Times New Roman" w:hAnsi="Times New Roman" w:cs="Times New Roman"/>
          <w:lang w:eastAsia="pl-PL"/>
        </w:rPr>
        <w:t xml:space="preserve">mina Chmielnik. </w:t>
      </w:r>
    </w:p>
    <w:p w14:paraId="6698D78D" w14:textId="77777777" w:rsidR="00A137C1" w:rsidRDefault="00A137C1" w:rsidP="00A137C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</w:p>
    <w:p w14:paraId="1CABFE2D" w14:textId="369754B1" w:rsidR="00A137C1" w:rsidRPr="00A137C1" w:rsidRDefault="00A137C1" w:rsidP="00A137C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A137C1">
        <w:rPr>
          <w:rFonts w:ascii="Times New Roman" w:eastAsia="Times New Roman" w:hAnsi="Times New Roman" w:cs="Times New Roman"/>
          <w:lang w:eastAsia="pl-PL"/>
        </w:rPr>
        <w:t>Zakres opracowania projektowego obejmuje:</w:t>
      </w:r>
    </w:p>
    <w:p w14:paraId="0D42CEE8" w14:textId="77777777" w:rsidR="00A137C1" w:rsidRPr="00A137C1" w:rsidRDefault="00A137C1" w:rsidP="00A137C1">
      <w:pPr>
        <w:pStyle w:val="Akapitzlist"/>
        <w:numPr>
          <w:ilvl w:val="0"/>
          <w:numId w:val="3"/>
        </w:numPr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color w:val="000000"/>
        </w:rPr>
      </w:pPr>
      <w:r w:rsidRPr="00A137C1">
        <w:rPr>
          <w:rFonts w:ascii="Times New Roman" w:eastAsia="Calibri" w:hAnsi="Times New Roman" w:cs="Times New Roman"/>
          <w:color w:val="000000"/>
        </w:rPr>
        <w:t>opracowanie koncepcji budynku, która musi uzyskać akceptację Zamawiającego,</w:t>
      </w:r>
    </w:p>
    <w:p w14:paraId="5708437E" w14:textId="77777777" w:rsidR="00A137C1" w:rsidRPr="00A137C1" w:rsidRDefault="00A137C1" w:rsidP="00A137C1">
      <w:pPr>
        <w:pStyle w:val="Akapitzlist"/>
        <w:numPr>
          <w:ilvl w:val="0"/>
          <w:numId w:val="3"/>
        </w:numPr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color w:val="000000"/>
        </w:rPr>
      </w:pPr>
      <w:r w:rsidRPr="00A137C1">
        <w:rPr>
          <w:rFonts w:ascii="Times New Roman" w:eastAsia="Calibri" w:hAnsi="Times New Roman" w:cs="Times New Roman"/>
          <w:color w:val="000000"/>
        </w:rPr>
        <w:t xml:space="preserve">opracowanie niezbędnych materiałów wraz ze złożeniem wniosku o wydanie decyzji o środowiskowych uwarunkowaniach przedsięwzięcia, jeżeli będzie wymagana, </w:t>
      </w:r>
    </w:p>
    <w:p w14:paraId="73120EDD" w14:textId="77777777" w:rsidR="00A137C1" w:rsidRPr="00A137C1" w:rsidRDefault="00A137C1" w:rsidP="00A137C1">
      <w:pPr>
        <w:pStyle w:val="Akapitzlist"/>
        <w:numPr>
          <w:ilvl w:val="0"/>
          <w:numId w:val="3"/>
        </w:numPr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color w:val="000000"/>
        </w:rPr>
      </w:pPr>
      <w:r w:rsidRPr="00A137C1">
        <w:rPr>
          <w:rFonts w:ascii="Times New Roman" w:eastAsia="Calibri" w:hAnsi="Times New Roman" w:cs="Times New Roman"/>
          <w:color w:val="000000"/>
        </w:rPr>
        <w:t>opracowanie materiałów wraz ze złożeniem wniosku o decyzję o warunkach zabudowy lub decyzję lokalizacji inwestycji celu publicznego,</w:t>
      </w:r>
    </w:p>
    <w:p w14:paraId="16D1292D" w14:textId="77777777" w:rsidR="00A137C1" w:rsidRPr="00A137C1" w:rsidRDefault="00A137C1" w:rsidP="00A137C1">
      <w:pPr>
        <w:pStyle w:val="Akapitzlist"/>
        <w:numPr>
          <w:ilvl w:val="0"/>
          <w:numId w:val="3"/>
        </w:numPr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color w:val="000000"/>
        </w:rPr>
      </w:pPr>
      <w:r w:rsidRPr="00A137C1">
        <w:rPr>
          <w:rFonts w:ascii="Times New Roman" w:eastAsia="Calibri" w:hAnsi="Times New Roman" w:cs="Times New Roman"/>
          <w:color w:val="000000"/>
        </w:rPr>
        <w:t>opracowanie dokumentacji projektowej zadania wraz z wszelkimi uzgodnieniami i zatwierdzeniami, złożenie stosownego wniosku do Starostwa Powiatowego w Rzeszowie o zatwierdzenie dokumentacji i wydanie pozwolenia na budowę, uzyskanie pozytywnej weryfikacji złożonej do zatwierdzenia dokumentacji,</w:t>
      </w:r>
    </w:p>
    <w:p w14:paraId="7125649C" w14:textId="77777777" w:rsidR="00A137C1" w:rsidRPr="00A137C1" w:rsidRDefault="00A137C1" w:rsidP="00A137C1">
      <w:pPr>
        <w:pStyle w:val="Akapitzlist"/>
        <w:numPr>
          <w:ilvl w:val="0"/>
          <w:numId w:val="3"/>
        </w:numPr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color w:val="000000"/>
        </w:rPr>
      </w:pPr>
      <w:r w:rsidRPr="00A137C1">
        <w:rPr>
          <w:rFonts w:ascii="Times New Roman" w:hAnsi="Times New Roman" w:cs="Times New Roman"/>
        </w:rPr>
        <w:t xml:space="preserve">opracowanie projektów technicznych (dotyczy branży: budowlano – konstrukcyjnej, instalacji elektrycznej, wentylacyjnej, internetowej i monitoringu obiektu na zewnątrz i wewnątrz, c.o. bazująca na kotłowni hybrydowej (pompa ciepła i kocioł gazowy), </w:t>
      </w:r>
      <w:proofErr w:type="spellStart"/>
      <w:proofErr w:type="gramStart"/>
      <w:r w:rsidRPr="00A137C1">
        <w:rPr>
          <w:rFonts w:ascii="Times New Roman" w:hAnsi="Times New Roman" w:cs="Times New Roman"/>
        </w:rPr>
        <w:t>wod</w:t>
      </w:r>
      <w:proofErr w:type="spellEnd"/>
      <w:r w:rsidRPr="00A137C1">
        <w:rPr>
          <w:rFonts w:ascii="Times New Roman" w:hAnsi="Times New Roman" w:cs="Times New Roman"/>
        </w:rPr>
        <w:t>.-</w:t>
      </w:r>
      <w:proofErr w:type="spellStart"/>
      <w:proofErr w:type="gramEnd"/>
      <w:r w:rsidRPr="00A137C1">
        <w:rPr>
          <w:rFonts w:ascii="Times New Roman" w:hAnsi="Times New Roman" w:cs="Times New Roman"/>
        </w:rPr>
        <w:t>kan</w:t>
      </w:r>
      <w:proofErr w:type="spellEnd"/>
      <w:r w:rsidRPr="00A137C1">
        <w:rPr>
          <w:rFonts w:ascii="Times New Roman" w:hAnsi="Times New Roman" w:cs="Times New Roman"/>
        </w:rPr>
        <w:t xml:space="preserve">, </w:t>
      </w:r>
      <w:proofErr w:type="spellStart"/>
      <w:r w:rsidRPr="00A137C1">
        <w:rPr>
          <w:rFonts w:ascii="Times New Roman" w:hAnsi="Times New Roman" w:cs="Times New Roman"/>
        </w:rPr>
        <w:t>fotowoltaika</w:t>
      </w:r>
      <w:proofErr w:type="spellEnd"/>
      <w:r w:rsidRPr="00A137C1">
        <w:rPr>
          <w:rFonts w:ascii="Times New Roman" w:hAnsi="Times New Roman" w:cs="Times New Roman"/>
        </w:rPr>
        <w:t xml:space="preserve"> min. 10 </w:t>
      </w:r>
      <w:proofErr w:type="spellStart"/>
      <w:r w:rsidRPr="00A137C1">
        <w:rPr>
          <w:rFonts w:ascii="Times New Roman" w:hAnsi="Times New Roman" w:cs="Times New Roman"/>
        </w:rPr>
        <w:t>kWp</w:t>
      </w:r>
      <w:proofErr w:type="spellEnd"/>
      <w:r w:rsidRPr="00A137C1">
        <w:rPr>
          <w:rFonts w:ascii="Times New Roman" w:hAnsi="Times New Roman" w:cs="Times New Roman"/>
        </w:rPr>
        <w:t xml:space="preserve">). </w:t>
      </w:r>
    </w:p>
    <w:p w14:paraId="4963FDAE" w14:textId="77777777" w:rsidR="00A137C1" w:rsidRPr="00A137C1" w:rsidRDefault="00A137C1" w:rsidP="00A137C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</w:p>
    <w:p w14:paraId="219B980A" w14:textId="77777777" w:rsidR="00EA1122" w:rsidRPr="00A137C1" w:rsidRDefault="00EA1122" w:rsidP="00EA1122">
      <w:pPr>
        <w:spacing w:after="0" w:line="276" w:lineRule="auto"/>
        <w:rPr>
          <w:rFonts w:ascii="Times New Roman" w:eastAsia="Times New Roman" w:hAnsi="Times New Roman" w:cs="Times New Roman"/>
          <w:color w:val="000000"/>
          <w:highlight w:val="white"/>
          <w:lang w:eastAsia="pl-PL"/>
        </w:rPr>
      </w:pPr>
      <w:r w:rsidRPr="00A137C1">
        <w:rPr>
          <w:rFonts w:ascii="Times New Roman" w:eastAsia="Times New Roman" w:hAnsi="Times New Roman" w:cs="Times New Roman"/>
          <w:color w:val="000000"/>
          <w:highlight w:val="white"/>
          <w:lang w:eastAsia="pl-PL"/>
        </w:rPr>
        <w:t xml:space="preserve">2. Wymagania ogólne sporządzenia dokumentacji przedprojektowej i projektowej. </w:t>
      </w:r>
    </w:p>
    <w:p w14:paraId="3647962C" w14:textId="77777777" w:rsidR="00EA1122" w:rsidRPr="00A137C1" w:rsidRDefault="00EA1122" w:rsidP="00EA1122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highlight w:val="white"/>
          <w:lang w:eastAsia="pl-PL"/>
        </w:rPr>
      </w:pPr>
      <w:r w:rsidRPr="00A137C1">
        <w:rPr>
          <w:rFonts w:ascii="Times New Roman" w:eastAsia="Times New Roman" w:hAnsi="Times New Roman" w:cs="Times New Roman"/>
          <w:color w:val="000000"/>
          <w:highlight w:val="white"/>
          <w:lang w:eastAsia="pl-PL"/>
        </w:rPr>
        <w:t>2.1. W celu wykonania przedmiotu zamówienia Wykonawca zobowiązany jest do:</w:t>
      </w:r>
    </w:p>
    <w:p w14:paraId="7358DB24" w14:textId="007F7053" w:rsidR="00EA1122" w:rsidRPr="00A137C1" w:rsidRDefault="00A137C1" w:rsidP="00A137C1">
      <w:pPr>
        <w:widowControl w:val="0"/>
        <w:numPr>
          <w:ilvl w:val="0"/>
          <w:numId w:val="1"/>
        </w:numPr>
        <w:suppressAutoHyphens/>
        <w:spacing w:after="0" w:line="276" w:lineRule="auto"/>
        <w:ind w:left="851" w:hanging="425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p</w:t>
      </w:r>
      <w:r w:rsidR="00EA1122" w:rsidRPr="00A137C1">
        <w:rPr>
          <w:rFonts w:ascii="Times New Roman" w:eastAsia="Calibri" w:hAnsi="Times New Roman" w:cs="Times New Roman"/>
        </w:rPr>
        <w:t xml:space="preserve">rzedłożenia do akceptacji koncepcji proponowanych założeń projektowych, które muszą uzyskać akceptację </w:t>
      </w:r>
      <w:r>
        <w:rPr>
          <w:rFonts w:ascii="Times New Roman" w:eastAsia="Calibri" w:hAnsi="Times New Roman" w:cs="Times New Roman"/>
        </w:rPr>
        <w:t>Z</w:t>
      </w:r>
      <w:r w:rsidR="00EA1122" w:rsidRPr="00A137C1">
        <w:rPr>
          <w:rFonts w:ascii="Times New Roman" w:eastAsia="Calibri" w:hAnsi="Times New Roman" w:cs="Times New Roman"/>
        </w:rPr>
        <w:t xml:space="preserve">amawiającego, </w:t>
      </w:r>
    </w:p>
    <w:p w14:paraId="32DBE705" w14:textId="36492F68" w:rsidR="00EA1122" w:rsidRPr="00A137C1" w:rsidRDefault="00A137C1" w:rsidP="00A137C1">
      <w:pPr>
        <w:widowControl w:val="0"/>
        <w:numPr>
          <w:ilvl w:val="0"/>
          <w:numId w:val="1"/>
        </w:numPr>
        <w:suppressAutoHyphens/>
        <w:spacing w:after="0" w:line="276" w:lineRule="auto"/>
        <w:ind w:left="851" w:hanging="425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o</w:t>
      </w:r>
      <w:r w:rsidR="00EA1122" w:rsidRPr="00A137C1">
        <w:rPr>
          <w:rFonts w:ascii="Times New Roman" w:eastAsia="Calibri" w:hAnsi="Times New Roman" w:cs="Times New Roman"/>
        </w:rPr>
        <w:t xml:space="preserve">pracowania </w:t>
      </w:r>
      <w:proofErr w:type="spellStart"/>
      <w:r w:rsidR="00EA1122" w:rsidRPr="00A137C1">
        <w:rPr>
          <w:rFonts w:ascii="Times New Roman" w:eastAsia="Calibri" w:hAnsi="Times New Roman" w:cs="Times New Roman"/>
        </w:rPr>
        <w:t>kpl</w:t>
      </w:r>
      <w:proofErr w:type="spellEnd"/>
      <w:r w:rsidR="00EA1122" w:rsidRPr="00A137C1">
        <w:rPr>
          <w:rFonts w:ascii="Times New Roman" w:eastAsia="Calibri" w:hAnsi="Times New Roman" w:cs="Times New Roman"/>
        </w:rPr>
        <w:t>. materiałów wraz z wnioskiem o wydanie decyzji o środowiskowych uwarunkowaniach przedsięwzięcia – jeżeli będzie wymagana,</w:t>
      </w:r>
    </w:p>
    <w:p w14:paraId="393A76DF" w14:textId="1F70956A" w:rsidR="00EA1122" w:rsidRPr="00A137C1" w:rsidRDefault="00A137C1" w:rsidP="00A137C1">
      <w:pPr>
        <w:widowControl w:val="0"/>
        <w:numPr>
          <w:ilvl w:val="0"/>
          <w:numId w:val="1"/>
        </w:numPr>
        <w:suppressAutoHyphens/>
        <w:spacing w:after="0" w:line="276" w:lineRule="auto"/>
        <w:ind w:left="851" w:hanging="425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o</w:t>
      </w:r>
      <w:r w:rsidR="00EA1122" w:rsidRPr="00A137C1">
        <w:rPr>
          <w:rFonts w:ascii="Times New Roman" w:eastAsia="Calibri" w:hAnsi="Times New Roman" w:cs="Times New Roman"/>
        </w:rPr>
        <w:t xml:space="preserve">pracowania </w:t>
      </w:r>
      <w:proofErr w:type="spellStart"/>
      <w:r w:rsidR="00EA1122" w:rsidRPr="00A137C1">
        <w:rPr>
          <w:rFonts w:ascii="Times New Roman" w:eastAsia="Calibri" w:hAnsi="Times New Roman" w:cs="Times New Roman"/>
        </w:rPr>
        <w:t>kpl</w:t>
      </w:r>
      <w:proofErr w:type="spellEnd"/>
      <w:r w:rsidR="00EA1122" w:rsidRPr="00A137C1">
        <w:rPr>
          <w:rFonts w:ascii="Times New Roman" w:eastAsia="Calibri" w:hAnsi="Times New Roman" w:cs="Times New Roman"/>
        </w:rPr>
        <w:t>. materiałów wraz z wnioskiem o wydanie decyzji o warunkach zabudowy lub lokalizacji inwestycji celu publicznego</w:t>
      </w:r>
      <w:r>
        <w:rPr>
          <w:rFonts w:ascii="Times New Roman" w:eastAsia="Calibri" w:hAnsi="Times New Roman" w:cs="Times New Roman"/>
        </w:rPr>
        <w:t>,</w:t>
      </w:r>
    </w:p>
    <w:p w14:paraId="12EF0A81" w14:textId="79099D1D" w:rsidR="00EA1122" w:rsidRPr="00A137C1" w:rsidRDefault="00A137C1" w:rsidP="00A137C1">
      <w:pPr>
        <w:widowControl w:val="0"/>
        <w:numPr>
          <w:ilvl w:val="0"/>
          <w:numId w:val="1"/>
        </w:numPr>
        <w:suppressAutoHyphens/>
        <w:spacing w:after="0" w:line="276" w:lineRule="auto"/>
        <w:ind w:left="851" w:hanging="425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w</w:t>
      </w:r>
      <w:r w:rsidR="00EA1122" w:rsidRPr="00A137C1">
        <w:rPr>
          <w:rFonts w:ascii="Times New Roman" w:eastAsia="Calibri" w:hAnsi="Times New Roman" w:cs="Times New Roman"/>
        </w:rPr>
        <w:t>ykonania aktualizacji map do celów projektowych w skali 1:1000 lub 1:500</w:t>
      </w:r>
      <w:r>
        <w:rPr>
          <w:rFonts w:ascii="Times New Roman" w:eastAsia="Calibri" w:hAnsi="Times New Roman" w:cs="Times New Roman"/>
        </w:rPr>
        <w:t>,</w:t>
      </w:r>
    </w:p>
    <w:p w14:paraId="7772A0E5" w14:textId="46DECE23" w:rsidR="00EA1122" w:rsidRPr="00A137C1" w:rsidRDefault="00A137C1" w:rsidP="00A137C1">
      <w:pPr>
        <w:widowControl w:val="0"/>
        <w:numPr>
          <w:ilvl w:val="0"/>
          <w:numId w:val="1"/>
        </w:numPr>
        <w:suppressAutoHyphens/>
        <w:spacing w:after="0" w:line="276" w:lineRule="auto"/>
        <w:ind w:left="851" w:hanging="425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w</w:t>
      </w:r>
      <w:r w:rsidR="00EA1122" w:rsidRPr="00A137C1">
        <w:rPr>
          <w:rFonts w:ascii="Times New Roman" w:eastAsia="Calibri" w:hAnsi="Times New Roman" w:cs="Times New Roman"/>
        </w:rPr>
        <w:t xml:space="preserve">ykonania niezbędnych badań geologicznych terenu objętego wnioskiem w celu dobrania odpowiedniej technologii realizacji zadania. </w:t>
      </w:r>
      <w:r w:rsidRPr="00A137C1">
        <w:rPr>
          <w:rFonts w:ascii="Times New Roman" w:eastAsia="Calibri" w:hAnsi="Times New Roman" w:cs="Times New Roman"/>
        </w:rPr>
        <w:t>Opinia uprawnionego</w:t>
      </w:r>
      <w:r w:rsidR="00EA1122" w:rsidRPr="00A137C1">
        <w:rPr>
          <w:rFonts w:ascii="Times New Roman" w:eastAsia="Calibri" w:hAnsi="Times New Roman" w:cs="Times New Roman"/>
        </w:rPr>
        <w:t xml:space="preserve"> geologa </w:t>
      </w:r>
      <w:r w:rsidRPr="00A137C1">
        <w:rPr>
          <w:rFonts w:ascii="Times New Roman" w:eastAsia="Calibri" w:hAnsi="Times New Roman" w:cs="Times New Roman"/>
        </w:rPr>
        <w:t>lub w</w:t>
      </w:r>
      <w:r w:rsidR="00EA1122" w:rsidRPr="00A137C1">
        <w:rPr>
          <w:rFonts w:ascii="Times New Roman" w:eastAsia="Calibri" w:hAnsi="Times New Roman" w:cs="Times New Roman"/>
        </w:rPr>
        <w:t xml:space="preserve"> razie potrzeby dokumentacja geologiczna będzie stanowiła załącznik dokumentacji projektowej</w:t>
      </w:r>
      <w:r>
        <w:rPr>
          <w:rFonts w:ascii="Times New Roman" w:eastAsia="Calibri" w:hAnsi="Times New Roman" w:cs="Times New Roman"/>
        </w:rPr>
        <w:t>,</w:t>
      </w:r>
    </w:p>
    <w:p w14:paraId="03936D94" w14:textId="7BE122BE" w:rsidR="00EA1122" w:rsidRPr="00A137C1" w:rsidRDefault="00A137C1" w:rsidP="00A137C1">
      <w:pPr>
        <w:widowControl w:val="0"/>
        <w:numPr>
          <w:ilvl w:val="0"/>
          <w:numId w:val="1"/>
        </w:numPr>
        <w:suppressAutoHyphens/>
        <w:spacing w:after="0" w:line="276" w:lineRule="auto"/>
        <w:ind w:left="851" w:hanging="425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o</w:t>
      </w:r>
      <w:r w:rsidR="00EA1122" w:rsidRPr="00A137C1">
        <w:rPr>
          <w:rFonts w:ascii="Times New Roman" w:eastAsia="Calibri" w:hAnsi="Times New Roman" w:cs="Times New Roman"/>
        </w:rPr>
        <w:t xml:space="preserve">pracowania projektów zagospodarowania terenu i projektów technicznych </w:t>
      </w:r>
      <w:r>
        <w:rPr>
          <w:rFonts w:ascii="Times New Roman" w:eastAsia="Calibri" w:hAnsi="Times New Roman" w:cs="Times New Roman"/>
        </w:rPr>
        <w:t>(</w:t>
      </w:r>
      <w:r w:rsidR="00EA1122" w:rsidRPr="00A137C1">
        <w:rPr>
          <w:rFonts w:ascii="Times New Roman" w:eastAsia="Calibri" w:hAnsi="Times New Roman" w:cs="Times New Roman"/>
        </w:rPr>
        <w:t xml:space="preserve">4 </w:t>
      </w:r>
      <w:proofErr w:type="spellStart"/>
      <w:r w:rsidR="00EA1122" w:rsidRPr="00A137C1">
        <w:rPr>
          <w:rFonts w:ascii="Times New Roman" w:eastAsia="Calibri" w:hAnsi="Times New Roman" w:cs="Times New Roman"/>
        </w:rPr>
        <w:t>kpl</w:t>
      </w:r>
      <w:proofErr w:type="spellEnd"/>
      <w:r>
        <w:rPr>
          <w:rFonts w:ascii="Times New Roman" w:eastAsia="Calibri" w:hAnsi="Times New Roman" w:cs="Times New Roman"/>
        </w:rPr>
        <w:t>.)</w:t>
      </w:r>
      <w:r w:rsidR="00EA1122" w:rsidRPr="00A137C1">
        <w:rPr>
          <w:rFonts w:ascii="Times New Roman" w:eastAsia="Calibri" w:hAnsi="Times New Roman" w:cs="Times New Roman"/>
        </w:rPr>
        <w:t>. Wykonawca uzyska uzgodnienia w niezbędnym zakresie do uzyskania pozwolenia na budowę wraz z wszelkimi opiniami i uzgodnieniami branżowymi. Uzyska uzgodnienie branżowe z</w:t>
      </w:r>
      <w:r>
        <w:rPr>
          <w:rFonts w:ascii="Times New Roman" w:eastAsia="Calibri" w:hAnsi="Times New Roman" w:cs="Times New Roman"/>
        </w:rPr>
        <w:t> </w:t>
      </w:r>
      <w:r w:rsidR="00EA1122" w:rsidRPr="00A137C1">
        <w:rPr>
          <w:rFonts w:ascii="Times New Roman" w:eastAsia="Calibri" w:hAnsi="Times New Roman" w:cs="Times New Roman"/>
        </w:rPr>
        <w:t xml:space="preserve">właścicielami uzbrojenia podziemnego i naziemnego, uzgodnienie ZUDP, pozwolenie </w:t>
      </w:r>
      <w:proofErr w:type="spellStart"/>
      <w:r w:rsidR="00EA1122" w:rsidRPr="00A137C1">
        <w:rPr>
          <w:rFonts w:ascii="Times New Roman" w:eastAsia="Calibri" w:hAnsi="Times New Roman" w:cs="Times New Roman"/>
        </w:rPr>
        <w:t>wodno</w:t>
      </w:r>
      <w:proofErr w:type="spellEnd"/>
      <w:r w:rsidR="00EA1122" w:rsidRPr="00A137C1">
        <w:rPr>
          <w:rFonts w:ascii="Times New Roman" w:eastAsia="Calibri" w:hAnsi="Times New Roman" w:cs="Times New Roman"/>
        </w:rPr>
        <w:t xml:space="preserve"> – prawne, itp. Kompletne projekty budowlane do pozwolenia na budowę wraz z</w:t>
      </w:r>
      <w:r>
        <w:rPr>
          <w:rFonts w:ascii="Times New Roman" w:eastAsia="Calibri" w:hAnsi="Times New Roman" w:cs="Times New Roman"/>
        </w:rPr>
        <w:t> </w:t>
      </w:r>
      <w:r w:rsidR="00EA1122" w:rsidRPr="00A137C1">
        <w:rPr>
          <w:rFonts w:ascii="Times New Roman" w:eastAsia="Calibri" w:hAnsi="Times New Roman" w:cs="Times New Roman"/>
        </w:rPr>
        <w:t>wnioskiem o wydanie decyzji pozwolenia na budowę Wykonawca przedłoży do zatwierdzenia w Starostwie Powiatowym w Rzeszowie. Pozytywna weryfikacja złożonej dokumentacji wymaga potwierdzenia przez organ zatwierdzający dokumentację;</w:t>
      </w:r>
    </w:p>
    <w:p w14:paraId="49DF67F5" w14:textId="734479A4" w:rsidR="00EA1122" w:rsidRPr="00A137C1" w:rsidRDefault="00EA1122" w:rsidP="00A137C1">
      <w:pPr>
        <w:widowControl w:val="0"/>
        <w:numPr>
          <w:ilvl w:val="0"/>
          <w:numId w:val="1"/>
        </w:numPr>
        <w:suppressAutoHyphens/>
        <w:spacing w:after="0" w:line="276" w:lineRule="auto"/>
        <w:ind w:left="851" w:hanging="425"/>
        <w:rPr>
          <w:rFonts w:ascii="Times New Roman" w:eastAsia="Calibri" w:hAnsi="Times New Roman" w:cs="Times New Roman"/>
        </w:rPr>
      </w:pPr>
      <w:r w:rsidRPr="00A137C1">
        <w:rPr>
          <w:rFonts w:ascii="Times New Roman" w:eastAsia="Calibri" w:hAnsi="Times New Roman" w:cs="Times New Roman"/>
        </w:rPr>
        <w:t>oprac</w:t>
      </w:r>
      <w:r w:rsidR="00A137C1">
        <w:rPr>
          <w:rFonts w:ascii="Times New Roman" w:eastAsia="Calibri" w:hAnsi="Times New Roman" w:cs="Times New Roman"/>
        </w:rPr>
        <w:t>owania</w:t>
      </w:r>
      <w:r w:rsidRPr="00A137C1">
        <w:rPr>
          <w:rFonts w:ascii="Times New Roman" w:eastAsia="Calibri" w:hAnsi="Times New Roman" w:cs="Times New Roman"/>
        </w:rPr>
        <w:t xml:space="preserve"> Kosztorys</w:t>
      </w:r>
      <w:r w:rsidR="00A137C1">
        <w:rPr>
          <w:rFonts w:ascii="Times New Roman" w:eastAsia="Calibri" w:hAnsi="Times New Roman" w:cs="Times New Roman"/>
        </w:rPr>
        <w:t>u</w:t>
      </w:r>
      <w:r w:rsidRPr="00A137C1">
        <w:rPr>
          <w:rFonts w:ascii="Times New Roman" w:eastAsia="Calibri" w:hAnsi="Times New Roman" w:cs="Times New Roman"/>
        </w:rPr>
        <w:t xml:space="preserve"> inwestorski</w:t>
      </w:r>
      <w:r w:rsidR="00A137C1">
        <w:rPr>
          <w:rFonts w:ascii="Times New Roman" w:eastAsia="Calibri" w:hAnsi="Times New Roman" w:cs="Times New Roman"/>
        </w:rPr>
        <w:t>ego</w:t>
      </w:r>
      <w:r w:rsidRPr="00A137C1">
        <w:rPr>
          <w:rFonts w:ascii="Times New Roman" w:eastAsia="Calibri" w:hAnsi="Times New Roman" w:cs="Times New Roman"/>
        </w:rPr>
        <w:t xml:space="preserve"> i przedmiar</w:t>
      </w:r>
      <w:r w:rsidR="00A137C1">
        <w:rPr>
          <w:rFonts w:ascii="Times New Roman" w:eastAsia="Calibri" w:hAnsi="Times New Roman" w:cs="Times New Roman"/>
        </w:rPr>
        <w:t>ów</w:t>
      </w:r>
      <w:r w:rsidRPr="00A137C1">
        <w:rPr>
          <w:rFonts w:ascii="Times New Roman" w:eastAsia="Calibri" w:hAnsi="Times New Roman" w:cs="Times New Roman"/>
        </w:rPr>
        <w:t xml:space="preserve"> robót;</w:t>
      </w:r>
    </w:p>
    <w:p w14:paraId="1AA40DC1" w14:textId="0BA9BB7D" w:rsidR="00EA1122" w:rsidRPr="00A137C1" w:rsidRDefault="00A137C1" w:rsidP="00A137C1">
      <w:pPr>
        <w:widowControl w:val="0"/>
        <w:numPr>
          <w:ilvl w:val="0"/>
          <w:numId w:val="1"/>
        </w:numPr>
        <w:suppressAutoHyphens/>
        <w:spacing w:after="0" w:line="276" w:lineRule="auto"/>
        <w:ind w:left="851" w:hanging="425"/>
        <w:rPr>
          <w:rFonts w:ascii="Times New Roman" w:eastAsia="Calibri" w:hAnsi="Times New Roman" w:cs="Times New Roman"/>
        </w:rPr>
      </w:pPr>
      <w:r w:rsidRPr="00A137C1">
        <w:rPr>
          <w:rFonts w:ascii="Times New Roman" w:eastAsia="Calibri" w:hAnsi="Times New Roman" w:cs="Times New Roman"/>
        </w:rPr>
        <w:lastRenderedPageBreak/>
        <w:t>oprac</w:t>
      </w:r>
      <w:r>
        <w:rPr>
          <w:rFonts w:ascii="Times New Roman" w:eastAsia="Calibri" w:hAnsi="Times New Roman" w:cs="Times New Roman"/>
        </w:rPr>
        <w:t xml:space="preserve">owania </w:t>
      </w:r>
      <w:r w:rsidR="00EA1122" w:rsidRPr="00A137C1">
        <w:rPr>
          <w:rFonts w:ascii="Times New Roman" w:eastAsia="Calibri" w:hAnsi="Times New Roman" w:cs="Times New Roman"/>
        </w:rPr>
        <w:t>Specyfikacj</w:t>
      </w:r>
      <w:r>
        <w:rPr>
          <w:rFonts w:ascii="Times New Roman" w:eastAsia="Calibri" w:hAnsi="Times New Roman" w:cs="Times New Roman"/>
        </w:rPr>
        <w:t>i</w:t>
      </w:r>
      <w:r w:rsidR="00EA1122" w:rsidRPr="00A137C1">
        <w:rPr>
          <w:rFonts w:ascii="Times New Roman" w:eastAsia="Calibri" w:hAnsi="Times New Roman" w:cs="Times New Roman"/>
        </w:rPr>
        <w:t xml:space="preserve"> techniczn</w:t>
      </w:r>
      <w:r>
        <w:rPr>
          <w:rFonts w:ascii="Times New Roman" w:eastAsia="Calibri" w:hAnsi="Times New Roman" w:cs="Times New Roman"/>
        </w:rPr>
        <w:t>ej</w:t>
      </w:r>
      <w:r w:rsidR="00EA1122" w:rsidRPr="00A137C1">
        <w:rPr>
          <w:rFonts w:ascii="Times New Roman" w:eastAsia="Calibri" w:hAnsi="Times New Roman" w:cs="Times New Roman"/>
        </w:rPr>
        <w:t xml:space="preserve"> wykonania i odbioru robót;</w:t>
      </w:r>
    </w:p>
    <w:p w14:paraId="22B0603C" w14:textId="53595819" w:rsidR="00EA1122" w:rsidRPr="00A137C1" w:rsidRDefault="00EA1122" w:rsidP="00A137C1">
      <w:pPr>
        <w:widowControl w:val="0"/>
        <w:numPr>
          <w:ilvl w:val="0"/>
          <w:numId w:val="1"/>
        </w:numPr>
        <w:suppressAutoHyphens/>
        <w:spacing w:after="0" w:line="276" w:lineRule="auto"/>
        <w:ind w:left="851" w:hanging="425"/>
        <w:rPr>
          <w:rFonts w:ascii="Times New Roman" w:eastAsia="Calibri" w:hAnsi="Times New Roman" w:cs="Times New Roman"/>
        </w:rPr>
      </w:pPr>
      <w:r w:rsidRPr="00A137C1">
        <w:rPr>
          <w:rFonts w:ascii="Times New Roman" w:eastAsia="Calibri" w:hAnsi="Times New Roman" w:cs="Times New Roman"/>
        </w:rPr>
        <w:t>oprac</w:t>
      </w:r>
      <w:r w:rsidR="00A137C1">
        <w:rPr>
          <w:rFonts w:ascii="Times New Roman" w:eastAsia="Calibri" w:hAnsi="Times New Roman" w:cs="Times New Roman"/>
        </w:rPr>
        <w:t xml:space="preserve">owania </w:t>
      </w:r>
      <w:r w:rsidRPr="00A137C1">
        <w:rPr>
          <w:rFonts w:ascii="Times New Roman" w:eastAsia="Calibri" w:hAnsi="Times New Roman" w:cs="Times New Roman"/>
        </w:rPr>
        <w:t>projekt</w:t>
      </w:r>
      <w:r w:rsidR="00A137C1">
        <w:rPr>
          <w:rFonts w:ascii="Times New Roman" w:eastAsia="Calibri" w:hAnsi="Times New Roman" w:cs="Times New Roman"/>
        </w:rPr>
        <w:t>ów</w:t>
      </w:r>
      <w:r w:rsidRPr="00A137C1">
        <w:rPr>
          <w:rFonts w:ascii="Times New Roman" w:eastAsia="Calibri" w:hAnsi="Times New Roman" w:cs="Times New Roman"/>
        </w:rPr>
        <w:t xml:space="preserve"> techniczn</w:t>
      </w:r>
      <w:r w:rsidR="00A137C1">
        <w:rPr>
          <w:rFonts w:ascii="Times New Roman" w:eastAsia="Calibri" w:hAnsi="Times New Roman" w:cs="Times New Roman"/>
        </w:rPr>
        <w:t>ych</w:t>
      </w:r>
      <w:r w:rsidRPr="00A137C1">
        <w:rPr>
          <w:rFonts w:ascii="Times New Roman" w:eastAsia="Calibri" w:hAnsi="Times New Roman" w:cs="Times New Roman"/>
        </w:rPr>
        <w:t>,</w:t>
      </w:r>
    </w:p>
    <w:p w14:paraId="63689D56" w14:textId="77777777" w:rsidR="00EA1122" w:rsidRPr="00A137C1" w:rsidRDefault="00EA1122" w:rsidP="00A137C1">
      <w:pPr>
        <w:widowControl w:val="0"/>
        <w:numPr>
          <w:ilvl w:val="0"/>
          <w:numId w:val="1"/>
        </w:numPr>
        <w:suppressAutoHyphens/>
        <w:spacing w:after="0" w:line="276" w:lineRule="auto"/>
        <w:ind w:left="851" w:hanging="567"/>
        <w:jc w:val="both"/>
        <w:rPr>
          <w:rFonts w:ascii="Times New Roman" w:eastAsia="Calibri" w:hAnsi="Times New Roman" w:cs="Times New Roman"/>
        </w:rPr>
      </w:pPr>
      <w:r w:rsidRPr="00A137C1">
        <w:rPr>
          <w:rFonts w:ascii="Times New Roman" w:eastAsia="Calibri" w:hAnsi="Times New Roman" w:cs="Times New Roman"/>
        </w:rPr>
        <w:t>Całość opracowania należy przekazać Gminie Chmielnik w wersji papierowej i na nośniku elektronicznym;</w:t>
      </w:r>
    </w:p>
    <w:p w14:paraId="3F68C748" w14:textId="77777777" w:rsidR="00EA1122" w:rsidRPr="00A137C1" w:rsidRDefault="00EA1122" w:rsidP="00A137C1">
      <w:pPr>
        <w:widowControl w:val="0"/>
        <w:numPr>
          <w:ilvl w:val="0"/>
          <w:numId w:val="1"/>
        </w:numPr>
        <w:suppressAutoHyphens/>
        <w:spacing w:after="0" w:line="276" w:lineRule="auto"/>
        <w:ind w:left="851" w:hanging="567"/>
        <w:jc w:val="both"/>
        <w:rPr>
          <w:rFonts w:ascii="Times New Roman" w:eastAsia="Calibri" w:hAnsi="Times New Roman" w:cs="Times New Roman"/>
        </w:rPr>
      </w:pPr>
      <w:r w:rsidRPr="00A137C1">
        <w:rPr>
          <w:rFonts w:ascii="Times New Roman" w:eastAsia="Calibri" w:hAnsi="Times New Roman" w:cs="Times New Roman"/>
        </w:rPr>
        <w:t xml:space="preserve">Protokół przekazania dokumentacji winien zawierać oświadczenie o kompletności dokumentacji oraz oświadczenie o przekazaniu praw autorskich na Gminę Chmielnik do powielania (kopiowania) dokumentacji bez kosztów dodatkowych w celach realizacji zaprojektowanej inwestycji. </w:t>
      </w:r>
    </w:p>
    <w:p w14:paraId="31B1E33C" w14:textId="77777777" w:rsidR="00EA1122" w:rsidRPr="00A137C1" w:rsidRDefault="00EA1122" w:rsidP="00EA1122">
      <w:pPr>
        <w:widowControl w:val="0"/>
        <w:suppressAutoHyphens/>
        <w:spacing w:after="0" w:line="276" w:lineRule="auto"/>
        <w:ind w:left="720"/>
        <w:jc w:val="both"/>
        <w:rPr>
          <w:rFonts w:ascii="Times New Roman" w:eastAsia="Calibri" w:hAnsi="Times New Roman" w:cs="Times New Roman"/>
        </w:rPr>
      </w:pPr>
    </w:p>
    <w:p w14:paraId="1067329E" w14:textId="77777777" w:rsidR="00EA1122" w:rsidRPr="00A137C1" w:rsidRDefault="00EA1122" w:rsidP="00EA1122">
      <w:pPr>
        <w:widowControl w:val="0"/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pl-PL"/>
        </w:rPr>
      </w:pPr>
      <w:r w:rsidRPr="00A137C1">
        <w:rPr>
          <w:rFonts w:ascii="Times New Roman" w:eastAsia="Times New Roman" w:hAnsi="Times New Roman" w:cs="Times New Roman"/>
          <w:bCs/>
          <w:lang w:eastAsia="pl-PL"/>
        </w:rPr>
        <w:t xml:space="preserve">2.2. Wymagania </w:t>
      </w:r>
      <w:proofErr w:type="spellStart"/>
      <w:r w:rsidRPr="00A137C1">
        <w:rPr>
          <w:rFonts w:ascii="Times New Roman" w:eastAsia="Times New Roman" w:hAnsi="Times New Roman" w:cs="Times New Roman"/>
          <w:bCs/>
          <w:lang w:eastAsia="pl-PL"/>
        </w:rPr>
        <w:t>formalno</w:t>
      </w:r>
      <w:proofErr w:type="spellEnd"/>
      <w:r w:rsidRPr="00A137C1">
        <w:rPr>
          <w:rFonts w:ascii="Times New Roman" w:eastAsia="Times New Roman" w:hAnsi="Times New Roman" w:cs="Times New Roman"/>
          <w:bCs/>
          <w:lang w:eastAsia="pl-PL"/>
        </w:rPr>
        <w:t xml:space="preserve"> – prawne:</w:t>
      </w:r>
    </w:p>
    <w:p w14:paraId="620D8541" w14:textId="1F754BEA" w:rsidR="00EA1122" w:rsidRPr="00A137C1" w:rsidRDefault="00EA1122" w:rsidP="00A137C1">
      <w:pPr>
        <w:widowControl w:val="0"/>
        <w:numPr>
          <w:ilvl w:val="0"/>
          <w:numId w:val="2"/>
        </w:numPr>
        <w:suppressAutoHyphens/>
        <w:spacing w:after="0" w:line="276" w:lineRule="auto"/>
        <w:ind w:left="851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A137C1">
        <w:rPr>
          <w:rFonts w:ascii="Times New Roman" w:eastAsia="Times New Roman" w:hAnsi="Times New Roman" w:cs="Times New Roman"/>
          <w:lang w:eastAsia="pl-PL"/>
        </w:rPr>
        <w:t xml:space="preserve">projekt zagospodarowania i projekt techniczny należy sporządzić zgodnie z Rozporządzeniem Ministra Transportu, </w:t>
      </w:r>
      <w:r w:rsidR="003816FF" w:rsidRPr="00A137C1">
        <w:rPr>
          <w:rFonts w:ascii="Times New Roman" w:eastAsia="Times New Roman" w:hAnsi="Times New Roman" w:cs="Times New Roman"/>
          <w:lang w:eastAsia="pl-PL"/>
        </w:rPr>
        <w:t>Budownictwa i Gospodarki</w:t>
      </w:r>
      <w:r w:rsidRPr="00A137C1">
        <w:rPr>
          <w:rFonts w:ascii="Times New Roman" w:eastAsia="Times New Roman" w:hAnsi="Times New Roman" w:cs="Times New Roman"/>
          <w:lang w:eastAsia="pl-PL"/>
        </w:rPr>
        <w:t xml:space="preserve"> Morskiej w sprawie szczegółowego zakresu i formy projektu budowlanego oraz ustawą z dnia 7 lipca 1994 r. Prawo budowlane;</w:t>
      </w:r>
    </w:p>
    <w:p w14:paraId="3BBDEEBF" w14:textId="77777777" w:rsidR="00EA1122" w:rsidRPr="00A137C1" w:rsidRDefault="00EA1122" w:rsidP="00A137C1">
      <w:pPr>
        <w:widowControl w:val="0"/>
        <w:numPr>
          <w:ilvl w:val="0"/>
          <w:numId w:val="2"/>
        </w:numPr>
        <w:suppressAutoHyphens/>
        <w:spacing w:after="0" w:line="276" w:lineRule="auto"/>
        <w:ind w:left="851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A137C1">
        <w:rPr>
          <w:rFonts w:ascii="Times New Roman" w:eastAsia="Times New Roman" w:hAnsi="Times New Roman" w:cs="Times New Roman"/>
          <w:lang w:eastAsia="pl-PL"/>
        </w:rPr>
        <w:t>Wykonawca (Projektant) ma obowiązek posiadać stosowne uprawnienia do wykonywania projektów technicznych w rozumieniu ustawy z dnia 7 lipca 1994 roku Prawo budowlane oraz powinien być zrzeszony w Krajowej Izbie Inżynierów Budownictwa;</w:t>
      </w:r>
    </w:p>
    <w:p w14:paraId="007CF0F4" w14:textId="77777777" w:rsidR="00EA1122" w:rsidRPr="00A137C1" w:rsidRDefault="00EA1122" w:rsidP="00A137C1">
      <w:pPr>
        <w:widowControl w:val="0"/>
        <w:numPr>
          <w:ilvl w:val="0"/>
          <w:numId w:val="2"/>
        </w:numPr>
        <w:suppressAutoHyphens/>
        <w:spacing w:after="0" w:line="276" w:lineRule="auto"/>
        <w:ind w:left="851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A137C1">
        <w:rPr>
          <w:rFonts w:ascii="Times New Roman" w:eastAsia="Times New Roman" w:hAnsi="Times New Roman" w:cs="Times New Roman"/>
          <w:lang w:eastAsia="pl-PL"/>
        </w:rPr>
        <w:t>Wykonawca projektu technicznego uzyska wszystkie wymagane obowiązującymi przepisami uzgodnienia, warunki i inne dokumenty niezbędne do wykonania zamówienia oraz potwierdzi ten fakt odpowiednim oświadczeniem</w:t>
      </w:r>
    </w:p>
    <w:p w14:paraId="543472C4" w14:textId="77777777" w:rsidR="00EA1122" w:rsidRPr="00A137C1" w:rsidRDefault="00EA1122" w:rsidP="00EA1122">
      <w:pPr>
        <w:widowControl w:val="0"/>
        <w:suppressAutoHyphens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lang w:eastAsia="pl-PL"/>
        </w:rPr>
      </w:pPr>
    </w:p>
    <w:p w14:paraId="7B23B6E5" w14:textId="6EBE441F" w:rsidR="00EA1122" w:rsidRPr="00A137C1" w:rsidRDefault="00EA1122" w:rsidP="00A137C1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A137C1">
        <w:rPr>
          <w:rFonts w:ascii="Times New Roman" w:eastAsia="Times New Roman" w:hAnsi="Times New Roman" w:cs="Times New Roman"/>
          <w:lang w:eastAsia="pl-PL"/>
        </w:rPr>
        <w:t>Lokalizacja zadania</w:t>
      </w:r>
      <w:r w:rsidR="00A137C1">
        <w:rPr>
          <w:rFonts w:ascii="Times New Roman" w:eastAsia="Times New Roman" w:hAnsi="Times New Roman" w:cs="Times New Roman"/>
          <w:lang w:eastAsia="pl-PL"/>
        </w:rPr>
        <w:t>:</w:t>
      </w:r>
      <w:r w:rsidRPr="00A137C1">
        <w:rPr>
          <w:rFonts w:ascii="Times New Roman" w:eastAsia="Times New Roman" w:hAnsi="Times New Roman" w:cs="Times New Roman"/>
          <w:lang w:eastAsia="pl-PL"/>
        </w:rPr>
        <w:t xml:space="preserve"> działka nr </w:t>
      </w:r>
      <w:proofErr w:type="spellStart"/>
      <w:r w:rsidRPr="00A137C1">
        <w:rPr>
          <w:rFonts w:ascii="Times New Roman" w:eastAsia="Times New Roman" w:hAnsi="Times New Roman" w:cs="Times New Roman"/>
          <w:lang w:eastAsia="pl-PL"/>
        </w:rPr>
        <w:t>ewid</w:t>
      </w:r>
      <w:proofErr w:type="spellEnd"/>
      <w:r w:rsidRPr="00A137C1">
        <w:rPr>
          <w:rFonts w:ascii="Times New Roman" w:eastAsia="Times New Roman" w:hAnsi="Times New Roman" w:cs="Times New Roman"/>
          <w:lang w:eastAsia="pl-PL"/>
        </w:rPr>
        <w:t xml:space="preserve">. 283/1, 283/2, 278/4 w Woli Rafałowskiej, Gmina Chmielnik </w:t>
      </w:r>
    </w:p>
    <w:p w14:paraId="4B52BE19" w14:textId="77777777" w:rsidR="00A137C1" w:rsidRPr="00A137C1" w:rsidRDefault="00A137C1" w:rsidP="00A137C1">
      <w:pPr>
        <w:pStyle w:val="Akapitzlist"/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lang w:eastAsia="pl-PL"/>
        </w:rPr>
      </w:pPr>
    </w:p>
    <w:p w14:paraId="242C77DD" w14:textId="77777777" w:rsidR="00EA1122" w:rsidRDefault="00EA1122" w:rsidP="00EA1122">
      <w:pPr>
        <w:spacing w:after="0" w:line="276" w:lineRule="auto"/>
        <w:rPr>
          <w:sz w:val="24"/>
          <w:szCs w:val="24"/>
        </w:rPr>
      </w:pPr>
      <w:r w:rsidRPr="009B011A">
        <w:rPr>
          <w:noProof/>
          <w:sz w:val="24"/>
          <w:szCs w:val="24"/>
        </w:rPr>
        <w:drawing>
          <wp:inline distT="0" distB="0" distL="0" distR="0" wp14:anchorId="4D6551D2" wp14:editId="4300B77C">
            <wp:extent cx="5760720" cy="3777615"/>
            <wp:effectExtent l="0" t="0" r="0" b="0"/>
            <wp:docPr id="137890685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890685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777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FF18C0" w14:textId="77777777" w:rsidR="00EA1122" w:rsidRPr="00C103B9" w:rsidRDefault="00EA1122" w:rsidP="00EA1122">
      <w:pPr>
        <w:spacing w:after="0" w:line="276" w:lineRule="auto"/>
        <w:rPr>
          <w:sz w:val="24"/>
          <w:szCs w:val="24"/>
        </w:rPr>
      </w:pPr>
      <w:r w:rsidRPr="009B011A">
        <w:rPr>
          <w:sz w:val="24"/>
          <w:szCs w:val="24"/>
        </w:rPr>
        <w:t xml:space="preserve"> </w:t>
      </w:r>
    </w:p>
    <w:p w14:paraId="66A50906" w14:textId="77777777" w:rsidR="00CD4771" w:rsidRDefault="00CD4771"/>
    <w:sectPr w:rsidR="00CD47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55B5"/>
    <w:multiLevelType w:val="hybridMultilevel"/>
    <w:tmpl w:val="8B3CF274"/>
    <w:lvl w:ilvl="0" w:tplc="354639A6">
      <w:start w:val="3"/>
      <w:numFmt w:val="decimal"/>
      <w:lvlText w:val="%1."/>
      <w:lvlJc w:val="left"/>
      <w:pPr>
        <w:ind w:left="786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0F3F92"/>
    <w:multiLevelType w:val="hybridMultilevel"/>
    <w:tmpl w:val="502C0F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4469F3"/>
    <w:multiLevelType w:val="hybridMultilevel"/>
    <w:tmpl w:val="67C802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B91272"/>
    <w:multiLevelType w:val="hybridMultilevel"/>
    <w:tmpl w:val="A96ADDCC"/>
    <w:lvl w:ilvl="0" w:tplc="AB7C5A90">
      <w:start w:val="1"/>
      <w:numFmt w:val="decimal"/>
      <w:lvlText w:val="%1."/>
      <w:lvlJc w:val="left"/>
      <w:pPr>
        <w:ind w:left="786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547A12B5"/>
    <w:multiLevelType w:val="hybridMultilevel"/>
    <w:tmpl w:val="AE64E2A8"/>
    <w:lvl w:ilvl="0" w:tplc="38AEDF9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74463492">
    <w:abstractNumId w:val="1"/>
  </w:num>
  <w:num w:numId="2" w16cid:durableId="19195567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06463585">
    <w:abstractNumId w:val="4"/>
  </w:num>
  <w:num w:numId="4" w16cid:durableId="835682107">
    <w:abstractNumId w:val="3"/>
  </w:num>
  <w:num w:numId="5" w16cid:durableId="1903297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122"/>
    <w:rsid w:val="00296A25"/>
    <w:rsid w:val="003816FF"/>
    <w:rsid w:val="0065328A"/>
    <w:rsid w:val="009433E8"/>
    <w:rsid w:val="00A137C1"/>
    <w:rsid w:val="00CD4771"/>
    <w:rsid w:val="00DB45D7"/>
    <w:rsid w:val="00EA1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4CC20"/>
  <w15:chartTrackingRefBased/>
  <w15:docId w15:val="{CD3DF1B6-235C-4206-9D4E-8EA0ABCA4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1122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A11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A11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A11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11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A11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A11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A11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A11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A11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A11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A11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A11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112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A112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A112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A112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A112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A112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A11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A11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11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A11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A11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A1122"/>
    <w:rPr>
      <w:i/>
      <w:iCs/>
      <w:color w:val="404040" w:themeColor="text1" w:themeTint="BF"/>
    </w:rPr>
  </w:style>
  <w:style w:type="paragraph" w:styleId="Akapitzlist">
    <w:name w:val="List Paragraph"/>
    <w:aliases w:val="normalny tekst,CW_Lista,Wypunktowanie,L1,Numerowanie,Akapit z listą BS,BulletC,Asia 2  Akapit z listą,tekst normalny,2 heading,A_wyliczenie,K-P_odwolanie,Akapit z listą5,maz_wyliczenie,opis dzialania,Odstavec,Colorful List Accent 1,punk 1"/>
    <w:basedOn w:val="Normalny"/>
    <w:link w:val="AkapitzlistZnak"/>
    <w:uiPriority w:val="34"/>
    <w:qFormat/>
    <w:rsid w:val="00EA112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A112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A11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A112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A1122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normalny tekst Znak,CW_Lista Znak,Wypunktowanie Znak,L1 Znak,Numerowanie Znak,Akapit z listą BS Znak,BulletC Znak,Asia 2  Akapit z listą Znak,tekst normalny Znak,2 heading Znak,A_wyliczenie Znak,K-P_odwolanie Znak,maz_wyliczenie Znak"/>
    <w:link w:val="Akapitzlist"/>
    <w:uiPriority w:val="34"/>
    <w:qFormat/>
    <w:locked/>
    <w:rsid w:val="00A137C1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654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Chuchla</dc:creator>
  <cp:keywords/>
  <dc:description/>
  <cp:lastModifiedBy>Monika Chuchla</cp:lastModifiedBy>
  <cp:revision>3</cp:revision>
  <dcterms:created xsi:type="dcterms:W3CDTF">2026-03-10T09:01:00Z</dcterms:created>
  <dcterms:modified xsi:type="dcterms:W3CDTF">2026-03-10T11:43:00Z</dcterms:modified>
</cp:coreProperties>
</file>