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7ED6E" w14:textId="794F8C8E" w:rsidR="008F2D57" w:rsidRDefault="008F2D57" w:rsidP="00FF024D">
      <w:pPr>
        <w:pStyle w:val="Style17"/>
        <w:widowControl/>
        <w:spacing w:before="48"/>
        <w:ind w:right="461"/>
        <w:rPr>
          <w:rStyle w:val="FontStyle121"/>
          <w:rFonts w:ascii="Times New Roman" w:hAnsi="Times New Roman" w:cs="Times New Roman"/>
          <w:sz w:val="24"/>
          <w:szCs w:val="24"/>
        </w:rPr>
      </w:pPr>
      <w:bookmarkStart w:id="0" w:name="_GoBack"/>
      <w:r w:rsidRPr="00CF71B5">
        <w:rPr>
          <w:noProof/>
        </w:rPr>
        <w:drawing>
          <wp:inline distT="0" distB="0" distL="0" distR="0" wp14:anchorId="7BD02F53" wp14:editId="7A594010">
            <wp:extent cx="5760720" cy="807093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5EC679C" w14:textId="77777777" w:rsidR="008F2D57" w:rsidRDefault="008F2D57" w:rsidP="00FF024D">
      <w:pPr>
        <w:pStyle w:val="Style17"/>
        <w:widowControl/>
        <w:spacing w:before="48"/>
        <w:ind w:right="461"/>
        <w:rPr>
          <w:rStyle w:val="FontStyle121"/>
          <w:rFonts w:ascii="Times New Roman" w:hAnsi="Times New Roman" w:cs="Times New Roman"/>
          <w:sz w:val="24"/>
          <w:szCs w:val="24"/>
        </w:rPr>
      </w:pPr>
    </w:p>
    <w:p w14:paraId="7458E133" w14:textId="77777777" w:rsidR="00FF024D" w:rsidRPr="004833B2" w:rsidRDefault="00FF024D" w:rsidP="00FF024D">
      <w:pPr>
        <w:pStyle w:val="Style17"/>
        <w:widowControl/>
        <w:spacing w:before="48"/>
        <w:ind w:right="461"/>
        <w:rPr>
          <w:rStyle w:val="FontStyle121"/>
          <w:rFonts w:ascii="Times New Roman" w:hAnsi="Times New Roman" w:cs="Times New Roman"/>
          <w:sz w:val="24"/>
          <w:szCs w:val="24"/>
        </w:rPr>
      </w:pPr>
      <w:r w:rsidRPr="004833B2">
        <w:rPr>
          <w:rStyle w:val="FontStyle121"/>
          <w:rFonts w:ascii="Times New Roman" w:hAnsi="Times New Roman" w:cs="Times New Roman"/>
          <w:sz w:val="24"/>
          <w:szCs w:val="24"/>
        </w:rPr>
        <w:t>Załącznik nr 1 do SWZ</w:t>
      </w:r>
    </w:p>
    <w:p w14:paraId="10C44C4E" w14:textId="77777777" w:rsidR="00FF024D" w:rsidRPr="004833B2" w:rsidRDefault="00FF024D" w:rsidP="00FF024D">
      <w:pPr>
        <w:rPr>
          <w:rStyle w:val="FontStyle123"/>
          <w:rFonts w:ascii="Times New Roman" w:hAnsi="Times New Roman" w:cs="Times New Roman"/>
          <w:sz w:val="24"/>
          <w:szCs w:val="24"/>
        </w:rPr>
      </w:pPr>
    </w:p>
    <w:p w14:paraId="55AFF9AB" w14:textId="77777777" w:rsidR="00FF024D" w:rsidRPr="004833B2" w:rsidRDefault="00FF024D" w:rsidP="00FF024D">
      <w:pPr>
        <w:rPr>
          <w:rStyle w:val="FontStyle123"/>
          <w:rFonts w:ascii="Times New Roman" w:hAnsi="Times New Roman" w:cs="Times New Roman"/>
          <w:sz w:val="24"/>
          <w:szCs w:val="24"/>
        </w:rPr>
      </w:pPr>
    </w:p>
    <w:p w14:paraId="5B09EAD6" w14:textId="77777777" w:rsidR="00FF024D" w:rsidRDefault="00FF024D" w:rsidP="00FF024D">
      <w:pPr>
        <w:pStyle w:val="Style60"/>
        <w:widowControl/>
        <w:spacing w:before="19"/>
        <w:jc w:val="center"/>
        <w:rPr>
          <w:rStyle w:val="FontStyle108"/>
          <w:rFonts w:ascii="Times New Roman" w:hAnsi="Times New Roman" w:cs="Times New Roman"/>
          <w:sz w:val="32"/>
          <w:szCs w:val="32"/>
        </w:rPr>
      </w:pPr>
      <w:r w:rsidRPr="00D434B6">
        <w:rPr>
          <w:rStyle w:val="FontStyle108"/>
          <w:rFonts w:ascii="Times New Roman" w:hAnsi="Times New Roman" w:cs="Times New Roman"/>
          <w:sz w:val="32"/>
          <w:szCs w:val="32"/>
        </w:rPr>
        <w:t>Formularz ofertowy</w:t>
      </w:r>
    </w:p>
    <w:p w14:paraId="49BB8409" w14:textId="77777777" w:rsidR="00D434B6" w:rsidRPr="00D434B6" w:rsidRDefault="00D434B6" w:rsidP="00FF024D">
      <w:pPr>
        <w:pStyle w:val="Style60"/>
        <w:widowControl/>
        <w:spacing w:before="19"/>
        <w:jc w:val="center"/>
        <w:rPr>
          <w:rStyle w:val="FontStyle108"/>
          <w:rFonts w:ascii="Times New Roman" w:hAnsi="Times New Roman" w:cs="Times New Roman"/>
          <w:sz w:val="32"/>
          <w:szCs w:val="32"/>
        </w:rPr>
      </w:pPr>
    </w:p>
    <w:p w14:paraId="37E6AEBC" w14:textId="77777777" w:rsidR="008F2D57" w:rsidRPr="008F2D57" w:rsidRDefault="00FF024D" w:rsidP="008F2D57">
      <w:pPr>
        <w:rPr>
          <w:rStyle w:val="FontStyle128"/>
          <w:rFonts w:ascii="Times New Roman" w:hAnsi="Times New Roman" w:cs="Times New Roman"/>
          <w:b/>
          <w:sz w:val="28"/>
          <w:szCs w:val="28"/>
        </w:rPr>
      </w:pPr>
      <w:r w:rsidRPr="004833B2">
        <w:rPr>
          <w:rStyle w:val="FontStyle128"/>
          <w:rFonts w:ascii="Times New Roman" w:hAnsi="Times New Roman" w:cs="Times New Roman"/>
          <w:sz w:val="24"/>
          <w:szCs w:val="24"/>
        </w:rPr>
        <w:t>Nawiązując do Ogłoszenia o zamówieniu dot. postępowania o udzielenia zamówienia publicznego</w:t>
      </w:r>
      <w:r w:rsidR="00BF36BF">
        <w:rPr>
          <w:rStyle w:val="FontStyle128"/>
          <w:rFonts w:ascii="Times New Roman" w:hAnsi="Times New Roman" w:cs="Times New Roman"/>
          <w:sz w:val="24"/>
          <w:szCs w:val="24"/>
        </w:rPr>
        <w:t xml:space="preserve"> pn.</w:t>
      </w:r>
      <w:r w:rsidRPr="004833B2">
        <w:rPr>
          <w:rStyle w:val="FontStyle128"/>
          <w:rFonts w:ascii="Times New Roman" w:hAnsi="Times New Roman" w:cs="Times New Roman"/>
          <w:sz w:val="24"/>
          <w:szCs w:val="24"/>
        </w:rPr>
        <w:t xml:space="preserve"> </w:t>
      </w:r>
      <w:r w:rsidR="008F2D57" w:rsidRPr="008F2D57">
        <w:rPr>
          <w:rStyle w:val="FontStyle128"/>
          <w:rFonts w:ascii="Times New Roman" w:hAnsi="Times New Roman" w:cs="Times New Roman"/>
          <w:b/>
          <w:sz w:val="24"/>
          <w:szCs w:val="24"/>
        </w:rPr>
        <w:t>„</w:t>
      </w:r>
      <w:r w:rsidR="008F2D57" w:rsidRPr="008F2D57">
        <w:rPr>
          <w:rStyle w:val="FontStyle128"/>
          <w:rFonts w:ascii="Times New Roman" w:hAnsi="Times New Roman" w:cs="Times New Roman"/>
          <w:b/>
          <w:sz w:val="28"/>
          <w:szCs w:val="28"/>
        </w:rPr>
        <w:t>Dostawa fabrycznie nowych 4 sztuk autobusów 12m – zeroemisyjnych o napędzie elektrycznym"</w:t>
      </w:r>
    </w:p>
    <w:p w14:paraId="0A4A5DFF" w14:textId="4CFBA93C" w:rsidR="00D434B6" w:rsidRPr="008F2D57" w:rsidRDefault="00D434B6" w:rsidP="008F2D57">
      <w:pPr>
        <w:spacing w:line="360" w:lineRule="auto"/>
        <w:jc w:val="center"/>
        <w:rPr>
          <w:rStyle w:val="FontStyle128"/>
          <w:rFonts w:ascii="Times New Roman" w:hAnsi="Times New Roman" w:cs="Times New Roman"/>
          <w:b/>
          <w:sz w:val="24"/>
          <w:szCs w:val="24"/>
        </w:rPr>
      </w:pPr>
    </w:p>
    <w:p w14:paraId="434AD6E8" w14:textId="77777777" w:rsidR="00D434B6" w:rsidRDefault="00D434B6" w:rsidP="00D434B6">
      <w:pPr>
        <w:spacing w:line="360" w:lineRule="auto"/>
        <w:rPr>
          <w:rStyle w:val="FontStyle128"/>
          <w:rFonts w:ascii="Times New Roman" w:hAnsi="Times New Roman" w:cs="Times New Roman"/>
          <w:sz w:val="24"/>
          <w:szCs w:val="24"/>
        </w:rPr>
      </w:pPr>
    </w:p>
    <w:p w14:paraId="21864322" w14:textId="751A8B9C" w:rsidR="00D434B6" w:rsidRPr="008C2FC8" w:rsidRDefault="00D434B6" w:rsidP="008C2FC8">
      <w:pPr>
        <w:pStyle w:val="Akapitzlist"/>
        <w:numPr>
          <w:ilvl w:val="0"/>
          <w:numId w:val="9"/>
        </w:numPr>
        <w:spacing w:after="242" w:line="274" w:lineRule="auto"/>
        <w:rPr>
          <w:rFonts w:eastAsia="Calibri"/>
          <w:b/>
          <w:color w:val="000000"/>
          <w:sz w:val="22"/>
          <w:szCs w:val="22"/>
        </w:rPr>
      </w:pPr>
      <w:r w:rsidRPr="008C2FC8">
        <w:rPr>
          <w:rFonts w:eastAsia="Calibri"/>
          <w:b/>
          <w:color w:val="000000"/>
          <w:sz w:val="22"/>
          <w:szCs w:val="22"/>
        </w:rPr>
        <w:t xml:space="preserve">DANE WYKONAWCY: </w:t>
      </w:r>
    </w:p>
    <w:p w14:paraId="36CA461F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Wykonawca/Wykonawcy:……………..……………..………………………………………….…...…….……..………...….………...............................................................................................</w:t>
      </w:r>
    </w:p>
    <w:p w14:paraId="08F0D3C7" w14:textId="77777777" w:rsid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Adres:…………………………………………………………………………………………..…… </w:t>
      </w:r>
    </w:p>
    <w:p w14:paraId="7A953C5F" w14:textId="10B23E20" w:rsidR="008C2FC8" w:rsidRDefault="008C2FC8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>
        <w:rPr>
          <w:rFonts w:eastAsia="Calibri"/>
          <w:color w:val="000000"/>
          <w:sz w:val="22"/>
          <w:szCs w:val="22"/>
          <w:lang w:eastAsia="pl-PL"/>
        </w:rPr>
        <w:t>NIP:…………………………………………………</w:t>
      </w:r>
    </w:p>
    <w:p w14:paraId="21060CE5" w14:textId="73318822" w:rsidR="008C2FC8" w:rsidRPr="00D434B6" w:rsidRDefault="008C2FC8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>
        <w:rPr>
          <w:rFonts w:eastAsia="Calibri"/>
          <w:color w:val="000000"/>
          <w:sz w:val="22"/>
          <w:szCs w:val="22"/>
          <w:lang w:eastAsia="pl-PL"/>
        </w:rPr>
        <w:t>REGON:…………………………………………….</w:t>
      </w:r>
    </w:p>
    <w:p w14:paraId="19F93BD5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Osoba odpowiedzialna za kontakty z Zamawiającym: </w:t>
      </w:r>
    </w:p>
    <w:p w14:paraId="0979193F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.…………………………………………..………………………………………………………….. </w:t>
      </w:r>
    </w:p>
    <w:p w14:paraId="05CA4894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Dane teleadresowe, na które należy przekazywać korespondencję związaną z niniejszym postępowaniem: </w:t>
      </w:r>
    </w:p>
    <w:p w14:paraId="3C4EFC34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e-mail:…………………….………………………………………… </w:t>
      </w:r>
    </w:p>
    <w:p w14:paraId="3D2E37B3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Adres do korespondencji (jeżeli inny niż adres siedziby): </w:t>
      </w:r>
    </w:p>
    <w:p w14:paraId="311B9B94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……………………………………………………….……………… </w:t>
      </w:r>
    </w:p>
    <w:p w14:paraId="0B2C5689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</w:p>
    <w:p w14:paraId="3F006A1C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b/>
          <w:i/>
          <w:color w:val="000000"/>
          <w:sz w:val="22"/>
          <w:szCs w:val="22"/>
          <w:lang w:eastAsia="pl-PL"/>
        </w:rPr>
      </w:pPr>
      <w:r w:rsidRPr="00D434B6">
        <w:rPr>
          <w:rFonts w:eastAsia="Calibri"/>
          <w:b/>
          <w:i/>
          <w:color w:val="000000"/>
          <w:sz w:val="22"/>
          <w:szCs w:val="22"/>
          <w:lang w:eastAsia="pl-PL"/>
        </w:rPr>
        <w:t xml:space="preserve">Rodzaj Wykonawcy (zaznaczyć właściwe):  </w:t>
      </w:r>
    </w:p>
    <w:p w14:paraId="0DF391B0" w14:textId="77777777" w:rsidR="00D434B6" w:rsidRPr="00D434B6" w:rsidRDefault="00D434B6" w:rsidP="00D434B6">
      <w:pPr>
        <w:numPr>
          <w:ilvl w:val="0"/>
          <w:numId w:val="6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mikroprzedsiębiorstwo  </w:t>
      </w:r>
    </w:p>
    <w:p w14:paraId="5428B46C" w14:textId="77777777" w:rsidR="00D434B6" w:rsidRPr="00D434B6" w:rsidRDefault="00D434B6" w:rsidP="00D434B6">
      <w:pPr>
        <w:numPr>
          <w:ilvl w:val="0"/>
          <w:numId w:val="6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małe przedsiębiorstwo  </w:t>
      </w:r>
    </w:p>
    <w:p w14:paraId="389E88DF" w14:textId="77777777" w:rsidR="00D434B6" w:rsidRPr="00D434B6" w:rsidRDefault="00D434B6" w:rsidP="00D434B6">
      <w:pPr>
        <w:numPr>
          <w:ilvl w:val="0"/>
          <w:numId w:val="6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średnie przedsiębiorstwo  </w:t>
      </w:r>
    </w:p>
    <w:p w14:paraId="34F5B398" w14:textId="77777777" w:rsidR="00D434B6" w:rsidRPr="00D434B6" w:rsidRDefault="00D434B6" w:rsidP="00D434B6">
      <w:pPr>
        <w:numPr>
          <w:ilvl w:val="0"/>
          <w:numId w:val="6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jednoosobowa działalność gospodarcza  </w:t>
      </w:r>
    </w:p>
    <w:p w14:paraId="50F7AD3A" w14:textId="77777777" w:rsidR="00D434B6" w:rsidRPr="00D434B6" w:rsidRDefault="00D434B6" w:rsidP="00D434B6">
      <w:pPr>
        <w:numPr>
          <w:ilvl w:val="0"/>
          <w:numId w:val="6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osoba fizyczna nieprowadząca działalności gospodarczej  </w:t>
      </w:r>
    </w:p>
    <w:p w14:paraId="48BD7033" w14:textId="77777777" w:rsidR="00D434B6" w:rsidRPr="00D434B6" w:rsidRDefault="00D434B6" w:rsidP="00D434B6">
      <w:pPr>
        <w:numPr>
          <w:ilvl w:val="0"/>
          <w:numId w:val="6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inny rodzaj  </w:t>
      </w:r>
    </w:p>
    <w:p w14:paraId="26861E1C" w14:textId="77777777" w:rsidR="00D434B6" w:rsidRPr="00D434B6" w:rsidRDefault="00D434B6" w:rsidP="00D434B6">
      <w:pPr>
        <w:spacing w:after="38" w:line="271" w:lineRule="auto"/>
        <w:rPr>
          <w:rFonts w:eastAsia="Calibri"/>
          <w:color w:val="000000"/>
          <w:sz w:val="22"/>
          <w:szCs w:val="22"/>
          <w:lang w:eastAsia="pl-PL"/>
        </w:rPr>
      </w:pPr>
    </w:p>
    <w:p w14:paraId="023DD9E3" w14:textId="77777777" w:rsidR="00D434B6" w:rsidRPr="00D434B6" w:rsidRDefault="00D434B6" w:rsidP="00D434B6">
      <w:pPr>
        <w:numPr>
          <w:ilvl w:val="0"/>
          <w:numId w:val="7"/>
        </w:numPr>
        <w:spacing w:after="242" w:line="274" w:lineRule="auto"/>
        <w:ind w:left="567"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b/>
          <w:color w:val="000000"/>
          <w:sz w:val="22"/>
          <w:szCs w:val="22"/>
          <w:lang w:eastAsia="pl-PL"/>
        </w:rPr>
        <w:t xml:space="preserve">ŁĄCZNA CENA OFERTOWA ZAMÓWIENIA: </w:t>
      </w:r>
    </w:p>
    <w:p w14:paraId="19DC9868" w14:textId="77777777" w:rsid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Niniejszym oferuję/oferujemy realizację przedmiotu zamówienia za </w:t>
      </w:r>
      <w:r w:rsidRPr="00D434B6">
        <w:rPr>
          <w:rFonts w:eastAsia="Calibri"/>
          <w:b/>
          <w:color w:val="000000"/>
          <w:sz w:val="22"/>
          <w:szCs w:val="22"/>
          <w:lang w:eastAsia="pl-PL"/>
        </w:rPr>
        <w:t>ŁĄCZNĄ CENĘ OFERTOWĄ</w:t>
      </w: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: </w:t>
      </w:r>
    </w:p>
    <w:p w14:paraId="2ABECFC3" w14:textId="12494437" w:rsidR="008F2D57" w:rsidRDefault="008F2D57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>
        <w:rPr>
          <w:rFonts w:eastAsia="Calibri"/>
          <w:color w:val="000000"/>
          <w:sz w:val="22"/>
          <w:szCs w:val="22"/>
          <w:lang w:eastAsia="pl-PL"/>
        </w:rPr>
        <w:t>Kwota netto………………………………………………………………………….</w:t>
      </w:r>
    </w:p>
    <w:p w14:paraId="6B9D72C8" w14:textId="0ED0E4D7" w:rsidR="008F2D57" w:rsidRPr="00D434B6" w:rsidRDefault="008F2D57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>
        <w:rPr>
          <w:rFonts w:eastAsia="Calibri"/>
          <w:color w:val="000000"/>
          <w:sz w:val="22"/>
          <w:szCs w:val="22"/>
          <w:lang w:eastAsia="pl-PL"/>
        </w:rPr>
        <w:t>Podatek VAT……………………………………………………………………….</w:t>
      </w:r>
    </w:p>
    <w:p w14:paraId="3ECF9770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lastRenderedPageBreak/>
        <w:t xml:space="preserve">Kwota brutto ………………………………………………………………………… </w:t>
      </w:r>
    </w:p>
    <w:p w14:paraId="3CF1835F" w14:textId="77777777" w:rsidR="00D434B6" w:rsidRDefault="00D434B6" w:rsidP="00D434B6">
      <w:pPr>
        <w:spacing w:after="38" w:line="271" w:lineRule="auto"/>
        <w:ind w:left="411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* </w:t>
      </w:r>
      <w:r w:rsidRPr="00D434B6">
        <w:rPr>
          <w:rFonts w:eastAsia="Calibri"/>
          <w:b/>
          <w:color w:val="000000"/>
          <w:sz w:val="22"/>
          <w:szCs w:val="22"/>
          <w:lang w:eastAsia="pl-PL"/>
        </w:rPr>
        <w:t>ŁĄCZNA CENA OFERTOWA</w:t>
      </w: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 stanowi całkowite wynagrodzenie Wykonawcy, uwzględniające wszystkie koszty związane z realizacją przedmiotu zamówienia zgodnie z niniejszą SWZ.</w:t>
      </w:r>
    </w:p>
    <w:p w14:paraId="3B20EB04" w14:textId="77777777" w:rsidR="00717838" w:rsidRDefault="00717838" w:rsidP="00D434B6">
      <w:pPr>
        <w:spacing w:after="38" w:line="271" w:lineRule="auto"/>
        <w:ind w:left="411"/>
        <w:rPr>
          <w:rFonts w:eastAsia="Calibri"/>
          <w:color w:val="000000"/>
          <w:sz w:val="22"/>
          <w:szCs w:val="22"/>
          <w:lang w:eastAsia="pl-PL"/>
        </w:rPr>
      </w:pPr>
    </w:p>
    <w:p w14:paraId="78E4C7A6" w14:textId="77777777" w:rsidR="00717838" w:rsidRPr="00D434B6" w:rsidRDefault="00717838" w:rsidP="00D434B6">
      <w:pPr>
        <w:spacing w:after="38" w:line="271" w:lineRule="auto"/>
        <w:ind w:left="411"/>
        <w:rPr>
          <w:rFonts w:eastAsia="Calibri"/>
          <w:color w:val="000000"/>
          <w:sz w:val="22"/>
          <w:szCs w:val="22"/>
          <w:lang w:eastAsia="pl-PL"/>
        </w:rPr>
      </w:pPr>
    </w:p>
    <w:p w14:paraId="5D4A0A57" w14:textId="7A6C7258" w:rsidR="00D434B6" w:rsidRDefault="00717838" w:rsidP="008F2D57">
      <w:pPr>
        <w:spacing w:after="38" w:line="271" w:lineRule="auto"/>
        <w:rPr>
          <w:rFonts w:eastAsia="Calibri"/>
          <w:b/>
          <w:color w:val="000000"/>
          <w:sz w:val="22"/>
          <w:szCs w:val="22"/>
          <w:lang w:eastAsia="pl-PL"/>
        </w:rPr>
      </w:pPr>
      <w:r w:rsidRPr="00717838">
        <w:rPr>
          <w:rFonts w:eastAsia="Calibri"/>
          <w:b/>
          <w:color w:val="000000"/>
          <w:sz w:val="22"/>
          <w:szCs w:val="22"/>
          <w:lang w:eastAsia="pl-PL"/>
        </w:rPr>
        <w:t xml:space="preserve">B.  </w:t>
      </w:r>
      <w:r>
        <w:rPr>
          <w:rFonts w:eastAsia="Calibri"/>
          <w:b/>
          <w:color w:val="000000"/>
          <w:sz w:val="22"/>
          <w:szCs w:val="22"/>
          <w:lang w:eastAsia="pl-PL"/>
        </w:rPr>
        <w:t xml:space="preserve">          </w:t>
      </w:r>
      <w:r w:rsidRPr="00717838">
        <w:rPr>
          <w:rFonts w:eastAsia="Calibri"/>
          <w:b/>
          <w:color w:val="000000"/>
          <w:sz w:val="22"/>
          <w:szCs w:val="22"/>
          <w:lang w:eastAsia="pl-PL"/>
        </w:rPr>
        <w:t>PARAMETRY TECHNICZNE OFEROWANYCH AUTOBUSÓW</w:t>
      </w:r>
      <w:r>
        <w:rPr>
          <w:rFonts w:eastAsia="Calibri"/>
          <w:b/>
          <w:color w:val="000000"/>
          <w:sz w:val="22"/>
          <w:szCs w:val="22"/>
          <w:lang w:eastAsia="pl-PL"/>
        </w:rPr>
        <w:t>:</w:t>
      </w:r>
    </w:p>
    <w:p w14:paraId="62A54C49" w14:textId="77777777" w:rsidR="00717838" w:rsidRPr="00717838" w:rsidRDefault="00717838" w:rsidP="008F2D57">
      <w:pPr>
        <w:spacing w:after="38" w:line="271" w:lineRule="auto"/>
        <w:rPr>
          <w:rFonts w:eastAsia="Calibri"/>
          <w:b/>
          <w:color w:val="000000"/>
          <w:sz w:val="22"/>
          <w:szCs w:val="22"/>
          <w:lang w:eastAsia="pl-PL"/>
        </w:rPr>
      </w:pPr>
    </w:p>
    <w:p w14:paraId="7F6ABB6F" w14:textId="48A42CDA" w:rsidR="008F2D57" w:rsidRPr="00C71783" w:rsidRDefault="008F2D57" w:rsidP="008F2D57">
      <w:pPr>
        <w:widowControl w:val="0"/>
        <w:ind w:left="580"/>
        <w:rPr>
          <w:rFonts w:ascii="Arial" w:eastAsia="Arial" w:hAnsi="Arial" w:cs="Arial"/>
          <w:color w:val="000000"/>
          <w:sz w:val="22"/>
          <w:szCs w:val="22"/>
          <w:lang w:eastAsia="pl-PL" w:bidi="pl-PL"/>
        </w:rPr>
      </w:pPr>
    </w:p>
    <w:tbl>
      <w:tblPr>
        <w:tblOverlap w:val="never"/>
        <w:tblW w:w="119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254"/>
        <w:gridCol w:w="6393"/>
        <w:gridCol w:w="2707"/>
      </w:tblGrid>
      <w:tr w:rsidR="008F2D57" w:rsidRPr="00C71783" w14:paraId="581D18D0" w14:textId="30AEEDBD" w:rsidTr="003973C6">
        <w:trPr>
          <w:trHeight w:hRule="exact"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CA59EB7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</w:tcBorders>
          </w:tcPr>
          <w:p w14:paraId="38C6A307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Opis składnika </w:t>
            </w:r>
            <w:proofErr w:type="spellStart"/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Wx</w:t>
            </w:r>
            <w:proofErr w:type="spellEnd"/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92780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Sposób i ilość przyznawania punktów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33DA2" w14:textId="46775024" w:rsidR="008F2D57" w:rsidRPr="00C71783" w:rsidRDefault="008F2D57" w:rsidP="008F2D57">
            <w:pPr>
              <w:widowControl w:val="0"/>
              <w:jc w:val="left"/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 xml:space="preserve">Oferowane autobusy spełniają parametry TAK/NIE </w:t>
            </w:r>
          </w:p>
        </w:tc>
      </w:tr>
      <w:tr w:rsidR="008F2D57" w:rsidRPr="00C71783" w14:paraId="63CC48F8" w14:textId="45C03EC0" w:rsidTr="003973C6">
        <w:trPr>
          <w:trHeight w:hRule="exact" w:val="4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F4DD00E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eastAsia="pl-PL" w:bidi="pl-PL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</w:tcBorders>
          </w:tcPr>
          <w:p w14:paraId="1733A9E4" w14:textId="77777777" w:rsidR="008F2D57" w:rsidRPr="00C71783" w:rsidRDefault="008F2D57" w:rsidP="00764081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2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94C99" w14:textId="77777777" w:rsidR="008F2D57" w:rsidRPr="00C71783" w:rsidRDefault="008F2D57" w:rsidP="00764081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42FDA" w14:textId="77777777" w:rsidR="008F2D57" w:rsidRPr="00C71783" w:rsidRDefault="008F2D57" w:rsidP="008F2D57">
            <w:pPr>
              <w:widowControl w:val="0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75E8F49C" w14:textId="1C1CB1D0" w:rsidTr="003973C6">
        <w:trPr>
          <w:trHeight w:hRule="exact" w:val="61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F18458F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1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315544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W1=Materiał elementów konstrukcyjnych szkieletu nadwozia szkieletu/ kratownicy, ramy/ podwozia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bidi="en-US"/>
              </w:rPr>
              <w:t xml:space="preserve">(max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8 pkt)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0F521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Profile ze stali odpornej na korozję (zgodnie z PN-EN 10088 lub normą równoważną) lub aluminium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8 pkt,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E3688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26CA9729" w14:textId="4EDEBB33" w:rsidTr="003973C6">
        <w:trPr>
          <w:trHeight w:hRule="exact" w:val="1044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04FD0E2B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</w:tcBorders>
          </w:tcPr>
          <w:p w14:paraId="7B154715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4EB0F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Profile ze stali o podwyższonej wytrzymałości zabezpieczone antykorozyjnie metodą katodowego lakierowania zanurzeniowego (KTL -kataforezy) całej, kompletnej karoserii w ramach zamkniętego cyklu technologicznego metodą kataforezy zanurzeniowej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4 pkt,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06B6B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0E6D356B" w14:textId="5DE5C42E" w:rsidTr="003973C6">
        <w:trPr>
          <w:trHeight w:hRule="exact" w:val="1037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4515CB59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</w:tcBorders>
          </w:tcPr>
          <w:p w14:paraId="7026EBCC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0E27A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Inne, w tym profile wykonane z elementów wykonanych ze stali, dodatkowo zabezpieczonych metodą kataforezy, ale indywidualnie - na różnych etapach budowy karoserii (tzn. niezabezpieczone w ramach zamkniętego cyklu technologicznego kataforezy zanurzeniowej całej, kompletnej karoserii)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0 pkt,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1085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77CB33F5" w14:textId="7B1AA929" w:rsidTr="003973C6">
        <w:trPr>
          <w:trHeight w:hRule="exact" w:val="1246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A70E36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2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9D8D3E8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 xml:space="preserve">W2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= Materiał poszycia zewnętrznego nadwozia (elementy ścian bocznych, dachu, ściany przedniej, tylnej, drzwi i pokryw)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bidi="en-US"/>
              </w:rPr>
              <w:t xml:space="preserve">(max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6 pkt)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63E27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Aluminium, blachy ze stali odpornej na korozję zgodnie z PN-EN 10088 lub normą równoważną, tworzywa sztuczne przeznaczone do stosowania na zewnątrz, charakteryzujące się bardzo wysoką odpornością na uderzenia, zarysowania i nie wymagające dalszego zabezpieczenia antykorozyjnego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6 pkt.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88AD9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7C18688D" w14:textId="36537189" w:rsidTr="003973C6">
        <w:trPr>
          <w:trHeight w:hRule="exact" w:val="1037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49953D62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</w:tcBorders>
          </w:tcPr>
          <w:p w14:paraId="7D60AA58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3F8B2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Inne, w tym blachy ze stali obustronnie ocynkowanej o podwyższonej wytrzymałości zabezpieczone antykorozyjnie metodą katodowego lakierowania zanurzeniowego (KTL -kataforezy) całej, kompletnej karoserii w ramach zamkniętego cyklu technologicznego metodą kataforezy zanurzeniowej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0 pkt.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77248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2D878105" w14:textId="7C280201" w:rsidTr="003973C6">
        <w:trPr>
          <w:trHeight w:hRule="exact" w:val="61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6FE9A6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3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63776C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 xml:space="preserve">W3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= Wysokość od podłoża (bez załączonego układu przyklęku) na progu (stopniu) wejścia</w:t>
            </w:r>
          </w:p>
          <w:p w14:paraId="69E93636" w14:textId="77777777" w:rsidR="008F2D57" w:rsidRPr="00C71783" w:rsidRDefault="008F2D57" w:rsidP="00764081">
            <w:pPr>
              <w:widowControl w:val="0"/>
              <w:spacing w:line="228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val="en-US" w:bidi="en-US"/>
              </w:rPr>
              <w:t xml:space="preserve">(max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3 pkt)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19680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Wysokość od podłoża wszystkich wejść pasażerskich autobusu, zawierająca się w zakresie od 320 do 350 mm (włącznie)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3 pkt.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D601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1ACA419B" w14:textId="63DB9EBB" w:rsidTr="003973C6">
        <w:trPr>
          <w:trHeight w:hRule="exact" w:val="626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426D7276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</w:tcBorders>
          </w:tcPr>
          <w:p w14:paraId="7BCCE3F1" w14:textId="77777777" w:rsidR="008F2D57" w:rsidRPr="00C71783" w:rsidRDefault="008F2D57" w:rsidP="00764081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194E6" w14:textId="77777777" w:rsidR="008F2D57" w:rsidRPr="00C71783" w:rsidRDefault="008F2D57" w:rsidP="00764081">
            <w:pPr>
              <w:widowControl w:val="0"/>
              <w:spacing w:line="233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Wysokość od podłoża powyżej 350 mm w co najmniej jednym wejściu pasażerskim autobusu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0 pkt.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558E0" w14:textId="77777777" w:rsidR="008F2D57" w:rsidRPr="00C71783" w:rsidRDefault="008F2D57" w:rsidP="00764081">
            <w:pPr>
              <w:widowControl w:val="0"/>
              <w:spacing w:line="233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6F081510" w14:textId="7A0F8D9F" w:rsidTr="003973C6">
        <w:trPr>
          <w:trHeight w:hRule="exact" w:val="7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38922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eastAsia="Times New Roman"/>
                <w:color w:val="000000"/>
                <w:sz w:val="18"/>
                <w:szCs w:val="18"/>
                <w:lang w:eastAsia="pl-PL" w:bidi="pl-PL"/>
              </w:rPr>
              <w:t>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0D58A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 xml:space="preserve">W4 =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Zużycie energii elektrycznej przez autobus w kWh/100km przebiegu bez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019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Zużycie energii elektrycznej przez oferowany autobus ustalone zgodnie z opisem do kryterium W4 (zaokrąglone do 0,1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kWh)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FD87" w14:textId="77777777" w:rsidR="008F2D57" w:rsidRPr="00C71783" w:rsidRDefault="008F2D57" w:rsidP="00764081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241CF9AE" w14:textId="77777777" w:rsidR="008F2D57" w:rsidRPr="00C71783" w:rsidRDefault="008F2D57" w:rsidP="008F2D57">
      <w:pPr>
        <w:widowControl w:val="0"/>
        <w:spacing w:line="1" w:lineRule="exact"/>
        <w:rPr>
          <w:rFonts w:eastAsia="Times New Roman"/>
          <w:color w:val="000000"/>
          <w:sz w:val="2"/>
          <w:szCs w:val="2"/>
          <w:lang w:eastAsia="pl-PL" w:bidi="pl-PL"/>
        </w:rPr>
      </w:pPr>
      <w:r w:rsidRPr="00C71783">
        <w:rPr>
          <w:rFonts w:eastAsia="Times New Roman"/>
          <w:color w:val="000000"/>
          <w:lang w:eastAsia="pl-PL" w:bidi="pl-PL"/>
        </w:rPr>
        <w:br w:type="page"/>
      </w:r>
    </w:p>
    <w:tbl>
      <w:tblPr>
        <w:tblpPr w:leftFromText="141" w:rightFromText="141" w:horzAnchor="page" w:tblpX="1" w:tblpY="528"/>
        <w:tblOverlap w:val="never"/>
        <w:tblW w:w="155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3544"/>
        <w:gridCol w:w="6187"/>
      </w:tblGrid>
      <w:tr w:rsidR="008F2D57" w:rsidRPr="00C71783" w14:paraId="15A0B5BC" w14:textId="5885FCAD" w:rsidTr="003973C6">
        <w:trPr>
          <w:trHeight w:hRule="exact" w:val="4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6A34D39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1D64259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załączonych urządzeń dodatkowych w tym ogrzewania i klimatyzacji i systemu informacji pasażerskiej i innych urządzeń pomocniczych ustalone podczas testu wg procedury SORT-2 przez, którą należy rozumieć procedurę badawczą SORT (ang. 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Standardised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 xml:space="preserve"> On-Road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Test) opracowaną przez UITP(fr. Union 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Internationale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 des 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Transports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 xml:space="preserve"> 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Publics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 xml:space="preserve">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- </w:t>
            </w:r>
            <w:r w:rsidRPr="00C71783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eastAsia="pl-PL" w:bidi="pl-PL"/>
              </w:rPr>
              <w:t xml:space="preserve">„zwaną dalej </w:t>
            </w:r>
            <w:proofErr w:type="spellStart"/>
            <w:r w:rsidRPr="00C71783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eastAsia="pl-PL" w:bidi="pl-PL"/>
              </w:rPr>
              <w:t>UITP’j,w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 tym wypadku test SORT-2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-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Easy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 xml:space="preserve">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Urban 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>Cycle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bidi="en-US"/>
              </w:rPr>
              <w:t xml:space="preserve"> 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„zwane go dalej testem SORT 2” lub procedurę równoważną odzwierciedlający warunki eksploatacji występujące dla typowej trasy miejskiej </w:t>
            </w:r>
          </w:p>
          <w:p w14:paraId="53BC247A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bidi="en-US"/>
              </w:rPr>
              <w:t xml:space="preserve">(max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8 pkt)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0357B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Zużycie energii elektrycznej do 80 kWh/100 km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8 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B5E0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2D762B02" w14:textId="2B920815" w:rsidTr="003973C6">
        <w:trPr>
          <w:trHeight w:hRule="exact" w:val="626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51689F20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35AD6073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9DCBD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Zużycie energii elektrycznej wyższe od najniższego zużycia w zakresie od 80,1 do 90 kWh/100 km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6 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CDE8E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76C99B56" w14:textId="4C02A7A8" w:rsidTr="003973C6">
        <w:trPr>
          <w:trHeight w:hRule="exact" w:val="619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295CB83B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6514745E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1182F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Zużycie energii elektrycznej wyższe od najniższego zużycia w zakresie od 90,1 do 100 kWh/100 km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 xml:space="preserve"> </w:t>
            </w: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>-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 xml:space="preserve"> 4 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6A91B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1E644EE2" w14:textId="57F238D0" w:rsidTr="003973C6">
        <w:trPr>
          <w:trHeight w:hRule="exact" w:val="626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2F593166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0BC8D2FA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67C9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Zużycie energii elektrycznej wyższe od najniższego zużycia w zakresie od 100,1 do 110,0 kWh/100 km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2pkt.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A72C3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1E0BC9FE" w14:textId="2E91453C" w:rsidTr="003973C6">
        <w:trPr>
          <w:trHeight w:hRule="exact" w:val="619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0932E4CF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00808F3A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3561F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 xml:space="preserve">Zużycie energii elektrycznej wyższe niż 128 kWh/100 km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0pkt.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9D097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</w:tr>
      <w:tr w:rsidR="008F2D57" w:rsidRPr="00C71783" w14:paraId="6DEBC96A" w14:textId="7763E766" w:rsidTr="003973C6">
        <w:trPr>
          <w:trHeight w:hRule="exact" w:val="1200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4550D556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491529B2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D694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13D3F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</w:tr>
      <w:tr w:rsidR="008F2D57" w:rsidRPr="00C71783" w14:paraId="3A3E236A" w14:textId="00878A35" w:rsidTr="003973C6">
        <w:trPr>
          <w:trHeight w:hRule="exact" w:val="103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99AC97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5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22EB71D" w14:textId="77777777" w:rsidR="008F2D57" w:rsidRPr="00C71783" w:rsidRDefault="008F2D57" w:rsidP="003973C6">
            <w:pPr>
              <w:widowControl w:val="0"/>
              <w:spacing w:line="230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>W6 = Podział szyby przedniej</w:t>
            </w:r>
          </w:p>
          <w:p w14:paraId="25339CD1" w14:textId="77777777" w:rsidR="008F2D57" w:rsidRPr="00C71783" w:rsidRDefault="008F2D57" w:rsidP="003973C6">
            <w:pPr>
              <w:widowControl w:val="0"/>
              <w:spacing w:line="230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(max 3 pkt.)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3CA2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>Za zaoferowanie przez Wykonawcę szyby przedniej trójdzielnej – szyba przednia dzielona w pionie wzdłuż osi pojazdu plus oddzielna osłona przedniej tablicy kierunkowej - 3 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DD17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</w:tr>
      <w:tr w:rsidR="008F2D57" w:rsidRPr="00C71783" w14:paraId="1CB8D44E" w14:textId="74E8D31C" w:rsidTr="003973C6">
        <w:trPr>
          <w:trHeight w:hRule="exact" w:val="410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7CE161A9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6D6C8D86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E34B4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 xml:space="preserve">Za zaoferowanie inne rozwiązania szyby przedniej-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0pkt.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7D6AE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</w:tr>
      <w:tr w:rsidR="008F2D57" w:rsidRPr="00C71783" w14:paraId="3E31FDA0" w14:textId="18F38E48" w:rsidTr="003973C6">
        <w:trPr>
          <w:trHeight w:hRule="exact" w:val="62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9B57200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6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0E356A5" w14:textId="77777777" w:rsidR="008F2D57" w:rsidRPr="00C71783" w:rsidRDefault="008F2D57" w:rsidP="003973C6">
            <w:pPr>
              <w:widowControl w:val="0"/>
              <w:spacing w:line="230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>W7 = Technologia przetwornicy</w:t>
            </w:r>
          </w:p>
          <w:p w14:paraId="6C7FE077" w14:textId="77777777" w:rsidR="008F2D57" w:rsidRPr="00C71783" w:rsidRDefault="008F2D57" w:rsidP="003973C6">
            <w:pPr>
              <w:widowControl w:val="0"/>
              <w:spacing w:line="230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(max 4</w:t>
            </w: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 xml:space="preserve">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pkt.)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31DFC" w14:textId="77777777" w:rsidR="008F2D57" w:rsidRPr="00C71783" w:rsidRDefault="008F2D57" w:rsidP="003973C6">
            <w:pPr>
              <w:widowControl w:val="0"/>
              <w:spacing w:line="233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 xml:space="preserve">Zaoferowanie technologii </w:t>
            </w:r>
            <w:proofErr w:type="spellStart"/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>SiC</w:t>
            </w:r>
            <w:proofErr w:type="spellEnd"/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 xml:space="preserve"> w przetwornicy napięcia zasilania silnika –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4pkt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6150E" w14:textId="77777777" w:rsidR="008F2D57" w:rsidRPr="00C71783" w:rsidRDefault="008F2D57" w:rsidP="003973C6">
            <w:pPr>
              <w:widowControl w:val="0"/>
              <w:spacing w:line="233" w:lineRule="auto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</w:tr>
      <w:tr w:rsidR="008F2D57" w:rsidRPr="00C71783" w14:paraId="2CE31B23" w14:textId="48829D11" w:rsidTr="003973C6">
        <w:trPr>
          <w:trHeight w:hRule="exact" w:val="42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DBBBFE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EC7CE8C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172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  <w:t xml:space="preserve">Inne rozwiązanie - oferta otrzyma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  <w:lang w:eastAsia="pl-PL" w:bidi="pl-PL"/>
              </w:rPr>
              <w:t>0pkt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CFE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9"/>
                <w:szCs w:val="19"/>
                <w:lang w:eastAsia="pl-PL" w:bidi="pl-PL"/>
              </w:rPr>
            </w:pPr>
          </w:p>
        </w:tc>
      </w:tr>
      <w:tr w:rsidR="008F2D57" w:rsidRPr="00C71783" w14:paraId="4073CA1A" w14:textId="37F2219E" w:rsidTr="003973C6">
        <w:trPr>
          <w:trHeight w:hRule="exact" w:val="4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F94D474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  <w:r w:rsidRPr="00C71783">
              <w:rPr>
                <w:rFonts w:eastAsia="Times New Roman"/>
                <w:color w:val="000000"/>
                <w:lang w:eastAsia="pl-PL" w:bidi="pl-PL"/>
              </w:rPr>
              <w:t>7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14:paraId="2BA71C3E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G1 = Gwarancja nośniki energii baterie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(max 4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pkt.)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F8B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8 lat i więcej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4pkt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7FF7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3EE12E15" w14:textId="313A1134" w:rsidTr="003973C6">
        <w:trPr>
          <w:trHeight w:hRule="exact" w:val="425"/>
        </w:trPr>
        <w:tc>
          <w:tcPr>
            <w:tcW w:w="562" w:type="dxa"/>
            <w:vMerge/>
            <w:tcBorders>
              <w:left w:val="single" w:sz="4" w:space="0" w:color="auto"/>
            </w:tcBorders>
          </w:tcPr>
          <w:p w14:paraId="351D22C9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14:paraId="39CC3C9B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A00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Powyżej 6 lat poniżej 8 lat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2pkt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D60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6552F1DB" w14:textId="36C89D3C" w:rsidTr="003973C6">
        <w:trPr>
          <w:trHeight w:hRule="exact" w:val="425"/>
        </w:trPr>
        <w:tc>
          <w:tcPr>
            <w:tcW w:w="562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5FB1ADAC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3E609BB7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9B77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Poniżej 6 lat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0pkt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B77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0025D840" w14:textId="71A447CF" w:rsidTr="003973C6">
        <w:trPr>
          <w:trHeight w:hRule="exact" w:val="425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3A153F4B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  <w:r w:rsidRPr="00C71783">
              <w:rPr>
                <w:rFonts w:eastAsia="Times New Roman"/>
                <w:color w:val="000000"/>
                <w:lang w:eastAsia="pl-PL" w:bidi="pl-PL"/>
              </w:rPr>
              <w:t>8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14:paraId="5C29E6D4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>ASO = Odległość od siedziby Zamawiającego stacjonarnego warsztatu drogami publicznymi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(max 4</w:t>
            </w: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pkt.)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0E6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Do 50 km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4pkt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966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8F2D57" w:rsidRPr="00C71783" w14:paraId="2EDF53F2" w14:textId="7ACC58CA" w:rsidTr="003973C6">
        <w:trPr>
          <w:trHeight w:hRule="exact" w:val="42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6E5C9EB" w14:textId="77777777" w:rsidR="008F2D57" w:rsidRPr="00C71783" w:rsidRDefault="008F2D57" w:rsidP="003973C6">
            <w:pPr>
              <w:widowControl w:val="0"/>
              <w:rPr>
                <w:rFonts w:eastAsia="Times New Roman"/>
                <w:color w:val="000000"/>
                <w:lang w:eastAsia="pl-PL" w:bidi="pl-PL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801ED3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6CD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  <w:r w:rsidRPr="00C71783"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  <w:t xml:space="preserve">Powyżej 50 km - </w:t>
            </w:r>
            <w:r w:rsidRPr="00C71783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pl-PL" w:bidi="pl-PL"/>
              </w:rPr>
              <w:t>0pkt</w:t>
            </w:r>
          </w:p>
        </w:tc>
        <w:tc>
          <w:tcPr>
            <w:tcW w:w="6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C51" w14:textId="77777777" w:rsidR="008F2D57" w:rsidRPr="00C71783" w:rsidRDefault="008F2D57" w:rsidP="003973C6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1D2DE5F5" w14:textId="77777777" w:rsidR="008C2FC8" w:rsidRDefault="008C2FC8" w:rsidP="008C2FC8">
      <w:pPr>
        <w:spacing w:after="242" w:line="274" w:lineRule="auto"/>
        <w:jc w:val="left"/>
        <w:rPr>
          <w:rFonts w:eastAsia="Calibri"/>
          <w:b/>
          <w:color w:val="000000"/>
          <w:sz w:val="22"/>
          <w:szCs w:val="22"/>
          <w:lang w:eastAsia="pl-PL"/>
        </w:rPr>
      </w:pPr>
    </w:p>
    <w:p w14:paraId="4906B1C3" w14:textId="75F08CB9" w:rsidR="00D434B6" w:rsidRPr="00717838" w:rsidRDefault="00D434B6" w:rsidP="00717838">
      <w:pPr>
        <w:pStyle w:val="Akapitzlist"/>
        <w:numPr>
          <w:ilvl w:val="0"/>
          <w:numId w:val="11"/>
        </w:numPr>
        <w:spacing w:after="242" w:line="274" w:lineRule="auto"/>
        <w:rPr>
          <w:rFonts w:eastAsia="Calibri"/>
          <w:b/>
          <w:color w:val="000000"/>
          <w:sz w:val="22"/>
          <w:szCs w:val="22"/>
        </w:rPr>
      </w:pPr>
      <w:r w:rsidRPr="00717838">
        <w:rPr>
          <w:rFonts w:eastAsia="Calibri"/>
          <w:b/>
          <w:color w:val="000000"/>
          <w:sz w:val="22"/>
          <w:szCs w:val="22"/>
        </w:rPr>
        <w:t xml:space="preserve">OŚWIADCZAMY, ŻE: </w:t>
      </w:r>
    </w:p>
    <w:p w14:paraId="20DE665A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wskazana cena w Formularzu Ofertowym obejmuje cały zakres przedmiotu zamówienia wskazanego przez Zamawiającego w SWZ, uwzględnia wszystkie wymagane opłaty i koszty niezbędne do zrealizowania całości przedmiotu zamówienia, bez względu na okoliczności i źródła ich powstania. </w:t>
      </w:r>
    </w:p>
    <w:p w14:paraId="0F093C60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Zgodnie z treścią art. 225 </w:t>
      </w:r>
      <w:proofErr w:type="spellStart"/>
      <w:r w:rsidRPr="00D434B6">
        <w:rPr>
          <w:rFonts w:eastAsia="Calibri"/>
          <w:color w:val="000000"/>
          <w:sz w:val="22"/>
          <w:szCs w:val="22"/>
          <w:lang w:eastAsia="pl-PL"/>
        </w:rPr>
        <w:t>Pzp</w:t>
      </w:r>
      <w:proofErr w:type="spellEnd"/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 oświadczamy, że wybór przedmiotowej oferty będzie prowadzić do powstania u Zamawiającego obowiązku podatkowego w zakresie i wartości</w:t>
      </w:r>
      <w:r w:rsidRPr="00D434B6">
        <w:rPr>
          <w:rFonts w:eastAsia="Calibri"/>
          <w:color w:val="000000"/>
          <w:sz w:val="22"/>
          <w:szCs w:val="22"/>
          <w:vertAlign w:val="superscript"/>
          <w:lang w:eastAsia="pl-PL"/>
        </w:rPr>
        <w:footnoteReference w:id="1"/>
      </w: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:   </w:t>
      </w:r>
    </w:p>
    <w:p w14:paraId="705DF2C2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………………………………………………………………………………………………………………………………………………………………..…………….…………..……………………………………………</w:t>
      </w:r>
    </w:p>
    <w:p w14:paraId="5F36EC0B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 (należy wskazać: nazwę (rodzaj) towaru/usługi, których dostawa/świadczenie będzie prowadzić do jego powstania oraz ich wartość bez kwoty podatku od towarów i usług) </w:t>
      </w:r>
    </w:p>
    <w:p w14:paraId="590A4DAB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</w:p>
    <w:p w14:paraId="7B5273A2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b/>
          <w:color w:val="000000"/>
          <w:sz w:val="22"/>
          <w:szCs w:val="22"/>
          <w:lang w:eastAsia="pl-PL"/>
        </w:rPr>
      </w:pPr>
      <w:r w:rsidRPr="00D434B6">
        <w:rPr>
          <w:rFonts w:eastAsia="Calibri"/>
          <w:b/>
          <w:color w:val="000000"/>
          <w:sz w:val="22"/>
          <w:szCs w:val="22"/>
          <w:lang w:eastAsia="pl-PL"/>
        </w:rPr>
        <w:t>Uwaga: uzupełnić jeżeli dotyczy. Brak uzupełnienia oznacza, iż wybór przedmiotowej oferty nie będzie prowadzić do powstania u Zamawiającego obowiązku podatkowego.</w:t>
      </w:r>
    </w:p>
    <w:p w14:paraId="252AF7E1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</w:p>
    <w:p w14:paraId="7C74271C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akceptuję/-</w:t>
      </w:r>
      <w:proofErr w:type="spellStart"/>
      <w:r w:rsidRPr="00D434B6">
        <w:rPr>
          <w:rFonts w:eastAsia="Calibri"/>
          <w:color w:val="000000"/>
          <w:sz w:val="22"/>
          <w:szCs w:val="22"/>
          <w:lang w:eastAsia="pl-PL"/>
        </w:rPr>
        <w:t>emy</w:t>
      </w:r>
      <w:proofErr w:type="spellEnd"/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* warunki wskazane w SWZ wraz z projektem umowy. </w:t>
      </w:r>
    </w:p>
    <w:p w14:paraId="0F0D5C1B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zapoznałem/-liśmy* się ze SWZ i nie wnosimy do niej zastrzeżeń oraz zdobyliśmy konieczne informacje do przygotowania oferty. </w:t>
      </w:r>
    </w:p>
    <w:p w14:paraId="0E931FE6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jestem/-</w:t>
      </w:r>
      <w:proofErr w:type="spellStart"/>
      <w:r w:rsidRPr="00D434B6">
        <w:rPr>
          <w:rFonts w:eastAsia="Calibri"/>
          <w:color w:val="000000"/>
          <w:sz w:val="22"/>
          <w:szCs w:val="22"/>
          <w:lang w:eastAsia="pl-PL"/>
        </w:rPr>
        <w:t>eśmy</w:t>
      </w:r>
      <w:proofErr w:type="spellEnd"/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*  związani złożoną ofertą zgodnie z terminem wskazanym w SWZ . </w:t>
      </w:r>
    </w:p>
    <w:p w14:paraId="3D3B74D9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akceptuję/-</w:t>
      </w:r>
      <w:proofErr w:type="spellStart"/>
      <w:r w:rsidRPr="00D434B6">
        <w:rPr>
          <w:rFonts w:eastAsia="Calibri"/>
          <w:color w:val="000000"/>
          <w:sz w:val="22"/>
          <w:szCs w:val="22"/>
          <w:lang w:eastAsia="pl-PL"/>
        </w:rPr>
        <w:t>emy</w:t>
      </w:r>
      <w:proofErr w:type="spellEnd"/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* przedstawione w SWZ postanowienia umowy i we wskazanym przez </w:t>
      </w:r>
    </w:p>
    <w:p w14:paraId="2CFE8ED0" w14:textId="77777777" w:rsidR="00D434B6" w:rsidRPr="00D434B6" w:rsidRDefault="00D434B6" w:rsidP="00D434B6">
      <w:pPr>
        <w:spacing w:after="38" w:line="271" w:lineRule="auto"/>
        <w:ind w:left="1069"/>
        <w:contextualSpacing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Zamawiającego terminie zobowiązuje/-</w:t>
      </w:r>
      <w:proofErr w:type="spellStart"/>
      <w:r w:rsidRPr="00D434B6">
        <w:rPr>
          <w:rFonts w:eastAsia="Calibri"/>
          <w:color w:val="000000"/>
          <w:sz w:val="22"/>
          <w:szCs w:val="22"/>
          <w:lang w:eastAsia="pl-PL"/>
        </w:rPr>
        <w:t>emy</w:t>
      </w:r>
      <w:proofErr w:type="spellEnd"/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* się do podpisania umowy, na określonych w SWZ warunkach, w miejscu i terminie wyznaczonym przez Zamawiającego. </w:t>
      </w:r>
    </w:p>
    <w:p w14:paraId="3CB97D35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zapoznałem/-liśmy* się ze wszystkimi warunkami zamówienia oraz dokumentami dotyczącymi przedmiotu zamówienia i akceptujemy je bez zastrzeżeń. </w:t>
      </w:r>
    </w:p>
    <w:p w14:paraId="33052436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74AE9CE" w14:textId="77777777" w:rsidR="00D434B6" w:rsidRPr="00D434B6" w:rsidRDefault="00D434B6" w:rsidP="00D434B6">
      <w:pPr>
        <w:numPr>
          <w:ilvl w:val="0"/>
          <w:numId w:val="8"/>
        </w:numPr>
        <w:spacing w:after="38" w:line="271" w:lineRule="auto"/>
        <w:contextualSpacing/>
        <w:jc w:val="left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3FF87AE6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</w:p>
    <w:p w14:paraId="3A8F9515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Oświadczam/-y*, że wypełniłem/-liśmy obowiązki informacyjne przewidziane w art. 13 lub art. 14 RODO[1] wobec osób fizycznych, od których dane osobowe bezpośrednio lub pośrednio pozyskałem w celu ubiegania się o udzielenie zamówienia publicznego w niniejszym postępowaniu. </w:t>
      </w:r>
    </w:p>
    <w:p w14:paraId="31572411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</w:p>
    <w:p w14:paraId="770F670E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i/>
          <w:color w:val="000000"/>
          <w:sz w:val="22"/>
          <w:szCs w:val="22"/>
          <w:lang w:eastAsia="pl-PL"/>
        </w:rPr>
      </w:pPr>
      <w:r w:rsidRPr="00D434B6">
        <w:rPr>
          <w:rFonts w:eastAsia="Calibri"/>
          <w:i/>
          <w:color w:val="000000"/>
          <w:sz w:val="22"/>
          <w:szCs w:val="22"/>
          <w:lang w:eastAsia="pl-PL"/>
        </w:rPr>
        <w:t>* niepotrzebne skreślić</w:t>
      </w:r>
    </w:p>
    <w:p w14:paraId="24F17DD9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i/>
          <w:color w:val="000000"/>
          <w:sz w:val="22"/>
          <w:szCs w:val="22"/>
          <w:lang w:eastAsia="pl-PL"/>
        </w:rPr>
      </w:pPr>
    </w:p>
    <w:p w14:paraId="5F75A7C0" w14:textId="77777777" w:rsidR="00D434B6" w:rsidRPr="00D434B6" w:rsidRDefault="00D434B6" w:rsidP="00717838">
      <w:pPr>
        <w:numPr>
          <w:ilvl w:val="0"/>
          <w:numId w:val="11"/>
        </w:numPr>
        <w:spacing w:after="242" w:line="274" w:lineRule="auto"/>
        <w:ind w:left="709"/>
        <w:jc w:val="left"/>
        <w:rPr>
          <w:rFonts w:eastAsia="Calibri"/>
          <w:b/>
          <w:color w:val="000000"/>
          <w:sz w:val="22"/>
          <w:szCs w:val="22"/>
          <w:lang w:eastAsia="pl-PL"/>
        </w:rPr>
      </w:pPr>
      <w:r w:rsidRPr="00D434B6">
        <w:rPr>
          <w:rFonts w:eastAsia="Calibri"/>
          <w:b/>
          <w:color w:val="000000"/>
          <w:sz w:val="22"/>
          <w:szCs w:val="22"/>
          <w:lang w:eastAsia="pl-PL"/>
        </w:rPr>
        <w:t xml:space="preserve">SPIS TREŚCI: </w:t>
      </w:r>
    </w:p>
    <w:p w14:paraId="3FB15A40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Integralną część oferty stanowią następujące dokumenty: </w:t>
      </w:r>
    </w:p>
    <w:p w14:paraId="11E01980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1)</w:t>
      </w:r>
      <w:r w:rsidRPr="00D434B6">
        <w:rPr>
          <w:rFonts w:eastAsia="Calibri"/>
          <w:color w:val="000000"/>
          <w:sz w:val="22"/>
          <w:szCs w:val="22"/>
          <w:lang w:eastAsia="pl-PL"/>
        </w:rPr>
        <w:tab/>
        <w:t xml:space="preserve">…………………………………………………………………………………………………… </w:t>
      </w:r>
    </w:p>
    <w:p w14:paraId="5D3F0B94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>2)</w:t>
      </w:r>
      <w:r w:rsidRPr="00D434B6">
        <w:rPr>
          <w:rFonts w:eastAsia="Calibri"/>
          <w:color w:val="000000"/>
          <w:sz w:val="22"/>
          <w:szCs w:val="22"/>
          <w:lang w:eastAsia="pl-PL"/>
        </w:rPr>
        <w:tab/>
        <w:t xml:space="preserve">....................................................................................................................................................... </w:t>
      </w:r>
    </w:p>
    <w:p w14:paraId="2ED0B123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</w:p>
    <w:p w14:paraId="17286345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                                                                                                      ….….…………………………..</w:t>
      </w:r>
    </w:p>
    <w:p w14:paraId="03751E35" w14:textId="77777777" w:rsidR="00D434B6" w:rsidRPr="00D434B6" w:rsidRDefault="00D434B6" w:rsidP="00D434B6">
      <w:pPr>
        <w:spacing w:after="38" w:line="271" w:lineRule="auto"/>
        <w:ind w:left="421" w:hanging="10"/>
        <w:rPr>
          <w:rFonts w:eastAsia="Calibri"/>
          <w:color w:val="000000"/>
          <w:sz w:val="22"/>
          <w:szCs w:val="22"/>
          <w:lang w:eastAsia="pl-PL"/>
        </w:rPr>
      </w:pPr>
      <w:r w:rsidRPr="00D434B6">
        <w:rPr>
          <w:rFonts w:eastAsia="Calibri"/>
          <w:color w:val="000000"/>
          <w:sz w:val="22"/>
          <w:szCs w:val="22"/>
          <w:lang w:eastAsia="pl-PL"/>
        </w:rPr>
        <w:t xml:space="preserve">                                                                                                         (data i podpis Wykonawcy)</w:t>
      </w:r>
      <w:r w:rsidRPr="00D434B6">
        <w:rPr>
          <w:rFonts w:eastAsia="Calibri"/>
          <w:color w:val="000000"/>
          <w:sz w:val="22"/>
          <w:szCs w:val="22"/>
          <w:vertAlign w:val="superscript"/>
          <w:lang w:eastAsia="pl-PL"/>
        </w:rPr>
        <w:footnoteReference w:id="2"/>
      </w:r>
    </w:p>
    <w:p w14:paraId="47BA639A" w14:textId="77777777" w:rsidR="00D434B6" w:rsidRPr="00D434B6" w:rsidRDefault="00D434B6" w:rsidP="00D434B6">
      <w:pPr>
        <w:spacing w:line="360" w:lineRule="auto"/>
        <w:rPr>
          <w:rStyle w:val="FontStyle128"/>
          <w:rFonts w:ascii="Times New Roman" w:hAnsi="Times New Roman" w:cs="Times New Roman"/>
          <w:sz w:val="24"/>
          <w:szCs w:val="24"/>
        </w:rPr>
      </w:pPr>
    </w:p>
    <w:sectPr w:rsidR="00D434B6" w:rsidRPr="00D434B6" w:rsidSect="003116FE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EF300" w14:textId="77777777" w:rsidR="004767DE" w:rsidRDefault="004767DE" w:rsidP="00FF024D">
      <w:r>
        <w:separator/>
      </w:r>
    </w:p>
  </w:endnote>
  <w:endnote w:type="continuationSeparator" w:id="0">
    <w:p w14:paraId="07231EEB" w14:textId="77777777" w:rsidR="004767DE" w:rsidRDefault="004767DE" w:rsidP="00FF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54EDC" w14:textId="77777777" w:rsidR="00066AC3" w:rsidRPr="00A91FD7" w:rsidRDefault="00922534" w:rsidP="003116FE">
    <w:pPr>
      <w:jc w:val="right"/>
      <w:rPr>
        <w:b/>
        <w:i/>
        <w:iCs/>
        <w:sz w:val="20"/>
        <w:szCs w:val="20"/>
      </w:rPr>
    </w:pPr>
    <w:bookmarkStart w:id="1" w:name="_Hlk76637715"/>
    <w:r w:rsidRPr="00A91FD7">
      <w:rPr>
        <w:b/>
        <w:i/>
        <w:iCs/>
        <w:sz w:val="20"/>
        <w:szCs w:val="20"/>
      </w:rPr>
      <w:t xml:space="preserve">OŚWIADCZENIE NALEŻY PODPISAĆ </w:t>
    </w:r>
  </w:p>
  <w:p w14:paraId="094F3819" w14:textId="77777777" w:rsidR="00066AC3" w:rsidRPr="00A91FD7" w:rsidRDefault="00922534" w:rsidP="003116FE">
    <w:pPr>
      <w:jc w:val="right"/>
      <w:rPr>
        <w:b/>
        <w:i/>
        <w:iCs/>
        <w:sz w:val="20"/>
        <w:szCs w:val="20"/>
      </w:rPr>
    </w:pPr>
    <w:r w:rsidRPr="00A91FD7">
      <w:rPr>
        <w:b/>
        <w:i/>
        <w:iCs/>
        <w:sz w:val="20"/>
        <w:szCs w:val="20"/>
      </w:rPr>
      <w:t>ELEKTRONICZNIE (PODPISEM KWALIFIKOWANYM)</w:t>
    </w:r>
  </w:p>
  <w:p w14:paraId="3F27D952" w14:textId="77777777" w:rsidR="00066AC3" w:rsidRPr="00A91FD7" w:rsidRDefault="00922534" w:rsidP="003116FE">
    <w:pPr>
      <w:jc w:val="right"/>
      <w:rPr>
        <w:b/>
        <w:i/>
        <w:iCs/>
        <w:sz w:val="20"/>
        <w:szCs w:val="20"/>
      </w:rPr>
    </w:pPr>
    <w:r w:rsidRPr="00A91FD7">
      <w:rPr>
        <w:b/>
        <w:i/>
        <w:iCs/>
        <w:sz w:val="20"/>
        <w:szCs w:val="20"/>
      </w:rPr>
      <w:t xml:space="preserve"> LUB PODPISEM OSOBISTYM  </w:t>
    </w:r>
  </w:p>
  <w:p w14:paraId="76C8E824" w14:textId="77777777" w:rsidR="00066AC3" w:rsidRPr="00A91FD7" w:rsidRDefault="00922534" w:rsidP="003116FE">
    <w:pPr>
      <w:jc w:val="right"/>
      <w:rPr>
        <w:i/>
        <w:iCs/>
        <w:sz w:val="20"/>
        <w:szCs w:val="20"/>
      </w:rPr>
    </w:pPr>
    <w:r w:rsidRPr="00A91FD7">
      <w:rPr>
        <w:b/>
        <w:i/>
        <w:iCs/>
        <w:sz w:val="20"/>
        <w:szCs w:val="20"/>
      </w:rPr>
      <w:t>LUB PODPISEM ZAUFANYM</w:t>
    </w:r>
    <w:bookmarkEnd w:id="1"/>
  </w:p>
  <w:p w14:paraId="147EA69D" w14:textId="77777777" w:rsidR="00066AC3" w:rsidRDefault="00066A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7B2AE" w14:textId="20CC7A14" w:rsidR="00922534" w:rsidRDefault="00922534">
    <w:pPr>
      <w:pStyle w:val="Stopka"/>
    </w:pPr>
    <w:r>
      <w:tab/>
    </w:r>
    <w:r w:rsidRPr="00922534">
      <w:rPr>
        <w:rFonts w:ascii="Arial" w:hAnsi="Arial" w:cs="Arial"/>
        <w:sz w:val="16"/>
        <w:szCs w:val="16"/>
      </w:rPr>
      <w:t>Oświadczenie należy podpisać elektronicznie podpisem kwalifikowanym</w:t>
    </w:r>
  </w:p>
  <w:p w14:paraId="1D63CFBE" w14:textId="77777777" w:rsidR="00066AC3" w:rsidRPr="00360B75" w:rsidRDefault="00066AC3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39E63" w14:textId="77777777" w:rsidR="004767DE" w:rsidRDefault="004767DE" w:rsidP="00FF024D">
      <w:r>
        <w:separator/>
      </w:r>
    </w:p>
  </w:footnote>
  <w:footnote w:type="continuationSeparator" w:id="0">
    <w:p w14:paraId="61A4E7EB" w14:textId="77777777" w:rsidR="004767DE" w:rsidRDefault="004767DE" w:rsidP="00FF024D">
      <w:r>
        <w:continuationSeparator/>
      </w:r>
    </w:p>
  </w:footnote>
  <w:footnote w:id="1">
    <w:p w14:paraId="6CA9D8E2" w14:textId="77777777" w:rsidR="00D434B6" w:rsidRDefault="00D434B6" w:rsidP="00D434B6">
      <w:pPr>
        <w:pStyle w:val="Tekstprzypisudolnego"/>
        <w:jc w:val="both"/>
      </w:pPr>
      <w:r w:rsidRPr="00713646">
        <w:rPr>
          <w:rStyle w:val="Odwoanieprzypisudolnego"/>
          <w:rFonts w:ascii="Times New Roman" w:hAnsi="Times New Roman" w:cs="Times New Roman"/>
        </w:rPr>
        <w:footnoteRef/>
      </w:r>
      <w:r w:rsidRPr="00713646">
        <w:rPr>
          <w:rFonts w:ascii="Times New Roman" w:hAnsi="Times New Roman" w:cs="Times New Roman"/>
        </w:rPr>
        <w:t xml:space="preserve"> </w:t>
      </w:r>
      <w:r w:rsidRPr="00713646">
        <w:rPr>
          <w:rFonts w:ascii="Times New Roman" w:hAnsi="Times New Roman" w:cs="Times New Roman"/>
          <w:b/>
        </w:rPr>
        <w:t>Uzupełnić jeżeli dotyczy.</w:t>
      </w:r>
      <w:r w:rsidRPr="00713646">
        <w:rPr>
          <w:rFonts w:ascii="Times New Roman" w:hAnsi="Times New Roman" w:cs="Times New Roman"/>
        </w:rPr>
        <w:t xml:space="preserve"> Jeżeli zachodzi przypadek, o którym mowa w ust. 2 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</w:t>
      </w:r>
      <w:r w:rsidRPr="00713646">
        <w:t xml:space="preserve"> </w:t>
      </w:r>
      <w:r w:rsidRPr="00713646">
        <w:rPr>
          <w:rFonts w:ascii="Times New Roman" w:hAnsi="Times New Roman" w:cs="Times New Roman"/>
        </w:rPr>
        <w:t>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przepisami.</w:t>
      </w:r>
    </w:p>
  </w:footnote>
  <w:footnote w:id="2">
    <w:p w14:paraId="4AF23975" w14:textId="47AE08D2" w:rsidR="00D434B6" w:rsidRPr="00713646" w:rsidRDefault="00D434B6" w:rsidP="008C2FC8">
      <w:pPr>
        <w:pStyle w:val="Tekstprzypisudolnego"/>
        <w:ind w:left="0" w:firstLine="0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EA1"/>
    <w:multiLevelType w:val="hybridMultilevel"/>
    <w:tmpl w:val="ED2EC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A1C04"/>
    <w:multiLevelType w:val="hybridMultilevel"/>
    <w:tmpl w:val="BB7C089E"/>
    <w:lvl w:ilvl="0" w:tplc="BA9C86F4">
      <w:start w:val="1"/>
      <w:numFmt w:val="upperRoman"/>
      <w:lvlText w:val="%1."/>
      <w:lvlJc w:val="left"/>
      <w:pPr>
        <w:ind w:left="1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" w15:restartNumberingAfterBreak="0">
    <w:nsid w:val="1E65444C"/>
    <w:multiLevelType w:val="hybridMultilevel"/>
    <w:tmpl w:val="A3300070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CC4B87"/>
    <w:multiLevelType w:val="hybridMultilevel"/>
    <w:tmpl w:val="8A14909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285328BF"/>
    <w:multiLevelType w:val="hybridMultilevel"/>
    <w:tmpl w:val="6040FE34"/>
    <w:lvl w:ilvl="0" w:tplc="EC5C29C2">
      <w:start w:val="3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797E7A"/>
    <w:multiLevelType w:val="hybridMultilevel"/>
    <w:tmpl w:val="A43E60B8"/>
    <w:lvl w:ilvl="0" w:tplc="0415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3A580261"/>
    <w:multiLevelType w:val="hybridMultilevel"/>
    <w:tmpl w:val="F190D434"/>
    <w:lvl w:ilvl="0" w:tplc="154674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1E660F9"/>
    <w:multiLevelType w:val="hybridMultilevel"/>
    <w:tmpl w:val="5B925300"/>
    <w:lvl w:ilvl="0" w:tplc="44DCFEA2">
      <w:start w:val="1"/>
      <w:numFmt w:val="upperLetter"/>
      <w:lvlText w:val="%1."/>
      <w:lvlJc w:val="left"/>
      <w:pPr>
        <w:ind w:left="2978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70D12C">
      <w:start w:val="1"/>
      <w:numFmt w:val="decimal"/>
      <w:lvlText w:val="%2."/>
      <w:lvlJc w:val="left"/>
      <w:pPr>
        <w:ind w:left="292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961976">
      <w:start w:val="1"/>
      <w:numFmt w:val="lowerRoman"/>
      <w:lvlText w:val="%3"/>
      <w:lvlJc w:val="left"/>
      <w:pPr>
        <w:ind w:left="3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8238A">
      <w:start w:val="1"/>
      <w:numFmt w:val="decimal"/>
      <w:lvlText w:val="%4"/>
      <w:lvlJc w:val="left"/>
      <w:pPr>
        <w:ind w:left="4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C07C2">
      <w:start w:val="1"/>
      <w:numFmt w:val="lowerLetter"/>
      <w:lvlText w:val="%5"/>
      <w:lvlJc w:val="left"/>
      <w:pPr>
        <w:ind w:left="5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BE5DCA">
      <w:start w:val="1"/>
      <w:numFmt w:val="lowerRoman"/>
      <w:lvlText w:val="%6"/>
      <w:lvlJc w:val="left"/>
      <w:pPr>
        <w:ind w:left="5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DCE488">
      <w:start w:val="1"/>
      <w:numFmt w:val="decimal"/>
      <w:lvlText w:val="%7"/>
      <w:lvlJc w:val="left"/>
      <w:pPr>
        <w:ind w:left="6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AD8C6">
      <w:start w:val="1"/>
      <w:numFmt w:val="lowerLetter"/>
      <w:lvlText w:val="%8"/>
      <w:lvlJc w:val="left"/>
      <w:pPr>
        <w:ind w:left="7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38705A">
      <w:start w:val="1"/>
      <w:numFmt w:val="lowerRoman"/>
      <w:lvlText w:val="%9"/>
      <w:lvlJc w:val="left"/>
      <w:pPr>
        <w:ind w:left="8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3B2DFF"/>
    <w:multiLevelType w:val="hybridMultilevel"/>
    <w:tmpl w:val="1302B4C0"/>
    <w:lvl w:ilvl="0" w:tplc="41B4067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792D7990"/>
    <w:multiLevelType w:val="singleLevel"/>
    <w:tmpl w:val="546AF8C4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F0414B6"/>
    <w:multiLevelType w:val="multilevel"/>
    <w:tmpl w:val="C5281904"/>
    <w:lvl w:ilvl="0">
      <w:start w:val="1"/>
      <w:numFmt w:val="decimal"/>
      <w:lvlText w:val="%1."/>
      <w:lvlJc w:val="left"/>
      <w:pPr>
        <w:ind w:left="1166" w:hanging="360"/>
      </w:pPr>
      <w:rPr>
        <w:rFonts w:hint="default"/>
        <w:b w:val="0"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41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6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0F"/>
    <w:rsid w:val="00030209"/>
    <w:rsid w:val="00066AC3"/>
    <w:rsid w:val="00076D81"/>
    <w:rsid w:val="000D4363"/>
    <w:rsid w:val="00123925"/>
    <w:rsid w:val="00153698"/>
    <w:rsid w:val="00187576"/>
    <w:rsid w:val="001C0CF6"/>
    <w:rsid w:val="00252A07"/>
    <w:rsid w:val="00254345"/>
    <w:rsid w:val="00305AFD"/>
    <w:rsid w:val="00315CA0"/>
    <w:rsid w:val="0033670F"/>
    <w:rsid w:val="00373C76"/>
    <w:rsid w:val="003973C6"/>
    <w:rsid w:val="00397AF9"/>
    <w:rsid w:val="00453998"/>
    <w:rsid w:val="004767DE"/>
    <w:rsid w:val="004833B2"/>
    <w:rsid w:val="0055645C"/>
    <w:rsid w:val="005A59D8"/>
    <w:rsid w:val="006B2528"/>
    <w:rsid w:val="006F62A7"/>
    <w:rsid w:val="00717838"/>
    <w:rsid w:val="00753293"/>
    <w:rsid w:val="008C2FC8"/>
    <w:rsid w:val="008F2D57"/>
    <w:rsid w:val="00922534"/>
    <w:rsid w:val="00933C3E"/>
    <w:rsid w:val="00A3662D"/>
    <w:rsid w:val="00A9789F"/>
    <w:rsid w:val="00AA570A"/>
    <w:rsid w:val="00AF1CBE"/>
    <w:rsid w:val="00B57CDC"/>
    <w:rsid w:val="00B922D6"/>
    <w:rsid w:val="00BD3DFB"/>
    <w:rsid w:val="00BF36BF"/>
    <w:rsid w:val="00CD7BDE"/>
    <w:rsid w:val="00D434B6"/>
    <w:rsid w:val="00D60AA2"/>
    <w:rsid w:val="00DC5B69"/>
    <w:rsid w:val="00DF70C3"/>
    <w:rsid w:val="00E11AC9"/>
    <w:rsid w:val="00E82485"/>
    <w:rsid w:val="00F24F38"/>
    <w:rsid w:val="00F25B56"/>
    <w:rsid w:val="00FF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79FF11"/>
  <w15:docId w15:val="{A13D285B-88E2-4784-8BB6-BECA75C6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24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21">
    <w:name w:val="Font Style121"/>
    <w:basedOn w:val="Domylnaczcionkaakapitu"/>
    <w:uiPriority w:val="99"/>
    <w:rsid w:val="00FF024D"/>
    <w:rPr>
      <w:rFonts w:ascii="Arial" w:hAnsi="Arial" w:cs="Arial"/>
      <w:b/>
      <w:bCs/>
      <w:sz w:val="12"/>
      <w:szCs w:val="12"/>
    </w:rPr>
  </w:style>
  <w:style w:type="character" w:customStyle="1" w:styleId="FontStyle123">
    <w:name w:val="Font Style123"/>
    <w:basedOn w:val="Domylnaczcionkaakapitu"/>
    <w:uiPriority w:val="99"/>
    <w:rsid w:val="00FF024D"/>
    <w:rPr>
      <w:rFonts w:ascii="Arial" w:hAnsi="Arial" w:cs="Arial"/>
      <w:b/>
      <w:bCs/>
      <w:sz w:val="14"/>
      <w:szCs w:val="14"/>
    </w:rPr>
  </w:style>
  <w:style w:type="paragraph" w:customStyle="1" w:styleId="Style6">
    <w:name w:val="Style6"/>
    <w:basedOn w:val="Normalny"/>
    <w:uiPriority w:val="99"/>
    <w:rsid w:val="00FF024D"/>
    <w:pPr>
      <w:widowControl w:val="0"/>
      <w:autoSpaceDE w:val="0"/>
      <w:autoSpaceDN w:val="0"/>
      <w:adjustRightInd w:val="0"/>
      <w:spacing w:line="250" w:lineRule="exact"/>
    </w:pPr>
    <w:rPr>
      <w:rFonts w:ascii="Arial" w:eastAsiaTheme="minorEastAsia" w:hAnsi="Arial" w:cs="Arial"/>
      <w:lang w:eastAsia="pl-PL"/>
    </w:rPr>
  </w:style>
  <w:style w:type="paragraph" w:customStyle="1" w:styleId="Style60">
    <w:name w:val="Style60"/>
    <w:basedOn w:val="Normalny"/>
    <w:uiPriority w:val="99"/>
    <w:rsid w:val="00FF024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lang w:eastAsia="pl-PL"/>
    </w:rPr>
  </w:style>
  <w:style w:type="character" w:customStyle="1" w:styleId="FontStyle108">
    <w:name w:val="Font Style108"/>
    <w:basedOn w:val="Domylnaczcionkaakapitu"/>
    <w:uiPriority w:val="99"/>
    <w:rsid w:val="00FF024D"/>
    <w:rPr>
      <w:rFonts w:ascii="Arial" w:hAnsi="Arial" w:cs="Arial"/>
      <w:b/>
      <w:bCs/>
      <w:sz w:val="30"/>
      <w:szCs w:val="30"/>
    </w:rPr>
  </w:style>
  <w:style w:type="character" w:customStyle="1" w:styleId="FontStyle128">
    <w:name w:val="Font Style128"/>
    <w:basedOn w:val="Domylnaczcionkaakapitu"/>
    <w:uiPriority w:val="99"/>
    <w:rsid w:val="00FF024D"/>
    <w:rPr>
      <w:rFonts w:ascii="Arial" w:hAnsi="Arial" w:cs="Arial"/>
      <w:sz w:val="18"/>
      <w:szCs w:val="18"/>
    </w:rPr>
  </w:style>
  <w:style w:type="character" w:customStyle="1" w:styleId="FontStyle129">
    <w:name w:val="Font Style129"/>
    <w:basedOn w:val="Domylnaczcionkaakapitu"/>
    <w:uiPriority w:val="99"/>
    <w:rsid w:val="00FF024D"/>
    <w:rPr>
      <w:rFonts w:ascii="Arial" w:hAnsi="Arial" w:cs="Arial"/>
      <w:b/>
      <w:bCs/>
      <w:sz w:val="18"/>
      <w:szCs w:val="18"/>
    </w:rPr>
  </w:style>
  <w:style w:type="paragraph" w:customStyle="1" w:styleId="Style49">
    <w:name w:val="Style49"/>
    <w:basedOn w:val="Normalny"/>
    <w:uiPriority w:val="99"/>
    <w:rsid w:val="00FF024D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lang w:eastAsia="pl-PL"/>
    </w:rPr>
  </w:style>
  <w:style w:type="character" w:customStyle="1" w:styleId="FontStyle122">
    <w:name w:val="Font Style122"/>
    <w:basedOn w:val="Domylnaczcionkaakapitu"/>
    <w:uiPriority w:val="99"/>
    <w:rsid w:val="00FF024D"/>
    <w:rPr>
      <w:rFonts w:ascii="Arial" w:hAnsi="Arial" w:cs="Arial"/>
      <w:sz w:val="10"/>
      <w:szCs w:val="10"/>
    </w:rPr>
  </w:style>
  <w:style w:type="paragraph" w:customStyle="1" w:styleId="Style12">
    <w:name w:val="Style12"/>
    <w:basedOn w:val="Normalny"/>
    <w:uiPriority w:val="99"/>
    <w:rsid w:val="00FF024D"/>
    <w:pPr>
      <w:widowControl w:val="0"/>
      <w:autoSpaceDE w:val="0"/>
      <w:autoSpaceDN w:val="0"/>
      <w:adjustRightInd w:val="0"/>
      <w:spacing w:line="230" w:lineRule="exact"/>
    </w:pPr>
    <w:rPr>
      <w:rFonts w:ascii="Arial" w:eastAsiaTheme="minorEastAsia" w:hAnsi="Arial" w:cs="Arial"/>
      <w:lang w:eastAsia="pl-PL"/>
    </w:rPr>
  </w:style>
  <w:style w:type="paragraph" w:customStyle="1" w:styleId="Style37">
    <w:name w:val="Style37"/>
    <w:basedOn w:val="Normalny"/>
    <w:uiPriority w:val="99"/>
    <w:rsid w:val="00FF024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pl-PL"/>
    </w:rPr>
  </w:style>
  <w:style w:type="character" w:customStyle="1" w:styleId="FontStyle119">
    <w:name w:val="Font Style119"/>
    <w:basedOn w:val="Domylnaczcionkaakapitu"/>
    <w:uiPriority w:val="99"/>
    <w:rsid w:val="00FF024D"/>
    <w:rPr>
      <w:rFonts w:ascii="Arial" w:hAnsi="Arial" w:cs="Arial"/>
      <w:sz w:val="8"/>
      <w:szCs w:val="8"/>
    </w:rPr>
  </w:style>
  <w:style w:type="paragraph" w:customStyle="1" w:styleId="Style102">
    <w:name w:val="Style102"/>
    <w:basedOn w:val="Normalny"/>
    <w:uiPriority w:val="99"/>
    <w:rsid w:val="00FF024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F02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24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F02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24D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F024D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BS,Kolorowa lista — akcent 11,BulletC,Wyliczanie,Obiekt,normalny tekst,List Paragraph1,Data wydania"/>
    <w:basedOn w:val="Normalny"/>
    <w:link w:val="AkapitzlistZnak"/>
    <w:uiPriority w:val="34"/>
    <w:qFormat/>
    <w:rsid w:val="00FF024D"/>
    <w:pPr>
      <w:ind w:left="708"/>
      <w:jc w:val="left"/>
    </w:pPr>
    <w:rPr>
      <w:rFonts w:eastAsia="Times New Roman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BS Znak,Kolorowa lista — akcent 11 Znak"/>
    <w:link w:val="Akapitzlist"/>
    <w:uiPriority w:val="34"/>
    <w:qFormat/>
    <w:locked/>
    <w:rsid w:val="00FF02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FF024D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F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F3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D3D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34B6"/>
    <w:pPr>
      <w:ind w:left="421" w:hanging="10"/>
      <w:jc w:val="left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34B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34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F71D-ECD9-4928-B3DA-0490659B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1205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Kruszyna</dc:creator>
  <cp:lastModifiedBy>Piotr Hedrych</cp:lastModifiedBy>
  <cp:revision>5</cp:revision>
  <cp:lastPrinted>2025-04-02T09:12:00Z</cp:lastPrinted>
  <dcterms:created xsi:type="dcterms:W3CDTF">2025-08-20T12:12:00Z</dcterms:created>
  <dcterms:modified xsi:type="dcterms:W3CDTF">2026-03-13T13:04:00Z</dcterms:modified>
</cp:coreProperties>
</file>