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FEC09" w14:textId="77777777" w:rsidR="00B424FE" w:rsidRPr="00C5696D" w:rsidRDefault="00B424FE" w:rsidP="004703D0">
      <w:pPr>
        <w:pStyle w:val="Nagwek1"/>
        <w:spacing w:line="360" w:lineRule="auto"/>
        <w:rPr>
          <w:rFonts w:ascii="Calibri" w:hAnsi="Calibri" w:cs="Calibri"/>
          <w:sz w:val="24"/>
          <w:szCs w:val="24"/>
          <w:lang w:val="pl-PL"/>
        </w:rPr>
      </w:pPr>
    </w:p>
    <w:p w14:paraId="3B0C237F" w14:textId="77777777" w:rsidR="00B424FE" w:rsidRPr="00C5696D" w:rsidRDefault="00B424FE" w:rsidP="004703D0">
      <w:pPr>
        <w:pStyle w:val="Tekstpodstawowy21"/>
        <w:snapToGrid w:val="0"/>
        <w:spacing w:line="360" w:lineRule="auto"/>
        <w:rPr>
          <w:rFonts w:ascii="Calibri" w:hAnsi="Calibri" w:cs="Calibri"/>
          <w:sz w:val="24"/>
          <w:szCs w:val="24"/>
        </w:rPr>
      </w:pPr>
      <w:bookmarkStart w:id="0" w:name="_Hlk72921324"/>
      <w:r w:rsidRPr="00C5696D">
        <w:rPr>
          <w:rFonts w:ascii="Calibri" w:hAnsi="Calibri" w:cs="Calibri"/>
          <w:sz w:val="24"/>
          <w:szCs w:val="24"/>
        </w:rPr>
        <w:t>Gmina Nowy Tomyśl</w:t>
      </w:r>
    </w:p>
    <w:p w14:paraId="5BBAA3EA"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ul. Poznańska 33</w:t>
      </w:r>
    </w:p>
    <w:p w14:paraId="222F2D9D"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64-300 Nowy Tomyśl</w:t>
      </w:r>
    </w:p>
    <w:bookmarkEnd w:id="0"/>
    <w:p w14:paraId="0FB154CB" w14:textId="77777777" w:rsidR="00B424FE" w:rsidRPr="00C5696D" w:rsidRDefault="00B424FE" w:rsidP="004703D0">
      <w:pPr>
        <w:pStyle w:val="Tekstpodstawowy21"/>
        <w:snapToGrid w:val="0"/>
        <w:spacing w:line="360" w:lineRule="auto"/>
        <w:rPr>
          <w:rFonts w:ascii="Calibri" w:hAnsi="Calibri" w:cs="Calibri"/>
          <w:b w:val="0"/>
          <w:sz w:val="24"/>
          <w:szCs w:val="24"/>
        </w:rPr>
      </w:pPr>
    </w:p>
    <w:p w14:paraId="210EAF36"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sz w:val="24"/>
          <w:szCs w:val="24"/>
        </w:rPr>
        <w:t>SPECYFIKACJA WARUNKÓW ZAMÓWIENIA</w:t>
      </w:r>
    </w:p>
    <w:p w14:paraId="4B647EB0" w14:textId="77777777" w:rsidR="00B424FE" w:rsidRPr="00C5696D" w:rsidRDefault="00B424FE" w:rsidP="004703D0">
      <w:pPr>
        <w:pStyle w:val="Tekstpodstawowy21"/>
        <w:snapToGrid w:val="0"/>
        <w:spacing w:line="360" w:lineRule="auto"/>
        <w:jc w:val="right"/>
        <w:rPr>
          <w:rFonts w:ascii="Calibri" w:hAnsi="Calibri" w:cs="Calibri"/>
          <w:sz w:val="24"/>
          <w:szCs w:val="24"/>
        </w:rPr>
      </w:pPr>
    </w:p>
    <w:p w14:paraId="695CF822" w14:textId="77777777" w:rsidR="00B424FE" w:rsidRPr="00C5696D" w:rsidRDefault="00B424FE" w:rsidP="004703D0">
      <w:pPr>
        <w:pStyle w:val="Tekstpodstawowy21"/>
        <w:snapToGrid w:val="0"/>
        <w:spacing w:line="360" w:lineRule="auto"/>
        <w:rPr>
          <w:rFonts w:ascii="Calibri" w:hAnsi="Calibri" w:cs="Calibri"/>
          <w:sz w:val="24"/>
          <w:szCs w:val="24"/>
        </w:rPr>
      </w:pPr>
      <w:r w:rsidRPr="00C5696D">
        <w:rPr>
          <w:rFonts w:ascii="Calibri" w:hAnsi="Calibri" w:cs="Calibri"/>
          <w:b w:val="0"/>
          <w:bCs/>
          <w:sz w:val="24"/>
          <w:szCs w:val="24"/>
        </w:rPr>
        <w:t>Dla zadania:</w:t>
      </w:r>
    </w:p>
    <w:p w14:paraId="64AE555D" w14:textId="51BA8900" w:rsidR="00F90AA7" w:rsidRDefault="007B67CD" w:rsidP="007B67CD">
      <w:pPr>
        <w:autoSpaceDE w:val="0"/>
        <w:spacing w:line="360" w:lineRule="auto"/>
        <w:jc w:val="center"/>
        <w:rPr>
          <w:rFonts w:ascii="Calibri" w:hAnsi="Calibri" w:cs="Calibri"/>
          <w:b/>
          <w:bCs/>
        </w:rPr>
      </w:pPr>
      <w:bookmarkStart w:id="1" w:name="_Hlk72921449"/>
      <w:bookmarkStart w:id="2" w:name="_Hlk117086186"/>
      <w:r w:rsidRPr="007B67CD">
        <w:rPr>
          <w:rFonts w:ascii="Calibri" w:hAnsi="Calibri" w:cs="Calibri"/>
          <w:b/>
          <w:bCs/>
        </w:rPr>
        <w:t>„Wykonanie dokumentacji projektowo-kosztorysow</w:t>
      </w:r>
      <w:r w:rsidR="004123A7">
        <w:rPr>
          <w:rFonts w:ascii="Calibri" w:hAnsi="Calibri" w:cs="Calibri"/>
          <w:b/>
          <w:bCs/>
        </w:rPr>
        <w:t>ych</w:t>
      </w:r>
      <w:r w:rsidRPr="007B67CD">
        <w:rPr>
          <w:rFonts w:ascii="Calibri" w:hAnsi="Calibri" w:cs="Calibri"/>
          <w:b/>
          <w:bCs/>
        </w:rPr>
        <w:t xml:space="preserve"> budow</w:t>
      </w:r>
      <w:r w:rsidR="004123A7">
        <w:rPr>
          <w:rFonts w:ascii="Calibri" w:hAnsi="Calibri" w:cs="Calibri"/>
          <w:b/>
          <w:bCs/>
        </w:rPr>
        <w:t>y, przebudowy i rozbudowy dróg na terenie gminy Nowy Tomyśl</w:t>
      </w:r>
      <w:r w:rsidRPr="007B67CD">
        <w:rPr>
          <w:rFonts w:ascii="Calibri" w:hAnsi="Calibri" w:cs="Calibri"/>
          <w:b/>
          <w:bCs/>
        </w:rPr>
        <w:t>”</w:t>
      </w:r>
    </w:p>
    <w:p w14:paraId="09050605" w14:textId="77777777" w:rsidR="007B67CD" w:rsidRPr="00C5696D" w:rsidRDefault="007B67CD" w:rsidP="004703D0">
      <w:pPr>
        <w:autoSpaceDE w:val="0"/>
        <w:spacing w:line="360" w:lineRule="auto"/>
        <w:jc w:val="center"/>
        <w:rPr>
          <w:rFonts w:ascii="Calibri" w:hAnsi="Calibri" w:cs="Calibri"/>
          <w:b/>
          <w:bCs/>
        </w:rPr>
      </w:pPr>
    </w:p>
    <w:bookmarkEnd w:id="1"/>
    <w:bookmarkEnd w:id="2"/>
    <w:p w14:paraId="70746186" w14:textId="77777777" w:rsidR="00B424FE" w:rsidRPr="00C5696D" w:rsidRDefault="00B424FE" w:rsidP="004703D0">
      <w:pPr>
        <w:pStyle w:val="Tekstpodstawowy21"/>
        <w:snapToGrid w:val="0"/>
        <w:spacing w:line="360" w:lineRule="auto"/>
        <w:jc w:val="both"/>
        <w:rPr>
          <w:rFonts w:ascii="Calibri" w:hAnsi="Calibri" w:cs="Calibri"/>
          <w:sz w:val="24"/>
          <w:szCs w:val="24"/>
        </w:rPr>
      </w:pPr>
      <w:r w:rsidRPr="00C5696D">
        <w:rPr>
          <w:rFonts w:ascii="Calibri" w:hAnsi="Calibri" w:cs="Calibri"/>
          <w:sz w:val="24"/>
          <w:szCs w:val="24"/>
        </w:rPr>
        <w:t>Tryb postępowania: Postępowanie o udzielenie zamówienia publicznego w trybie podstawowym bez negocjacji</w:t>
      </w:r>
    </w:p>
    <w:p w14:paraId="3BCE473E" w14:textId="77777777" w:rsidR="00B424FE" w:rsidRPr="00C5696D" w:rsidRDefault="00B424FE" w:rsidP="004703D0">
      <w:pPr>
        <w:pStyle w:val="Tekstpodstawowy21"/>
        <w:snapToGrid w:val="0"/>
        <w:spacing w:line="360" w:lineRule="auto"/>
        <w:jc w:val="both"/>
        <w:rPr>
          <w:rFonts w:ascii="Calibri" w:hAnsi="Calibri" w:cs="Calibri"/>
          <w:sz w:val="24"/>
          <w:szCs w:val="24"/>
        </w:rPr>
      </w:pPr>
    </w:p>
    <w:p w14:paraId="738FEF36" w14:textId="67809CF9" w:rsidR="00B424FE" w:rsidRPr="00C5696D" w:rsidRDefault="00B424FE" w:rsidP="004703D0">
      <w:pPr>
        <w:pStyle w:val="Tekstpodstawowy21"/>
        <w:snapToGrid w:val="0"/>
        <w:spacing w:line="360" w:lineRule="auto"/>
        <w:jc w:val="both"/>
        <w:rPr>
          <w:rFonts w:ascii="Calibri" w:hAnsi="Calibri" w:cs="Calibri"/>
          <w:sz w:val="24"/>
          <w:szCs w:val="24"/>
        </w:rPr>
      </w:pPr>
      <w:r w:rsidRPr="00C5696D">
        <w:rPr>
          <w:rFonts w:ascii="Calibri" w:hAnsi="Calibri" w:cs="Calibri"/>
          <w:sz w:val="24"/>
          <w:szCs w:val="24"/>
        </w:rPr>
        <w:t>Podstawa prawna – art. 275 pkt 1 ustawy z dnia 11 września 2019 r. Prawo zamówień publicznych (</w:t>
      </w:r>
      <w:bookmarkStart w:id="3" w:name="_Hlk210813378"/>
      <w:r w:rsidRPr="00C5696D">
        <w:rPr>
          <w:rFonts w:ascii="Calibri" w:hAnsi="Calibri" w:cs="Calibri"/>
          <w:sz w:val="24"/>
          <w:szCs w:val="24"/>
        </w:rPr>
        <w:t>Dz.U. z 2024 r. poz. 1320</w:t>
      </w:r>
      <w:r w:rsidR="00FC25E6" w:rsidRPr="00C5696D">
        <w:rPr>
          <w:rFonts w:ascii="Calibri" w:hAnsi="Calibri" w:cs="Calibri"/>
          <w:sz w:val="24"/>
          <w:szCs w:val="24"/>
        </w:rPr>
        <w:t xml:space="preserve"> z późn. zm.</w:t>
      </w:r>
      <w:bookmarkEnd w:id="3"/>
      <w:r w:rsidRPr="00C5696D">
        <w:rPr>
          <w:rFonts w:ascii="Calibri" w:hAnsi="Calibri" w:cs="Calibri"/>
          <w:sz w:val="24"/>
          <w:szCs w:val="24"/>
        </w:rPr>
        <w:t>), zwanej dalej w skrócie: Pzp</w:t>
      </w:r>
    </w:p>
    <w:p w14:paraId="73D8D4B6" w14:textId="77777777" w:rsidR="00B424FE" w:rsidRPr="00C5696D" w:rsidRDefault="00B424FE" w:rsidP="004703D0">
      <w:pPr>
        <w:pStyle w:val="Tekstpodstawowy21"/>
        <w:snapToGrid w:val="0"/>
        <w:spacing w:line="360" w:lineRule="auto"/>
        <w:rPr>
          <w:rFonts w:ascii="Calibri" w:hAnsi="Calibri" w:cs="Calibri"/>
          <w:sz w:val="24"/>
          <w:szCs w:val="24"/>
        </w:rPr>
      </w:pPr>
    </w:p>
    <w:p w14:paraId="6065521C" w14:textId="77777777" w:rsidR="00B424FE" w:rsidRPr="00C5696D" w:rsidRDefault="00B424FE" w:rsidP="004703D0">
      <w:pPr>
        <w:pStyle w:val="Tekstpodstawowy21"/>
        <w:snapToGrid w:val="0"/>
        <w:spacing w:line="360" w:lineRule="auto"/>
        <w:ind w:left="3402"/>
        <w:rPr>
          <w:rFonts w:ascii="Calibri" w:hAnsi="Calibri" w:cs="Calibri"/>
          <w:b w:val="0"/>
          <w:sz w:val="24"/>
          <w:szCs w:val="24"/>
        </w:rPr>
      </w:pPr>
    </w:p>
    <w:p w14:paraId="2A0BF016" w14:textId="13DC9705" w:rsidR="00B424FE" w:rsidRPr="00C5696D" w:rsidRDefault="00B424FE" w:rsidP="004703D0">
      <w:pPr>
        <w:spacing w:line="360" w:lineRule="auto"/>
        <w:jc w:val="right"/>
        <w:rPr>
          <w:rFonts w:ascii="Calibri" w:hAnsi="Calibri" w:cs="Calibri"/>
        </w:rPr>
      </w:pPr>
      <w:r w:rsidRPr="00C5696D">
        <w:rPr>
          <w:rFonts w:ascii="Calibri" w:hAnsi="Calibri" w:cs="Calibri"/>
          <w:lang w:eastAsia="en-US"/>
        </w:rPr>
        <w:t xml:space="preserve">Nowy Tomyśl, dnia </w:t>
      </w:r>
      <w:r w:rsidR="007B67CD">
        <w:rPr>
          <w:rFonts w:ascii="Calibri" w:hAnsi="Calibri" w:cs="Calibri"/>
          <w:lang w:eastAsia="en-US"/>
        </w:rPr>
        <w:t>03</w:t>
      </w:r>
      <w:r w:rsidR="00A57DF7" w:rsidRPr="00C5696D">
        <w:rPr>
          <w:rFonts w:ascii="Calibri" w:hAnsi="Calibri" w:cs="Calibri"/>
          <w:lang w:eastAsia="en-US"/>
        </w:rPr>
        <w:t xml:space="preserve"> </w:t>
      </w:r>
      <w:r w:rsidR="007B67CD">
        <w:rPr>
          <w:rFonts w:ascii="Calibri" w:hAnsi="Calibri" w:cs="Calibri"/>
          <w:lang w:eastAsia="en-US"/>
        </w:rPr>
        <w:t>marca</w:t>
      </w:r>
      <w:r w:rsidR="00A57DF7" w:rsidRPr="00C5696D">
        <w:rPr>
          <w:rFonts w:ascii="Calibri" w:hAnsi="Calibri" w:cs="Calibri"/>
          <w:lang w:eastAsia="en-US"/>
        </w:rPr>
        <w:t xml:space="preserve"> </w:t>
      </w:r>
      <w:r w:rsidRPr="00C5696D">
        <w:rPr>
          <w:rFonts w:ascii="Calibri" w:hAnsi="Calibri" w:cs="Calibri"/>
          <w:lang w:eastAsia="en-US"/>
        </w:rPr>
        <w:t>202</w:t>
      </w:r>
      <w:r w:rsidR="00B56ED6">
        <w:rPr>
          <w:rFonts w:ascii="Calibri" w:hAnsi="Calibri" w:cs="Calibri"/>
          <w:lang w:eastAsia="en-US"/>
        </w:rPr>
        <w:t>6</w:t>
      </w:r>
      <w:r w:rsidRPr="00C5696D">
        <w:rPr>
          <w:rFonts w:ascii="Calibri" w:hAnsi="Calibri" w:cs="Calibri"/>
          <w:lang w:eastAsia="en-US"/>
        </w:rPr>
        <w:t xml:space="preserve"> r.</w:t>
      </w:r>
    </w:p>
    <w:p w14:paraId="3914BE2E" w14:textId="77777777" w:rsidR="00B424FE" w:rsidRPr="00C5696D" w:rsidRDefault="00B424FE" w:rsidP="004703D0">
      <w:pPr>
        <w:pStyle w:val="Tekstpodstawowy21"/>
        <w:snapToGrid w:val="0"/>
        <w:spacing w:line="360" w:lineRule="auto"/>
        <w:ind w:left="3402"/>
        <w:jc w:val="right"/>
        <w:rPr>
          <w:rFonts w:ascii="Calibri" w:hAnsi="Calibri" w:cs="Calibri"/>
          <w:sz w:val="24"/>
          <w:szCs w:val="24"/>
        </w:rPr>
      </w:pPr>
      <w:r w:rsidRPr="00C5696D">
        <w:rPr>
          <w:rFonts w:ascii="Calibri" w:hAnsi="Calibri" w:cs="Calibri"/>
          <w:b w:val="0"/>
          <w:sz w:val="24"/>
          <w:szCs w:val="24"/>
        </w:rPr>
        <w:t>Zatwierdzenie Specyfikacji:</w:t>
      </w:r>
    </w:p>
    <w:p w14:paraId="6BD0C838" w14:textId="77777777" w:rsidR="00B424FE" w:rsidRPr="00C5696D" w:rsidRDefault="00B424FE" w:rsidP="004703D0">
      <w:pPr>
        <w:pStyle w:val="Tekstpodstawowy21"/>
        <w:snapToGrid w:val="0"/>
        <w:spacing w:line="360" w:lineRule="auto"/>
        <w:ind w:left="3402"/>
        <w:jc w:val="right"/>
        <w:rPr>
          <w:rFonts w:ascii="Calibri" w:hAnsi="Calibri" w:cs="Calibri"/>
          <w:sz w:val="24"/>
          <w:szCs w:val="24"/>
        </w:rPr>
      </w:pPr>
      <w:r w:rsidRPr="00C5696D">
        <w:rPr>
          <w:rFonts w:ascii="Calibri" w:hAnsi="Calibri" w:cs="Calibri"/>
          <w:b w:val="0"/>
          <w:i/>
          <w:sz w:val="24"/>
          <w:szCs w:val="24"/>
        </w:rPr>
        <w:t>Burmistrz Nowego Tomyśla</w:t>
      </w:r>
    </w:p>
    <w:p w14:paraId="439E008F" w14:textId="77777777" w:rsidR="00B424FE" w:rsidRPr="00C5696D" w:rsidRDefault="00B424FE" w:rsidP="004703D0">
      <w:pPr>
        <w:pStyle w:val="Tekstpodstawowy21"/>
        <w:snapToGrid w:val="0"/>
        <w:spacing w:line="360" w:lineRule="auto"/>
        <w:ind w:left="2124"/>
        <w:rPr>
          <w:rFonts w:ascii="Calibri" w:hAnsi="Calibri" w:cs="Calibri"/>
          <w:b w:val="0"/>
          <w:i/>
          <w:sz w:val="24"/>
          <w:szCs w:val="24"/>
        </w:rPr>
      </w:pPr>
    </w:p>
    <w:p w14:paraId="1F883D4D" w14:textId="77777777" w:rsidR="00B424FE" w:rsidRPr="00C5696D" w:rsidRDefault="00B424FE" w:rsidP="004703D0">
      <w:pPr>
        <w:pStyle w:val="Tekstpodstawowy21"/>
        <w:snapToGrid w:val="0"/>
        <w:spacing w:line="360" w:lineRule="auto"/>
        <w:ind w:left="2124"/>
        <w:rPr>
          <w:rFonts w:ascii="Calibri" w:hAnsi="Calibri" w:cs="Calibri"/>
          <w:b w:val="0"/>
          <w:sz w:val="24"/>
          <w:szCs w:val="24"/>
        </w:rPr>
      </w:pPr>
    </w:p>
    <w:p w14:paraId="48A47429" w14:textId="77777777" w:rsidR="00B424FE" w:rsidRPr="00C5696D" w:rsidRDefault="00B424FE" w:rsidP="004703D0">
      <w:pPr>
        <w:pStyle w:val="Tekstpodstawowy21"/>
        <w:snapToGrid w:val="0"/>
        <w:spacing w:line="360" w:lineRule="auto"/>
        <w:ind w:left="2124"/>
        <w:rPr>
          <w:rFonts w:ascii="Calibri" w:hAnsi="Calibri" w:cs="Calibri"/>
          <w:b w:val="0"/>
          <w:sz w:val="24"/>
          <w:szCs w:val="24"/>
        </w:rPr>
      </w:pPr>
    </w:p>
    <w:p w14:paraId="680923C8" w14:textId="14FA1A1E" w:rsidR="00B424FE" w:rsidRPr="00C5696D" w:rsidRDefault="00B424FE" w:rsidP="004703D0">
      <w:pPr>
        <w:spacing w:line="360" w:lineRule="auto"/>
        <w:rPr>
          <w:rFonts w:ascii="Calibri" w:hAnsi="Calibri" w:cs="Calibri"/>
        </w:rPr>
      </w:pPr>
      <w:r w:rsidRPr="00C5696D">
        <w:rPr>
          <w:rFonts w:ascii="Calibri" w:hAnsi="Calibri" w:cs="Calibri"/>
        </w:rPr>
        <w:t>Znak sprawy:</w:t>
      </w:r>
      <w:r w:rsidRPr="00C5696D">
        <w:rPr>
          <w:rFonts w:ascii="Calibri" w:hAnsi="Calibri" w:cs="Calibri"/>
          <w:lang w:eastAsia="en-US"/>
        </w:rPr>
        <w:t xml:space="preserve"> </w:t>
      </w:r>
      <w:r w:rsidRPr="00C5696D">
        <w:rPr>
          <w:rFonts w:ascii="Calibri" w:hAnsi="Calibri" w:cs="Calibri"/>
          <w:b/>
          <w:bCs/>
        </w:rPr>
        <w:t>ZP.271.</w:t>
      </w:r>
      <w:r w:rsidR="004123A7">
        <w:rPr>
          <w:rFonts w:ascii="Calibri" w:hAnsi="Calibri" w:cs="Calibri"/>
          <w:b/>
          <w:bCs/>
        </w:rPr>
        <w:t>7</w:t>
      </w:r>
      <w:r w:rsidRPr="00C5696D">
        <w:rPr>
          <w:rFonts w:ascii="Calibri" w:hAnsi="Calibri" w:cs="Calibri"/>
          <w:b/>
          <w:bCs/>
        </w:rPr>
        <w:t>.202</w:t>
      </w:r>
      <w:r w:rsidR="00B56ED6">
        <w:rPr>
          <w:rFonts w:ascii="Calibri" w:hAnsi="Calibri" w:cs="Calibri"/>
          <w:b/>
          <w:bCs/>
        </w:rPr>
        <w:t>6</w:t>
      </w:r>
    </w:p>
    <w:p w14:paraId="41AE9629" w14:textId="77777777" w:rsidR="00B424FE" w:rsidRPr="00C5696D" w:rsidRDefault="00B424FE" w:rsidP="004703D0">
      <w:pPr>
        <w:spacing w:line="360" w:lineRule="auto"/>
        <w:jc w:val="center"/>
        <w:rPr>
          <w:rFonts w:ascii="Calibri" w:hAnsi="Calibri" w:cs="Calibri"/>
          <w:lang w:eastAsia="en-US"/>
        </w:rPr>
      </w:pPr>
    </w:p>
    <w:p w14:paraId="61C368F3" w14:textId="77777777" w:rsidR="00B424FE" w:rsidRPr="00C5696D" w:rsidRDefault="00B424FE" w:rsidP="004703D0">
      <w:pPr>
        <w:spacing w:line="360" w:lineRule="auto"/>
        <w:jc w:val="center"/>
        <w:rPr>
          <w:rFonts w:ascii="Calibri" w:hAnsi="Calibri" w:cs="Calibri"/>
          <w:lang w:eastAsia="en-US"/>
        </w:rPr>
      </w:pPr>
    </w:p>
    <w:p w14:paraId="49437FC0" w14:textId="77777777" w:rsidR="00B424FE" w:rsidRPr="00C5696D" w:rsidRDefault="00B424FE" w:rsidP="004703D0">
      <w:pPr>
        <w:spacing w:line="360" w:lineRule="auto"/>
        <w:jc w:val="center"/>
        <w:rPr>
          <w:rFonts w:ascii="Calibri" w:hAnsi="Calibri" w:cs="Calibri"/>
          <w:lang w:eastAsia="en-US"/>
        </w:rPr>
      </w:pPr>
    </w:p>
    <w:p w14:paraId="3D88CDD4" w14:textId="77777777" w:rsidR="00B424FE" w:rsidRPr="00C5696D" w:rsidRDefault="00B424FE" w:rsidP="004703D0">
      <w:pPr>
        <w:spacing w:line="360" w:lineRule="auto"/>
        <w:jc w:val="center"/>
        <w:rPr>
          <w:rFonts w:ascii="Calibri" w:hAnsi="Calibri" w:cs="Calibri"/>
          <w:lang w:eastAsia="en-US"/>
        </w:rPr>
      </w:pPr>
    </w:p>
    <w:p w14:paraId="444D1921" w14:textId="77777777" w:rsidR="00B424FE" w:rsidRPr="00C5696D" w:rsidRDefault="00B424FE" w:rsidP="004703D0">
      <w:pPr>
        <w:spacing w:line="360" w:lineRule="auto"/>
        <w:jc w:val="center"/>
        <w:rPr>
          <w:rFonts w:ascii="Calibri" w:hAnsi="Calibri" w:cs="Calibri"/>
          <w:lang w:eastAsia="en-US"/>
        </w:rPr>
      </w:pPr>
    </w:p>
    <w:p w14:paraId="5A4E79AF" w14:textId="77777777" w:rsidR="00B424FE" w:rsidRPr="00C5696D" w:rsidRDefault="00B424FE" w:rsidP="004703D0">
      <w:pPr>
        <w:pStyle w:val="NagW"/>
        <w:spacing w:line="360" w:lineRule="auto"/>
        <w:rPr>
          <w:rFonts w:ascii="Calibri" w:hAnsi="Calibri" w:cs="Calibri"/>
        </w:rPr>
      </w:pPr>
      <w:r w:rsidRPr="00C5696D">
        <w:rPr>
          <w:rFonts w:ascii="Calibri" w:hAnsi="Calibri" w:cs="Calibri"/>
        </w:rPr>
        <w:t xml:space="preserve">Dane Zamawiającego </w:t>
      </w:r>
    </w:p>
    <w:p w14:paraId="70ACE6B2" w14:textId="77777777" w:rsidR="004703D0" w:rsidRPr="00C5696D" w:rsidRDefault="004703D0" w:rsidP="004703D0">
      <w:pPr>
        <w:shd w:val="clear" w:color="auto" w:fill="FFFFFF"/>
        <w:spacing w:line="360" w:lineRule="auto"/>
        <w:ind w:firstLine="360"/>
        <w:rPr>
          <w:rFonts w:ascii="Calibri" w:hAnsi="Calibri" w:cs="Calibri"/>
        </w:rPr>
      </w:pPr>
    </w:p>
    <w:p w14:paraId="66CCF13E" w14:textId="7B4A690C" w:rsidR="00B424FE" w:rsidRPr="00C5696D" w:rsidRDefault="00B424FE" w:rsidP="002832FE">
      <w:pPr>
        <w:shd w:val="clear" w:color="auto" w:fill="FFFFFF"/>
        <w:spacing w:line="360" w:lineRule="auto"/>
        <w:ind w:firstLine="360"/>
        <w:rPr>
          <w:rFonts w:ascii="Calibri" w:hAnsi="Calibri" w:cs="Calibri"/>
        </w:rPr>
      </w:pPr>
      <w:r w:rsidRPr="00C5696D">
        <w:rPr>
          <w:rFonts w:ascii="Calibri" w:hAnsi="Calibri" w:cs="Calibri"/>
        </w:rPr>
        <w:t>Zamawiający:</w:t>
      </w:r>
    </w:p>
    <w:p w14:paraId="5F4FBDCD"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Gmina Nowy Tomyśl</w:t>
      </w:r>
    </w:p>
    <w:p w14:paraId="113138FE"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ul. Poznańska 33</w:t>
      </w:r>
    </w:p>
    <w:p w14:paraId="286421BF" w14:textId="77777777" w:rsidR="00B424FE" w:rsidRPr="00C5696D" w:rsidRDefault="00B424FE" w:rsidP="002832FE">
      <w:pPr>
        <w:pStyle w:val="Tekstpodstawowy21"/>
        <w:snapToGrid w:val="0"/>
        <w:spacing w:line="360" w:lineRule="auto"/>
        <w:ind w:left="360"/>
        <w:jc w:val="left"/>
        <w:rPr>
          <w:rFonts w:ascii="Calibri" w:hAnsi="Calibri" w:cs="Calibri"/>
          <w:b w:val="0"/>
          <w:bCs/>
          <w:sz w:val="24"/>
          <w:szCs w:val="24"/>
        </w:rPr>
      </w:pPr>
      <w:r w:rsidRPr="00C5696D">
        <w:rPr>
          <w:rFonts w:ascii="Calibri" w:hAnsi="Calibri" w:cs="Calibri"/>
          <w:b w:val="0"/>
          <w:bCs/>
          <w:sz w:val="24"/>
          <w:szCs w:val="24"/>
        </w:rPr>
        <w:t>64-300 Nowy Tomyśl</w:t>
      </w:r>
    </w:p>
    <w:p w14:paraId="6AD55372" w14:textId="695DBE00" w:rsidR="00B424FE" w:rsidRPr="00C5696D" w:rsidRDefault="00B424FE" w:rsidP="002832FE">
      <w:pPr>
        <w:pStyle w:val="Tekstpodstawowy21"/>
        <w:snapToGrid w:val="0"/>
        <w:spacing w:line="360" w:lineRule="auto"/>
        <w:ind w:left="360"/>
        <w:jc w:val="left"/>
        <w:rPr>
          <w:rFonts w:ascii="Calibri" w:hAnsi="Calibri" w:cs="Calibri"/>
          <w:b w:val="0"/>
          <w:bCs/>
          <w:sz w:val="24"/>
          <w:szCs w:val="24"/>
        </w:rPr>
      </w:pPr>
      <w:r w:rsidRPr="00C5696D">
        <w:rPr>
          <w:rFonts w:ascii="Calibri" w:hAnsi="Calibri" w:cs="Calibri"/>
          <w:b w:val="0"/>
          <w:bCs/>
          <w:sz w:val="24"/>
          <w:szCs w:val="24"/>
        </w:rPr>
        <w:t>Tel. 61 44 26 600</w:t>
      </w:r>
    </w:p>
    <w:p w14:paraId="246F5C14" w14:textId="77777777" w:rsidR="00B424FE" w:rsidRPr="00C5696D" w:rsidRDefault="00B424FE" w:rsidP="002832FE">
      <w:pPr>
        <w:pStyle w:val="Tekstpodstawowy21"/>
        <w:snapToGrid w:val="0"/>
        <w:spacing w:line="360" w:lineRule="auto"/>
        <w:ind w:left="360"/>
        <w:jc w:val="left"/>
        <w:rPr>
          <w:rFonts w:ascii="Calibri" w:hAnsi="Calibri" w:cs="Calibri"/>
          <w:sz w:val="24"/>
          <w:szCs w:val="24"/>
        </w:rPr>
      </w:pPr>
      <w:r w:rsidRPr="00C5696D">
        <w:rPr>
          <w:rFonts w:ascii="Calibri" w:hAnsi="Calibri" w:cs="Calibri"/>
          <w:b w:val="0"/>
          <w:bCs/>
          <w:sz w:val="24"/>
          <w:szCs w:val="24"/>
        </w:rPr>
        <w:t>NIP: 7881916753</w:t>
      </w:r>
    </w:p>
    <w:p w14:paraId="5F2C2DE0" w14:textId="77777777" w:rsidR="00B424FE" w:rsidRPr="00C5696D" w:rsidRDefault="00B424FE" w:rsidP="002832FE">
      <w:pPr>
        <w:shd w:val="clear" w:color="auto" w:fill="FFFFFF"/>
        <w:spacing w:line="360" w:lineRule="auto"/>
        <w:rPr>
          <w:rFonts w:ascii="Calibri" w:hAnsi="Calibri" w:cs="Calibri"/>
          <w:b/>
          <w:bCs/>
        </w:rPr>
      </w:pPr>
    </w:p>
    <w:p w14:paraId="3CE8D692" w14:textId="79408507" w:rsidR="00B424FE" w:rsidRPr="00C5696D" w:rsidRDefault="00B424FE" w:rsidP="002832FE">
      <w:pPr>
        <w:numPr>
          <w:ilvl w:val="0"/>
          <w:numId w:val="10"/>
        </w:numPr>
        <w:shd w:val="clear" w:color="auto" w:fill="FFFFFF"/>
        <w:spacing w:line="360" w:lineRule="auto"/>
        <w:rPr>
          <w:rFonts w:ascii="Calibri" w:hAnsi="Calibri" w:cs="Calibri"/>
        </w:rPr>
      </w:pPr>
      <w:r w:rsidRPr="00C5696D">
        <w:rPr>
          <w:rFonts w:ascii="Calibri" w:hAnsi="Calibri" w:cs="Calibri"/>
        </w:rPr>
        <w:t xml:space="preserve">Adres poczty </w:t>
      </w:r>
      <w:r w:rsidR="00DA3450" w:rsidRPr="00C5696D">
        <w:rPr>
          <w:rFonts w:ascii="Calibri" w:hAnsi="Calibri" w:cs="Calibri"/>
        </w:rPr>
        <w:t xml:space="preserve">elektronicznej:  </w:t>
      </w:r>
      <w:hyperlink r:id="rId7" w:history="1">
        <w:r w:rsidRPr="00C5696D">
          <w:rPr>
            <w:rStyle w:val="Hipercze"/>
            <w:rFonts w:ascii="Calibri" w:hAnsi="Calibri" w:cs="Calibri"/>
            <w:b/>
            <w:bCs/>
          </w:rPr>
          <w:t>zamowienia@nowytomysl.pl</w:t>
        </w:r>
      </w:hyperlink>
    </w:p>
    <w:p w14:paraId="02DF8E46" w14:textId="71DDFDDD" w:rsidR="00B424FE" w:rsidRPr="00F05994" w:rsidRDefault="00B424FE" w:rsidP="002832FE">
      <w:pPr>
        <w:numPr>
          <w:ilvl w:val="0"/>
          <w:numId w:val="10"/>
        </w:numPr>
        <w:shd w:val="clear" w:color="auto" w:fill="FFFFFF"/>
        <w:autoSpaceDE w:val="0"/>
        <w:spacing w:line="360" w:lineRule="auto"/>
        <w:rPr>
          <w:rFonts w:ascii="Calibri" w:hAnsi="Calibri" w:cs="Calibri"/>
          <w:b/>
        </w:rPr>
      </w:pPr>
      <w:r w:rsidRPr="00F05994">
        <w:rPr>
          <w:rFonts w:ascii="Calibri" w:hAnsi="Calibri" w:cs="Calibri"/>
        </w:rPr>
        <w:t xml:space="preserve">Strona internetowa prowadzonego postępowania: </w:t>
      </w:r>
      <w:hyperlink r:id="rId8" w:history="1">
        <w:r w:rsidR="00F05994" w:rsidRPr="00B16EDB">
          <w:rPr>
            <w:rStyle w:val="Hipercze"/>
            <w:rFonts w:ascii="Calibri" w:hAnsi="Calibri" w:cs="Calibri"/>
          </w:rPr>
          <w:t>https://platformazakupowa.pl/transakcja/1270729</w:t>
        </w:r>
      </w:hyperlink>
      <w:r w:rsidR="00F05994">
        <w:rPr>
          <w:rFonts w:ascii="Calibri" w:hAnsi="Calibri" w:cs="Calibri"/>
        </w:rPr>
        <w:t xml:space="preserve"> </w:t>
      </w:r>
      <w:r w:rsidR="007B67CD" w:rsidRPr="00F05994">
        <w:rPr>
          <w:rFonts w:ascii="Calibri" w:hAnsi="Calibri" w:cs="Calibri"/>
        </w:rPr>
        <w:t xml:space="preserve"> </w:t>
      </w:r>
    </w:p>
    <w:p w14:paraId="3CDD41A6" w14:textId="77777777" w:rsidR="00BD43F4" w:rsidRPr="00C5696D" w:rsidRDefault="00BD43F4" w:rsidP="002832FE">
      <w:pPr>
        <w:shd w:val="clear" w:color="auto" w:fill="FFFFFF"/>
        <w:spacing w:line="360" w:lineRule="auto"/>
        <w:rPr>
          <w:rFonts w:ascii="Calibri" w:hAnsi="Calibri" w:cs="Calibri"/>
          <w:b/>
        </w:rPr>
      </w:pPr>
    </w:p>
    <w:p w14:paraId="5561CA5A" w14:textId="77777777" w:rsidR="00B424FE" w:rsidRPr="00C5696D" w:rsidRDefault="00B424FE" w:rsidP="004703D0">
      <w:pPr>
        <w:pStyle w:val="NagW"/>
        <w:spacing w:line="360" w:lineRule="auto"/>
        <w:rPr>
          <w:rFonts w:ascii="Calibri" w:hAnsi="Calibri" w:cs="Calibri"/>
        </w:rPr>
      </w:pPr>
      <w:r w:rsidRPr="00C5696D">
        <w:rPr>
          <w:rFonts w:ascii="Calibri" w:hAnsi="Calibri" w:cs="Calibri"/>
        </w:rPr>
        <w:t>Tryb udzielania zamówienia</w:t>
      </w:r>
    </w:p>
    <w:p w14:paraId="239CBE02" w14:textId="77777777" w:rsidR="00B424FE" w:rsidRPr="00C5696D" w:rsidRDefault="00B424FE" w:rsidP="004703D0">
      <w:pPr>
        <w:shd w:val="clear" w:color="auto" w:fill="FFFFFF"/>
        <w:spacing w:line="360" w:lineRule="auto"/>
        <w:jc w:val="both"/>
        <w:rPr>
          <w:rFonts w:ascii="Calibri" w:hAnsi="Calibri" w:cs="Calibri"/>
          <w:b/>
        </w:rPr>
      </w:pPr>
    </w:p>
    <w:p w14:paraId="4F321F01" w14:textId="33DAD28D"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4" w:hanging="567"/>
        <w:jc w:val="both"/>
        <w:rPr>
          <w:rFonts w:ascii="Calibri" w:hAnsi="Calibri" w:cs="Calibri"/>
        </w:rPr>
      </w:pPr>
      <w:r w:rsidRPr="00C5696D">
        <w:rPr>
          <w:rFonts w:ascii="Calibri" w:hAnsi="Calibri" w:cs="Calibri"/>
        </w:rPr>
        <w:t xml:space="preserve">Postępowanie prowadzone jest w trybie podstawowym na podstawie art. 275 </w:t>
      </w:r>
      <w:r w:rsidR="002832FE" w:rsidRPr="00C5696D">
        <w:rPr>
          <w:rFonts w:ascii="Calibri" w:hAnsi="Calibri" w:cs="Calibri"/>
        </w:rPr>
        <w:br/>
      </w:r>
      <w:r w:rsidRPr="00C5696D">
        <w:rPr>
          <w:rFonts w:ascii="Calibri" w:hAnsi="Calibri" w:cs="Calibri"/>
        </w:rPr>
        <w:t xml:space="preserve">pkt 1) ustawy z dnia 11 września 2019 roku Prawo zamówień publicznych </w:t>
      </w:r>
      <w:r w:rsidRPr="00C5696D">
        <w:rPr>
          <w:rFonts w:ascii="Calibri" w:hAnsi="Calibri" w:cs="Calibri"/>
        </w:rPr>
        <w:br/>
        <w:t>(Dz.U. z 2024 r. poz. 1320</w:t>
      </w:r>
      <w:r w:rsidR="00FC25E6" w:rsidRPr="00C5696D">
        <w:rPr>
          <w:rFonts w:ascii="Calibri" w:hAnsi="Calibri" w:cs="Calibri"/>
        </w:rPr>
        <w:t xml:space="preserve"> z późn. zm.</w:t>
      </w:r>
      <w:r w:rsidRPr="00C5696D">
        <w:rPr>
          <w:rFonts w:ascii="Calibri" w:hAnsi="Calibri" w:cs="Calibri"/>
        </w:rPr>
        <w:t>) oraz aktów wykonawczych do Pzp.</w:t>
      </w:r>
    </w:p>
    <w:p w14:paraId="50DC3FC1" w14:textId="77777777"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C5696D">
        <w:rPr>
          <w:rFonts w:ascii="Calibri" w:hAnsi="Calibri" w:cs="Calibri"/>
        </w:rPr>
        <w:t>W sprawach nieuregulowanych powyższą ustawą mają zastosowanie przepisy Kodeksu cywilnego.</w:t>
      </w:r>
    </w:p>
    <w:p w14:paraId="2C86B983" w14:textId="77777777" w:rsidR="00B424FE" w:rsidRPr="00C5696D" w:rsidRDefault="00B424FE" w:rsidP="00F01298">
      <w:pPr>
        <w:pStyle w:val="Tekstpodstawowy"/>
        <w:widowControl w:val="0"/>
        <w:numPr>
          <w:ilvl w:val="1"/>
          <w:numId w:val="2"/>
        </w:numPr>
        <w:tabs>
          <w:tab w:val="left" w:pos="867"/>
        </w:tabs>
        <w:kinsoku w:val="0"/>
        <w:overflowPunct w:val="0"/>
        <w:autoSpaceDE w:val="0"/>
        <w:spacing w:after="0" w:line="360" w:lineRule="auto"/>
        <w:ind w:left="709" w:right="133" w:hanging="567"/>
        <w:jc w:val="both"/>
        <w:rPr>
          <w:rFonts w:ascii="Calibri" w:hAnsi="Calibri" w:cs="Calibri"/>
        </w:rPr>
      </w:pPr>
      <w:r w:rsidRPr="00C5696D">
        <w:rPr>
          <w:rFonts w:ascii="Calibri" w:hAnsi="Calibri" w:cs="Calibri"/>
        </w:rPr>
        <w:t>Podstawa prawna opracowania SWZ:</w:t>
      </w:r>
    </w:p>
    <w:p w14:paraId="4787ADBB" w14:textId="77777777"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Ustawa z dnia 11 września 2019 r. Prawo zamówień publicznych,</w:t>
      </w:r>
    </w:p>
    <w:p w14:paraId="52E990BD" w14:textId="4FEAC1AD"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 xml:space="preserve">Obwieszczenie Prezesa Urzędu Zamówień Publicznych z dnia </w:t>
      </w:r>
      <w:r w:rsidRPr="00C5696D">
        <w:rPr>
          <w:rFonts w:ascii="Calibri" w:hAnsi="Calibri" w:cs="Calibri"/>
        </w:rPr>
        <w:br/>
        <w:t>3 grudnia 2023 r. w sprawie aktualnych progów unijnych, ich równowartości w złotych, równowartości w złotych kwot wyrażonych w euro oraz średniego kursu złotego w stosunku do euro stanowiącego podstawę przeliczania wartości zamówień publicznych lub konkursów (M.P. z 2023 r. poz. 1344),</w:t>
      </w:r>
    </w:p>
    <w:p w14:paraId="72CA652D" w14:textId="120A999A"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 xml:space="preserve">Rozporządzenie Prezesa Rady Ministrów z dnia 30 grudnia 2020 r. </w:t>
      </w:r>
      <w:r w:rsidR="002832FE" w:rsidRPr="00C5696D">
        <w:rPr>
          <w:rFonts w:ascii="Calibri" w:hAnsi="Calibri" w:cs="Calibri"/>
        </w:rPr>
        <w:br/>
      </w:r>
      <w:r w:rsidRPr="00C5696D">
        <w:rPr>
          <w:rFonts w:ascii="Calibri" w:hAnsi="Calibri" w:cs="Calibri"/>
        </w:rPr>
        <w:t xml:space="preserve">w sprawie sposobu sporządzania i przekazywania informacji oraz wymagań technicznych dla dokumentów elektronicznych oraz </w:t>
      </w:r>
      <w:r w:rsidRPr="00C5696D">
        <w:rPr>
          <w:rFonts w:ascii="Calibri" w:hAnsi="Calibri" w:cs="Calibri"/>
        </w:rPr>
        <w:lastRenderedPageBreak/>
        <w:t xml:space="preserve">środków komunikacji elektronicznej w postępowaniu o udzielenie zamówienia publicznego lub konkursie </w:t>
      </w:r>
      <w:r w:rsidR="00C5696D" w:rsidRPr="00C5696D">
        <w:rPr>
          <w:rFonts w:ascii="Calibri" w:hAnsi="Calibri" w:cs="Calibri"/>
        </w:rPr>
        <w:t>(Dz.</w:t>
      </w:r>
      <w:r w:rsidRPr="00C5696D">
        <w:rPr>
          <w:rFonts w:ascii="Calibri" w:hAnsi="Calibri" w:cs="Calibri"/>
        </w:rPr>
        <w:t xml:space="preserve"> U. z 2020 r. poz. 2452).</w:t>
      </w:r>
    </w:p>
    <w:p w14:paraId="59985673" w14:textId="77777777" w:rsidR="00B424FE" w:rsidRPr="00C5696D" w:rsidRDefault="00B424FE" w:rsidP="00F01298">
      <w:pPr>
        <w:numPr>
          <w:ilvl w:val="2"/>
          <w:numId w:val="10"/>
        </w:numPr>
        <w:spacing w:line="360" w:lineRule="auto"/>
        <w:jc w:val="both"/>
        <w:rPr>
          <w:rFonts w:ascii="Calibri" w:hAnsi="Calibri" w:cs="Calibri"/>
        </w:rPr>
      </w:pPr>
      <w:r w:rsidRPr="00C5696D">
        <w:rPr>
          <w:rFonts w:ascii="Calibri" w:hAnsi="Calibri" w:cs="Calibri"/>
        </w:rPr>
        <w:t>Rozporządzenie Ministra Rozwoju, Pracy i Technologii z dnia 23 grudnia 2020 r. w sprawie podmiotowych środków dowodowych oraz innych dokumentów lub oświadczeń, jakich może żądać zamawiający od wykonawcy (Dz. U. z 2020 poz. 2415).</w:t>
      </w:r>
    </w:p>
    <w:p w14:paraId="44395138" w14:textId="3C28FC86"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 xml:space="preserve">Rodzaj przedmiotu zamówienia: </w:t>
      </w:r>
      <w:r w:rsidR="007B67CD">
        <w:rPr>
          <w:rFonts w:ascii="Calibri" w:hAnsi="Calibri" w:cs="Calibri"/>
          <w:b/>
          <w:bCs/>
        </w:rPr>
        <w:t>usługa</w:t>
      </w:r>
      <w:r w:rsidRPr="00C5696D">
        <w:rPr>
          <w:rFonts w:ascii="Calibri" w:hAnsi="Calibri" w:cs="Calibri"/>
          <w:b/>
          <w:bCs/>
        </w:rPr>
        <w:t>.</w:t>
      </w:r>
    </w:p>
    <w:p w14:paraId="65EDAA35" w14:textId="77777777"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dopuszcza składania ofert wariantowych.</w:t>
      </w:r>
    </w:p>
    <w:p w14:paraId="03D946A1" w14:textId="77777777" w:rsidR="00B56ED6"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przewiduje zawarcia umowy ramowej.</w:t>
      </w:r>
    </w:p>
    <w:p w14:paraId="1909E3F4" w14:textId="77777777" w:rsidR="007B67CD" w:rsidRDefault="007B67CD" w:rsidP="007B67CD">
      <w:pPr>
        <w:numPr>
          <w:ilvl w:val="1"/>
          <w:numId w:val="2"/>
        </w:numPr>
        <w:spacing w:line="360" w:lineRule="auto"/>
        <w:ind w:left="709" w:hanging="567"/>
        <w:jc w:val="both"/>
        <w:rPr>
          <w:rFonts w:ascii="Calibri" w:hAnsi="Calibri" w:cs="Calibri"/>
        </w:rPr>
      </w:pPr>
      <w:r w:rsidRPr="007B67CD">
        <w:rPr>
          <w:rFonts w:ascii="Calibri" w:hAnsi="Calibri" w:cs="Calibri"/>
        </w:rPr>
        <w:t>Zamawiający nie dokonał podziału zamówienia na części. Zamawiający nie dopuszcza możliwość składania ofert częściowych.</w:t>
      </w:r>
    </w:p>
    <w:p w14:paraId="6EBA96BD" w14:textId="77777777" w:rsidR="007B67CD" w:rsidRDefault="007B67CD" w:rsidP="007B67CD">
      <w:pPr>
        <w:numPr>
          <w:ilvl w:val="1"/>
          <w:numId w:val="2"/>
        </w:numPr>
        <w:spacing w:line="360" w:lineRule="auto"/>
        <w:ind w:left="709" w:hanging="567"/>
        <w:jc w:val="both"/>
        <w:rPr>
          <w:rFonts w:ascii="Calibri" w:hAnsi="Calibri" w:cs="Calibri"/>
        </w:rPr>
      </w:pPr>
      <w:r w:rsidRPr="007B67CD">
        <w:rPr>
          <w:rFonts w:ascii="Calibri" w:hAnsi="Calibri" w:cs="Calibri"/>
        </w:rPr>
        <w:t>Powody niedokonania podziału zamówienia na części:</w:t>
      </w:r>
    </w:p>
    <w:p w14:paraId="75F68E56" w14:textId="72598119" w:rsidR="007B67CD" w:rsidRPr="007B67CD" w:rsidRDefault="007B67CD" w:rsidP="007B67CD">
      <w:pPr>
        <w:spacing w:line="360" w:lineRule="auto"/>
        <w:ind w:left="709"/>
        <w:jc w:val="both"/>
        <w:rPr>
          <w:rFonts w:ascii="Calibri" w:hAnsi="Calibri" w:cs="Calibri"/>
        </w:rPr>
      </w:pPr>
      <w:r w:rsidRPr="007B67CD">
        <w:rPr>
          <w:rFonts w:ascii="Calibri" w:hAnsi="Calibri" w:cs="Calibri"/>
        </w:rPr>
        <w:t>Podział zamówienia na części nie byłby zasadny ze względu na rodzaj i charakter usługi, jaką jest opracowanie dokumentacji projektowej. Tylko jeden wykonawca opracowując pełną dokumentację projektową zagwarantuje taką spójność, a tym samym prawidłowo wykonane zamówienie. Postępowanie stanowiące przedmiot niniejszego zamówienia z reguły jest przedmiotem zainteresowania oraz jest możliwe do zrealizowania przez przedsiębiorcę stanowiącego małe lub średnie przedsiębiorstwo. Należy również wskazać, iż kwestia podzielności świadczenia nie została uregulowana w ustawie, wobec czego zgodnie z art. 8 ust. 1 ustawy – Zamawiający stosuje w tym zakresie przepisy Kodeksu Cywilnego, w szczególności art. 379 §2: „świadczenie jest podzielne, jeżeli może być spełnione częściowo bez istotnej zmiany przedmiotu lub wartości”. Mając powyższe na uwadze należy uznać, iż świadczenie nie może zostać spełnione częściowo bez istotnej zmiany przedmiotu, a to oznacza, iż należy je traktować jako jedną całość. Jednocześnie brak podziału zamówienia na części nie powoduje ograniczenia konkurencji oraz zapewnia równy dostęp podmiotów z sektora małych i średnich przedsiębiorstw.</w:t>
      </w:r>
    </w:p>
    <w:p w14:paraId="20BE99A9" w14:textId="77777777" w:rsidR="00F90AA7"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Zamawiający nie przewiduje wyboru oferty najkorzystniejszej z zastosowaniem aukcji elektronicznej.</w:t>
      </w:r>
    </w:p>
    <w:p w14:paraId="0F64004F" w14:textId="77777777" w:rsidR="00FC25E6"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 xml:space="preserve">Zgodnie z art. 274 ust. 1 PZP Zamawiający wezwie wykonawcę, którego oferta została najwyżej oceniona, do złożenia w wyznaczonym terminie, nie krótszym niż 5 dni od dnia wezwania, podmiotowych środków dowodowych, jeżeli wymagał ich złożenia w </w:t>
      </w:r>
      <w:r w:rsidRPr="00C5696D">
        <w:rPr>
          <w:rFonts w:ascii="Calibri" w:hAnsi="Calibri" w:cs="Calibri"/>
        </w:rPr>
        <w:lastRenderedPageBreak/>
        <w:t>ogłoszeniu o zamówieniu lub dokumentach zamówienia, aktualnych na dzień złożenia podmiotowych środków dowodowych.</w:t>
      </w:r>
    </w:p>
    <w:p w14:paraId="5E7C2DD3" w14:textId="249F53F1" w:rsidR="00B424FE" w:rsidRPr="00C5696D" w:rsidRDefault="00B424FE" w:rsidP="00F01298">
      <w:pPr>
        <w:numPr>
          <w:ilvl w:val="1"/>
          <w:numId w:val="2"/>
        </w:numPr>
        <w:spacing w:line="360" w:lineRule="auto"/>
        <w:ind w:left="709" w:hanging="567"/>
        <w:jc w:val="both"/>
        <w:rPr>
          <w:rFonts w:ascii="Calibri" w:hAnsi="Calibri" w:cs="Calibri"/>
        </w:rPr>
      </w:pPr>
      <w:r w:rsidRPr="00C5696D">
        <w:rPr>
          <w:rFonts w:ascii="Calibri" w:hAnsi="Calibri" w:cs="Calibri"/>
        </w:rPr>
        <w:t>Postępowanie o udzielenie zamówienia prowadzone jest w języku polskim.</w:t>
      </w:r>
    </w:p>
    <w:p w14:paraId="0892699D" w14:textId="77777777" w:rsidR="00B424FE" w:rsidRPr="00C5696D" w:rsidRDefault="00B424FE" w:rsidP="00F01298">
      <w:pPr>
        <w:autoSpaceDE w:val="0"/>
        <w:spacing w:line="360" w:lineRule="auto"/>
        <w:jc w:val="both"/>
        <w:rPr>
          <w:rFonts w:ascii="Calibri" w:hAnsi="Calibri" w:cs="Calibri"/>
        </w:rPr>
      </w:pPr>
    </w:p>
    <w:p w14:paraId="73EA7071"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przedmiotu zamówienia wraz z oznaczeniem wynikającym ze wspólnego słownika zamówień CPV:</w:t>
      </w:r>
    </w:p>
    <w:p w14:paraId="03E8990A" w14:textId="77777777" w:rsidR="00B424FE" w:rsidRPr="00C5696D" w:rsidRDefault="00B424FE" w:rsidP="00F01298">
      <w:pPr>
        <w:spacing w:line="360" w:lineRule="auto"/>
        <w:ind w:left="720"/>
        <w:jc w:val="both"/>
        <w:rPr>
          <w:rFonts w:ascii="Calibri" w:eastAsia="TTE18484D0t00" w:hAnsi="Calibri" w:cs="Calibri"/>
        </w:rPr>
      </w:pPr>
    </w:p>
    <w:p w14:paraId="18C8CEDF" w14:textId="5B582A86" w:rsidR="004123A7" w:rsidRPr="004123A7" w:rsidRDefault="004123A7" w:rsidP="004123A7">
      <w:pPr>
        <w:pStyle w:val="Akapitzlist"/>
        <w:numPr>
          <w:ilvl w:val="6"/>
          <w:numId w:val="47"/>
        </w:numPr>
        <w:spacing w:line="360" w:lineRule="auto"/>
        <w:ind w:left="709" w:hanging="425"/>
        <w:contextualSpacing/>
        <w:jc w:val="both"/>
        <w:rPr>
          <w:rFonts w:ascii="Calibri" w:hAnsi="Calibri" w:cs="Calibri"/>
          <w:lang w:val="pl-PL"/>
        </w:rPr>
      </w:pPr>
      <w:r w:rsidRPr="004123A7">
        <w:rPr>
          <w:rFonts w:ascii="Calibri" w:hAnsi="Calibri" w:cs="Calibri"/>
        </w:rPr>
        <w:t>Przedmiotem zamówienia jest wykonanie kompleksowej dokumentacji projektowo-kosztorysowej na przebudowę ul. Asnyka (120mb), Tuwima (110mb), Norwida (210mb) oraz tzw. deptaku łączącego ul. Tysiąclecia i ul. Piłsudskiego w Nowym Tomyślu realizowanej w dwóch głównych etapach, z czego pierwszy stanowi opracowanie koncepcji</w:t>
      </w:r>
    </w:p>
    <w:p w14:paraId="51837F0D" w14:textId="6EC29D7E" w:rsidR="007B67CD" w:rsidRPr="004123A7" w:rsidRDefault="007B67CD" w:rsidP="007B67CD">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Zamówienie obejmuje:</w:t>
      </w:r>
    </w:p>
    <w:p w14:paraId="0C28884D" w14:textId="77777777" w:rsidR="004123A7" w:rsidRDefault="004123A7" w:rsidP="00205A4C">
      <w:pPr>
        <w:pStyle w:val="Akapitzlist"/>
        <w:numPr>
          <w:ilvl w:val="3"/>
          <w:numId w:val="10"/>
        </w:numPr>
        <w:spacing w:line="360" w:lineRule="auto"/>
        <w:ind w:left="1134"/>
        <w:jc w:val="both"/>
        <w:rPr>
          <w:rFonts w:ascii="Calibri" w:hAnsi="Calibri" w:cs="Calibri"/>
        </w:rPr>
      </w:pPr>
      <w:r w:rsidRPr="004123A7">
        <w:rPr>
          <w:rFonts w:ascii="Calibri" w:hAnsi="Calibri" w:cs="Calibri"/>
        </w:rPr>
        <w:t>Etap 1: opracowanie koncepcji w terminie 2 miesięcy od dnia zawarcia umowy obejmującej min. 2 warianty koncepcji architektonicznej i zagospodarowania terenu (z wizualizacją 3D min. 10 scen)</w:t>
      </w:r>
      <w:r>
        <w:rPr>
          <w:rFonts w:ascii="Calibri" w:hAnsi="Calibri" w:cs="Calibri"/>
          <w:lang w:val="pl-PL"/>
        </w:rPr>
        <w:t>,</w:t>
      </w:r>
      <w:r w:rsidRPr="004123A7">
        <w:rPr>
          <w:rFonts w:ascii="Calibri" w:hAnsi="Calibri" w:cs="Calibri"/>
        </w:rPr>
        <w:t xml:space="preserve"> </w:t>
      </w:r>
    </w:p>
    <w:p w14:paraId="3B20EC2D" w14:textId="7C50CE0A" w:rsidR="004123A7" w:rsidRPr="004123A7" w:rsidRDefault="004123A7" w:rsidP="00205A4C">
      <w:pPr>
        <w:pStyle w:val="Akapitzlist"/>
        <w:numPr>
          <w:ilvl w:val="3"/>
          <w:numId w:val="10"/>
        </w:numPr>
        <w:spacing w:line="360" w:lineRule="auto"/>
        <w:ind w:left="1134" w:hanging="357"/>
        <w:jc w:val="both"/>
        <w:rPr>
          <w:rFonts w:ascii="Calibri" w:hAnsi="Calibri" w:cs="Calibri"/>
        </w:rPr>
      </w:pPr>
      <w:r w:rsidRPr="004123A7">
        <w:rPr>
          <w:rFonts w:ascii="Calibri" w:hAnsi="Calibri" w:cs="Calibri"/>
        </w:rPr>
        <w:t>Etap 2: Dokumentacja projektowa (po akceptacji koncepcji) w zakresie obejmującym:</w:t>
      </w:r>
    </w:p>
    <w:p w14:paraId="26709527" w14:textId="1172B79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rPr>
        <w:t>remont nawierzchni jezdni,</w:t>
      </w:r>
    </w:p>
    <w:p w14:paraId="4816BD47"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 xml:space="preserve">remont/wymianę nawierzchni istn. deptaku, </w:t>
      </w:r>
    </w:p>
    <w:p w14:paraId="2B682AE8"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budowę chodników,</w:t>
      </w:r>
    </w:p>
    <w:p w14:paraId="5642BF27"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 xml:space="preserve">budowę miejsc postojowych, </w:t>
      </w:r>
    </w:p>
    <w:p w14:paraId="59AC0FD6"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budowę ciągów pieszo-jezdnych,</w:t>
      </w:r>
    </w:p>
    <w:p w14:paraId="38E86853"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budowę/przebudowę odwodnienia,</w:t>
      </w:r>
    </w:p>
    <w:p w14:paraId="46F6FAFD"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budowę/przebudowę oświetlenia,</w:t>
      </w:r>
    </w:p>
    <w:p w14:paraId="0C0796A7"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budowę kanału technologicznego (w przypadku takiej konieczności),</w:t>
      </w:r>
    </w:p>
    <w:p w14:paraId="06E4D751" w14:textId="7C93E4C1"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 xml:space="preserve">przebudowę kolidujących sieci uzbrojenia terenu podziemnego i nadziemnego </w:t>
      </w:r>
      <w:r w:rsidRPr="004123A7">
        <w:rPr>
          <w:rFonts w:ascii="Calibri" w:hAnsi="Calibri" w:cs="Calibri"/>
        </w:rPr>
        <w:t>(w przypadku takiej konieczności),</w:t>
      </w:r>
    </w:p>
    <w:p w14:paraId="1424EAC9"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wycinkę kolidujących drzew i krzewów (w przypadku takiej konieczności),</w:t>
      </w:r>
    </w:p>
    <w:p w14:paraId="674FE8E0"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zagospodarowanie terenów zielonych wraz z projektem nasadzeń,</w:t>
      </w:r>
    </w:p>
    <w:p w14:paraId="7FA5BAA1"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lastRenderedPageBreak/>
        <w:t>zabezpieczenie i wyeksponowanie istn. drzewostanu o charakterze pomnikowym,</w:t>
      </w:r>
    </w:p>
    <w:p w14:paraId="13F5A9DA" w14:textId="77777777" w:rsidR="004123A7" w:rsidRPr="004123A7"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wykonanie elementów małej architektury (ławki, donice, stojaki rowerowe, kosze na śmieci, wiata śmietnikowa),</w:t>
      </w:r>
    </w:p>
    <w:p w14:paraId="0B3F1D67" w14:textId="3F1F18D3" w:rsidR="004123A7" w:rsidRPr="007B67CD" w:rsidRDefault="004123A7" w:rsidP="004123A7">
      <w:pPr>
        <w:pStyle w:val="Akapitzlist"/>
        <w:numPr>
          <w:ilvl w:val="7"/>
          <w:numId w:val="47"/>
        </w:numPr>
        <w:spacing w:line="360" w:lineRule="auto"/>
        <w:ind w:left="1559" w:hanging="357"/>
        <w:contextualSpacing/>
        <w:jc w:val="both"/>
        <w:rPr>
          <w:rFonts w:ascii="Calibri" w:hAnsi="Calibri" w:cs="Calibri"/>
          <w:lang w:val="pl-PL"/>
        </w:rPr>
      </w:pPr>
      <w:r w:rsidRPr="004123A7">
        <w:rPr>
          <w:rFonts w:ascii="Calibri" w:hAnsi="Calibri" w:cs="Calibri"/>
          <w:lang w:val="pl-PL"/>
        </w:rPr>
        <w:t>stałą organizację ruchu</w:t>
      </w:r>
      <w:r>
        <w:rPr>
          <w:rFonts w:ascii="Calibri" w:hAnsi="Calibri" w:cs="Calibri"/>
          <w:lang w:val="pl-PL"/>
        </w:rPr>
        <w:t>.</w:t>
      </w:r>
    </w:p>
    <w:p w14:paraId="1D81E0CF" w14:textId="77777777" w:rsidR="007B67CD" w:rsidRPr="00565E29" w:rsidRDefault="007B67CD" w:rsidP="007B67CD">
      <w:pPr>
        <w:pStyle w:val="Akapitzlist"/>
        <w:numPr>
          <w:ilvl w:val="6"/>
          <w:numId w:val="47"/>
        </w:numPr>
        <w:spacing w:line="360" w:lineRule="auto"/>
        <w:ind w:left="709" w:hanging="425"/>
        <w:contextualSpacing/>
        <w:jc w:val="both"/>
        <w:rPr>
          <w:rFonts w:ascii="Calibri" w:hAnsi="Calibri" w:cs="Calibri"/>
          <w:lang w:val="pl-PL"/>
        </w:rPr>
      </w:pPr>
      <w:r w:rsidRPr="00565E29">
        <w:rPr>
          <w:rFonts w:ascii="Calibri" w:hAnsi="Calibri" w:cs="Calibri"/>
        </w:rPr>
        <w:t>Kompletna dokumentacja projektowo – kosztorysowa powinna zawierać w szczególności:</w:t>
      </w:r>
    </w:p>
    <w:p w14:paraId="34ED2C8B"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Zaktualizowane mapy do celów projektowych w postaci wektorowej w skali 1:500 obejmujące cały projektowany odcinek,</w:t>
      </w:r>
    </w:p>
    <w:p w14:paraId="193E6045"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Dokumentację geotechniczną z opinią w zakresie niezbędnym do sporządzenia prawidłowego projektu zgodną z rozporządzeniem Ministra Transportu, Budownictwa i Gospodarki Morskiej z dnia 25 kwietnia 2012 r. w sprawie ustalenia geotechnicznych warunków posadowienia obiektów budowlanych (Dz. U z 2012 r., poz. 463);</w:t>
      </w:r>
    </w:p>
    <w:p w14:paraId="637CA368"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Uzgodniony projekt branży drogowej,</w:t>
      </w:r>
    </w:p>
    <w:p w14:paraId="1DA808D1"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Uzgodniony projekt branży sanitarnej uwzględniający konieczne do odwodnienia elementy pasa drogowego,</w:t>
      </w:r>
    </w:p>
    <w:p w14:paraId="5AAFA384"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 xml:space="preserve">Uzgodniony projekt branży elektrycznej, </w:t>
      </w:r>
    </w:p>
    <w:p w14:paraId="108C60AF"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Uzgodniony projekt kanalizacji teletechnicznych (w przypadku takiej konieczności),</w:t>
      </w:r>
    </w:p>
    <w:p w14:paraId="075644F7"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Uzyskanie wszystkich niezbędnych decyzji, uzgodnień i opinii potrzebnych do realizacji robót i zatwierdzenia dokumentacji w tym decyzji o środowiskowych uwarunkowaniach,</w:t>
      </w:r>
    </w:p>
    <w:p w14:paraId="4CA6A86F"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Opracowanie specyfikacji technicznej wykonania i odbioru robót budowlanych,</w:t>
      </w:r>
    </w:p>
    <w:p w14:paraId="18C16DFF"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Opracowanie przedmiarów i kosztorysów inwestorskich,</w:t>
      </w:r>
    </w:p>
    <w:p w14:paraId="709AC4FC"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Projekt zieleni</w:t>
      </w:r>
    </w:p>
    <w:p w14:paraId="2BC09046"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Inne opracowania niezbędne do realizacji robót i zatwierdzenia dokumentacji, w tym rozwiązania wszelakich kolizji z infrastrukturą podziemną  i nadziemną w uzgodnieniu z jej gestorami,</w:t>
      </w:r>
    </w:p>
    <w:p w14:paraId="73B54584"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Operat wodno-prawny/zgłoszenie wodno-prawne (w przypadku takiej konieczności),</w:t>
      </w:r>
    </w:p>
    <w:p w14:paraId="338809EC"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Uzgodnienie ZUDP,</w:t>
      </w:r>
    </w:p>
    <w:p w14:paraId="38DFF387" w14:textId="77777777"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lastRenderedPageBreak/>
        <w:t>Uzyskanie ostatecznego pozwolenia na budowę lub innych pozwoleń zezwalających na rozpoczęcie inwestycji,</w:t>
      </w:r>
    </w:p>
    <w:p w14:paraId="1A4BFE19" w14:textId="29C3E626" w:rsidR="004123A7" w:rsidRPr="004123A7" w:rsidRDefault="004123A7" w:rsidP="004123A7">
      <w:pPr>
        <w:pStyle w:val="Akapitzlist"/>
        <w:numPr>
          <w:ilvl w:val="3"/>
          <w:numId w:val="49"/>
        </w:numPr>
        <w:spacing w:line="360" w:lineRule="auto"/>
        <w:ind w:left="1134"/>
        <w:contextualSpacing/>
        <w:jc w:val="both"/>
        <w:rPr>
          <w:rFonts w:ascii="Calibri" w:hAnsi="Calibri" w:cs="Calibri"/>
          <w:lang w:val="pl-PL"/>
        </w:rPr>
      </w:pPr>
      <w:r w:rsidRPr="004123A7">
        <w:rPr>
          <w:rFonts w:ascii="Calibri" w:hAnsi="Calibri" w:cs="Calibri"/>
        </w:rPr>
        <w:t>Zatwierdzony projekt stałej organizacji ruchu</w:t>
      </w:r>
      <w:r>
        <w:rPr>
          <w:rFonts w:ascii="Calibri" w:hAnsi="Calibri" w:cs="Calibri"/>
          <w:lang w:val="pl-PL"/>
        </w:rPr>
        <w:t>.</w:t>
      </w:r>
    </w:p>
    <w:p w14:paraId="006F6779" w14:textId="77777777" w:rsidR="007B67CD" w:rsidRDefault="007B67CD" w:rsidP="007B67CD">
      <w:pPr>
        <w:pStyle w:val="Akapitzlist"/>
        <w:numPr>
          <w:ilvl w:val="6"/>
          <w:numId w:val="47"/>
        </w:numPr>
        <w:spacing w:line="360" w:lineRule="auto"/>
        <w:ind w:left="709" w:hanging="425"/>
        <w:contextualSpacing/>
        <w:jc w:val="both"/>
        <w:rPr>
          <w:rFonts w:ascii="Calibri" w:hAnsi="Calibri" w:cs="Calibri"/>
        </w:rPr>
      </w:pPr>
      <w:r w:rsidRPr="007B67CD">
        <w:rPr>
          <w:rFonts w:ascii="Calibri" w:hAnsi="Calibri" w:cs="Calibri"/>
        </w:rPr>
        <w:t>Wykonawca w ramach wynagrodzenia umownego, zobowiązany jest także do sprawowania nadzoru autorskiego w zakresie, o którym mowa w art. 20 ust. 1 pkt 4 ustawy z dnia 7 lipca 1994 roku Prawo budowlane.</w:t>
      </w:r>
    </w:p>
    <w:p w14:paraId="4D5B23D1" w14:textId="77777777" w:rsidR="00AB696C" w:rsidRDefault="007B67CD" w:rsidP="00AB696C">
      <w:pPr>
        <w:pStyle w:val="Akapitzlist"/>
        <w:numPr>
          <w:ilvl w:val="6"/>
          <w:numId w:val="47"/>
        </w:numPr>
        <w:spacing w:line="360" w:lineRule="auto"/>
        <w:ind w:left="709" w:hanging="425"/>
        <w:contextualSpacing/>
        <w:jc w:val="both"/>
        <w:rPr>
          <w:rFonts w:ascii="Calibri" w:hAnsi="Calibri" w:cs="Calibri"/>
        </w:rPr>
      </w:pPr>
      <w:r w:rsidRPr="007B67CD">
        <w:rPr>
          <w:rFonts w:ascii="Calibri" w:hAnsi="Calibri" w:cs="Calibri"/>
        </w:rPr>
        <w:t>Szczegółowy Opis przedmiotu zamówienia stanowi załącznik nr 1 do niniejszej SWZ wraz z załącznikiem graficznym.</w:t>
      </w:r>
    </w:p>
    <w:p w14:paraId="3D6EBFA9"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Przedmiotem niniejszego zamówienia </w:t>
      </w:r>
      <w:bookmarkStart w:id="4" w:name="OLE_LINK4"/>
      <w:bookmarkStart w:id="5" w:name="OLE_LINK3"/>
      <w:r w:rsidRPr="00AB696C">
        <w:rPr>
          <w:rFonts w:ascii="Calibri" w:hAnsi="Calibri" w:cs="Calibri"/>
        </w:rPr>
        <w:t xml:space="preserve">jest </w:t>
      </w:r>
      <w:bookmarkEnd w:id="4"/>
      <w:bookmarkEnd w:id="5"/>
      <w:r w:rsidRPr="00AB696C">
        <w:rPr>
          <w:rFonts w:ascii="Calibri" w:hAnsi="Calibri" w:cs="Calibri"/>
        </w:rPr>
        <w:t>Kod i nazwa zamówienia według Wspólnego Słownika Zamówień (CPV):</w:t>
      </w:r>
    </w:p>
    <w:p w14:paraId="7E474E93" w14:textId="5850F2C5" w:rsidR="00AB696C" w:rsidRP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71320000-7</w:t>
      </w:r>
      <w:r>
        <w:rPr>
          <w:rFonts w:ascii="Calibri" w:hAnsi="Calibri" w:cs="Calibri"/>
          <w:lang w:val="pl-PL"/>
        </w:rPr>
        <w:t xml:space="preserve"> </w:t>
      </w:r>
      <w:r w:rsidRPr="00AB696C">
        <w:rPr>
          <w:rFonts w:ascii="Calibri" w:hAnsi="Calibri" w:cs="Calibri"/>
        </w:rPr>
        <w:t>Usługi inżynieryjne w zakresie projektowania</w:t>
      </w:r>
    </w:p>
    <w:p w14:paraId="109E69E5" w14:textId="6F342586" w:rsidR="00AB696C" w:rsidRP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71354000-4</w:t>
      </w:r>
      <w:r>
        <w:rPr>
          <w:rFonts w:ascii="Calibri" w:hAnsi="Calibri" w:cs="Calibri"/>
          <w:lang w:val="pl-PL"/>
        </w:rPr>
        <w:t xml:space="preserve"> </w:t>
      </w:r>
      <w:r w:rsidRPr="00AB696C">
        <w:rPr>
          <w:rFonts w:ascii="Calibri" w:hAnsi="Calibri" w:cs="Calibri"/>
        </w:rPr>
        <w:t>Usługi sporządzania map</w:t>
      </w:r>
    </w:p>
    <w:p w14:paraId="7EE74A71" w14:textId="477037D0" w:rsidR="00AB696C" w:rsidRDefault="00AB696C" w:rsidP="00AB696C">
      <w:pPr>
        <w:pStyle w:val="Akapitzlist"/>
        <w:spacing w:line="360" w:lineRule="auto"/>
        <w:ind w:left="709"/>
        <w:contextualSpacing/>
        <w:jc w:val="both"/>
        <w:rPr>
          <w:rFonts w:ascii="Calibri" w:hAnsi="Calibri" w:cs="Calibri"/>
        </w:rPr>
      </w:pPr>
      <w:r w:rsidRPr="00AB696C">
        <w:rPr>
          <w:rFonts w:ascii="Calibri" w:hAnsi="Calibri" w:cs="Calibri"/>
        </w:rPr>
        <w:t>71248000-8</w:t>
      </w:r>
      <w:r>
        <w:rPr>
          <w:rFonts w:ascii="Calibri" w:hAnsi="Calibri" w:cs="Calibri"/>
          <w:lang w:val="pl-PL"/>
        </w:rPr>
        <w:t xml:space="preserve"> </w:t>
      </w:r>
      <w:r w:rsidRPr="00AB696C">
        <w:rPr>
          <w:rFonts w:ascii="Calibri" w:hAnsi="Calibri" w:cs="Calibri"/>
        </w:rPr>
        <w:t>Nadzór nad projektem i dokumentacją</w:t>
      </w:r>
    </w:p>
    <w:p w14:paraId="4DEB1A0E" w14:textId="6DE0625C" w:rsidR="0094486E" w:rsidRPr="0094486E" w:rsidRDefault="0094486E" w:rsidP="0094486E">
      <w:pPr>
        <w:pStyle w:val="Akapitzlist"/>
        <w:numPr>
          <w:ilvl w:val="6"/>
          <w:numId w:val="47"/>
        </w:numPr>
        <w:spacing w:line="360" w:lineRule="auto"/>
        <w:ind w:left="709" w:hanging="425"/>
        <w:contextualSpacing/>
        <w:jc w:val="both"/>
        <w:rPr>
          <w:rFonts w:ascii="Calibri" w:hAnsi="Calibri" w:cs="Calibri"/>
        </w:rPr>
      </w:pPr>
      <w:r w:rsidRPr="0094486E">
        <w:rPr>
          <w:rFonts w:ascii="Calibri" w:hAnsi="Calibri" w:cs="Calibri"/>
        </w:rPr>
        <w:t xml:space="preserve">Zamawiający wymaga udzielenia na wykonany przedmiot zamówienia rękojmi za wady i gwarancji jakości na okres nie krótszy niż </w:t>
      </w:r>
      <w:r w:rsidR="00285A32">
        <w:rPr>
          <w:rFonts w:ascii="Calibri" w:hAnsi="Calibri" w:cs="Calibri"/>
          <w:lang w:val="pl-PL"/>
        </w:rPr>
        <w:t>60</w:t>
      </w:r>
      <w:r w:rsidRPr="0094486E">
        <w:rPr>
          <w:rFonts w:ascii="Calibri" w:hAnsi="Calibri" w:cs="Calibri"/>
        </w:rPr>
        <w:t xml:space="preserve"> miesięcy liczony od daty podpisania (bez uwag) końcowego protokołu odbioru.</w:t>
      </w:r>
    </w:p>
    <w:p w14:paraId="42C38693" w14:textId="4844F14B" w:rsidR="00AB696C"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TTE18484D0t00" w:hAnsi="Calibri" w:cs="Calibri"/>
        </w:rPr>
        <w:t>Przy wyliczeniu ceny ofertowej należy uwzględnić wszystkie nakłady, które są niezbędne do wykonania opisanego w Specyfikacji przedmiotu zamówienia. Wykonawca zobowiązany jest na podstawie całej dokumentacji samodzielnie dokonać stosownych wyliczeń na potrzeby oferty, którą zamierza złożyć.</w:t>
      </w:r>
    </w:p>
    <w:p w14:paraId="5AE8B9F5"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Wskazane w dokumentach znaki towarowe, nazwy własne, itp. – stanowią wyłącznie wzorzec jakościowy, funkcjonalny, techniczny i technologiczny dotyczący przedmiotu zamówienia. We wszystkich przypadkach, w których ze względu na specyfikację przedmiotu zamówienia wskazano pochodzenie,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w:t>
      </w:r>
      <w:r w:rsidR="00DA3450" w:rsidRPr="00AB696C">
        <w:rPr>
          <w:rFonts w:ascii="Calibri" w:hAnsi="Calibri" w:cs="Calibri"/>
        </w:rPr>
        <w:t>producenta,</w:t>
      </w:r>
      <w:r w:rsidRPr="00AB696C">
        <w:rPr>
          <w:rFonts w:ascii="Calibri" w:hAnsi="Calibri" w:cs="Calibri"/>
        </w:rPr>
        <w:t xml:space="preserve"> </w:t>
      </w:r>
      <w:r w:rsidRPr="00AB696C">
        <w:rPr>
          <w:rFonts w:ascii="Calibri" w:hAnsi="Calibri" w:cs="Calibri"/>
        </w:rPr>
        <w:lastRenderedPageBreak/>
        <w:t>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1F428497"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Zamieszczone w dokumentacji lub innych dokumentach, wymienione nazwy producentów (jeśli takie się pojawią) użyto jedynie w celu przykładowym. Ewentualnie wskazane nazwy produktów oraz ich producentów nie mają na celu naruszenie zasady uczciwej konkurencji i równego traktowania wykonawców. </w:t>
      </w:r>
      <w:r w:rsidR="00F94593" w:rsidRPr="00AB696C">
        <w:rPr>
          <w:rFonts w:ascii="Calibri" w:hAnsi="Calibri" w:cs="Calibri"/>
        </w:rPr>
        <w:t>Wszędzie,</w:t>
      </w:r>
      <w:r w:rsidRPr="00AB696C">
        <w:rPr>
          <w:rFonts w:ascii="Calibri" w:hAnsi="Calibri" w:cs="Calibri"/>
        </w:rPr>
        <w:t xml:space="preserv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wyżej wymienionych dokumentach. Zastosowanie rozwiązań równoważnych nie może prowadzić do pogorszenia właściwości przedmiotu zamówienia w stosunku do Specyfikacja Warunków Zamówienia.</w:t>
      </w:r>
    </w:p>
    <w:p w14:paraId="3FEA4CEB"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Pojęcie równoważności znajduje również zastosowanie w przypadku, gdy Zamawiający opisał Przedmiot Zamówienia za pomocą NORM, aprobat, specyfikacji technicznych i systemów odniesienia. </w:t>
      </w:r>
    </w:p>
    <w:p w14:paraId="0577074E" w14:textId="77777777" w:rsidR="00AB696C" w:rsidRPr="00AB696C" w:rsidRDefault="009D5E19"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TTE18484D0t00" w:hAnsi="Calibri" w:cs="Calibri"/>
        </w:rPr>
        <w:t>Wykazanie równoważności norm, ocen technicznych, specyfikacji technicznych i systemów referencji technicznych leży po stronie Wykonawcy i powinno zostać przez niego udokumentowane i złożone wraz z ofertą, w szczególności za pomocą przedmiotowych środków dowodowych, o których mowa w art. 104-107 ustawy.</w:t>
      </w:r>
    </w:p>
    <w:p w14:paraId="7C404FEE" w14:textId="4A4763A8" w:rsidR="00AB696C" w:rsidRDefault="00207851"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Wykonawca może złożyć tylko jedną ofertę</w:t>
      </w:r>
      <w:r w:rsidR="006218BE" w:rsidRPr="00AB696C">
        <w:rPr>
          <w:rFonts w:ascii="Calibri" w:hAnsi="Calibri" w:cs="Calibri"/>
        </w:rPr>
        <w:t>.</w:t>
      </w:r>
    </w:p>
    <w:p w14:paraId="5EA9C756"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Warunki realizacji Przedmiotu Zamówienia zawarte zostały również w Projektowanych Postanowieniach Umowy, stanowiących zał. nr </w:t>
      </w:r>
      <w:r w:rsidR="00207851" w:rsidRPr="00AB696C">
        <w:rPr>
          <w:rFonts w:ascii="Calibri" w:hAnsi="Calibri" w:cs="Calibri"/>
        </w:rPr>
        <w:t>8</w:t>
      </w:r>
      <w:r w:rsidRPr="00AB696C">
        <w:rPr>
          <w:rFonts w:ascii="Calibri" w:hAnsi="Calibri" w:cs="Calibri"/>
        </w:rPr>
        <w:t xml:space="preserve"> do SWZ.</w:t>
      </w:r>
    </w:p>
    <w:p w14:paraId="5155EA22" w14:textId="77777777" w:rsid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lastRenderedPageBreak/>
        <w:t xml:space="preserve">Podwykonawstwo: Wykonawca może powierzyć realizację elementów (części) przedmiotu zamówienia podwykonawcom. W przypadku zamiaru wykonywania przedmiotu zamówienia z udziałem podwykonawców wykonawca zobowiązany jest do wskazania w swojej ofercie części zamówienia (zakresów rzeczowych), których wykonanie zamierza powierzyć podwykonawcom i podania przez wykonawcę firm podwykonawców, o ile są już znani. </w:t>
      </w:r>
    </w:p>
    <w:p w14:paraId="24A8E4E9" w14:textId="610A4233" w:rsidR="00AB696C"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eastAsia="Calibri" w:hAnsi="Calibri" w:cs="Calibri"/>
        </w:rPr>
        <w:t>Z</w:t>
      </w:r>
      <w:r w:rsidRPr="00AB696C">
        <w:rPr>
          <w:rFonts w:ascii="Calibri" w:hAnsi="Calibri" w:cs="Calibri"/>
        </w:rPr>
        <w:t>amawiający na podstawie art. 95 ustawy Pzp wymaga zatrudnienia przez wykonawcę lub podwykonawcę na podstawie umowy o pracę osób wykonujących wskazane przez zamawiającego czynności w zakresie realizacji zamówienia, jeżeli wykonanie tych czynności polega na wykonywaniu pracy w rozumieniu przepisów ustawy z dnia 26 czerwca 1974 r. - Kodeks pracy (</w:t>
      </w:r>
      <w:r w:rsidR="001904AA" w:rsidRPr="00AB696C">
        <w:rPr>
          <w:rFonts w:ascii="Calibri" w:hAnsi="Calibri" w:cs="Calibri"/>
        </w:rPr>
        <w:t>t.j. Dz.U. z 2025 r. poz. 277</w:t>
      </w:r>
      <w:r w:rsidR="00ED579C" w:rsidRPr="00C5696D">
        <w:t xml:space="preserve"> </w:t>
      </w:r>
      <w:r w:rsidR="00ED579C" w:rsidRPr="00AB696C">
        <w:rPr>
          <w:rFonts w:ascii="Calibri" w:hAnsi="Calibri" w:cs="Calibri"/>
        </w:rPr>
        <w:t>z późn. zm.</w:t>
      </w:r>
      <w:r w:rsidRPr="00AB696C">
        <w:rPr>
          <w:rFonts w:ascii="Calibri" w:hAnsi="Calibri" w:cs="Calibri"/>
        </w:rPr>
        <w:t>)</w:t>
      </w:r>
      <w:r w:rsidR="00F94593" w:rsidRPr="00AB696C">
        <w:rPr>
          <w:rFonts w:ascii="Calibri" w:hAnsi="Calibri" w:cs="Calibri"/>
        </w:rPr>
        <w:t xml:space="preserve">, </w:t>
      </w:r>
      <w:r w:rsidRPr="00AB696C">
        <w:rPr>
          <w:rFonts w:ascii="Calibri" w:hAnsi="Calibri" w:cs="Calibri"/>
        </w:rPr>
        <w:t xml:space="preserve">tj. </w:t>
      </w:r>
      <w:r w:rsidR="0094486E" w:rsidRPr="0094486E">
        <w:rPr>
          <w:rFonts w:ascii="Calibri" w:hAnsi="Calibri" w:cs="Calibri"/>
          <w:u w:val="single"/>
        </w:rPr>
        <w:t>prace biurowe w zakresie realizacji przedmiotu zamówienia</w:t>
      </w:r>
      <w:r w:rsidR="004318D1" w:rsidRPr="00AB696C">
        <w:rPr>
          <w:rFonts w:ascii="Calibri" w:hAnsi="Calibri" w:cs="Calibri"/>
          <w:u w:val="single"/>
        </w:rPr>
        <w:t>.</w:t>
      </w:r>
    </w:p>
    <w:p w14:paraId="5FF2DF22" w14:textId="77777777" w:rsidR="00AB696C" w:rsidRDefault="00AB696C" w:rsidP="00AB696C">
      <w:pPr>
        <w:pStyle w:val="Akapitzlist"/>
        <w:spacing w:line="360" w:lineRule="auto"/>
        <w:ind w:left="709"/>
        <w:contextualSpacing/>
        <w:jc w:val="both"/>
        <w:rPr>
          <w:rFonts w:ascii="Calibri" w:hAnsi="Calibri" w:cs="Calibri"/>
          <w:u w:val="single"/>
        </w:rPr>
      </w:pPr>
    </w:p>
    <w:p w14:paraId="05795E70" w14:textId="1C28AFF4" w:rsidR="00AB696C" w:rsidRPr="00AB696C" w:rsidRDefault="00B424FE" w:rsidP="00AB696C">
      <w:pPr>
        <w:pStyle w:val="Akapitzlist"/>
        <w:spacing w:line="360" w:lineRule="auto"/>
        <w:ind w:left="709"/>
        <w:contextualSpacing/>
        <w:jc w:val="both"/>
        <w:rPr>
          <w:rFonts w:ascii="Calibri" w:hAnsi="Calibri" w:cs="Calibri"/>
        </w:rPr>
      </w:pPr>
      <w:r w:rsidRPr="00AB696C">
        <w:rPr>
          <w:rFonts w:ascii="Calibri" w:hAnsi="Calibri" w:cs="Calibri"/>
          <w:u w:val="single"/>
        </w:rPr>
        <w:t>Nie dotyczy to osób pełniących samodzielne funkcje techniczne w budownictwie w rozumieniu ustawy z dnia 07.07.1994 r. Prawo budowlane (</w:t>
      </w:r>
      <w:r w:rsidR="00BD43F4" w:rsidRPr="00AB696C">
        <w:rPr>
          <w:rFonts w:ascii="Calibri" w:hAnsi="Calibri" w:cs="Calibri"/>
          <w:u w:val="single"/>
        </w:rPr>
        <w:t>t.j. Dz. U. z 2025 r. poz. 418</w:t>
      </w:r>
      <w:r w:rsidR="00433D95" w:rsidRPr="00AB696C">
        <w:rPr>
          <w:rFonts w:ascii="Calibri" w:hAnsi="Calibri" w:cs="Calibri"/>
          <w:u w:val="single"/>
        </w:rPr>
        <w:t xml:space="preserve"> z późn zm.</w:t>
      </w:r>
      <w:r w:rsidRPr="00AB696C">
        <w:rPr>
          <w:rFonts w:ascii="Calibri" w:hAnsi="Calibri" w:cs="Calibri"/>
          <w:u w:val="single"/>
        </w:rPr>
        <w:t>).</w:t>
      </w:r>
    </w:p>
    <w:p w14:paraId="3172C804" w14:textId="18EADEFD" w:rsidR="00B424FE" w:rsidRPr="00AB696C" w:rsidRDefault="00B424FE" w:rsidP="00AB696C">
      <w:pPr>
        <w:pStyle w:val="Akapitzlist"/>
        <w:numPr>
          <w:ilvl w:val="6"/>
          <w:numId w:val="47"/>
        </w:numPr>
        <w:spacing w:line="360" w:lineRule="auto"/>
        <w:ind w:left="709" w:hanging="425"/>
        <w:contextualSpacing/>
        <w:jc w:val="both"/>
        <w:rPr>
          <w:rFonts w:ascii="Calibri" w:hAnsi="Calibri" w:cs="Calibri"/>
        </w:rPr>
      </w:pPr>
      <w:r w:rsidRPr="00AB696C">
        <w:rPr>
          <w:rFonts w:ascii="Calibri" w:hAnsi="Calibri" w:cs="Calibri"/>
        </w:rPr>
        <w:t xml:space="preserve">Zamawiający w treści umowy określi: </w:t>
      </w:r>
    </w:p>
    <w:p w14:paraId="1B700EDB" w14:textId="77777777" w:rsidR="00B424FE" w:rsidRPr="00C5696D" w:rsidRDefault="00B424FE" w:rsidP="00F01298">
      <w:pPr>
        <w:pStyle w:val="Akapitzlist"/>
        <w:widowControl w:val="0"/>
        <w:spacing w:line="360" w:lineRule="auto"/>
        <w:jc w:val="both"/>
        <w:textAlignment w:val="baseline"/>
        <w:rPr>
          <w:rFonts w:ascii="Calibri" w:hAnsi="Calibri" w:cs="Calibri"/>
          <w:szCs w:val="24"/>
          <w:lang w:val="pl-PL"/>
        </w:rPr>
      </w:pPr>
      <w:r w:rsidRPr="00C5696D">
        <w:rPr>
          <w:rFonts w:ascii="Calibri" w:hAnsi="Calibri" w:cs="Calibri"/>
          <w:szCs w:val="24"/>
          <w:lang w:val="pl-PL"/>
        </w:rPr>
        <w:t xml:space="preserve">1) sposób dokumentowania zatrudnienia osób na podstawie umowy o pracę, </w:t>
      </w:r>
    </w:p>
    <w:p w14:paraId="34F6B363" w14:textId="77777777" w:rsidR="00B424FE" w:rsidRPr="00C5696D" w:rsidRDefault="00B424FE" w:rsidP="00F01298">
      <w:pPr>
        <w:pStyle w:val="Akapitzlist"/>
        <w:widowControl w:val="0"/>
        <w:spacing w:line="360" w:lineRule="auto"/>
        <w:jc w:val="both"/>
        <w:textAlignment w:val="baseline"/>
        <w:rPr>
          <w:rFonts w:ascii="Calibri" w:hAnsi="Calibri" w:cs="Calibri"/>
          <w:szCs w:val="24"/>
          <w:lang w:val="pl-PL"/>
        </w:rPr>
      </w:pPr>
      <w:r w:rsidRPr="00C5696D">
        <w:rPr>
          <w:rFonts w:ascii="Calibri" w:hAnsi="Calibri" w:cs="Calibri"/>
          <w:szCs w:val="24"/>
          <w:lang w:val="pl-PL"/>
        </w:rPr>
        <w:t>2) uprawnienia Zamawiającego w zakresie kontroli spełniania przez Wykonawcę wymagań dotyczących zatrudnienia na podstawie umowy o pracę oraz sankcje z tytułu niespełnienia tych wymagań.</w:t>
      </w:r>
    </w:p>
    <w:p w14:paraId="1149A52A" w14:textId="77777777" w:rsidR="00F94593" w:rsidRPr="00C5696D" w:rsidRDefault="00F94593" w:rsidP="00F01298">
      <w:pPr>
        <w:pStyle w:val="Akapitzlist"/>
        <w:widowControl w:val="0"/>
        <w:spacing w:line="360" w:lineRule="auto"/>
        <w:jc w:val="both"/>
        <w:textAlignment w:val="baseline"/>
        <w:rPr>
          <w:rFonts w:ascii="Calibri" w:hAnsi="Calibri" w:cs="Calibri"/>
          <w:szCs w:val="24"/>
          <w:lang w:val="pl-PL"/>
        </w:rPr>
      </w:pPr>
    </w:p>
    <w:p w14:paraId="54055A68"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Zamówienia udzielane na podstawie art. 214 ust. 1 pkt 7 Pzp</w:t>
      </w:r>
    </w:p>
    <w:p w14:paraId="6C6A1CD3" w14:textId="77777777" w:rsidR="00B424FE" w:rsidRPr="00C5696D" w:rsidRDefault="00B424FE" w:rsidP="00F01298">
      <w:pPr>
        <w:autoSpaceDE w:val="0"/>
        <w:spacing w:line="360" w:lineRule="auto"/>
        <w:ind w:left="1080"/>
        <w:jc w:val="both"/>
        <w:rPr>
          <w:rFonts w:ascii="Calibri" w:eastAsia="TimesNewRoman" w:hAnsi="Calibri" w:cs="Calibri"/>
          <w:b/>
          <w:bCs/>
        </w:rPr>
      </w:pPr>
    </w:p>
    <w:p w14:paraId="3DE0AAB6" w14:textId="11B47891" w:rsidR="00B424FE" w:rsidRPr="004318D1" w:rsidRDefault="00B424FE" w:rsidP="00F01298">
      <w:pPr>
        <w:pStyle w:val="Akapitzlist"/>
        <w:numPr>
          <w:ilvl w:val="0"/>
          <w:numId w:val="46"/>
        </w:numPr>
        <w:autoSpaceDE w:val="0"/>
        <w:spacing w:line="360" w:lineRule="auto"/>
        <w:ind w:left="709" w:hanging="709"/>
        <w:jc w:val="both"/>
        <w:rPr>
          <w:rFonts w:ascii="Calibri" w:eastAsia="TimesNewRoman" w:hAnsi="Calibri" w:cs="Calibri"/>
        </w:rPr>
      </w:pPr>
      <w:r w:rsidRPr="004318D1">
        <w:rPr>
          <w:rFonts w:ascii="Calibri" w:eastAsia="TimesNewRoman" w:hAnsi="Calibri" w:cs="Calibri"/>
        </w:rPr>
        <w:t>Zamawiający nie przewiduje możliwości udzielenia zamówień, o których mowa w art. 214 ust. 1 pkt 7 Pzp.</w:t>
      </w:r>
    </w:p>
    <w:p w14:paraId="352B7105" w14:textId="77777777" w:rsidR="004318D1" w:rsidRPr="00C5696D" w:rsidRDefault="004318D1" w:rsidP="00F01298">
      <w:pPr>
        <w:autoSpaceDE w:val="0"/>
        <w:spacing w:line="360" w:lineRule="auto"/>
        <w:jc w:val="both"/>
        <w:rPr>
          <w:rFonts w:ascii="Calibri" w:hAnsi="Calibri" w:cs="Calibri"/>
        </w:rPr>
      </w:pPr>
    </w:p>
    <w:p w14:paraId="7637B6D2"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Termin wykonania przedmiotu zamówienia</w:t>
      </w:r>
    </w:p>
    <w:p w14:paraId="526D7F56" w14:textId="77777777" w:rsidR="00B424FE" w:rsidRPr="00C5696D" w:rsidRDefault="00B424FE" w:rsidP="00F01298">
      <w:pPr>
        <w:autoSpaceDE w:val="0"/>
        <w:spacing w:line="360" w:lineRule="auto"/>
        <w:ind w:left="1080"/>
        <w:jc w:val="both"/>
        <w:rPr>
          <w:rFonts w:ascii="Calibri" w:hAnsi="Calibri" w:cs="Calibri"/>
          <w:b/>
        </w:rPr>
      </w:pPr>
    </w:p>
    <w:p w14:paraId="72FDA743" w14:textId="41CD5CFE" w:rsidR="002C71A5" w:rsidRPr="003C3F19" w:rsidRDefault="00B424FE" w:rsidP="003C3F19">
      <w:pPr>
        <w:pStyle w:val="Akapitzlist"/>
        <w:numPr>
          <w:ilvl w:val="0"/>
          <w:numId w:val="45"/>
        </w:numPr>
        <w:spacing w:line="360" w:lineRule="auto"/>
        <w:ind w:left="709" w:hanging="709"/>
        <w:jc w:val="both"/>
        <w:rPr>
          <w:rFonts w:ascii="Calibri" w:hAnsi="Calibri" w:cs="Calibri"/>
          <w:szCs w:val="24"/>
          <w:lang w:val="pl-PL"/>
        </w:rPr>
      </w:pPr>
      <w:r w:rsidRPr="00C5696D">
        <w:rPr>
          <w:rFonts w:ascii="Calibri" w:hAnsi="Calibri" w:cs="Calibri"/>
          <w:szCs w:val="24"/>
          <w:lang w:val="pl-PL"/>
        </w:rPr>
        <w:t>Przedmiot zamówienia będzie realizowany w terminie</w:t>
      </w:r>
      <w:r w:rsidR="003C3F19">
        <w:rPr>
          <w:rFonts w:ascii="Calibri" w:hAnsi="Calibri" w:cs="Calibri"/>
          <w:szCs w:val="24"/>
          <w:lang w:val="pl-PL"/>
        </w:rPr>
        <w:t xml:space="preserve"> </w:t>
      </w:r>
      <w:r w:rsidR="003C3F19" w:rsidRPr="003C3F19">
        <w:rPr>
          <w:rFonts w:ascii="Calibri" w:hAnsi="Calibri" w:cs="Calibri"/>
          <w:b/>
          <w:bCs/>
          <w:szCs w:val="24"/>
          <w:lang w:val="pl-PL"/>
        </w:rPr>
        <w:t>8</w:t>
      </w:r>
      <w:r w:rsidR="003C3F19">
        <w:rPr>
          <w:rFonts w:ascii="Calibri" w:hAnsi="Calibri" w:cs="Calibri"/>
          <w:szCs w:val="24"/>
          <w:lang w:val="pl-PL"/>
        </w:rPr>
        <w:t xml:space="preserve"> </w:t>
      </w:r>
      <w:r w:rsidR="00F90AA7" w:rsidRPr="003C3F19">
        <w:rPr>
          <w:rFonts w:ascii="Calibri" w:hAnsi="Calibri" w:cs="Calibri"/>
          <w:b/>
          <w:bCs/>
        </w:rPr>
        <w:t>miesięcy</w:t>
      </w:r>
      <w:r w:rsidR="00D10814" w:rsidRPr="003C3F19">
        <w:rPr>
          <w:rFonts w:ascii="Calibri" w:hAnsi="Calibri" w:cs="Calibri"/>
          <w:b/>
          <w:bCs/>
        </w:rPr>
        <w:t xml:space="preserve"> </w:t>
      </w:r>
      <w:r w:rsidR="00F90AA7" w:rsidRPr="003C3F19">
        <w:rPr>
          <w:rFonts w:ascii="Calibri" w:hAnsi="Calibri" w:cs="Calibri"/>
          <w:b/>
          <w:bCs/>
        </w:rPr>
        <w:t xml:space="preserve">od </w:t>
      </w:r>
      <w:r w:rsidR="004318D1" w:rsidRPr="003C3F19">
        <w:rPr>
          <w:rFonts w:ascii="Calibri" w:hAnsi="Calibri" w:cs="Calibri"/>
          <w:b/>
          <w:bCs/>
        </w:rPr>
        <w:t xml:space="preserve">dnia </w:t>
      </w:r>
      <w:r w:rsidR="00F90AA7" w:rsidRPr="003C3F19">
        <w:rPr>
          <w:rFonts w:ascii="Calibri" w:hAnsi="Calibri" w:cs="Calibri"/>
          <w:b/>
          <w:bCs/>
        </w:rPr>
        <w:t>zawarcia umowy</w:t>
      </w:r>
      <w:r w:rsidR="002C71A5" w:rsidRPr="003C3F19">
        <w:rPr>
          <w:rFonts w:ascii="Calibri" w:hAnsi="Calibri" w:cs="Calibri"/>
          <w:b/>
          <w:bCs/>
        </w:rPr>
        <w:t>.</w:t>
      </w:r>
    </w:p>
    <w:p w14:paraId="0BF0A329" w14:textId="29B0051B" w:rsidR="006218BE" w:rsidRPr="00C5696D" w:rsidRDefault="006218BE" w:rsidP="00F01298">
      <w:pPr>
        <w:jc w:val="both"/>
      </w:pPr>
    </w:p>
    <w:p w14:paraId="60C0B2E6" w14:textId="77777777" w:rsidR="006218BE" w:rsidRPr="00C5696D" w:rsidRDefault="006218BE" w:rsidP="00F01298">
      <w:pPr>
        <w:jc w:val="both"/>
      </w:pPr>
    </w:p>
    <w:p w14:paraId="688D88F3"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 xml:space="preserve">Warunki udziału w postępowaniu </w:t>
      </w:r>
    </w:p>
    <w:p w14:paraId="18CBBC4E" w14:textId="77777777" w:rsidR="00B424FE" w:rsidRPr="00C5696D" w:rsidRDefault="00B424FE" w:rsidP="00F01298">
      <w:pPr>
        <w:spacing w:line="360" w:lineRule="auto"/>
        <w:jc w:val="both"/>
        <w:rPr>
          <w:rFonts w:ascii="Calibri" w:hAnsi="Calibri" w:cs="Calibri"/>
          <w:b/>
          <w:bCs/>
        </w:rPr>
      </w:pPr>
    </w:p>
    <w:p w14:paraId="5B03B0A2" w14:textId="39BF4616" w:rsidR="00B424FE" w:rsidRPr="00C5696D" w:rsidRDefault="00B424FE" w:rsidP="00F01298">
      <w:pPr>
        <w:pStyle w:val="Tekstpodstawowy"/>
        <w:numPr>
          <w:ilvl w:val="3"/>
          <w:numId w:val="7"/>
        </w:numPr>
        <w:kinsoku w:val="0"/>
        <w:overflowPunct w:val="0"/>
        <w:spacing w:after="0" w:line="360" w:lineRule="auto"/>
        <w:ind w:left="426" w:hanging="426"/>
        <w:jc w:val="both"/>
        <w:rPr>
          <w:rFonts w:ascii="Calibri" w:hAnsi="Calibri" w:cs="Calibri"/>
        </w:rPr>
      </w:pPr>
      <w:r w:rsidRPr="00C5696D">
        <w:rPr>
          <w:rFonts w:ascii="Calibri" w:hAnsi="Calibri" w:cs="Calibri"/>
        </w:rPr>
        <w:t>O udzielenie zamówienia mogą ubiegać się Wykonawcy, którzy spełniają warunki udziału w postępowaniu, o których mowa w art. 112 ustawy Prawo zamówień publicznych, dotyczące:</w:t>
      </w:r>
    </w:p>
    <w:p w14:paraId="7DBCB3FB" w14:textId="77777777" w:rsidR="00B424FE" w:rsidRPr="00C5696D" w:rsidRDefault="00B424FE" w:rsidP="00F01298">
      <w:pPr>
        <w:pStyle w:val="Tekstpodstawowy"/>
        <w:kinsoku w:val="0"/>
        <w:overflowPunct w:val="0"/>
        <w:spacing w:after="0" w:line="360" w:lineRule="auto"/>
        <w:ind w:right="415" w:firstLine="708"/>
        <w:jc w:val="both"/>
        <w:rPr>
          <w:rFonts w:ascii="Calibri" w:hAnsi="Calibri" w:cs="Calibri"/>
        </w:rPr>
      </w:pPr>
      <w:r w:rsidRPr="00C5696D">
        <w:rPr>
          <w:rFonts w:ascii="Calibri" w:hAnsi="Calibri" w:cs="Calibri"/>
          <w:b/>
        </w:rPr>
        <w:t xml:space="preserve">1) zdolności do występowania w obrocie gospodarczym: </w:t>
      </w:r>
    </w:p>
    <w:p w14:paraId="4B519CE5" w14:textId="77777777" w:rsidR="00B424FE" w:rsidRPr="00C5696D" w:rsidRDefault="00B424FE" w:rsidP="00F01298">
      <w:pPr>
        <w:pStyle w:val="Tekstpodstawowy"/>
        <w:kinsoku w:val="0"/>
        <w:overflowPunct w:val="0"/>
        <w:spacing w:after="0" w:line="360" w:lineRule="auto"/>
        <w:ind w:left="993"/>
        <w:jc w:val="both"/>
        <w:rPr>
          <w:rFonts w:ascii="Calibri" w:hAnsi="Calibri" w:cs="Calibri"/>
        </w:rPr>
      </w:pPr>
      <w:r w:rsidRPr="00C5696D">
        <w:rPr>
          <w:rFonts w:ascii="Calibri" w:hAnsi="Calibri" w:cs="Calibri"/>
        </w:rPr>
        <w:t xml:space="preserve">Zamawiający nie stawia szczególnych wymagań w zakresie opisu spełnienia tego warunku udziału w postępowaniu. </w:t>
      </w:r>
    </w:p>
    <w:p w14:paraId="14FCC8A6" w14:textId="77777777" w:rsidR="00B424FE" w:rsidRPr="00C5696D" w:rsidRDefault="00B424FE" w:rsidP="00F01298">
      <w:pPr>
        <w:pStyle w:val="Tekstpodstawowy"/>
        <w:kinsoku w:val="0"/>
        <w:overflowPunct w:val="0"/>
        <w:spacing w:after="0" w:line="360" w:lineRule="auto"/>
        <w:jc w:val="both"/>
        <w:rPr>
          <w:rFonts w:ascii="Calibri" w:hAnsi="Calibri" w:cs="Calibri"/>
        </w:rPr>
      </w:pPr>
    </w:p>
    <w:p w14:paraId="40AA3869" w14:textId="77777777" w:rsidR="00B424FE" w:rsidRPr="00C5696D" w:rsidRDefault="00B424FE" w:rsidP="00F01298">
      <w:pPr>
        <w:pStyle w:val="Tekstpodstawowy"/>
        <w:widowControl w:val="0"/>
        <w:kinsoku w:val="0"/>
        <w:overflowPunct w:val="0"/>
        <w:autoSpaceDE w:val="0"/>
        <w:spacing w:after="0" w:line="360" w:lineRule="auto"/>
        <w:ind w:left="993" w:hanging="285"/>
        <w:jc w:val="both"/>
        <w:rPr>
          <w:rFonts w:ascii="Calibri" w:hAnsi="Calibri" w:cs="Calibri"/>
        </w:rPr>
      </w:pPr>
      <w:r w:rsidRPr="00C5696D">
        <w:rPr>
          <w:rFonts w:ascii="Calibri" w:hAnsi="Calibri" w:cs="Calibri"/>
          <w:b/>
        </w:rPr>
        <w:t>2) kompetencji lub uprawnień do prowadzenia określonej działalności zawodowej, o ile wynika to z odrębnych przepisów:</w:t>
      </w:r>
    </w:p>
    <w:p w14:paraId="697787D3" w14:textId="77777777" w:rsidR="00B424FE" w:rsidRPr="00C5696D" w:rsidRDefault="00B424FE" w:rsidP="00F01298">
      <w:pPr>
        <w:pStyle w:val="Tekstpodstawowy"/>
        <w:kinsoku w:val="0"/>
        <w:overflowPunct w:val="0"/>
        <w:spacing w:after="0" w:line="360" w:lineRule="auto"/>
        <w:ind w:left="993"/>
        <w:jc w:val="both"/>
        <w:rPr>
          <w:rFonts w:ascii="Calibri" w:hAnsi="Calibri" w:cs="Calibri"/>
        </w:rPr>
      </w:pPr>
      <w:r w:rsidRPr="00C5696D">
        <w:rPr>
          <w:rFonts w:ascii="Calibri" w:hAnsi="Calibri" w:cs="Calibri"/>
        </w:rPr>
        <w:t xml:space="preserve">Zamawiający nie stawia szczególnych wymagań w zakresie opisu spełnienia tego warunku udziału w postępowaniu. </w:t>
      </w:r>
    </w:p>
    <w:p w14:paraId="29A28D62" w14:textId="77777777" w:rsidR="00B424FE" w:rsidRPr="00C5696D" w:rsidRDefault="00B424FE" w:rsidP="00F01298">
      <w:pPr>
        <w:pStyle w:val="Tekstpodstawowy"/>
        <w:kinsoku w:val="0"/>
        <w:overflowPunct w:val="0"/>
        <w:spacing w:after="0" w:line="360" w:lineRule="auto"/>
        <w:jc w:val="both"/>
        <w:rPr>
          <w:rFonts w:ascii="Calibri" w:hAnsi="Calibri" w:cs="Calibri"/>
        </w:rPr>
      </w:pPr>
    </w:p>
    <w:p w14:paraId="5C16B95F" w14:textId="77777777" w:rsidR="00B424FE" w:rsidRPr="00C5696D" w:rsidRDefault="00B424FE" w:rsidP="00F01298">
      <w:pPr>
        <w:spacing w:line="360" w:lineRule="auto"/>
        <w:ind w:firstLine="708"/>
        <w:jc w:val="both"/>
        <w:rPr>
          <w:rFonts w:ascii="Calibri" w:hAnsi="Calibri" w:cs="Calibri"/>
        </w:rPr>
      </w:pPr>
      <w:r w:rsidRPr="00C5696D">
        <w:rPr>
          <w:rFonts w:ascii="Calibri" w:hAnsi="Calibri" w:cs="Calibri"/>
          <w:b/>
          <w:bCs/>
        </w:rPr>
        <w:t>3) zdolności technicznej lub zawodowej:</w:t>
      </w:r>
    </w:p>
    <w:p w14:paraId="194797D4" w14:textId="5E3224E5" w:rsidR="00B424FE" w:rsidRPr="004318D1" w:rsidRDefault="00B424FE" w:rsidP="00F01298">
      <w:pPr>
        <w:widowControl w:val="0"/>
        <w:numPr>
          <w:ilvl w:val="2"/>
          <w:numId w:val="37"/>
        </w:numPr>
        <w:kinsoku w:val="0"/>
        <w:overflowPunct w:val="0"/>
        <w:autoSpaceDE w:val="0"/>
        <w:spacing w:line="360" w:lineRule="auto"/>
        <w:jc w:val="both"/>
        <w:rPr>
          <w:rFonts w:ascii="Calibri" w:hAnsi="Calibri" w:cs="Calibri"/>
        </w:rPr>
      </w:pPr>
      <w:r w:rsidRPr="00C5696D">
        <w:rPr>
          <w:rFonts w:ascii="Calibri" w:hAnsi="Calibri" w:cs="Calibri"/>
          <w:b/>
          <w:bCs/>
        </w:rPr>
        <w:t>warunek ten zostanie uznany za spełniony, jeśli Wykonawca wykaże, że:</w:t>
      </w:r>
    </w:p>
    <w:p w14:paraId="3BADD3EA" w14:textId="232A63E6" w:rsidR="003C3F19" w:rsidRPr="003C3F19" w:rsidRDefault="003C3F19" w:rsidP="003C3F19">
      <w:pPr>
        <w:widowControl w:val="0"/>
        <w:numPr>
          <w:ilvl w:val="0"/>
          <w:numId w:val="21"/>
        </w:numPr>
        <w:kinsoku w:val="0"/>
        <w:overflowPunct w:val="0"/>
        <w:autoSpaceDE w:val="0"/>
        <w:spacing w:line="360" w:lineRule="auto"/>
        <w:jc w:val="both"/>
        <w:rPr>
          <w:rFonts w:ascii="Calibri" w:hAnsi="Calibri" w:cs="Calibri"/>
          <w:b/>
          <w:bCs/>
        </w:rPr>
      </w:pPr>
      <w:r w:rsidRPr="003C3F19">
        <w:rPr>
          <w:rFonts w:ascii="Calibri" w:hAnsi="Calibri" w:cs="Calibri"/>
        </w:rPr>
        <w:t>w okresie ostatnich 3 lat przed upływem terminu składania ofert, a jeżeli okres prowadzenia działalności jest krótszy - w tym okresie, wykonał należycie</w:t>
      </w:r>
      <w:r w:rsidRPr="003C3F19">
        <w:rPr>
          <w:rFonts w:ascii="Calibri" w:hAnsi="Calibri" w:cs="Calibri"/>
          <w:b/>
          <w:bCs/>
        </w:rPr>
        <w:t xml:space="preserve"> co najmniej 2 usługi polegające na opracowaniu dokumentacji projektowej budowy i/lub przebudowy i/lub rozbudowy i/lub remontu drogi (dróg) o wartości </w:t>
      </w:r>
      <w:r>
        <w:rPr>
          <w:rFonts w:ascii="Calibri" w:hAnsi="Calibri" w:cs="Calibri"/>
          <w:b/>
          <w:bCs/>
        </w:rPr>
        <w:t>100</w:t>
      </w:r>
      <w:r w:rsidRPr="003C3F19">
        <w:rPr>
          <w:rFonts w:ascii="Calibri" w:hAnsi="Calibri" w:cs="Calibri"/>
          <w:b/>
          <w:bCs/>
        </w:rPr>
        <w:t xml:space="preserve"> 000,00 zł brutto każda, </w:t>
      </w:r>
      <w:r w:rsidRPr="003C3F19">
        <w:rPr>
          <w:rFonts w:ascii="Calibri" w:hAnsi="Calibri" w:cs="Calibri"/>
        </w:rPr>
        <w:t>która została wykonana w sposób należyty i prawidłowo ukończona.</w:t>
      </w:r>
    </w:p>
    <w:p w14:paraId="3440BF72" w14:textId="7AB88D2F" w:rsidR="00AC6673" w:rsidRDefault="00AC6673" w:rsidP="00F01298">
      <w:pPr>
        <w:widowControl w:val="0"/>
        <w:kinsoku w:val="0"/>
        <w:overflowPunct w:val="0"/>
        <w:autoSpaceDE w:val="0"/>
        <w:spacing w:line="360" w:lineRule="auto"/>
        <w:ind w:left="2910"/>
        <w:jc w:val="both"/>
        <w:rPr>
          <w:rFonts w:ascii="Calibri" w:hAnsi="Calibri" w:cs="Calibri"/>
          <w:b/>
          <w:bCs/>
        </w:rPr>
      </w:pPr>
    </w:p>
    <w:p w14:paraId="7211A6E1" w14:textId="1B04802E" w:rsidR="00AD6EB1" w:rsidRPr="00C5696D" w:rsidRDefault="00AD6EB1" w:rsidP="00F01298">
      <w:pPr>
        <w:widowControl w:val="0"/>
        <w:kinsoku w:val="0"/>
        <w:overflowPunct w:val="0"/>
        <w:autoSpaceDE w:val="0"/>
        <w:spacing w:line="360" w:lineRule="auto"/>
        <w:ind w:left="708"/>
        <w:jc w:val="both"/>
        <w:rPr>
          <w:rFonts w:ascii="Calibri" w:hAnsi="Calibri" w:cs="Calibri"/>
          <w:b/>
          <w:bCs/>
        </w:rPr>
      </w:pPr>
      <w:r w:rsidRPr="00C5696D">
        <w:rPr>
          <w:rFonts w:ascii="Calibri" w:hAnsi="Calibri" w:cs="Calibri"/>
          <w:b/>
          <w:bCs/>
        </w:rPr>
        <w:t>Uwaga!</w:t>
      </w:r>
    </w:p>
    <w:p w14:paraId="1E647173" w14:textId="08F8CCFE" w:rsidR="004318D1" w:rsidRDefault="00B424FE" w:rsidP="00F01298">
      <w:pPr>
        <w:pStyle w:val="Akapitzlist"/>
        <w:widowControl w:val="0"/>
        <w:numPr>
          <w:ilvl w:val="6"/>
          <w:numId w:val="37"/>
        </w:numPr>
        <w:kinsoku w:val="0"/>
        <w:overflowPunct w:val="0"/>
        <w:autoSpaceDE w:val="0"/>
        <w:spacing w:line="360" w:lineRule="auto"/>
        <w:ind w:left="1134"/>
        <w:jc w:val="both"/>
        <w:rPr>
          <w:rFonts w:ascii="Calibri" w:hAnsi="Calibri" w:cs="Calibri"/>
          <w:b/>
          <w:bCs/>
        </w:rPr>
      </w:pPr>
      <w:r w:rsidRPr="00C5696D">
        <w:rPr>
          <w:rFonts w:ascii="Calibri" w:hAnsi="Calibri" w:cs="Calibri"/>
          <w:b/>
          <w:bCs/>
        </w:rPr>
        <w:t xml:space="preserve">Zamawiający zastrzega, iż przez </w:t>
      </w:r>
      <w:r w:rsidR="0090704C">
        <w:rPr>
          <w:rFonts w:ascii="Calibri" w:hAnsi="Calibri" w:cs="Calibri"/>
          <w:b/>
          <w:bCs/>
          <w:lang w:val="pl-PL"/>
        </w:rPr>
        <w:t>usługi</w:t>
      </w:r>
      <w:r w:rsidRPr="00C5696D">
        <w:rPr>
          <w:rFonts w:ascii="Calibri" w:hAnsi="Calibri" w:cs="Calibri"/>
          <w:b/>
          <w:bCs/>
        </w:rPr>
        <w:t xml:space="preserve"> rozumie wykonanie </w:t>
      </w:r>
      <w:r w:rsidR="0090704C">
        <w:rPr>
          <w:rFonts w:ascii="Calibri" w:hAnsi="Calibri" w:cs="Calibri"/>
          <w:b/>
          <w:bCs/>
          <w:lang w:val="pl-PL"/>
        </w:rPr>
        <w:t>usług</w:t>
      </w:r>
      <w:r w:rsidRPr="00C5696D">
        <w:rPr>
          <w:rFonts w:ascii="Calibri" w:hAnsi="Calibri" w:cs="Calibri"/>
          <w:b/>
          <w:bCs/>
        </w:rPr>
        <w:t xml:space="preserve"> w ramach jednej umowy/kontraktu/zlecenia.</w:t>
      </w:r>
    </w:p>
    <w:p w14:paraId="44E923ED" w14:textId="77777777" w:rsidR="00B424FE" w:rsidRPr="00C5696D" w:rsidRDefault="00B424FE" w:rsidP="00F01298">
      <w:pPr>
        <w:widowControl w:val="0"/>
        <w:kinsoku w:val="0"/>
        <w:overflowPunct w:val="0"/>
        <w:autoSpaceDE w:val="0"/>
        <w:spacing w:line="360" w:lineRule="auto"/>
        <w:ind w:right="415"/>
        <w:jc w:val="both"/>
        <w:rPr>
          <w:rFonts w:ascii="Calibri" w:hAnsi="Calibri" w:cs="Calibri"/>
          <w:bCs/>
        </w:rPr>
      </w:pPr>
    </w:p>
    <w:p w14:paraId="5D783BD7" w14:textId="22E48024" w:rsidR="00743582" w:rsidRPr="004318D1" w:rsidRDefault="00743582" w:rsidP="00F01298">
      <w:pPr>
        <w:pStyle w:val="p"/>
        <w:numPr>
          <w:ilvl w:val="2"/>
          <w:numId w:val="37"/>
        </w:numPr>
        <w:spacing w:line="360" w:lineRule="auto"/>
        <w:ind w:left="2410"/>
        <w:jc w:val="both"/>
        <w:rPr>
          <w:rFonts w:ascii="Calibri" w:hAnsi="Calibri" w:cs="Calibri"/>
          <w:b/>
          <w:bCs/>
          <w:sz w:val="28"/>
          <w:szCs w:val="28"/>
        </w:rPr>
      </w:pPr>
      <w:r w:rsidRPr="00C5696D">
        <w:rPr>
          <w:rFonts w:ascii="Calibri" w:hAnsi="Calibri" w:cs="Calibri"/>
          <w:b/>
          <w:bCs/>
          <w:sz w:val="24"/>
          <w:szCs w:val="24"/>
        </w:rPr>
        <w:lastRenderedPageBreak/>
        <w:t xml:space="preserve">warunek ten zostanie uznany za spełniony, jeśli Wykonawca wykaże, że dysponuje wykwalifikowanymi osobami, które zostaną skierowane do realizacji zamówienia, tj.: </w:t>
      </w:r>
    </w:p>
    <w:p w14:paraId="6856E5E2" w14:textId="63B0790C" w:rsidR="007119EA" w:rsidRPr="007119EA" w:rsidRDefault="007119EA" w:rsidP="007119EA">
      <w:pPr>
        <w:pStyle w:val="p"/>
        <w:numPr>
          <w:ilvl w:val="0"/>
          <w:numId w:val="29"/>
        </w:numPr>
        <w:spacing w:line="360" w:lineRule="auto"/>
        <w:ind w:left="2909" w:hanging="357"/>
        <w:jc w:val="both"/>
        <w:rPr>
          <w:rFonts w:ascii="Calibri" w:hAnsi="Calibri" w:cs="Calibri"/>
          <w:sz w:val="28"/>
          <w:szCs w:val="28"/>
        </w:rPr>
      </w:pPr>
      <w:r w:rsidRPr="007119EA">
        <w:rPr>
          <w:rFonts w:ascii="Calibri" w:hAnsi="Calibri" w:cs="Calibri"/>
          <w:b/>
          <w:bCs/>
          <w:sz w:val="24"/>
          <w:szCs w:val="24"/>
        </w:rPr>
        <w:t xml:space="preserve">projektantem branży architektonicznej, </w:t>
      </w:r>
      <w:r w:rsidRPr="007119EA">
        <w:rPr>
          <w:rFonts w:ascii="Calibri" w:hAnsi="Calibri" w:cs="Calibri"/>
          <w:sz w:val="24"/>
          <w:szCs w:val="24"/>
        </w:rPr>
        <w:t>tj. min. 1 osobą z uprawnieniami</w:t>
      </w:r>
      <w:r>
        <w:rPr>
          <w:rFonts w:ascii="Calibri" w:hAnsi="Calibri" w:cs="Calibri"/>
          <w:sz w:val="24"/>
          <w:szCs w:val="24"/>
        </w:rPr>
        <w:t xml:space="preserve"> </w:t>
      </w:r>
      <w:r w:rsidRPr="007119EA">
        <w:rPr>
          <w:rFonts w:ascii="Calibri" w:hAnsi="Calibri" w:cs="Calibri"/>
          <w:sz w:val="24"/>
          <w:szCs w:val="24"/>
        </w:rPr>
        <w:t>do</w:t>
      </w:r>
      <w:r>
        <w:rPr>
          <w:rFonts w:ascii="Calibri" w:hAnsi="Calibri" w:cs="Calibri"/>
          <w:sz w:val="24"/>
          <w:szCs w:val="24"/>
        </w:rPr>
        <w:t xml:space="preserve"> </w:t>
      </w:r>
      <w:r w:rsidRPr="007119EA">
        <w:rPr>
          <w:rFonts w:ascii="Calibri" w:hAnsi="Calibri" w:cs="Calibri"/>
          <w:sz w:val="24"/>
          <w:szCs w:val="24"/>
        </w:rPr>
        <w:t>projektowania w specjalności architektonicznej, w rozumieniu ustawy z dnia 7 lipca 1994 r. Prawo budowlane</w:t>
      </w:r>
    </w:p>
    <w:p w14:paraId="5B63EAC3" w14:textId="02E8C155" w:rsidR="0090704C" w:rsidRPr="0090704C" w:rsidRDefault="0090704C" w:rsidP="0090704C">
      <w:pPr>
        <w:pStyle w:val="p"/>
        <w:numPr>
          <w:ilvl w:val="0"/>
          <w:numId w:val="29"/>
        </w:numPr>
        <w:spacing w:line="360" w:lineRule="auto"/>
        <w:ind w:left="2909" w:hanging="357"/>
        <w:jc w:val="both"/>
        <w:rPr>
          <w:rFonts w:ascii="Calibri" w:hAnsi="Calibri" w:cs="Calibri"/>
          <w:b/>
          <w:bCs/>
          <w:sz w:val="24"/>
          <w:szCs w:val="24"/>
        </w:rPr>
      </w:pPr>
      <w:r w:rsidRPr="0090704C">
        <w:rPr>
          <w:rFonts w:ascii="Calibri" w:hAnsi="Calibri" w:cs="Calibri"/>
          <w:b/>
          <w:bCs/>
          <w:sz w:val="24"/>
          <w:szCs w:val="24"/>
        </w:rPr>
        <w:t xml:space="preserve">projektantem branży drogowej, </w:t>
      </w:r>
      <w:r w:rsidRPr="0090704C">
        <w:rPr>
          <w:rFonts w:ascii="Calibri" w:hAnsi="Calibri" w:cs="Calibri"/>
          <w:sz w:val="24"/>
          <w:szCs w:val="24"/>
        </w:rPr>
        <w:t>tj. co najmniej jedną (1) osobą posiadającą uprawnienia budowlane do projektowania bez ograniczeń w specjalności drogowej w rozumieniu ustawy z dnia 07 lipca 1994 r. Prawo budowlane.</w:t>
      </w:r>
    </w:p>
    <w:p w14:paraId="2075569C" w14:textId="7571AF1E" w:rsidR="0090704C" w:rsidRPr="0090704C" w:rsidRDefault="0090704C" w:rsidP="0090704C">
      <w:pPr>
        <w:pStyle w:val="p"/>
        <w:numPr>
          <w:ilvl w:val="0"/>
          <w:numId w:val="29"/>
        </w:numPr>
        <w:spacing w:line="360" w:lineRule="auto"/>
        <w:ind w:left="2909" w:hanging="357"/>
        <w:jc w:val="both"/>
        <w:rPr>
          <w:rFonts w:ascii="Calibri" w:hAnsi="Calibri" w:cs="Calibri"/>
          <w:sz w:val="24"/>
          <w:szCs w:val="24"/>
        </w:rPr>
      </w:pPr>
      <w:r w:rsidRPr="0090704C">
        <w:rPr>
          <w:rFonts w:ascii="Calibri" w:hAnsi="Calibri" w:cs="Calibri"/>
          <w:b/>
          <w:bCs/>
          <w:sz w:val="24"/>
          <w:szCs w:val="24"/>
        </w:rPr>
        <w:t xml:space="preserve">projektant branży sanitarnej, </w:t>
      </w:r>
      <w:r w:rsidRPr="0090704C">
        <w:rPr>
          <w:rFonts w:ascii="Calibri" w:hAnsi="Calibri" w:cs="Calibri"/>
          <w:sz w:val="24"/>
          <w:szCs w:val="24"/>
        </w:rPr>
        <w:t>tj. min. 1 osobą, posiadającą uprawnienia budowlane do projektowania w specjalności instalacyjnej w zakresie sieci, instalacji i urządzeń cieplnych, wentylacyjnych, gazowych, wodociągowych i kanalizacyjnych, zgodnie z wymogami ustawy z dnia 7 lipca 1994 r. Prawo budowlane;</w:t>
      </w:r>
    </w:p>
    <w:p w14:paraId="286ACCB1" w14:textId="2557F7F4" w:rsidR="0090704C" w:rsidRPr="0090704C" w:rsidRDefault="0090704C" w:rsidP="0090704C">
      <w:pPr>
        <w:pStyle w:val="p"/>
        <w:numPr>
          <w:ilvl w:val="0"/>
          <w:numId w:val="29"/>
        </w:numPr>
        <w:spacing w:line="360" w:lineRule="auto"/>
        <w:ind w:left="2909" w:hanging="357"/>
        <w:jc w:val="both"/>
        <w:rPr>
          <w:rFonts w:ascii="Calibri" w:hAnsi="Calibri" w:cs="Calibri"/>
          <w:sz w:val="24"/>
          <w:szCs w:val="24"/>
        </w:rPr>
      </w:pPr>
      <w:r w:rsidRPr="0090704C">
        <w:rPr>
          <w:rFonts w:ascii="Calibri" w:hAnsi="Calibri" w:cs="Calibri"/>
          <w:b/>
          <w:bCs/>
          <w:sz w:val="24"/>
          <w:szCs w:val="24"/>
        </w:rPr>
        <w:t xml:space="preserve">projektantem branży elektrycznej, </w:t>
      </w:r>
      <w:r w:rsidRPr="0090704C">
        <w:rPr>
          <w:rFonts w:ascii="Calibri" w:hAnsi="Calibri" w:cs="Calibri"/>
          <w:sz w:val="24"/>
          <w:szCs w:val="24"/>
        </w:rPr>
        <w:t>tj. co najmniej jedną (1) osobą, posiadającą uprawnienia budowlane do projektowania w specjalności instalacyjnej w zakresie sieci, instalacji i urządzeń elektrycznych i elektroenergetycznych w rozumieniu ustawy z dnia 07 lipca 1994 r. Prawo budowlane.</w:t>
      </w:r>
    </w:p>
    <w:p w14:paraId="7E3E3EFC" w14:textId="77777777" w:rsidR="00D26A74" w:rsidRDefault="00D26A74" w:rsidP="00F01298">
      <w:pPr>
        <w:pStyle w:val="p"/>
        <w:spacing w:line="360" w:lineRule="auto"/>
        <w:jc w:val="both"/>
        <w:rPr>
          <w:rFonts w:ascii="Calibri" w:hAnsi="Calibri" w:cs="Calibri"/>
          <w:b/>
          <w:bCs/>
          <w:sz w:val="24"/>
          <w:szCs w:val="24"/>
        </w:rPr>
      </w:pPr>
    </w:p>
    <w:p w14:paraId="6F3CE23F" w14:textId="25350645" w:rsidR="00D92E18" w:rsidRPr="00C5696D" w:rsidRDefault="00D92E18" w:rsidP="00F01298">
      <w:pPr>
        <w:pStyle w:val="p"/>
        <w:spacing w:line="360" w:lineRule="auto"/>
        <w:jc w:val="both"/>
        <w:rPr>
          <w:rFonts w:ascii="Calibri" w:hAnsi="Calibri" w:cs="Calibri"/>
          <w:sz w:val="24"/>
          <w:szCs w:val="24"/>
        </w:rPr>
      </w:pPr>
      <w:r w:rsidRPr="00C5696D">
        <w:rPr>
          <w:rFonts w:ascii="Calibri" w:hAnsi="Calibri" w:cs="Calibri"/>
          <w:b/>
          <w:bCs/>
          <w:sz w:val="24"/>
          <w:szCs w:val="24"/>
        </w:rPr>
        <w:t xml:space="preserve">Uwagi: </w:t>
      </w:r>
    </w:p>
    <w:p w14:paraId="7AA074CD" w14:textId="77777777" w:rsidR="0090704C" w:rsidRPr="0090704C" w:rsidRDefault="0090704C" w:rsidP="0090704C">
      <w:pPr>
        <w:pStyle w:val="p"/>
        <w:numPr>
          <w:ilvl w:val="0"/>
          <w:numId w:val="35"/>
        </w:numPr>
        <w:spacing w:line="360" w:lineRule="auto"/>
        <w:jc w:val="both"/>
        <w:rPr>
          <w:rFonts w:ascii="Calibri" w:hAnsi="Calibri" w:cs="Calibri"/>
          <w:sz w:val="28"/>
          <w:szCs w:val="28"/>
        </w:rPr>
      </w:pPr>
      <w:r w:rsidRPr="0090704C">
        <w:rPr>
          <w:rFonts w:ascii="Calibri" w:hAnsi="Calibri" w:cs="Calibri"/>
          <w:sz w:val="24"/>
          <w:szCs w:val="24"/>
        </w:rPr>
        <w:t>Zamawiający nie dopuszcza łączenia funkcji wyżej wymienionych osób.</w:t>
      </w:r>
    </w:p>
    <w:p w14:paraId="0DC08F10" w14:textId="4A16908D" w:rsidR="00D92E18" w:rsidRPr="00C5696D" w:rsidRDefault="00D92E18" w:rsidP="00F01298">
      <w:pPr>
        <w:pStyle w:val="p"/>
        <w:numPr>
          <w:ilvl w:val="0"/>
          <w:numId w:val="35"/>
        </w:numPr>
        <w:spacing w:line="360" w:lineRule="auto"/>
        <w:jc w:val="both"/>
        <w:rPr>
          <w:rFonts w:ascii="Calibri" w:hAnsi="Calibri" w:cs="Calibri"/>
          <w:sz w:val="24"/>
          <w:szCs w:val="24"/>
        </w:rPr>
      </w:pPr>
      <w:r w:rsidRPr="00C5696D">
        <w:rPr>
          <w:rFonts w:ascii="Calibri" w:hAnsi="Calibri" w:cs="Calibri"/>
          <w:sz w:val="24"/>
          <w:szCs w:val="24"/>
        </w:rPr>
        <w:t xml:space="preserve">Za uprawnienia budowlane odpowiadające wyżej określonym uznane zostaną uprawnienia, które wydane zostały na podstawie wcześniej obowiązujących przepisów oraz odpowiadające im uprawnienia wydane obywatelom państw członkowskim Unii Europejskiej, Konfederacji Szwajcarskiej lub państw członkowskich Europejskiego Porozumienia o Wolnym Handlu – EFTA (strony umowy o Europejskim Obszarze Gospodarczym) z zastrzeżeniem, art. 12a oraz innych przepisów ustawy Prawo </w:t>
      </w:r>
      <w:r w:rsidRPr="00C5696D">
        <w:rPr>
          <w:rFonts w:ascii="Calibri" w:hAnsi="Calibri" w:cs="Calibri"/>
          <w:sz w:val="24"/>
          <w:szCs w:val="24"/>
        </w:rPr>
        <w:lastRenderedPageBreak/>
        <w:t>Budowlane (</w:t>
      </w:r>
      <w:r w:rsidR="004B5AA1" w:rsidRPr="00C5696D">
        <w:rPr>
          <w:rFonts w:ascii="Calibri" w:hAnsi="Calibri" w:cs="Calibri"/>
          <w:sz w:val="24"/>
          <w:szCs w:val="24"/>
        </w:rPr>
        <w:t>t.j. Dz. U. z 2025 r. poz. 418</w:t>
      </w:r>
      <w:r w:rsidR="002832FE" w:rsidRPr="00C5696D">
        <w:t xml:space="preserve"> </w:t>
      </w:r>
      <w:r w:rsidR="002832FE" w:rsidRPr="00C5696D">
        <w:rPr>
          <w:rFonts w:ascii="Calibri" w:hAnsi="Calibri" w:cs="Calibri"/>
          <w:sz w:val="24"/>
          <w:szCs w:val="24"/>
        </w:rPr>
        <w:t>z późn zm.</w:t>
      </w:r>
      <w:r w:rsidRPr="00C5696D">
        <w:rPr>
          <w:rFonts w:ascii="Calibri" w:hAnsi="Calibri" w:cs="Calibri"/>
          <w:sz w:val="24"/>
          <w:szCs w:val="24"/>
        </w:rPr>
        <w:t>) oraz ustawy z dnia 22 grudnia 2015 r. o zasadach uznawania kwalifikacji zawodowych nabytych w państwach członkowskich Unii Europejskiej (t.j. Dz.U. z 2023 r. poz. 334</w:t>
      </w:r>
      <w:r w:rsidR="00D26A74" w:rsidRPr="00D26A74">
        <w:t xml:space="preserve"> </w:t>
      </w:r>
      <w:r w:rsidR="00D26A74" w:rsidRPr="00D26A74">
        <w:rPr>
          <w:rFonts w:ascii="Calibri" w:hAnsi="Calibri" w:cs="Calibri"/>
          <w:sz w:val="24"/>
          <w:szCs w:val="24"/>
        </w:rPr>
        <w:t>z późn. zm.</w:t>
      </w:r>
      <w:r w:rsidRPr="00C5696D">
        <w:rPr>
          <w:rFonts w:ascii="Calibri" w:hAnsi="Calibri" w:cs="Calibri"/>
          <w:sz w:val="24"/>
          <w:szCs w:val="24"/>
        </w:rPr>
        <w:t xml:space="preserve">). </w:t>
      </w:r>
    </w:p>
    <w:p w14:paraId="2F3D1C2D" w14:textId="77777777" w:rsidR="00D92E18" w:rsidRPr="00C5696D" w:rsidRDefault="00D92E18" w:rsidP="00F01298">
      <w:pPr>
        <w:pStyle w:val="p"/>
        <w:numPr>
          <w:ilvl w:val="0"/>
          <w:numId w:val="35"/>
        </w:numPr>
        <w:spacing w:line="360" w:lineRule="auto"/>
        <w:jc w:val="both"/>
        <w:rPr>
          <w:rFonts w:ascii="Calibri" w:hAnsi="Calibri" w:cs="Calibri"/>
          <w:sz w:val="24"/>
          <w:szCs w:val="24"/>
        </w:rPr>
      </w:pPr>
      <w:r w:rsidRPr="00C5696D">
        <w:rPr>
          <w:rFonts w:ascii="Calibri" w:hAnsi="Calibri" w:cs="Calibri"/>
          <w:sz w:val="24"/>
          <w:szCs w:val="24"/>
        </w:rPr>
        <w:t>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6B12B9E9" w14:textId="77777777" w:rsidR="00B424FE" w:rsidRPr="00C5696D" w:rsidRDefault="00B424FE" w:rsidP="00F01298">
      <w:pPr>
        <w:pStyle w:val="p"/>
        <w:spacing w:line="360" w:lineRule="auto"/>
        <w:jc w:val="both"/>
        <w:rPr>
          <w:rFonts w:ascii="Calibri" w:hAnsi="Calibri" w:cs="Calibri"/>
          <w:sz w:val="24"/>
          <w:szCs w:val="24"/>
        </w:rPr>
      </w:pPr>
    </w:p>
    <w:p w14:paraId="2ABFD650" w14:textId="77777777" w:rsidR="00B424FE" w:rsidRPr="00C5696D" w:rsidRDefault="00B424FE" w:rsidP="00F01298">
      <w:pPr>
        <w:pStyle w:val="Tekstpodstawowy"/>
        <w:widowControl w:val="0"/>
        <w:kinsoku w:val="0"/>
        <w:overflowPunct w:val="0"/>
        <w:autoSpaceDE w:val="0"/>
        <w:spacing w:after="0" w:line="360" w:lineRule="auto"/>
        <w:ind w:left="866" w:right="415"/>
        <w:jc w:val="both"/>
        <w:rPr>
          <w:rFonts w:ascii="Calibri" w:hAnsi="Calibri" w:cs="Calibri"/>
          <w:b/>
        </w:rPr>
      </w:pPr>
      <w:r w:rsidRPr="00C5696D">
        <w:rPr>
          <w:rFonts w:ascii="Calibri" w:hAnsi="Calibri" w:cs="Calibri"/>
          <w:b/>
        </w:rPr>
        <w:t>4) sytuacji ekonomicznej lub finansowej:</w:t>
      </w:r>
    </w:p>
    <w:p w14:paraId="1C8D95A7" w14:textId="77777777" w:rsidR="00B424FE" w:rsidRPr="00C5696D" w:rsidRDefault="00B424FE" w:rsidP="00F01298">
      <w:pPr>
        <w:pStyle w:val="Tekstpodstawowy"/>
        <w:widowControl w:val="0"/>
        <w:kinsoku w:val="0"/>
        <w:overflowPunct w:val="0"/>
        <w:autoSpaceDE w:val="0"/>
        <w:spacing w:after="0" w:line="360" w:lineRule="auto"/>
        <w:ind w:left="866" w:right="415"/>
        <w:jc w:val="both"/>
        <w:rPr>
          <w:rFonts w:ascii="Calibri" w:hAnsi="Calibri" w:cs="Calibri"/>
        </w:rPr>
      </w:pPr>
      <w:r w:rsidRPr="00C5696D">
        <w:rPr>
          <w:rFonts w:ascii="Calibri" w:hAnsi="Calibri" w:cs="Calibri"/>
          <w:bCs/>
        </w:rPr>
        <w:t>Zamawiający nie stawia szczególnych wymagań w zakresie opisu spełnienia tego warunku udziału</w:t>
      </w:r>
      <w:r w:rsidRPr="00C5696D">
        <w:rPr>
          <w:rFonts w:ascii="Calibri" w:hAnsi="Calibri" w:cs="Calibri"/>
        </w:rPr>
        <w:t xml:space="preserve"> w postępowaniu.</w:t>
      </w:r>
    </w:p>
    <w:p w14:paraId="7EB2F24B" w14:textId="77777777" w:rsidR="00B424FE" w:rsidRPr="00C5696D" w:rsidRDefault="00B424FE" w:rsidP="00F01298">
      <w:pPr>
        <w:pStyle w:val="Tekstpodstawowy"/>
        <w:kinsoku w:val="0"/>
        <w:overflowPunct w:val="0"/>
        <w:spacing w:after="0" w:line="360" w:lineRule="auto"/>
        <w:ind w:right="415"/>
        <w:jc w:val="both"/>
        <w:rPr>
          <w:rFonts w:ascii="Calibri" w:hAnsi="Calibri" w:cs="Calibri"/>
        </w:rPr>
      </w:pPr>
    </w:p>
    <w:p w14:paraId="32062427"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Wykonawca może w celu spełnienia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 stosunków prawnych.</w:t>
      </w:r>
    </w:p>
    <w:p w14:paraId="30A5BE37"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 odniesieniu do warunków dotyczących wykształcenia, kwalifikacji zawodowych lub doświadczenia, Wykonawcy mogą polegać na zdolnościach podmiotów udostępniających zasoby, jeśli podmioty te wykonają usługi, do realizacji których te zdolności są wymagane.</w:t>
      </w:r>
    </w:p>
    <w:p w14:paraId="617F19D9" w14:textId="471E5504"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 xml:space="preserve">Zamawiający ocenia, czy udostępniane przez inne podmioty zdolności techniczne lub zawodowe lub ich sytuacja finansowa lub ekonomiczna, pozwalają na wykazanie przez Wykonawcę spełniania warunków udziału w postępowaniu oraz bada, czy nie </w:t>
      </w:r>
      <w:r w:rsidR="00C5696D" w:rsidRPr="00C5696D">
        <w:rPr>
          <w:rFonts w:ascii="Calibri" w:hAnsi="Calibri" w:cs="Calibri"/>
        </w:rPr>
        <w:t>zachodzą,</w:t>
      </w:r>
      <w:r w:rsidRPr="00C5696D">
        <w:rPr>
          <w:rFonts w:ascii="Calibri" w:hAnsi="Calibri" w:cs="Calibri"/>
        </w:rPr>
        <w:t xml:space="preserve"> wobec tego podmiotu podstawy wykluczenia.</w:t>
      </w:r>
    </w:p>
    <w:p w14:paraId="640F79D0" w14:textId="77777777" w:rsidR="00B424FE" w:rsidRPr="00C5696D"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t>W przypadku wykonawców wspólnie ubiegających się o udzielenie zamówienia, warunki udziału w postępowaniu określone w pkt. 1 powinni spełniać łącznie wszyscy Wykonawcy. Żaden z Wykonawców wspólnie ubiegających się o udzielenie zamówienia nie może podlegać wykluczeniu z postępowania.</w:t>
      </w:r>
    </w:p>
    <w:p w14:paraId="40C1148D" w14:textId="62D453BE" w:rsidR="00B424FE" w:rsidRDefault="00B424FE" w:rsidP="00F01298">
      <w:pPr>
        <w:pStyle w:val="Tekstpodstawowy"/>
        <w:numPr>
          <w:ilvl w:val="0"/>
          <w:numId w:val="7"/>
        </w:numPr>
        <w:kinsoku w:val="0"/>
        <w:overflowPunct w:val="0"/>
        <w:spacing w:after="0" w:line="360" w:lineRule="auto"/>
        <w:jc w:val="both"/>
        <w:rPr>
          <w:rFonts w:ascii="Calibri" w:hAnsi="Calibri" w:cs="Calibri"/>
        </w:rPr>
      </w:pPr>
      <w:r w:rsidRPr="00C5696D">
        <w:rPr>
          <w:rFonts w:ascii="Calibri" w:hAnsi="Calibri" w:cs="Calibri"/>
        </w:rPr>
        <w:lastRenderedPageBreak/>
        <w:t>Ocena spełnia warunków udziału w postępowaniu dokonana zostanie zgodnie z formułą „spełnia” / „nie spełnia”, w oparciu o informacje zawarte w dokumentach lub oświadczeniach złożonych przez Wykonawców, o których mowa w rozdziale nr VIII SWZ.</w:t>
      </w:r>
    </w:p>
    <w:p w14:paraId="6E474DBE" w14:textId="77777777" w:rsidR="002607B2" w:rsidRPr="00C5696D" w:rsidRDefault="002607B2" w:rsidP="00F01298">
      <w:pPr>
        <w:pStyle w:val="Tekstpodstawowy"/>
        <w:kinsoku w:val="0"/>
        <w:overflowPunct w:val="0"/>
        <w:spacing w:after="0" w:line="360" w:lineRule="auto"/>
        <w:ind w:left="360"/>
        <w:jc w:val="both"/>
        <w:rPr>
          <w:rFonts w:ascii="Calibri" w:hAnsi="Calibri" w:cs="Calibri"/>
        </w:rPr>
      </w:pPr>
    </w:p>
    <w:p w14:paraId="520E8E9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Podstawy wykluczenia</w:t>
      </w:r>
    </w:p>
    <w:p w14:paraId="1380EE61" w14:textId="77777777" w:rsidR="00B424FE" w:rsidRPr="00C5696D" w:rsidRDefault="00B424FE" w:rsidP="00F01298">
      <w:pPr>
        <w:spacing w:line="360" w:lineRule="auto"/>
        <w:jc w:val="both"/>
        <w:rPr>
          <w:rFonts w:ascii="Calibri" w:hAnsi="Calibri" w:cs="Calibri"/>
          <w:b/>
          <w:bCs/>
        </w:rPr>
      </w:pPr>
    </w:p>
    <w:p w14:paraId="5445C991"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 xml:space="preserve">W postępowaniu mogą brać udział Wykonawcy, którzy nie podlegają wykluczeniu z postępowania o udzielenie zamówienia w okolicznościach, o których mowa w art. 108 ust. 1 ustawy Pzp oraz </w:t>
      </w:r>
      <w:bookmarkStart w:id="6" w:name="_Hlk102534683"/>
      <w:r w:rsidRPr="00C5696D">
        <w:rPr>
          <w:rFonts w:ascii="Calibri" w:hAnsi="Calibri" w:cs="Calibri"/>
        </w:rPr>
        <w:t>art. 7 ust.1 ustawy z dnia 13 kwietnia 2022 r. o szczególnych rozwiązaniach w zakresie przeciwdziałania wspieraniu agresji na Ukrainę oraz służących ochronie bezpieczeństwa narodowego</w:t>
      </w:r>
      <w:bookmarkEnd w:id="6"/>
      <w:r w:rsidRPr="00C5696D">
        <w:rPr>
          <w:rFonts w:ascii="Calibri" w:hAnsi="Calibri" w:cs="Calibri"/>
          <w:bCs/>
        </w:rPr>
        <w:t>.</w:t>
      </w:r>
    </w:p>
    <w:p w14:paraId="1452A0B6"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Wykonawca może zostać wykluczony przez Zamawiającego na każdym etapie postępowania o udzielenie zamówienia.</w:t>
      </w:r>
    </w:p>
    <w:p w14:paraId="40EC2236" w14:textId="77777777" w:rsidR="00B424FE" w:rsidRPr="00C5696D" w:rsidRDefault="00B424FE" w:rsidP="00F01298">
      <w:pPr>
        <w:numPr>
          <w:ilvl w:val="1"/>
          <w:numId w:val="7"/>
        </w:numPr>
        <w:spacing w:line="360" w:lineRule="auto"/>
        <w:ind w:left="426" w:hanging="426"/>
        <w:jc w:val="both"/>
        <w:rPr>
          <w:rFonts w:ascii="Calibri" w:hAnsi="Calibri" w:cs="Calibri"/>
        </w:rPr>
      </w:pPr>
      <w:r w:rsidRPr="00C5696D">
        <w:rPr>
          <w:rFonts w:ascii="Calibri" w:hAnsi="Calibri" w:cs="Calibri"/>
        </w:rPr>
        <w:t>Wykonawca nie podlega wykluczeniu w okolicznościach określonych w art. 108 ust. 1 pkt 1, 2 i 5 Pzp, jeżeli udowodni Zamawiającemu, że spełnił łącznie następujące przesłanki:</w:t>
      </w:r>
    </w:p>
    <w:p w14:paraId="3DE93F05" w14:textId="77777777" w:rsidR="00B424FE" w:rsidRPr="00C5696D" w:rsidRDefault="00B424FE" w:rsidP="00F01298">
      <w:pPr>
        <w:numPr>
          <w:ilvl w:val="4"/>
          <w:numId w:val="7"/>
        </w:numPr>
        <w:spacing w:line="360" w:lineRule="auto"/>
        <w:ind w:left="1418" w:hanging="284"/>
        <w:jc w:val="both"/>
        <w:rPr>
          <w:rFonts w:ascii="Calibri" w:hAnsi="Calibri" w:cs="Calibri"/>
        </w:rPr>
      </w:pPr>
      <w:r w:rsidRPr="00C5696D">
        <w:rPr>
          <w:rFonts w:ascii="Calibri" w:hAnsi="Calibri" w:cs="Calibri"/>
        </w:rPr>
        <w:t>naprawił lub zobowiązał się do naprawienia szkody wyrządzonej przestępstwem, wykroczeniem lub swoim nieprawidłowym postępowaniem, w tym poprzez zadośćuczynienie pieniężne;</w:t>
      </w:r>
      <w:bookmarkStart w:id="7" w:name="mip51080620"/>
      <w:bookmarkEnd w:id="7"/>
    </w:p>
    <w:p w14:paraId="38236EA5" w14:textId="77777777" w:rsidR="00B424FE" w:rsidRPr="00C5696D" w:rsidRDefault="00B424FE" w:rsidP="00F01298">
      <w:pPr>
        <w:numPr>
          <w:ilvl w:val="4"/>
          <w:numId w:val="7"/>
        </w:numPr>
        <w:spacing w:line="360" w:lineRule="auto"/>
        <w:ind w:left="1418" w:hanging="284"/>
        <w:jc w:val="both"/>
        <w:rPr>
          <w:rFonts w:ascii="Calibri" w:hAnsi="Calibri" w:cs="Calibri"/>
        </w:rPr>
      </w:pPr>
      <w:r w:rsidRPr="00C5696D">
        <w:rPr>
          <w:rFonts w:ascii="Calibri" w:hAnsi="Calibri" w:cs="Calibri"/>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bookmarkStart w:id="8" w:name="mip51080621"/>
      <w:bookmarkEnd w:id="8"/>
    </w:p>
    <w:p w14:paraId="425882E3" w14:textId="77777777" w:rsidR="00B424FE" w:rsidRPr="00C5696D" w:rsidRDefault="00B424FE" w:rsidP="00F01298">
      <w:pPr>
        <w:numPr>
          <w:ilvl w:val="0"/>
          <w:numId w:val="8"/>
        </w:numPr>
        <w:spacing w:line="360" w:lineRule="auto"/>
        <w:jc w:val="both"/>
        <w:rPr>
          <w:rFonts w:ascii="Calibri" w:hAnsi="Calibri" w:cs="Calibri"/>
        </w:rPr>
      </w:pPr>
      <w:r w:rsidRPr="00C5696D">
        <w:rPr>
          <w:rFonts w:ascii="Calibri" w:hAnsi="Calibri" w:cs="Calibri"/>
        </w:rPr>
        <w:t>podjął konkretne środki techniczne, organizacyjne i kadrowe, odpowiednie dla zapobiegania dalszym przestępstwom, wykroczeniom lub nieprawidłowemu postępowaniu, w szczególności:</w:t>
      </w:r>
    </w:p>
    <w:p w14:paraId="58A21B3A"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zerwał wszelkie powiązania z osobami lub podmiotami odpowiedzialnymi za nieprawidłowe postępowanie wykonawcy,</w:t>
      </w:r>
    </w:p>
    <w:p w14:paraId="5DFB54F6"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zreorganizował personel,</w:t>
      </w:r>
    </w:p>
    <w:p w14:paraId="0DF759DB"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wdrożył system sprawozdawczości i kontroli,</w:t>
      </w:r>
    </w:p>
    <w:p w14:paraId="653EDD08" w14:textId="77777777" w:rsidR="00B424FE" w:rsidRPr="00C5696D" w:rsidRDefault="00B424FE" w:rsidP="00F01298">
      <w:pPr>
        <w:numPr>
          <w:ilvl w:val="1"/>
          <w:numId w:val="8"/>
        </w:numPr>
        <w:spacing w:line="360" w:lineRule="auto"/>
        <w:jc w:val="both"/>
        <w:rPr>
          <w:rFonts w:ascii="Calibri" w:hAnsi="Calibri" w:cs="Calibri"/>
        </w:rPr>
      </w:pPr>
      <w:r w:rsidRPr="00C5696D">
        <w:rPr>
          <w:rFonts w:ascii="Calibri" w:hAnsi="Calibri" w:cs="Calibri"/>
        </w:rPr>
        <w:t>utworzył struktury audytu wewnętrznego do monitorowania przestrzegania przepisów, wewnętrznych regulacji lub standardów,</w:t>
      </w:r>
    </w:p>
    <w:p w14:paraId="37B257C5" w14:textId="77777777" w:rsidR="00B424FE" w:rsidRPr="00C5696D" w:rsidRDefault="00B424FE" w:rsidP="00F01298">
      <w:pPr>
        <w:numPr>
          <w:ilvl w:val="1"/>
          <w:numId w:val="8"/>
        </w:numPr>
        <w:spacing w:line="360" w:lineRule="auto"/>
        <w:ind w:left="2127" w:hanging="273"/>
        <w:jc w:val="both"/>
        <w:rPr>
          <w:rFonts w:ascii="Calibri" w:hAnsi="Calibri" w:cs="Calibri"/>
        </w:rPr>
      </w:pPr>
      <w:r w:rsidRPr="00C5696D">
        <w:rPr>
          <w:rFonts w:ascii="Calibri" w:hAnsi="Calibri" w:cs="Calibri"/>
        </w:rPr>
        <w:lastRenderedPageBreak/>
        <w:t>wprowadził wewnętrzne regulacje dotyczące odpowiedzialności i odszkodowań za nieprzestrzeganie przepisów, wewnętrznych regulacji lub standardów.</w:t>
      </w:r>
      <w:bookmarkStart w:id="9" w:name="mip51080622"/>
      <w:bookmarkEnd w:id="9"/>
    </w:p>
    <w:p w14:paraId="4FDDEE91" w14:textId="77777777" w:rsidR="00B424FE" w:rsidRPr="00C5696D" w:rsidRDefault="00B424FE" w:rsidP="00F01298">
      <w:pPr>
        <w:pStyle w:val="Default"/>
        <w:numPr>
          <w:ilvl w:val="1"/>
          <w:numId w:val="7"/>
        </w:numPr>
        <w:spacing w:line="360" w:lineRule="auto"/>
        <w:ind w:left="426" w:hanging="426"/>
        <w:jc w:val="both"/>
        <w:rPr>
          <w:rFonts w:ascii="Calibri" w:hAnsi="Calibri" w:cs="Calibri"/>
          <w:color w:val="auto"/>
        </w:rPr>
      </w:pPr>
      <w:r w:rsidRPr="00C5696D">
        <w:rPr>
          <w:rFonts w:ascii="Calibri" w:hAnsi="Calibri" w:cs="Calibri"/>
          <w:color w:val="auto"/>
        </w:rPr>
        <w:t>Zamawiający ocenia, czy podjęte przez wykonawcę czynności, o których mowa w pkt. 3., są wystarczające do wykazania jego rzetelności, uwzględniając wagę i szczególne okoliczności czynu Wykonawcy. Jeżeli podjęte przez Wykonawcę czynności, o których mowa powyżej, nie są wystarczające do wykazania jego rzetelności, Zamawiający wyklucza Wykonawcę.</w:t>
      </w:r>
    </w:p>
    <w:p w14:paraId="78D1EFBD" w14:textId="15405D6B" w:rsidR="00CF5EF3" w:rsidRPr="00C5696D" w:rsidRDefault="00CF5EF3" w:rsidP="00F01298">
      <w:pPr>
        <w:pStyle w:val="Default"/>
        <w:numPr>
          <w:ilvl w:val="1"/>
          <w:numId w:val="7"/>
        </w:numPr>
        <w:spacing w:line="360" w:lineRule="auto"/>
        <w:ind w:left="426" w:hanging="426"/>
        <w:jc w:val="both"/>
        <w:rPr>
          <w:rFonts w:ascii="Calibri" w:hAnsi="Calibri" w:cs="Calibri"/>
          <w:color w:val="auto"/>
        </w:rPr>
      </w:pPr>
      <w:r w:rsidRPr="00C5696D">
        <w:rPr>
          <w:rFonts w:ascii="Calibri" w:hAnsi="Calibri" w:cs="Calibri"/>
          <w:color w:val="auto"/>
        </w:rPr>
        <w:t xml:space="preserve">Zgodnie z art. 7 ust. 1 ustawy z dnia 13 kwietnia 2022 r. o szczególnych rozwiązaniach w zakresie przeciwdziałania wspieraniu agresji na Ukrainę oraz służących ochronie bezpieczeństwa narodowego (t.j. </w:t>
      </w:r>
      <w:r w:rsidR="006218BE" w:rsidRPr="00C5696D">
        <w:rPr>
          <w:rFonts w:ascii="Calibri" w:hAnsi="Calibri" w:cs="Calibri"/>
          <w:color w:val="auto"/>
        </w:rPr>
        <w:t>Dz. U. z 2025 r. poz. 514</w:t>
      </w:r>
      <w:r w:rsidRPr="00C5696D">
        <w:rPr>
          <w:rFonts w:ascii="Calibri" w:hAnsi="Calibri" w:cs="Calibri"/>
          <w:color w:val="auto"/>
        </w:rPr>
        <w:t>) z postępowania o udzielenie zamówienia publicznego lub konkursu prowadzonego na podstawie ustawy z dnia 11 września 2019 r. - Prawo zamówień publicznych wyklucza się:</w:t>
      </w:r>
    </w:p>
    <w:p w14:paraId="28E71E72" w14:textId="77777777"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4587CDC3" w14:textId="30AD2476"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którego beneficjentem rzeczywistym w rozumieniu ustawy z dnia 1 marca 2018 r. o przeciwdziałaniu praniu pieniędzy oraz finansowaniu terroryzmu (</w:t>
      </w:r>
      <w:r w:rsidR="003E35D3" w:rsidRPr="00C5696D">
        <w:rPr>
          <w:rFonts w:ascii="Calibri" w:hAnsi="Calibri" w:cs="Calibri"/>
          <w:color w:val="auto"/>
        </w:rPr>
        <w:t>t.j. Dz. U. z 2025 r. poz. 644</w:t>
      </w:r>
      <w:r w:rsidRPr="00C5696D">
        <w:rPr>
          <w:rFonts w:ascii="Calibri" w:hAnsi="Calibri" w:cs="Calibri"/>
          <w:color w:val="auto"/>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5ED7D39" w14:textId="506A7A5B" w:rsidR="00CF5EF3" w:rsidRPr="00C5696D" w:rsidRDefault="00CF5EF3" w:rsidP="00F01298">
      <w:pPr>
        <w:pStyle w:val="Default"/>
        <w:numPr>
          <w:ilvl w:val="0"/>
          <w:numId w:val="26"/>
        </w:numPr>
        <w:spacing w:line="360" w:lineRule="auto"/>
        <w:jc w:val="both"/>
        <w:rPr>
          <w:rFonts w:ascii="Calibri" w:hAnsi="Calibri" w:cs="Calibri"/>
          <w:color w:val="auto"/>
        </w:rPr>
      </w:pPr>
      <w:r w:rsidRPr="00C5696D">
        <w:rPr>
          <w:rFonts w:ascii="Calibri" w:hAnsi="Calibri" w:cs="Calibri"/>
          <w:color w:val="auto"/>
        </w:rPr>
        <w:t>wykonawcę oraz uczestnika konkursu, którego jednostką dominującą w rozumieniu art. 3 ust. 1 pkt 37 ustawy z dnia 29 września 1994 r. o rachunkowości (Dz.U. z 2023 r. poz. 120 z</w:t>
      </w:r>
      <w:r w:rsidR="006218BE" w:rsidRPr="00C5696D">
        <w:rPr>
          <w:rFonts w:ascii="Calibri" w:hAnsi="Calibri" w:cs="Calibri"/>
          <w:color w:val="auto"/>
        </w:rPr>
        <w:t xml:space="preserve"> późn.</w:t>
      </w:r>
      <w:r w:rsidRPr="00C5696D">
        <w:rPr>
          <w:rFonts w:ascii="Calibri" w:hAnsi="Calibri" w:cs="Calibri"/>
          <w:color w:val="auto"/>
        </w:rPr>
        <w:t xml:space="preserv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3D53DC12" w14:textId="77777777" w:rsidR="00B424FE" w:rsidRPr="00C5696D" w:rsidRDefault="00B424FE" w:rsidP="00F01298">
      <w:pPr>
        <w:pStyle w:val="Default"/>
        <w:numPr>
          <w:ilvl w:val="0"/>
          <w:numId w:val="25"/>
        </w:numPr>
        <w:spacing w:line="360" w:lineRule="auto"/>
        <w:jc w:val="both"/>
        <w:rPr>
          <w:rFonts w:ascii="Calibri" w:hAnsi="Calibri" w:cs="Calibri"/>
          <w:color w:val="auto"/>
        </w:rPr>
      </w:pPr>
      <w:r w:rsidRPr="00C5696D">
        <w:rPr>
          <w:rFonts w:ascii="Calibri" w:hAnsi="Calibri" w:cs="Calibri"/>
          <w:color w:val="auto"/>
        </w:rPr>
        <w:lastRenderedPageBreak/>
        <w:t xml:space="preserve">Wykluczenie następuje na okres trwania okoliczności określonych w ustępie poprzedzającym. </w:t>
      </w:r>
    </w:p>
    <w:p w14:paraId="552E63FF" w14:textId="6405CDB7" w:rsidR="00B424FE" w:rsidRDefault="00B424FE" w:rsidP="00F01298">
      <w:pPr>
        <w:pStyle w:val="Default"/>
        <w:numPr>
          <w:ilvl w:val="0"/>
          <w:numId w:val="25"/>
        </w:numPr>
        <w:spacing w:line="360" w:lineRule="auto"/>
        <w:jc w:val="both"/>
        <w:rPr>
          <w:rFonts w:ascii="Calibri" w:hAnsi="Calibri" w:cs="Calibri"/>
          <w:color w:val="auto"/>
        </w:rPr>
      </w:pPr>
      <w:r w:rsidRPr="00C5696D">
        <w:rPr>
          <w:rFonts w:ascii="Calibri" w:hAnsi="Calibri" w:cs="Calibri"/>
          <w:color w:val="auto"/>
        </w:rPr>
        <w:t>W przypadku wykonawcy wykluczonego na podstawie art. 7 ust. 1 ustawy z dnia 13 kwietnia 2022 r. o szczególnych rozwiązaniach w zakresie przeciwdziałania wspieraniu agresji na Ukrainę oraz służących ochronie bezpieczeństwa narodowego Zamawiający odrzuca ofertę takiego Wykonawcy.</w:t>
      </w:r>
    </w:p>
    <w:p w14:paraId="4DB1E2D6" w14:textId="77777777" w:rsidR="002607B2" w:rsidRPr="00C5696D" w:rsidRDefault="002607B2" w:rsidP="00F01298">
      <w:pPr>
        <w:pStyle w:val="Default"/>
        <w:spacing w:line="360" w:lineRule="auto"/>
        <w:ind w:left="360"/>
        <w:jc w:val="both"/>
        <w:rPr>
          <w:rFonts w:ascii="Calibri" w:hAnsi="Calibri" w:cs="Calibri"/>
          <w:color w:val="auto"/>
        </w:rPr>
      </w:pPr>
    </w:p>
    <w:p w14:paraId="4E55F625"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Wykaz oświadczeń i dokumentów, potwierdzających spełnianie warunków udziału w postępowaniu oraz brak podstaw wykluczenia</w:t>
      </w:r>
    </w:p>
    <w:p w14:paraId="52D0BFE8" w14:textId="77777777" w:rsidR="00B424FE" w:rsidRPr="00C5696D" w:rsidRDefault="00B424FE" w:rsidP="00F01298">
      <w:pPr>
        <w:tabs>
          <w:tab w:val="left" w:pos="284"/>
          <w:tab w:val="left" w:pos="426"/>
        </w:tabs>
        <w:spacing w:line="360" w:lineRule="auto"/>
        <w:ind w:left="360"/>
        <w:jc w:val="both"/>
        <w:rPr>
          <w:rFonts w:ascii="Calibri" w:hAnsi="Calibri" w:cs="Calibri"/>
          <w:b/>
        </w:rPr>
      </w:pPr>
    </w:p>
    <w:p w14:paraId="2D5F18A6" w14:textId="37E9496A" w:rsidR="00B424FE" w:rsidRPr="00C5696D" w:rsidRDefault="00B424FE" w:rsidP="00F01298">
      <w:pPr>
        <w:pStyle w:val="Tekstpodstawowy"/>
        <w:numPr>
          <w:ilvl w:val="3"/>
          <w:numId w:val="25"/>
        </w:numPr>
        <w:tabs>
          <w:tab w:val="left" w:pos="142"/>
        </w:tabs>
        <w:kinsoku w:val="0"/>
        <w:overflowPunct w:val="0"/>
        <w:spacing w:after="0" w:line="360" w:lineRule="auto"/>
        <w:ind w:left="426" w:right="121" w:hanging="426"/>
        <w:jc w:val="both"/>
        <w:rPr>
          <w:rFonts w:ascii="Calibri" w:hAnsi="Calibri" w:cs="Calibri"/>
        </w:rPr>
      </w:pPr>
      <w:r w:rsidRPr="00C5696D">
        <w:rPr>
          <w:rFonts w:ascii="Calibri" w:hAnsi="Calibri" w:cs="Calibri"/>
        </w:rPr>
        <w:t xml:space="preserve">Na etapie składania ofert Wykonawca ubiegający się o udzielenie zamówienia zobowiązany </w:t>
      </w:r>
      <w:r w:rsidR="00C5696D" w:rsidRPr="00C5696D">
        <w:rPr>
          <w:rFonts w:ascii="Calibri" w:hAnsi="Calibri" w:cs="Calibri"/>
        </w:rPr>
        <w:t>jest przedłożyć oświadczenia wstępnie potwierdzające, że nie podlega wykluczeniu</w:t>
      </w:r>
      <w:r w:rsidRPr="00C5696D">
        <w:rPr>
          <w:rFonts w:ascii="Calibri" w:hAnsi="Calibri" w:cs="Calibri"/>
        </w:rPr>
        <w:t xml:space="preserve"> z udziału w postępowaniu, oraz że spełnia warunki udziału w postępowaniu określone w rozdz. VI SWZ, tj.:</w:t>
      </w:r>
    </w:p>
    <w:p w14:paraId="34416B54" w14:textId="77777777" w:rsidR="00B424FE" w:rsidRPr="00C5696D" w:rsidRDefault="00B424FE" w:rsidP="00F01298">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C5696D">
        <w:rPr>
          <w:rFonts w:ascii="Calibri" w:hAnsi="Calibri" w:cs="Calibri"/>
        </w:rPr>
        <w:t xml:space="preserve">oświadczenie Wykonawcy dotyczące spełnienia warunków udziału </w:t>
      </w:r>
      <w:r w:rsidRPr="00C5696D">
        <w:rPr>
          <w:rFonts w:ascii="Calibri" w:hAnsi="Calibri" w:cs="Calibri"/>
        </w:rPr>
        <w:br/>
        <w:t xml:space="preserve">w postępowaniu składane na podstawie art. 125 ust. 1 ustawy (wg wzoru – </w:t>
      </w:r>
      <w:r w:rsidRPr="00C5696D">
        <w:rPr>
          <w:rFonts w:ascii="Calibri" w:hAnsi="Calibri" w:cs="Calibri"/>
          <w:b/>
        </w:rPr>
        <w:t xml:space="preserve">załącznik nr 3a </w:t>
      </w:r>
      <w:r w:rsidRPr="00C5696D">
        <w:rPr>
          <w:rFonts w:ascii="Calibri" w:hAnsi="Calibri" w:cs="Calibri"/>
        </w:rPr>
        <w:t>do SWZ);</w:t>
      </w:r>
    </w:p>
    <w:p w14:paraId="4CBF32E2" w14:textId="77777777" w:rsidR="00B424FE" w:rsidRPr="00C5696D" w:rsidRDefault="00B424FE" w:rsidP="00F01298">
      <w:pPr>
        <w:pStyle w:val="Tekstpodstawowy"/>
        <w:numPr>
          <w:ilvl w:val="4"/>
          <w:numId w:val="25"/>
        </w:numPr>
        <w:tabs>
          <w:tab w:val="left" w:pos="1252"/>
        </w:tabs>
        <w:kinsoku w:val="0"/>
        <w:overflowPunct w:val="0"/>
        <w:spacing w:after="0" w:line="360" w:lineRule="auto"/>
        <w:ind w:left="1276" w:right="125" w:hanging="283"/>
        <w:jc w:val="both"/>
        <w:rPr>
          <w:rFonts w:ascii="Calibri" w:hAnsi="Calibri" w:cs="Calibri"/>
        </w:rPr>
      </w:pPr>
      <w:r w:rsidRPr="00C5696D">
        <w:rPr>
          <w:rFonts w:ascii="Calibri" w:hAnsi="Calibri" w:cs="Calibri"/>
        </w:rPr>
        <w:t xml:space="preserve">oświadczenie Wykonawcy dotyczące braku podstaw do wykluczenia </w:t>
      </w:r>
      <w:r w:rsidRPr="00C5696D">
        <w:rPr>
          <w:rFonts w:ascii="Calibri" w:hAnsi="Calibri" w:cs="Calibri"/>
        </w:rPr>
        <w:br/>
        <w:t xml:space="preserve">z postępowania składane na podstawie art. 125 ust. 1 ustawy (wg wzoru – </w:t>
      </w:r>
      <w:r w:rsidRPr="00C5696D">
        <w:rPr>
          <w:rFonts w:ascii="Calibri" w:hAnsi="Calibri" w:cs="Calibri"/>
          <w:b/>
        </w:rPr>
        <w:t xml:space="preserve">załącznik nr 3b </w:t>
      </w:r>
      <w:r w:rsidRPr="00C5696D">
        <w:rPr>
          <w:rFonts w:ascii="Calibri" w:hAnsi="Calibri" w:cs="Calibri"/>
        </w:rPr>
        <w:t>do SWZ).</w:t>
      </w:r>
    </w:p>
    <w:p w14:paraId="5E0FD8DF" w14:textId="77777777" w:rsidR="00B424FE" w:rsidRPr="00C5696D" w:rsidRDefault="00B424FE" w:rsidP="00F01298">
      <w:pPr>
        <w:pStyle w:val="Tekstpodstawowy"/>
        <w:widowControl w:val="0"/>
        <w:numPr>
          <w:ilvl w:val="3"/>
          <w:numId w:val="25"/>
        </w:numPr>
        <w:kinsoku w:val="0"/>
        <w:overflowPunct w:val="0"/>
        <w:autoSpaceDE w:val="0"/>
        <w:spacing w:after="0" w:line="360" w:lineRule="auto"/>
        <w:ind w:left="425" w:right="79" w:hanging="425"/>
        <w:jc w:val="both"/>
        <w:rPr>
          <w:rFonts w:ascii="Calibri" w:hAnsi="Calibri" w:cs="Calibri"/>
        </w:rPr>
      </w:pPr>
      <w:r w:rsidRPr="00C5696D">
        <w:rPr>
          <w:rFonts w:ascii="Calibri" w:hAnsi="Calibri" w:cs="Calibri"/>
          <w:u w:val="single"/>
        </w:rPr>
        <w:t xml:space="preserve">Wykonawca, w przypadku polegania na zdolnościach lub sytuacji podmiotów udostępniających zasoby, przedstawia, wraz z oświadczeniami o których mowa w pkt 1 ppkt 1 i 2 SWZ, także oświadczenie podmiotu udostępniającego zasoby, potwierdzające brak podstaw wykluczenia tego podmiotu oraz odpowiednio spełnienie warunków udziału w postępowaniu, w zakresie, w jakim wykonawca powołuje się na jego zasoby (wg wzorów – </w:t>
      </w:r>
      <w:r w:rsidRPr="00C5696D">
        <w:rPr>
          <w:rFonts w:ascii="Calibri" w:hAnsi="Calibri" w:cs="Calibri"/>
          <w:b/>
          <w:u w:val="single"/>
        </w:rPr>
        <w:t>załączniki nr 3c i 3d</w:t>
      </w:r>
      <w:r w:rsidRPr="00C5696D">
        <w:rPr>
          <w:rFonts w:ascii="Calibri" w:hAnsi="Calibri" w:cs="Calibri"/>
          <w:u w:val="single"/>
        </w:rPr>
        <w:t xml:space="preserve"> do SWZ).</w:t>
      </w:r>
    </w:p>
    <w:p w14:paraId="20FFDBE0" w14:textId="17315E6F"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 xml:space="preserve">W przypadku wspólnego ubiegania się o zamówienie przez Wykonawców oświadczenia, o których mowa w pkt 1. ppkt 1) i 2) SWZ składa każdy z Wykonawców ubiegających się o   zamówienie.    Oświadczenia    te    potwierdzają spełnienie    warunków    udziału w   postępowaniu   oraz   brak   </w:t>
      </w:r>
      <w:r w:rsidR="00C5696D" w:rsidRPr="00C5696D">
        <w:rPr>
          <w:rFonts w:ascii="Calibri" w:hAnsi="Calibri" w:cs="Calibri"/>
        </w:rPr>
        <w:t>podstaw wykluczenia</w:t>
      </w:r>
      <w:r w:rsidRPr="00C5696D">
        <w:rPr>
          <w:rFonts w:ascii="Calibri" w:hAnsi="Calibri" w:cs="Calibri"/>
        </w:rPr>
        <w:t xml:space="preserve">   w   </w:t>
      </w:r>
      <w:r w:rsidR="00C5696D" w:rsidRPr="00C5696D">
        <w:rPr>
          <w:rFonts w:ascii="Calibri" w:hAnsi="Calibri" w:cs="Calibri"/>
        </w:rPr>
        <w:t>zakresie,</w:t>
      </w:r>
      <w:r w:rsidR="002607B2">
        <w:rPr>
          <w:rFonts w:ascii="Calibri" w:hAnsi="Calibri" w:cs="Calibri"/>
        </w:rPr>
        <w:t xml:space="preserve"> </w:t>
      </w:r>
      <w:r w:rsidR="00C5696D" w:rsidRPr="00C5696D">
        <w:rPr>
          <w:rFonts w:ascii="Calibri" w:hAnsi="Calibri" w:cs="Calibri"/>
        </w:rPr>
        <w:t>w</w:t>
      </w:r>
      <w:r w:rsidRPr="00C5696D">
        <w:rPr>
          <w:rFonts w:ascii="Calibri" w:hAnsi="Calibri" w:cs="Calibri"/>
        </w:rPr>
        <w:t xml:space="preserve">   którym   każdy z Wykonawców wykazuje spełnienie warunków udziału w postępowaniu oraz brak podstaw wykluczenia.</w:t>
      </w:r>
    </w:p>
    <w:p w14:paraId="7F0A41AB" w14:textId="6E0FB760" w:rsidR="00CF5EF3" w:rsidRPr="00C5696D" w:rsidRDefault="00CF5EF3"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lastRenderedPageBreak/>
        <w:t xml:space="preserve">W przypadku, o którym mowa w art. 117 ust. 2 i 3 ustawy Pzp, wykonawcy wspólnie ubiegający się o udzielenie zamówienia </w:t>
      </w:r>
      <w:r w:rsidR="00C5696D" w:rsidRPr="00C5696D">
        <w:rPr>
          <w:rFonts w:ascii="Calibri" w:hAnsi="Calibri" w:cs="Calibri"/>
        </w:rPr>
        <w:t>składają oświadczenie</w:t>
      </w:r>
      <w:r w:rsidRPr="00C5696D">
        <w:rPr>
          <w:rFonts w:ascii="Calibri" w:hAnsi="Calibri" w:cs="Calibri"/>
        </w:rPr>
        <w:t>, z którego wynika, które roboty budowlane, dostawy lub usługi wykonają poszczególni wykonawcy.</w:t>
      </w:r>
    </w:p>
    <w:p w14:paraId="0B9204C7" w14:textId="77777777"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 xml:space="preserve">Wykonawca, który polega na zdolnościach lub sytuacji podmiotów udostępniających zasoby, </w:t>
      </w:r>
      <w:r w:rsidRPr="00C5696D">
        <w:rPr>
          <w:rFonts w:ascii="Calibri" w:hAnsi="Calibri" w:cs="Calibri"/>
          <w:b/>
          <w:bCs/>
        </w:rPr>
        <w:t>składa wraz z ofertą, zobowiązanie podmiotu udostępniającego zasoby do oddania mu do dyspozycji niezbędnych zasobów</w:t>
      </w:r>
      <w:r w:rsidRPr="00C5696D">
        <w:rPr>
          <w:rFonts w:ascii="Calibri" w:hAnsi="Calibri" w:cs="Calibri"/>
        </w:rPr>
        <w:t xml:space="preserve"> na potrzeby realizacji danego zamówienia lub inny podmiotowy środek dowodowy potwierdzający, że wykonawca realizując zamówienie, będzie dysponował niezbędnymi zasobami tych podmiotów. Wzór zobowiązania stanowi </w:t>
      </w:r>
      <w:r w:rsidRPr="00C5696D">
        <w:rPr>
          <w:rFonts w:ascii="Calibri" w:hAnsi="Calibri" w:cs="Calibri"/>
          <w:b/>
        </w:rPr>
        <w:t>załącznik nr 4</w:t>
      </w:r>
      <w:r w:rsidRPr="00C5696D">
        <w:rPr>
          <w:rFonts w:ascii="Calibri" w:hAnsi="Calibri" w:cs="Calibri"/>
        </w:rPr>
        <w:t xml:space="preserve"> do SWZ.</w:t>
      </w:r>
      <w:bookmarkStart w:id="10" w:name="mip51080670"/>
      <w:bookmarkEnd w:id="10"/>
    </w:p>
    <w:p w14:paraId="7BCDEFCD" w14:textId="77777777" w:rsidR="00B424FE" w:rsidRPr="00C5696D" w:rsidRDefault="00B424FE" w:rsidP="00F01298">
      <w:pPr>
        <w:pStyle w:val="Tekstpodstawowy"/>
        <w:numPr>
          <w:ilvl w:val="3"/>
          <w:numId w:val="25"/>
        </w:numPr>
        <w:tabs>
          <w:tab w:val="left" w:pos="426"/>
        </w:tabs>
        <w:kinsoku w:val="0"/>
        <w:overflowPunct w:val="0"/>
        <w:spacing w:after="0" w:line="360" w:lineRule="auto"/>
        <w:ind w:left="426" w:right="125" w:hanging="426"/>
        <w:jc w:val="both"/>
        <w:rPr>
          <w:rFonts w:ascii="Calibri" w:hAnsi="Calibri" w:cs="Calibri"/>
        </w:rPr>
      </w:pPr>
      <w:r w:rsidRPr="00C5696D">
        <w:rPr>
          <w:rFonts w:ascii="Calibri" w:hAnsi="Calibri" w:cs="Calibri"/>
        </w:rPr>
        <w:t>Zobowiązanie podmiotu udostępniającego zasoby, o którym mowa w pkt. 5., musi potwierdzać, że stosunek łączący wykonawcę z podmiotami udostępniającymi zasoby gwarantuje rzeczywisty dostęp do tych zasobów oraz określać w szczególności:</w:t>
      </w:r>
    </w:p>
    <w:p w14:paraId="26757D71" w14:textId="77777777" w:rsidR="00B424FE" w:rsidRPr="00C5696D" w:rsidRDefault="00B424FE" w:rsidP="00F01298">
      <w:pPr>
        <w:pStyle w:val="Tekstpodstawowy"/>
        <w:numPr>
          <w:ilvl w:val="4"/>
          <w:numId w:val="25"/>
        </w:numPr>
        <w:tabs>
          <w:tab w:val="left" w:pos="1418"/>
        </w:tabs>
        <w:kinsoku w:val="0"/>
        <w:overflowPunct w:val="0"/>
        <w:spacing w:after="0" w:line="360" w:lineRule="auto"/>
        <w:ind w:left="1418" w:right="415" w:hanging="284"/>
        <w:jc w:val="both"/>
        <w:rPr>
          <w:rFonts w:ascii="Calibri" w:hAnsi="Calibri" w:cs="Calibri"/>
        </w:rPr>
      </w:pPr>
      <w:bookmarkStart w:id="11" w:name="mip51080672"/>
      <w:bookmarkEnd w:id="11"/>
      <w:r w:rsidRPr="00C5696D">
        <w:rPr>
          <w:rFonts w:ascii="Calibri" w:hAnsi="Calibri" w:cs="Calibri"/>
        </w:rPr>
        <w:t>zakres dostępnych Wykonawcy zasobów podmiotu udostępniającego zasoby;</w:t>
      </w:r>
      <w:bookmarkStart w:id="12" w:name="mip51080673"/>
      <w:bookmarkEnd w:id="12"/>
    </w:p>
    <w:p w14:paraId="045A162C" w14:textId="77777777" w:rsidR="00B424FE" w:rsidRPr="00C5696D" w:rsidRDefault="00B424FE" w:rsidP="00F01298">
      <w:pPr>
        <w:pStyle w:val="Tekstpodstawowy"/>
        <w:numPr>
          <w:ilvl w:val="4"/>
          <w:numId w:val="25"/>
        </w:numPr>
        <w:kinsoku w:val="0"/>
        <w:overflowPunct w:val="0"/>
        <w:spacing w:after="0" w:line="360" w:lineRule="auto"/>
        <w:ind w:left="1418" w:hanging="284"/>
        <w:jc w:val="both"/>
        <w:rPr>
          <w:rFonts w:ascii="Calibri" w:hAnsi="Calibri" w:cs="Calibri"/>
        </w:rPr>
      </w:pPr>
      <w:r w:rsidRPr="00C5696D">
        <w:rPr>
          <w:rFonts w:ascii="Calibri" w:hAnsi="Calibri" w:cs="Calibri"/>
        </w:rPr>
        <w:t>sposób i okres udostępnienia Wykonawcy i wykorzystania przez niego zasobów podmiotu udostępniającego te zasoby przy wykonywaniu zamówienia;</w:t>
      </w:r>
      <w:bookmarkStart w:id="13" w:name="mip51080674"/>
      <w:bookmarkEnd w:id="13"/>
    </w:p>
    <w:p w14:paraId="0F11395B" w14:textId="77777777" w:rsidR="00B424FE" w:rsidRPr="00C5696D" w:rsidRDefault="00B424FE" w:rsidP="00F01298">
      <w:pPr>
        <w:pStyle w:val="Tekstpodstawowy"/>
        <w:numPr>
          <w:ilvl w:val="4"/>
          <w:numId w:val="25"/>
        </w:numPr>
        <w:kinsoku w:val="0"/>
        <w:overflowPunct w:val="0"/>
        <w:spacing w:after="0" w:line="360" w:lineRule="auto"/>
        <w:ind w:left="1418" w:hanging="284"/>
        <w:jc w:val="both"/>
        <w:rPr>
          <w:rFonts w:ascii="Calibri" w:hAnsi="Calibri" w:cs="Calibri"/>
        </w:rPr>
      </w:pPr>
      <w:r w:rsidRPr="00C5696D">
        <w:rPr>
          <w:rFonts w:ascii="Calibri" w:hAnsi="Calibri" w:cs="Calibri"/>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2D20159" w14:textId="76A31AC3" w:rsidR="00B424FE" w:rsidRPr="00C5696D" w:rsidRDefault="00B424FE" w:rsidP="00F01298">
      <w:pPr>
        <w:pStyle w:val="Default"/>
        <w:numPr>
          <w:ilvl w:val="3"/>
          <w:numId w:val="25"/>
        </w:numPr>
        <w:spacing w:line="360" w:lineRule="auto"/>
        <w:ind w:left="426" w:hanging="426"/>
        <w:jc w:val="both"/>
        <w:rPr>
          <w:rFonts w:ascii="Calibri" w:hAnsi="Calibri" w:cs="Calibri"/>
          <w:color w:val="auto"/>
        </w:rPr>
      </w:pPr>
      <w:r w:rsidRPr="00C5696D">
        <w:rPr>
          <w:rFonts w:ascii="Calibri" w:hAnsi="Calibri" w:cs="Calibri"/>
          <w:color w:val="auto"/>
        </w:rPr>
        <w:t xml:space="preserve">Zamawiający, zgodnie z art. 274 ust. 1 ustawy Pzp, wezwie Wykonawcę, którego oferta </w:t>
      </w:r>
      <w:r w:rsidR="00C5696D" w:rsidRPr="00C5696D">
        <w:rPr>
          <w:rFonts w:ascii="Calibri" w:hAnsi="Calibri" w:cs="Calibri"/>
          <w:color w:val="auto"/>
        </w:rPr>
        <w:t>została najwyżej</w:t>
      </w:r>
      <w:r w:rsidRPr="00C5696D">
        <w:rPr>
          <w:rFonts w:ascii="Calibri" w:hAnsi="Calibri" w:cs="Calibri"/>
          <w:color w:val="auto"/>
        </w:rPr>
        <w:t xml:space="preserve"> oceniona do złożenia w wyznaczonym terminie, nie krótszym niż 5 dni od dnia wezwania, aktualnych na dzień złożenia podmiotowych środków dowodowych tj.:</w:t>
      </w:r>
    </w:p>
    <w:p w14:paraId="72127F4F" w14:textId="77777777" w:rsidR="00B424FE" w:rsidRPr="00C5696D" w:rsidRDefault="00B424FE" w:rsidP="00F01298">
      <w:pPr>
        <w:pStyle w:val="Tekstpodstawowy"/>
        <w:widowControl w:val="0"/>
        <w:tabs>
          <w:tab w:val="left" w:pos="1560"/>
        </w:tabs>
        <w:kinsoku w:val="0"/>
        <w:overflowPunct w:val="0"/>
        <w:autoSpaceDE w:val="0"/>
        <w:spacing w:after="0" w:line="360" w:lineRule="auto"/>
        <w:ind w:left="1418" w:right="127" w:hanging="284"/>
        <w:jc w:val="both"/>
        <w:rPr>
          <w:rFonts w:ascii="Calibri" w:hAnsi="Calibri" w:cs="Calibri"/>
        </w:rPr>
      </w:pPr>
      <w:r w:rsidRPr="00C5696D">
        <w:rPr>
          <w:rFonts w:ascii="Calibri" w:hAnsi="Calibri" w:cs="Calibri"/>
        </w:rPr>
        <w:t xml:space="preserve">1) w   celu   potwierdzenia   braku   podstaw   </w:t>
      </w:r>
      <w:r w:rsidRPr="00C5696D">
        <w:rPr>
          <w:rFonts w:ascii="Calibri" w:hAnsi="Calibri" w:cs="Calibri"/>
          <w:b/>
        </w:rPr>
        <w:t>do   wykluczenia</w:t>
      </w:r>
      <w:r w:rsidRPr="00C5696D">
        <w:rPr>
          <w:rFonts w:ascii="Calibri" w:hAnsi="Calibri" w:cs="Calibri"/>
        </w:rPr>
        <w:t xml:space="preserve">   Wykonawcy   z   udziału w postępowaniu:</w:t>
      </w:r>
    </w:p>
    <w:p w14:paraId="746F1DB5" w14:textId="0F5379B8" w:rsidR="00B424FE" w:rsidRPr="00C5696D" w:rsidRDefault="00B424FE" w:rsidP="00F01298">
      <w:pPr>
        <w:pStyle w:val="Tekstpodstawowy"/>
        <w:widowControl w:val="0"/>
        <w:numPr>
          <w:ilvl w:val="0"/>
          <w:numId w:val="27"/>
        </w:numPr>
        <w:tabs>
          <w:tab w:val="left" w:pos="1252"/>
        </w:tabs>
        <w:kinsoku w:val="0"/>
        <w:overflowPunct w:val="0"/>
        <w:autoSpaceDE w:val="0"/>
        <w:spacing w:line="360" w:lineRule="auto"/>
        <w:ind w:left="2410" w:right="125" w:hanging="357"/>
        <w:jc w:val="both"/>
        <w:rPr>
          <w:rFonts w:ascii="Calibri" w:hAnsi="Calibri" w:cs="Calibri"/>
        </w:rPr>
      </w:pPr>
      <w:r w:rsidRPr="00C5696D">
        <w:rPr>
          <w:rFonts w:ascii="Calibri" w:hAnsi="Calibri" w:cs="Calibri"/>
        </w:rPr>
        <w:t xml:space="preserve">oświadczenia o aktualności informacji zawartych w oświadczeniu, o którym mowa w art. 125 ust. 1 ustawy PZP, w zakresie podstaw wykluczenia z postępowania wskazanych przez Zamawiającego, o których mowa w art. 108 ust. 1 pkt 3-6 PZP oraz art. 7 ust.1 ustawy z dnia 13 kwietnia 2022 r. o szczególnych rozwiązaniach w zakresie przeciwdziałania wspieraniu agresji na Ukrainę oraz służących ochronie bezpieczeństwa narodowego (wg wzoru stanowiącego </w:t>
      </w:r>
      <w:r w:rsidRPr="00C5696D">
        <w:rPr>
          <w:rFonts w:ascii="Calibri" w:hAnsi="Calibri" w:cs="Calibri"/>
          <w:b/>
          <w:bCs/>
        </w:rPr>
        <w:lastRenderedPageBreak/>
        <w:t xml:space="preserve">załącznik nr </w:t>
      </w:r>
      <w:r w:rsidR="00552113" w:rsidRPr="00C5696D">
        <w:rPr>
          <w:rFonts w:ascii="Calibri" w:hAnsi="Calibri" w:cs="Calibri"/>
          <w:b/>
          <w:bCs/>
        </w:rPr>
        <w:t>5</w:t>
      </w:r>
      <w:r w:rsidRPr="00C5696D">
        <w:rPr>
          <w:rFonts w:ascii="Calibri" w:hAnsi="Calibri" w:cs="Calibri"/>
          <w:b/>
          <w:bCs/>
        </w:rPr>
        <w:t xml:space="preserve"> do SWZ</w:t>
      </w:r>
      <w:r w:rsidRPr="00C5696D">
        <w:rPr>
          <w:rFonts w:ascii="Calibri" w:hAnsi="Calibri" w:cs="Calibri"/>
        </w:rPr>
        <w:t>);</w:t>
      </w:r>
    </w:p>
    <w:p w14:paraId="65D3B0BF" w14:textId="4AD624AA" w:rsidR="00B424FE" w:rsidRPr="00C5696D" w:rsidRDefault="00B424FE" w:rsidP="00F01298">
      <w:pPr>
        <w:pStyle w:val="Tekstpodstawowy"/>
        <w:widowControl w:val="0"/>
        <w:tabs>
          <w:tab w:val="left" w:pos="1252"/>
        </w:tabs>
        <w:kinsoku w:val="0"/>
        <w:overflowPunct w:val="0"/>
        <w:autoSpaceDE w:val="0"/>
        <w:spacing w:line="360" w:lineRule="auto"/>
        <w:ind w:left="1134" w:right="127"/>
        <w:jc w:val="both"/>
        <w:rPr>
          <w:rFonts w:ascii="Calibri" w:hAnsi="Calibri" w:cs="Calibri"/>
        </w:rPr>
      </w:pPr>
      <w:r w:rsidRPr="00C5696D">
        <w:rPr>
          <w:rFonts w:ascii="Calibri" w:hAnsi="Calibri" w:cs="Calibri"/>
        </w:rPr>
        <w:t xml:space="preserve">2) </w:t>
      </w:r>
      <w:r w:rsidR="00C5696D" w:rsidRPr="00C5696D">
        <w:rPr>
          <w:rFonts w:ascii="Calibri" w:hAnsi="Calibri" w:cs="Calibri"/>
        </w:rPr>
        <w:t>w celu potwierdzenia spełnienia warunków udziału w postępowaniu</w:t>
      </w:r>
      <w:r w:rsidRPr="00C5696D">
        <w:rPr>
          <w:rFonts w:ascii="Calibri" w:hAnsi="Calibri" w:cs="Calibri"/>
        </w:rPr>
        <w:t>:</w:t>
      </w:r>
    </w:p>
    <w:p w14:paraId="74184CDD" w14:textId="77777777" w:rsidR="0090704C" w:rsidRPr="0090704C" w:rsidRDefault="0090704C" w:rsidP="0090704C">
      <w:pPr>
        <w:numPr>
          <w:ilvl w:val="1"/>
          <w:numId w:val="48"/>
        </w:numPr>
        <w:spacing w:line="360" w:lineRule="auto"/>
        <w:jc w:val="both"/>
        <w:rPr>
          <w:rFonts w:ascii="Calibri" w:hAnsi="Calibri" w:cs="Calibri"/>
          <w:color w:val="000000"/>
        </w:rPr>
      </w:pPr>
      <w:r w:rsidRPr="0090704C">
        <w:rPr>
          <w:rFonts w:ascii="Calibri" w:hAnsi="Calibri" w:cs="Calibri"/>
          <w:b/>
          <w:bCs/>
          <w:color w:val="000000"/>
        </w:rPr>
        <w:t>wykaz usług</w:t>
      </w:r>
      <w:r w:rsidRPr="0090704C">
        <w:rPr>
          <w:rFonts w:ascii="Calibri" w:hAnsi="Calibri" w:cs="Calibri"/>
          <w:color w:val="00000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w:t>
      </w:r>
      <w:r w:rsidRPr="0090704C">
        <w:rPr>
          <w:rFonts w:ascii="Calibri" w:hAnsi="Calibri" w:cs="Calibri"/>
          <w:b/>
          <w:bCs/>
          <w:color w:val="000000"/>
        </w:rPr>
        <w:t>załączeniem dowodów określających, czy te usługi zostały wykonane lub są wykonywane należycie</w:t>
      </w:r>
      <w:r w:rsidRPr="0090704C">
        <w:rPr>
          <w:rFonts w:ascii="Calibri" w:hAnsi="Calibri" w:cs="Calibri"/>
          <w:color w:val="000000"/>
        </w:rPr>
        <w:t xml:space="preserv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 wzór wykazu stanowi </w:t>
      </w:r>
      <w:r w:rsidRPr="0090704C">
        <w:rPr>
          <w:rFonts w:ascii="Calibri" w:hAnsi="Calibri" w:cs="Calibri"/>
          <w:b/>
          <w:bCs/>
          <w:color w:val="000000"/>
        </w:rPr>
        <w:t>załącznik nr 6 do SWZ</w:t>
      </w:r>
      <w:r w:rsidRPr="0090704C">
        <w:rPr>
          <w:rFonts w:ascii="Calibri" w:hAnsi="Calibri" w:cs="Calibri"/>
          <w:color w:val="000000"/>
        </w:rPr>
        <w:t>;</w:t>
      </w:r>
    </w:p>
    <w:p w14:paraId="3284EF5D" w14:textId="2B1849DC" w:rsidR="00B424FE" w:rsidRPr="00C5696D" w:rsidRDefault="00B424FE" w:rsidP="0090704C">
      <w:pPr>
        <w:numPr>
          <w:ilvl w:val="1"/>
          <w:numId w:val="48"/>
        </w:numPr>
        <w:spacing w:after="120" w:line="360" w:lineRule="auto"/>
        <w:ind w:hanging="357"/>
        <w:jc w:val="both"/>
        <w:rPr>
          <w:rFonts w:ascii="Calibri" w:hAnsi="Calibri" w:cs="Calibri"/>
          <w:b/>
          <w:bCs/>
        </w:rPr>
      </w:pPr>
      <w:r w:rsidRPr="00C5696D">
        <w:rPr>
          <w:rFonts w:ascii="Calibri" w:hAnsi="Calibri" w:cs="Calibri"/>
          <w:b/>
          <w:bCs/>
        </w:rPr>
        <w:t xml:space="preserve">wykaz osób </w:t>
      </w:r>
      <w:r w:rsidRPr="00C5696D">
        <w:rPr>
          <w:rFonts w:ascii="Calibri" w:hAnsi="Calibri" w:cs="Calibri"/>
        </w:rPr>
        <w:t xml:space="preserve">skierowanych przez Wykonawcę do realizacji zamówienia publicznego odpowiedzialnych za </w:t>
      </w:r>
      <w:r w:rsidR="0090704C">
        <w:rPr>
          <w:rFonts w:ascii="Calibri" w:hAnsi="Calibri" w:cs="Calibri"/>
        </w:rPr>
        <w:t>opracowanie projektowe</w:t>
      </w:r>
      <w:r w:rsidR="005663D4" w:rsidRPr="00C5696D">
        <w:rPr>
          <w:rFonts w:ascii="Calibri" w:hAnsi="Calibri" w:cs="Calibri"/>
        </w:rPr>
        <w:t>,</w:t>
      </w:r>
      <w:r w:rsidRPr="00C5696D">
        <w:rPr>
          <w:rFonts w:ascii="Calibri" w:hAnsi="Calibri" w:cs="Calibri"/>
        </w:rPr>
        <w:t xml:space="preserve"> wraz z informacjami na temat ich kwalifikacji zawodowych, </w:t>
      </w:r>
      <w:r w:rsidR="00C5696D" w:rsidRPr="00C5696D">
        <w:rPr>
          <w:rFonts w:ascii="Calibri" w:hAnsi="Calibri" w:cs="Calibri"/>
        </w:rPr>
        <w:t>uprawnień, doświadczenia</w:t>
      </w:r>
      <w:r w:rsidRPr="00C5696D">
        <w:rPr>
          <w:rFonts w:ascii="Calibri" w:hAnsi="Calibri" w:cs="Calibri"/>
        </w:rPr>
        <w:t xml:space="preserve">, niezbędnych do wykonania zamówienia, a także zakresu wykonywanych przez nich </w:t>
      </w:r>
      <w:r w:rsidR="00C5696D" w:rsidRPr="00C5696D">
        <w:rPr>
          <w:rFonts w:ascii="Calibri" w:hAnsi="Calibri" w:cs="Calibri"/>
        </w:rPr>
        <w:t>czynności</w:t>
      </w:r>
      <w:r w:rsidRPr="00C5696D">
        <w:rPr>
          <w:rFonts w:ascii="Calibri" w:hAnsi="Calibri" w:cs="Calibri"/>
        </w:rPr>
        <w:t xml:space="preserve"> oraz informacją o podstawie do dysponowania tymi osobami</w:t>
      </w:r>
      <w:r w:rsidRPr="00C5696D">
        <w:rPr>
          <w:rFonts w:ascii="Calibri" w:hAnsi="Calibri" w:cs="Calibri"/>
          <w:b/>
          <w:bCs/>
        </w:rPr>
        <w:t xml:space="preserve"> – wzór wykazu stanowi załącznik nr </w:t>
      </w:r>
      <w:r w:rsidR="00207851" w:rsidRPr="00C5696D">
        <w:rPr>
          <w:rFonts w:ascii="Calibri" w:hAnsi="Calibri" w:cs="Calibri"/>
          <w:b/>
          <w:bCs/>
        </w:rPr>
        <w:t>7</w:t>
      </w:r>
      <w:r w:rsidRPr="00C5696D">
        <w:rPr>
          <w:rFonts w:ascii="Calibri" w:hAnsi="Calibri" w:cs="Calibri"/>
          <w:b/>
          <w:bCs/>
        </w:rPr>
        <w:t xml:space="preserve"> do SWZ.</w:t>
      </w:r>
    </w:p>
    <w:p w14:paraId="30DFA04C" w14:textId="77777777" w:rsidR="00B424FE" w:rsidRPr="00C5696D" w:rsidRDefault="00B424FE" w:rsidP="00F01298">
      <w:pPr>
        <w:pStyle w:val="Default"/>
        <w:widowControl w:val="0"/>
        <w:spacing w:line="360" w:lineRule="auto"/>
        <w:jc w:val="both"/>
        <w:rPr>
          <w:rFonts w:ascii="Calibri" w:hAnsi="Calibri" w:cs="Calibri"/>
          <w:color w:val="auto"/>
        </w:rPr>
      </w:pPr>
    </w:p>
    <w:p w14:paraId="0E155177" w14:textId="77777777" w:rsidR="00B424FE" w:rsidRPr="00C5696D" w:rsidRDefault="00B424FE" w:rsidP="00F01298">
      <w:pPr>
        <w:widowControl w:val="0"/>
        <w:numPr>
          <w:ilvl w:val="0"/>
          <w:numId w:val="30"/>
        </w:numPr>
        <w:tabs>
          <w:tab w:val="left" w:pos="284"/>
        </w:tabs>
        <w:kinsoku w:val="0"/>
        <w:overflowPunct w:val="0"/>
        <w:autoSpaceDE w:val="0"/>
        <w:spacing w:line="360" w:lineRule="auto"/>
        <w:ind w:right="125"/>
        <w:jc w:val="both"/>
        <w:rPr>
          <w:rFonts w:ascii="Calibri" w:hAnsi="Calibri" w:cs="Calibri"/>
        </w:rPr>
      </w:pPr>
      <w:r w:rsidRPr="00C5696D">
        <w:rPr>
          <w:rFonts w:ascii="Calibri" w:hAnsi="Calibri" w:cs="Calibri"/>
        </w:rPr>
        <w:t xml:space="preserve">Jeżeli wykaz, oświadczenia lub inne złożone przez Wykonawcę dokumenty budzą wątpliwość Zamawiającego, może on zwrócić się bezpośrednio do właściwego podmiotu, na rzecz którego roboty budowalne, dostawy lub usługi były wykonane, a w przypadku świadczeń okresowych lub ciągłych są wykonywane, o dodatkowe informacje lub </w:t>
      </w:r>
      <w:r w:rsidRPr="00C5696D">
        <w:rPr>
          <w:rFonts w:ascii="Calibri" w:hAnsi="Calibri" w:cs="Calibri"/>
        </w:rPr>
        <w:lastRenderedPageBreak/>
        <w:t>dokumenty w tym zakresie.</w:t>
      </w:r>
    </w:p>
    <w:p w14:paraId="62E2EB24" w14:textId="09DBEF75" w:rsidR="00B424FE" w:rsidRPr="00C5696D" w:rsidRDefault="00B424FE" w:rsidP="00F01298">
      <w:pPr>
        <w:numPr>
          <w:ilvl w:val="0"/>
          <w:numId w:val="30"/>
        </w:numPr>
        <w:spacing w:line="360" w:lineRule="auto"/>
        <w:jc w:val="both"/>
        <w:rPr>
          <w:rFonts w:ascii="Calibri" w:hAnsi="Calibri" w:cs="Calibri"/>
        </w:rPr>
      </w:pPr>
      <w:r w:rsidRPr="00C5696D">
        <w:rPr>
          <w:rFonts w:ascii="Calibri" w:hAnsi="Calibri" w:cs="Calibri"/>
        </w:rPr>
        <w:t xml:space="preserve">Wykonawca, który polega na zdolnościach lub sytuacji podmiotów udostępniających zasoby na zasadach określonych w art. 118 PZP, zobowiązany będzie do przedstawienia podmiotowych środków dowodowych, o których mowa w pkt 7 ppkt 1 lit. </w:t>
      </w:r>
      <w:r w:rsidR="00207851" w:rsidRPr="00C5696D">
        <w:rPr>
          <w:rFonts w:ascii="Calibri" w:hAnsi="Calibri" w:cs="Calibri"/>
        </w:rPr>
        <w:t>a</w:t>
      </w:r>
      <w:r w:rsidRPr="00C5696D">
        <w:rPr>
          <w:rFonts w:ascii="Calibri" w:hAnsi="Calibri" w:cs="Calibri"/>
        </w:rPr>
        <w:t xml:space="preserve">) SWZ, dotyczących tych podmiotów, potwierdzających, że nie zachodzą wobec tych podmiotów podstawy wykluczenia z postępowania. Dokumenty, o których mowa w pkt 7 ppkt 1 lit. </w:t>
      </w:r>
      <w:r w:rsidR="00207851" w:rsidRPr="00C5696D">
        <w:rPr>
          <w:rFonts w:ascii="Calibri" w:hAnsi="Calibri" w:cs="Calibri"/>
        </w:rPr>
        <w:t>a</w:t>
      </w:r>
      <w:r w:rsidR="00CF5EF3" w:rsidRPr="00C5696D">
        <w:rPr>
          <w:rFonts w:ascii="Calibri" w:hAnsi="Calibri" w:cs="Calibri"/>
        </w:rPr>
        <w:t>)</w:t>
      </w:r>
      <w:r w:rsidRPr="00C5696D">
        <w:rPr>
          <w:rFonts w:ascii="Calibri" w:hAnsi="Calibri" w:cs="Calibri"/>
        </w:rPr>
        <w:t xml:space="preserve"> SWZ Wykonawca będzie obowiązany złożyć w terminie wskazanym przez Zamawiającego, nie krótszym niż 5 dni, określonym w wezwaniu wystosowanym przez Zamawiającego do Wykonawcy po otwarciu ofert w trybie art. 274 ust. 1 ustawy PZP.</w:t>
      </w:r>
    </w:p>
    <w:p w14:paraId="2B9D7FC4"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hAnsi="Calibri" w:cs="Calibri"/>
        </w:rPr>
        <w:t>W przypadku wątpliwości co do treści dokumentu złożonego przez Wykonawcę mającego siedzibę lub miejsce zamieszkania poza terytorium Rzeczypospolitej Polskiej, Zamawiający może zwrócić się do właściwych organów odpowiednio miejsca zamieszkania osoby lub kraju, w którym Wykonawca ma siedzibę lub miejsce zamieszkania, z wnioskiem o udzielenie niezbędnych informacji dotyczących przedłożonego dokumentu.</w:t>
      </w:r>
    </w:p>
    <w:p w14:paraId="543B4124"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 do Biuletynu Zamówień Publicznych.</w:t>
      </w:r>
    </w:p>
    <w:p w14:paraId="003EF21A"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hAnsi="Calibri" w:cs="Calibri"/>
        </w:rPr>
        <w:t>W przypadku oferty Wykonawców wspólnie ubiegających się o udzielenie zamówienia</w:t>
      </w:r>
      <w:r w:rsidRPr="00C5696D">
        <w:rPr>
          <w:rFonts w:ascii="Calibri" w:hAnsi="Calibri" w:cs="Calibri"/>
          <w:w w:val="99"/>
        </w:rPr>
        <w:t xml:space="preserve"> </w:t>
      </w:r>
      <w:r w:rsidRPr="00C5696D">
        <w:rPr>
          <w:rFonts w:ascii="Calibri" w:hAnsi="Calibri" w:cs="Calibri"/>
        </w:rPr>
        <w:t>(konsorcjum):</w:t>
      </w:r>
    </w:p>
    <w:p w14:paraId="09DA71C4"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 formularzu oferty należy wskazać firmy (nazwy) wszystkich Wykonawców</w:t>
      </w:r>
      <w:r w:rsidRPr="00C5696D">
        <w:rPr>
          <w:rFonts w:ascii="Calibri" w:hAnsi="Calibri" w:cs="Calibri"/>
          <w:w w:val="99"/>
        </w:rPr>
        <w:t xml:space="preserve"> </w:t>
      </w:r>
      <w:r w:rsidRPr="00C5696D">
        <w:rPr>
          <w:rFonts w:ascii="Calibri" w:hAnsi="Calibri" w:cs="Calibri"/>
        </w:rPr>
        <w:t>wspólnie ubiegających się o udzielenie zamówienia;</w:t>
      </w:r>
    </w:p>
    <w:p w14:paraId="0A6D9871" w14:textId="77777777" w:rsidR="00CF5EF3" w:rsidRPr="00C5696D" w:rsidRDefault="00CF5EF3" w:rsidP="00F01298">
      <w:pPr>
        <w:pStyle w:val="Akapitzlist"/>
        <w:numPr>
          <w:ilvl w:val="2"/>
          <w:numId w:val="3"/>
        </w:numPr>
        <w:spacing w:line="360" w:lineRule="auto"/>
        <w:jc w:val="both"/>
        <w:rPr>
          <w:rFonts w:ascii="Calibri" w:hAnsi="Calibri" w:cs="Calibri"/>
          <w:b/>
          <w:bCs/>
          <w:szCs w:val="24"/>
          <w:lang w:val="pl-PL"/>
        </w:rPr>
      </w:pPr>
      <w:r w:rsidRPr="00C5696D">
        <w:rPr>
          <w:rFonts w:ascii="Calibri" w:hAnsi="Calibri" w:cs="Calibri"/>
          <w:b/>
          <w:bCs/>
          <w:szCs w:val="24"/>
          <w:lang w:val="pl-PL"/>
        </w:rPr>
        <w:t>do oferty należy załączyć oświadczenie, z którego wynika, które roboty budowlane, dostawy lub usługi wykonają poszczególni wykonawcy;</w:t>
      </w:r>
    </w:p>
    <w:p w14:paraId="0A24E997" w14:textId="59CECEE9" w:rsidR="00B424FE" w:rsidRPr="00C5696D" w:rsidRDefault="00B424FE" w:rsidP="00F01298">
      <w:pPr>
        <w:widowControl w:val="0"/>
        <w:numPr>
          <w:ilvl w:val="2"/>
          <w:numId w:val="3"/>
        </w:numPr>
        <w:tabs>
          <w:tab w:val="left" w:pos="1555"/>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oferta musi być podpisana w taki sposób, by wiązała prawnie wszystkich</w:t>
      </w:r>
      <w:r w:rsidRPr="00C5696D">
        <w:rPr>
          <w:rFonts w:ascii="Calibri" w:hAnsi="Calibri" w:cs="Calibri"/>
          <w:w w:val="99"/>
        </w:rPr>
        <w:t xml:space="preserve"> </w:t>
      </w:r>
      <w:r w:rsidRPr="00C5696D">
        <w:rPr>
          <w:rFonts w:ascii="Calibri" w:hAnsi="Calibri" w:cs="Calibri"/>
        </w:rPr>
        <w:t>Wykonawców wspólnie ubiegających się o udzielenie zamówienia. Osoba</w:t>
      </w:r>
      <w:r w:rsidRPr="00C5696D">
        <w:rPr>
          <w:rFonts w:ascii="Calibri" w:hAnsi="Calibri" w:cs="Calibri"/>
          <w:w w:val="99"/>
        </w:rPr>
        <w:t xml:space="preserve"> </w:t>
      </w:r>
      <w:r w:rsidRPr="00C5696D">
        <w:rPr>
          <w:rFonts w:ascii="Calibri" w:hAnsi="Calibri" w:cs="Calibri"/>
        </w:rPr>
        <w:t>podpisująca ofertę musi posiadać umocowanie prawne do reprezentacji.</w:t>
      </w:r>
      <w:r w:rsidRPr="00C5696D">
        <w:rPr>
          <w:rFonts w:ascii="Calibri" w:hAnsi="Calibri" w:cs="Calibri"/>
          <w:w w:val="99"/>
        </w:rPr>
        <w:t xml:space="preserve"> </w:t>
      </w:r>
      <w:r w:rsidRPr="00C5696D">
        <w:rPr>
          <w:rFonts w:ascii="Calibri" w:hAnsi="Calibri" w:cs="Calibri"/>
        </w:rPr>
        <w:t xml:space="preserve">Umocowanie musi wynikać </w:t>
      </w:r>
      <w:r w:rsidR="00C5696D" w:rsidRPr="00C5696D">
        <w:rPr>
          <w:rFonts w:ascii="Calibri" w:hAnsi="Calibri" w:cs="Calibri"/>
        </w:rPr>
        <w:t>z treści</w:t>
      </w:r>
      <w:r w:rsidRPr="00C5696D">
        <w:rPr>
          <w:rFonts w:ascii="Calibri" w:hAnsi="Calibri" w:cs="Calibri"/>
        </w:rPr>
        <w:t xml:space="preserve"> pełnomocnictwa załączonego </w:t>
      </w:r>
      <w:r w:rsidR="00C5696D" w:rsidRPr="00C5696D">
        <w:rPr>
          <w:rFonts w:ascii="Calibri" w:hAnsi="Calibri" w:cs="Calibri"/>
        </w:rPr>
        <w:t>do oferty</w:t>
      </w:r>
      <w:r w:rsidRPr="00C5696D">
        <w:rPr>
          <w:rFonts w:ascii="Calibri" w:hAnsi="Calibri" w:cs="Calibri"/>
        </w:rPr>
        <w:t xml:space="preserve"> –</w:t>
      </w:r>
      <w:r w:rsidRPr="00C5696D">
        <w:rPr>
          <w:rFonts w:ascii="Calibri" w:hAnsi="Calibri" w:cs="Calibri"/>
          <w:w w:val="99"/>
        </w:rPr>
        <w:t xml:space="preserve"> </w:t>
      </w:r>
      <w:r w:rsidRPr="00C5696D">
        <w:rPr>
          <w:rFonts w:ascii="Calibri" w:hAnsi="Calibri" w:cs="Calibri"/>
        </w:rPr>
        <w:t>treść pełnomocnictwa powinna dokładnie określać zakres umocowania;</w:t>
      </w:r>
    </w:p>
    <w:p w14:paraId="4521F6F9"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wszyscy Wykonawcy wspólnie ubiegający się o udzielenie zamówienia będą</w:t>
      </w:r>
      <w:r w:rsidRPr="00C5696D">
        <w:rPr>
          <w:rFonts w:ascii="Calibri" w:hAnsi="Calibri" w:cs="Calibri"/>
          <w:w w:val="99"/>
        </w:rPr>
        <w:t xml:space="preserve"> </w:t>
      </w:r>
      <w:r w:rsidRPr="00C5696D">
        <w:rPr>
          <w:rFonts w:ascii="Calibri" w:hAnsi="Calibri" w:cs="Calibri"/>
        </w:rPr>
        <w:t>ponosić odpowiedzialność solidarną za wykonanie umowy;</w:t>
      </w:r>
    </w:p>
    <w:p w14:paraId="430C77A0"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left="1554" w:right="134" w:hanging="709"/>
        <w:jc w:val="both"/>
        <w:rPr>
          <w:rFonts w:ascii="Calibri" w:hAnsi="Calibri" w:cs="Calibri"/>
        </w:rPr>
      </w:pPr>
      <w:r w:rsidRPr="00C5696D">
        <w:rPr>
          <w:rFonts w:ascii="Calibri" w:hAnsi="Calibri" w:cs="Calibri"/>
        </w:rPr>
        <w:t xml:space="preserve">Wykonawcy wspólnie ubiegający się o udzielenie zamówienia wyznaczą </w:t>
      </w:r>
      <w:r w:rsidRPr="00C5696D">
        <w:rPr>
          <w:rFonts w:ascii="Calibri" w:hAnsi="Calibri" w:cs="Calibri"/>
        </w:rPr>
        <w:lastRenderedPageBreak/>
        <w:t>spośród</w:t>
      </w:r>
      <w:r w:rsidRPr="00C5696D">
        <w:rPr>
          <w:rFonts w:ascii="Calibri" w:hAnsi="Calibri" w:cs="Calibri"/>
          <w:w w:val="99"/>
        </w:rPr>
        <w:t xml:space="preserve"> </w:t>
      </w:r>
      <w:r w:rsidRPr="00C5696D">
        <w:rPr>
          <w:rFonts w:ascii="Calibri" w:hAnsi="Calibri" w:cs="Calibri"/>
        </w:rPr>
        <w:t>siebie Wykonawcę kierującego (lidera), upoważnionego do zaciągania</w:t>
      </w:r>
      <w:r w:rsidRPr="00C5696D">
        <w:rPr>
          <w:rFonts w:ascii="Calibri" w:hAnsi="Calibri" w:cs="Calibri"/>
          <w:w w:val="99"/>
        </w:rPr>
        <w:t xml:space="preserve"> </w:t>
      </w:r>
      <w:r w:rsidRPr="00C5696D">
        <w:rPr>
          <w:rFonts w:ascii="Calibri" w:hAnsi="Calibri" w:cs="Calibri"/>
        </w:rPr>
        <w:t>zobowiązań, otrzymywania poleceń oraz instrukcji dla i w imieniu każdego, jak</w:t>
      </w:r>
      <w:r w:rsidRPr="00C5696D">
        <w:rPr>
          <w:rFonts w:ascii="Calibri" w:hAnsi="Calibri" w:cs="Calibri"/>
          <w:w w:val="99"/>
        </w:rPr>
        <w:t xml:space="preserve"> </w:t>
      </w:r>
      <w:r w:rsidRPr="00C5696D">
        <w:rPr>
          <w:rFonts w:ascii="Calibri" w:hAnsi="Calibri" w:cs="Calibri"/>
        </w:rPr>
        <w:t>też dla wszystkich partnerów;</w:t>
      </w:r>
    </w:p>
    <w:p w14:paraId="50560A18" w14:textId="77777777" w:rsidR="00B424FE" w:rsidRPr="00C5696D" w:rsidRDefault="00B424FE" w:rsidP="00F01298">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C5696D">
        <w:rPr>
          <w:rFonts w:ascii="Calibri" w:hAnsi="Calibri" w:cs="Calibri"/>
        </w:rPr>
        <w:t>Zamawiający może w ramach odpowiedzialności solidarnej żądać wykonania umowy w całości przez lidera lub od wszystkich Wykonawców wspólnie ubiegających się o udzielenie zamówienia łącznie lub każdego z osobna;</w:t>
      </w:r>
    </w:p>
    <w:p w14:paraId="0FCE13D0" w14:textId="7B430C88" w:rsidR="00B424FE" w:rsidRPr="00C5696D" w:rsidRDefault="00B424FE" w:rsidP="00F01298">
      <w:pPr>
        <w:widowControl w:val="0"/>
        <w:numPr>
          <w:ilvl w:val="2"/>
          <w:numId w:val="3"/>
        </w:numPr>
        <w:tabs>
          <w:tab w:val="left" w:pos="1556"/>
        </w:tabs>
        <w:kinsoku w:val="0"/>
        <w:overflowPunct w:val="0"/>
        <w:autoSpaceDE w:val="0"/>
        <w:spacing w:line="360" w:lineRule="auto"/>
        <w:ind w:right="134"/>
        <w:jc w:val="both"/>
        <w:rPr>
          <w:rFonts w:ascii="Calibri" w:hAnsi="Calibri" w:cs="Calibri"/>
        </w:rPr>
      </w:pPr>
      <w:r w:rsidRPr="00C5696D">
        <w:rPr>
          <w:rFonts w:ascii="Calibri" w:hAnsi="Calibri" w:cs="Calibri"/>
        </w:rPr>
        <w:t>Dokumenty, o których mowa w pkt. 7. ppkt. 1) lit. a)</w:t>
      </w:r>
      <w:r w:rsidR="005663D4" w:rsidRPr="00C5696D">
        <w:rPr>
          <w:rFonts w:ascii="Calibri" w:hAnsi="Calibri" w:cs="Calibri"/>
        </w:rPr>
        <w:t xml:space="preserve"> </w:t>
      </w:r>
      <w:r w:rsidRPr="00C5696D">
        <w:rPr>
          <w:rFonts w:ascii="Calibri" w:hAnsi="Calibri" w:cs="Calibri"/>
        </w:rPr>
        <w:t>obowiązany będzie złożyć każdy z Wykonawców wspólnie ubiegających się o udzielenie zamówienia,</w:t>
      </w:r>
    </w:p>
    <w:p w14:paraId="6FDAC4E9" w14:textId="5D1B1085" w:rsidR="00B424FE" w:rsidRPr="00C5696D" w:rsidRDefault="00B424FE" w:rsidP="00F01298">
      <w:pPr>
        <w:widowControl w:val="0"/>
        <w:numPr>
          <w:ilvl w:val="2"/>
          <w:numId w:val="3"/>
        </w:numPr>
        <w:tabs>
          <w:tab w:val="left" w:pos="1556"/>
        </w:tabs>
        <w:kinsoku w:val="0"/>
        <w:overflowPunct w:val="0"/>
        <w:autoSpaceDE w:val="0"/>
        <w:spacing w:line="360" w:lineRule="auto"/>
        <w:ind w:left="1554" w:hanging="709"/>
        <w:jc w:val="both"/>
        <w:rPr>
          <w:rFonts w:ascii="Calibri" w:hAnsi="Calibri" w:cs="Calibri"/>
        </w:rPr>
      </w:pPr>
      <w:r w:rsidRPr="00C5696D">
        <w:rPr>
          <w:rFonts w:ascii="Calibri" w:hAnsi="Calibri" w:cs="Calibri"/>
        </w:rPr>
        <w:t xml:space="preserve">W przypadku wspólnego ubiegania się o zamówienie przez Wykonawców oświadczenia, o których mowa w pkt 1. ppkt 1) i 2) rozdz. VIII SWZ składa każdy z Wykonawców ubiegających się </w:t>
      </w:r>
      <w:r w:rsidR="00C5696D" w:rsidRPr="00C5696D">
        <w:rPr>
          <w:rFonts w:ascii="Calibri" w:hAnsi="Calibri" w:cs="Calibri"/>
        </w:rPr>
        <w:t>o zamówienie</w:t>
      </w:r>
      <w:r w:rsidRPr="00C5696D">
        <w:rPr>
          <w:rFonts w:ascii="Calibri" w:hAnsi="Calibri" w:cs="Calibri"/>
        </w:rPr>
        <w:t>.</w:t>
      </w:r>
    </w:p>
    <w:p w14:paraId="36C1213F"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W przypadku Wykonawców wykonujących działalność w formie spółki cywilnej postanowienia dot. oferty wykonawców wspólnie ubiegających się o udzielenie zamówienia (konsorcjum) stosuje się odpowiednio. </w:t>
      </w:r>
    </w:p>
    <w:p w14:paraId="2A253871"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Pełnomocnictwo przekazuje się w postaci elektronicznej i opatruje się kwalifikowanym podpisem elektronicznym, podpisem zaufanym lub podpisem osobistym. Dopuszcza się także złożenie cyfrowego odwzorowania pełnomocnictwa (sporządzonego uprzednio w formie pisemnej) opatrzonego kwalifikowanym podpisem elektronicznym, podpisem zaufanym lub podpisem osobistym, poświadczającym zgodność cyfrowego odwzorowania z dokumentem w postaci papierowej. Poświadczenia zgodności cyfrowego odwzorowania z pełnomocnictwem w postaci papierowej dokonuje mocodawca lub notariusz (w formie elektronicznego poświadczenia sporządzonego stosownie do art. 97 § 2 ustawy z dnia 14 lutego 1991 r. - Prawo o notariacie, które to poświadczenie notariusz opatruje kwalifikowanym podpisem elektronicznym). Cyfrowe odwzorowanie pełnomocnictwa nie może być poświadczone przez upełnomocnionego.</w:t>
      </w:r>
    </w:p>
    <w:p w14:paraId="70F3169F"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Odpis lub informacja z KRS lub z CEiDG, jeżeli odrębne przepisy wymagają wpisu do rejestru lub ewidencji, w celu potwierdzenia, że osoba działająca w imieniu Wykonawcy jest uprawomocniona do jego reprezentowania. </w:t>
      </w:r>
    </w:p>
    <w:p w14:paraId="38B7CE38" w14:textId="19703B4D"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lang w:eastAsia="en-US"/>
        </w:rPr>
        <w:t xml:space="preserve">Wykonawca nie jest zobowiązany do złożenia dokumentu, o którym mowa </w:t>
      </w:r>
      <w:r w:rsidR="00C5696D" w:rsidRPr="00C5696D">
        <w:rPr>
          <w:rFonts w:ascii="Calibri" w:eastAsia="Calibri" w:hAnsi="Calibri" w:cs="Calibri"/>
          <w:lang w:eastAsia="en-US"/>
        </w:rPr>
        <w:t>powyżej,</w:t>
      </w:r>
      <w:r w:rsidRPr="00C5696D">
        <w:rPr>
          <w:rFonts w:ascii="Calibri" w:eastAsia="Calibri" w:hAnsi="Calibri" w:cs="Calibri"/>
          <w:lang w:eastAsia="en-US"/>
        </w:rPr>
        <w:t xml:space="preserve"> jeżeli Zamawiający posiada dokumenty dotyczące tego wykonawcy lub może je uzyskać za pomocą bezpłatnych i ogólnodostępnych baz danych w szczególności rejestrów </w:t>
      </w:r>
      <w:r w:rsidRPr="00C5696D">
        <w:rPr>
          <w:rFonts w:ascii="Calibri" w:eastAsia="Calibri" w:hAnsi="Calibri" w:cs="Calibri"/>
          <w:lang w:eastAsia="en-US"/>
        </w:rPr>
        <w:lastRenderedPageBreak/>
        <w:t>publicznych w rozumieniu ustawy z dnia 17 lutego 2005 r. o informatyzacji działalności podmiotów realizujących zadania publiczne (</w:t>
      </w:r>
      <w:r w:rsidR="002607B2" w:rsidRPr="002607B2">
        <w:rPr>
          <w:rFonts w:ascii="Calibri" w:eastAsia="Calibri" w:hAnsi="Calibri" w:cs="Calibri"/>
          <w:lang w:eastAsia="en-US"/>
        </w:rPr>
        <w:t>t.j. Dz. U. z 2024 r. poz. 1557 z późn. zm.</w:t>
      </w:r>
      <w:r w:rsidRPr="00C5696D">
        <w:rPr>
          <w:rFonts w:ascii="Calibri" w:eastAsia="Calibri" w:hAnsi="Calibri" w:cs="Calibri"/>
          <w:lang w:eastAsia="en-US"/>
        </w:rPr>
        <w:t xml:space="preserve">). </w:t>
      </w:r>
      <w:r w:rsidR="002607B2">
        <w:rPr>
          <w:rFonts w:ascii="Calibri" w:eastAsia="Calibri" w:hAnsi="Calibri" w:cs="Calibri"/>
          <w:lang w:eastAsia="en-US"/>
        </w:rPr>
        <w:br/>
      </w:r>
      <w:r w:rsidRPr="00C5696D">
        <w:rPr>
          <w:rFonts w:ascii="Calibri" w:eastAsia="Calibri" w:hAnsi="Calibri" w:cs="Calibri"/>
          <w:lang w:eastAsia="en-US"/>
        </w:rPr>
        <w:t>W takiej sytuacji Wykonawca winien wskazać w ofercie dane umożliwiające zlokalizowanie stosownych dokumentów. Zamawiający samodzielnie pobierze z tej bazy danych wskazany przez Wykonawcę dokument.</w:t>
      </w:r>
    </w:p>
    <w:p w14:paraId="7E6F08F1" w14:textId="77777777" w:rsidR="00B424FE" w:rsidRPr="00C5696D" w:rsidRDefault="00B424FE" w:rsidP="00F01298">
      <w:pPr>
        <w:numPr>
          <w:ilvl w:val="0"/>
          <w:numId w:val="30"/>
        </w:numPr>
        <w:autoSpaceDE w:val="0"/>
        <w:spacing w:line="360" w:lineRule="auto"/>
        <w:jc w:val="both"/>
        <w:rPr>
          <w:rFonts w:ascii="Calibri" w:hAnsi="Calibri" w:cs="Calibri"/>
        </w:rPr>
      </w:pPr>
      <w:r w:rsidRPr="00C5696D">
        <w:rPr>
          <w:rFonts w:ascii="Calibri" w:eastAsia="Calibri" w:hAnsi="Calibri" w:cs="Calibri"/>
          <w:bCs/>
          <w:lang w:eastAsia="en-US"/>
        </w:rPr>
        <w:t>Poświadczenia za zgodność z oryginałem dokonuje odpowiednio Wykonawca, podmiot, na którego zdolnościach lub sytuacji polega Wykonawca albo Wykonawcy wspólnie ubiegający się o udzielenie zamówienia publicznego, w zakresie dokumentów lub oświadczeń, które każdego z nich dotyczą.</w:t>
      </w:r>
    </w:p>
    <w:p w14:paraId="04B6F426" w14:textId="77777777" w:rsidR="00B424FE" w:rsidRPr="00C5696D" w:rsidRDefault="00B424FE" w:rsidP="00F01298">
      <w:pPr>
        <w:spacing w:line="360" w:lineRule="auto"/>
        <w:ind w:left="1080" w:hanging="360"/>
        <w:jc w:val="both"/>
        <w:rPr>
          <w:rFonts w:ascii="Calibri" w:eastAsia="Calibri" w:hAnsi="Calibri" w:cs="Calibri"/>
          <w:strike/>
          <w:lang w:eastAsia="en-US"/>
        </w:rPr>
      </w:pPr>
    </w:p>
    <w:p w14:paraId="79C10D2C"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Informacje o sposobie porozumiewania się Zamawiającego z Wykonawcami oraz przekazywania oświadczeń lub dokumentów, a także wskazanie osób uprawnionych do porozumiewania się z Wykonawcami</w:t>
      </w:r>
    </w:p>
    <w:p w14:paraId="7E235A1A" w14:textId="77777777" w:rsidR="00B424FE" w:rsidRPr="00C5696D" w:rsidRDefault="00B424FE" w:rsidP="00F01298">
      <w:pPr>
        <w:tabs>
          <w:tab w:val="right" w:pos="284"/>
          <w:tab w:val="left" w:pos="408"/>
        </w:tabs>
        <w:autoSpaceDE w:val="0"/>
        <w:spacing w:line="360" w:lineRule="auto"/>
        <w:ind w:left="709"/>
        <w:jc w:val="both"/>
        <w:rPr>
          <w:rFonts w:ascii="Calibri" w:hAnsi="Calibri" w:cs="Calibri"/>
          <w:b/>
        </w:rPr>
      </w:pPr>
    </w:p>
    <w:p w14:paraId="50919ED3" w14:textId="69EBEDB7" w:rsidR="002C76F0" w:rsidRPr="00C5696D" w:rsidRDefault="002C76F0" w:rsidP="00F01298">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C5696D">
        <w:rPr>
          <w:rFonts w:ascii="Calibri" w:hAnsi="Calibri" w:cs="Calibri"/>
        </w:rPr>
        <w:t xml:space="preserve">W postepowaniu o udzielenie zamówienia komunikacja pomiędzy zamawiającym a wykonawcami odbywa się przy użyciu środków komunikacji elektronicznej zapewnionych przez Platformę zakupową. Postępowanie prowadzone jest w języku polskim za pośrednictwem platformazakupowa.pl pod adresem: </w:t>
      </w:r>
      <w:hyperlink r:id="rId9" w:history="1">
        <w:r w:rsidR="006218BE" w:rsidRPr="00C5696D">
          <w:rPr>
            <w:rStyle w:val="Hipercze"/>
            <w:rFonts w:ascii="Calibri" w:hAnsi="Calibri" w:cs="Calibri"/>
          </w:rPr>
          <w:t>https://platformazakupowa.pl/pn/nowy_tomysl</w:t>
        </w:r>
      </w:hyperlink>
      <w:r w:rsidR="006218BE" w:rsidRPr="00C5696D">
        <w:rPr>
          <w:rFonts w:ascii="Calibri" w:hAnsi="Calibri" w:cs="Calibri"/>
        </w:rPr>
        <w:t xml:space="preserve"> </w:t>
      </w:r>
    </w:p>
    <w:p w14:paraId="5FA751C5" w14:textId="02C39A3C" w:rsidR="00CF5EF3" w:rsidRPr="00C5696D" w:rsidRDefault="00CF5EF3" w:rsidP="00F01298">
      <w:pPr>
        <w:pStyle w:val="Tekstpodstawowy"/>
        <w:numPr>
          <w:ilvl w:val="1"/>
          <w:numId w:val="31"/>
        </w:numPr>
        <w:tabs>
          <w:tab w:val="left" w:pos="284"/>
        </w:tabs>
        <w:kinsoku w:val="0"/>
        <w:overflowPunct w:val="0"/>
        <w:spacing w:after="0" w:line="360" w:lineRule="auto"/>
        <w:ind w:left="284" w:right="125" w:hanging="284"/>
        <w:jc w:val="both"/>
        <w:rPr>
          <w:rFonts w:ascii="Calibri" w:hAnsi="Calibri" w:cs="Calibri"/>
        </w:rPr>
      </w:pPr>
      <w:r w:rsidRPr="00C5696D">
        <w:rPr>
          <w:rFonts w:ascii="Calibri" w:hAnsi="Calibri" w:cs="Calibri"/>
        </w:rPr>
        <w:t xml:space="preserve">Sposób komunikowania się zamawiającego z wykonawcami </w:t>
      </w:r>
      <w:r w:rsidRPr="00C5696D">
        <w:rPr>
          <w:rFonts w:ascii="Calibri" w:hAnsi="Calibri" w:cs="Calibri"/>
          <w:b/>
          <w:bCs/>
          <w:u w:val="single"/>
        </w:rPr>
        <w:t xml:space="preserve">(nie dotyczy składania ofert): </w:t>
      </w:r>
    </w:p>
    <w:p w14:paraId="30F8CBF5"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hAnsi="Calibri" w:cs="Calibri"/>
        </w:rPr>
        <w:t xml:space="preserve">w postępowaniu o udzielenie zamówienia komunikacja pomiędzy Zamawiającym a Wykonawcami w szczególności składanie oświadczeń, wniosków, zawiadomień oraz przekazywanie informacji odbywa się elektronicznie, za pośrednictwem </w:t>
      </w:r>
      <w:r w:rsidRPr="00C5696D">
        <w:rPr>
          <w:rFonts w:ascii="Calibri" w:eastAsia="Calibri" w:hAnsi="Calibri" w:cs="Calibri"/>
        </w:rPr>
        <w:t xml:space="preserve"> </w:t>
      </w:r>
      <w:hyperlink r:id="rId10" w:history="1">
        <w:r w:rsidRPr="00C5696D">
          <w:rPr>
            <w:rStyle w:val="Hipercze"/>
            <w:rFonts w:ascii="Calibri" w:eastAsia="Calibri" w:hAnsi="Calibri" w:cs="Calibri"/>
          </w:rPr>
          <w:t>platformazakupowa.pl</w:t>
        </w:r>
      </w:hyperlink>
      <w:r w:rsidRPr="00C5696D">
        <w:rPr>
          <w:rFonts w:ascii="Calibri" w:eastAsia="Calibri" w:hAnsi="Calibri" w:cs="Calibri"/>
        </w:rPr>
        <w:t xml:space="preserve"> i formularza „Wyślij wiadomość do zamawiającego” lub w przypadku sytuacji awaryjnej poczty elektronicznej: </w:t>
      </w:r>
      <w:r w:rsidRPr="00C5696D">
        <w:rPr>
          <w:rFonts w:ascii="Calibri" w:eastAsia="Calibri" w:hAnsi="Calibri" w:cs="Calibri"/>
          <w:b/>
          <w:bCs/>
        </w:rPr>
        <w:t>zamówienia@nowytomysl.pl.</w:t>
      </w:r>
    </w:p>
    <w:p w14:paraId="53B5443A" w14:textId="236CDD52"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 datę przekazania (wpływu) oświadczeń, wniosków, zawiadomień oraz informacji przyjmuje się datę ich przesłania za pośrednictwem </w:t>
      </w:r>
      <w:hyperlink r:id="rId11" w:history="1">
        <w:r w:rsidRPr="00C5696D">
          <w:rPr>
            <w:rStyle w:val="Hipercze"/>
            <w:rFonts w:ascii="Calibri" w:eastAsia="Calibri" w:hAnsi="Calibri" w:cs="Calibri"/>
          </w:rPr>
          <w:t>platformazakupowa.pl</w:t>
        </w:r>
      </w:hyperlink>
      <w:r w:rsidRPr="00C5696D">
        <w:rPr>
          <w:rFonts w:ascii="Calibri" w:eastAsia="Calibri" w:hAnsi="Calibri" w:cs="Calibri"/>
        </w:rPr>
        <w:t xml:space="preserve"> poprzez kliknięcie </w:t>
      </w:r>
      <w:r w:rsidR="00C5696D" w:rsidRPr="00C5696D">
        <w:rPr>
          <w:rFonts w:ascii="Calibri" w:eastAsia="Calibri" w:hAnsi="Calibri" w:cs="Calibri"/>
        </w:rPr>
        <w:t>przycisku „</w:t>
      </w:r>
      <w:r w:rsidRPr="00C5696D">
        <w:rPr>
          <w:rFonts w:ascii="Calibri" w:eastAsia="Calibri" w:hAnsi="Calibri" w:cs="Calibri"/>
        </w:rPr>
        <w:t>Wyślij wiadomość do zamawiającego” po których pojawi się komunikat, że wiadomość została wysłana do Zamawiającego.</w:t>
      </w:r>
    </w:p>
    <w:p w14:paraId="6C07572F"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hAnsi="Calibri" w:cs="Calibri"/>
        </w:rPr>
        <w:t xml:space="preserve">Uwaga! Wykonawca niezalogowany korzystający z “Wyślij wiadomość zamawiającego”, po kliknięciu przycisku Wyślij, otrzyma na adres mailowy, podany w polu Twój adres e-mail, wiadomość mailową zawierającą kod uwierzytelniający. Kod </w:t>
      </w:r>
      <w:r w:rsidRPr="00C5696D">
        <w:rPr>
          <w:rFonts w:ascii="Calibri" w:hAnsi="Calibri" w:cs="Calibri"/>
        </w:rPr>
        <w:lastRenderedPageBreak/>
        <w:t xml:space="preserve">należy wpisać w polu Kod Uwierzytelniający, a następnie potwierdzić przyciskiem Wyślij. Następnie Wykonawca otrzyma potwierdzenie wysłania wiadomości. Kod uwierzytelniający jest aktywny przez 30 minut od wygenerowania lub do momentu wygenerowania kolejnego kodu. </w:t>
      </w:r>
    </w:p>
    <w:p w14:paraId="70A8986A"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Zamawiający będzie przekazywał wykonawcom informacje za pośrednictwem </w:t>
      </w:r>
      <w:hyperlink r:id="rId12" w:history="1">
        <w:r w:rsidRPr="00C5696D">
          <w:rPr>
            <w:rStyle w:val="Hipercze"/>
            <w:rFonts w:ascii="Calibri" w:eastAsia="Calibri" w:hAnsi="Calibri" w:cs="Calibri"/>
          </w:rPr>
          <w:t>platformazakupowa.pl</w:t>
        </w:r>
      </w:hyperlink>
      <w:r w:rsidRPr="00C5696D">
        <w:rPr>
          <w:rFonts w:ascii="Calibri" w:eastAsia="Calibri" w:hAnsi="Calibri" w:cs="Calibri"/>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za pośrednictwem </w:t>
      </w:r>
      <w:hyperlink r:id="rId13" w:history="1">
        <w:r w:rsidRPr="00C5696D">
          <w:rPr>
            <w:rStyle w:val="Hipercze"/>
            <w:rFonts w:ascii="Calibri" w:eastAsia="Calibri" w:hAnsi="Calibri" w:cs="Calibri"/>
          </w:rPr>
          <w:t>platformazakupowa.pl</w:t>
        </w:r>
      </w:hyperlink>
      <w:r w:rsidRPr="00C5696D">
        <w:rPr>
          <w:rFonts w:ascii="Calibri" w:eastAsia="Calibri" w:hAnsi="Calibri" w:cs="Calibri"/>
        </w:rPr>
        <w:t xml:space="preserve"> do konkretnego Wykonawcy.</w:t>
      </w:r>
    </w:p>
    <w:p w14:paraId="0EEBFB8B"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E1DBFAB" w14:textId="77777777" w:rsidR="00CF5EF3" w:rsidRPr="00C5696D" w:rsidRDefault="00CF5EF3" w:rsidP="00F01298">
      <w:pPr>
        <w:pStyle w:val="Tekstpodstawowy"/>
        <w:numPr>
          <w:ilvl w:val="4"/>
          <w:numId w:val="31"/>
        </w:numPr>
        <w:tabs>
          <w:tab w:val="left" w:pos="284"/>
        </w:tabs>
        <w:kinsoku w:val="0"/>
        <w:overflowPunct w:val="0"/>
        <w:spacing w:after="0" w:line="360" w:lineRule="auto"/>
        <w:ind w:left="709" w:right="125" w:hanging="425"/>
        <w:jc w:val="both"/>
        <w:rPr>
          <w:rFonts w:ascii="Calibri" w:hAnsi="Calibri" w:cs="Calibri"/>
        </w:rPr>
      </w:pPr>
      <w:r w:rsidRPr="00C5696D">
        <w:rPr>
          <w:rFonts w:ascii="Calibri" w:eastAsia="Calibri" w:hAnsi="Calibri" w:cs="Calibri"/>
        </w:rPr>
        <w:t xml:space="preserve">Zamawiający, zgodnie z Rozporządzeniem </w:t>
      </w:r>
      <w:r w:rsidRPr="00C5696D">
        <w:rPr>
          <w:rFonts w:ascii="Calibri" w:eastAsia="Roboto" w:hAnsi="Calibri" w:cs="Calibri"/>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C5696D">
        <w:rPr>
          <w:rFonts w:ascii="Calibri" w:eastAsia="Calibri" w:hAnsi="Calibri" w:cs="Calibri"/>
        </w:rPr>
        <w:t xml:space="preserve">, określa niezbędne wymagania sprzętowo - aplikacyjne umożliwiające pracę na </w:t>
      </w:r>
      <w:hyperlink r:id="rId14" w:history="1">
        <w:r w:rsidRPr="00C5696D">
          <w:rPr>
            <w:rStyle w:val="Hipercze"/>
            <w:rFonts w:ascii="Calibri" w:eastAsia="Calibri" w:hAnsi="Calibri" w:cs="Calibri"/>
          </w:rPr>
          <w:t>platformazakupowa.pl</w:t>
        </w:r>
      </w:hyperlink>
      <w:r w:rsidRPr="00C5696D">
        <w:rPr>
          <w:rFonts w:ascii="Calibri" w:eastAsia="Calibri" w:hAnsi="Calibri" w:cs="Calibri"/>
        </w:rPr>
        <w:t>, tj.:</w:t>
      </w:r>
    </w:p>
    <w:p w14:paraId="264EB121"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stały dostęp do sieci Internet o gwarantowanej przepustowości nie mniejszej niż 512 kb/s,</w:t>
      </w:r>
    </w:p>
    <w:p w14:paraId="33EE06B2"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komputer klasy PC lub MAC o następującej konfiguracji: pamięć min. 2 GB Ram, procesor Intel IV 2 GHZ lub jego nowsza wersja, jeden z systemów operacyjnych - MS Windows 7, Mac Os x 10 4, Linux, lub ich nowsze wersje,</w:t>
      </w:r>
    </w:p>
    <w:p w14:paraId="4D83ADFC"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zainstalowana dowolna przeglądarka internetowa, w przypadku Internet Explorer minimalnie wersja 10.0,</w:t>
      </w:r>
    </w:p>
    <w:p w14:paraId="4FB675C9"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włączona obsługa JavaScript,</w:t>
      </w:r>
    </w:p>
    <w:p w14:paraId="25D186AC"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zainstalowany program Adobe Acrobat Reader lub inny obsługujący format plików .pdf,</w:t>
      </w:r>
    </w:p>
    <w:p w14:paraId="7228487A" w14:textId="77777777"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lastRenderedPageBreak/>
        <w:t>Szyfrowanie na platformazakupowa.pl odbywa się za pomocą protokołu TLS 1.3.</w:t>
      </w:r>
    </w:p>
    <w:p w14:paraId="0E7161EA" w14:textId="0050CDF0" w:rsidR="00CF5EF3" w:rsidRPr="00C5696D" w:rsidRDefault="00CF5EF3" w:rsidP="00F01298">
      <w:pPr>
        <w:numPr>
          <w:ilvl w:val="1"/>
          <w:numId w:val="6"/>
        </w:numPr>
        <w:spacing w:line="360" w:lineRule="auto"/>
        <w:jc w:val="both"/>
        <w:rPr>
          <w:rFonts w:ascii="Calibri" w:hAnsi="Calibri" w:cs="Calibri"/>
        </w:rPr>
      </w:pPr>
      <w:r w:rsidRPr="00C5696D">
        <w:rPr>
          <w:rFonts w:ascii="Calibri" w:eastAsia="Calibri" w:hAnsi="Calibri" w:cs="Calibri"/>
        </w:rPr>
        <w:t>Oznaczenie czasu odbioru danych przez platformę zakupową stanowi datę oraz dokładny czas (hh:</w:t>
      </w:r>
      <w:r w:rsidR="00C5696D" w:rsidRPr="00C5696D">
        <w:rPr>
          <w:rFonts w:ascii="Calibri" w:eastAsia="Calibri" w:hAnsi="Calibri" w:cs="Calibri"/>
        </w:rPr>
        <w:t>mm: ss</w:t>
      </w:r>
      <w:r w:rsidRPr="00C5696D">
        <w:rPr>
          <w:rFonts w:ascii="Calibri" w:eastAsia="Calibri" w:hAnsi="Calibri" w:cs="Calibri"/>
        </w:rPr>
        <w:t>) generowany wg. czasu lokalnego serwera synchronizowanego z zegarem Głównego Urzędu Miar.</w:t>
      </w:r>
    </w:p>
    <w:p w14:paraId="2EC60F92" w14:textId="77777777" w:rsidR="00CF5EF3" w:rsidRPr="00C5696D" w:rsidRDefault="00CF5EF3" w:rsidP="00F01298">
      <w:pPr>
        <w:numPr>
          <w:ilvl w:val="0"/>
          <w:numId w:val="32"/>
        </w:numPr>
        <w:spacing w:line="360" w:lineRule="auto"/>
        <w:jc w:val="both"/>
        <w:rPr>
          <w:rFonts w:ascii="Calibri" w:hAnsi="Calibri" w:cs="Calibri"/>
        </w:rPr>
      </w:pPr>
      <w:r w:rsidRPr="00C5696D">
        <w:rPr>
          <w:rFonts w:ascii="Calibri" w:eastAsia="Calibri" w:hAnsi="Calibri" w:cs="Calibri"/>
        </w:rPr>
        <w:t>Wykonawca, przystępując do niniejszego postępowania o udzielenie zamówienia publicznego:</w:t>
      </w:r>
    </w:p>
    <w:p w14:paraId="7F502B67" w14:textId="77777777" w:rsidR="00CF5EF3" w:rsidRPr="00C5696D" w:rsidRDefault="00CF5EF3" w:rsidP="00F01298">
      <w:pPr>
        <w:numPr>
          <w:ilvl w:val="1"/>
          <w:numId w:val="32"/>
        </w:numPr>
        <w:spacing w:line="360" w:lineRule="auto"/>
        <w:jc w:val="both"/>
        <w:rPr>
          <w:rFonts w:ascii="Calibri" w:hAnsi="Calibri" w:cs="Calibri"/>
        </w:rPr>
      </w:pPr>
      <w:r w:rsidRPr="00C5696D">
        <w:rPr>
          <w:rFonts w:ascii="Calibri" w:eastAsia="Calibri" w:hAnsi="Calibri" w:cs="Calibri"/>
        </w:rPr>
        <w:t xml:space="preserve">akceptuje warunki korzystania z </w:t>
      </w:r>
      <w:hyperlink r:id="rId15" w:history="1">
        <w:r w:rsidRPr="00C5696D">
          <w:rPr>
            <w:rStyle w:val="Hipercze"/>
            <w:rFonts w:ascii="Calibri" w:eastAsia="Calibri" w:hAnsi="Calibri" w:cs="Calibri"/>
          </w:rPr>
          <w:t>platformazakupowa.pl</w:t>
        </w:r>
      </w:hyperlink>
      <w:r w:rsidRPr="00C5696D">
        <w:rPr>
          <w:rFonts w:ascii="Calibri" w:eastAsia="Calibri" w:hAnsi="Calibri" w:cs="Calibri"/>
        </w:rPr>
        <w:t xml:space="preserve"> określone w Regulaminie zamieszczonym na stronie internetowej </w:t>
      </w:r>
      <w:hyperlink r:id="rId16" w:history="1">
        <w:r w:rsidRPr="00C5696D">
          <w:rPr>
            <w:rStyle w:val="Hipercze"/>
            <w:rFonts w:ascii="Calibri" w:eastAsia="Calibri" w:hAnsi="Calibri" w:cs="Calibri"/>
          </w:rPr>
          <w:t>pod linkiem</w:t>
        </w:r>
      </w:hyperlink>
      <w:r w:rsidRPr="00C5696D">
        <w:rPr>
          <w:rFonts w:ascii="Calibri" w:eastAsia="Calibri" w:hAnsi="Calibri" w:cs="Calibri"/>
        </w:rPr>
        <w:t xml:space="preserve">  w zakładce „Regulamin" oraz uznaje go za wiążący,</w:t>
      </w:r>
    </w:p>
    <w:p w14:paraId="419E06AE" w14:textId="77777777" w:rsidR="00CF5EF3" w:rsidRPr="00C5696D" w:rsidRDefault="00CF5EF3" w:rsidP="00F01298">
      <w:pPr>
        <w:numPr>
          <w:ilvl w:val="1"/>
          <w:numId w:val="32"/>
        </w:numPr>
        <w:spacing w:line="360" w:lineRule="auto"/>
        <w:jc w:val="both"/>
        <w:rPr>
          <w:rFonts w:ascii="Calibri" w:hAnsi="Calibri" w:cs="Calibri"/>
        </w:rPr>
      </w:pPr>
      <w:r w:rsidRPr="00C5696D">
        <w:rPr>
          <w:rFonts w:ascii="Calibri" w:eastAsia="Calibri" w:hAnsi="Calibri" w:cs="Calibri"/>
        </w:rPr>
        <w:t xml:space="preserve">zapoznał i stosuje się do Instrukcji składania ofert/wniosków dostępnej </w:t>
      </w:r>
      <w:hyperlink r:id="rId17" w:history="1">
        <w:r w:rsidRPr="00C5696D">
          <w:rPr>
            <w:rStyle w:val="Hipercze"/>
            <w:rFonts w:ascii="Calibri" w:eastAsia="Calibri" w:hAnsi="Calibri" w:cs="Calibri"/>
          </w:rPr>
          <w:t>pod linkiem</w:t>
        </w:r>
      </w:hyperlink>
      <w:r w:rsidRPr="00C5696D">
        <w:rPr>
          <w:rFonts w:ascii="Calibri" w:eastAsia="Calibri" w:hAnsi="Calibri" w:cs="Calibri"/>
        </w:rPr>
        <w:t xml:space="preserve">. </w:t>
      </w:r>
    </w:p>
    <w:p w14:paraId="6635722C" w14:textId="77777777" w:rsidR="00CF5EF3" w:rsidRPr="00C5696D" w:rsidRDefault="00CF5EF3" w:rsidP="00F01298">
      <w:pPr>
        <w:pStyle w:val="Akapitzlist"/>
        <w:widowControl w:val="0"/>
        <w:numPr>
          <w:ilvl w:val="1"/>
          <w:numId w:val="33"/>
        </w:numPr>
        <w:autoSpaceDE w:val="0"/>
        <w:spacing w:line="360" w:lineRule="auto"/>
        <w:ind w:left="426"/>
        <w:jc w:val="both"/>
        <w:rPr>
          <w:rFonts w:ascii="Calibri" w:hAnsi="Calibri" w:cs="Calibri"/>
          <w:szCs w:val="24"/>
          <w:lang w:val="pl-PL"/>
        </w:rPr>
      </w:pPr>
      <w:r w:rsidRPr="00C5696D">
        <w:rPr>
          <w:rFonts w:ascii="Calibri" w:hAnsi="Calibri" w:cs="Calibri"/>
          <w:szCs w:val="24"/>
          <w:lang w:val="pl-PL"/>
        </w:rPr>
        <w:t>Osobami uprawnionymi do kontaktowania się z Wykonawcami są:</w:t>
      </w:r>
    </w:p>
    <w:p w14:paraId="2B69F11B" w14:textId="13A470B2" w:rsidR="00CF5EF3" w:rsidRPr="00C5696D" w:rsidRDefault="00CF5EF3" w:rsidP="00F01298">
      <w:pPr>
        <w:pStyle w:val="Tekstpodstawowywcity31"/>
        <w:tabs>
          <w:tab w:val="left" w:pos="709"/>
        </w:tabs>
        <w:spacing w:after="0" w:line="360" w:lineRule="auto"/>
        <w:ind w:left="709"/>
        <w:jc w:val="both"/>
        <w:rPr>
          <w:rFonts w:ascii="Calibri" w:hAnsi="Calibri" w:cs="Calibri"/>
          <w:sz w:val="24"/>
          <w:szCs w:val="24"/>
        </w:rPr>
      </w:pPr>
      <w:r w:rsidRPr="00C5696D">
        <w:rPr>
          <w:rFonts w:ascii="Calibri" w:hAnsi="Calibri" w:cs="Calibri"/>
          <w:sz w:val="24"/>
          <w:szCs w:val="24"/>
        </w:rPr>
        <w:t xml:space="preserve">1) p. Rafał Kornosz, p. Anna Andrzejczak, p. </w:t>
      </w:r>
      <w:r w:rsidR="00D26A74">
        <w:rPr>
          <w:rFonts w:ascii="Calibri" w:hAnsi="Calibri" w:cs="Calibri"/>
          <w:sz w:val="24"/>
          <w:szCs w:val="24"/>
        </w:rPr>
        <w:t>Łukasz Czaplicki</w:t>
      </w:r>
      <w:r w:rsidR="00EE6738" w:rsidRPr="00C5696D">
        <w:rPr>
          <w:rFonts w:ascii="Calibri" w:hAnsi="Calibri" w:cs="Calibri"/>
          <w:sz w:val="24"/>
          <w:szCs w:val="24"/>
        </w:rPr>
        <w:br/>
      </w:r>
      <w:r w:rsidRPr="00C5696D">
        <w:rPr>
          <w:rFonts w:ascii="Calibri" w:hAnsi="Calibri" w:cs="Calibri"/>
          <w:sz w:val="24"/>
          <w:szCs w:val="24"/>
        </w:rPr>
        <w:t xml:space="preserve">email: </w:t>
      </w:r>
      <w:hyperlink r:id="rId18" w:history="1">
        <w:r w:rsidRPr="00C5696D">
          <w:rPr>
            <w:rStyle w:val="Hipercze"/>
            <w:rFonts w:ascii="Calibri" w:hAnsi="Calibri" w:cs="Calibri"/>
            <w:sz w:val="24"/>
            <w:szCs w:val="24"/>
          </w:rPr>
          <w:t>zamowienia@nowytomysl.pl</w:t>
        </w:r>
      </w:hyperlink>
      <w:r w:rsidRPr="00C5696D">
        <w:rPr>
          <w:rFonts w:ascii="Calibri" w:hAnsi="Calibri" w:cs="Calibri"/>
          <w:sz w:val="24"/>
          <w:szCs w:val="24"/>
        </w:rPr>
        <w:t xml:space="preserve"> </w:t>
      </w:r>
    </w:p>
    <w:p w14:paraId="47CCE74A" w14:textId="77777777" w:rsidR="00B424FE" w:rsidRPr="00C5696D" w:rsidRDefault="00B424FE" w:rsidP="00F01298">
      <w:pPr>
        <w:pStyle w:val="Tekstpodstawowy"/>
        <w:widowControl w:val="0"/>
        <w:tabs>
          <w:tab w:val="left" w:pos="709"/>
        </w:tabs>
        <w:kinsoku w:val="0"/>
        <w:overflowPunct w:val="0"/>
        <w:autoSpaceDE w:val="0"/>
        <w:spacing w:after="0" w:line="360" w:lineRule="auto"/>
        <w:jc w:val="both"/>
        <w:rPr>
          <w:rFonts w:ascii="Calibri" w:hAnsi="Calibri" w:cs="Calibri"/>
        </w:rPr>
      </w:pPr>
    </w:p>
    <w:p w14:paraId="1AD1DE32"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Informacje dotyczące wadium</w:t>
      </w:r>
    </w:p>
    <w:p w14:paraId="0045F59E" w14:textId="77777777" w:rsidR="00B424FE" w:rsidRPr="00C5696D" w:rsidRDefault="00B424FE" w:rsidP="00F01298">
      <w:pPr>
        <w:spacing w:line="360" w:lineRule="auto"/>
        <w:ind w:left="360"/>
        <w:jc w:val="both"/>
        <w:rPr>
          <w:rFonts w:ascii="Calibri" w:hAnsi="Calibri" w:cs="Calibri"/>
          <w:b/>
          <w:bCs/>
        </w:rPr>
      </w:pPr>
    </w:p>
    <w:p w14:paraId="2E11F6DF" w14:textId="086B3C90" w:rsidR="003E35D3" w:rsidRPr="00D26A74" w:rsidRDefault="00144E58" w:rsidP="0090704C">
      <w:pPr>
        <w:pStyle w:val="Default"/>
        <w:numPr>
          <w:ilvl w:val="2"/>
          <w:numId w:val="48"/>
        </w:numPr>
        <w:spacing w:line="360" w:lineRule="auto"/>
        <w:ind w:left="544" w:hanging="425"/>
        <w:jc w:val="both"/>
        <w:rPr>
          <w:rFonts w:ascii="Calibri" w:hAnsi="Calibri" w:cs="Calibri"/>
          <w:color w:val="auto"/>
        </w:rPr>
      </w:pPr>
      <w:r w:rsidRPr="00C5696D">
        <w:rPr>
          <w:rFonts w:ascii="Calibri" w:hAnsi="Calibri" w:cs="Calibri"/>
          <w:b/>
          <w:bCs/>
          <w:color w:val="auto"/>
        </w:rPr>
        <w:t>Zamawiający</w:t>
      </w:r>
      <w:r w:rsidR="00D26A74">
        <w:rPr>
          <w:rFonts w:ascii="Calibri" w:hAnsi="Calibri" w:cs="Calibri"/>
          <w:b/>
          <w:bCs/>
          <w:color w:val="auto"/>
        </w:rPr>
        <w:t xml:space="preserve"> nie</w:t>
      </w:r>
      <w:r w:rsidRPr="00C5696D">
        <w:rPr>
          <w:rFonts w:ascii="Calibri" w:hAnsi="Calibri" w:cs="Calibri"/>
          <w:b/>
          <w:bCs/>
          <w:color w:val="auto"/>
        </w:rPr>
        <w:t xml:space="preserve"> wymaga wniesienia wadium</w:t>
      </w:r>
      <w:r w:rsidR="00D26A74">
        <w:rPr>
          <w:rFonts w:ascii="Calibri" w:hAnsi="Calibri" w:cs="Calibri"/>
          <w:b/>
          <w:bCs/>
          <w:color w:val="auto"/>
        </w:rPr>
        <w:t>.</w:t>
      </w:r>
      <w:r w:rsidRPr="00C5696D">
        <w:rPr>
          <w:rFonts w:ascii="Calibri" w:hAnsi="Calibri" w:cs="Calibri"/>
          <w:b/>
          <w:bCs/>
          <w:color w:val="auto"/>
        </w:rPr>
        <w:t xml:space="preserve"> </w:t>
      </w:r>
    </w:p>
    <w:p w14:paraId="14FF1F08" w14:textId="77777777" w:rsidR="00D26A74" w:rsidRPr="00C5696D" w:rsidRDefault="00D26A74" w:rsidP="00F01298">
      <w:pPr>
        <w:pStyle w:val="Default"/>
        <w:spacing w:line="360" w:lineRule="auto"/>
        <w:ind w:left="544"/>
        <w:jc w:val="both"/>
        <w:rPr>
          <w:rFonts w:ascii="Calibri" w:hAnsi="Calibri" w:cs="Calibri"/>
          <w:color w:val="auto"/>
        </w:rPr>
      </w:pPr>
    </w:p>
    <w:p w14:paraId="7B6BF14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Termin związania ofertą.</w:t>
      </w:r>
    </w:p>
    <w:p w14:paraId="2BA966C7" w14:textId="77777777" w:rsidR="002607B2" w:rsidRDefault="002607B2" w:rsidP="00F01298">
      <w:pPr>
        <w:pStyle w:val="Tekstpodstawowy"/>
        <w:tabs>
          <w:tab w:val="left" w:pos="709"/>
        </w:tabs>
        <w:kinsoku w:val="0"/>
        <w:overflowPunct w:val="0"/>
        <w:spacing w:after="0" w:line="360" w:lineRule="auto"/>
        <w:ind w:left="284"/>
        <w:jc w:val="both"/>
        <w:rPr>
          <w:rFonts w:ascii="Calibri" w:hAnsi="Calibri" w:cs="Calibri"/>
        </w:rPr>
      </w:pPr>
    </w:p>
    <w:p w14:paraId="56DF79F7" w14:textId="7D393D3E"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hAnsi="Calibri" w:cs="Calibri"/>
        </w:rPr>
        <w:t>Wykonawca jest związany ofertą od dnia upływu terminu składania ofert do dnia</w:t>
      </w:r>
      <w:r w:rsidRPr="00C5696D">
        <w:rPr>
          <w:rFonts w:ascii="Calibri" w:hAnsi="Calibri" w:cs="Calibri"/>
          <w:b/>
        </w:rPr>
        <w:t xml:space="preserve"> </w:t>
      </w:r>
      <w:r w:rsidRPr="00C5696D">
        <w:rPr>
          <w:rFonts w:ascii="Calibri" w:hAnsi="Calibri" w:cs="Calibri"/>
          <w:b/>
        </w:rPr>
        <w:br/>
      </w:r>
      <w:r w:rsidR="00737A33">
        <w:rPr>
          <w:rFonts w:ascii="Calibri" w:hAnsi="Calibri" w:cs="Calibri"/>
          <w:b/>
        </w:rPr>
        <w:t>09</w:t>
      </w:r>
      <w:r w:rsidR="00EE6738" w:rsidRPr="00C5696D">
        <w:rPr>
          <w:rFonts w:ascii="Calibri" w:hAnsi="Calibri" w:cs="Calibri"/>
          <w:b/>
        </w:rPr>
        <w:t xml:space="preserve"> </w:t>
      </w:r>
      <w:r w:rsidR="00737A33">
        <w:rPr>
          <w:rFonts w:ascii="Calibri" w:hAnsi="Calibri" w:cs="Calibri"/>
          <w:b/>
        </w:rPr>
        <w:t>kwietnia</w:t>
      </w:r>
      <w:r w:rsidR="00EE6738" w:rsidRPr="00C5696D">
        <w:rPr>
          <w:rFonts w:ascii="Calibri" w:hAnsi="Calibri" w:cs="Calibri"/>
          <w:b/>
        </w:rPr>
        <w:t xml:space="preserve"> </w:t>
      </w:r>
      <w:r w:rsidRPr="00C5696D">
        <w:rPr>
          <w:rFonts w:ascii="Calibri" w:hAnsi="Calibri" w:cs="Calibri"/>
          <w:b/>
        </w:rPr>
        <w:t>202</w:t>
      </w:r>
      <w:r w:rsidR="00D26A74">
        <w:rPr>
          <w:rFonts w:ascii="Calibri" w:hAnsi="Calibri" w:cs="Calibri"/>
          <w:b/>
        </w:rPr>
        <w:t>6</w:t>
      </w:r>
      <w:r w:rsidRPr="00C5696D">
        <w:rPr>
          <w:rFonts w:ascii="Calibri" w:hAnsi="Calibri" w:cs="Calibri"/>
          <w:b/>
        </w:rPr>
        <w:t xml:space="preserve"> </w:t>
      </w:r>
      <w:r w:rsidRPr="00C5696D">
        <w:rPr>
          <w:rFonts w:ascii="Calibri" w:hAnsi="Calibri" w:cs="Calibri"/>
          <w:b/>
          <w:bCs/>
        </w:rPr>
        <w:t xml:space="preserve">r., tj. przez 30 dni, </w:t>
      </w:r>
      <w:r w:rsidRPr="00C5696D">
        <w:rPr>
          <w:rFonts w:ascii="Calibri" w:hAnsi="Calibri" w:cs="Calibri"/>
        </w:rPr>
        <w:t>przy czym pierwszym dniem terminu związania ofertą jest dzień, w którym upływa termin składania ofert.</w:t>
      </w:r>
    </w:p>
    <w:p w14:paraId="5656D843" w14:textId="77777777"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eastAsia="Verdana" w:hAnsi="Calibri" w:cs="Calibri"/>
        </w:rPr>
        <w:t xml:space="preserve">W przypadku gdy wybór najkorzystniejszej oferty nie nastąpi przed upływem terminu związania ofertą określonego w SWZ, Zamawiający przed upływem terminu związania ofertą zwraca się </w:t>
      </w:r>
      <w:r w:rsidRPr="00C5696D">
        <w:rPr>
          <w:rFonts w:ascii="Calibri" w:hAnsi="Calibri" w:cs="Calibri"/>
        </w:rPr>
        <w:t>jednokrotnie</w:t>
      </w:r>
      <w:r w:rsidRPr="00C5696D">
        <w:rPr>
          <w:rFonts w:ascii="Calibri" w:eastAsia="Verdana" w:hAnsi="Calibri" w:cs="Calibri"/>
        </w:rPr>
        <w:t xml:space="preserve"> do wykonawców o wyrażenie zgody na przedłużenie tego terminu o wskazywany przez niego okres, nie dłuższy niż 30 dni.</w:t>
      </w:r>
    </w:p>
    <w:p w14:paraId="5CB372E1" w14:textId="77777777" w:rsidR="00B424FE" w:rsidRPr="00C5696D" w:rsidRDefault="00B424FE" w:rsidP="00F01298">
      <w:pPr>
        <w:pStyle w:val="Tekstpodstawowy"/>
        <w:numPr>
          <w:ilvl w:val="0"/>
          <w:numId w:val="5"/>
        </w:numPr>
        <w:tabs>
          <w:tab w:val="left" w:pos="709"/>
        </w:tabs>
        <w:kinsoku w:val="0"/>
        <w:overflowPunct w:val="0"/>
        <w:spacing w:after="0" w:line="360" w:lineRule="auto"/>
        <w:ind w:left="284" w:hanging="284"/>
        <w:jc w:val="both"/>
        <w:rPr>
          <w:rFonts w:ascii="Calibri" w:hAnsi="Calibri" w:cs="Calibri"/>
        </w:rPr>
      </w:pPr>
      <w:r w:rsidRPr="00C5696D">
        <w:rPr>
          <w:rFonts w:ascii="Calibri" w:hAnsi="Calibri" w:cs="Calibri"/>
        </w:rPr>
        <w:t>Przedłużenie</w:t>
      </w:r>
      <w:r w:rsidRPr="00C5696D">
        <w:rPr>
          <w:rFonts w:ascii="Calibri" w:eastAsia="Verdana" w:hAnsi="Calibri" w:cs="Calibri"/>
        </w:rPr>
        <w:t xml:space="preserve"> terminu związania ofertą wymaga złożenia przez Wykonawcę pisemnego oświadczenia o wyrażeniu zgody na przedłużenie terminu związania ofertą.</w:t>
      </w:r>
    </w:p>
    <w:p w14:paraId="6B4B1B32" w14:textId="77777777" w:rsidR="00B424FE" w:rsidRPr="00C5696D" w:rsidRDefault="00B424FE" w:rsidP="00F01298">
      <w:pPr>
        <w:spacing w:line="360" w:lineRule="auto"/>
        <w:jc w:val="both"/>
        <w:rPr>
          <w:rFonts w:ascii="Calibri" w:hAnsi="Calibri" w:cs="Calibri"/>
        </w:rPr>
      </w:pPr>
    </w:p>
    <w:p w14:paraId="3B5F37DD"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Opis sposobu przygotowywania ofert.</w:t>
      </w:r>
    </w:p>
    <w:p w14:paraId="4EEEE5F0" w14:textId="77777777" w:rsidR="00B424FE" w:rsidRPr="00C5696D" w:rsidRDefault="00B424FE" w:rsidP="00F01298">
      <w:pPr>
        <w:spacing w:line="360" w:lineRule="auto"/>
        <w:ind w:left="1080"/>
        <w:jc w:val="both"/>
        <w:rPr>
          <w:rFonts w:ascii="Calibri" w:hAnsi="Calibri" w:cs="Calibri"/>
          <w:b/>
        </w:rPr>
      </w:pPr>
    </w:p>
    <w:p w14:paraId="6178A759" w14:textId="37060501" w:rsidR="00D26A74" w:rsidRPr="00D26A74" w:rsidRDefault="00D26A74" w:rsidP="00F01298">
      <w:pPr>
        <w:numPr>
          <w:ilvl w:val="1"/>
          <w:numId w:val="16"/>
        </w:numPr>
        <w:spacing w:line="360" w:lineRule="auto"/>
        <w:ind w:left="284" w:hanging="284"/>
        <w:jc w:val="both"/>
        <w:rPr>
          <w:rFonts w:ascii="Calibri" w:hAnsi="Calibri" w:cs="Calibri"/>
        </w:rPr>
      </w:pPr>
      <w:r w:rsidRPr="00D26A74">
        <w:rPr>
          <w:rFonts w:ascii="Calibri" w:hAnsi="Calibri" w:cs="Calibri"/>
        </w:rPr>
        <w:t>Wykonawca może złożyć w niniejszym postępowaniu tylko jedną ofertę.</w:t>
      </w:r>
    </w:p>
    <w:p w14:paraId="6D67443D"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Oferta musi obejmować cały zakres przedmiotu zamówienia, a jej treść musi odpowiadać treści SWZ.</w:t>
      </w:r>
    </w:p>
    <w:p w14:paraId="2DB1D78A"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 celu przygotowania oferty Wykonawca może posłużyć się wzorami formularzy będącymi załącznikami do niniejszej SWZ lub przygotować własne formularze pod warunkiem, iż swoją treścią będą one odpowiadały formularzom będącym załącznikami do SWZ.</w:t>
      </w:r>
    </w:p>
    <w:p w14:paraId="1AA69AE2" w14:textId="17F81DFC"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Wszelkie informacje stanowiące tajemnicę przedsiębiorstwa w rozumieniu ustawy z dnia 16 kwietnia 1993 r. o zwalczaniu nieuczciwej konkurencji (tj. Dz. U. z 2022 r., poz. 1233 ze zm.), które Wykonawca zastrzeże jako tajemnicę przedsiębiorstwa, powinny zostać złożone w osobnym pliku wraz z jednoczesnym zaznaczeniem </w:t>
      </w:r>
      <w:r w:rsidRPr="00C5696D">
        <w:rPr>
          <w:rFonts w:ascii="Calibri" w:hAnsi="Calibri" w:cs="Calibri"/>
          <w:b/>
          <w:bCs/>
        </w:rPr>
        <w:t>„Załącznik stanowiący tajemnicę przedsiębiorstwa”</w:t>
      </w:r>
      <w:r w:rsidRPr="00C5696D">
        <w:rPr>
          <w:rFonts w:ascii="Calibri" w:hAnsi="Calibri" w:cs="Calibri"/>
        </w:rPr>
        <w:t>. Wykonawca zobowiązany jest, wraz z przekazaniem tych informacji, wykazać spełnienie przesłanek określonych w art. 11 ust. 2 ustawy z dnia 16 kwietnia 1993 r.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04908A1A"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b/>
          <w:bCs/>
        </w:rPr>
        <w:t>Oferta musi być sporządzona w postaci elektronicznej opatrzonej kwalifikowanym podpisem elektronicznym, podpisem zaufanym lub podpisem osobistym</w:t>
      </w:r>
      <w:r w:rsidRPr="00C5696D">
        <w:rPr>
          <w:rFonts w:ascii="Calibri" w:hAnsi="Calibri" w:cs="Calibri"/>
        </w:rPr>
        <w:t xml:space="preserve">. </w:t>
      </w:r>
    </w:p>
    <w:p w14:paraId="380EAB30"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Do przygotowania oferty konieczne jest posiadanie przez osobę upoważnioną do reprezentowania Wykonawcy kwalifikowanego podpisu elektronicznego, podpisu osobistego lub podpisu zaufanego. </w:t>
      </w:r>
    </w:p>
    <w:p w14:paraId="19C5B544"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0C79FA2"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W przypadku wykorzystania formatu podpisu XAdES zewnętrzny. Zamawiający wymaga dołączenia odpowiedniej ilości plików tj. podpisywanych plików z danymi oraz plików podpisu w formacie XAdES.</w:t>
      </w:r>
    </w:p>
    <w:p w14:paraId="25CA1C9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lastRenderedPageBreak/>
        <w:t xml:space="preserve">Pełnomocnictwo do podpisania oferty musi być złożone w oryginale w takiej samej formie jak składana oferta. Dopuszcza się także złożenie elektronicznej kopii (skanu) pełnomocnictwa sporządzonego uprzednio w formie pisemnej, w formie elektronicznego poświadczenia sporządzonego stosownie do art. 97 § 2 ustawy z dnia 14 lutego 1991 r. Prawo o notariacie, które to poświadczenia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55B6AF2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 xml:space="preserve">Dokumenty sporządzone w języku obcym są składane wraz z tłumaczeniem na język polski. </w:t>
      </w:r>
    </w:p>
    <w:p w14:paraId="4C9F5FA4" w14:textId="77777777" w:rsidR="00CD7D0D" w:rsidRPr="00C5696D" w:rsidRDefault="00CD7D0D" w:rsidP="00F01298">
      <w:pPr>
        <w:numPr>
          <w:ilvl w:val="1"/>
          <w:numId w:val="16"/>
        </w:numPr>
        <w:spacing w:line="360" w:lineRule="auto"/>
        <w:ind w:left="284" w:hanging="284"/>
        <w:jc w:val="both"/>
        <w:rPr>
          <w:rFonts w:ascii="Calibri" w:hAnsi="Calibri" w:cs="Calibri"/>
        </w:rPr>
      </w:pPr>
      <w:r w:rsidRPr="00C5696D">
        <w:rPr>
          <w:rFonts w:ascii="Calibri" w:hAnsi="Calibri" w:cs="Calibri"/>
        </w:rPr>
        <w:t>Maksymalny rozmiar jednego pliku przesyłanego za pośrednictwem dedykowanych formularzy do: złożenia, zmiany, wycofania oferty wynosi 150 MB natomiast przy komunikacji wielkość pliku to maksymalnie 500 MB.</w:t>
      </w:r>
    </w:p>
    <w:p w14:paraId="5C6977A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2020r. w sprawie podmiotowych środków dowodowych oraz innych dokumentów lub oświadczeń, jakich może żądać Zamawiający od Wykonawcy (Dz. U. z 2020 poz. 2415).</w:t>
      </w:r>
    </w:p>
    <w:p w14:paraId="551F31E1"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Wykonawcy ponoszą wszelkie koszty związane z przygotowaniem i złożeniem oferty.</w:t>
      </w:r>
    </w:p>
    <w:p w14:paraId="28C96F23" w14:textId="77777777" w:rsidR="00B424FE" w:rsidRPr="00C5696D" w:rsidRDefault="00B424FE" w:rsidP="00F01298">
      <w:pPr>
        <w:numPr>
          <w:ilvl w:val="1"/>
          <w:numId w:val="16"/>
        </w:numPr>
        <w:spacing w:line="360" w:lineRule="auto"/>
        <w:ind w:left="284" w:hanging="284"/>
        <w:jc w:val="both"/>
        <w:rPr>
          <w:rFonts w:ascii="Calibri" w:hAnsi="Calibri" w:cs="Calibri"/>
        </w:rPr>
      </w:pPr>
      <w:r w:rsidRPr="00C5696D">
        <w:rPr>
          <w:rFonts w:ascii="Calibri" w:hAnsi="Calibri" w:cs="Calibri"/>
        </w:rPr>
        <w:t>Wykonawcy mogą wspólnie ubiegać się o udzielenie zamówienia. W takim przypadku ich oferta musi spełniać następujące wymagania:</w:t>
      </w:r>
    </w:p>
    <w:p w14:paraId="52B968DB" w14:textId="77777777" w:rsidR="00B424FE" w:rsidRPr="00C5696D" w:rsidRDefault="00B424FE" w:rsidP="00F01298">
      <w:pPr>
        <w:pStyle w:val="Tekstpodstawowy"/>
        <w:widowControl w:val="0"/>
        <w:numPr>
          <w:ilvl w:val="2"/>
          <w:numId w:val="18"/>
        </w:numPr>
        <w:tabs>
          <w:tab w:val="left" w:pos="1187"/>
        </w:tabs>
        <w:kinsoku w:val="0"/>
        <w:overflowPunct w:val="0"/>
        <w:autoSpaceDE w:val="0"/>
        <w:spacing w:after="0" w:line="360" w:lineRule="auto"/>
        <w:ind w:left="1186" w:right="123" w:hanging="360"/>
        <w:jc w:val="both"/>
        <w:rPr>
          <w:rFonts w:ascii="Calibri" w:hAnsi="Calibri" w:cs="Calibri"/>
        </w:rPr>
      </w:pPr>
      <w:r w:rsidRPr="00C5696D">
        <w:rPr>
          <w:rFonts w:ascii="Calibri" w:hAnsi="Calibri" w:cs="Calibri"/>
        </w:rPr>
        <w:t>oferta musi być podpisana w taki sposób, aby zobowiązywać wszystkich Wykonawców występujących wspólnie - Wykonawcy wspólnie ubiegający się o udzielenie zamówienia ponoszą solidarną odpowiedzialność za wykonanie umowy w sprawie zamówienia publicznego;</w:t>
      </w:r>
    </w:p>
    <w:p w14:paraId="2DF87CEA" w14:textId="77777777" w:rsidR="00B424FE" w:rsidRPr="00C5696D" w:rsidRDefault="00B424FE" w:rsidP="00F01298">
      <w:pPr>
        <w:pStyle w:val="Tekstpodstawowy"/>
        <w:widowControl w:val="0"/>
        <w:numPr>
          <w:ilvl w:val="2"/>
          <w:numId w:val="18"/>
        </w:numPr>
        <w:tabs>
          <w:tab w:val="left" w:pos="1187"/>
        </w:tabs>
        <w:kinsoku w:val="0"/>
        <w:overflowPunct w:val="0"/>
        <w:autoSpaceDE w:val="0"/>
        <w:spacing w:after="0" w:line="360" w:lineRule="auto"/>
        <w:ind w:left="1186" w:right="127" w:hanging="360"/>
        <w:jc w:val="both"/>
        <w:rPr>
          <w:rFonts w:ascii="Calibri" w:hAnsi="Calibri" w:cs="Calibri"/>
        </w:rPr>
      </w:pPr>
      <w:r w:rsidRPr="00C5696D">
        <w:rPr>
          <w:rFonts w:ascii="Calibri" w:hAnsi="Calibri" w:cs="Calibri"/>
        </w:rPr>
        <w:t xml:space="preserve">Wykonawcy wspólnie ubiegający się o udzielenie zamówienia muszą ustanowić pełnomocnika do reprezentowania ich w niniejszym postępowaniu o udzielenie zamówienia lub do reprezentowania ich w niniejszym postępowaniu o udzielenie </w:t>
      </w:r>
      <w:r w:rsidRPr="00C5696D">
        <w:rPr>
          <w:rFonts w:ascii="Calibri" w:hAnsi="Calibri" w:cs="Calibri"/>
        </w:rPr>
        <w:lastRenderedPageBreak/>
        <w:t>zamówienia oraz zawarcia umowy w sprawie niniejszego zamówienia publicznego.</w:t>
      </w:r>
    </w:p>
    <w:p w14:paraId="30DCF14E" w14:textId="77777777" w:rsidR="00B424FE" w:rsidRPr="00C5696D" w:rsidRDefault="00B424FE" w:rsidP="00F01298">
      <w:pPr>
        <w:pStyle w:val="Tekstpodstawowy"/>
        <w:kinsoku w:val="0"/>
        <w:overflowPunct w:val="0"/>
        <w:spacing w:after="0" w:line="360" w:lineRule="auto"/>
        <w:ind w:left="1186" w:right="122"/>
        <w:jc w:val="both"/>
        <w:rPr>
          <w:rFonts w:ascii="Calibri" w:hAnsi="Calibri" w:cs="Calibri"/>
        </w:rPr>
      </w:pPr>
      <w:r w:rsidRPr="00C5696D">
        <w:rPr>
          <w:rFonts w:ascii="Calibri" w:hAnsi="Calibri" w:cs="Calibri"/>
        </w:rPr>
        <w:t xml:space="preserve">W związku z powyższym do oferty składanej przez Wykonawców wspólnie ubiegających się o udzielenie zamówienia należy załączyć pełnomocnictwo dla ustanowionego pełnomocnika, z którego powinien wynikać zakres umocowania. </w:t>
      </w:r>
    </w:p>
    <w:p w14:paraId="2721FE13" w14:textId="77777777" w:rsidR="00B424FE" w:rsidRPr="00C5696D" w:rsidRDefault="00B424FE" w:rsidP="00F01298">
      <w:pPr>
        <w:pStyle w:val="Tekstpodstawowy"/>
        <w:widowControl w:val="0"/>
        <w:numPr>
          <w:ilvl w:val="2"/>
          <w:numId w:val="18"/>
        </w:numPr>
        <w:kinsoku w:val="0"/>
        <w:overflowPunct w:val="0"/>
        <w:autoSpaceDE w:val="0"/>
        <w:spacing w:after="0" w:line="360" w:lineRule="auto"/>
        <w:ind w:left="1276" w:right="122" w:hanging="425"/>
        <w:jc w:val="both"/>
        <w:rPr>
          <w:rFonts w:ascii="Calibri" w:hAnsi="Calibri" w:cs="Calibri"/>
        </w:rPr>
      </w:pPr>
      <w:r w:rsidRPr="00C5696D">
        <w:rPr>
          <w:rFonts w:ascii="Calibri" w:hAnsi="Calibri" w:cs="Calibri"/>
        </w:rPr>
        <w:t>w miejscu na wpisanie Wykonawcy należy wpisać firmy (nazwy) wszystkich Wykonawców wspólnie ubiegających się o udzielenie zamówienia.</w:t>
      </w:r>
      <w:bookmarkStart w:id="14" w:name="_Hlk60742688"/>
      <w:r w:rsidRPr="00C5696D">
        <w:rPr>
          <w:rFonts w:ascii="Calibri" w:hAnsi="Calibri" w:cs="Calibri"/>
        </w:rPr>
        <w:tab/>
      </w:r>
      <w:bookmarkEnd w:id="14"/>
    </w:p>
    <w:p w14:paraId="5E1CF658"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hAnsi="Calibri" w:cs="Calibri"/>
          <w:b/>
          <w:bCs/>
          <w:u w:val="single"/>
        </w:rPr>
        <w:t>Zestawienie dokumentów, które składają się na ofertę:</w:t>
      </w:r>
    </w:p>
    <w:p w14:paraId="182366D6"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Wypełniony formularz ofertowy (wg wzoru – </w:t>
      </w:r>
      <w:r w:rsidRPr="00C5696D">
        <w:rPr>
          <w:rFonts w:ascii="Calibri" w:hAnsi="Calibri" w:cs="Calibri"/>
          <w:b/>
          <w:bCs/>
        </w:rPr>
        <w:t>załącznik nr 2</w:t>
      </w:r>
      <w:r w:rsidRPr="00C5696D">
        <w:rPr>
          <w:rFonts w:ascii="Calibri" w:hAnsi="Calibri" w:cs="Calibri"/>
        </w:rPr>
        <w:t xml:space="preserve"> do SWZ),</w:t>
      </w:r>
    </w:p>
    <w:p w14:paraId="212CE38E"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Wykonawcy dotyczące spełnienia warunków udziału w postępowaniu składne na podstawie art. 125 ust. 1 ustawy Pzp (wg wzoru – </w:t>
      </w:r>
      <w:r w:rsidRPr="00C5696D">
        <w:rPr>
          <w:rFonts w:ascii="Calibri" w:hAnsi="Calibri" w:cs="Calibri"/>
          <w:b/>
          <w:bCs/>
        </w:rPr>
        <w:t>załącznik nr 3a</w:t>
      </w:r>
      <w:r w:rsidRPr="00C5696D">
        <w:rPr>
          <w:rFonts w:ascii="Calibri" w:hAnsi="Calibri" w:cs="Calibri"/>
        </w:rPr>
        <w:t xml:space="preserve"> do SWZ);</w:t>
      </w:r>
    </w:p>
    <w:p w14:paraId="522280D2"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Wykonawcy dotyczące braku podstaw do wykluczenia z postępowania składane na podstawie art. 125 ust. 1 ustawy Pzp (wg wzoru – </w:t>
      </w:r>
      <w:r w:rsidRPr="00C5696D">
        <w:rPr>
          <w:rFonts w:ascii="Calibri" w:hAnsi="Calibri" w:cs="Calibri"/>
          <w:b/>
          <w:bCs/>
        </w:rPr>
        <w:t xml:space="preserve">załącznik nr 3b </w:t>
      </w:r>
      <w:r w:rsidRPr="00C5696D">
        <w:rPr>
          <w:rFonts w:ascii="Calibri" w:hAnsi="Calibri" w:cs="Calibri"/>
          <w:bCs/>
        </w:rPr>
        <w:t>do</w:t>
      </w:r>
      <w:r w:rsidRPr="00C5696D">
        <w:rPr>
          <w:rFonts w:ascii="Calibri" w:hAnsi="Calibri" w:cs="Calibri"/>
          <w:b/>
          <w:bCs/>
        </w:rPr>
        <w:t xml:space="preserve"> </w:t>
      </w:r>
      <w:r w:rsidRPr="00C5696D">
        <w:rPr>
          <w:rFonts w:ascii="Calibri" w:hAnsi="Calibri" w:cs="Calibri"/>
        </w:rPr>
        <w:t>SWZ);</w:t>
      </w:r>
    </w:p>
    <w:p w14:paraId="10B4E803"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dotyczące spełniania warunków udziału w postępowaniu składane na podstawie art. 125 ust. 1 ustawy Pzp przez podmiot udostępniający Wykonawcy zasoby (wg wzoru – </w:t>
      </w:r>
      <w:r w:rsidRPr="00C5696D">
        <w:rPr>
          <w:rFonts w:ascii="Calibri" w:hAnsi="Calibri" w:cs="Calibri"/>
          <w:b/>
        </w:rPr>
        <w:t xml:space="preserve">załącznik nr 3c </w:t>
      </w:r>
      <w:r w:rsidRPr="00C5696D">
        <w:rPr>
          <w:rFonts w:ascii="Calibri" w:hAnsi="Calibri" w:cs="Calibri"/>
        </w:rPr>
        <w:t>do</w:t>
      </w:r>
      <w:r w:rsidRPr="00C5696D">
        <w:rPr>
          <w:rFonts w:ascii="Calibri" w:hAnsi="Calibri" w:cs="Calibri"/>
          <w:b/>
        </w:rPr>
        <w:t xml:space="preserve"> </w:t>
      </w:r>
      <w:r w:rsidRPr="00C5696D">
        <w:rPr>
          <w:rFonts w:ascii="Calibri" w:hAnsi="Calibri" w:cs="Calibri"/>
        </w:rPr>
        <w:t>SWZ)</w:t>
      </w:r>
      <w:r w:rsidRPr="00C5696D">
        <w:rPr>
          <w:rFonts w:ascii="Calibri" w:hAnsi="Calibri" w:cs="Calibri"/>
          <w:b/>
        </w:rPr>
        <w:t xml:space="preserve"> </w:t>
      </w:r>
      <w:r w:rsidRPr="00C5696D">
        <w:rPr>
          <w:rFonts w:ascii="Calibri" w:hAnsi="Calibri" w:cs="Calibri"/>
        </w:rPr>
        <w:t>– jeśli dotyczy;</w:t>
      </w:r>
    </w:p>
    <w:p w14:paraId="073567E7"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Oświadczenie dotyczące spełniania warunków udziału w postępowaniu składane na podstawie art. 125 ust. 1 ustawy Pzp przez podmiot udostępniający Wykonawcy zasoby (wg wzoru – </w:t>
      </w:r>
      <w:r w:rsidRPr="00C5696D">
        <w:rPr>
          <w:rFonts w:ascii="Calibri" w:hAnsi="Calibri" w:cs="Calibri"/>
          <w:b/>
        </w:rPr>
        <w:t xml:space="preserve">załącznik nr 3d </w:t>
      </w:r>
      <w:r w:rsidRPr="00C5696D">
        <w:rPr>
          <w:rFonts w:ascii="Calibri" w:hAnsi="Calibri" w:cs="Calibri"/>
        </w:rPr>
        <w:t>do SWZ) – jeśli dotyczy;</w:t>
      </w:r>
    </w:p>
    <w:p w14:paraId="02F2479E" w14:textId="77777777" w:rsidR="00CD7D0D" w:rsidRPr="00C5696D" w:rsidRDefault="00CD7D0D" w:rsidP="00F01298">
      <w:pPr>
        <w:numPr>
          <w:ilvl w:val="0"/>
          <w:numId w:val="11"/>
        </w:numPr>
        <w:autoSpaceDE w:val="0"/>
        <w:spacing w:line="360" w:lineRule="auto"/>
        <w:jc w:val="both"/>
        <w:rPr>
          <w:rFonts w:ascii="Calibri" w:hAnsi="Calibri" w:cs="Calibri"/>
        </w:rPr>
      </w:pPr>
      <w:r w:rsidRPr="00C5696D">
        <w:rPr>
          <w:rFonts w:ascii="Calibri" w:eastAsia="Calibri" w:hAnsi="Calibri" w:cs="Calibri"/>
        </w:rPr>
        <w:t>Oświadczenie, z którego wynika, które roboty budowlane, dostawy lub usługi wykonają poszczególni Wykonawcy – w przypadku Wykonawców wspólnie ubiegających się o udzielenie zamówienia;</w:t>
      </w:r>
    </w:p>
    <w:p w14:paraId="6E1D9973"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zobowiązanie podmiotu trzeciego – jeżeli dotyczy (niewiążący wzór zobowiązania do oddania Wykonawcy do dyspozycji niezbędnych zasobów na potrzeby wykonania zamówienia stanowi </w:t>
      </w:r>
      <w:r w:rsidRPr="00C5696D">
        <w:rPr>
          <w:rFonts w:ascii="Calibri" w:hAnsi="Calibri" w:cs="Calibri"/>
          <w:b/>
          <w:bCs/>
        </w:rPr>
        <w:t>załącznik nr 4</w:t>
      </w:r>
      <w:r w:rsidRPr="00C5696D">
        <w:rPr>
          <w:rFonts w:ascii="Calibri" w:hAnsi="Calibri" w:cs="Calibri"/>
        </w:rPr>
        <w:t xml:space="preserve"> do SWZ);</w:t>
      </w:r>
    </w:p>
    <w:p w14:paraId="0094CA64" w14:textId="77777777"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pełnomocnictwo do złożenia oferty, o ile prawo do podpisania oferty nie wynika z innych dokumentów złożonych wraz z ofertą;</w:t>
      </w:r>
    </w:p>
    <w:p w14:paraId="1B460322" w14:textId="5703D4B9" w:rsidR="00832BE6" w:rsidRPr="00C5696D" w:rsidRDefault="00832BE6"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 xml:space="preserve">dokumenty, o których mowa w rozdz. III ust. </w:t>
      </w:r>
      <w:r w:rsidR="0090704C">
        <w:rPr>
          <w:rFonts w:ascii="Calibri" w:hAnsi="Calibri" w:cs="Calibri"/>
        </w:rPr>
        <w:t>12</w:t>
      </w:r>
      <w:r w:rsidRPr="00C5696D">
        <w:rPr>
          <w:rFonts w:ascii="Calibri" w:hAnsi="Calibri" w:cs="Calibri"/>
        </w:rPr>
        <w:t xml:space="preserve"> SWZ - jeśli dotyczy,</w:t>
      </w:r>
    </w:p>
    <w:p w14:paraId="67250A4F" w14:textId="1B3937D2" w:rsidR="00B424FE" w:rsidRPr="00C5696D" w:rsidRDefault="00B424FE" w:rsidP="00F01298">
      <w:pPr>
        <w:pStyle w:val="Tekstpodstawowy"/>
        <w:widowControl w:val="0"/>
        <w:numPr>
          <w:ilvl w:val="0"/>
          <w:numId w:val="11"/>
        </w:numPr>
        <w:kinsoku w:val="0"/>
        <w:overflowPunct w:val="0"/>
        <w:autoSpaceDE w:val="0"/>
        <w:spacing w:after="0" w:line="360" w:lineRule="auto"/>
        <w:ind w:right="122"/>
        <w:jc w:val="both"/>
        <w:rPr>
          <w:rFonts w:ascii="Calibri" w:hAnsi="Calibri" w:cs="Calibri"/>
        </w:rPr>
      </w:pPr>
      <w:r w:rsidRPr="00C5696D">
        <w:rPr>
          <w:rFonts w:ascii="Calibri" w:hAnsi="Calibri" w:cs="Calibri"/>
        </w:rPr>
        <w:t>odpis lub informacja z KRS lub z CEiDG, jeżeli odrębne przepisy wymagają wpisu do rejestru lub ewidencji, w celu potwierdzenia, że osoba działająca w imieniu Wykonawcy jest uprawomocniona do jego reprezentowania</w:t>
      </w:r>
      <w:r w:rsidR="00832BE6" w:rsidRPr="00C5696D">
        <w:rPr>
          <w:rFonts w:ascii="Calibri" w:hAnsi="Calibri" w:cs="Calibri"/>
        </w:rPr>
        <w:t>.</w:t>
      </w:r>
    </w:p>
    <w:p w14:paraId="13096A72" w14:textId="77777777" w:rsidR="00B424FE" w:rsidRPr="00C5696D" w:rsidRDefault="00B424FE" w:rsidP="00F01298">
      <w:pPr>
        <w:pStyle w:val="Tekstpodstawowy"/>
        <w:widowControl w:val="0"/>
        <w:kinsoku w:val="0"/>
        <w:overflowPunct w:val="0"/>
        <w:autoSpaceDE w:val="0"/>
        <w:spacing w:after="0" w:line="360" w:lineRule="auto"/>
        <w:ind w:left="284" w:right="122"/>
        <w:jc w:val="both"/>
        <w:rPr>
          <w:rFonts w:ascii="Calibri" w:hAnsi="Calibri" w:cs="Calibri"/>
          <w:b/>
          <w:bCs/>
        </w:rPr>
      </w:pPr>
    </w:p>
    <w:p w14:paraId="6B454C03" w14:textId="5B18D5F1" w:rsidR="00B424FE" w:rsidRPr="00C5696D" w:rsidRDefault="00B424FE" w:rsidP="00F01298">
      <w:pPr>
        <w:pStyle w:val="Tekstpodstawowy"/>
        <w:tabs>
          <w:tab w:val="left" w:pos="0"/>
        </w:tabs>
        <w:kinsoku w:val="0"/>
        <w:overflowPunct w:val="0"/>
        <w:spacing w:after="0" w:line="360" w:lineRule="auto"/>
        <w:ind w:right="118"/>
        <w:jc w:val="both"/>
        <w:rPr>
          <w:rFonts w:ascii="Calibri" w:hAnsi="Calibri" w:cs="Calibri"/>
        </w:rPr>
      </w:pPr>
      <w:r w:rsidRPr="00C5696D">
        <w:rPr>
          <w:rFonts w:ascii="Calibri" w:hAnsi="Calibri" w:cs="Calibri"/>
        </w:rPr>
        <w:t xml:space="preserve">Oferta składana przez Wykonawców wspólnie ubiegających się o udzielenie zamówienia (w tym spółka cywilna) powinna również zawierać pełnomocnictwo udzielone przez Wykonawców wspólnie ubiegających się o udzielenie zamówienia </w:t>
      </w:r>
      <w:r w:rsidR="00C5696D" w:rsidRPr="00C5696D">
        <w:rPr>
          <w:rFonts w:ascii="Calibri" w:hAnsi="Calibri" w:cs="Calibri"/>
        </w:rPr>
        <w:t>do reprezentowania ich w postępowaniu albo reprezentowania w postępowaniu</w:t>
      </w:r>
      <w:r w:rsidRPr="00C5696D">
        <w:rPr>
          <w:rFonts w:ascii="Calibri" w:hAnsi="Calibri" w:cs="Calibri"/>
        </w:rPr>
        <w:t xml:space="preserve"> i zawarcia umowy w sprawie zamówienia publicznego. </w:t>
      </w:r>
      <w:r w:rsidR="00C5696D" w:rsidRPr="00C5696D">
        <w:rPr>
          <w:rFonts w:ascii="Calibri" w:hAnsi="Calibri" w:cs="Calibri"/>
        </w:rPr>
        <w:t>Pełnomocnictwo dla pełnomocnika ustanowionego przez</w:t>
      </w:r>
      <w:r w:rsidRPr="00C5696D">
        <w:rPr>
          <w:rFonts w:ascii="Calibri" w:hAnsi="Calibri" w:cs="Calibri"/>
        </w:rPr>
        <w:t xml:space="preserve"> </w:t>
      </w:r>
      <w:r w:rsidR="00C5696D" w:rsidRPr="00C5696D">
        <w:rPr>
          <w:rFonts w:ascii="Calibri" w:hAnsi="Calibri" w:cs="Calibri"/>
        </w:rPr>
        <w:t>Wykonawców wspólnie</w:t>
      </w:r>
      <w:r w:rsidRPr="00C5696D">
        <w:rPr>
          <w:rFonts w:ascii="Calibri" w:hAnsi="Calibri" w:cs="Calibri"/>
        </w:rPr>
        <w:t xml:space="preserve"> ubiegających się o udzielenie zamówienia powinno zawierać:</w:t>
      </w:r>
    </w:p>
    <w:p w14:paraId="5C81FC8F"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oznaczenie postępowania, którego pełnomocnictwo dotyczy;</w:t>
      </w:r>
    </w:p>
    <w:p w14:paraId="01C2E254"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oznaczenie Wykonawców wspólnie ubiegających się o udzielenie zamówienia;</w:t>
      </w:r>
    </w:p>
    <w:p w14:paraId="2C7164F8"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wskazanie pełnomocnika;</w:t>
      </w:r>
    </w:p>
    <w:p w14:paraId="153B3745" w14:textId="77777777" w:rsidR="00B424FE" w:rsidRPr="00C5696D" w:rsidRDefault="00B424FE"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zakres pełnomocnictwa;</w:t>
      </w:r>
    </w:p>
    <w:p w14:paraId="1BC40CE3" w14:textId="37329FD1" w:rsidR="00B424FE" w:rsidRPr="00C5696D" w:rsidRDefault="00C5696D" w:rsidP="00F01298">
      <w:pPr>
        <w:pStyle w:val="Tekstpodstawowy"/>
        <w:numPr>
          <w:ilvl w:val="0"/>
          <w:numId w:val="13"/>
        </w:numPr>
        <w:kinsoku w:val="0"/>
        <w:overflowPunct w:val="0"/>
        <w:spacing w:after="0" w:line="360" w:lineRule="auto"/>
        <w:ind w:right="137"/>
        <w:jc w:val="both"/>
        <w:rPr>
          <w:rFonts w:ascii="Calibri" w:hAnsi="Calibri" w:cs="Calibri"/>
        </w:rPr>
      </w:pPr>
      <w:r w:rsidRPr="00C5696D">
        <w:rPr>
          <w:rFonts w:ascii="Calibri" w:hAnsi="Calibri" w:cs="Calibri"/>
        </w:rPr>
        <w:t>podpisy wszystkich Wykonawców wspólnie ubiegających się o udzielenie</w:t>
      </w:r>
      <w:r w:rsidR="00B424FE" w:rsidRPr="00C5696D">
        <w:rPr>
          <w:rFonts w:ascii="Calibri" w:hAnsi="Calibri" w:cs="Calibri"/>
        </w:rPr>
        <w:t xml:space="preserve"> zamówienia.</w:t>
      </w:r>
    </w:p>
    <w:p w14:paraId="4B2F2A7E" w14:textId="39AC86CD"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b/>
        </w:rPr>
        <w:t xml:space="preserve">Zamawiający nie ponosi odpowiedzialności za złożenie oferty w sposób </w:t>
      </w:r>
      <w:r w:rsidRPr="00C5696D">
        <w:rPr>
          <w:rFonts w:ascii="Calibri" w:hAnsi="Calibri" w:cs="Calibri"/>
          <w:b/>
          <w:bCs/>
          <w:u w:val="single"/>
        </w:rPr>
        <w:t>niezgodny</w:t>
      </w:r>
      <w:r w:rsidRPr="00C5696D">
        <w:rPr>
          <w:rFonts w:ascii="Calibri" w:eastAsia="Calibri" w:hAnsi="Calibri" w:cs="Calibri"/>
          <w:b/>
        </w:rPr>
        <w:t xml:space="preserve"> z Instrukcją korzystania z </w:t>
      </w:r>
      <w:hyperlink r:id="rId19" w:history="1">
        <w:r w:rsidRPr="00C5696D">
          <w:rPr>
            <w:rStyle w:val="Hipercze"/>
            <w:rFonts w:ascii="Calibri" w:eastAsia="Calibri" w:hAnsi="Calibri" w:cs="Calibri"/>
            <w:b/>
          </w:rPr>
          <w:t>platformazakupowa.pl</w:t>
        </w:r>
      </w:hyperlink>
      <w:r w:rsidRPr="00C5696D">
        <w:rPr>
          <w:rFonts w:ascii="Calibri" w:eastAsia="Calibri" w:hAnsi="Calibri" w:cs="Calibri"/>
        </w:rPr>
        <w:t xml:space="preserve">, w szczególności za sytuację, gdy zamawiający zapozna się z treścią oferty przed upływem terminu składania ofert (np. złożenie oferty w zakładce „Wyślij wiadomość do zamawiającego”). </w:t>
      </w:r>
      <w:r w:rsidRPr="00C5696D">
        <w:rPr>
          <w:rFonts w:ascii="Calibri" w:eastAsia="Calibri" w:hAnsi="Calibri" w:cs="Calibri"/>
        </w:rPr>
        <w:br/>
        <w:t xml:space="preserve">Taka oferta zostanie uznana przez Zamawiającego za ofertę handlową i nie będzie brana pod uwagę w przedmiotowym </w:t>
      </w:r>
      <w:r w:rsidR="00C5696D" w:rsidRPr="00C5696D">
        <w:rPr>
          <w:rFonts w:ascii="Calibri" w:eastAsia="Calibri" w:hAnsi="Calibri" w:cs="Calibri"/>
        </w:rPr>
        <w:t>postępowaniu,</w:t>
      </w:r>
      <w:r w:rsidRPr="00C5696D">
        <w:rPr>
          <w:rFonts w:ascii="Calibri" w:eastAsia="Calibri" w:hAnsi="Calibri" w:cs="Calibri"/>
        </w:rPr>
        <w:t xml:space="preserve"> ponieważ nie został spełniony obowiązek narzucony w art. 221 Ustawy Prawo Zamówień Publicznych.</w:t>
      </w:r>
    </w:p>
    <w:p w14:paraId="6B7E0F4B"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rPr>
        <w:t xml:space="preserve">Zamawiający informuje, że instrukcje korzystania z </w:t>
      </w:r>
      <w:hyperlink r:id="rId20" w:history="1">
        <w:r w:rsidRPr="00C5696D">
          <w:rPr>
            <w:rStyle w:val="Hipercze"/>
            <w:rFonts w:ascii="Calibri" w:eastAsia="Calibri" w:hAnsi="Calibri" w:cs="Calibri"/>
          </w:rPr>
          <w:t>platformazakupowa.pl</w:t>
        </w:r>
      </w:hyperlink>
      <w:r w:rsidRPr="00C5696D">
        <w:rPr>
          <w:rFonts w:ascii="Calibri" w:eastAsia="Calibri" w:hAnsi="Calibri" w:cs="Calibri"/>
        </w:rPr>
        <w:t xml:space="preserve"> dotyczące w szczególności logowania, składania wniosków o wyjaśnienie treści SWZ, składania ofert oraz innych czynności podejmowanych w niniejszym postępowaniu przy użyciu </w:t>
      </w:r>
      <w:hyperlink r:id="rId21" w:history="1">
        <w:r w:rsidRPr="00C5696D">
          <w:rPr>
            <w:rStyle w:val="Hipercze"/>
            <w:rFonts w:ascii="Calibri" w:eastAsia="Calibri" w:hAnsi="Calibri" w:cs="Calibri"/>
          </w:rPr>
          <w:t>platformazakupowa.pl</w:t>
        </w:r>
      </w:hyperlink>
      <w:r w:rsidRPr="00C5696D">
        <w:rPr>
          <w:rFonts w:ascii="Calibri" w:eastAsia="Calibri" w:hAnsi="Calibri" w:cs="Calibri"/>
        </w:rPr>
        <w:t xml:space="preserve"> znajdują się w zakładce „Instrukcje dla Wykonawców" na stronie internetowej pod adresem: </w:t>
      </w:r>
      <w:hyperlink r:id="rId22" w:history="1">
        <w:r w:rsidRPr="00C5696D">
          <w:rPr>
            <w:rStyle w:val="Hipercze"/>
            <w:rFonts w:ascii="Calibri" w:eastAsia="Calibri" w:hAnsi="Calibri" w:cs="Calibri"/>
          </w:rPr>
          <w:t>https://platformazakupowa.pl/strona/45-instrukcje</w:t>
        </w:r>
      </w:hyperlink>
      <w:r w:rsidRPr="00C5696D">
        <w:rPr>
          <w:rFonts w:ascii="Calibri" w:eastAsia="Calibri" w:hAnsi="Calibri" w:cs="Calibri"/>
          <w:u w:val="single"/>
        </w:rPr>
        <w:t>.</w:t>
      </w:r>
    </w:p>
    <w:p w14:paraId="5E1DA32F" w14:textId="77777777" w:rsidR="00B424FE" w:rsidRPr="00C5696D" w:rsidRDefault="00B424FE" w:rsidP="00F01298">
      <w:pPr>
        <w:pStyle w:val="Tekstpodstawowy"/>
        <w:widowControl w:val="0"/>
        <w:numPr>
          <w:ilvl w:val="1"/>
          <w:numId w:val="16"/>
        </w:numPr>
        <w:kinsoku w:val="0"/>
        <w:overflowPunct w:val="0"/>
        <w:autoSpaceDE w:val="0"/>
        <w:spacing w:after="0" w:line="360" w:lineRule="auto"/>
        <w:ind w:left="426" w:right="122" w:hanging="426"/>
        <w:jc w:val="both"/>
        <w:rPr>
          <w:rFonts w:ascii="Calibri" w:hAnsi="Calibri" w:cs="Calibri"/>
        </w:rPr>
      </w:pPr>
      <w:r w:rsidRPr="00C5696D">
        <w:rPr>
          <w:rFonts w:ascii="Calibri" w:eastAsia="Calibri" w:hAnsi="Calibri" w:cs="Calibri"/>
          <w:b/>
          <w:bCs/>
          <w:u w:val="single"/>
        </w:rPr>
        <w:t>Dodatkowe zalecenia Zamawiającego:</w:t>
      </w:r>
    </w:p>
    <w:p w14:paraId="48F66C4B" w14:textId="0AF461E4" w:rsidR="00CD7D0D" w:rsidRPr="00C5696D" w:rsidRDefault="00CD7D0D" w:rsidP="00F01298">
      <w:pPr>
        <w:numPr>
          <w:ilvl w:val="0"/>
          <w:numId w:val="34"/>
        </w:numPr>
        <w:spacing w:line="360" w:lineRule="auto"/>
        <w:jc w:val="both"/>
        <w:rPr>
          <w:rFonts w:ascii="Calibri" w:hAnsi="Calibri" w:cs="Calibri"/>
        </w:rPr>
      </w:pPr>
      <w:r w:rsidRPr="00C5696D">
        <w:rPr>
          <w:rFonts w:ascii="Calibri" w:hAnsi="Calibri" w:cs="Calibri"/>
        </w:rPr>
        <w:t>Formaty plików wykorzystywanych przez wykonawców powinny być zgodne z “</w:t>
      </w:r>
      <w:r w:rsidR="00C5696D" w:rsidRPr="00C5696D">
        <w:rPr>
          <w:rFonts w:ascii="Calibri" w:hAnsi="Calibri" w:cs="Calibri"/>
        </w:rPr>
        <w:t>ROZPORZĄDZENIEM PREZESA</w:t>
      </w:r>
      <w:r w:rsidRPr="00C5696D">
        <w:rPr>
          <w:rFonts w:ascii="Calibri" w:hAnsi="Calibri" w:cs="Calibri"/>
        </w:rPr>
        <w:t xml:space="preserve"> RADY MINISTRÓW z dnia 21 maja 2024 r. w sprawie Krajowych Ram Interoperacyjności, minimalnych wymagań dla rejestrów publicznych i wymiany informacji w postaci elektronicznej oraz minimalnych wymagań dla systemów teleinformatycznych”.</w:t>
      </w:r>
    </w:p>
    <w:p w14:paraId="30A567C4"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lastRenderedPageBreak/>
        <w:t>Zamawiający rekomenduje wykorzystanie formatów: .pdf .doc .xls .jpg (.jpeg) ze szczególnym wskazani</w:t>
      </w:r>
      <w:r w:rsidRPr="00C5696D">
        <w:rPr>
          <w:rFonts w:ascii="Calibri" w:eastAsia="Calibri" w:hAnsi="Calibri" w:cs="Calibri"/>
          <w:bCs/>
        </w:rPr>
        <w:t>em</w:t>
      </w:r>
      <w:r w:rsidRPr="00C5696D">
        <w:rPr>
          <w:rFonts w:ascii="Calibri" w:eastAsia="Calibri" w:hAnsi="Calibri" w:cs="Calibri"/>
          <w:b/>
        </w:rPr>
        <w:t xml:space="preserve"> na .pdf</w:t>
      </w:r>
    </w:p>
    <w:p w14:paraId="548AA0F8"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W celu ewentualnej kompresji danych Zamawiający rekomenduje wykorzystanie jednego z formatów:</w:t>
      </w:r>
    </w:p>
    <w:p w14:paraId="654E30F8" w14:textId="77777777" w:rsidR="00CD7D0D" w:rsidRPr="00C5696D" w:rsidRDefault="00CD7D0D" w:rsidP="00F01298">
      <w:pPr>
        <w:numPr>
          <w:ilvl w:val="1"/>
          <w:numId w:val="34"/>
        </w:numPr>
        <w:spacing w:line="360" w:lineRule="auto"/>
        <w:jc w:val="both"/>
        <w:rPr>
          <w:rFonts w:ascii="Calibri" w:hAnsi="Calibri" w:cs="Calibri"/>
        </w:rPr>
      </w:pPr>
      <w:r w:rsidRPr="00C5696D">
        <w:rPr>
          <w:rFonts w:ascii="Calibri" w:eastAsia="Calibri" w:hAnsi="Calibri" w:cs="Calibri"/>
        </w:rPr>
        <w:t xml:space="preserve">.zip </w:t>
      </w:r>
    </w:p>
    <w:p w14:paraId="03B982FF" w14:textId="77777777" w:rsidR="00CD7D0D" w:rsidRPr="00C5696D" w:rsidRDefault="00CD7D0D" w:rsidP="00F01298">
      <w:pPr>
        <w:numPr>
          <w:ilvl w:val="1"/>
          <w:numId w:val="34"/>
        </w:numPr>
        <w:spacing w:line="360" w:lineRule="auto"/>
        <w:jc w:val="both"/>
        <w:rPr>
          <w:rFonts w:ascii="Calibri" w:hAnsi="Calibri" w:cs="Calibri"/>
        </w:rPr>
      </w:pPr>
      <w:r w:rsidRPr="00C5696D">
        <w:rPr>
          <w:rFonts w:ascii="Calibri" w:eastAsia="Calibri" w:hAnsi="Calibri" w:cs="Calibri"/>
        </w:rPr>
        <w:t>.7Z</w:t>
      </w:r>
    </w:p>
    <w:p w14:paraId="7EE32F7F" w14:textId="3DC59D61"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Wśród formatów powszechnych a </w:t>
      </w:r>
      <w:r w:rsidRPr="00C5696D">
        <w:rPr>
          <w:rFonts w:ascii="Calibri" w:eastAsia="Calibri" w:hAnsi="Calibri" w:cs="Calibri"/>
          <w:b/>
        </w:rPr>
        <w:t>NIE występujących</w:t>
      </w:r>
      <w:r w:rsidRPr="00C5696D">
        <w:rPr>
          <w:rFonts w:ascii="Calibri" w:eastAsia="Calibri" w:hAnsi="Calibri" w:cs="Calibri"/>
        </w:rPr>
        <w:t xml:space="preserve"> w rozporządzeniu występują: .rar .gif .</w:t>
      </w:r>
      <w:r w:rsidR="00C5696D" w:rsidRPr="00C5696D">
        <w:rPr>
          <w:rFonts w:ascii="Calibri" w:eastAsia="Calibri" w:hAnsi="Calibri" w:cs="Calibri"/>
        </w:rPr>
        <w:t>bmp. numbers</w:t>
      </w:r>
      <w:r w:rsidRPr="00C5696D">
        <w:rPr>
          <w:rFonts w:ascii="Calibri" w:eastAsia="Calibri" w:hAnsi="Calibri" w:cs="Calibri"/>
        </w:rPr>
        <w:t xml:space="preserve"> .pages. </w:t>
      </w:r>
      <w:r w:rsidRPr="00C5696D">
        <w:rPr>
          <w:rFonts w:ascii="Calibri" w:eastAsia="Calibri" w:hAnsi="Calibri" w:cs="Calibri"/>
          <w:b/>
        </w:rPr>
        <w:t>Dokumenty złożone w takich plikach zostaną uznane za złożone nieskutecznie.</w:t>
      </w:r>
    </w:p>
    <w:p w14:paraId="6CA22A8C"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2447302D" w14:textId="7D32EAB9"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Ze względu na niskie ryzyko naruszenia integralności pliku oraz łatwiejszą weryfikację podpisu, zamawiający zaleca, w miarę możliwości, przekonwertowanie plików składających się na ofertę na format .</w:t>
      </w:r>
      <w:r w:rsidR="00C5696D" w:rsidRPr="00C5696D">
        <w:rPr>
          <w:rFonts w:ascii="Calibri" w:eastAsia="Calibri" w:hAnsi="Calibri" w:cs="Calibri"/>
        </w:rPr>
        <w:t>pdf i</w:t>
      </w:r>
      <w:r w:rsidRPr="00C5696D">
        <w:rPr>
          <w:rFonts w:ascii="Calibri" w:eastAsia="Calibri" w:hAnsi="Calibri" w:cs="Calibri"/>
        </w:rPr>
        <w:t xml:space="preserve"> opatrzenie ich podpisem kwalifikowanym PAdES. </w:t>
      </w:r>
    </w:p>
    <w:p w14:paraId="5A0FF6CD"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Pliki w innych formatach niż PDF zaleca się opatrzyć zewnętrznym podpisem XAdES. Wykonawca powinien pamiętać, aby plik z podpisem przekazywać łącznie z dokumentem podpisywanym.</w:t>
      </w:r>
    </w:p>
    <w:p w14:paraId="317C091D" w14:textId="2588DABE"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Zamawiający </w:t>
      </w:r>
      <w:r w:rsidR="00C5696D" w:rsidRPr="00C5696D">
        <w:rPr>
          <w:rFonts w:ascii="Calibri" w:eastAsia="Calibri" w:hAnsi="Calibri" w:cs="Calibri"/>
        </w:rPr>
        <w:t>zaleca,</w:t>
      </w:r>
      <w:r w:rsidRPr="00C5696D">
        <w:rPr>
          <w:rFonts w:ascii="Calibri" w:eastAsia="Calibri" w:hAnsi="Calibri" w:cs="Calibri"/>
        </w:rPr>
        <w:t xml:space="preserve"> aby w przypadku podpisywania pliku przez kilka osób, stosować podpisy tego samego rodzaju. Podpisywanie różnymi rodzajami podpisów np. osobistym i kwalifikowanym może doprowadzić do problemów w weryfikacji plików. </w:t>
      </w:r>
    </w:p>
    <w:p w14:paraId="7E7673ED"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zaleca, aby Wykonawca z odpowiednim wyprzedzeniem przetestował możliwość prawidłowego wykorzystania wybranej metody podpisania plików oferty.</w:t>
      </w:r>
    </w:p>
    <w:p w14:paraId="214A357F"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Zaleca się, aby komunikacja z wykonawcami odbywała się tylko na Platformie za pośrednictwem formularza “Wyślij wiadomość do zamawiającego”, nie za pośrednictwem adresu email.</w:t>
      </w:r>
    </w:p>
    <w:p w14:paraId="36F32047"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Osobą składającą ofertę powinna być osoba kontaktowa podawana w dokumentacji.</w:t>
      </w:r>
    </w:p>
    <w:p w14:paraId="282A2726"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Ofertę należy przygotować z należytą starannością dla podmiotu ubiegającego się o udzielenie zamówienia publicznego i zachowaniem odpowiedniego odstępu czasu do </w:t>
      </w:r>
      <w:r w:rsidRPr="00C5696D">
        <w:rPr>
          <w:rFonts w:ascii="Calibri" w:eastAsia="Calibri" w:hAnsi="Calibri" w:cs="Calibri"/>
        </w:rPr>
        <w:lastRenderedPageBreak/>
        <w:t>zakończenia przyjmowania ofert/wniosków. Sugerujemy złożenie oferty na 24 godziny przed terminem składania ofert/wniosków.</w:t>
      </w:r>
    </w:p>
    <w:p w14:paraId="742CB119"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Podczas podpisywania plików zaleca się stosowanie algorytmu skrótu SHA2 zamiast SHA1.  </w:t>
      </w:r>
    </w:p>
    <w:p w14:paraId="7192F32E"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Jeśli wykonawca pakuje dokumenty np. w plik ZIP zalecamy wcześniejsze podpisanie każdego ze skompresowanych plików. </w:t>
      </w:r>
    </w:p>
    <w:p w14:paraId="2D882984" w14:textId="77777777"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Zamawiający rekomenduje wykorzystanie podpisu z kwalifikowanym znacznikiem czasu.</w:t>
      </w:r>
    </w:p>
    <w:p w14:paraId="5BAD85E4" w14:textId="7BD34AE8" w:rsidR="00CD7D0D" w:rsidRPr="00C5696D" w:rsidRDefault="00CD7D0D" w:rsidP="00F01298">
      <w:pPr>
        <w:numPr>
          <w:ilvl w:val="0"/>
          <w:numId w:val="34"/>
        </w:numPr>
        <w:spacing w:line="360" w:lineRule="auto"/>
        <w:jc w:val="both"/>
        <w:rPr>
          <w:rFonts w:ascii="Calibri" w:hAnsi="Calibri" w:cs="Calibri"/>
        </w:rPr>
      </w:pPr>
      <w:r w:rsidRPr="00C5696D">
        <w:rPr>
          <w:rFonts w:ascii="Calibri" w:eastAsia="Calibri" w:hAnsi="Calibri" w:cs="Calibri"/>
        </w:rPr>
        <w:t xml:space="preserve">Zamawiający </w:t>
      </w:r>
      <w:r w:rsidR="00C5696D" w:rsidRPr="00C5696D">
        <w:rPr>
          <w:rFonts w:ascii="Calibri" w:eastAsia="Calibri" w:hAnsi="Calibri" w:cs="Calibri"/>
        </w:rPr>
        <w:t>zaleca,</w:t>
      </w:r>
      <w:r w:rsidRPr="00C5696D">
        <w:rPr>
          <w:rFonts w:ascii="Calibri" w:eastAsia="Calibri" w:hAnsi="Calibri" w:cs="Calibri"/>
        </w:rPr>
        <w:t xml:space="preserve"> aby </w:t>
      </w:r>
      <w:r w:rsidRPr="00C5696D">
        <w:rPr>
          <w:rFonts w:ascii="Calibri" w:eastAsia="Calibri" w:hAnsi="Calibri" w:cs="Calibri"/>
          <w:u w:val="single"/>
        </w:rPr>
        <w:t>nie</w:t>
      </w:r>
      <w:r w:rsidRPr="00C5696D">
        <w:rPr>
          <w:rFonts w:ascii="Calibri" w:eastAsia="Calibri" w:hAnsi="Calibri" w:cs="Calibri"/>
        </w:rPr>
        <w:t xml:space="preserve"> wprowadzać jakichkolwiek zmian w plikach po podpisaniu ich podpisem kwalifikowanym. Może to skutkować naruszeniem integralności plików co równoważne będzie z koniecznością odrzucenia oferty w postępowaniu.</w:t>
      </w:r>
    </w:p>
    <w:p w14:paraId="4E38B4A3" w14:textId="77777777" w:rsidR="00B424FE" w:rsidRPr="00C5696D" w:rsidRDefault="00B424FE" w:rsidP="00F01298">
      <w:pPr>
        <w:spacing w:line="360" w:lineRule="auto"/>
        <w:ind w:left="1077"/>
        <w:jc w:val="both"/>
        <w:rPr>
          <w:rFonts w:ascii="Calibri" w:eastAsia="Calibri" w:hAnsi="Calibri" w:cs="Calibri"/>
          <w:b/>
        </w:rPr>
      </w:pPr>
    </w:p>
    <w:p w14:paraId="7076A0ED"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Miejsce oraz termin składania ofert i otwarcia ofert</w:t>
      </w:r>
    </w:p>
    <w:p w14:paraId="12089F35" w14:textId="77777777" w:rsidR="00B424FE" w:rsidRPr="00C5696D" w:rsidRDefault="00B424FE" w:rsidP="00F01298">
      <w:pPr>
        <w:spacing w:line="360" w:lineRule="auto"/>
        <w:ind w:left="1077"/>
        <w:jc w:val="both"/>
        <w:rPr>
          <w:rFonts w:ascii="Calibri" w:hAnsi="Calibri" w:cs="Calibri"/>
          <w:b/>
        </w:rPr>
      </w:pPr>
    </w:p>
    <w:p w14:paraId="6FD07883"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Ofertę wraz z załącznikami należy przygotować i złożyć zgodnie z wytycznymi opisanymi w rozdziale IX SWZ. </w:t>
      </w:r>
    </w:p>
    <w:p w14:paraId="2BAC25A3" w14:textId="2B898EB1"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Ofertę należy złożyć w terminie do</w:t>
      </w:r>
      <w:r w:rsidR="00E050C3" w:rsidRPr="00C5696D">
        <w:rPr>
          <w:rFonts w:ascii="Calibri" w:hAnsi="Calibri" w:cs="Calibri"/>
        </w:rPr>
        <w:t xml:space="preserve"> dnia</w:t>
      </w:r>
      <w:r w:rsidRPr="00C5696D">
        <w:rPr>
          <w:rFonts w:ascii="Calibri" w:hAnsi="Calibri" w:cs="Calibri"/>
        </w:rPr>
        <w:t xml:space="preserve"> </w:t>
      </w:r>
      <w:r w:rsidR="0090704C">
        <w:rPr>
          <w:rFonts w:ascii="Calibri" w:hAnsi="Calibri" w:cs="Calibri"/>
          <w:b/>
          <w:bCs/>
        </w:rPr>
        <w:t>11</w:t>
      </w:r>
      <w:r w:rsidR="00BD43F4" w:rsidRPr="00C5696D">
        <w:rPr>
          <w:rFonts w:ascii="Calibri" w:hAnsi="Calibri" w:cs="Calibri"/>
          <w:b/>
          <w:bCs/>
        </w:rPr>
        <w:t xml:space="preserve"> </w:t>
      </w:r>
      <w:r w:rsidR="00737A33">
        <w:rPr>
          <w:rFonts w:ascii="Calibri" w:hAnsi="Calibri" w:cs="Calibri"/>
          <w:b/>
          <w:bCs/>
        </w:rPr>
        <w:t>marca</w:t>
      </w:r>
      <w:r w:rsidR="00BD43F4" w:rsidRPr="00C5696D">
        <w:rPr>
          <w:rFonts w:ascii="Calibri" w:hAnsi="Calibri" w:cs="Calibri"/>
          <w:b/>
        </w:rPr>
        <w:t xml:space="preserve"> </w:t>
      </w:r>
      <w:r w:rsidRPr="00C5696D">
        <w:rPr>
          <w:rFonts w:ascii="Calibri" w:hAnsi="Calibri" w:cs="Calibri"/>
          <w:b/>
        </w:rPr>
        <w:t>202</w:t>
      </w:r>
      <w:r w:rsidR="00D26A74">
        <w:rPr>
          <w:rFonts w:ascii="Calibri" w:hAnsi="Calibri" w:cs="Calibri"/>
          <w:b/>
        </w:rPr>
        <w:t>6</w:t>
      </w:r>
      <w:r w:rsidRPr="00C5696D">
        <w:rPr>
          <w:rFonts w:ascii="Calibri" w:hAnsi="Calibri" w:cs="Calibri"/>
          <w:b/>
        </w:rPr>
        <w:t xml:space="preserve"> r. do godziny 09:00</w:t>
      </w:r>
      <w:r w:rsidRPr="00C5696D">
        <w:rPr>
          <w:rFonts w:ascii="Calibri" w:hAnsi="Calibri" w:cs="Calibri"/>
        </w:rPr>
        <w:t xml:space="preserve"> dokonując przesłania zaszyfrowanej oferty za pośrednictwem www.platformazakupowa.pl. </w:t>
      </w:r>
    </w:p>
    <w:p w14:paraId="062CB55C"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Do upływu terminu składania ofert wykonawca może wycofać ofertę. </w:t>
      </w:r>
    </w:p>
    <w:p w14:paraId="7C364769"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Zamawiający odrzuca ofertę, jeżeli została złożona po terminie składania ofert. </w:t>
      </w:r>
    </w:p>
    <w:p w14:paraId="495E81CD"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Wykonawca nie może skutecznie wycofać oferty ani wprowadzić zmian w treści oferty po upływie terminu składania ofert. </w:t>
      </w:r>
    </w:p>
    <w:p w14:paraId="49A67CA6" w14:textId="4346F34D"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Otwarcie ofert nastąpi w dniu </w:t>
      </w:r>
      <w:r w:rsidR="0090704C">
        <w:rPr>
          <w:rFonts w:ascii="Calibri" w:hAnsi="Calibri" w:cs="Calibri"/>
          <w:b/>
          <w:bCs/>
        </w:rPr>
        <w:t>11</w:t>
      </w:r>
      <w:r w:rsidR="00EE6738" w:rsidRPr="00C5696D">
        <w:rPr>
          <w:rFonts w:ascii="Calibri" w:hAnsi="Calibri" w:cs="Calibri"/>
          <w:b/>
          <w:bCs/>
        </w:rPr>
        <w:t xml:space="preserve"> </w:t>
      </w:r>
      <w:r w:rsidR="00737A33">
        <w:rPr>
          <w:rFonts w:ascii="Calibri" w:hAnsi="Calibri" w:cs="Calibri"/>
          <w:b/>
          <w:bCs/>
        </w:rPr>
        <w:t>marca</w:t>
      </w:r>
      <w:r w:rsidR="00737A33" w:rsidRPr="00C5696D">
        <w:rPr>
          <w:rFonts w:ascii="Calibri" w:hAnsi="Calibri" w:cs="Calibri"/>
          <w:b/>
        </w:rPr>
        <w:t xml:space="preserve"> </w:t>
      </w:r>
      <w:r w:rsidR="00E050C3" w:rsidRPr="00C5696D">
        <w:rPr>
          <w:rFonts w:ascii="Calibri" w:hAnsi="Calibri" w:cs="Calibri"/>
          <w:b/>
        </w:rPr>
        <w:t>202</w:t>
      </w:r>
      <w:r w:rsidR="00D26A74">
        <w:rPr>
          <w:rFonts w:ascii="Calibri" w:hAnsi="Calibri" w:cs="Calibri"/>
          <w:b/>
        </w:rPr>
        <w:t>6</w:t>
      </w:r>
      <w:r w:rsidR="00E050C3" w:rsidRPr="00C5696D">
        <w:rPr>
          <w:rFonts w:ascii="Calibri" w:hAnsi="Calibri" w:cs="Calibri"/>
          <w:b/>
        </w:rPr>
        <w:t xml:space="preserve"> </w:t>
      </w:r>
      <w:r w:rsidRPr="00C5696D">
        <w:rPr>
          <w:rFonts w:ascii="Calibri" w:hAnsi="Calibri" w:cs="Calibri"/>
          <w:b/>
        </w:rPr>
        <w:t>r. o godzinie 10:00.</w:t>
      </w:r>
    </w:p>
    <w:p w14:paraId="1308CAB8"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Otwarcie ofert następuje poprzez użycie mechanizmu do odszyfrowania ofert. </w:t>
      </w:r>
    </w:p>
    <w:p w14:paraId="5355A339"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Zamawiający, najpóźniej przed otwarciem ofert, udostępnia na stronie internetowej prowadzonego postepowania informację o kwocie, jaką zamierza przeznaczyć na sfinansowanie zamówienia. </w:t>
      </w:r>
    </w:p>
    <w:p w14:paraId="1763AC42"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Zamawiający, niezwłocznie po otwarciu ofert, udostępni na stronie internetowej prowadzonego postępowania informacje, o:</w:t>
      </w:r>
    </w:p>
    <w:p w14:paraId="65D41EB1" w14:textId="77777777" w:rsidR="00B424FE" w:rsidRPr="00C5696D" w:rsidRDefault="00B424FE" w:rsidP="00F01298">
      <w:pPr>
        <w:numPr>
          <w:ilvl w:val="0"/>
          <w:numId w:val="28"/>
        </w:numPr>
        <w:autoSpaceDE w:val="0"/>
        <w:spacing w:line="360" w:lineRule="auto"/>
        <w:jc w:val="both"/>
        <w:rPr>
          <w:rFonts w:ascii="Calibri" w:hAnsi="Calibri" w:cs="Calibri"/>
        </w:rPr>
      </w:pPr>
      <w:r w:rsidRPr="00C5696D">
        <w:rPr>
          <w:rFonts w:ascii="Calibri" w:hAnsi="Calibri" w:cs="Calibri"/>
        </w:rPr>
        <w:t xml:space="preserve">nazwach albo imionach i nazwiskach oraz siedzibach lub miejscach prowadzonej działalności gospodarczej albo miejscach zamieszkania wykonawców, których oferty zostały otwarte; </w:t>
      </w:r>
    </w:p>
    <w:p w14:paraId="15AA476B" w14:textId="77777777" w:rsidR="00B424FE" w:rsidRPr="00C5696D" w:rsidRDefault="00B424FE" w:rsidP="00F01298">
      <w:pPr>
        <w:numPr>
          <w:ilvl w:val="0"/>
          <w:numId w:val="28"/>
        </w:numPr>
        <w:autoSpaceDE w:val="0"/>
        <w:spacing w:line="360" w:lineRule="auto"/>
        <w:jc w:val="both"/>
        <w:rPr>
          <w:rFonts w:ascii="Calibri" w:hAnsi="Calibri" w:cs="Calibri"/>
        </w:rPr>
      </w:pPr>
      <w:r w:rsidRPr="00C5696D">
        <w:rPr>
          <w:rFonts w:ascii="Calibri" w:hAnsi="Calibri" w:cs="Calibri"/>
        </w:rPr>
        <w:lastRenderedPageBreak/>
        <w:t>cenach lub kosztach zawartych w ofertach.</w:t>
      </w:r>
    </w:p>
    <w:p w14:paraId="4082828D"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 xml:space="preserve">W przypadku wystąpienia awarii systemu teleinformatycznego, która spowoduje brak możliwości otwarcia ofert w terminie określonym przez Zamawiającego, otwarcie ofert nastąpi niezwłocznie po usunięciu awarii. </w:t>
      </w:r>
    </w:p>
    <w:p w14:paraId="69D73B47" w14:textId="77777777" w:rsidR="00B424FE" w:rsidRPr="00C5696D" w:rsidRDefault="00B424FE" w:rsidP="00F01298">
      <w:pPr>
        <w:numPr>
          <w:ilvl w:val="0"/>
          <w:numId w:val="17"/>
        </w:numPr>
        <w:autoSpaceDE w:val="0"/>
        <w:spacing w:line="360" w:lineRule="auto"/>
        <w:ind w:left="709"/>
        <w:jc w:val="both"/>
        <w:rPr>
          <w:rFonts w:ascii="Calibri" w:hAnsi="Calibri" w:cs="Calibri"/>
        </w:rPr>
      </w:pPr>
      <w:r w:rsidRPr="00C5696D">
        <w:rPr>
          <w:rFonts w:ascii="Calibri" w:hAnsi="Calibri" w:cs="Calibri"/>
        </w:rPr>
        <w:t>Zamawiający poinformuje o ewentualnej zmianie terminu otwarcia ofert na stronie internetowej prowadzonego postępowania.</w:t>
      </w:r>
    </w:p>
    <w:p w14:paraId="010A0DC1" w14:textId="77777777" w:rsidR="00B424FE" w:rsidRPr="00C5696D" w:rsidRDefault="00B424FE" w:rsidP="00F01298">
      <w:pPr>
        <w:autoSpaceDE w:val="0"/>
        <w:spacing w:line="360" w:lineRule="auto"/>
        <w:jc w:val="both"/>
        <w:rPr>
          <w:rFonts w:ascii="Calibri" w:hAnsi="Calibri" w:cs="Calibri"/>
          <w:b/>
        </w:rPr>
      </w:pPr>
    </w:p>
    <w:p w14:paraId="79BE5B5C"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sposobu obliczenia ceny</w:t>
      </w:r>
    </w:p>
    <w:p w14:paraId="16C3C5BF" w14:textId="77777777" w:rsidR="00B424FE" w:rsidRPr="00C5696D" w:rsidRDefault="00B424FE" w:rsidP="00F01298">
      <w:pPr>
        <w:autoSpaceDE w:val="0"/>
        <w:spacing w:line="360" w:lineRule="auto"/>
        <w:ind w:left="1080"/>
        <w:jc w:val="both"/>
        <w:rPr>
          <w:rFonts w:ascii="Calibri" w:hAnsi="Calibri" w:cs="Calibri"/>
          <w:b/>
        </w:rPr>
      </w:pPr>
    </w:p>
    <w:p w14:paraId="36BB349F" w14:textId="77777777" w:rsidR="0074561B"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 xml:space="preserve">W formularzu oferty należy podać cenę netto, kwotę podatku od towarów i usług oraz cenę brutto za realizację przedmiotu zamówienia. Cenę brutto oblicza się poprzez dodanie do ceny netto właściwej stawki VAT. Tak wyliczona cena stanowi cenę oferty. </w:t>
      </w:r>
    </w:p>
    <w:p w14:paraId="6F85F000" w14:textId="61C0434B"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00551203"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14:paraId="5AA0A0AE"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Ceny muszą być wyrażone w złotych (PLN) z dokładnością do dwóch miejsc po przecinku.</w:t>
      </w:r>
    </w:p>
    <w:p w14:paraId="5F4117C4" w14:textId="77777777" w:rsidR="00B424FE" w:rsidRPr="00C5696D" w:rsidRDefault="00B424FE" w:rsidP="00F01298">
      <w:pPr>
        <w:pStyle w:val="Default"/>
        <w:widowControl w:val="0"/>
        <w:numPr>
          <w:ilvl w:val="1"/>
          <w:numId w:val="4"/>
        </w:numPr>
        <w:spacing w:line="360" w:lineRule="auto"/>
        <w:ind w:left="284" w:hanging="284"/>
        <w:jc w:val="both"/>
        <w:rPr>
          <w:rFonts w:ascii="Calibri" w:hAnsi="Calibri" w:cs="Calibri"/>
          <w:color w:val="auto"/>
        </w:rPr>
      </w:pPr>
      <w:r w:rsidRPr="00C5696D">
        <w:rPr>
          <w:rFonts w:ascii="Calibri" w:hAnsi="Calibri" w:cs="Calibri"/>
          <w:color w:val="auto"/>
        </w:rPr>
        <w:t>Prawidłowe ustalenie należnej stawki podatku VAT należy do obowiązków Wykonawcy.</w:t>
      </w:r>
    </w:p>
    <w:p w14:paraId="5F399949" w14:textId="77777777" w:rsidR="00B424FE" w:rsidRPr="00C5696D" w:rsidRDefault="00B424FE" w:rsidP="00F01298">
      <w:pPr>
        <w:widowControl w:val="0"/>
        <w:tabs>
          <w:tab w:val="left" w:pos="-2880"/>
        </w:tabs>
        <w:autoSpaceDE w:val="0"/>
        <w:spacing w:line="360" w:lineRule="auto"/>
        <w:jc w:val="both"/>
        <w:rPr>
          <w:rFonts w:ascii="Calibri" w:hAnsi="Calibri" w:cs="Calibri"/>
          <w:b/>
          <w:bCs/>
          <w:u w:val="single"/>
        </w:rPr>
      </w:pPr>
    </w:p>
    <w:p w14:paraId="3FBA729E"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Badanie i ocena ofert</w:t>
      </w:r>
    </w:p>
    <w:p w14:paraId="6ECBDCDB" w14:textId="77777777" w:rsidR="00B424FE" w:rsidRPr="00C5696D" w:rsidRDefault="00B424FE" w:rsidP="00F01298">
      <w:pPr>
        <w:widowControl w:val="0"/>
        <w:tabs>
          <w:tab w:val="left" w:pos="-2880"/>
        </w:tabs>
        <w:autoSpaceDE w:val="0"/>
        <w:spacing w:line="360" w:lineRule="auto"/>
        <w:ind w:left="360"/>
        <w:jc w:val="both"/>
        <w:rPr>
          <w:rFonts w:ascii="Calibri" w:hAnsi="Calibri" w:cs="Calibri"/>
          <w:b/>
        </w:rPr>
      </w:pPr>
    </w:p>
    <w:p w14:paraId="1DE4A603" w14:textId="77777777" w:rsidR="00B424FE" w:rsidRPr="00C5696D" w:rsidRDefault="00B424FE" w:rsidP="00F01298">
      <w:pPr>
        <w:pStyle w:val="Default"/>
        <w:widowControl w:val="0"/>
        <w:numPr>
          <w:ilvl w:val="1"/>
          <w:numId w:val="11"/>
        </w:numPr>
        <w:spacing w:line="360" w:lineRule="auto"/>
        <w:ind w:left="284" w:hanging="284"/>
        <w:jc w:val="both"/>
        <w:rPr>
          <w:rFonts w:ascii="Calibri" w:hAnsi="Calibri" w:cs="Calibri"/>
          <w:color w:val="auto"/>
        </w:rPr>
      </w:pPr>
      <w:r w:rsidRPr="00C5696D">
        <w:rPr>
          <w:rFonts w:ascii="Calibri" w:hAnsi="Calibri" w:cs="Calibri"/>
          <w:color w:val="auto"/>
        </w:rPr>
        <w:t>Jeżeli wykonawca nie złożył oświadczenia, o którym mowa w art. 125 ust. 1, podmiotowych środków dowodowych, innych dokumentów lub oświadczeń składanych w postępowaniu lub są one niekompletne lub zawierają błędy, zamawiający wzywa wykonawcę odpowiednio do ich złożenia, poprawienia lub uzupełnienia w wyznaczonym terminie, chyba że:</w:t>
      </w:r>
    </w:p>
    <w:p w14:paraId="67C17CA8" w14:textId="77777777" w:rsidR="00B424FE" w:rsidRPr="00C5696D" w:rsidRDefault="00B424FE" w:rsidP="00F01298">
      <w:pPr>
        <w:pStyle w:val="Default"/>
        <w:widowControl w:val="0"/>
        <w:numPr>
          <w:ilvl w:val="0"/>
          <w:numId w:val="19"/>
        </w:numPr>
        <w:spacing w:line="360" w:lineRule="auto"/>
        <w:jc w:val="both"/>
        <w:rPr>
          <w:rFonts w:ascii="Calibri" w:hAnsi="Calibri" w:cs="Calibri"/>
          <w:color w:val="auto"/>
        </w:rPr>
      </w:pPr>
      <w:r w:rsidRPr="00C5696D">
        <w:rPr>
          <w:rFonts w:ascii="Calibri" w:hAnsi="Calibri" w:cs="Calibri"/>
          <w:color w:val="auto"/>
        </w:rPr>
        <w:t>wniosek o dopuszczenie do udziału w postępowaniu albo oferta wykonawcy podlegają odrzuceniu bez względu na ich złożenie, uzupełnienie lub poprawienie lub</w:t>
      </w:r>
    </w:p>
    <w:p w14:paraId="04D82262" w14:textId="77777777" w:rsidR="00B424FE" w:rsidRPr="00C5696D" w:rsidRDefault="00B424FE" w:rsidP="00F01298">
      <w:pPr>
        <w:pStyle w:val="Default"/>
        <w:widowControl w:val="0"/>
        <w:numPr>
          <w:ilvl w:val="0"/>
          <w:numId w:val="19"/>
        </w:numPr>
        <w:spacing w:line="360" w:lineRule="auto"/>
        <w:jc w:val="both"/>
        <w:rPr>
          <w:rFonts w:ascii="Calibri" w:hAnsi="Calibri" w:cs="Calibri"/>
          <w:color w:val="auto"/>
        </w:rPr>
      </w:pPr>
      <w:r w:rsidRPr="00C5696D">
        <w:rPr>
          <w:rFonts w:ascii="Calibri" w:hAnsi="Calibri" w:cs="Calibri"/>
          <w:color w:val="auto"/>
        </w:rPr>
        <w:lastRenderedPageBreak/>
        <w:t>zachodzą przesłanki unieważnienia postępowania.</w:t>
      </w:r>
    </w:p>
    <w:p w14:paraId="72ABCBE9"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Zamawiający może żądać od Wykonawców wyjaśnień dotyczących treści oświadczenia, o którym mowa w art. 125 ust. 1, lub złożonych podmiotowych środków dowodowych lub innych dokumentów lub oświadczeń składanych w postępowaniu.</w:t>
      </w:r>
    </w:p>
    <w:p w14:paraId="43BAA055"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W toku badania i oceny ofert Zamawiający może żądać od Wykonawców wyjaśnień dotyczących treści złożonych ofert, zgodnie z art. 223 ust. 1 PZP.</w:t>
      </w:r>
    </w:p>
    <w:p w14:paraId="69A5ABED" w14:textId="77777777" w:rsidR="00B424FE" w:rsidRPr="00C5696D" w:rsidRDefault="00B424FE" w:rsidP="00F01298">
      <w:pPr>
        <w:pStyle w:val="Default"/>
        <w:widowControl w:val="0"/>
        <w:numPr>
          <w:ilvl w:val="1"/>
          <w:numId w:val="11"/>
        </w:numPr>
        <w:spacing w:line="360" w:lineRule="auto"/>
        <w:ind w:left="426" w:hanging="426"/>
        <w:jc w:val="both"/>
        <w:rPr>
          <w:rFonts w:ascii="Calibri" w:hAnsi="Calibri" w:cs="Calibri"/>
          <w:color w:val="auto"/>
        </w:rPr>
      </w:pPr>
      <w:r w:rsidRPr="00C5696D">
        <w:rPr>
          <w:rFonts w:ascii="Calibri" w:hAnsi="Calibri" w:cs="Calibri"/>
          <w:color w:val="auto"/>
        </w:rPr>
        <w:t>Zamawiający poprawia w ofercie:</w:t>
      </w:r>
    </w:p>
    <w:p w14:paraId="13C19524"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oczywiste omyłki pisarskie,</w:t>
      </w:r>
    </w:p>
    <w:p w14:paraId="04834B17"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oczywiste omyłki rachunkowe, z uwzględnieniem konsekwencji rachunkowych dokonanych poprawek,</w:t>
      </w:r>
    </w:p>
    <w:p w14:paraId="3BE46FFF"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inne omyłki polegające na niezgodności oferty z dokumentami zamówienia, niepowodujące istotnych zmian w treści oferty</w:t>
      </w:r>
    </w:p>
    <w:p w14:paraId="45A95DC8" w14:textId="77777777" w:rsidR="00B424FE" w:rsidRPr="00C5696D" w:rsidRDefault="00B424FE" w:rsidP="00F01298">
      <w:pPr>
        <w:pStyle w:val="Akapitzlist"/>
        <w:widowControl w:val="0"/>
        <w:numPr>
          <w:ilvl w:val="1"/>
          <w:numId w:val="15"/>
        </w:numPr>
        <w:autoSpaceDE w:val="0"/>
        <w:spacing w:line="360" w:lineRule="auto"/>
        <w:jc w:val="both"/>
        <w:rPr>
          <w:rFonts w:ascii="Calibri" w:hAnsi="Calibri" w:cs="Calibri"/>
          <w:szCs w:val="24"/>
          <w:lang w:val="pl-PL"/>
        </w:rPr>
      </w:pPr>
      <w:r w:rsidRPr="00C5696D">
        <w:rPr>
          <w:rFonts w:ascii="Calibri" w:hAnsi="Calibri" w:cs="Calibri"/>
          <w:szCs w:val="24"/>
          <w:lang w:val="pl-PL"/>
        </w:rPr>
        <w:t>niezwłocznie zawiadamiając o tym Wykonawcę, którego oferta została poprawiona.</w:t>
      </w:r>
    </w:p>
    <w:p w14:paraId="0D7F9AD3"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W przypadku, o którym mowa w pkt 4, Zamawiający wyznacza wykonawcy odpowiedni termin na wyrażenie zgody na poprawienie w ofercie omyłki lub zakwestionowanie jej poprawienia. Brak odpowiedzi w wyznaczonym terminie uznaje się za wyrażenie zgody na poprawienie omyłki.</w:t>
      </w:r>
    </w:p>
    <w:p w14:paraId="736349F8"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Zamawiający odrzuca ofertę, na podstawie przesłanek art. 226 Pzp.</w:t>
      </w:r>
    </w:p>
    <w:p w14:paraId="4319AD93" w14:textId="77777777" w:rsidR="00B424FE" w:rsidRPr="00C5696D" w:rsidRDefault="00B424FE" w:rsidP="00F01298">
      <w:pPr>
        <w:pStyle w:val="Akapitzlist"/>
        <w:widowControl w:val="0"/>
        <w:numPr>
          <w:ilvl w:val="1"/>
          <w:numId w:val="11"/>
        </w:numPr>
        <w:autoSpaceDE w:val="0"/>
        <w:spacing w:line="360" w:lineRule="auto"/>
        <w:ind w:left="426" w:hanging="426"/>
        <w:jc w:val="both"/>
        <w:rPr>
          <w:rFonts w:ascii="Calibri" w:hAnsi="Calibri" w:cs="Calibri"/>
          <w:szCs w:val="24"/>
          <w:lang w:val="pl-PL"/>
        </w:rPr>
      </w:pPr>
      <w:r w:rsidRPr="00C5696D">
        <w:rPr>
          <w:rFonts w:ascii="Calibri" w:hAnsi="Calibri" w:cs="Calibri"/>
          <w:szCs w:val="24"/>
          <w:lang w:val="pl-PL"/>
        </w:rPr>
        <w:t>W celu ustalenia, czy oferta zawiera rażąco niską cenę w stosunku do przedmiotu zamówienia Zamawiający podejmuje działania uregulowane przepisami art. 224 Pzp.</w:t>
      </w:r>
    </w:p>
    <w:p w14:paraId="4B24AB41" w14:textId="77777777" w:rsidR="00B424FE" w:rsidRPr="00C5696D" w:rsidRDefault="00B424FE" w:rsidP="00F01298">
      <w:pPr>
        <w:widowControl w:val="0"/>
        <w:tabs>
          <w:tab w:val="left" w:pos="-2880"/>
        </w:tabs>
        <w:autoSpaceDE w:val="0"/>
        <w:spacing w:line="360" w:lineRule="auto"/>
        <w:jc w:val="both"/>
        <w:rPr>
          <w:rFonts w:ascii="Calibri" w:hAnsi="Calibri" w:cs="Calibri"/>
          <w:b/>
        </w:rPr>
      </w:pPr>
    </w:p>
    <w:p w14:paraId="58CAC80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Opis kryteriów wraz z podaniem wag tych kryteriów i sposobu oceny ofert</w:t>
      </w:r>
    </w:p>
    <w:p w14:paraId="7669D36B" w14:textId="77777777" w:rsidR="00B424FE" w:rsidRPr="00C5696D" w:rsidRDefault="00B424FE" w:rsidP="00F01298">
      <w:pPr>
        <w:widowControl w:val="0"/>
        <w:tabs>
          <w:tab w:val="left" w:pos="-2880"/>
        </w:tabs>
        <w:autoSpaceDE w:val="0"/>
        <w:spacing w:line="360" w:lineRule="auto"/>
        <w:ind w:left="1080"/>
        <w:jc w:val="both"/>
        <w:rPr>
          <w:rFonts w:ascii="Calibri" w:hAnsi="Calibri" w:cs="Calibri"/>
          <w:b/>
        </w:rPr>
      </w:pPr>
    </w:p>
    <w:p w14:paraId="54E0A642" w14:textId="77777777" w:rsidR="00B424FE" w:rsidRPr="00C5696D" w:rsidRDefault="00B424FE" w:rsidP="00F01298">
      <w:pPr>
        <w:pStyle w:val="Podstawowy2"/>
        <w:widowControl/>
        <w:numPr>
          <w:ilvl w:val="0"/>
          <w:numId w:val="22"/>
        </w:numPr>
        <w:suppressAutoHyphens w:val="0"/>
        <w:ind w:left="426" w:hanging="426"/>
        <w:rPr>
          <w:rFonts w:ascii="Calibri" w:hAnsi="Calibri" w:cs="Calibri"/>
          <w:szCs w:val="24"/>
        </w:rPr>
      </w:pPr>
      <w:r w:rsidRPr="00C5696D">
        <w:rPr>
          <w:rFonts w:ascii="Calibri" w:hAnsi="Calibri" w:cs="Calibri"/>
          <w:szCs w:val="24"/>
        </w:rPr>
        <w:t>Zamawiający przy wyborze Wykonawcy posługiwał się będzie następującym kryteriami oceny ofert:</w:t>
      </w:r>
    </w:p>
    <w:p w14:paraId="49570B84" w14:textId="77777777" w:rsidR="00B424FE" w:rsidRPr="00C5696D" w:rsidRDefault="00B424FE" w:rsidP="00F01298">
      <w:pPr>
        <w:spacing w:line="360" w:lineRule="auto"/>
        <w:ind w:left="1440"/>
        <w:jc w:val="both"/>
        <w:rPr>
          <w:rFonts w:ascii="Calibri" w:hAnsi="Calibri" w:cs="Calibri"/>
        </w:rPr>
      </w:pPr>
    </w:p>
    <w:p w14:paraId="2B61A31E" w14:textId="31085D3A" w:rsidR="00B424FE" w:rsidRPr="00C5696D" w:rsidRDefault="00B424FE" w:rsidP="00F01298">
      <w:pPr>
        <w:pStyle w:val="Podstawowy2"/>
        <w:widowControl/>
        <w:numPr>
          <w:ilvl w:val="0"/>
          <w:numId w:val="20"/>
        </w:numPr>
        <w:suppressAutoHyphens w:val="0"/>
        <w:rPr>
          <w:rFonts w:ascii="Calibri" w:hAnsi="Calibri" w:cs="Calibri"/>
          <w:szCs w:val="24"/>
        </w:rPr>
      </w:pPr>
      <w:r w:rsidRPr="00C5696D">
        <w:rPr>
          <w:rFonts w:ascii="Calibri" w:hAnsi="Calibri" w:cs="Calibri"/>
          <w:b/>
          <w:szCs w:val="24"/>
        </w:rPr>
        <w:t xml:space="preserve">Cena wykonania zamówienia </w:t>
      </w:r>
      <w:r w:rsidR="00BA590C" w:rsidRPr="00C5696D">
        <w:rPr>
          <w:rFonts w:ascii="Calibri" w:hAnsi="Calibri" w:cs="Calibri"/>
          <w:b/>
          <w:szCs w:val="24"/>
        </w:rPr>
        <w:t xml:space="preserve">(C) - </w:t>
      </w:r>
      <w:r w:rsidRPr="00C5696D">
        <w:rPr>
          <w:rFonts w:ascii="Calibri" w:hAnsi="Calibri" w:cs="Calibri"/>
          <w:b/>
          <w:szCs w:val="24"/>
        </w:rPr>
        <w:t>waga: 60%</w:t>
      </w:r>
    </w:p>
    <w:p w14:paraId="0660CE4C" w14:textId="77777777" w:rsidR="00B424FE" w:rsidRPr="00C5696D" w:rsidRDefault="00B424FE" w:rsidP="00F01298">
      <w:pPr>
        <w:pStyle w:val="Podstawowy2"/>
        <w:widowControl/>
        <w:suppressAutoHyphens w:val="0"/>
        <w:ind w:left="644"/>
        <w:rPr>
          <w:rFonts w:ascii="Calibri" w:hAnsi="Calibri" w:cs="Calibri"/>
          <w:b/>
          <w:szCs w:val="24"/>
        </w:rPr>
      </w:pPr>
      <w:r w:rsidRPr="00C5696D">
        <w:rPr>
          <w:rFonts w:ascii="Calibri" w:hAnsi="Calibri" w:cs="Calibri"/>
          <w:b/>
          <w:szCs w:val="24"/>
        </w:rPr>
        <w:t>Maksymalna do uzyskania ilość punktów: 60</w:t>
      </w:r>
    </w:p>
    <w:p w14:paraId="5BBB7968" w14:textId="4AD6EF42" w:rsidR="00B424FE" w:rsidRPr="00C5696D" w:rsidRDefault="00B424FE" w:rsidP="00F01298">
      <w:pPr>
        <w:pStyle w:val="Podstawowy2"/>
        <w:widowControl/>
        <w:suppressAutoHyphens w:val="0"/>
        <w:ind w:left="644"/>
        <w:rPr>
          <w:rFonts w:ascii="Calibri" w:hAnsi="Calibri" w:cs="Calibri"/>
          <w:szCs w:val="24"/>
        </w:rPr>
      </w:pPr>
      <w:r w:rsidRPr="00C5696D">
        <w:rPr>
          <w:rFonts w:ascii="Calibri" w:hAnsi="Calibri" w:cs="Calibri"/>
          <w:szCs w:val="24"/>
        </w:rPr>
        <w:t>Liczba punktów w tym kryterium zostanie obliczona wg następującego wzoru:</w:t>
      </w:r>
    </w:p>
    <w:p w14:paraId="6642ADD9" w14:textId="77777777" w:rsidR="00B424FE" w:rsidRPr="00C5696D" w:rsidRDefault="00B424FE" w:rsidP="002832FE">
      <w:pPr>
        <w:spacing w:line="360" w:lineRule="auto"/>
        <w:rPr>
          <w:rFonts w:ascii="Calibri" w:hAnsi="Calibri" w:cs="Calibri"/>
        </w:rPr>
      </w:pPr>
    </w:p>
    <w:p w14:paraId="271455DE" w14:textId="66355A1B" w:rsidR="00B424FE" w:rsidRPr="00C5696D" w:rsidRDefault="00B424FE" w:rsidP="004703D0">
      <w:pPr>
        <w:spacing w:line="360" w:lineRule="auto"/>
        <w:jc w:val="center"/>
        <w:rPr>
          <w:rFonts w:ascii="Calibri" w:hAnsi="Calibri" w:cs="Calibri"/>
        </w:rPr>
      </w:pPr>
      <w:r w:rsidRPr="00C5696D">
        <w:rPr>
          <w:rFonts w:ascii="Calibri" w:hAnsi="Calibri" w:cs="Calibri"/>
          <w:noProof/>
        </w:rPr>
        <w:lastRenderedPageBreak/>
        <w:drawing>
          <wp:inline distT="0" distB="0" distL="0" distR="0" wp14:anchorId="128038CE" wp14:editId="0D1127ED">
            <wp:extent cx="1838325" cy="495300"/>
            <wp:effectExtent l="0" t="0" r="9525" b="0"/>
            <wp:docPr id="41884338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l="-34" t="-128" r="-34" b="-128"/>
                    <a:stretch>
                      <a:fillRect/>
                    </a:stretch>
                  </pic:blipFill>
                  <pic:spPr bwMode="auto">
                    <a:xfrm>
                      <a:off x="0" y="0"/>
                      <a:ext cx="1838325" cy="495300"/>
                    </a:xfrm>
                    <a:prstGeom prst="rect">
                      <a:avLst/>
                    </a:prstGeom>
                    <a:solidFill>
                      <a:srgbClr val="FFFFFF"/>
                    </a:solidFill>
                    <a:ln>
                      <a:noFill/>
                    </a:ln>
                  </pic:spPr>
                </pic:pic>
              </a:graphicData>
            </a:graphic>
          </wp:inline>
        </w:drawing>
      </w:r>
    </w:p>
    <w:p w14:paraId="522EFF09" w14:textId="77777777" w:rsidR="00B424FE" w:rsidRPr="00C5696D" w:rsidRDefault="00B424FE" w:rsidP="004703D0">
      <w:pPr>
        <w:spacing w:line="360" w:lineRule="auto"/>
        <w:jc w:val="center"/>
        <w:rPr>
          <w:rFonts w:ascii="Calibri" w:hAnsi="Calibri" w:cs="Calibri"/>
        </w:rPr>
      </w:pPr>
    </w:p>
    <w:p w14:paraId="6FFAF0DB"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lang w:eastAsia="pl-PL"/>
        </w:rPr>
        <w:tab/>
        <w:t xml:space="preserve">C </w:t>
      </w:r>
      <w:r w:rsidRPr="00C5696D">
        <w:rPr>
          <w:rFonts w:ascii="Calibri" w:hAnsi="Calibri" w:cs="Calibri"/>
          <w:sz w:val="24"/>
          <w:szCs w:val="24"/>
          <w:lang w:eastAsia="pl-PL"/>
        </w:rPr>
        <w:t xml:space="preserve">- </w:t>
      </w:r>
      <w:r w:rsidRPr="00C5696D">
        <w:rPr>
          <w:rFonts w:ascii="Calibri" w:hAnsi="Calibri" w:cs="Calibri"/>
          <w:sz w:val="24"/>
          <w:szCs w:val="24"/>
        </w:rPr>
        <w:t>ilość punktów jaką uzyskała oferta na podstawie kryterium „Cena”</w:t>
      </w:r>
    </w:p>
    <w:p w14:paraId="08F6F3AE"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rPr>
        <w:tab/>
        <w:t>C</w:t>
      </w:r>
      <w:r w:rsidRPr="00C5696D">
        <w:rPr>
          <w:rFonts w:ascii="Calibri" w:hAnsi="Calibri" w:cs="Calibri"/>
          <w:b/>
          <w:sz w:val="24"/>
          <w:szCs w:val="24"/>
          <w:vertAlign w:val="subscript"/>
        </w:rPr>
        <w:t>n</w:t>
      </w:r>
      <w:r w:rsidRPr="00C5696D">
        <w:rPr>
          <w:rFonts w:ascii="Calibri" w:hAnsi="Calibri" w:cs="Calibri"/>
          <w:b/>
          <w:sz w:val="24"/>
          <w:szCs w:val="24"/>
        </w:rPr>
        <w:t xml:space="preserve"> </w:t>
      </w:r>
      <w:r w:rsidRPr="00C5696D">
        <w:rPr>
          <w:rFonts w:ascii="Calibri" w:hAnsi="Calibri" w:cs="Calibri"/>
          <w:sz w:val="24"/>
          <w:szCs w:val="24"/>
        </w:rPr>
        <w:t>-</w:t>
      </w:r>
      <w:r w:rsidRPr="00C5696D">
        <w:rPr>
          <w:rFonts w:ascii="Calibri" w:hAnsi="Calibri" w:cs="Calibri"/>
          <w:sz w:val="24"/>
          <w:szCs w:val="24"/>
          <w:lang w:eastAsia="pl-PL"/>
        </w:rPr>
        <w:t xml:space="preserve"> najniższa cena spośród wszystkich ważnych ofert</w:t>
      </w:r>
    </w:p>
    <w:p w14:paraId="04EEFFE7"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rPr>
      </w:pPr>
      <w:r w:rsidRPr="00C5696D">
        <w:rPr>
          <w:rFonts w:ascii="Calibri" w:hAnsi="Calibri" w:cs="Calibri"/>
          <w:b/>
          <w:sz w:val="24"/>
          <w:szCs w:val="24"/>
        </w:rPr>
        <w:tab/>
        <w:t>C</w:t>
      </w:r>
      <w:r w:rsidRPr="00C5696D">
        <w:rPr>
          <w:rFonts w:ascii="Calibri" w:hAnsi="Calibri" w:cs="Calibri"/>
          <w:b/>
          <w:sz w:val="24"/>
          <w:szCs w:val="24"/>
          <w:vertAlign w:val="subscript"/>
        </w:rPr>
        <w:t xml:space="preserve">b </w:t>
      </w:r>
      <w:r w:rsidRPr="00C5696D">
        <w:rPr>
          <w:rFonts w:ascii="Calibri" w:hAnsi="Calibri" w:cs="Calibri"/>
          <w:sz w:val="24"/>
          <w:szCs w:val="24"/>
        </w:rPr>
        <w:t xml:space="preserve">- </w:t>
      </w:r>
      <w:r w:rsidRPr="00C5696D">
        <w:rPr>
          <w:rFonts w:ascii="Calibri" w:hAnsi="Calibri" w:cs="Calibri"/>
          <w:sz w:val="24"/>
          <w:szCs w:val="24"/>
          <w:lang w:eastAsia="pl-PL"/>
        </w:rPr>
        <w:t>cena oferty badanej</w:t>
      </w:r>
    </w:p>
    <w:p w14:paraId="5FDC0267" w14:textId="77777777" w:rsidR="00B424FE" w:rsidRPr="00C5696D" w:rsidRDefault="00B424FE" w:rsidP="00F01298">
      <w:pPr>
        <w:pStyle w:val="Tekstpodstawowy22"/>
        <w:tabs>
          <w:tab w:val="left" w:pos="360"/>
        </w:tabs>
        <w:spacing w:line="360" w:lineRule="auto"/>
        <w:ind w:left="426"/>
        <w:rPr>
          <w:rFonts w:ascii="Calibri" w:hAnsi="Calibri" w:cs="Calibri"/>
          <w:sz w:val="24"/>
          <w:szCs w:val="24"/>
          <w:lang w:eastAsia="pl-PL"/>
        </w:rPr>
      </w:pPr>
      <w:r w:rsidRPr="00C5696D">
        <w:rPr>
          <w:rFonts w:ascii="Calibri" w:hAnsi="Calibri" w:cs="Calibri"/>
          <w:b/>
          <w:sz w:val="24"/>
          <w:szCs w:val="24"/>
          <w:lang w:eastAsia="pl-PL"/>
        </w:rPr>
        <w:tab/>
        <w:t>60%</w:t>
      </w:r>
      <w:r w:rsidRPr="00C5696D">
        <w:rPr>
          <w:rFonts w:ascii="Calibri" w:hAnsi="Calibri" w:cs="Calibri"/>
          <w:sz w:val="24"/>
          <w:szCs w:val="24"/>
          <w:lang w:eastAsia="pl-PL"/>
        </w:rPr>
        <w:t xml:space="preserve"> - waga kryterium “Cena” </w:t>
      </w:r>
    </w:p>
    <w:p w14:paraId="53B2E70A" w14:textId="77777777" w:rsidR="00BA590C" w:rsidRPr="00C5696D" w:rsidRDefault="00BA590C" w:rsidP="00F01298">
      <w:pPr>
        <w:pStyle w:val="Tekstpodstawowy22"/>
        <w:tabs>
          <w:tab w:val="left" w:pos="360"/>
        </w:tabs>
        <w:spacing w:line="360" w:lineRule="auto"/>
        <w:ind w:left="426"/>
        <w:rPr>
          <w:rFonts w:ascii="Calibri" w:hAnsi="Calibri" w:cs="Calibri"/>
          <w:sz w:val="24"/>
          <w:szCs w:val="24"/>
        </w:rPr>
      </w:pPr>
    </w:p>
    <w:p w14:paraId="5B4C0EC5" w14:textId="23F6B939" w:rsidR="00BA590C" w:rsidRPr="00C5696D" w:rsidRDefault="00BA590C" w:rsidP="00F01298">
      <w:pPr>
        <w:numPr>
          <w:ilvl w:val="0"/>
          <w:numId w:val="20"/>
        </w:numPr>
        <w:spacing w:line="276" w:lineRule="auto"/>
        <w:jc w:val="both"/>
        <w:rPr>
          <w:rFonts w:ascii="Encode Sans Compressed" w:hAnsi="Encode Sans Compressed"/>
        </w:rPr>
      </w:pPr>
      <w:r w:rsidRPr="00C5696D">
        <w:rPr>
          <w:rFonts w:ascii="Encode Sans Compressed" w:hAnsi="Encode Sans Compressed"/>
          <w:b/>
        </w:rPr>
        <w:t>Okres gwarancji jakości i rękojmi za wady (G) – waga 40%</w:t>
      </w:r>
    </w:p>
    <w:p w14:paraId="0FDF8CA3" w14:textId="77777777" w:rsidR="00BA590C" w:rsidRPr="00C5696D" w:rsidRDefault="00BA590C" w:rsidP="00F01298">
      <w:pPr>
        <w:spacing w:line="276" w:lineRule="auto"/>
        <w:ind w:left="644"/>
        <w:jc w:val="both"/>
        <w:rPr>
          <w:rFonts w:ascii="Encode Sans Compressed" w:hAnsi="Encode Sans Compressed"/>
        </w:rPr>
      </w:pPr>
      <w:r w:rsidRPr="00C5696D">
        <w:rPr>
          <w:rFonts w:ascii="Encode Sans Compressed" w:hAnsi="Encode Sans Compressed"/>
          <w:b/>
        </w:rPr>
        <w:t>Maksymalna do uzyskania ilość punktów: 40</w:t>
      </w:r>
    </w:p>
    <w:p w14:paraId="1A0AE982"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Wykonawca otrzyma punkty za zadeklarowany okres gwarancji jakości i rękojmi za wady, wyrażony w miesiącach.</w:t>
      </w:r>
    </w:p>
    <w:p w14:paraId="2FACEB62" w14:textId="77777777" w:rsidR="00285A32" w:rsidRPr="00B178D3" w:rsidRDefault="00285A32" w:rsidP="00285A32">
      <w:pPr>
        <w:spacing w:line="360" w:lineRule="auto"/>
        <w:ind w:left="644"/>
        <w:rPr>
          <w:rFonts w:ascii="Calibri" w:hAnsi="Calibri" w:cs="Calibri"/>
          <w:bCs/>
        </w:rPr>
      </w:pPr>
    </w:p>
    <w:p w14:paraId="17CEC933"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Zamawiający przyzna punkty za zaoferowaną przez Wykonawcę gwarancję jakości i rękojmię za wady odpowiednio: </w:t>
      </w:r>
    </w:p>
    <w:p w14:paraId="73095EA6"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a) 60-miesięczną (gwarancja minimalna) – 0 pkt, </w:t>
      </w:r>
    </w:p>
    <w:p w14:paraId="4980FE31"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b) 72-miesiączną – 20 pkt, </w:t>
      </w:r>
    </w:p>
    <w:p w14:paraId="74A46940" w14:textId="77777777" w:rsidR="00285A32" w:rsidRPr="00B178D3" w:rsidRDefault="00285A32" w:rsidP="00285A32">
      <w:pPr>
        <w:spacing w:line="360" w:lineRule="auto"/>
        <w:ind w:left="644"/>
        <w:rPr>
          <w:rFonts w:ascii="Calibri" w:hAnsi="Calibri" w:cs="Calibri"/>
          <w:bCs/>
        </w:rPr>
      </w:pPr>
      <w:r w:rsidRPr="00B178D3">
        <w:rPr>
          <w:rFonts w:ascii="Calibri" w:hAnsi="Calibri" w:cs="Calibri"/>
          <w:bCs/>
        </w:rPr>
        <w:t xml:space="preserve">c) 84-miesięczną – 40 pkt. </w:t>
      </w:r>
    </w:p>
    <w:p w14:paraId="6266B914" w14:textId="77777777" w:rsidR="00285A32" w:rsidRPr="00B178D3" w:rsidRDefault="00285A32" w:rsidP="00285A32">
      <w:pPr>
        <w:spacing w:line="276" w:lineRule="auto"/>
        <w:ind w:left="644"/>
        <w:rPr>
          <w:rFonts w:ascii="Calibri" w:hAnsi="Calibri" w:cs="Calibri"/>
          <w:bCs/>
        </w:rPr>
      </w:pPr>
    </w:p>
    <w:p w14:paraId="19D725C9" w14:textId="77777777" w:rsidR="00285A32" w:rsidRPr="00B178D3" w:rsidRDefault="00285A32" w:rsidP="00285A32">
      <w:pPr>
        <w:pStyle w:val="p"/>
        <w:spacing w:line="360" w:lineRule="auto"/>
        <w:ind w:firstLine="426"/>
        <w:rPr>
          <w:rFonts w:ascii="Calibri" w:hAnsi="Calibri" w:cs="Calibri"/>
          <w:sz w:val="24"/>
          <w:szCs w:val="24"/>
        </w:rPr>
      </w:pPr>
      <w:r w:rsidRPr="00B178D3">
        <w:rPr>
          <w:rFonts w:ascii="Calibri" w:hAnsi="Calibri" w:cs="Calibri"/>
          <w:b/>
          <w:bCs/>
          <w:sz w:val="24"/>
          <w:szCs w:val="24"/>
        </w:rPr>
        <w:t xml:space="preserve">Minimalny okres gwarancji jakości i rękojmi za wady wynosi </w:t>
      </w:r>
      <w:r w:rsidRPr="00B178D3">
        <w:rPr>
          <w:rFonts w:ascii="Calibri" w:hAnsi="Calibri" w:cs="Calibri"/>
          <w:b/>
          <w:bCs/>
          <w:sz w:val="24"/>
          <w:szCs w:val="24"/>
          <w:u w:val="single"/>
        </w:rPr>
        <w:t>60 miesięcy.</w:t>
      </w:r>
    </w:p>
    <w:p w14:paraId="6DD14A9C" w14:textId="77777777" w:rsidR="00285A32" w:rsidRPr="00B178D3" w:rsidRDefault="00285A32" w:rsidP="00285A32">
      <w:pPr>
        <w:spacing w:line="360" w:lineRule="auto"/>
        <w:ind w:left="426"/>
        <w:jc w:val="both"/>
        <w:rPr>
          <w:rFonts w:ascii="Calibri" w:hAnsi="Calibri" w:cs="Calibri"/>
        </w:rPr>
      </w:pPr>
      <w:r w:rsidRPr="00B178D3">
        <w:rPr>
          <w:rFonts w:ascii="Calibri" w:hAnsi="Calibri" w:cs="Calibri"/>
          <w:b/>
          <w:bCs/>
        </w:rPr>
        <w:t xml:space="preserve">Maksymalny okres gwarancji jakości i rękojmi za wady wynosi </w:t>
      </w:r>
      <w:r w:rsidRPr="00B178D3">
        <w:rPr>
          <w:rFonts w:ascii="Calibri" w:hAnsi="Calibri" w:cs="Calibri"/>
          <w:b/>
          <w:bCs/>
          <w:u w:val="single"/>
        </w:rPr>
        <w:t>84 miesięcy, gwarancja jakości i rękojmia za wady udzielona na dłuższy okres będzie traktowana jako okres 84 miesięcy.</w:t>
      </w:r>
    </w:p>
    <w:p w14:paraId="11284487" w14:textId="77777777" w:rsidR="00285A32" w:rsidRPr="00B178D3" w:rsidRDefault="00285A32" w:rsidP="00285A32">
      <w:pPr>
        <w:spacing w:line="360" w:lineRule="auto"/>
        <w:ind w:left="426"/>
        <w:jc w:val="both"/>
        <w:rPr>
          <w:rFonts w:ascii="Calibri" w:hAnsi="Calibri" w:cs="Calibri"/>
          <w:b/>
          <w:bCs/>
          <w:u w:val="single"/>
        </w:rPr>
      </w:pPr>
    </w:p>
    <w:p w14:paraId="50D99A47" w14:textId="77777777" w:rsidR="00285A32" w:rsidRPr="00B178D3" w:rsidRDefault="00285A32" w:rsidP="00285A32">
      <w:pPr>
        <w:spacing w:line="360" w:lineRule="auto"/>
        <w:jc w:val="both"/>
        <w:rPr>
          <w:rFonts w:ascii="Calibri" w:hAnsi="Calibri" w:cs="Calibri"/>
        </w:rPr>
      </w:pPr>
      <w:r w:rsidRPr="00B178D3">
        <w:rPr>
          <w:rFonts w:ascii="Calibri" w:hAnsi="Calibri" w:cs="Calibri"/>
          <w:b/>
          <w:bCs/>
        </w:rPr>
        <w:t>Uwaga:</w:t>
      </w:r>
      <w:r w:rsidRPr="00B178D3">
        <w:rPr>
          <w:rFonts w:ascii="Calibri" w:hAnsi="Calibri" w:cs="Calibri"/>
        </w:rPr>
        <w:t xml:space="preserve"> Zamawiający nie dopuszcza skracania w ofercie minimalnego okresu udzielonej gwarancji jakości i rękojmi za wady poniżej 60 miesięcy. Tego rodzaju działanie wykonawcy skutkować będzie odrzuceniem oferty.</w:t>
      </w:r>
    </w:p>
    <w:p w14:paraId="47006837" w14:textId="77777777" w:rsidR="00285A32" w:rsidRPr="00B178D3" w:rsidRDefault="00285A32" w:rsidP="00285A32">
      <w:pPr>
        <w:spacing w:line="360" w:lineRule="auto"/>
        <w:jc w:val="both"/>
        <w:rPr>
          <w:rFonts w:ascii="Calibri" w:hAnsi="Calibri" w:cs="Calibri"/>
        </w:rPr>
      </w:pPr>
      <w:r w:rsidRPr="00B178D3">
        <w:rPr>
          <w:rFonts w:ascii="Calibri" w:hAnsi="Calibri" w:cs="Calibri"/>
        </w:rPr>
        <w:t>W przypadku, gdy Wykonawca nie poda żadnego okresu gwarancji w Formularzu oferty, Zamawiający przyjmuje, że Wykonawca udziela gwarancji jakości i rękojmi za wady na minimalny wymagany okres, tj. 60 miesięcy.</w:t>
      </w:r>
    </w:p>
    <w:p w14:paraId="66B0D325" w14:textId="77777777" w:rsidR="00B424FE" w:rsidRPr="00C5696D" w:rsidRDefault="00B424FE" w:rsidP="00F01298">
      <w:pPr>
        <w:suppressAutoHyphens w:val="0"/>
        <w:autoSpaceDE w:val="0"/>
        <w:autoSpaceDN w:val="0"/>
        <w:adjustRightInd w:val="0"/>
        <w:spacing w:line="360" w:lineRule="auto"/>
        <w:jc w:val="both"/>
        <w:rPr>
          <w:rFonts w:ascii="Calibri" w:hAnsi="Calibri" w:cs="Calibri"/>
          <w:lang w:eastAsia="pl-PL"/>
        </w:rPr>
      </w:pPr>
    </w:p>
    <w:p w14:paraId="28A12083" w14:textId="77777777" w:rsidR="00B424FE" w:rsidRPr="00C5696D" w:rsidRDefault="00B424FE" w:rsidP="00F01298">
      <w:pPr>
        <w:pStyle w:val="justify"/>
        <w:numPr>
          <w:ilvl w:val="0"/>
          <w:numId w:val="9"/>
        </w:numPr>
        <w:tabs>
          <w:tab w:val="left" w:pos="426"/>
        </w:tabs>
        <w:spacing w:line="360" w:lineRule="auto"/>
        <w:ind w:hanging="720"/>
        <w:rPr>
          <w:rFonts w:ascii="Calibri" w:hAnsi="Calibri" w:cs="Calibri"/>
        </w:rPr>
      </w:pPr>
      <w:r w:rsidRPr="00C5696D">
        <w:rPr>
          <w:rFonts w:ascii="Calibri" w:hAnsi="Calibri" w:cs="Calibri"/>
          <w:sz w:val="24"/>
          <w:szCs w:val="24"/>
        </w:rPr>
        <w:t>Oferta złożona przez wykonawcę może otrzymać 100 pkt.</w:t>
      </w:r>
    </w:p>
    <w:p w14:paraId="486914E9" w14:textId="77777777" w:rsidR="00B424FE" w:rsidRPr="00C5696D" w:rsidRDefault="00B424FE" w:rsidP="00F01298">
      <w:pPr>
        <w:pStyle w:val="justify"/>
        <w:numPr>
          <w:ilvl w:val="0"/>
          <w:numId w:val="9"/>
        </w:numPr>
        <w:tabs>
          <w:tab w:val="left" w:pos="426"/>
        </w:tabs>
        <w:spacing w:line="360" w:lineRule="auto"/>
        <w:ind w:left="426" w:hanging="426"/>
        <w:rPr>
          <w:rFonts w:ascii="Calibri" w:hAnsi="Calibri" w:cs="Calibri"/>
        </w:rPr>
      </w:pPr>
      <w:r w:rsidRPr="00C5696D">
        <w:rPr>
          <w:rFonts w:ascii="Calibri" w:hAnsi="Calibri" w:cs="Calibri"/>
          <w:sz w:val="24"/>
          <w:szCs w:val="24"/>
        </w:rPr>
        <w:lastRenderedPageBreak/>
        <w:t>W toku dokonywania badania i oceny ofert Zamawiający może żądać udzielenia przez wykonawcę wyjaśnień treści złożonych przez niego ofert.</w:t>
      </w:r>
    </w:p>
    <w:p w14:paraId="025407E3" w14:textId="77777777" w:rsidR="00B424FE" w:rsidRPr="00C5696D" w:rsidRDefault="00B424FE" w:rsidP="00F01298">
      <w:pPr>
        <w:pStyle w:val="justify"/>
        <w:numPr>
          <w:ilvl w:val="0"/>
          <w:numId w:val="9"/>
        </w:numPr>
        <w:tabs>
          <w:tab w:val="left" w:pos="426"/>
        </w:tabs>
        <w:spacing w:line="360" w:lineRule="auto"/>
        <w:ind w:left="426" w:hanging="426"/>
        <w:rPr>
          <w:rFonts w:ascii="Calibri" w:hAnsi="Calibri" w:cs="Calibri"/>
        </w:rPr>
      </w:pPr>
      <w:r w:rsidRPr="00C5696D">
        <w:rPr>
          <w:rFonts w:ascii="Calibri" w:hAnsi="Calibri" w:cs="Calibri"/>
          <w:sz w:val="24"/>
          <w:szCs w:val="24"/>
        </w:rPr>
        <w:t>Zamawiający zastosuje zaokrąglanie każdego wyniku do dwóch miejsc po przecinku.</w:t>
      </w:r>
    </w:p>
    <w:p w14:paraId="6CBF4FC0" w14:textId="77777777" w:rsidR="00B424FE" w:rsidRPr="00C5696D" w:rsidRDefault="00B424FE" w:rsidP="00F01298">
      <w:pPr>
        <w:pStyle w:val="Tekstpodstawowy23"/>
        <w:spacing w:after="0" w:line="360" w:lineRule="auto"/>
        <w:jc w:val="both"/>
        <w:rPr>
          <w:rFonts w:ascii="Calibri" w:hAnsi="Calibri" w:cs="Calibri"/>
          <w:b/>
        </w:rPr>
      </w:pPr>
    </w:p>
    <w:p w14:paraId="0263731D" w14:textId="77777777" w:rsidR="00B424FE" w:rsidRPr="00C5696D" w:rsidRDefault="00B424FE" w:rsidP="00F01298">
      <w:pPr>
        <w:pStyle w:val="Tekstpodstawowy23"/>
        <w:spacing w:after="0" w:line="360" w:lineRule="auto"/>
        <w:jc w:val="both"/>
        <w:rPr>
          <w:rFonts w:ascii="Calibri" w:hAnsi="Calibri" w:cs="Calibri"/>
        </w:rPr>
      </w:pPr>
      <w:r w:rsidRPr="00C5696D">
        <w:rPr>
          <w:rFonts w:ascii="Calibri" w:hAnsi="Calibri" w:cs="Calibri"/>
          <w:b/>
        </w:rPr>
        <w:t>Uwaga:</w:t>
      </w:r>
      <w:r w:rsidRPr="00C5696D">
        <w:rPr>
          <w:rFonts w:ascii="Calibri" w:hAnsi="Calibri" w:cs="Calibri"/>
          <w:bCs/>
        </w:rPr>
        <w:t xml:space="preserve"> przy obliczaniu punktów, Zamawiający zastosuje zaokrąglenie do dwóch miejsc po przecinku według zasady, że trzecia cyfra po przecinku od 5 w górę powoduje zaokrąglenie drugiej cyfry po przecinku w górę o 1. Jeśli trzecia cyfra po przecinku jest mniejsza niż 5, to druga cyfra po przecinku nie ulega zmianie.</w:t>
      </w:r>
    </w:p>
    <w:p w14:paraId="3C43DB67" w14:textId="77777777" w:rsidR="00B424FE" w:rsidRPr="00C5696D" w:rsidRDefault="00B424FE" w:rsidP="00F01298">
      <w:pPr>
        <w:pStyle w:val="Tekstpodstawowy23"/>
        <w:spacing w:after="0" w:line="360" w:lineRule="auto"/>
        <w:jc w:val="both"/>
        <w:rPr>
          <w:rFonts w:ascii="Calibri" w:hAnsi="Calibri" w:cs="Calibri"/>
          <w:bCs/>
        </w:rPr>
      </w:pPr>
    </w:p>
    <w:p w14:paraId="1244DD48" w14:textId="77777777" w:rsidR="00B424FE" w:rsidRPr="00C5696D" w:rsidRDefault="00B424FE" w:rsidP="00F01298">
      <w:pPr>
        <w:pStyle w:val="Podstawowy2"/>
        <w:widowControl/>
        <w:numPr>
          <w:ilvl w:val="0"/>
          <w:numId w:val="9"/>
        </w:numPr>
        <w:tabs>
          <w:tab w:val="clear" w:pos="708"/>
          <w:tab w:val="left" w:pos="0"/>
        </w:tabs>
        <w:suppressAutoHyphens w:val="0"/>
        <w:ind w:left="426"/>
        <w:rPr>
          <w:rFonts w:ascii="Calibri" w:hAnsi="Calibri" w:cs="Calibri"/>
        </w:rPr>
      </w:pPr>
      <w:r w:rsidRPr="00C5696D">
        <w:rPr>
          <w:rFonts w:ascii="Calibri" w:hAnsi="Calibri" w:cs="Calibri"/>
          <w:bCs/>
          <w:color w:val="000000"/>
          <w:szCs w:val="24"/>
        </w:rPr>
        <w:t>Za najkorzystniejszą ofertę uznana zostanie oferta, która uzyska najwyższą liczbę punktów, będącą sumą punktów przyznanych w poszczególnych kryteriach, wg poniższego wzoru:</w:t>
      </w:r>
    </w:p>
    <w:p w14:paraId="04A941AB" w14:textId="60B312E9" w:rsidR="00B424FE" w:rsidRPr="00C5696D" w:rsidRDefault="00B424FE" w:rsidP="004703D0">
      <w:pPr>
        <w:spacing w:line="360" w:lineRule="auto"/>
        <w:jc w:val="center"/>
        <w:rPr>
          <w:rFonts w:ascii="Calibri" w:hAnsi="Calibri" w:cs="Calibri"/>
          <w:b/>
          <w:bCs/>
          <w:color w:val="000000"/>
          <w:sz w:val="32"/>
          <w:szCs w:val="32"/>
        </w:rPr>
      </w:pPr>
      <w:r w:rsidRPr="00C5696D">
        <w:rPr>
          <w:rFonts w:ascii="Calibri" w:hAnsi="Calibri" w:cs="Calibri"/>
          <w:b/>
          <w:bCs/>
          <w:sz w:val="32"/>
          <w:szCs w:val="32"/>
        </w:rPr>
        <w:t>W</w:t>
      </w:r>
      <w:r w:rsidR="00BA590C" w:rsidRPr="00C5696D">
        <w:rPr>
          <w:rFonts w:ascii="Calibri" w:hAnsi="Calibri" w:cs="Calibri"/>
          <w:b/>
          <w:bCs/>
          <w:sz w:val="32"/>
          <w:szCs w:val="32"/>
        </w:rPr>
        <w:t xml:space="preserve"> </w:t>
      </w:r>
      <w:r w:rsidRPr="00C5696D">
        <w:rPr>
          <w:rFonts w:ascii="Calibri" w:hAnsi="Calibri" w:cs="Calibri"/>
          <w:b/>
          <w:bCs/>
          <w:sz w:val="32"/>
          <w:szCs w:val="32"/>
        </w:rPr>
        <w:t>=</w:t>
      </w:r>
      <w:r w:rsidR="00BA590C" w:rsidRPr="00C5696D">
        <w:rPr>
          <w:rFonts w:ascii="Calibri" w:hAnsi="Calibri" w:cs="Calibri"/>
          <w:b/>
          <w:bCs/>
          <w:sz w:val="32"/>
          <w:szCs w:val="32"/>
        </w:rPr>
        <w:t xml:space="preserve"> </w:t>
      </w:r>
      <w:r w:rsidRPr="00C5696D">
        <w:rPr>
          <w:rFonts w:ascii="Calibri" w:hAnsi="Calibri" w:cs="Calibri"/>
          <w:b/>
          <w:bCs/>
          <w:sz w:val="32"/>
          <w:szCs w:val="32"/>
        </w:rPr>
        <w:t>C</w:t>
      </w:r>
      <w:r w:rsidR="00BA590C" w:rsidRPr="00C5696D">
        <w:rPr>
          <w:rFonts w:ascii="Calibri" w:hAnsi="Calibri" w:cs="Calibri"/>
          <w:b/>
          <w:bCs/>
          <w:sz w:val="32"/>
          <w:szCs w:val="32"/>
        </w:rPr>
        <w:t xml:space="preserve"> </w:t>
      </w:r>
      <w:r w:rsidRPr="00C5696D">
        <w:rPr>
          <w:rFonts w:ascii="Calibri" w:hAnsi="Calibri" w:cs="Calibri"/>
          <w:b/>
          <w:bCs/>
          <w:sz w:val="32"/>
          <w:szCs w:val="32"/>
        </w:rPr>
        <w:t>+</w:t>
      </w:r>
      <w:r w:rsidR="00BA590C" w:rsidRPr="00C5696D">
        <w:rPr>
          <w:rFonts w:ascii="Calibri" w:hAnsi="Calibri" w:cs="Calibri"/>
          <w:b/>
          <w:bCs/>
          <w:sz w:val="32"/>
          <w:szCs w:val="32"/>
        </w:rPr>
        <w:t xml:space="preserve"> G</w:t>
      </w:r>
    </w:p>
    <w:p w14:paraId="476AD66C" w14:textId="77777777" w:rsidR="00B424FE" w:rsidRPr="00C5696D" w:rsidRDefault="00B424FE" w:rsidP="00F01298">
      <w:pPr>
        <w:pStyle w:val="NormalnyWeb"/>
        <w:spacing w:before="0" w:after="0" w:line="360" w:lineRule="auto"/>
        <w:ind w:left="426"/>
        <w:rPr>
          <w:rFonts w:ascii="Calibri" w:hAnsi="Calibri" w:cs="Calibri"/>
        </w:rPr>
      </w:pPr>
      <w:r w:rsidRPr="00C5696D">
        <w:rPr>
          <w:rFonts w:ascii="Calibri" w:hAnsi="Calibri" w:cs="Calibri"/>
          <w:b/>
          <w:sz w:val="24"/>
          <w:szCs w:val="24"/>
        </w:rPr>
        <w:t xml:space="preserve">W - </w:t>
      </w:r>
      <w:r w:rsidRPr="00C5696D">
        <w:rPr>
          <w:rFonts w:ascii="Calibri" w:hAnsi="Calibri" w:cs="Calibri"/>
          <w:sz w:val="24"/>
          <w:szCs w:val="24"/>
        </w:rPr>
        <w:t>łączna ilość punktów, jaką uzyskała oferta na podstawie kryteriów oceny ofert.</w:t>
      </w:r>
    </w:p>
    <w:p w14:paraId="45ADC3E3" w14:textId="77777777" w:rsidR="00BA590C" w:rsidRPr="00C5696D" w:rsidRDefault="00B424FE" w:rsidP="00F01298">
      <w:pPr>
        <w:pStyle w:val="NormalnyWeb"/>
        <w:spacing w:before="0" w:after="0" w:line="360" w:lineRule="auto"/>
        <w:ind w:left="426"/>
        <w:rPr>
          <w:rFonts w:ascii="Calibri" w:hAnsi="Calibri" w:cs="Calibri"/>
          <w:sz w:val="24"/>
          <w:szCs w:val="24"/>
        </w:rPr>
      </w:pPr>
      <w:r w:rsidRPr="00C5696D">
        <w:rPr>
          <w:rFonts w:ascii="Calibri" w:hAnsi="Calibri" w:cs="Calibri"/>
          <w:b/>
          <w:sz w:val="24"/>
          <w:szCs w:val="24"/>
        </w:rPr>
        <w:t xml:space="preserve">C - </w:t>
      </w:r>
      <w:r w:rsidRPr="00C5696D">
        <w:rPr>
          <w:rFonts w:ascii="Calibri" w:hAnsi="Calibri" w:cs="Calibri"/>
          <w:sz w:val="24"/>
          <w:szCs w:val="24"/>
        </w:rPr>
        <w:t>ilość punktów, jaką uzyskała oferta na podstawie kryterium „Cena”</w:t>
      </w:r>
    </w:p>
    <w:p w14:paraId="6D7CA53C" w14:textId="54330E05" w:rsidR="00B424FE" w:rsidRPr="00C5696D" w:rsidRDefault="00BA590C" w:rsidP="00F01298">
      <w:pPr>
        <w:pStyle w:val="NormalnyWeb"/>
        <w:spacing w:before="0" w:after="0" w:line="360" w:lineRule="auto"/>
        <w:ind w:left="426"/>
        <w:rPr>
          <w:rFonts w:ascii="Calibri" w:hAnsi="Calibri" w:cs="Calibri"/>
          <w:bCs/>
          <w:sz w:val="24"/>
          <w:szCs w:val="24"/>
        </w:rPr>
      </w:pPr>
      <w:r w:rsidRPr="00C5696D">
        <w:rPr>
          <w:rFonts w:ascii="Calibri" w:hAnsi="Calibri" w:cs="Calibri"/>
          <w:b/>
          <w:sz w:val="24"/>
          <w:szCs w:val="24"/>
        </w:rPr>
        <w:t xml:space="preserve">G - </w:t>
      </w:r>
      <w:r w:rsidRPr="00C5696D">
        <w:rPr>
          <w:rFonts w:ascii="Calibri" w:hAnsi="Calibri" w:cs="Calibri"/>
          <w:bCs/>
          <w:sz w:val="24"/>
          <w:szCs w:val="24"/>
        </w:rPr>
        <w:t>ilość punktów, jaką uzyskała oferta na podstawie kryterium „Okres gwarancji jakości i rękojmi za wady”</w:t>
      </w:r>
    </w:p>
    <w:p w14:paraId="724B9141" w14:textId="77777777" w:rsidR="00BA590C" w:rsidRPr="00C5696D" w:rsidRDefault="00BA590C" w:rsidP="00F01298">
      <w:pPr>
        <w:pStyle w:val="NormalnyWeb"/>
        <w:spacing w:before="0" w:after="0" w:line="360" w:lineRule="auto"/>
        <w:ind w:left="426"/>
        <w:rPr>
          <w:rFonts w:ascii="Calibri" w:hAnsi="Calibri" w:cs="Calibri"/>
          <w:sz w:val="24"/>
          <w:szCs w:val="24"/>
        </w:rPr>
      </w:pPr>
    </w:p>
    <w:p w14:paraId="61DBDD17"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 xml:space="preserve">Informacja o formalnościach, jakie powinny zostać dopełnione po wyborze ofert w celu zawarcia umowy w sprawie zamówienia publicznego </w:t>
      </w:r>
    </w:p>
    <w:p w14:paraId="4ABDA395" w14:textId="77777777" w:rsidR="00B424FE" w:rsidRPr="00C5696D" w:rsidRDefault="00B424FE" w:rsidP="00F01298">
      <w:pPr>
        <w:spacing w:line="360" w:lineRule="auto"/>
        <w:ind w:left="360"/>
        <w:jc w:val="both"/>
        <w:rPr>
          <w:rFonts w:ascii="Calibri" w:hAnsi="Calibri" w:cs="Calibri"/>
          <w:b/>
        </w:rPr>
      </w:pPr>
    </w:p>
    <w:p w14:paraId="68395801" w14:textId="77777777" w:rsidR="00B424FE" w:rsidRPr="00C5696D" w:rsidRDefault="00B424FE" w:rsidP="00F01298">
      <w:pPr>
        <w:numPr>
          <w:ilvl w:val="2"/>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Przed zawarciem umowy w sprawie zamówienia publicznego, Wykonawca, którego oferta została uznana za najkorzystniejszą zobowiązany jest dopełnić następujących formalności: </w:t>
      </w:r>
    </w:p>
    <w:p w14:paraId="7AF20623" w14:textId="77777777" w:rsidR="00B424FE" w:rsidRPr="00C5696D" w:rsidRDefault="00B424FE" w:rsidP="00F01298">
      <w:pPr>
        <w:spacing w:line="360" w:lineRule="auto"/>
        <w:ind w:left="1418" w:hanging="709"/>
        <w:jc w:val="both"/>
        <w:rPr>
          <w:rFonts w:ascii="Calibri" w:hAnsi="Calibri" w:cs="Calibri"/>
        </w:rPr>
      </w:pPr>
      <w:r w:rsidRPr="00C5696D">
        <w:rPr>
          <w:rFonts w:ascii="Calibri" w:hAnsi="Calibri" w:cs="Calibri"/>
        </w:rPr>
        <w:t>1)</w:t>
      </w:r>
      <w:r w:rsidRPr="00C5696D">
        <w:rPr>
          <w:rFonts w:ascii="Calibri" w:hAnsi="Calibri" w:cs="Calibri"/>
        </w:rPr>
        <w:tab/>
        <w:t xml:space="preserve">przedłożyć Zamawiającemu: </w:t>
      </w:r>
    </w:p>
    <w:p w14:paraId="31E25C82" w14:textId="500AA4D6"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umowę konsorcjum, jeżeli zamówienie będzie realizowane przez Wykonawców wspólnie ubiegających się o udzielenie zamówienia – oryginał lub kopia potwierdzona za zgodność z oryginałem przez upoważnioną do tego osobę,</w:t>
      </w:r>
    </w:p>
    <w:p w14:paraId="5403C15D" w14:textId="3471EC8D"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 xml:space="preserve">jeżeli wybrana zostanie oferta Wykonawców wykonujących działalność w formie spółki cywilnej lub spółka cywilna wchodzić będzie w skład konsorcjum, Zamawiający przed podpisaniem umowy w sprawie </w:t>
      </w:r>
      <w:r w:rsidRPr="00C5696D">
        <w:rPr>
          <w:rFonts w:ascii="Calibri" w:hAnsi="Calibri" w:cs="Calibri"/>
        </w:rPr>
        <w:lastRenderedPageBreak/>
        <w:t>zamówienia publicznego zażąda przedstawienia umowy regulującej współpracę tych Wykonawców – oryginał lub kopia potwierdzona za zgodność z oryginałem przez upoważnioną do tego osobę.</w:t>
      </w:r>
    </w:p>
    <w:p w14:paraId="2F1DFA55" w14:textId="5B29C951" w:rsidR="00B424FE" w:rsidRPr="00C5696D" w:rsidRDefault="00B424FE" w:rsidP="00F01298">
      <w:pPr>
        <w:pStyle w:val="Akapitzlist"/>
        <w:numPr>
          <w:ilvl w:val="0"/>
          <w:numId w:val="36"/>
        </w:numPr>
        <w:spacing w:line="360" w:lineRule="auto"/>
        <w:jc w:val="both"/>
        <w:rPr>
          <w:rFonts w:ascii="Calibri" w:hAnsi="Calibri" w:cs="Calibri"/>
        </w:rPr>
      </w:pPr>
      <w:r w:rsidRPr="00C5696D">
        <w:rPr>
          <w:rFonts w:ascii="Calibri" w:hAnsi="Calibri" w:cs="Calibri"/>
        </w:rPr>
        <w:t>przedstawić dokument ubezpieczenia OC działalności związanej z przedmiotem zamówienia wraz z dowodem opłacenia składek ubezpieczeniowych na sumę gwarancyjną nie niższą niż wartość zamówienia brutto</w:t>
      </w:r>
      <w:r w:rsidR="00BA590C" w:rsidRPr="00C5696D">
        <w:rPr>
          <w:rFonts w:ascii="Calibri" w:hAnsi="Calibri" w:cs="Calibri"/>
        </w:rPr>
        <w:t>,</w:t>
      </w:r>
    </w:p>
    <w:p w14:paraId="2C1957C9" w14:textId="77777777" w:rsidR="00B424FE" w:rsidRPr="00C5696D" w:rsidRDefault="00B424FE" w:rsidP="00F01298">
      <w:pPr>
        <w:spacing w:line="360" w:lineRule="auto"/>
        <w:ind w:left="2127" w:hanging="711"/>
        <w:jc w:val="both"/>
        <w:rPr>
          <w:rFonts w:ascii="Calibri" w:hAnsi="Calibri" w:cs="Calibri"/>
        </w:rPr>
      </w:pPr>
    </w:p>
    <w:p w14:paraId="634989BE" w14:textId="6F2E231B" w:rsidR="00B424FE" w:rsidRPr="00C5696D" w:rsidRDefault="00B424FE" w:rsidP="00F01298">
      <w:pPr>
        <w:spacing w:line="360" w:lineRule="auto"/>
        <w:jc w:val="both"/>
        <w:rPr>
          <w:rFonts w:ascii="Calibri" w:hAnsi="Calibri" w:cs="Calibri"/>
        </w:rPr>
      </w:pPr>
      <w:r w:rsidRPr="00C5696D">
        <w:rPr>
          <w:rFonts w:ascii="Calibri" w:hAnsi="Calibri" w:cs="Calibri"/>
        </w:rPr>
        <w:t>Niedopełnienie formalności wskazanych w pkt 1 będzie traktowane jako uchylenie się przez Wykonawcę od zawarcia umowy w sprawie zamówienia publicznego.</w:t>
      </w:r>
    </w:p>
    <w:p w14:paraId="1736220E" w14:textId="77777777" w:rsidR="00B424FE" w:rsidRPr="00C5696D" w:rsidRDefault="00B424FE" w:rsidP="00F01298">
      <w:pPr>
        <w:spacing w:line="360" w:lineRule="auto"/>
        <w:jc w:val="both"/>
        <w:rPr>
          <w:rFonts w:ascii="Calibri" w:hAnsi="Calibri" w:cs="Calibri"/>
        </w:rPr>
      </w:pPr>
    </w:p>
    <w:p w14:paraId="12C5395F" w14:textId="77777777" w:rsidR="00B424FE" w:rsidRPr="00C5696D" w:rsidRDefault="00B424FE" w:rsidP="00F01298">
      <w:pPr>
        <w:numPr>
          <w:ilvl w:val="0"/>
          <w:numId w:val="12"/>
        </w:numPr>
        <w:tabs>
          <w:tab w:val="left" w:pos="284"/>
        </w:tabs>
        <w:spacing w:line="360" w:lineRule="auto"/>
        <w:ind w:left="284" w:hanging="284"/>
        <w:jc w:val="both"/>
        <w:rPr>
          <w:rFonts w:ascii="Calibri" w:hAnsi="Calibri" w:cs="Calibri"/>
        </w:rPr>
      </w:pPr>
      <w:r w:rsidRPr="00C5696D">
        <w:rPr>
          <w:rFonts w:ascii="Calibri" w:hAnsi="Calibri" w:cs="Calibri"/>
        </w:rPr>
        <w:t>W dniu zawarcia umowy, w przypadku, gdy zamówienie realizują Wykonawcy, którzy wspólnie ubiegali się o udzielenie zamówienia (konsorcjum) jeden z wykonawców wspólnie ubiegających się o udzielenie zamówienia powinien zostać wyznaczony jako wykonawca kierujący (lider), upoważniony do zaciągania zobowiązań, otrzymywania poleceń oraz instrukcji dla i w imieniu każdego, jak też dla wszystkich wykonawców wspólnie ubiegających się o udzielenie zamówienia. Lider odpowiada również za wskazanie jednego z członków konsorcjum jako odpowiedzialnego za przyjmowanie zleceń, odbioru prac oraz ich rozliczania, w tym wystawiania faktur.</w:t>
      </w:r>
    </w:p>
    <w:p w14:paraId="3336B386" w14:textId="77777777" w:rsidR="00B424FE" w:rsidRPr="00C5696D" w:rsidRDefault="00B424FE" w:rsidP="00F01298">
      <w:pPr>
        <w:tabs>
          <w:tab w:val="left" w:pos="284"/>
        </w:tabs>
        <w:spacing w:line="360" w:lineRule="auto"/>
        <w:ind w:left="284"/>
        <w:jc w:val="both"/>
        <w:rPr>
          <w:rFonts w:ascii="Calibri" w:hAnsi="Calibri" w:cs="Calibri"/>
        </w:rPr>
      </w:pPr>
    </w:p>
    <w:p w14:paraId="5491F67E" w14:textId="466E42FA" w:rsidR="00B424FE" w:rsidRPr="00C5696D" w:rsidRDefault="00B424FE" w:rsidP="00F01298">
      <w:pPr>
        <w:numPr>
          <w:ilvl w:val="0"/>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Wszelkie istotne dla stron postanowienia zawiera </w:t>
      </w:r>
      <w:r w:rsidR="00CB0F17" w:rsidRPr="00C5696D">
        <w:rPr>
          <w:rFonts w:ascii="Calibri" w:hAnsi="Calibri" w:cs="Calibri"/>
        </w:rPr>
        <w:t>projekt</w:t>
      </w:r>
      <w:r w:rsidRPr="00C5696D">
        <w:rPr>
          <w:rFonts w:ascii="Calibri" w:hAnsi="Calibri" w:cs="Calibri"/>
        </w:rPr>
        <w:t xml:space="preserve"> umowy stanowiący </w:t>
      </w:r>
      <w:r w:rsidRPr="00C5696D">
        <w:rPr>
          <w:rFonts w:ascii="Calibri" w:hAnsi="Calibri" w:cs="Calibri"/>
          <w:bCs/>
        </w:rPr>
        <w:t xml:space="preserve">załącznik nr </w:t>
      </w:r>
      <w:r w:rsidR="00BA590C" w:rsidRPr="00C5696D">
        <w:rPr>
          <w:rFonts w:ascii="Calibri" w:hAnsi="Calibri" w:cs="Calibri"/>
        </w:rPr>
        <w:t>8</w:t>
      </w:r>
      <w:r w:rsidRPr="00C5696D">
        <w:rPr>
          <w:rFonts w:ascii="Calibri" w:hAnsi="Calibri" w:cs="Calibri"/>
        </w:rPr>
        <w:t xml:space="preserve"> do SWZ</w:t>
      </w:r>
      <w:r w:rsidRPr="00C5696D">
        <w:rPr>
          <w:rFonts w:ascii="Calibri" w:hAnsi="Calibri" w:cs="Calibri"/>
          <w:bCs/>
        </w:rPr>
        <w:t>.</w:t>
      </w:r>
      <w:r w:rsidRPr="00C5696D">
        <w:rPr>
          <w:rFonts w:ascii="Calibri" w:hAnsi="Calibri" w:cs="Calibri"/>
          <w:b/>
          <w:bCs/>
        </w:rPr>
        <w:t xml:space="preserve"> </w:t>
      </w:r>
      <w:r w:rsidRPr="00C5696D">
        <w:rPr>
          <w:rFonts w:ascii="Calibri" w:hAnsi="Calibri" w:cs="Calibri"/>
        </w:rPr>
        <w:t xml:space="preserve">Umowa zostanie zawarta na podstawie złożonej oferty Wykonawcy. Zamawiający przewiduje możliwość zmian postanowień zawartej umowy w stosunku do treści oferty, na podstawie której dokonano wyboru Wykonawcy, w przypadku wystąpienia co najmniej jednej z okoliczności w niej wymienionych z uwzględnieniem podanych w </w:t>
      </w:r>
      <w:r w:rsidR="00CB0F17" w:rsidRPr="00C5696D">
        <w:rPr>
          <w:rFonts w:ascii="Calibri" w:hAnsi="Calibri" w:cs="Calibri"/>
        </w:rPr>
        <w:t>projekcie</w:t>
      </w:r>
      <w:r w:rsidRPr="00C5696D">
        <w:rPr>
          <w:rFonts w:ascii="Calibri" w:hAnsi="Calibri" w:cs="Calibri"/>
        </w:rPr>
        <w:t xml:space="preserve"> umowy warunków ich wprowadzenia.</w:t>
      </w:r>
    </w:p>
    <w:p w14:paraId="7EAA1F4E" w14:textId="77777777" w:rsidR="00B424FE" w:rsidRPr="00C5696D" w:rsidRDefault="00B424FE" w:rsidP="00F01298">
      <w:pPr>
        <w:spacing w:line="360" w:lineRule="auto"/>
        <w:ind w:left="709"/>
        <w:jc w:val="both"/>
        <w:rPr>
          <w:rFonts w:ascii="Calibri" w:hAnsi="Calibri" w:cs="Calibri"/>
        </w:rPr>
      </w:pPr>
    </w:p>
    <w:p w14:paraId="5F7FE3E0"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Zabezpieczenie należytego wykonania umowy.</w:t>
      </w:r>
    </w:p>
    <w:p w14:paraId="485601FC" w14:textId="77777777" w:rsidR="00B424FE" w:rsidRPr="00C5696D" w:rsidRDefault="00B424FE" w:rsidP="00F01298">
      <w:pPr>
        <w:spacing w:line="360" w:lineRule="auto"/>
        <w:ind w:left="360"/>
        <w:jc w:val="both"/>
        <w:rPr>
          <w:rFonts w:ascii="Calibri" w:hAnsi="Calibri" w:cs="Calibri"/>
          <w:b/>
        </w:rPr>
      </w:pPr>
    </w:p>
    <w:p w14:paraId="07F5DED4" w14:textId="77777777" w:rsidR="00892D85" w:rsidRDefault="00144E58" w:rsidP="00F01298">
      <w:pPr>
        <w:numPr>
          <w:ilvl w:val="1"/>
          <w:numId w:val="12"/>
        </w:numPr>
        <w:tabs>
          <w:tab w:val="left" w:pos="284"/>
        </w:tabs>
        <w:spacing w:line="360" w:lineRule="auto"/>
        <w:ind w:left="284" w:hanging="284"/>
        <w:jc w:val="both"/>
        <w:rPr>
          <w:rFonts w:ascii="Calibri" w:hAnsi="Calibri" w:cs="Calibri"/>
        </w:rPr>
      </w:pPr>
      <w:r w:rsidRPr="00C5696D">
        <w:rPr>
          <w:rFonts w:ascii="Calibri" w:hAnsi="Calibri" w:cs="Calibri"/>
        </w:rPr>
        <w:t xml:space="preserve">Zamawiający </w:t>
      </w:r>
      <w:r w:rsidR="00892D85">
        <w:rPr>
          <w:rFonts w:ascii="Calibri" w:hAnsi="Calibri" w:cs="Calibri"/>
        </w:rPr>
        <w:t xml:space="preserve">nie </w:t>
      </w:r>
      <w:r w:rsidRPr="00C5696D">
        <w:rPr>
          <w:rFonts w:ascii="Calibri" w:hAnsi="Calibri" w:cs="Calibri"/>
        </w:rPr>
        <w:t>wymaga wniesienia zabezpieczenia należytego wykonania umowy</w:t>
      </w:r>
      <w:r w:rsidR="00892D85">
        <w:rPr>
          <w:rFonts w:ascii="Calibri" w:hAnsi="Calibri" w:cs="Calibri"/>
        </w:rPr>
        <w:t>.</w:t>
      </w:r>
    </w:p>
    <w:p w14:paraId="07EE26B4" w14:textId="77777777" w:rsidR="00B424FE" w:rsidRPr="00C5696D" w:rsidRDefault="00B424FE" w:rsidP="00F01298">
      <w:pPr>
        <w:tabs>
          <w:tab w:val="left" w:pos="284"/>
        </w:tabs>
        <w:spacing w:line="360" w:lineRule="auto"/>
        <w:ind w:left="284"/>
        <w:jc w:val="both"/>
        <w:rPr>
          <w:rFonts w:ascii="Calibri" w:hAnsi="Calibri" w:cs="Calibri"/>
        </w:rPr>
      </w:pPr>
    </w:p>
    <w:p w14:paraId="564F74A5"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Pouczenie o środkach ochrony prawnej</w:t>
      </w:r>
    </w:p>
    <w:p w14:paraId="413AD30E" w14:textId="77777777" w:rsidR="00B424FE" w:rsidRPr="00C5696D" w:rsidRDefault="00B424FE" w:rsidP="00F01298">
      <w:pPr>
        <w:spacing w:line="360" w:lineRule="auto"/>
        <w:jc w:val="both"/>
        <w:rPr>
          <w:rFonts w:ascii="Calibri" w:hAnsi="Calibri" w:cs="Calibri"/>
        </w:rPr>
      </w:pPr>
    </w:p>
    <w:p w14:paraId="08BF9642"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Wykonawcom, których interes prawny w uzyskania zamówienia doznał lub może doznać uszczerbku w wyniku naruszenia przez Zamawiającego przepisów ustawy, przepisów wykonawczych, jak też postanowień niniejszej SWZ przysługują środku ochrony prawnej przewidziane w Dziale IX ustawy Pzp.</w:t>
      </w:r>
    </w:p>
    <w:p w14:paraId="38F4111B" w14:textId="77777777" w:rsidR="00B424FE" w:rsidRPr="00C5696D" w:rsidRDefault="00B424FE" w:rsidP="00F01298">
      <w:pPr>
        <w:tabs>
          <w:tab w:val="left" w:pos="426"/>
        </w:tabs>
        <w:spacing w:line="360" w:lineRule="auto"/>
        <w:jc w:val="both"/>
        <w:rPr>
          <w:rFonts w:ascii="Calibri" w:hAnsi="Calibri" w:cs="Calibri"/>
        </w:rPr>
      </w:pPr>
    </w:p>
    <w:p w14:paraId="06411C51"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Istotne dla stron postanowienia, które zostaną wprowadzone do treści zawieranej umowy w sprawie zamówienia publicznego.</w:t>
      </w:r>
    </w:p>
    <w:p w14:paraId="0AE80B4C" w14:textId="77777777" w:rsidR="00B424FE" w:rsidRPr="00C5696D" w:rsidRDefault="00B424FE" w:rsidP="00F01298">
      <w:pPr>
        <w:tabs>
          <w:tab w:val="left" w:pos="426"/>
        </w:tabs>
        <w:spacing w:line="360" w:lineRule="auto"/>
        <w:ind w:left="993" w:firstLine="141"/>
        <w:jc w:val="both"/>
        <w:rPr>
          <w:rFonts w:ascii="Calibri" w:hAnsi="Calibri" w:cs="Calibri"/>
          <w:b/>
          <w:bCs/>
        </w:rPr>
      </w:pPr>
    </w:p>
    <w:p w14:paraId="03061B1C"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Zamawiający podpisze umowę z Wykonawcą, który przedłoży najkorzystniejszą ofertę z punktu widzenia kryteriów przyjętych w niniejszej specyfikacji.</w:t>
      </w:r>
    </w:p>
    <w:p w14:paraId="1C4AB300"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 xml:space="preserve">O miejscu i terminie podpisania umowy Zamawiający powiadomi Wykonawcę na piśmie lub telefonicznie. </w:t>
      </w:r>
    </w:p>
    <w:p w14:paraId="78C1D8D2" w14:textId="77777777"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Umowa zostanie zawarta z uwzględnieniem postanowień wynikających z treści niniejszej specyfikacji oraz danych zawartych w ofercie.</w:t>
      </w:r>
    </w:p>
    <w:p w14:paraId="3FA7EE9E" w14:textId="51D0B883" w:rsidR="00B424FE" w:rsidRPr="00C5696D" w:rsidRDefault="00B424FE" w:rsidP="00F01298">
      <w:pPr>
        <w:numPr>
          <w:ilvl w:val="3"/>
          <w:numId w:val="12"/>
        </w:numPr>
        <w:tabs>
          <w:tab w:val="left" w:pos="142"/>
          <w:tab w:val="left" w:pos="426"/>
        </w:tabs>
        <w:spacing w:line="360" w:lineRule="auto"/>
        <w:ind w:left="0" w:firstLine="0"/>
        <w:jc w:val="both"/>
        <w:rPr>
          <w:rFonts w:ascii="Calibri" w:hAnsi="Calibri" w:cs="Calibri"/>
        </w:rPr>
      </w:pPr>
      <w:r w:rsidRPr="00C5696D">
        <w:rPr>
          <w:rFonts w:ascii="Calibri" w:hAnsi="Calibri" w:cs="Calibri"/>
        </w:rPr>
        <w:t xml:space="preserve">Postanowienia umowy zawarto w projekcie umowy, który stanowi załącznik nr </w:t>
      </w:r>
      <w:r w:rsidR="00BA590C" w:rsidRPr="00C5696D">
        <w:rPr>
          <w:rFonts w:ascii="Calibri" w:hAnsi="Calibri" w:cs="Calibri"/>
        </w:rPr>
        <w:t>8</w:t>
      </w:r>
      <w:r w:rsidRPr="00C5696D">
        <w:rPr>
          <w:rFonts w:ascii="Calibri" w:hAnsi="Calibri" w:cs="Calibri"/>
        </w:rPr>
        <w:t xml:space="preserve"> do SWZ.</w:t>
      </w:r>
    </w:p>
    <w:p w14:paraId="287A06D4" w14:textId="77777777" w:rsidR="00B424FE" w:rsidRPr="00C5696D" w:rsidRDefault="00B424FE" w:rsidP="00F01298">
      <w:pPr>
        <w:tabs>
          <w:tab w:val="left" w:pos="426"/>
        </w:tabs>
        <w:spacing w:line="360" w:lineRule="auto"/>
        <w:jc w:val="both"/>
        <w:rPr>
          <w:rFonts w:ascii="Calibri" w:hAnsi="Calibri" w:cs="Calibri"/>
        </w:rPr>
      </w:pPr>
    </w:p>
    <w:p w14:paraId="6C64CE47"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Informacja o obowiązku osobistego wykonania przez Wykonawcę kluczowych części zamówienia, jeżeli Zamawiający dokonuje takiego zastrzeżenia zgodnie z art. 60 i art. 121 pkt 1 Pzp.</w:t>
      </w:r>
    </w:p>
    <w:p w14:paraId="724A5CC5" w14:textId="77777777" w:rsidR="00B424FE" w:rsidRPr="00C5696D" w:rsidRDefault="00B424FE" w:rsidP="00F01298">
      <w:pPr>
        <w:tabs>
          <w:tab w:val="left" w:pos="426"/>
        </w:tabs>
        <w:spacing w:line="360" w:lineRule="auto"/>
        <w:jc w:val="both"/>
        <w:rPr>
          <w:rFonts w:ascii="Calibri" w:hAnsi="Calibri" w:cs="Calibri"/>
          <w:b/>
          <w:bCs/>
        </w:rPr>
      </w:pPr>
    </w:p>
    <w:p w14:paraId="29D5EFD2" w14:textId="77777777" w:rsidR="00B424FE" w:rsidRPr="00C5696D" w:rsidRDefault="00B424FE" w:rsidP="00F01298">
      <w:pPr>
        <w:spacing w:line="360" w:lineRule="auto"/>
        <w:contextualSpacing/>
        <w:jc w:val="both"/>
        <w:rPr>
          <w:rFonts w:ascii="Calibri" w:hAnsi="Calibri" w:cs="Calibri"/>
        </w:rPr>
      </w:pPr>
      <w:r w:rsidRPr="00C5696D">
        <w:rPr>
          <w:rFonts w:ascii="Calibri" w:hAnsi="Calibri" w:cs="Calibri"/>
          <w:bCs/>
        </w:rPr>
        <w:t>Zamawiający nie wprowadza zastrzeżenia wskazującego obowiązek osobistego wykonania przez Wykonawcę oraz - w przypadku Wykonawców wspólnie ubiegających się o udzielenie zamówienia -   przez jednego z Wykonawców, kluczowych elementów zamówienia.</w:t>
      </w:r>
    </w:p>
    <w:p w14:paraId="0F5E27AE" w14:textId="77777777" w:rsidR="00B424FE" w:rsidRPr="00C5696D" w:rsidRDefault="00B424FE" w:rsidP="00F01298">
      <w:pPr>
        <w:tabs>
          <w:tab w:val="left" w:pos="426"/>
        </w:tabs>
        <w:spacing w:line="360" w:lineRule="auto"/>
        <w:jc w:val="both"/>
        <w:rPr>
          <w:rFonts w:ascii="Calibri" w:hAnsi="Calibri" w:cs="Calibri"/>
          <w:bCs/>
        </w:rPr>
      </w:pPr>
    </w:p>
    <w:p w14:paraId="2A24F044"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Zwrot kosztów udziału w postępowaniu.</w:t>
      </w:r>
    </w:p>
    <w:p w14:paraId="66222111" w14:textId="77777777" w:rsidR="00B424FE" w:rsidRPr="00C5696D" w:rsidRDefault="00B424FE" w:rsidP="00F01298">
      <w:pPr>
        <w:tabs>
          <w:tab w:val="left" w:pos="426"/>
        </w:tabs>
        <w:spacing w:line="360" w:lineRule="auto"/>
        <w:ind w:left="360"/>
        <w:jc w:val="both"/>
        <w:rPr>
          <w:rFonts w:ascii="Calibri" w:hAnsi="Calibri" w:cs="Calibri"/>
          <w:b/>
          <w:bCs/>
        </w:rPr>
      </w:pPr>
    </w:p>
    <w:p w14:paraId="465B6423"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Zamawiający nie przewiduje zwrotu kosztów udziału w postępowaniu.</w:t>
      </w:r>
    </w:p>
    <w:p w14:paraId="3B1D8030" w14:textId="77777777" w:rsidR="00B424FE" w:rsidRPr="00C5696D" w:rsidRDefault="00B424FE" w:rsidP="00F01298">
      <w:pPr>
        <w:tabs>
          <w:tab w:val="left" w:pos="426"/>
        </w:tabs>
        <w:spacing w:line="360" w:lineRule="auto"/>
        <w:jc w:val="both"/>
        <w:rPr>
          <w:rFonts w:ascii="Calibri" w:hAnsi="Calibri" w:cs="Calibri"/>
        </w:rPr>
      </w:pPr>
    </w:p>
    <w:p w14:paraId="75CB735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lastRenderedPageBreak/>
        <w:t>Informacje dotyczące walut obcych, w jakich mogą być prowadzone rozliczenia między Zamawiającym a Wykonawcą.</w:t>
      </w:r>
    </w:p>
    <w:p w14:paraId="1915FDB9" w14:textId="77777777" w:rsidR="00B424FE" w:rsidRPr="00C5696D" w:rsidRDefault="00B424FE" w:rsidP="00F01298">
      <w:pPr>
        <w:tabs>
          <w:tab w:val="left" w:pos="426"/>
        </w:tabs>
        <w:spacing w:line="360" w:lineRule="auto"/>
        <w:ind w:left="360"/>
        <w:jc w:val="both"/>
        <w:rPr>
          <w:rFonts w:ascii="Calibri" w:hAnsi="Calibri" w:cs="Calibri"/>
          <w:b/>
          <w:bCs/>
        </w:rPr>
      </w:pPr>
    </w:p>
    <w:p w14:paraId="7BB35F92" w14:textId="77777777" w:rsidR="00B424FE" w:rsidRPr="00C5696D" w:rsidRDefault="00B424FE" w:rsidP="00F01298">
      <w:pPr>
        <w:tabs>
          <w:tab w:val="left" w:pos="426"/>
        </w:tabs>
        <w:spacing w:line="360" w:lineRule="auto"/>
        <w:jc w:val="both"/>
        <w:rPr>
          <w:rFonts w:ascii="Calibri" w:hAnsi="Calibri" w:cs="Calibri"/>
        </w:rPr>
      </w:pPr>
      <w:r w:rsidRPr="00C5696D">
        <w:rPr>
          <w:rFonts w:ascii="Calibri" w:hAnsi="Calibri" w:cs="Calibri"/>
        </w:rPr>
        <w:t>Zamawiający nie przewiduje rozliczeń z Wykonawcą w obcych walutach.</w:t>
      </w:r>
    </w:p>
    <w:p w14:paraId="2B665B2D" w14:textId="77777777" w:rsidR="00B424FE" w:rsidRPr="00C5696D" w:rsidRDefault="00B424FE" w:rsidP="00F01298">
      <w:pPr>
        <w:tabs>
          <w:tab w:val="left" w:pos="426"/>
        </w:tabs>
        <w:spacing w:line="360" w:lineRule="auto"/>
        <w:jc w:val="both"/>
        <w:rPr>
          <w:rFonts w:ascii="Calibri" w:hAnsi="Calibri" w:cs="Calibri"/>
        </w:rPr>
      </w:pPr>
    </w:p>
    <w:p w14:paraId="10C49FFF"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Klauzula informacyjna dotycząca przetwarzania danych osobowych.</w:t>
      </w:r>
    </w:p>
    <w:p w14:paraId="623ABA86" w14:textId="77777777" w:rsidR="00B424FE" w:rsidRPr="00C5696D" w:rsidRDefault="00B424FE" w:rsidP="00F01298">
      <w:pPr>
        <w:suppressAutoHyphens w:val="0"/>
        <w:autoSpaceDE w:val="0"/>
        <w:spacing w:line="360" w:lineRule="auto"/>
        <w:jc w:val="both"/>
        <w:rPr>
          <w:rFonts w:ascii="Calibri" w:eastAsia="Calibri" w:hAnsi="Calibri" w:cs="Calibri"/>
          <w:b/>
          <w:bCs/>
        </w:rPr>
      </w:pPr>
    </w:p>
    <w:p w14:paraId="02128C10" w14:textId="7ADC800C" w:rsidR="00B424FE" w:rsidRPr="00C5696D" w:rsidRDefault="003462E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1. </w:t>
      </w:r>
      <w:r w:rsidR="00B424FE" w:rsidRPr="00C5696D">
        <w:rPr>
          <w:rFonts w:ascii="Calibri" w:eastAsia="Calibri" w:hAnsi="Calibri" w:cs="Calibri"/>
          <w:b/>
          <w:bCs/>
        </w:rPr>
        <w:t>Klauzula informacyjna z art. 13 RODO</w:t>
      </w:r>
      <w:r w:rsidR="00B424FE" w:rsidRPr="00C5696D">
        <w:rPr>
          <w:rFonts w:ascii="Calibri" w:eastAsia="Calibri" w:hAnsi="Calibri" w:cs="Calibri"/>
          <w:lang w:eastAsia="pl-PL"/>
        </w:rPr>
        <w:t xml:space="preserve"> Zgodnie z art. 13 ust. 1 i 2 </w:t>
      </w:r>
      <w:r w:rsidR="00B424FE" w:rsidRPr="00C5696D">
        <w:rPr>
          <w:rFonts w:ascii="Calibri" w:eastAsia="Calibri" w:hAnsi="Calibri" w:cs="Calibri"/>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00B424FE" w:rsidRPr="00C5696D">
        <w:rPr>
          <w:rFonts w:ascii="Calibri" w:eastAsia="Calibri" w:hAnsi="Calibri" w:cs="Calibri"/>
          <w:lang w:eastAsia="pl-PL"/>
        </w:rPr>
        <w:t xml:space="preserve">dalej „RODO”, informuję, że: </w:t>
      </w:r>
    </w:p>
    <w:p w14:paraId="1C93EC13" w14:textId="33608F69" w:rsidR="00B424FE" w:rsidRPr="00C5696D" w:rsidRDefault="00B424FE" w:rsidP="00F01298">
      <w:pPr>
        <w:suppressAutoHyphens w:val="0"/>
        <w:spacing w:line="360" w:lineRule="auto"/>
        <w:ind w:left="708"/>
        <w:jc w:val="both"/>
        <w:rPr>
          <w:rFonts w:ascii="Calibri" w:eastAsia="Calibri" w:hAnsi="Calibri" w:cs="Calibri"/>
          <w:lang w:eastAsia="pl-PL"/>
        </w:rPr>
      </w:pPr>
      <w:r w:rsidRPr="00C5696D">
        <w:rPr>
          <w:rFonts w:ascii="Calibri" w:eastAsia="Calibri" w:hAnsi="Calibri" w:cs="Calibri"/>
          <w:lang w:eastAsia="pl-PL"/>
        </w:rPr>
        <w:t>1) administratorem Pani/Pana danych osobowych jest: Gmina Nowy Tomyśl z siedzibą w 64-300 Nowy Tomyśl, ul. Poznańska 33;</w:t>
      </w:r>
    </w:p>
    <w:p w14:paraId="10A89149" w14:textId="1A6A86F7" w:rsidR="006E2BE3" w:rsidRPr="00C5696D" w:rsidRDefault="00B424FE" w:rsidP="00F01298">
      <w:pPr>
        <w:suppressAutoHyphens w:val="0"/>
        <w:spacing w:line="360" w:lineRule="auto"/>
        <w:ind w:left="708"/>
        <w:jc w:val="both"/>
        <w:rPr>
          <w:rFonts w:ascii="Calibri" w:eastAsia="Calibri" w:hAnsi="Calibri" w:cs="Calibri"/>
          <w:color w:val="0000FF"/>
          <w:u w:val="single"/>
          <w:lang w:eastAsia="pl-PL"/>
        </w:rPr>
      </w:pPr>
      <w:r w:rsidRPr="00C5696D">
        <w:rPr>
          <w:rFonts w:ascii="Calibri" w:eastAsia="Calibri" w:hAnsi="Calibri" w:cs="Calibri"/>
          <w:lang w:eastAsia="pl-PL"/>
        </w:rPr>
        <w:t xml:space="preserve">2) </w:t>
      </w:r>
      <w:r w:rsidR="006E2BE3" w:rsidRPr="00C5696D">
        <w:rPr>
          <w:rFonts w:ascii="Calibri" w:eastAsia="Calibri" w:hAnsi="Calibri" w:cs="Calibri"/>
          <w:lang w:eastAsia="pl-PL"/>
        </w:rPr>
        <w:t>z inspektorem ochrony danych osobowych w Urzędzie Miejskim w Nowym Tomyślu można skontaktować się wyłącznie za pośrednictwem poczty elektronicznej, wysyłając wiadomość na adres: aleksandra@eduodo.pl</w:t>
      </w:r>
    </w:p>
    <w:p w14:paraId="7A78FC6C"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2.</w:t>
      </w:r>
      <w:r w:rsidRPr="00C5696D">
        <w:rPr>
          <w:rFonts w:ascii="Calibri" w:eastAsia="Calibri" w:hAnsi="Calibri" w:cs="Calibri"/>
        </w:rPr>
        <w:t xml:space="preserve"> Zamawiający przetwarza dane osobowe zebrane w niniejszym postępowaniu o udzielenie zamówienia publicznego w sposób gwarantujący zabezpieczenie przed ich bezprawnym rozpowszechnianiem. </w:t>
      </w:r>
    </w:p>
    <w:p w14:paraId="0E78C57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3. </w:t>
      </w:r>
      <w:r w:rsidRPr="00C5696D">
        <w:rPr>
          <w:rFonts w:ascii="Calibri" w:eastAsia="Calibri" w:hAnsi="Calibri" w:cs="Calibri"/>
        </w:rPr>
        <w:t xml:space="preserve">Zamawiający udostępnia dane osobowe, o których mowa w art. 10 RODO w celu umożliwienia korzystania ze środków ochrony prawnej, o których mowa w dziale IX PZP, do upływu terminu do ich wniesienia. </w:t>
      </w:r>
    </w:p>
    <w:p w14:paraId="4A3CB81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rPr>
        <w:t xml:space="preserve">4. </w:t>
      </w:r>
      <w:r w:rsidRPr="00C5696D">
        <w:rPr>
          <w:rFonts w:ascii="Calibri" w:eastAsia="Calibri" w:hAnsi="Calibri" w:cs="Calibri"/>
        </w:rPr>
        <w:t xml:space="preserve">Do przetwarzania danych osobowych, o których mowa w art. 10 RODO mogą być dopuszczone wyłącznie osoby posiadające upoważnienie. Osoby dopuszczone do przetwarzania takich danych są obowiązane do zachowania ich w poufności. </w:t>
      </w:r>
    </w:p>
    <w:p w14:paraId="166FB509"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5.</w:t>
      </w:r>
      <w:r w:rsidRPr="00C5696D">
        <w:rPr>
          <w:rFonts w:ascii="Calibri" w:eastAsia="Calibri" w:hAnsi="Calibri" w:cs="Calibri"/>
          <w:lang w:eastAsia="pl-PL"/>
        </w:rPr>
        <w:t xml:space="preserve"> Dane osobowe przetwarzane będą na podstawie art. 6 ust. 1 lit. c RODO w celu związanym z prowadzeniem niniejszego postępowania o udzielenie zamówienia publicznego oraz jego rozstrzygnięciem, jak również, jeżeli nie ziszczą się przesłanki określone w art. 255-256 PZP – w celu zawarcia umowy w sprawie zamówienia publicznego oraz jej realizacji, a także udokumentowania postępowania o udzielenie zamówienia i jego archiwizacji.</w:t>
      </w:r>
    </w:p>
    <w:p w14:paraId="02473C4A" w14:textId="77777777" w:rsidR="004C41D4" w:rsidRPr="00C5696D" w:rsidRDefault="004C41D4" w:rsidP="00F01298">
      <w:pPr>
        <w:suppressAutoHyphens w:val="0"/>
        <w:autoSpaceDE w:val="0"/>
        <w:spacing w:line="360" w:lineRule="auto"/>
        <w:jc w:val="both"/>
        <w:rPr>
          <w:rFonts w:ascii="Calibri" w:eastAsia="Calibri" w:hAnsi="Calibri" w:cs="Calibri"/>
          <w:lang w:val="x-none"/>
        </w:rPr>
      </w:pPr>
      <w:r w:rsidRPr="00C5696D">
        <w:rPr>
          <w:rFonts w:ascii="Calibri" w:eastAsia="Calibri" w:hAnsi="Calibri" w:cs="Calibri"/>
          <w:b/>
          <w:bCs/>
          <w:lang w:eastAsia="pl-PL"/>
        </w:rPr>
        <w:lastRenderedPageBreak/>
        <w:t xml:space="preserve">6. </w:t>
      </w:r>
      <w:r w:rsidRPr="00C5696D">
        <w:rPr>
          <w:rFonts w:ascii="Calibri" w:eastAsia="Calibri" w:hAnsi="Calibri" w:cs="Calibri"/>
          <w:lang w:eastAsia="pl-PL"/>
        </w:rPr>
        <w:t>Odbiorcami danych osobowych będą osoby lub podmioty, którym dokumentacja postępowania zostanie udostępniona na podstawie ustawy o dostępie do informacji publicznej, a także w oparciu o przepisy PZP, w tym upoważnieni pracownicy firmy Open Nexus Sp. z o.o. ul. Bolesława Krzywoustego 3, 61-144 Poznań, jako właściciel Platformy Zakupowej, na której Gmina prowadzi postępowania o udzielenie zamówienia publicznego. Zasady gromadzenia, przetwarzania i wykorzystanie danych osobowych przez platformazakupowa.pl zostały określone pod adresem: https://platformazakupowa.pl/strona/2-polityka-prywatnosci</w:t>
      </w:r>
    </w:p>
    <w:p w14:paraId="25CC70C9"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7.</w:t>
      </w:r>
      <w:r w:rsidRPr="00C5696D">
        <w:rPr>
          <w:rFonts w:ascii="Calibri" w:eastAsia="Calibri" w:hAnsi="Calibri" w:cs="Calibri"/>
          <w:lang w:eastAsia="pl-PL"/>
        </w:rPr>
        <w:t xml:space="preserve"> 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w:t>
      </w:r>
    </w:p>
    <w:p w14:paraId="2F0F9887"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8.</w:t>
      </w:r>
      <w:r w:rsidRPr="00C5696D">
        <w:rPr>
          <w:rFonts w:ascii="Calibri" w:eastAsia="Calibri" w:hAnsi="Calibri" w:cs="Calibri"/>
          <w:lang w:eastAsia="pl-PL"/>
        </w:rPr>
        <w:t xml:space="preserve"> Niezależnie od postanowień pkt 7. powyżej, w przypadku zawarcia umowy w sprawie zamówienia publicznego, dane osobowe będą przetwarzane do upływu okresu przedawnienia roszczeń wynikających z umowy w sprawie zamówienia publicznego. </w:t>
      </w:r>
    </w:p>
    <w:p w14:paraId="045B2DCA" w14:textId="2F7D93B5"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9.</w:t>
      </w:r>
      <w:r w:rsidRPr="00C5696D">
        <w:rPr>
          <w:rFonts w:ascii="Calibri" w:eastAsia="Calibri" w:hAnsi="Calibri" w:cs="Calibri"/>
          <w:lang w:eastAsia="pl-PL"/>
        </w:rPr>
        <w:t xml:space="preserve"> Dane osobowe pozyskane w związku z prowadzeniem niniejszego postępowania o udzielenie zamówienia mogą zostać przekazane podmiotom świadczącym usługi doradcze, w tym usługi </w:t>
      </w:r>
      <w:r w:rsidR="002832FE" w:rsidRPr="00C5696D">
        <w:rPr>
          <w:rFonts w:ascii="Calibri" w:eastAsia="Calibri" w:hAnsi="Calibri" w:cs="Calibri"/>
          <w:lang w:eastAsia="pl-PL"/>
        </w:rPr>
        <w:t>prawne</w:t>
      </w:r>
      <w:r w:rsidRPr="00C5696D">
        <w:rPr>
          <w:rFonts w:ascii="Calibri" w:eastAsia="Calibri" w:hAnsi="Calibri" w:cs="Calibri"/>
          <w:lang w:eastAsia="pl-PL"/>
        </w:rPr>
        <w:t xml:space="preserve"> i konsultingowe. </w:t>
      </w:r>
    </w:p>
    <w:p w14:paraId="38F86172"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10.</w:t>
      </w:r>
      <w:r w:rsidRPr="00C5696D">
        <w:rPr>
          <w:rFonts w:ascii="Calibri" w:eastAsia="Calibri" w:hAnsi="Calibri" w:cs="Calibri"/>
          <w:lang w:eastAsia="pl-PL"/>
        </w:rPr>
        <w:t xml:space="preserve"> Stosownie do art. 22 RODO, decyzje dotyczące danych osobowych nie będą podejmowane w sposób zautomatyzowany.</w:t>
      </w:r>
    </w:p>
    <w:p w14:paraId="2BBF1BB2"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11.</w:t>
      </w:r>
      <w:r w:rsidRPr="00C5696D">
        <w:rPr>
          <w:rFonts w:ascii="Calibri" w:eastAsia="Calibri" w:hAnsi="Calibri" w:cs="Calibri"/>
          <w:lang w:eastAsia="pl-PL"/>
        </w:rPr>
        <w:t xml:space="preserve"> Osoba, której dotyczą pozyskane w związku z prowadzeniem niniejszego postępowania dane osobowe, ma prawo:</w:t>
      </w:r>
    </w:p>
    <w:p w14:paraId="5D9647DD"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dostępu do swoich danych osobowych – zgodnie z art. 15 RODO, </w:t>
      </w:r>
      <w:r w:rsidRPr="00C5696D">
        <w:rPr>
          <w:rFonts w:ascii="Calibri" w:eastAsia="Calibri" w:hAnsi="Calibri" w:cs="Calibri"/>
        </w:rPr>
        <w:t>przy czym w sytuacji, gdy wykonanie obowiązków, o których mowa w art. 15 ust. 1 -3 RODO wymagałoby niewspółmiernie dużego wysiłku Zamawiający może żądać wskazania dodatkowych informacji mających na celu sprecyzowanie żądania, w szczególności podania nazwy lub daty bieżącego bądź zakończonego postępowania o udzielenie zamówienia publicznego;</w:t>
      </w:r>
    </w:p>
    <w:p w14:paraId="694FDF12" w14:textId="3932FBB0"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do sprostowana swoich danych osobowych – zgodnie z art. 16 RODO,</w:t>
      </w:r>
      <w:r w:rsidRPr="00C5696D">
        <w:rPr>
          <w:rFonts w:ascii="Calibri" w:eastAsia="Calibri" w:hAnsi="Calibri" w:cs="Calibri"/>
        </w:rPr>
        <w:t xml:space="preserve"> przy </w:t>
      </w:r>
      <w:r w:rsidR="00144E58" w:rsidRPr="00C5696D">
        <w:rPr>
          <w:rFonts w:ascii="Calibri" w:eastAsia="Calibri" w:hAnsi="Calibri" w:cs="Calibri"/>
        </w:rPr>
        <w:t>czym skorzystanie</w:t>
      </w:r>
      <w:r w:rsidRPr="00C5696D">
        <w:rPr>
          <w:rFonts w:ascii="Calibri" w:eastAsia="Calibri" w:hAnsi="Calibri" w:cs="Calibri"/>
        </w:rPr>
        <w:t xml:space="preserve"> z uprawnienia do sprostowania lub uzupełnienia danych osobowych, o którym mowa w art. 16 RODO, nie może skutkować zmianą wyniku postępowania o </w:t>
      </w:r>
      <w:r w:rsidRPr="00C5696D">
        <w:rPr>
          <w:rFonts w:ascii="Calibri" w:eastAsia="Calibri" w:hAnsi="Calibri" w:cs="Calibri"/>
        </w:rPr>
        <w:lastRenderedPageBreak/>
        <w:t>udzielenie zamówienia publicznego, ani zmianą postanowień umowy w zakresie niezgodnym z PZP oraz nie może naruszać integralności protokołu oraz jego załączników;</w:t>
      </w:r>
    </w:p>
    <w:p w14:paraId="382DA40F"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do żądania od Zamawiającego – jako administratora, ograniczenia przetwarzania danych osobowych z zastrzeżeniem przypadków, o których mowa w art. 18 ust. 2 RODO, </w:t>
      </w:r>
      <w:r w:rsidRPr="00C5696D">
        <w:rPr>
          <w:rFonts w:ascii="Calibri" w:eastAsia="Calibri" w:hAnsi="Calibri" w:cs="Calibri"/>
        </w:rPr>
        <w:t>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prawo to nie ogranicza przetwarzania danych osobowych do czasu zakończenia postępowania o udzielenie zamówienia publicznego;</w:t>
      </w:r>
    </w:p>
    <w:p w14:paraId="49FBAA37" w14:textId="77777777" w:rsidR="00B424FE" w:rsidRPr="00C5696D" w:rsidRDefault="00B424FE" w:rsidP="00F01298">
      <w:pPr>
        <w:numPr>
          <w:ilvl w:val="0"/>
          <w:numId w:val="23"/>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wniesienia skargi do Prezesa Urzędu Ochrony Danych Osobowych w przypadku uznania, iż przetwarzanie jej danych osobowych narusza przepisy o ochronie danych osobowych, w tym przepisy RODO.</w:t>
      </w:r>
    </w:p>
    <w:p w14:paraId="56BDE6DB"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12.</w:t>
      </w:r>
      <w:r w:rsidRPr="00C5696D">
        <w:rPr>
          <w:rFonts w:ascii="Calibri" w:eastAsia="Calibri" w:hAnsi="Calibri" w:cs="Calibri"/>
          <w:lang w:eastAsia="pl-PL"/>
        </w:rPr>
        <w:t xml:space="preserve"> Obowiązek podania danych osobowych jest wymogiem ustawowym określonym w przepisach PZP, związanym z udziałem w postępowaniu o udzielenie zamówienia publicznego; konsekwencje niepodania określonych danych określa PZP.</w:t>
      </w:r>
    </w:p>
    <w:p w14:paraId="4E4E4875" w14:textId="77777777" w:rsidR="00B424FE" w:rsidRPr="00C5696D" w:rsidRDefault="00B424FE" w:rsidP="00F01298">
      <w:pPr>
        <w:suppressAutoHyphens w:val="0"/>
        <w:autoSpaceDE w:val="0"/>
        <w:spacing w:line="360" w:lineRule="auto"/>
        <w:jc w:val="both"/>
        <w:rPr>
          <w:rFonts w:ascii="Calibri" w:eastAsia="Calibri" w:hAnsi="Calibri" w:cs="Calibri"/>
        </w:rPr>
      </w:pPr>
      <w:r w:rsidRPr="00C5696D">
        <w:rPr>
          <w:rFonts w:ascii="Calibri" w:eastAsia="Calibri" w:hAnsi="Calibri" w:cs="Calibri"/>
          <w:b/>
          <w:bCs/>
          <w:lang w:eastAsia="pl-PL"/>
        </w:rPr>
        <w:t>13.</w:t>
      </w:r>
      <w:r w:rsidRPr="00C5696D">
        <w:rPr>
          <w:rFonts w:ascii="Calibri" w:eastAsia="Calibri" w:hAnsi="Calibri" w:cs="Calibri"/>
          <w:lang w:eastAsia="pl-PL"/>
        </w:rPr>
        <w:t xml:space="preserve"> Osobie, której dane osobowe zostały pozyskane przez Zamawiającego w związku z prowadzeniem niniejszego postępowania o udzielenie zamówienia publicznego nie przysługuje:</w:t>
      </w:r>
    </w:p>
    <w:p w14:paraId="2C3E95BC" w14:textId="77777777" w:rsidR="00B424FE" w:rsidRPr="00C5696D" w:rsidRDefault="00B424FE" w:rsidP="00F01298">
      <w:pPr>
        <w:numPr>
          <w:ilvl w:val="0"/>
          <w:numId w:val="24"/>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prawo do usunięcia danych osobowych, o czym przesadza art. 17 ust. 3 lit. b, d lub e RODO, </w:t>
      </w:r>
    </w:p>
    <w:p w14:paraId="78030FFB" w14:textId="77777777" w:rsidR="00B424FE" w:rsidRPr="00C5696D" w:rsidRDefault="00B424FE" w:rsidP="00F01298">
      <w:pPr>
        <w:numPr>
          <w:ilvl w:val="0"/>
          <w:numId w:val="24"/>
        </w:numPr>
        <w:suppressAutoHyphens w:val="0"/>
        <w:autoSpaceDE w:val="0"/>
        <w:spacing w:line="360" w:lineRule="auto"/>
        <w:jc w:val="both"/>
        <w:rPr>
          <w:rFonts w:ascii="Calibri" w:eastAsia="Calibri" w:hAnsi="Calibri" w:cs="Calibri"/>
        </w:rPr>
      </w:pPr>
      <w:r w:rsidRPr="00C5696D">
        <w:rPr>
          <w:rFonts w:ascii="Calibri" w:eastAsia="Calibri" w:hAnsi="Calibri" w:cs="Calibri"/>
          <w:lang w:eastAsia="pl-PL"/>
        </w:rPr>
        <w:t xml:space="preserve">prawo do przenoszenia danych osobowych, o którym mowa w art. 20 RODO, określone w art. 21 RODO prawo sprzeciwu wobec przetwarzania danych osobowych, a to z uwagi na fakt, że podstawą prawną przetwarzania danych osobowych jest art. 6 ust. 1 lit. c RODO. </w:t>
      </w:r>
    </w:p>
    <w:p w14:paraId="2889035A" w14:textId="73EE530B" w:rsidR="00B424FE" w:rsidRPr="00C5696D" w:rsidRDefault="00B424FE" w:rsidP="00F01298">
      <w:pPr>
        <w:suppressAutoHyphens w:val="0"/>
        <w:autoSpaceDE w:val="0"/>
        <w:spacing w:line="360" w:lineRule="auto"/>
        <w:jc w:val="both"/>
        <w:rPr>
          <w:rFonts w:ascii="Calibri" w:eastAsia="Calibri" w:hAnsi="Calibri" w:cs="Calibri"/>
          <w:lang w:eastAsia="pl-PL"/>
        </w:rPr>
      </w:pPr>
      <w:r w:rsidRPr="00C5696D">
        <w:rPr>
          <w:rFonts w:ascii="Calibri" w:eastAsia="Calibri" w:hAnsi="Calibri" w:cs="Calibri"/>
          <w:b/>
          <w:bCs/>
          <w:lang w:eastAsia="pl-PL"/>
        </w:rPr>
        <w:t>14.</w:t>
      </w:r>
      <w:r w:rsidRPr="00C5696D">
        <w:rPr>
          <w:rFonts w:ascii="Calibri" w:eastAsia="Calibri" w:hAnsi="Calibri" w:cs="Calibri"/>
          <w:lang w:eastAsia="pl-PL"/>
        </w:rPr>
        <w:t xml:space="preserve">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w:t>
      </w:r>
    </w:p>
    <w:p w14:paraId="18F4D179" w14:textId="77777777" w:rsidR="00144E58" w:rsidRPr="00C5696D" w:rsidRDefault="00144E58" w:rsidP="00F01298">
      <w:pPr>
        <w:suppressAutoHyphens w:val="0"/>
        <w:autoSpaceDE w:val="0"/>
        <w:spacing w:line="360" w:lineRule="auto"/>
        <w:jc w:val="both"/>
        <w:rPr>
          <w:rFonts w:ascii="Calibri" w:eastAsia="Calibri" w:hAnsi="Calibri" w:cs="Calibri"/>
          <w:lang w:eastAsia="pl-PL"/>
        </w:rPr>
      </w:pPr>
    </w:p>
    <w:p w14:paraId="0BA8CC26" w14:textId="77777777" w:rsidR="00B424FE" w:rsidRPr="00C5696D" w:rsidRDefault="00B424FE" w:rsidP="00F01298">
      <w:pPr>
        <w:pStyle w:val="NagW"/>
        <w:spacing w:line="360" w:lineRule="auto"/>
        <w:rPr>
          <w:rFonts w:ascii="Calibri" w:hAnsi="Calibri" w:cs="Calibri"/>
        </w:rPr>
      </w:pPr>
      <w:r w:rsidRPr="00C5696D">
        <w:rPr>
          <w:rFonts w:ascii="Calibri" w:hAnsi="Calibri" w:cs="Calibri"/>
        </w:rPr>
        <w:t>Załączniki do SWZ</w:t>
      </w:r>
    </w:p>
    <w:p w14:paraId="65AC7285" w14:textId="77777777" w:rsidR="00B424FE" w:rsidRPr="00C5696D" w:rsidRDefault="00B424FE" w:rsidP="00F01298">
      <w:pPr>
        <w:spacing w:line="360" w:lineRule="auto"/>
        <w:ind w:left="360"/>
        <w:jc w:val="both"/>
        <w:rPr>
          <w:rFonts w:ascii="Calibri" w:hAnsi="Calibri" w:cs="Calibri"/>
          <w:b/>
          <w:bCs/>
        </w:rPr>
      </w:pPr>
    </w:p>
    <w:p w14:paraId="349B570C" w14:textId="58A8295E" w:rsidR="00892D85" w:rsidRDefault="00892D85" w:rsidP="00F01298">
      <w:pPr>
        <w:pStyle w:val="Tekstpodstawowy"/>
        <w:tabs>
          <w:tab w:val="left" w:pos="847"/>
        </w:tabs>
        <w:kinsoku w:val="0"/>
        <w:overflowPunct w:val="0"/>
        <w:spacing w:after="0" w:line="360" w:lineRule="auto"/>
        <w:jc w:val="both"/>
        <w:rPr>
          <w:rFonts w:ascii="Calibri" w:hAnsi="Calibri" w:cs="Calibri"/>
        </w:rPr>
      </w:pPr>
      <w:r w:rsidRPr="00B178D3">
        <w:rPr>
          <w:rFonts w:ascii="Calibri" w:hAnsi="Calibri" w:cs="Calibri"/>
          <w:b/>
          <w:bCs/>
        </w:rPr>
        <w:t xml:space="preserve">Załącznik nr 1 </w:t>
      </w:r>
      <w:r w:rsidRPr="00B178D3">
        <w:rPr>
          <w:rFonts w:ascii="Calibri" w:hAnsi="Calibri" w:cs="Calibri"/>
        </w:rPr>
        <w:t>– Opis przedmiotu zamówienia,</w:t>
      </w:r>
    </w:p>
    <w:p w14:paraId="0640B9F3"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2</w:t>
      </w:r>
      <w:r w:rsidRPr="00C5696D">
        <w:rPr>
          <w:rFonts w:ascii="Calibri" w:hAnsi="Calibri" w:cs="Calibri"/>
        </w:rPr>
        <w:t xml:space="preserve"> – Formularz Ofertowy,</w:t>
      </w:r>
    </w:p>
    <w:p w14:paraId="7C2A4A0F"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3a</w:t>
      </w:r>
      <w:r w:rsidRPr="00C5696D">
        <w:rPr>
          <w:rFonts w:ascii="Calibri" w:hAnsi="Calibri" w:cs="Calibri"/>
        </w:rPr>
        <w:t xml:space="preserve"> - Oświadczenie o spełnieniu warunków udziału w postępowaniu,</w:t>
      </w:r>
    </w:p>
    <w:p w14:paraId="7D6816C9"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3b</w:t>
      </w:r>
      <w:r w:rsidRPr="00C5696D">
        <w:rPr>
          <w:rFonts w:ascii="Calibri" w:hAnsi="Calibri" w:cs="Calibri"/>
        </w:rPr>
        <w:t xml:space="preserve"> – Oświadczenie o braku podstaw wykluczenia z postępowania,</w:t>
      </w:r>
    </w:p>
    <w:p w14:paraId="1D3F083F"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rPr>
        <w:t xml:space="preserve">Załącznik nr 3c </w:t>
      </w:r>
      <w:r w:rsidRPr="00C5696D">
        <w:rPr>
          <w:rFonts w:ascii="Calibri" w:hAnsi="Calibri" w:cs="Calibri"/>
        </w:rPr>
        <w:t>– Oświadczenie o spełnieniu warunków udziału w postępowaniu składne przez podmiot udostępniający Wykonawcy zasoby,</w:t>
      </w:r>
    </w:p>
    <w:p w14:paraId="162C09AB" w14:textId="7777777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rPr>
        <w:t xml:space="preserve">Załącznik nr 3d </w:t>
      </w:r>
      <w:r w:rsidRPr="00C5696D">
        <w:rPr>
          <w:rFonts w:ascii="Calibri" w:hAnsi="Calibri" w:cs="Calibri"/>
        </w:rPr>
        <w:t>– Oświadczenie o braku podstaw wykluczenia z postępowania składne przez podmiot udostępniający Wykonawcy zasoby,</w:t>
      </w:r>
    </w:p>
    <w:p w14:paraId="327BA21D" w14:textId="77777777" w:rsidR="00B424FE" w:rsidRPr="00C5696D" w:rsidRDefault="00B424FE" w:rsidP="00F01298">
      <w:pPr>
        <w:pStyle w:val="Tekstpodstawowy"/>
        <w:tabs>
          <w:tab w:val="left" w:pos="0"/>
        </w:tabs>
        <w:kinsoku w:val="0"/>
        <w:overflowPunct w:val="0"/>
        <w:spacing w:after="0" w:line="360" w:lineRule="auto"/>
        <w:ind w:right="137"/>
        <w:jc w:val="both"/>
        <w:rPr>
          <w:rFonts w:ascii="Calibri" w:hAnsi="Calibri" w:cs="Calibri"/>
        </w:rPr>
      </w:pPr>
      <w:r w:rsidRPr="00C5696D">
        <w:rPr>
          <w:rFonts w:ascii="Calibri" w:hAnsi="Calibri" w:cs="Calibri"/>
          <w:b/>
          <w:bCs/>
        </w:rPr>
        <w:t>Załącznik nr 4</w:t>
      </w:r>
      <w:r w:rsidRPr="00C5696D">
        <w:rPr>
          <w:rFonts w:ascii="Calibri" w:hAnsi="Calibri" w:cs="Calibri"/>
        </w:rPr>
        <w:t xml:space="preserve"> – Niewiążący wzór zobowiązania o oddanie wykonawcy do dyspozycji niezbędnych zasobów na potrzeby wykonania zamówienia (jeżeli dotyczy),</w:t>
      </w:r>
    </w:p>
    <w:p w14:paraId="4C0706D4" w14:textId="6DA95680"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5</w:t>
      </w:r>
      <w:r w:rsidRPr="00C5696D">
        <w:rPr>
          <w:rFonts w:ascii="Calibri" w:hAnsi="Calibri" w:cs="Calibri"/>
        </w:rPr>
        <w:t xml:space="preserve"> – </w:t>
      </w:r>
      <w:r w:rsidR="00552113" w:rsidRPr="00C5696D">
        <w:rPr>
          <w:rFonts w:ascii="Calibri" w:hAnsi="Calibri" w:cs="Calibri"/>
        </w:rPr>
        <w:t>Oświadczenie o aktualności informacji zawartych w oświadczeniu, o którym mowa w art. 125 ust. 1 ustawy Pzp,</w:t>
      </w:r>
    </w:p>
    <w:p w14:paraId="449DDA1E" w14:textId="71DD5287"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6</w:t>
      </w:r>
      <w:r w:rsidRPr="00C5696D">
        <w:rPr>
          <w:rFonts w:ascii="Calibri" w:hAnsi="Calibri" w:cs="Calibri"/>
        </w:rPr>
        <w:t xml:space="preserve"> – Wykaz </w:t>
      </w:r>
      <w:r w:rsidR="00737A33">
        <w:rPr>
          <w:rFonts w:ascii="Calibri" w:hAnsi="Calibri" w:cs="Calibri"/>
        </w:rPr>
        <w:t>usług</w:t>
      </w:r>
      <w:r w:rsidRPr="00C5696D">
        <w:rPr>
          <w:rFonts w:ascii="Calibri" w:hAnsi="Calibri" w:cs="Calibri"/>
        </w:rPr>
        <w:t>,</w:t>
      </w:r>
    </w:p>
    <w:p w14:paraId="76C58856" w14:textId="45E140DC"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 xml:space="preserve">Załącznik nr </w:t>
      </w:r>
      <w:r w:rsidR="002832FE" w:rsidRPr="00C5696D">
        <w:rPr>
          <w:rFonts w:ascii="Calibri" w:hAnsi="Calibri" w:cs="Calibri"/>
          <w:b/>
          <w:bCs/>
        </w:rPr>
        <w:t>7</w:t>
      </w:r>
      <w:r w:rsidR="002832FE" w:rsidRPr="00C5696D">
        <w:rPr>
          <w:rFonts w:ascii="Calibri" w:hAnsi="Calibri" w:cs="Calibri"/>
        </w:rPr>
        <w:t xml:space="preserve"> –</w:t>
      </w:r>
      <w:r w:rsidRPr="00C5696D">
        <w:rPr>
          <w:rFonts w:ascii="Calibri" w:hAnsi="Calibri" w:cs="Calibri"/>
        </w:rPr>
        <w:t xml:space="preserve"> Wykaz </w:t>
      </w:r>
      <w:r w:rsidR="00207851" w:rsidRPr="00C5696D">
        <w:rPr>
          <w:rFonts w:ascii="Calibri" w:hAnsi="Calibri" w:cs="Calibri"/>
        </w:rPr>
        <w:t>osób</w:t>
      </w:r>
      <w:r w:rsidRPr="00C5696D">
        <w:rPr>
          <w:rFonts w:ascii="Calibri" w:hAnsi="Calibri" w:cs="Calibri"/>
        </w:rPr>
        <w:t xml:space="preserve">, </w:t>
      </w:r>
    </w:p>
    <w:p w14:paraId="130C4A79" w14:textId="05782335" w:rsidR="00B424FE" w:rsidRPr="00C5696D" w:rsidRDefault="00B424FE" w:rsidP="00F01298">
      <w:pPr>
        <w:pStyle w:val="Tekstpodstawowy"/>
        <w:tabs>
          <w:tab w:val="left" w:pos="847"/>
        </w:tabs>
        <w:kinsoku w:val="0"/>
        <w:overflowPunct w:val="0"/>
        <w:spacing w:after="0" w:line="360" w:lineRule="auto"/>
        <w:jc w:val="both"/>
        <w:rPr>
          <w:rFonts w:ascii="Calibri" w:hAnsi="Calibri" w:cs="Calibri"/>
        </w:rPr>
      </w:pPr>
      <w:r w:rsidRPr="00C5696D">
        <w:rPr>
          <w:rFonts w:ascii="Calibri" w:hAnsi="Calibri" w:cs="Calibri"/>
          <w:b/>
          <w:bCs/>
        </w:rPr>
        <w:t>Załącznik nr 8</w:t>
      </w:r>
      <w:r w:rsidRPr="00C5696D">
        <w:rPr>
          <w:rFonts w:ascii="Calibri" w:hAnsi="Calibri" w:cs="Calibri"/>
        </w:rPr>
        <w:t xml:space="preserve"> – </w:t>
      </w:r>
      <w:r w:rsidR="00207851" w:rsidRPr="00C5696D">
        <w:rPr>
          <w:rFonts w:ascii="Calibri" w:hAnsi="Calibri" w:cs="Calibri"/>
        </w:rPr>
        <w:t>Projekt umowy</w:t>
      </w:r>
      <w:r w:rsidR="00552113" w:rsidRPr="00C5696D">
        <w:rPr>
          <w:rFonts w:ascii="Calibri" w:hAnsi="Calibri" w:cs="Calibri"/>
        </w:rPr>
        <w:t>.</w:t>
      </w:r>
    </w:p>
    <w:p w14:paraId="08FE85FA" w14:textId="77777777" w:rsidR="00B424FE" w:rsidRPr="00C5696D" w:rsidRDefault="00B424FE" w:rsidP="00F01298">
      <w:pPr>
        <w:spacing w:line="360" w:lineRule="auto"/>
        <w:jc w:val="both"/>
        <w:rPr>
          <w:rFonts w:ascii="Calibri" w:hAnsi="Calibri" w:cs="Calibri"/>
        </w:rPr>
      </w:pPr>
    </w:p>
    <w:p w14:paraId="5074B0E5" w14:textId="77777777" w:rsidR="001C5232" w:rsidRPr="00C5696D" w:rsidRDefault="001C5232" w:rsidP="00F01298">
      <w:pPr>
        <w:spacing w:line="360" w:lineRule="auto"/>
        <w:jc w:val="both"/>
        <w:rPr>
          <w:rFonts w:ascii="Calibri" w:hAnsi="Calibri" w:cs="Calibri"/>
        </w:rPr>
      </w:pPr>
    </w:p>
    <w:sectPr w:rsidR="001C5232" w:rsidRPr="00C5696D" w:rsidSect="00207851">
      <w:footerReference w:type="default" r:id="rId24"/>
      <w:footerReference w:type="first" r:id="rId2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F1F4F" w14:textId="77777777" w:rsidR="00347245" w:rsidRDefault="00347245">
      <w:r>
        <w:separator/>
      </w:r>
    </w:p>
  </w:endnote>
  <w:endnote w:type="continuationSeparator" w:id="0">
    <w:p w14:paraId="1772F770" w14:textId="77777777" w:rsidR="00347245" w:rsidRDefault="00347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erif">
    <w:altName w:val="Times New Roman"/>
    <w:charset w:val="EE"/>
    <w:family w:val="roman"/>
    <w:pitch w:val="variable"/>
    <w:sig w:usb0="E0000AFF" w:usb1="500078FF" w:usb2="00000021" w:usb3="00000000" w:csb0="000001B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Encode Sans Compressed">
    <w:altName w:val="Calibri"/>
    <w:charset w:val="EE"/>
    <w:family w:val="auto"/>
    <w:pitch w:val="variable"/>
    <w:sig w:usb0="A00000FF" w:usb1="5000207B" w:usb2="00000000" w:usb3="00000000" w:csb0="00000093"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TE18484D0t00">
    <w:altName w:val="Microsoft JhengHei"/>
    <w:charset w:val="88"/>
    <w:family w:val="auto"/>
    <w:pitch w:val="default"/>
  </w:font>
  <w:font w:name="TimesNewRoman">
    <w:altName w:val="MS Gothic"/>
    <w:panose1 w:val="00000000000000000000"/>
    <w:charset w:val="80"/>
    <w:family w:val="auto"/>
    <w:notTrueType/>
    <w:pitch w:val="default"/>
    <w:sig w:usb0="00000005" w:usb1="08070000" w:usb2="00000010" w:usb3="00000000" w:csb0="00020002" w:csb1="00000000"/>
  </w:font>
  <w:font w:name="Roboto">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rPr>
      <w:id w:val="1722632835"/>
      <w:docPartObj>
        <w:docPartGallery w:val="Page Numbers (Bottom of Page)"/>
        <w:docPartUnique/>
      </w:docPartObj>
    </w:sdtPr>
    <w:sdtEndPr/>
    <w:sdtContent>
      <w:p w14:paraId="23532A09" w14:textId="7E9DBFE2" w:rsidR="00E051F9" w:rsidRPr="00E051F9" w:rsidRDefault="00E051F9">
        <w:pPr>
          <w:pStyle w:val="Stopka"/>
          <w:jc w:val="center"/>
          <w:rPr>
            <w:rFonts w:ascii="Calibri" w:hAnsi="Calibri" w:cs="Calibri"/>
          </w:rPr>
        </w:pPr>
        <w:r w:rsidRPr="00E051F9">
          <w:rPr>
            <w:rFonts w:ascii="Calibri" w:hAnsi="Calibri" w:cs="Calibri"/>
          </w:rPr>
          <w:fldChar w:fldCharType="begin"/>
        </w:r>
        <w:r w:rsidRPr="00E051F9">
          <w:rPr>
            <w:rFonts w:ascii="Calibri" w:hAnsi="Calibri" w:cs="Calibri"/>
          </w:rPr>
          <w:instrText>PAGE   \* MERGEFORMAT</w:instrText>
        </w:r>
        <w:r w:rsidRPr="00E051F9">
          <w:rPr>
            <w:rFonts w:ascii="Calibri" w:hAnsi="Calibri" w:cs="Calibri"/>
          </w:rPr>
          <w:fldChar w:fldCharType="separate"/>
        </w:r>
        <w:r w:rsidRPr="00E051F9">
          <w:rPr>
            <w:rFonts w:ascii="Calibri" w:hAnsi="Calibri" w:cs="Calibri"/>
            <w:lang w:val="pl-PL"/>
          </w:rPr>
          <w:t>2</w:t>
        </w:r>
        <w:r w:rsidRPr="00E051F9">
          <w:rPr>
            <w:rFonts w:ascii="Calibri" w:hAnsi="Calibri" w:cs="Calibri"/>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144C1" w14:textId="77777777" w:rsidR="00FE2513" w:rsidRDefault="00FE2513">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68D13" w14:textId="77777777" w:rsidR="00347245" w:rsidRDefault="00347245">
      <w:r>
        <w:separator/>
      </w:r>
    </w:p>
  </w:footnote>
  <w:footnote w:type="continuationSeparator" w:id="0">
    <w:p w14:paraId="57B26B64" w14:textId="77777777" w:rsidR="00347245" w:rsidRDefault="00347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97309052"/>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upperRoman"/>
      <w:pStyle w:val="Nagwek4"/>
      <w:lvlText w:val="%4."/>
      <w:lvlJc w:val="left"/>
      <w:pPr>
        <w:ind w:left="360" w:hanging="360"/>
      </w:pPr>
      <w:rPr>
        <w:rFonts w:hint="default"/>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1" w15:restartNumberingAfterBreak="0">
    <w:nsid w:val="00000002"/>
    <w:multiLevelType w:val="multilevel"/>
    <w:tmpl w:val="14D8061A"/>
    <w:name w:val="WW8Num1"/>
    <w:lvl w:ilvl="0">
      <w:start w:val="2"/>
      <w:numFmt w:val="decimal"/>
      <w:lvlText w:val="%1"/>
      <w:lvlJc w:val="left"/>
      <w:pPr>
        <w:tabs>
          <w:tab w:val="num" w:pos="0"/>
        </w:tabs>
        <w:ind w:left="866" w:hanging="709"/>
      </w:pPr>
      <w:rPr>
        <w:rFonts w:cs="Times New Roman"/>
      </w:rPr>
    </w:lvl>
    <w:lvl w:ilvl="1">
      <w:start w:val="1"/>
      <w:numFmt w:val="decimal"/>
      <w:lvlText w:val="%2."/>
      <w:lvlJc w:val="left"/>
      <w:pPr>
        <w:tabs>
          <w:tab w:val="num" w:pos="0"/>
        </w:tabs>
        <w:ind w:left="866" w:hanging="709"/>
      </w:pPr>
      <w:rPr>
        <w:rFonts w:ascii="Calibri" w:eastAsia="Times New Roman" w:hAnsi="Calibri" w:cs="Calibri" w:hint="default"/>
        <w:b w:val="0"/>
        <w:bCs w:val="0"/>
        <w:w w:val="99"/>
        <w:sz w:val="24"/>
        <w:szCs w:val="24"/>
      </w:rPr>
    </w:lvl>
    <w:lvl w:ilvl="2">
      <w:start w:val="1"/>
      <w:numFmt w:val="lowerLetter"/>
      <w:lvlText w:val="%3)"/>
      <w:lvlJc w:val="left"/>
      <w:pPr>
        <w:tabs>
          <w:tab w:val="num" w:pos="0"/>
        </w:tabs>
        <w:ind w:left="2566" w:hanging="709"/>
      </w:pPr>
      <w:rPr>
        <w:rFonts w:ascii="Arial Narrow" w:eastAsia="Times New Roman" w:hAnsi="Arial Narrow" w:cs="Times New Roman" w:hint="default"/>
        <w:b w:val="0"/>
        <w:bCs w:val="0"/>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 w15:restartNumberingAfterBreak="0">
    <w:nsid w:val="00000003"/>
    <w:multiLevelType w:val="multilevel"/>
    <w:tmpl w:val="4D52B720"/>
    <w:name w:val="WW8Num2"/>
    <w:lvl w:ilvl="0">
      <w:start w:val="7"/>
      <w:numFmt w:val="decimal"/>
      <w:lvlText w:val="%1"/>
      <w:lvlJc w:val="left"/>
      <w:pPr>
        <w:tabs>
          <w:tab w:val="num" w:pos="0"/>
        </w:tabs>
        <w:ind w:left="846" w:hanging="709"/>
      </w:pPr>
      <w:rPr>
        <w:rFonts w:cs="Times New Roman"/>
      </w:rPr>
    </w:lvl>
    <w:lvl w:ilvl="1">
      <w:start w:val="2"/>
      <w:numFmt w:val="decimal"/>
      <w:lvlText w:val="%1.%2."/>
      <w:lvlJc w:val="left"/>
      <w:pPr>
        <w:tabs>
          <w:tab w:val="num" w:pos="0"/>
        </w:tabs>
        <w:ind w:left="846" w:hanging="709"/>
      </w:pPr>
      <w:rPr>
        <w:rFonts w:ascii="Cambria" w:hAnsi="Cambria" w:cs="Cambria"/>
        <w:b/>
        <w:bCs/>
        <w:spacing w:val="-1"/>
        <w:w w:val="99"/>
        <w:sz w:val="22"/>
        <w:szCs w:val="22"/>
      </w:rPr>
    </w:lvl>
    <w:lvl w:ilvl="2">
      <w:start w:val="1"/>
      <w:numFmt w:val="lowerLetter"/>
      <w:lvlText w:val="%3)"/>
      <w:lvlJc w:val="left"/>
      <w:pPr>
        <w:tabs>
          <w:tab w:val="num" w:pos="0"/>
        </w:tabs>
        <w:ind w:left="1579" w:hanging="734"/>
      </w:pPr>
      <w:rPr>
        <w:rFonts w:ascii="Times New Roman" w:hAnsi="Times New Roman" w:cs="Times New Roman" w:hint="default"/>
        <w:b w:val="0"/>
        <w:bCs w:val="0"/>
        <w:w w:val="99"/>
        <w:sz w:val="24"/>
        <w:szCs w:val="24"/>
      </w:rPr>
    </w:lvl>
    <w:lvl w:ilvl="3">
      <w:numFmt w:val="bullet"/>
      <w:lvlText w:val="•"/>
      <w:lvlJc w:val="left"/>
      <w:pPr>
        <w:tabs>
          <w:tab w:val="num" w:pos="0"/>
        </w:tabs>
        <w:ind w:left="1579" w:hanging="734"/>
      </w:pPr>
      <w:rPr>
        <w:rFonts w:ascii="Liberation Serif" w:hAnsi="Liberation Serif"/>
      </w:rPr>
    </w:lvl>
    <w:lvl w:ilvl="4">
      <w:numFmt w:val="bullet"/>
      <w:lvlText w:val="•"/>
      <w:lvlJc w:val="left"/>
      <w:pPr>
        <w:tabs>
          <w:tab w:val="num" w:pos="0"/>
        </w:tabs>
        <w:ind w:left="2688" w:hanging="734"/>
      </w:pPr>
      <w:rPr>
        <w:rFonts w:ascii="Liberation Serif" w:hAnsi="Liberation Serif"/>
      </w:rPr>
    </w:lvl>
    <w:lvl w:ilvl="5">
      <w:numFmt w:val="bullet"/>
      <w:lvlText w:val="•"/>
      <w:lvlJc w:val="left"/>
      <w:pPr>
        <w:tabs>
          <w:tab w:val="num" w:pos="0"/>
        </w:tabs>
        <w:ind w:left="3798" w:hanging="734"/>
      </w:pPr>
      <w:rPr>
        <w:rFonts w:ascii="Liberation Serif" w:hAnsi="Liberation Serif"/>
      </w:rPr>
    </w:lvl>
    <w:lvl w:ilvl="6">
      <w:numFmt w:val="bullet"/>
      <w:lvlText w:val="•"/>
      <w:lvlJc w:val="left"/>
      <w:pPr>
        <w:tabs>
          <w:tab w:val="num" w:pos="0"/>
        </w:tabs>
        <w:ind w:left="4907" w:hanging="734"/>
      </w:pPr>
      <w:rPr>
        <w:rFonts w:ascii="Liberation Serif" w:hAnsi="Liberation Serif"/>
      </w:rPr>
    </w:lvl>
    <w:lvl w:ilvl="7">
      <w:numFmt w:val="bullet"/>
      <w:lvlText w:val="•"/>
      <w:lvlJc w:val="left"/>
      <w:pPr>
        <w:tabs>
          <w:tab w:val="num" w:pos="0"/>
        </w:tabs>
        <w:ind w:left="6016" w:hanging="734"/>
      </w:pPr>
      <w:rPr>
        <w:rFonts w:ascii="Liberation Serif" w:hAnsi="Liberation Serif"/>
      </w:rPr>
    </w:lvl>
    <w:lvl w:ilvl="8">
      <w:numFmt w:val="bullet"/>
      <w:lvlText w:val="•"/>
      <w:lvlJc w:val="left"/>
      <w:pPr>
        <w:tabs>
          <w:tab w:val="num" w:pos="0"/>
        </w:tabs>
        <w:ind w:left="7125" w:hanging="734"/>
      </w:pPr>
      <w:rPr>
        <w:rFonts w:ascii="Liberation Serif" w:hAnsi="Liberation Serif"/>
      </w:rPr>
    </w:lvl>
  </w:abstractNum>
  <w:abstractNum w:abstractNumId="3" w15:restartNumberingAfterBreak="0">
    <w:nsid w:val="00000004"/>
    <w:multiLevelType w:val="multilevel"/>
    <w:tmpl w:val="00000004"/>
    <w:name w:val="WW8Num3"/>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Narrow" w:eastAsia="Times New Roman" w:hAnsi="Arial Narrow" w:cs="Times New Roman" w:hint="default"/>
      </w:rPr>
    </w:lvl>
    <w:lvl w:ilvl="2">
      <w:start w:val="251"/>
      <w:numFmt w:val="decimal"/>
      <w:lvlText w:val="%3."/>
      <w:lvlJc w:val="left"/>
      <w:pPr>
        <w:tabs>
          <w:tab w:val="num" w:pos="0"/>
        </w:tabs>
        <w:ind w:left="2460" w:hanging="480"/>
      </w:pPr>
      <w:rPr>
        <w:rFonts w:hint="default"/>
      </w:rPr>
    </w:lvl>
    <w:lvl w:ilvl="3">
      <w:start w:val="12"/>
      <w:numFmt w:val="bullet"/>
      <w:lvlText w:val=""/>
      <w:lvlJc w:val="left"/>
      <w:pPr>
        <w:tabs>
          <w:tab w:val="num" w:pos="0"/>
        </w:tabs>
        <w:ind w:left="2880" w:hanging="360"/>
      </w:pPr>
      <w:rPr>
        <w:rFonts w:ascii="Symbol" w:hAnsi="Symbol" w:cs="Symbol"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5"/>
    <w:multiLevelType w:val="multilevel"/>
    <w:tmpl w:val="00000005"/>
    <w:name w:val="WW8Num4"/>
    <w:lvl w:ilvl="0">
      <w:start w:val="1"/>
      <w:numFmt w:val="lowerLetter"/>
      <w:lvlText w:val="%1)"/>
      <w:lvlJc w:val="left"/>
      <w:pPr>
        <w:tabs>
          <w:tab w:val="num" w:pos="0"/>
        </w:tabs>
        <w:ind w:left="420" w:hanging="360"/>
      </w:pPr>
      <w:rPr>
        <w:rFonts w:hint="default"/>
      </w:rPr>
    </w:lvl>
    <w:lvl w:ilvl="1">
      <w:start w:val="1"/>
      <w:numFmt w:val="decimal"/>
      <w:lvlText w:val="%2."/>
      <w:lvlJc w:val="left"/>
      <w:pPr>
        <w:tabs>
          <w:tab w:val="num" w:pos="0"/>
        </w:tabs>
        <w:ind w:left="1140" w:hanging="360"/>
      </w:pPr>
      <w:rPr>
        <w:rFonts w:hint="default"/>
        <w:b w:val="0"/>
        <w:bCs w:val="0"/>
      </w:r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5" w15:restartNumberingAfterBreak="0">
    <w:nsid w:val="00000006"/>
    <w:multiLevelType w:val="singleLevel"/>
    <w:tmpl w:val="00000006"/>
    <w:name w:val="WW8Num5"/>
    <w:lvl w:ilvl="0">
      <w:start w:val="1"/>
      <w:numFmt w:val="decimal"/>
      <w:lvlText w:val="%1."/>
      <w:lvlJc w:val="left"/>
      <w:pPr>
        <w:tabs>
          <w:tab w:val="num" w:pos="0"/>
        </w:tabs>
        <w:ind w:left="720" w:hanging="360"/>
      </w:pPr>
      <w:rPr>
        <w:rFonts w:hint="default"/>
      </w:rPr>
    </w:lvl>
  </w:abstractNum>
  <w:abstractNum w:abstractNumId="6" w15:restartNumberingAfterBreak="0">
    <w:nsid w:val="00000008"/>
    <w:multiLevelType w:val="multilevel"/>
    <w:tmpl w:val="00000008"/>
    <w:name w:val="WW8Num7"/>
    <w:lvl w:ilvl="0">
      <w:start w:val="1"/>
      <w:numFmt w:val="decimal"/>
      <w:lvlText w:val="%1."/>
      <w:lvlJc w:val="left"/>
      <w:pPr>
        <w:tabs>
          <w:tab w:val="num" w:pos="0"/>
        </w:tabs>
        <w:ind w:left="360" w:hanging="360"/>
      </w:pPr>
      <w:rPr>
        <w:rFonts w:cs="Times New Roman"/>
        <w:i w:val="0"/>
        <w:strike w:val="0"/>
        <w:dstrike w:val="0"/>
        <w:color w:val="auto"/>
      </w:rPr>
    </w:lvl>
    <w:lvl w:ilvl="1">
      <w:start w:val="1"/>
      <w:numFmt w:val="bullet"/>
      <w:lvlText w:val=""/>
      <w:lvlJc w:val="left"/>
      <w:pPr>
        <w:tabs>
          <w:tab w:val="num" w:pos="0"/>
        </w:tabs>
        <w:ind w:left="1440" w:hanging="360"/>
      </w:pPr>
      <w:rPr>
        <w:rFonts w:ascii="Symbol" w:hAnsi="Symbol" w:cs="Symbol" w:hint="default"/>
        <w:b w:val="0"/>
        <w:bCs w:val="0"/>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rPr>
    </w:lvl>
    <w:lvl w:ilvl="4">
      <w:start w:val="1"/>
      <w:numFmt w:val="decimal"/>
      <w:lvlText w:val="%5)"/>
      <w:lvlJc w:val="left"/>
      <w:pPr>
        <w:tabs>
          <w:tab w:val="num" w:pos="0"/>
        </w:tabs>
        <w:ind w:left="3600" w:hanging="360"/>
      </w:pPr>
      <w:rPr>
        <w:rFonts w:hint="default"/>
        <w:b w:val="0"/>
        <w:bCs w:val="0"/>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15:restartNumberingAfterBreak="0">
    <w:nsid w:val="00000009"/>
    <w:multiLevelType w:val="multilevel"/>
    <w:tmpl w:val="9C7604C0"/>
    <w:name w:val="WW8Num9"/>
    <w:lvl w:ilvl="0">
      <w:start w:val="1"/>
      <w:numFmt w:val="decimal"/>
      <w:lvlText w:val="%1."/>
      <w:lvlJc w:val="left"/>
      <w:pPr>
        <w:tabs>
          <w:tab w:val="num" w:pos="0"/>
        </w:tabs>
        <w:ind w:left="360" w:hanging="360"/>
      </w:pPr>
      <w:rPr>
        <w:rFonts w:cs="Times New Roman"/>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000000A"/>
    <w:multiLevelType w:val="multilevel"/>
    <w:tmpl w:val="0000000A"/>
    <w:name w:val="WW8Num10"/>
    <w:lvl w:ilvl="0">
      <w:start w:val="3"/>
      <w:numFmt w:val="decimal"/>
      <w:lvlText w:val="%1)"/>
      <w:lvlJc w:val="left"/>
      <w:pPr>
        <w:tabs>
          <w:tab w:val="num" w:pos="0"/>
        </w:tabs>
        <w:ind w:left="1494" w:hanging="360"/>
      </w:pPr>
      <w:rPr>
        <w:rFonts w:hint="default"/>
        <w:b w:val="0"/>
      </w:rPr>
    </w:lvl>
    <w:lvl w:ilvl="1">
      <w:start w:val="1"/>
      <w:numFmt w:val="lowerLetter"/>
      <w:lvlText w:val="%2)"/>
      <w:lvlJc w:val="left"/>
      <w:pPr>
        <w:tabs>
          <w:tab w:val="num" w:pos="0"/>
        </w:tabs>
        <w:ind w:left="2214" w:hanging="360"/>
      </w:pPr>
      <w:rPr>
        <w:rFonts w:hint="default"/>
        <w:b w:val="0"/>
      </w:r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9" w15:restartNumberingAfterBreak="0">
    <w:nsid w:val="0000000C"/>
    <w:multiLevelType w:val="singleLevel"/>
    <w:tmpl w:val="0000000C"/>
    <w:name w:val="WW8Num12"/>
    <w:lvl w:ilvl="0">
      <w:start w:val="2"/>
      <w:numFmt w:val="decimal"/>
      <w:lvlText w:val="%1."/>
      <w:lvlJc w:val="left"/>
      <w:pPr>
        <w:tabs>
          <w:tab w:val="num" w:pos="708"/>
        </w:tabs>
        <w:ind w:left="720" w:hanging="360"/>
      </w:pPr>
      <w:rPr>
        <w:rFonts w:ascii="Times New Roman" w:hAnsi="Times New Roman" w:cs="Times New Roman" w:hint="default"/>
        <w:sz w:val="24"/>
        <w:szCs w:val="24"/>
      </w:rPr>
    </w:lvl>
  </w:abstractNum>
  <w:abstractNum w:abstractNumId="10" w15:restartNumberingAfterBreak="0">
    <w:nsid w:val="0000000E"/>
    <w:multiLevelType w:val="multilevel"/>
    <w:tmpl w:val="7EB6A47A"/>
    <w:lvl w:ilvl="0">
      <w:start w:val="1"/>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decimal"/>
      <w:lvlText w:val="%8)"/>
      <w:lvlJc w:val="left"/>
      <w:pPr>
        <w:ind w:left="5760" w:hanging="360"/>
      </w:pPr>
    </w:lvl>
    <w:lvl w:ilvl="8">
      <w:start w:val="1"/>
      <w:numFmt w:val="lowerLetter"/>
      <w:lvlText w:val="%9)"/>
      <w:lvlJc w:val="left"/>
      <w:pPr>
        <w:ind w:left="6660" w:hanging="360"/>
      </w:pPr>
    </w:lvl>
  </w:abstractNum>
  <w:abstractNum w:abstractNumId="11" w15:restartNumberingAfterBreak="0">
    <w:nsid w:val="0000000F"/>
    <w:multiLevelType w:val="singleLevel"/>
    <w:tmpl w:val="257A0506"/>
    <w:name w:val="WW8Num16"/>
    <w:lvl w:ilvl="0">
      <w:start w:val="1"/>
      <w:numFmt w:val="decimal"/>
      <w:lvlText w:val="%1)"/>
      <w:lvlJc w:val="left"/>
      <w:pPr>
        <w:tabs>
          <w:tab w:val="num" w:pos="0"/>
        </w:tabs>
        <w:ind w:left="720" w:hanging="360"/>
      </w:pPr>
      <w:rPr>
        <w:rFonts w:ascii="Times New Roman" w:eastAsia="Times New Roman" w:hAnsi="Times New Roman" w:cs="Times New Roman" w:hint="default"/>
        <w:b w:val="0"/>
        <w:bCs w:val="0"/>
        <w:szCs w:val="24"/>
      </w:rPr>
    </w:lvl>
  </w:abstractNum>
  <w:abstractNum w:abstractNumId="12" w15:restartNumberingAfterBreak="0">
    <w:nsid w:val="00000010"/>
    <w:multiLevelType w:val="singleLevel"/>
    <w:tmpl w:val="00000010"/>
    <w:name w:val="WW8Num17"/>
    <w:lvl w:ilvl="0">
      <w:start w:val="1"/>
      <w:numFmt w:val="lowerLetter"/>
      <w:lvlText w:val="%1)"/>
      <w:lvlJc w:val="left"/>
      <w:pPr>
        <w:tabs>
          <w:tab w:val="num" w:pos="0"/>
        </w:tabs>
        <w:ind w:left="720" w:hanging="360"/>
      </w:pPr>
      <w:rPr>
        <w:rFonts w:hint="default"/>
        <w:b w:val="0"/>
        <w:bCs w:val="0"/>
      </w:rPr>
    </w:lvl>
  </w:abstractNum>
  <w:abstractNum w:abstractNumId="13" w15:restartNumberingAfterBreak="0">
    <w:nsid w:val="00000011"/>
    <w:multiLevelType w:val="multilevel"/>
    <w:tmpl w:val="00000011"/>
    <w:name w:val="WW8Num18"/>
    <w:lvl w:ilvl="0">
      <w:start w:val="1"/>
      <w:numFmt w:val="decimal"/>
      <w:lvlText w:val="%1)"/>
      <w:lvlJc w:val="left"/>
      <w:pPr>
        <w:tabs>
          <w:tab w:val="num" w:pos="0"/>
        </w:tabs>
        <w:ind w:left="720" w:hanging="360"/>
      </w:pPr>
      <w:rPr>
        <w:rFonts w:eastAsia="Calibri" w:hint="default"/>
        <w:szCs w:val="24"/>
        <w:lang w:eastAsia="zh-CN"/>
      </w:rPr>
    </w:lvl>
    <w:lvl w:ilvl="1">
      <w:start w:val="1"/>
      <w:numFmt w:val="decimal"/>
      <w:lvlText w:val="%2."/>
      <w:lvlJc w:val="left"/>
      <w:pPr>
        <w:tabs>
          <w:tab w:val="num" w:pos="0"/>
        </w:tabs>
        <w:ind w:left="1440" w:hanging="360"/>
      </w:pPr>
      <w:rPr>
        <w:rFonts w:eastAsia="Calibri" w:hint="default"/>
        <w:szCs w:val="24"/>
        <w:lang w:eastAsia="zh-C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12"/>
    <w:multiLevelType w:val="multilevel"/>
    <w:tmpl w:val="00000012"/>
    <w:name w:val="WW8Num19"/>
    <w:lvl w:ilvl="0">
      <w:start w:val="1"/>
      <w:numFmt w:val="upperRoman"/>
      <w:lvlText w:val="%1."/>
      <w:lvlJc w:val="left"/>
      <w:pPr>
        <w:tabs>
          <w:tab w:val="num" w:pos="708"/>
        </w:tabs>
        <w:ind w:left="1080" w:hanging="720"/>
      </w:pPr>
      <w:rPr>
        <w:rFonts w:hint="default"/>
        <w:b/>
        <w:strike w:val="0"/>
        <w:dstrike w:val="0"/>
      </w:rPr>
    </w:lvl>
    <w:lvl w:ilvl="1">
      <w:start w:val="1"/>
      <w:numFmt w:val="decimal"/>
      <w:lvlText w:val="%1.%2."/>
      <w:lvlJc w:val="left"/>
      <w:pPr>
        <w:tabs>
          <w:tab w:val="num" w:pos="0"/>
        </w:tabs>
        <w:ind w:left="720" w:hanging="360"/>
      </w:pPr>
      <w:rPr>
        <w:rFonts w:hint="default"/>
        <w:b w:val="0"/>
        <w:bCs/>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080" w:hanging="720"/>
      </w:pPr>
      <w:rPr>
        <w:rFonts w:hint="default"/>
      </w:rPr>
    </w:lvl>
    <w:lvl w:ilvl="4">
      <w:start w:val="1"/>
      <w:numFmt w:val="decimal"/>
      <w:lvlText w:val="%1.%2.%3.%4.%5."/>
      <w:lvlJc w:val="left"/>
      <w:pPr>
        <w:tabs>
          <w:tab w:val="num" w:pos="0"/>
        </w:tabs>
        <w:ind w:left="1440" w:hanging="1080"/>
      </w:pPr>
      <w:rPr>
        <w:rFonts w:hint="default"/>
      </w:rPr>
    </w:lvl>
    <w:lvl w:ilvl="5">
      <w:start w:val="1"/>
      <w:numFmt w:val="decimal"/>
      <w:lvlText w:val="%1.%2.%3.%4.%5.%6."/>
      <w:lvlJc w:val="left"/>
      <w:pPr>
        <w:tabs>
          <w:tab w:val="num" w:pos="0"/>
        </w:tabs>
        <w:ind w:left="1440" w:hanging="1080"/>
      </w:pPr>
      <w:rPr>
        <w:rFonts w:hint="default"/>
      </w:rPr>
    </w:lvl>
    <w:lvl w:ilvl="6">
      <w:start w:val="1"/>
      <w:numFmt w:val="decimal"/>
      <w:lvlText w:val="%1.%2.%3.%4.%5.%6.%7."/>
      <w:lvlJc w:val="left"/>
      <w:pPr>
        <w:tabs>
          <w:tab w:val="num" w:pos="0"/>
        </w:tabs>
        <w:ind w:left="1800" w:hanging="1440"/>
      </w:pPr>
      <w:rPr>
        <w:rFonts w:hint="default"/>
      </w:rPr>
    </w:lvl>
    <w:lvl w:ilvl="7">
      <w:start w:val="1"/>
      <w:numFmt w:val="decimal"/>
      <w:lvlText w:val="%1.%2.%3.%4.%5.%6.%7.%8."/>
      <w:lvlJc w:val="left"/>
      <w:pPr>
        <w:tabs>
          <w:tab w:val="num" w:pos="0"/>
        </w:tabs>
        <w:ind w:left="1800" w:hanging="1440"/>
      </w:pPr>
      <w:rPr>
        <w:rFonts w:hint="default"/>
      </w:rPr>
    </w:lvl>
    <w:lvl w:ilvl="8">
      <w:start w:val="1"/>
      <w:numFmt w:val="decimal"/>
      <w:lvlText w:val="%1.%2.%3.%4.%5.%6.%7.%8.%9."/>
      <w:lvlJc w:val="left"/>
      <w:pPr>
        <w:tabs>
          <w:tab w:val="num" w:pos="0"/>
        </w:tabs>
        <w:ind w:left="2160" w:hanging="1800"/>
      </w:pPr>
      <w:rPr>
        <w:rFonts w:hint="default"/>
      </w:rPr>
    </w:lvl>
  </w:abstractNum>
  <w:abstractNum w:abstractNumId="15" w15:restartNumberingAfterBreak="0">
    <w:nsid w:val="00000014"/>
    <w:multiLevelType w:val="multilevel"/>
    <w:tmpl w:val="00000014"/>
    <w:name w:val="WW8Num22"/>
    <w:lvl w:ilvl="0">
      <w:start w:val="1"/>
      <w:numFmt w:val="decimal"/>
      <w:pStyle w:val="SIWZtekst"/>
      <w:lvlText w:val="%1."/>
      <w:lvlJc w:val="left"/>
      <w:pPr>
        <w:tabs>
          <w:tab w:val="num" w:pos="567"/>
        </w:tabs>
        <w:ind w:left="567" w:hanging="567"/>
      </w:pPr>
      <w:rPr>
        <w:b w:val="0"/>
        <w:i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5"/>
    <w:multiLevelType w:val="singleLevel"/>
    <w:tmpl w:val="00000015"/>
    <w:name w:val="WW8Num23"/>
    <w:lvl w:ilvl="0">
      <w:start w:val="1"/>
      <w:numFmt w:val="lowerLetter"/>
      <w:lvlText w:val="%1)"/>
      <w:lvlJc w:val="left"/>
      <w:pPr>
        <w:tabs>
          <w:tab w:val="num" w:pos="0"/>
        </w:tabs>
        <w:ind w:left="720" w:hanging="360"/>
      </w:pPr>
      <w:rPr>
        <w:rFonts w:hint="default"/>
      </w:rPr>
    </w:lvl>
  </w:abstractNum>
  <w:abstractNum w:abstractNumId="17" w15:restartNumberingAfterBreak="0">
    <w:nsid w:val="00000016"/>
    <w:multiLevelType w:val="multilevel"/>
    <w:tmpl w:val="00000016"/>
    <w:name w:val="WW8Num24"/>
    <w:lvl w:ilvl="0">
      <w:start w:val="1"/>
      <w:numFmt w:val="lowerLetter"/>
      <w:lvlText w:val="%1)"/>
      <w:lvlJc w:val="left"/>
      <w:pPr>
        <w:tabs>
          <w:tab w:val="num" w:pos="0"/>
        </w:tabs>
        <w:ind w:left="1724" w:hanging="360"/>
      </w:pPr>
    </w:lvl>
    <w:lvl w:ilvl="1">
      <w:start w:val="1"/>
      <w:numFmt w:val="lowerLetter"/>
      <w:lvlText w:val="%2)"/>
      <w:lvlJc w:val="left"/>
      <w:pPr>
        <w:tabs>
          <w:tab w:val="num" w:pos="0"/>
        </w:tabs>
        <w:ind w:left="2444" w:hanging="360"/>
      </w:pPr>
      <w:rPr>
        <w:rFonts w:hint="default"/>
        <w:b/>
      </w:rPr>
    </w:lvl>
    <w:lvl w:ilvl="2">
      <w:start w:val="1"/>
      <w:numFmt w:val="decimal"/>
      <w:lvlText w:val="%3."/>
      <w:lvlJc w:val="left"/>
      <w:pPr>
        <w:tabs>
          <w:tab w:val="num" w:pos="0"/>
        </w:tabs>
        <w:ind w:left="3344" w:hanging="360"/>
      </w:pPr>
      <w:rPr>
        <w:rFonts w:hint="default"/>
      </w:r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18" w15:restartNumberingAfterBreak="0">
    <w:nsid w:val="00000017"/>
    <w:multiLevelType w:val="multilevel"/>
    <w:tmpl w:val="00000017"/>
    <w:name w:val="WW8Num25"/>
    <w:lvl w:ilvl="0">
      <w:start w:val="1"/>
      <w:numFmt w:val="bullet"/>
      <w:lvlText w:val=""/>
      <w:lvlJc w:val="left"/>
      <w:pPr>
        <w:tabs>
          <w:tab w:val="num" w:pos="0"/>
        </w:tabs>
        <w:ind w:left="720" w:hanging="360"/>
      </w:pPr>
      <w:rPr>
        <w:rFonts w:ascii="Symbol" w:hAnsi="Symbol" w:cs="Symbol" w:hint="default"/>
        <w:szCs w:val="24"/>
        <w:lang w:eastAsia="zh-CN"/>
      </w:rPr>
    </w:lvl>
    <w:lvl w:ilvl="1">
      <w:start w:val="1"/>
      <w:numFmt w:val="bullet"/>
      <w:lvlText w:val=""/>
      <w:lvlJc w:val="left"/>
      <w:pPr>
        <w:tabs>
          <w:tab w:val="num" w:pos="0"/>
        </w:tabs>
        <w:ind w:left="1440" w:hanging="360"/>
      </w:pPr>
      <w:rPr>
        <w:rFonts w:ascii="Symbol" w:hAnsi="Symbol" w:cs="Symbol" w:hint="default"/>
        <w:szCs w:val="24"/>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Cs w:val="24"/>
        <w:lang w:eastAsia="zh-CN"/>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Cs w:val="24"/>
        <w:lang w:eastAsia="zh-CN"/>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00000018"/>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9"/>
    <w:multiLevelType w:val="singleLevel"/>
    <w:tmpl w:val="00000019"/>
    <w:name w:val="WW8Num27"/>
    <w:lvl w:ilvl="0">
      <w:start w:val="1"/>
      <w:numFmt w:val="decimal"/>
      <w:lvlText w:val="%1."/>
      <w:lvlJc w:val="left"/>
      <w:pPr>
        <w:tabs>
          <w:tab w:val="num" w:pos="0"/>
        </w:tabs>
        <w:ind w:left="1440" w:hanging="360"/>
      </w:pPr>
      <w:rPr>
        <w:rFonts w:hint="default"/>
        <w:b w:val="0"/>
        <w:color w:val="auto"/>
        <w:u w:val="none"/>
      </w:rPr>
    </w:lvl>
  </w:abstractNum>
  <w:abstractNum w:abstractNumId="2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hint="default"/>
        <w:sz w:val="24"/>
        <w:szCs w:val="24"/>
      </w:rPr>
    </w:lvl>
  </w:abstractNum>
  <w:abstractNum w:abstractNumId="22" w15:restartNumberingAfterBreak="0">
    <w:nsid w:val="0000001D"/>
    <w:multiLevelType w:val="multilevel"/>
    <w:tmpl w:val="0000001D"/>
    <w:name w:val="WW8Num31"/>
    <w:lvl w:ilvl="0">
      <w:start w:val="1"/>
      <w:numFmt w:val="decimal"/>
      <w:lvlText w:val="%1)"/>
      <w:lvlJc w:val="left"/>
      <w:pPr>
        <w:tabs>
          <w:tab w:val="num" w:pos="0"/>
        </w:tabs>
        <w:ind w:left="928" w:hanging="360"/>
      </w:pPr>
      <w:rPr>
        <w:rFonts w:hint="default"/>
        <w:lang w:val="pl-PL"/>
      </w:rPr>
    </w:lvl>
    <w:lvl w:ilvl="1">
      <w:start w:val="1"/>
      <w:numFmt w:val="lowerLetter"/>
      <w:lvlText w:val="%2."/>
      <w:lvlJc w:val="left"/>
      <w:pPr>
        <w:tabs>
          <w:tab w:val="num" w:pos="0"/>
        </w:tabs>
        <w:ind w:left="1648" w:hanging="360"/>
      </w:pPr>
    </w:lvl>
    <w:lvl w:ilvl="2">
      <w:start w:val="1"/>
      <w:numFmt w:val="lowerRoman"/>
      <w:lvlText w:val="%3."/>
      <w:lvlJc w:val="right"/>
      <w:pPr>
        <w:tabs>
          <w:tab w:val="num" w:pos="0"/>
        </w:tabs>
        <w:ind w:left="2368" w:hanging="180"/>
      </w:pPr>
    </w:lvl>
    <w:lvl w:ilvl="3">
      <w:start w:val="1"/>
      <w:numFmt w:val="decimal"/>
      <w:lvlText w:val="%4."/>
      <w:lvlJc w:val="left"/>
      <w:pPr>
        <w:tabs>
          <w:tab w:val="num" w:pos="0"/>
        </w:tabs>
        <w:ind w:left="3088" w:hanging="360"/>
      </w:pPr>
    </w:lvl>
    <w:lvl w:ilvl="4">
      <w:start w:val="1"/>
      <w:numFmt w:val="lowerLetter"/>
      <w:lvlText w:val="%5."/>
      <w:lvlJc w:val="left"/>
      <w:pPr>
        <w:tabs>
          <w:tab w:val="num" w:pos="0"/>
        </w:tabs>
        <w:ind w:left="3808" w:hanging="360"/>
      </w:pPr>
    </w:lvl>
    <w:lvl w:ilvl="5">
      <w:start w:val="1"/>
      <w:numFmt w:val="lowerRoman"/>
      <w:lvlText w:val="%6."/>
      <w:lvlJc w:val="right"/>
      <w:pPr>
        <w:tabs>
          <w:tab w:val="num" w:pos="0"/>
        </w:tabs>
        <w:ind w:left="4528" w:hanging="180"/>
      </w:pPr>
    </w:lvl>
    <w:lvl w:ilvl="6">
      <w:start w:val="1"/>
      <w:numFmt w:val="decimal"/>
      <w:lvlText w:val="%7."/>
      <w:lvlJc w:val="left"/>
      <w:pPr>
        <w:tabs>
          <w:tab w:val="num" w:pos="0"/>
        </w:tabs>
        <w:ind w:left="5248" w:hanging="360"/>
      </w:pPr>
    </w:lvl>
    <w:lvl w:ilvl="7">
      <w:start w:val="1"/>
      <w:numFmt w:val="lowerLetter"/>
      <w:lvlText w:val="%8."/>
      <w:lvlJc w:val="left"/>
      <w:pPr>
        <w:tabs>
          <w:tab w:val="num" w:pos="0"/>
        </w:tabs>
        <w:ind w:left="5968" w:hanging="360"/>
      </w:pPr>
    </w:lvl>
    <w:lvl w:ilvl="8">
      <w:start w:val="1"/>
      <w:numFmt w:val="lowerRoman"/>
      <w:lvlText w:val="%9."/>
      <w:lvlJc w:val="right"/>
      <w:pPr>
        <w:tabs>
          <w:tab w:val="num" w:pos="0"/>
        </w:tabs>
        <w:ind w:left="6688" w:hanging="180"/>
      </w:pPr>
    </w:lvl>
  </w:abstractNum>
  <w:abstractNum w:abstractNumId="23" w15:restartNumberingAfterBreak="0">
    <w:nsid w:val="0000001E"/>
    <w:multiLevelType w:val="singleLevel"/>
    <w:tmpl w:val="0000001E"/>
    <w:name w:val="WW8Num33"/>
    <w:lvl w:ilvl="0">
      <w:start w:val="1"/>
      <w:numFmt w:val="decimal"/>
      <w:lvlText w:val="%1)"/>
      <w:lvlJc w:val="left"/>
      <w:pPr>
        <w:tabs>
          <w:tab w:val="num" w:pos="0"/>
        </w:tabs>
        <w:ind w:left="720" w:hanging="360"/>
      </w:pPr>
      <w:rPr>
        <w:rFonts w:hint="default"/>
        <w:b/>
        <w:bCs/>
        <w:lang w:val="pl-PL"/>
      </w:rPr>
    </w:lvl>
  </w:abstractNum>
  <w:abstractNum w:abstractNumId="24" w15:restartNumberingAfterBreak="0">
    <w:nsid w:val="0000001F"/>
    <w:multiLevelType w:val="singleLevel"/>
    <w:tmpl w:val="0000001F"/>
    <w:name w:val="WW8Num34"/>
    <w:lvl w:ilvl="0">
      <w:start w:val="1"/>
      <w:numFmt w:val="lowerLetter"/>
      <w:lvlText w:val="%1)"/>
      <w:lvlJc w:val="left"/>
      <w:pPr>
        <w:tabs>
          <w:tab w:val="num" w:pos="0"/>
        </w:tabs>
        <w:ind w:left="720" w:hanging="360"/>
      </w:pPr>
      <w:rPr>
        <w:rFonts w:hint="default"/>
      </w:rPr>
    </w:lvl>
  </w:abstractNum>
  <w:abstractNum w:abstractNumId="25" w15:restartNumberingAfterBreak="0">
    <w:nsid w:val="00000020"/>
    <w:multiLevelType w:val="singleLevel"/>
    <w:tmpl w:val="00000020"/>
    <w:name w:val="WW8Num35"/>
    <w:lvl w:ilvl="0">
      <w:start w:val="1"/>
      <w:numFmt w:val="bullet"/>
      <w:lvlText w:val=""/>
      <w:lvlJc w:val="left"/>
      <w:pPr>
        <w:tabs>
          <w:tab w:val="num" w:pos="0"/>
        </w:tabs>
        <w:ind w:left="1440" w:hanging="360"/>
      </w:pPr>
      <w:rPr>
        <w:rFonts w:ascii="Symbol" w:hAnsi="Symbol" w:cs="Symbol" w:hint="default"/>
      </w:rPr>
    </w:lvl>
  </w:abstractNum>
  <w:abstractNum w:abstractNumId="26" w15:restartNumberingAfterBreak="0">
    <w:nsid w:val="00000021"/>
    <w:multiLevelType w:val="multilevel"/>
    <w:tmpl w:val="D430EFC2"/>
    <w:name w:val="WW8Num36"/>
    <w:lvl w:ilvl="0">
      <w:start w:val="2"/>
      <w:numFmt w:val="decimal"/>
      <w:lvlText w:val="%1"/>
      <w:lvlJc w:val="left"/>
      <w:pPr>
        <w:tabs>
          <w:tab w:val="num" w:pos="0"/>
        </w:tabs>
        <w:ind w:left="866" w:hanging="709"/>
      </w:pPr>
      <w:rPr>
        <w:rFonts w:cs="Times New Roman"/>
      </w:rPr>
    </w:lvl>
    <w:lvl w:ilvl="1">
      <w:start w:val="1"/>
      <w:numFmt w:val="decimal"/>
      <w:lvlText w:val="%1.%2."/>
      <w:lvlJc w:val="left"/>
      <w:pPr>
        <w:tabs>
          <w:tab w:val="num" w:pos="0"/>
        </w:tabs>
        <w:ind w:left="866" w:hanging="709"/>
      </w:pPr>
      <w:rPr>
        <w:rFonts w:ascii="Cambria" w:hAnsi="Cambria" w:cs="Cambria"/>
        <w:b w:val="0"/>
        <w:bCs w:val="0"/>
        <w:w w:val="99"/>
        <w:sz w:val="22"/>
        <w:szCs w:val="22"/>
      </w:rPr>
    </w:lvl>
    <w:lvl w:ilvl="2">
      <w:start w:val="1"/>
      <w:numFmt w:val="decimal"/>
      <w:lvlText w:val="%3)"/>
      <w:lvlJc w:val="left"/>
      <w:pPr>
        <w:tabs>
          <w:tab w:val="num" w:pos="0"/>
        </w:tabs>
        <w:ind w:left="2566" w:hanging="709"/>
      </w:pPr>
      <w:rPr>
        <w:rFonts w:ascii="Times New Roman" w:eastAsia="Times New Roman" w:hAnsi="Times New Roman" w:cs="Times New Roman" w:hint="default"/>
        <w:spacing w:val="-2"/>
      </w:rPr>
    </w:lvl>
    <w:lvl w:ilvl="3">
      <w:numFmt w:val="bullet"/>
      <w:lvlText w:val="•"/>
      <w:lvlJc w:val="left"/>
      <w:pPr>
        <w:tabs>
          <w:tab w:val="num" w:pos="0"/>
        </w:tabs>
        <w:ind w:left="3415" w:hanging="709"/>
      </w:pPr>
      <w:rPr>
        <w:rFonts w:ascii="Liberation Serif" w:hAnsi="Liberation Serif"/>
      </w:rPr>
    </w:lvl>
    <w:lvl w:ilvl="4">
      <w:numFmt w:val="bullet"/>
      <w:lvlText w:val="•"/>
      <w:lvlJc w:val="left"/>
      <w:pPr>
        <w:tabs>
          <w:tab w:val="num" w:pos="0"/>
        </w:tabs>
        <w:ind w:left="4265" w:hanging="709"/>
      </w:pPr>
      <w:rPr>
        <w:rFonts w:ascii="Liberation Serif" w:hAnsi="Liberation Serif"/>
      </w:rPr>
    </w:lvl>
    <w:lvl w:ilvl="5">
      <w:numFmt w:val="bullet"/>
      <w:lvlText w:val="•"/>
      <w:lvlJc w:val="left"/>
      <w:pPr>
        <w:tabs>
          <w:tab w:val="num" w:pos="0"/>
        </w:tabs>
        <w:ind w:left="5115" w:hanging="709"/>
      </w:pPr>
      <w:rPr>
        <w:rFonts w:ascii="Liberation Serif" w:hAnsi="Liberation Serif"/>
      </w:rPr>
    </w:lvl>
    <w:lvl w:ilvl="6">
      <w:numFmt w:val="bullet"/>
      <w:lvlText w:val="•"/>
      <w:lvlJc w:val="left"/>
      <w:pPr>
        <w:tabs>
          <w:tab w:val="num" w:pos="0"/>
        </w:tabs>
        <w:ind w:left="5965" w:hanging="709"/>
      </w:pPr>
      <w:rPr>
        <w:rFonts w:ascii="Liberation Serif" w:hAnsi="Liberation Serif"/>
      </w:rPr>
    </w:lvl>
    <w:lvl w:ilvl="7">
      <w:numFmt w:val="bullet"/>
      <w:lvlText w:val="•"/>
      <w:lvlJc w:val="left"/>
      <w:pPr>
        <w:tabs>
          <w:tab w:val="num" w:pos="0"/>
        </w:tabs>
        <w:ind w:left="6815" w:hanging="709"/>
      </w:pPr>
      <w:rPr>
        <w:rFonts w:ascii="Liberation Serif" w:hAnsi="Liberation Serif"/>
      </w:rPr>
    </w:lvl>
    <w:lvl w:ilvl="8">
      <w:numFmt w:val="bullet"/>
      <w:lvlText w:val="•"/>
      <w:lvlJc w:val="left"/>
      <w:pPr>
        <w:tabs>
          <w:tab w:val="num" w:pos="0"/>
        </w:tabs>
        <w:ind w:left="7664" w:hanging="709"/>
      </w:pPr>
      <w:rPr>
        <w:rFonts w:ascii="Liberation Serif" w:hAnsi="Liberation Serif"/>
      </w:rPr>
    </w:lvl>
  </w:abstractNum>
  <w:abstractNum w:abstractNumId="27" w15:restartNumberingAfterBreak="0">
    <w:nsid w:val="00000022"/>
    <w:multiLevelType w:val="singleLevel"/>
    <w:tmpl w:val="00000022"/>
    <w:name w:val="WW8Num37"/>
    <w:lvl w:ilvl="0">
      <w:start w:val="1"/>
      <w:numFmt w:val="bullet"/>
      <w:lvlText w:val=""/>
      <w:lvlJc w:val="left"/>
      <w:pPr>
        <w:tabs>
          <w:tab w:val="num" w:pos="0"/>
        </w:tabs>
        <w:ind w:left="720" w:hanging="360"/>
      </w:pPr>
      <w:rPr>
        <w:rFonts w:ascii="Symbol" w:hAnsi="Symbol" w:cs="Symbol" w:hint="default"/>
        <w:lang w:eastAsia="zh-CN"/>
      </w:rPr>
    </w:lvl>
  </w:abstractNum>
  <w:abstractNum w:abstractNumId="28" w15:restartNumberingAfterBreak="0">
    <w:nsid w:val="00000023"/>
    <w:multiLevelType w:val="singleLevel"/>
    <w:tmpl w:val="00000023"/>
    <w:name w:val="WW8Num38"/>
    <w:lvl w:ilvl="0">
      <w:start w:val="1"/>
      <w:numFmt w:val="lowerLetter"/>
      <w:lvlText w:val="%1)"/>
      <w:lvlJc w:val="left"/>
      <w:pPr>
        <w:tabs>
          <w:tab w:val="num" w:pos="0"/>
        </w:tabs>
        <w:ind w:left="644" w:hanging="360"/>
      </w:pPr>
      <w:rPr>
        <w:rFonts w:hint="default"/>
      </w:rPr>
    </w:lvl>
  </w:abstractNum>
  <w:abstractNum w:abstractNumId="29" w15:restartNumberingAfterBreak="0">
    <w:nsid w:val="024B18A7"/>
    <w:multiLevelType w:val="multilevel"/>
    <w:tmpl w:val="A2229E58"/>
    <w:name w:val="WW8Num92322"/>
    <w:lvl w:ilvl="0">
      <w:start w:val="3"/>
      <w:numFmt w:val="decimal"/>
      <w:lvlText w:val="%1."/>
      <w:lvlJc w:val="left"/>
      <w:pPr>
        <w:tabs>
          <w:tab w:val="num" w:pos="0"/>
        </w:tabs>
        <w:ind w:left="360" w:hanging="360"/>
      </w:pPr>
      <w:rPr>
        <w:rFonts w:cs="Times New Roman" w:hint="default"/>
        <w:i w:val="0"/>
        <w:strike w:val="0"/>
        <w:dstrike w:val="0"/>
        <w:color w:val="auto"/>
      </w:rPr>
    </w:lvl>
    <w:lvl w:ilvl="1">
      <w:start w:val="4"/>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0" w15:restartNumberingAfterBreak="0">
    <w:nsid w:val="0CB47B9E"/>
    <w:multiLevelType w:val="multilevel"/>
    <w:tmpl w:val="D5A0DB8C"/>
    <w:lvl w:ilvl="0">
      <w:start w:val="7"/>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1" w15:restartNumberingAfterBreak="0">
    <w:nsid w:val="1231051A"/>
    <w:multiLevelType w:val="multilevel"/>
    <w:tmpl w:val="7EB6A47A"/>
    <w:lvl w:ilvl="0">
      <w:start w:val="1"/>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b w:val="0"/>
        <w:bCs w:val="0"/>
      </w:rPr>
    </w:lvl>
    <w:lvl w:ilvl="7">
      <w:start w:val="1"/>
      <w:numFmt w:val="decimal"/>
      <w:lvlText w:val="%8)"/>
      <w:lvlJc w:val="left"/>
      <w:pPr>
        <w:ind w:left="5760" w:hanging="360"/>
      </w:pPr>
    </w:lvl>
    <w:lvl w:ilvl="8">
      <w:start w:val="1"/>
      <w:numFmt w:val="lowerLetter"/>
      <w:lvlText w:val="%9)"/>
      <w:lvlJc w:val="left"/>
      <w:pPr>
        <w:ind w:left="6660" w:hanging="360"/>
      </w:pPr>
    </w:lvl>
  </w:abstractNum>
  <w:abstractNum w:abstractNumId="32" w15:restartNumberingAfterBreak="0">
    <w:nsid w:val="1A46369D"/>
    <w:multiLevelType w:val="multilevel"/>
    <w:tmpl w:val="00000016"/>
    <w:lvl w:ilvl="0">
      <w:start w:val="1"/>
      <w:numFmt w:val="lowerLetter"/>
      <w:lvlText w:val="%1)"/>
      <w:lvlJc w:val="left"/>
      <w:pPr>
        <w:tabs>
          <w:tab w:val="num" w:pos="0"/>
        </w:tabs>
        <w:ind w:left="1724" w:hanging="360"/>
      </w:pPr>
    </w:lvl>
    <w:lvl w:ilvl="1">
      <w:start w:val="1"/>
      <w:numFmt w:val="lowerLetter"/>
      <w:lvlText w:val="%2)"/>
      <w:lvlJc w:val="left"/>
      <w:pPr>
        <w:tabs>
          <w:tab w:val="num" w:pos="0"/>
        </w:tabs>
        <w:ind w:left="2444" w:hanging="360"/>
      </w:pPr>
      <w:rPr>
        <w:rFonts w:hint="default"/>
        <w:b/>
      </w:rPr>
    </w:lvl>
    <w:lvl w:ilvl="2">
      <w:start w:val="1"/>
      <w:numFmt w:val="decimal"/>
      <w:lvlText w:val="%3."/>
      <w:lvlJc w:val="left"/>
      <w:pPr>
        <w:tabs>
          <w:tab w:val="num" w:pos="0"/>
        </w:tabs>
        <w:ind w:left="3344" w:hanging="360"/>
      </w:pPr>
      <w:rPr>
        <w:rFonts w:hint="default"/>
      </w:rPr>
    </w:lvl>
    <w:lvl w:ilvl="3">
      <w:start w:val="1"/>
      <w:numFmt w:val="decimal"/>
      <w:lvlText w:val="%4."/>
      <w:lvlJc w:val="left"/>
      <w:pPr>
        <w:tabs>
          <w:tab w:val="num" w:pos="0"/>
        </w:tabs>
        <w:ind w:left="3884" w:hanging="360"/>
      </w:pPr>
    </w:lvl>
    <w:lvl w:ilvl="4">
      <w:start w:val="1"/>
      <w:numFmt w:val="lowerLetter"/>
      <w:lvlText w:val="%5."/>
      <w:lvlJc w:val="left"/>
      <w:pPr>
        <w:tabs>
          <w:tab w:val="num" w:pos="0"/>
        </w:tabs>
        <w:ind w:left="4604" w:hanging="360"/>
      </w:pPr>
    </w:lvl>
    <w:lvl w:ilvl="5">
      <w:start w:val="1"/>
      <w:numFmt w:val="lowerRoman"/>
      <w:lvlText w:val="%6."/>
      <w:lvlJc w:val="right"/>
      <w:pPr>
        <w:tabs>
          <w:tab w:val="num" w:pos="0"/>
        </w:tabs>
        <w:ind w:left="5324" w:hanging="180"/>
      </w:pPr>
    </w:lvl>
    <w:lvl w:ilvl="6">
      <w:start w:val="1"/>
      <w:numFmt w:val="decimal"/>
      <w:lvlText w:val="%7."/>
      <w:lvlJc w:val="left"/>
      <w:pPr>
        <w:tabs>
          <w:tab w:val="num" w:pos="0"/>
        </w:tabs>
        <w:ind w:left="6044" w:hanging="360"/>
      </w:pPr>
    </w:lvl>
    <w:lvl w:ilvl="7">
      <w:start w:val="1"/>
      <w:numFmt w:val="lowerLetter"/>
      <w:lvlText w:val="%8."/>
      <w:lvlJc w:val="left"/>
      <w:pPr>
        <w:tabs>
          <w:tab w:val="num" w:pos="0"/>
        </w:tabs>
        <w:ind w:left="6764" w:hanging="360"/>
      </w:pPr>
    </w:lvl>
    <w:lvl w:ilvl="8">
      <w:start w:val="1"/>
      <w:numFmt w:val="lowerRoman"/>
      <w:lvlText w:val="%9."/>
      <w:lvlJc w:val="right"/>
      <w:pPr>
        <w:tabs>
          <w:tab w:val="num" w:pos="0"/>
        </w:tabs>
        <w:ind w:left="7484" w:hanging="180"/>
      </w:pPr>
    </w:lvl>
  </w:abstractNum>
  <w:abstractNum w:abstractNumId="33" w15:restartNumberingAfterBreak="0">
    <w:nsid w:val="27867757"/>
    <w:multiLevelType w:val="multilevel"/>
    <w:tmpl w:val="21E224E2"/>
    <w:name w:val="WW8Num9232"/>
    <w:lvl w:ilvl="0">
      <w:start w:val="3"/>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4" w15:restartNumberingAfterBreak="0">
    <w:nsid w:val="2BEC33EF"/>
    <w:multiLevelType w:val="multilevel"/>
    <w:tmpl w:val="00000018"/>
    <w:lvl w:ilvl="0">
      <w:start w:val="1"/>
      <w:numFmt w:val="decimal"/>
      <w:lvlText w:val="%1)"/>
      <w:lvlJc w:val="left"/>
      <w:pPr>
        <w:tabs>
          <w:tab w:val="num" w:pos="0"/>
        </w:tabs>
        <w:ind w:left="720" w:hanging="360"/>
      </w:pPr>
      <w:rPr>
        <w:rFonts w:eastAsia="Calibri" w:hint="default"/>
        <w:lang w:eastAsia="en-US"/>
      </w:rPr>
    </w:lvl>
    <w:lvl w:ilvl="1">
      <w:start w:val="1"/>
      <w:numFmt w:val="decimal"/>
      <w:lvlText w:val="%2."/>
      <w:lvlJc w:val="left"/>
      <w:pPr>
        <w:tabs>
          <w:tab w:val="num" w:pos="0"/>
        </w:tabs>
        <w:ind w:left="1440" w:hanging="360"/>
      </w:pPr>
      <w:rPr>
        <w:rFonts w:hint="default"/>
        <w:b w:val="0"/>
        <w:bCs/>
        <w:color w:val="auto"/>
        <w:spacing w:val="-1"/>
        <w:u w:val="none"/>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2CE746D1"/>
    <w:multiLevelType w:val="hybridMultilevel"/>
    <w:tmpl w:val="17A2DF12"/>
    <w:lvl w:ilvl="0" w:tplc="04150001">
      <w:start w:val="1"/>
      <w:numFmt w:val="bullet"/>
      <w:lvlText w:val=""/>
      <w:lvlJc w:val="left"/>
      <w:pPr>
        <w:ind w:left="2280" w:hanging="360"/>
      </w:pPr>
      <w:rPr>
        <w:rFonts w:ascii="Symbol" w:hAnsi="Symbol"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36" w15:restartNumberingAfterBreak="0">
    <w:nsid w:val="3E9A6CD6"/>
    <w:multiLevelType w:val="hybridMultilevel"/>
    <w:tmpl w:val="4E36D04E"/>
    <w:lvl w:ilvl="0" w:tplc="4426C632">
      <w:start w:val="1"/>
      <w:numFmt w:val="bullet"/>
      <w:lvlText w:val=""/>
      <w:lvlJc w:val="left"/>
      <w:pPr>
        <w:ind w:left="2910" w:hanging="360"/>
      </w:pPr>
      <w:rPr>
        <w:rFonts w:ascii="Symbol" w:hAnsi="Symbol" w:hint="default"/>
      </w:rPr>
    </w:lvl>
    <w:lvl w:ilvl="1" w:tplc="04150003" w:tentative="1">
      <w:start w:val="1"/>
      <w:numFmt w:val="bullet"/>
      <w:lvlText w:val="o"/>
      <w:lvlJc w:val="left"/>
      <w:pPr>
        <w:ind w:left="3630" w:hanging="360"/>
      </w:pPr>
      <w:rPr>
        <w:rFonts w:ascii="Courier New" w:hAnsi="Courier New" w:cs="Courier New" w:hint="default"/>
      </w:rPr>
    </w:lvl>
    <w:lvl w:ilvl="2" w:tplc="04150005" w:tentative="1">
      <w:start w:val="1"/>
      <w:numFmt w:val="bullet"/>
      <w:lvlText w:val=""/>
      <w:lvlJc w:val="left"/>
      <w:pPr>
        <w:ind w:left="4350" w:hanging="360"/>
      </w:pPr>
      <w:rPr>
        <w:rFonts w:ascii="Wingdings" w:hAnsi="Wingdings" w:hint="default"/>
      </w:rPr>
    </w:lvl>
    <w:lvl w:ilvl="3" w:tplc="04150001" w:tentative="1">
      <w:start w:val="1"/>
      <w:numFmt w:val="bullet"/>
      <w:lvlText w:val=""/>
      <w:lvlJc w:val="left"/>
      <w:pPr>
        <w:ind w:left="5070" w:hanging="360"/>
      </w:pPr>
      <w:rPr>
        <w:rFonts w:ascii="Symbol" w:hAnsi="Symbol" w:hint="default"/>
      </w:rPr>
    </w:lvl>
    <w:lvl w:ilvl="4" w:tplc="04150003" w:tentative="1">
      <w:start w:val="1"/>
      <w:numFmt w:val="bullet"/>
      <w:lvlText w:val="o"/>
      <w:lvlJc w:val="left"/>
      <w:pPr>
        <w:ind w:left="5790" w:hanging="360"/>
      </w:pPr>
      <w:rPr>
        <w:rFonts w:ascii="Courier New" w:hAnsi="Courier New" w:cs="Courier New" w:hint="default"/>
      </w:rPr>
    </w:lvl>
    <w:lvl w:ilvl="5" w:tplc="04150005" w:tentative="1">
      <w:start w:val="1"/>
      <w:numFmt w:val="bullet"/>
      <w:lvlText w:val=""/>
      <w:lvlJc w:val="left"/>
      <w:pPr>
        <w:ind w:left="6510" w:hanging="360"/>
      </w:pPr>
      <w:rPr>
        <w:rFonts w:ascii="Wingdings" w:hAnsi="Wingdings" w:hint="default"/>
      </w:rPr>
    </w:lvl>
    <w:lvl w:ilvl="6" w:tplc="04150001" w:tentative="1">
      <w:start w:val="1"/>
      <w:numFmt w:val="bullet"/>
      <w:lvlText w:val=""/>
      <w:lvlJc w:val="left"/>
      <w:pPr>
        <w:ind w:left="7230" w:hanging="360"/>
      </w:pPr>
      <w:rPr>
        <w:rFonts w:ascii="Symbol" w:hAnsi="Symbol" w:hint="default"/>
      </w:rPr>
    </w:lvl>
    <w:lvl w:ilvl="7" w:tplc="04150003" w:tentative="1">
      <w:start w:val="1"/>
      <w:numFmt w:val="bullet"/>
      <w:lvlText w:val="o"/>
      <w:lvlJc w:val="left"/>
      <w:pPr>
        <w:ind w:left="7950" w:hanging="360"/>
      </w:pPr>
      <w:rPr>
        <w:rFonts w:ascii="Courier New" w:hAnsi="Courier New" w:cs="Courier New" w:hint="default"/>
      </w:rPr>
    </w:lvl>
    <w:lvl w:ilvl="8" w:tplc="04150005" w:tentative="1">
      <w:start w:val="1"/>
      <w:numFmt w:val="bullet"/>
      <w:lvlText w:val=""/>
      <w:lvlJc w:val="left"/>
      <w:pPr>
        <w:ind w:left="8670" w:hanging="360"/>
      </w:pPr>
      <w:rPr>
        <w:rFonts w:ascii="Wingdings" w:hAnsi="Wingdings" w:hint="default"/>
      </w:rPr>
    </w:lvl>
  </w:abstractNum>
  <w:abstractNum w:abstractNumId="37" w15:restartNumberingAfterBreak="0">
    <w:nsid w:val="459366D8"/>
    <w:multiLevelType w:val="hybridMultilevel"/>
    <w:tmpl w:val="908EFE02"/>
    <w:lvl w:ilvl="0" w:tplc="00000020">
      <w:start w:val="1"/>
      <w:numFmt w:val="bullet"/>
      <w:lvlText w:val=""/>
      <w:lvlJc w:val="left"/>
      <w:pPr>
        <w:ind w:left="2136" w:hanging="360"/>
      </w:pPr>
      <w:rPr>
        <w:rFonts w:ascii="Symbol" w:hAnsi="Symbol" w:cs="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8" w15:restartNumberingAfterBreak="0">
    <w:nsid w:val="4FEC4AC7"/>
    <w:multiLevelType w:val="hybridMultilevel"/>
    <w:tmpl w:val="061CBBD2"/>
    <w:lvl w:ilvl="0" w:tplc="2106476A">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39" w15:restartNumberingAfterBreak="0">
    <w:nsid w:val="5381414E"/>
    <w:multiLevelType w:val="hybridMultilevel"/>
    <w:tmpl w:val="94BA2AD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B603638"/>
    <w:multiLevelType w:val="multilevel"/>
    <w:tmpl w:val="F880DDCE"/>
    <w:lvl w:ilvl="0">
      <w:start w:val="5"/>
      <w:numFmt w:val="decimal"/>
      <w:lvlText w:val="%1."/>
      <w:lvlJc w:val="left"/>
      <w:pPr>
        <w:tabs>
          <w:tab w:val="num" w:pos="0"/>
        </w:tabs>
        <w:ind w:left="720" w:hanging="360"/>
      </w:pPr>
      <w:rPr>
        <w:rFonts w:hint="default"/>
        <w:b/>
        <w:bCs w:val="0"/>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b w:val="0"/>
        <w:bCs w:val="0"/>
        <w:sz w:val="24"/>
        <w:szCs w:val="24"/>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decimal"/>
      <w:lvlText w:val="%8)"/>
      <w:lvlJc w:val="left"/>
      <w:pPr>
        <w:ind w:left="5760" w:hanging="360"/>
      </w:pPr>
      <w:rPr>
        <w:rFonts w:hint="default"/>
      </w:rPr>
    </w:lvl>
    <w:lvl w:ilvl="8">
      <w:start w:val="1"/>
      <w:numFmt w:val="lowerLetter"/>
      <w:lvlText w:val="%9)"/>
      <w:lvlJc w:val="left"/>
      <w:pPr>
        <w:ind w:left="6660" w:hanging="360"/>
      </w:pPr>
      <w:rPr>
        <w:rFonts w:hint="default"/>
      </w:rPr>
    </w:lvl>
  </w:abstractNum>
  <w:abstractNum w:abstractNumId="41" w15:restartNumberingAfterBreak="0">
    <w:nsid w:val="5C8E76D2"/>
    <w:multiLevelType w:val="multilevel"/>
    <w:tmpl w:val="2FEAAF32"/>
    <w:name w:val="WW8Num923"/>
    <w:lvl w:ilvl="0">
      <w:start w:val="8"/>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2" w15:restartNumberingAfterBreak="0">
    <w:nsid w:val="5DAE1D4B"/>
    <w:multiLevelType w:val="hybridMultilevel"/>
    <w:tmpl w:val="773CC1D2"/>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5DDA4B64"/>
    <w:multiLevelType w:val="multilevel"/>
    <w:tmpl w:val="0000000E"/>
    <w:lvl w:ilvl="0">
      <w:start w:val="1"/>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682B0B65"/>
    <w:multiLevelType w:val="hybridMultilevel"/>
    <w:tmpl w:val="83FE4964"/>
    <w:name w:val="WW8Num92222"/>
    <w:lvl w:ilvl="0" w:tplc="04150017">
      <w:start w:val="1"/>
      <w:numFmt w:val="lowerLetter"/>
      <w:lvlText w:val="%1)"/>
      <w:lvlJc w:val="left"/>
      <w:pPr>
        <w:ind w:left="1435" w:hanging="360"/>
      </w:pPr>
    </w:lvl>
    <w:lvl w:ilvl="1" w:tplc="04150019" w:tentative="1">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45" w15:restartNumberingAfterBreak="0">
    <w:nsid w:val="6C891A15"/>
    <w:multiLevelType w:val="hybridMultilevel"/>
    <w:tmpl w:val="D892EE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01">
      <w:start w:val="1"/>
      <w:numFmt w:val="bullet"/>
      <w:lvlText w:val=""/>
      <w:lvlJc w:val="left"/>
      <w:pPr>
        <w:ind w:left="5760" w:hanging="360"/>
      </w:pPr>
      <w:rPr>
        <w:rFonts w:ascii="Symbol" w:hAnsi="Symbol" w:hint="default"/>
      </w:rPr>
    </w:lvl>
    <w:lvl w:ilvl="8" w:tplc="04150017">
      <w:start w:val="1"/>
      <w:numFmt w:val="lowerLetter"/>
      <w:lvlText w:val="%9)"/>
      <w:lvlJc w:val="left"/>
      <w:pPr>
        <w:ind w:left="6660" w:hanging="360"/>
      </w:pPr>
    </w:lvl>
  </w:abstractNum>
  <w:abstractNum w:abstractNumId="46" w15:restartNumberingAfterBreak="0">
    <w:nsid w:val="6F1413D2"/>
    <w:multiLevelType w:val="hybridMultilevel"/>
    <w:tmpl w:val="2E1EBC4E"/>
    <w:name w:val="WW8Num922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7" w15:restartNumberingAfterBreak="0">
    <w:nsid w:val="71813CFC"/>
    <w:multiLevelType w:val="hybridMultilevel"/>
    <w:tmpl w:val="3AEE462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51A24AB"/>
    <w:multiLevelType w:val="multilevel"/>
    <w:tmpl w:val="4CB66DEE"/>
    <w:name w:val="WW8Num92"/>
    <w:lvl w:ilvl="0">
      <w:start w:val="6"/>
      <w:numFmt w:val="decimal"/>
      <w:lvlText w:val="%1."/>
      <w:lvlJc w:val="left"/>
      <w:pPr>
        <w:tabs>
          <w:tab w:val="num" w:pos="0"/>
        </w:tabs>
        <w:ind w:left="360" w:hanging="360"/>
      </w:pPr>
      <w:rPr>
        <w:rFonts w:cs="Times New Roman" w:hint="default"/>
        <w:i w:val="0"/>
        <w:strike w:val="0"/>
        <w:dstrike w:val="0"/>
        <w:color w:val="auto"/>
      </w:rPr>
    </w:lvl>
    <w:lvl w:ilvl="1">
      <w:start w:val="1"/>
      <w:numFmt w:val="decimal"/>
      <w:lvlText w:val="%2."/>
      <w:lvlJc w:val="left"/>
      <w:pPr>
        <w:tabs>
          <w:tab w:val="num" w:pos="0"/>
        </w:tabs>
        <w:ind w:left="1440" w:hanging="360"/>
      </w:pPr>
      <w:rPr>
        <w:rFonts w:ascii="Times New Roman" w:eastAsia="Times New Roman" w:hAnsi="Times New Roman" w:cs="Times New Roman" w:hint="default"/>
        <w:b w:val="0"/>
        <w:bCs w:val="0"/>
        <w:szCs w:val="24"/>
      </w:rPr>
    </w:lvl>
    <w:lvl w:ilvl="2">
      <w:start w:val="1"/>
      <w:numFmt w:val="lowerLetter"/>
      <w:lvlText w:val="%3)"/>
      <w:lvlJc w:val="right"/>
      <w:pPr>
        <w:tabs>
          <w:tab w:val="num" w:pos="0"/>
        </w:tabs>
        <w:ind w:left="2160" w:hanging="180"/>
      </w:pPr>
      <w:rPr>
        <w:rFonts w:ascii="Arial Narrow" w:eastAsia="Times New Roman" w:hAnsi="Arial Narrow" w:cs="Times New Roman" w:hint="default"/>
      </w:rPr>
    </w:lvl>
    <w:lvl w:ilvl="3">
      <w:start w:val="1"/>
      <w:numFmt w:val="decimal"/>
      <w:lvlText w:val="%4."/>
      <w:lvlJc w:val="left"/>
      <w:pPr>
        <w:tabs>
          <w:tab w:val="num" w:pos="0"/>
        </w:tabs>
        <w:ind w:left="2880" w:hanging="360"/>
      </w:pPr>
      <w:rPr>
        <w:rFonts w:cs="Times New Roman" w:hint="default"/>
        <w:b w:val="0"/>
        <w:bCs w:val="0"/>
        <w:spacing w:val="-1"/>
      </w:rPr>
    </w:lvl>
    <w:lvl w:ilvl="4">
      <w:start w:val="1"/>
      <w:numFmt w:val="decimal"/>
      <w:lvlText w:val="%5)"/>
      <w:lvlJc w:val="left"/>
      <w:pPr>
        <w:tabs>
          <w:tab w:val="num" w:pos="708"/>
        </w:tabs>
        <w:ind w:left="3600" w:hanging="360"/>
      </w:pPr>
      <w:rPr>
        <w:rFonts w:hint="default"/>
        <w:b w:val="0"/>
        <w:bCs w:val="0"/>
        <w:spacing w:val="-1"/>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49" w15:restartNumberingAfterBreak="0">
    <w:nsid w:val="75EB078E"/>
    <w:multiLevelType w:val="multilevel"/>
    <w:tmpl w:val="90A44962"/>
    <w:name w:val="WW8Num152"/>
    <w:lvl w:ilvl="0">
      <w:start w:val="7"/>
      <w:numFmt w:val="decimal"/>
      <w:lvlText w:val="%1."/>
      <w:lvlJc w:val="left"/>
      <w:pPr>
        <w:tabs>
          <w:tab w:val="num" w:pos="0"/>
        </w:tabs>
        <w:ind w:left="720" w:hanging="360"/>
      </w:pPr>
      <w:rPr>
        <w:rFonts w:hint="default"/>
        <w:b w:val="0"/>
        <w:bCs/>
      </w:rPr>
    </w:lvl>
    <w:lvl w:ilvl="1">
      <w:start w:val="1"/>
      <w:numFmt w:val="lowerLetter"/>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0"/>
        </w:tabs>
        <w:ind w:left="2880" w:hanging="360"/>
      </w:pPr>
      <w:rPr>
        <w:rFonts w:hint="default"/>
        <w:b w:val="0"/>
        <w:bCs w:val="0"/>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0"/>
  </w:num>
  <w:num w:numId="2">
    <w:abstractNumId w:val="1"/>
  </w:num>
  <w:num w:numId="3">
    <w:abstractNumId w:val="2"/>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3"/>
  </w:num>
  <w:num w:numId="12">
    <w:abstractNumId w:val="15"/>
  </w:num>
  <w:num w:numId="13">
    <w:abstractNumId w:val="16"/>
  </w:num>
  <w:num w:numId="14">
    <w:abstractNumId w:val="17"/>
  </w:num>
  <w:num w:numId="15">
    <w:abstractNumId w:val="18"/>
  </w:num>
  <w:num w:numId="16">
    <w:abstractNumId w:val="19"/>
  </w:num>
  <w:num w:numId="17">
    <w:abstractNumId w:val="20"/>
  </w:num>
  <w:num w:numId="18">
    <w:abstractNumId w:val="26"/>
  </w:num>
  <w:num w:numId="19">
    <w:abstractNumId w:val="27"/>
  </w:num>
  <w:num w:numId="20">
    <w:abstractNumId w:val="28"/>
  </w:num>
  <w:num w:numId="21">
    <w:abstractNumId w:val="36"/>
  </w:num>
  <w:num w:numId="22">
    <w:abstractNumId w:val="43"/>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num>
  <w:num w:numId="25">
    <w:abstractNumId w:val="48"/>
  </w:num>
  <w:num w:numId="26">
    <w:abstractNumId w:val="42"/>
  </w:num>
  <w:num w:numId="27">
    <w:abstractNumId w:val="46"/>
  </w:num>
  <w:num w:numId="28">
    <w:abstractNumId w:val="44"/>
  </w:num>
  <w:num w:numId="29">
    <w:abstractNumId w:val="38"/>
  </w:num>
  <w:num w:numId="30">
    <w:abstractNumId w:val="41"/>
  </w:num>
  <w:num w:numId="31">
    <w:abstractNumId w:val="30"/>
  </w:num>
  <w:num w:numId="32">
    <w:abstractNumId w:val="33"/>
  </w:num>
  <w:num w:numId="33">
    <w:abstractNumId w:val="29"/>
  </w:num>
  <w:num w:numId="34">
    <w:abstractNumId w:val="34"/>
  </w:num>
  <w:num w:numId="35">
    <w:abstractNumId w:val="21"/>
  </w:num>
  <w:num w:numId="36">
    <w:abstractNumId w:val="37"/>
  </w:num>
  <w:num w:numId="37">
    <w:abstractNumId w:val="40"/>
  </w:num>
  <w:num w:numId="38">
    <w:abstractNumId w:val="1"/>
    <w:lvlOverride w:ilvl="0">
      <w:startOverride w:val="2"/>
    </w:lvlOverride>
    <w:lvlOverride w:ilvl="1">
      <w:startOverride w:val="1"/>
    </w:lvlOverride>
    <w:lvlOverride w:ilvl="2">
      <w:startOverride w:val="1"/>
    </w:lvlOverride>
    <w:lvlOverride w:ilvl="3"/>
    <w:lvlOverride w:ilvl="4"/>
    <w:lvlOverride w:ilvl="5"/>
    <w:lvlOverride w:ilvl="6"/>
    <w:lvlOverride w:ilvl="7"/>
    <w:lvlOverride w:ilvl="8"/>
  </w:num>
  <w:num w:numId="39">
    <w:abstractNumId w:val="12"/>
  </w:num>
  <w:num w:numId="40">
    <w:abstractNumId w:val="3"/>
  </w:num>
  <w:num w:numId="41">
    <w:abstractNumId w:val="11"/>
  </w:num>
  <w:num w:numId="42">
    <w:abstractNumId w:val="24"/>
  </w:num>
  <w:num w:numId="43">
    <w:abstractNumId w:val="25"/>
  </w:num>
  <w:num w:numId="44">
    <w:abstractNumId w:val="35"/>
  </w:num>
  <w:num w:numId="45">
    <w:abstractNumId w:val="47"/>
  </w:num>
  <w:num w:numId="46">
    <w:abstractNumId w:val="39"/>
  </w:num>
  <w:num w:numId="47">
    <w:abstractNumId w:val="45"/>
  </w:num>
  <w:num w:numId="48">
    <w:abstractNumId w:val="32"/>
  </w:num>
  <w:num w:numId="49">
    <w:abstractNumId w:val="3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l-PL" w:vendorID="64" w:dllVersion="4096" w:nlCheck="1" w:checkStyle="0"/>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4FE"/>
    <w:rsid w:val="00073D55"/>
    <w:rsid w:val="000E05C5"/>
    <w:rsid w:val="00112524"/>
    <w:rsid w:val="00115B7D"/>
    <w:rsid w:val="00124568"/>
    <w:rsid w:val="00135491"/>
    <w:rsid w:val="00140C3D"/>
    <w:rsid w:val="00144E58"/>
    <w:rsid w:val="001647B5"/>
    <w:rsid w:val="001904AA"/>
    <w:rsid w:val="001C5232"/>
    <w:rsid w:val="00200C7C"/>
    <w:rsid w:val="00205A4C"/>
    <w:rsid w:val="00207851"/>
    <w:rsid w:val="00216CB1"/>
    <w:rsid w:val="002607B2"/>
    <w:rsid w:val="002832FE"/>
    <w:rsid w:val="00285A32"/>
    <w:rsid w:val="002A0ABA"/>
    <w:rsid w:val="002B4D63"/>
    <w:rsid w:val="002C71A5"/>
    <w:rsid w:val="002C76F0"/>
    <w:rsid w:val="002F1757"/>
    <w:rsid w:val="00301580"/>
    <w:rsid w:val="00336634"/>
    <w:rsid w:val="003462EE"/>
    <w:rsid w:val="00347245"/>
    <w:rsid w:val="0036558A"/>
    <w:rsid w:val="00397F27"/>
    <w:rsid w:val="003A19A5"/>
    <w:rsid w:val="003A45C0"/>
    <w:rsid w:val="003A5011"/>
    <w:rsid w:val="003B0506"/>
    <w:rsid w:val="003C3F19"/>
    <w:rsid w:val="003E35D3"/>
    <w:rsid w:val="004123A7"/>
    <w:rsid w:val="004318D1"/>
    <w:rsid w:val="00433D95"/>
    <w:rsid w:val="004630F4"/>
    <w:rsid w:val="004703D0"/>
    <w:rsid w:val="004B5AA1"/>
    <w:rsid w:val="004C0DF1"/>
    <w:rsid w:val="004C41D4"/>
    <w:rsid w:val="004D7144"/>
    <w:rsid w:val="004F6330"/>
    <w:rsid w:val="005024FE"/>
    <w:rsid w:val="00542DAB"/>
    <w:rsid w:val="00546021"/>
    <w:rsid w:val="005506C4"/>
    <w:rsid w:val="00552113"/>
    <w:rsid w:val="005663D4"/>
    <w:rsid w:val="005C5074"/>
    <w:rsid w:val="006056A6"/>
    <w:rsid w:val="00606AEB"/>
    <w:rsid w:val="006218BE"/>
    <w:rsid w:val="00634393"/>
    <w:rsid w:val="00663365"/>
    <w:rsid w:val="0067554D"/>
    <w:rsid w:val="006C0CDB"/>
    <w:rsid w:val="006E2BE3"/>
    <w:rsid w:val="006E4FDD"/>
    <w:rsid w:val="006F2024"/>
    <w:rsid w:val="007059EB"/>
    <w:rsid w:val="007119EA"/>
    <w:rsid w:val="007171B8"/>
    <w:rsid w:val="007308AD"/>
    <w:rsid w:val="0073442E"/>
    <w:rsid w:val="00737A33"/>
    <w:rsid w:val="00743582"/>
    <w:rsid w:val="0074561B"/>
    <w:rsid w:val="007A7D5E"/>
    <w:rsid w:val="007B67CD"/>
    <w:rsid w:val="007C028F"/>
    <w:rsid w:val="007C5B1C"/>
    <w:rsid w:val="007C5E98"/>
    <w:rsid w:val="007E4932"/>
    <w:rsid w:val="00810C44"/>
    <w:rsid w:val="00832BE6"/>
    <w:rsid w:val="008375EC"/>
    <w:rsid w:val="00892D85"/>
    <w:rsid w:val="008A70FC"/>
    <w:rsid w:val="008B6F5F"/>
    <w:rsid w:val="008C2BFF"/>
    <w:rsid w:val="008D1213"/>
    <w:rsid w:val="008D6881"/>
    <w:rsid w:val="00905F91"/>
    <w:rsid w:val="0090704C"/>
    <w:rsid w:val="0092324B"/>
    <w:rsid w:val="0094486E"/>
    <w:rsid w:val="009713F8"/>
    <w:rsid w:val="009727E4"/>
    <w:rsid w:val="009D5E19"/>
    <w:rsid w:val="00A02DE8"/>
    <w:rsid w:val="00A12808"/>
    <w:rsid w:val="00A57DF7"/>
    <w:rsid w:val="00A82BF5"/>
    <w:rsid w:val="00AB696C"/>
    <w:rsid w:val="00AC45DE"/>
    <w:rsid w:val="00AC6673"/>
    <w:rsid w:val="00AD6EB1"/>
    <w:rsid w:val="00B0266F"/>
    <w:rsid w:val="00B14755"/>
    <w:rsid w:val="00B2061E"/>
    <w:rsid w:val="00B41025"/>
    <w:rsid w:val="00B424FE"/>
    <w:rsid w:val="00B51E81"/>
    <w:rsid w:val="00B56ED6"/>
    <w:rsid w:val="00B72A06"/>
    <w:rsid w:val="00BA590C"/>
    <w:rsid w:val="00BB4E46"/>
    <w:rsid w:val="00BD43F4"/>
    <w:rsid w:val="00BE6152"/>
    <w:rsid w:val="00BE77B1"/>
    <w:rsid w:val="00BF12E7"/>
    <w:rsid w:val="00C139DD"/>
    <w:rsid w:val="00C5696D"/>
    <w:rsid w:val="00C83B6B"/>
    <w:rsid w:val="00C9413B"/>
    <w:rsid w:val="00CB0F17"/>
    <w:rsid w:val="00CD3526"/>
    <w:rsid w:val="00CD6FAB"/>
    <w:rsid w:val="00CD7D0D"/>
    <w:rsid w:val="00CF5EF3"/>
    <w:rsid w:val="00D064CE"/>
    <w:rsid w:val="00D10814"/>
    <w:rsid w:val="00D26A74"/>
    <w:rsid w:val="00D36A23"/>
    <w:rsid w:val="00D41DA9"/>
    <w:rsid w:val="00D72C2E"/>
    <w:rsid w:val="00D92E18"/>
    <w:rsid w:val="00DA3450"/>
    <w:rsid w:val="00DD61EA"/>
    <w:rsid w:val="00DE3783"/>
    <w:rsid w:val="00E050C3"/>
    <w:rsid w:val="00E051F9"/>
    <w:rsid w:val="00E25ADA"/>
    <w:rsid w:val="00E26264"/>
    <w:rsid w:val="00E42F74"/>
    <w:rsid w:val="00E83899"/>
    <w:rsid w:val="00EA38A1"/>
    <w:rsid w:val="00EB585B"/>
    <w:rsid w:val="00EC7D38"/>
    <w:rsid w:val="00ED579C"/>
    <w:rsid w:val="00EE6738"/>
    <w:rsid w:val="00F01298"/>
    <w:rsid w:val="00F05994"/>
    <w:rsid w:val="00F3376A"/>
    <w:rsid w:val="00F62E95"/>
    <w:rsid w:val="00F90AA7"/>
    <w:rsid w:val="00F94593"/>
    <w:rsid w:val="00FA167D"/>
    <w:rsid w:val="00FC25E6"/>
    <w:rsid w:val="00FC5352"/>
    <w:rsid w:val="00FE25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1B15EF9"/>
  <w15:chartTrackingRefBased/>
  <w15:docId w15:val="{6BA2ED0C-33C6-44CD-9089-AAF8DB36F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lsdException w:name="Smart Link" w:semiHidden="1" w:unhideWhenUsed="1"/>
  </w:latentStyles>
  <w:style w:type="paragraph" w:default="1" w:styleId="Normalny">
    <w:name w:val="Normal"/>
    <w:qFormat/>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Nagwek1">
    <w:name w:val="heading 1"/>
    <w:basedOn w:val="Normalny"/>
    <w:next w:val="Normalny"/>
    <w:link w:val="Nagwek1Znak"/>
    <w:qFormat/>
    <w:rsid w:val="00B424FE"/>
    <w:pPr>
      <w:keepNext/>
      <w:numPr>
        <w:numId w:val="1"/>
      </w:numPr>
      <w:spacing w:before="240" w:after="60"/>
      <w:outlineLvl w:val="0"/>
    </w:pPr>
    <w:rPr>
      <w:rFonts w:ascii="Arial" w:hAnsi="Arial" w:cs="Arial"/>
      <w:b/>
      <w:bCs/>
      <w:kern w:val="2"/>
      <w:sz w:val="32"/>
      <w:szCs w:val="32"/>
      <w:lang w:val="x-none"/>
    </w:rPr>
  </w:style>
  <w:style w:type="paragraph" w:styleId="Nagwek2">
    <w:name w:val="heading 2"/>
    <w:basedOn w:val="Normalny"/>
    <w:next w:val="Normalny"/>
    <w:link w:val="Nagwek2Znak"/>
    <w:qFormat/>
    <w:rsid w:val="00B424FE"/>
    <w:pPr>
      <w:keepNext/>
      <w:numPr>
        <w:ilvl w:val="1"/>
        <w:numId w:val="1"/>
      </w:numPr>
      <w:spacing w:line="360" w:lineRule="auto"/>
      <w:outlineLvl w:val="1"/>
    </w:pPr>
    <w:rPr>
      <w:b/>
    </w:rPr>
  </w:style>
  <w:style w:type="paragraph" w:styleId="Nagwek3">
    <w:name w:val="heading 3"/>
    <w:basedOn w:val="Normalny"/>
    <w:next w:val="Normalny"/>
    <w:link w:val="Nagwek3Znak"/>
    <w:qFormat/>
    <w:rsid w:val="00B424FE"/>
    <w:pPr>
      <w:keepNext/>
      <w:shd w:val="clear" w:color="auto" w:fill="FFFFFF"/>
      <w:tabs>
        <w:tab w:val="num" w:pos="0"/>
      </w:tabs>
      <w:jc w:val="both"/>
      <w:outlineLvl w:val="2"/>
    </w:pPr>
    <w:rPr>
      <w:b/>
      <w:color w:val="000000"/>
    </w:rPr>
  </w:style>
  <w:style w:type="paragraph" w:styleId="Nagwek4">
    <w:name w:val="heading 4"/>
    <w:basedOn w:val="Normalny"/>
    <w:next w:val="Normalny"/>
    <w:link w:val="Nagwek4Znak"/>
    <w:unhideWhenUsed/>
    <w:qFormat/>
    <w:rsid w:val="00140C3D"/>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Nagwek9">
    <w:name w:val="heading 9"/>
    <w:basedOn w:val="Normalny"/>
    <w:next w:val="Normalny"/>
    <w:link w:val="Nagwek9Znak"/>
    <w:qFormat/>
    <w:rsid w:val="00B424FE"/>
    <w:pPr>
      <w:numPr>
        <w:ilvl w:val="8"/>
        <w:numId w:val="1"/>
      </w:numPr>
      <w:spacing w:before="240" w:after="60"/>
      <w:outlineLvl w:val="8"/>
    </w:pPr>
    <w:rPr>
      <w:rFonts w:ascii="Arial" w:hAnsi="Arial" w:cs="Arial"/>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
    <w:name w:val="Nagł W"/>
    <w:basedOn w:val="Nagwek4"/>
    <w:link w:val="NagWZnak"/>
    <w:qFormat/>
    <w:rsid w:val="00140C3D"/>
    <w:pPr>
      <w:keepLines w:val="0"/>
      <w:spacing w:before="0"/>
      <w:jc w:val="both"/>
    </w:pPr>
    <w:rPr>
      <w:rFonts w:ascii="Encode Sans Compressed" w:eastAsiaTheme="minorHAnsi" w:hAnsi="Encode Sans Compressed" w:cstheme="minorBidi"/>
      <w:b/>
      <w:i w:val="0"/>
      <w:iCs w:val="0"/>
      <w:color w:val="auto"/>
    </w:rPr>
  </w:style>
  <w:style w:type="character" w:customStyle="1" w:styleId="NagWZnak">
    <w:name w:val="Nagł W Znak"/>
    <w:basedOn w:val="Nagwek4Znak"/>
    <w:link w:val="NagW"/>
    <w:rsid w:val="00140C3D"/>
    <w:rPr>
      <w:rFonts w:ascii="Encode Sans Compressed" w:eastAsiaTheme="majorEastAsia" w:hAnsi="Encode Sans Compressed" w:cstheme="majorBidi"/>
      <w:b/>
      <w:i w:val="0"/>
      <w:iCs w:val="0"/>
      <w:color w:val="2F5496" w:themeColor="accent1" w:themeShade="BF"/>
      <w:kern w:val="0"/>
      <w:sz w:val="24"/>
      <w:szCs w:val="24"/>
      <w:lang w:eastAsia="zh-CN"/>
      <w14:ligatures w14:val="none"/>
    </w:rPr>
  </w:style>
  <w:style w:type="character" w:customStyle="1" w:styleId="Nagwek4Znak">
    <w:name w:val="Nagłówek 4 Znak"/>
    <w:basedOn w:val="Domylnaczcionkaakapitu"/>
    <w:link w:val="Nagwek4"/>
    <w:rsid w:val="00140C3D"/>
    <w:rPr>
      <w:rFonts w:asciiTheme="majorHAnsi" w:eastAsiaTheme="majorEastAsia" w:hAnsiTheme="majorHAnsi" w:cstheme="majorBidi"/>
      <w:i/>
      <w:iCs/>
      <w:color w:val="2F5496" w:themeColor="accent1" w:themeShade="BF"/>
      <w:kern w:val="0"/>
      <w:sz w:val="24"/>
      <w:szCs w:val="24"/>
      <w:lang w:eastAsia="zh-CN"/>
      <w14:ligatures w14:val="none"/>
    </w:rPr>
  </w:style>
  <w:style w:type="character" w:customStyle="1" w:styleId="Nagwek1Znak">
    <w:name w:val="Nagłówek 1 Znak"/>
    <w:basedOn w:val="Domylnaczcionkaakapitu"/>
    <w:link w:val="Nagwek1"/>
    <w:rsid w:val="00B424FE"/>
    <w:rPr>
      <w:rFonts w:ascii="Arial" w:eastAsia="Times New Roman" w:hAnsi="Arial" w:cs="Arial"/>
      <w:b/>
      <w:bCs/>
      <w:sz w:val="32"/>
      <w:szCs w:val="32"/>
      <w:lang w:val="x-none" w:eastAsia="zh-CN"/>
      <w14:ligatures w14:val="none"/>
    </w:rPr>
  </w:style>
  <w:style w:type="character" w:customStyle="1" w:styleId="Nagwek2Znak">
    <w:name w:val="Nagłówek 2 Znak"/>
    <w:basedOn w:val="Domylnaczcionkaakapitu"/>
    <w:link w:val="Nagwek2"/>
    <w:rsid w:val="00B424FE"/>
    <w:rPr>
      <w:rFonts w:ascii="Times New Roman" w:eastAsia="Times New Roman" w:hAnsi="Times New Roman" w:cs="Times New Roman"/>
      <w:b/>
      <w:kern w:val="0"/>
      <w:sz w:val="24"/>
      <w:szCs w:val="24"/>
      <w:lang w:eastAsia="zh-CN"/>
      <w14:ligatures w14:val="none"/>
    </w:rPr>
  </w:style>
  <w:style w:type="character" w:customStyle="1" w:styleId="Nagwek3Znak">
    <w:name w:val="Nagłówek 3 Znak"/>
    <w:basedOn w:val="Domylnaczcionkaakapitu"/>
    <w:link w:val="Nagwek3"/>
    <w:rsid w:val="00B424FE"/>
    <w:rPr>
      <w:rFonts w:ascii="Times New Roman" w:eastAsia="Times New Roman" w:hAnsi="Times New Roman" w:cs="Times New Roman"/>
      <w:b/>
      <w:color w:val="000000"/>
      <w:kern w:val="0"/>
      <w:sz w:val="24"/>
      <w:szCs w:val="24"/>
      <w:shd w:val="clear" w:color="auto" w:fill="FFFFFF"/>
      <w:lang w:eastAsia="zh-CN"/>
      <w14:ligatures w14:val="none"/>
    </w:rPr>
  </w:style>
  <w:style w:type="character" w:customStyle="1" w:styleId="Nagwek9Znak">
    <w:name w:val="Nagłówek 9 Znak"/>
    <w:basedOn w:val="Domylnaczcionkaakapitu"/>
    <w:link w:val="Nagwek9"/>
    <w:rsid w:val="00B424FE"/>
    <w:rPr>
      <w:rFonts w:ascii="Arial" w:eastAsia="Times New Roman" w:hAnsi="Arial" w:cs="Arial"/>
      <w:kern w:val="0"/>
      <w:lang w:val="x-none" w:eastAsia="zh-CN"/>
      <w14:ligatures w14:val="none"/>
    </w:rPr>
  </w:style>
  <w:style w:type="character" w:customStyle="1" w:styleId="WW8Num1z0">
    <w:name w:val="WW8Num1z0"/>
    <w:rsid w:val="00B424FE"/>
    <w:rPr>
      <w:rFonts w:cs="Times New Roman"/>
    </w:rPr>
  </w:style>
  <w:style w:type="character" w:customStyle="1" w:styleId="WW8Num1z1">
    <w:name w:val="WW8Num1z1"/>
    <w:rsid w:val="00B424FE"/>
    <w:rPr>
      <w:rFonts w:ascii="Arial Narrow" w:eastAsia="Times New Roman" w:hAnsi="Arial Narrow" w:cs="Times New Roman" w:hint="default"/>
      <w:b w:val="0"/>
      <w:bCs w:val="0"/>
      <w:w w:val="99"/>
      <w:sz w:val="24"/>
      <w:szCs w:val="24"/>
    </w:rPr>
  </w:style>
  <w:style w:type="character" w:customStyle="1" w:styleId="WW8Num1z2">
    <w:name w:val="WW8Num1z2"/>
    <w:rsid w:val="00B424FE"/>
    <w:rPr>
      <w:rFonts w:ascii="Arial Narrow" w:eastAsia="Times New Roman" w:hAnsi="Arial Narrow" w:cs="Times New Roman" w:hint="default"/>
      <w:b w:val="0"/>
      <w:bCs w:val="0"/>
    </w:rPr>
  </w:style>
  <w:style w:type="character" w:customStyle="1" w:styleId="WW8Num1z3">
    <w:name w:val="WW8Num1z3"/>
    <w:rsid w:val="00B424FE"/>
  </w:style>
  <w:style w:type="character" w:customStyle="1" w:styleId="WW8Num1z4">
    <w:name w:val="WW8Num1z4"/>
    <w:rsid w:val="00B424FE"/>
  </w:style>
  <w:style w:type="character" w:customStyle="1" w:styleId="WW8Num1z5">
    <w:name w:val="WW8Num1z5"/>
    <w:rsid w:val="00B424FE"/>
  </w:style>
  <w:style w:type="character" w:customStyle="1" w:styleId="WW8Num1z6">
    <w:name w:val="WW8Num1z6"/>
    <w:rsid w:val="00B424FE"/>
  </w:style>
  <w:style w:type="character" w:customStyle="1" w:styleId="WW8Num1z7">
    <w:name w:val="WW8Num1z7"/>
    <w:rsid w:val="00B424FE"/>
  </w:style>
  <w:style w:type="character" w:customStyle="1" w:styleId="WW8Num1z8">
    <w:name w:val="WW8Num1z8"/>
    <w:rsid w:val="00B424FE"/>
  </w:style>
  <w:style w:type="character" w:customStyle="1" w:styleId="WW8Num2z0">
    <w:name w:val="WW8Num2z0"/>
    <w:rsid w:val="00B424FE"/>
    <w:rPr>
      <w:rFonts w:cs="Times New Roman"/>
    </w:rPr>
  </w:style>
  <w:style w:type="character" w:customStyle="1" w:styleId="WW8Num2z1">
    <w:name w:val="WW8Num2z1"/>
    <w:rsid w:val="00B424FE"/>
    <w:rPr>
      <w:rFonts w:ascii="Cambria" w:hAnsi="Cambria" w:cs="Cambria"/>
      <w:b/>
      <w:bCs/>
      <w:spacing w:val="-1"/>
      <w:w w:val="99"/>
      <w:sz w:val="22"/>
      <w:szCs w:val="22"/>
    </w:rPr>
  </w:style>
  <w:style w:type="character" w:customStyle="1" w:styleId="WW8Num2z2">
    <w:name w:val="WW8Num2z2"/>
    <w:rsid w:val="00B424FE"/>
    <w:rPr>
      <w:rFonts w:ascii="Arial Narrow" w:hAnsi="Arial Narrow" w:cs="Times New Roman" w:hint="default"/>
      <w:b w:val="0"/>
      <w:bCs w:val="0"/>
      <w:w w:val="99"/>
      <w:sz w:val="24"/>
      <w:szCs w:val="24"/>
    </w:rPr>
  </w:style>
  <w:style w:type="character" w:customStyle="1" w:styleId="WW8Num2z3">
    <w:name w:val="WW8Num2z3"/>
    <w:rsid w:val="00B424FE"/>
  </w:style>
  <w:style w:type="character" w:customStyle="1" w:styleId="WW8Num2z4">
    <w:name w:val="WW8Num2z4"/>
    <w:rsid w:val="00B424FE"/>
  </w:style>
  <w:style w:type="character" w:customStyle="1" w:styleId="WW8Num2z5">
    <w:name w:val="WW8Num2z5"/>
    <w:rsid w:val="00B424FE"/>
  </w:style>
  <w:style w:type="character" w:customStyle="1" w:styleId="WW8Num2z6">
    <w:name w:val="WW8Num2z6"/>
    <w:rsid w:val="00B424FE"/>
  </w:style>
  <w:style w:type="character" w:customStyle="1" w:styleId="WW8Num2z7">
    <w:name w:val="WW8Num2z7"/>
    <w:rsid w:val="00B424FE"/>
  </w:style>
  <w:style w:type="character" w:customStyle="1" w:styleId="WW8Num2z8">
    <w:name w:val="WW8Num2z8"/>
    <w:rsid w:val="00B424FE"/>
  </w:style>
  <w:style w:type="character" w:customStyle="1" w:styleId="WW8Num3z0">
    <w:name w:val="WW8Num3z0"/>
    <w:rsid w:val="00B424FE"/>
    <w:rPr>
      <w:rFonts w:hint="default"/>
    </w:rPr>
  </w:style>
  <w:style w:type="character" w:customStyle="1" w:styleId="WW8Num3z1">
    <w:name w:val="WW8Num3z1"/>
    <w:rsid w:val="00B424FE"/>
    <w:rPr>
      <w:rFonts w:ascii="Arial Narrow" w:eastAsia="Times New Roman" w:hAnsi="Arial Narrow" w:cs="Times New Roman" w:hint="default"/>
    </w:rPr>
  </w:style>
  <w:style w:type="character" w:customStyle="1" w:styleId="WW8Num3z3">
    <w:name w:val="WW8Num3z3"/>
    <w:rsid w:val="00B424FE"/>
    <w:rPr>
      <w:rFonts w:ascii="Symbol" w:eastAsia="Times New Roman" w:hAnsi="Symbol" w:cs="Symbol" w:hint="default"/>
    </w:rPr>
  </w:style>
  <w:style w:type="character" w:customStyle="1" w:styleId="WW8Num3z4">
    <w:name w:val="WW8Num3z4"/>
    <w:rsid w:val="00B424FE"/>
  </w:style>
  <w:style w:type="character" w:customStyle="1" w:styleId="WW8Num3z5">
    <w:name w:val="WW8Num3z5"/>
    <w:rsid w:val="00B424FE"/>
  </w:style>
  <w:style w:type="character" w:customStyle="1" w:styleId="WW8Num3z6">
    <w:name w:val="WW8Num3z6"/>
    <w:rsid w:val="00B424FE"/>
  </w:style>
  <w:style w:type="character" w:customStyle="1" w:styleId="WW8Num3z7">
    <w:name w:val="WW8Num3z7"/>
    <w:rsid w:val="00B424FE"/>
  </w:style>
  <w:style w:type="character" w:customStyle="1" w:styleId="WW8Num3z8">
    <w:name w:val="WW8Num3z8"/>
    <w:rsid w:val="00B424FE"/>
  </w:style>
  <w:style w:type="character" w:customStyle="1" w:styleId="WW8Num4z0">
    <w:name w:val="WW8Num4z0"/>
    <w:rsid w:val="00B424FE"/>
    <w:rPr>
      <w:rFonts w:hint="default"/>
    </w:rPr>
  </w:style>
  <w:style w:type="character" w:customStyle="1" w:styleId="WW8Num4z1">
    <w:name w:val="WW8Num4z1"/>
    <w:rsid w:val="00B424FE"/>
    <w:rPr>
      <w:rFonts w:hint="default"/>
      <w:b w:val="0"/>
      <w:bCs w:val="0"/>
    </w:rPr>
  </w:style>
  <w:style w:type="character" w:customStyle="1" w:styleId="WW8Num4z2">
    <w:name w:val="WW8Num4z2"/>
    <w:rsid w:val="00B424FE"/>
  </w:style>
  <w:style w:type="character" w:customStyle="1" w:styleId="WW8Num4z3">
    <w:name w:val="WW8Num4z3"/>
    <w:rsid w:val="00B424FE"/>
  </w:style>
  <w:style w:type="character" w:customStyle="1" w:styleId="WW8Num4z4">
    <w:name w:val="WW8Num4z4"/>
    <w:rsid w:val="00B424FE"/>
  </w:style>
  <w:style w:type="character" w:customStyle="1" w:styleId="WW8Num4z5">
    <w:name w:val="WW8Num4z5"/>
    <w:rsid w:val="00B424FE"/>
  </w:style>
  <w:style w:type="character" w:customStyle="1" w:styleId="WW8Num4z6">
    <w:name w:val="WW8Num4z6"/>
    <w:rsid w:val="00B424FE"/>
  </w:style>
  <w:style w:type="character" w:customStyle="1" w:styleId="WW8Num4z7">
    <w:name w:val="WW8Num4z7"/>
    <w:rsid w:val="00B424FE"/>
  </w:style>
  <w:style w:type="character" w:customStyle="1" w:styleId="WW8Num4z8">
    <w:name w:val="WW8Num4z8"/>
    <w:rsid w:val="00B424FE"/>
  </w:style>
  <w:style w:type="character" w:customStyle="1" w:styleId="WW8Num5z0">
    <w:name w:val="WW8Num5z0"/>
    <w:rsid w:val="00B424FE"/>
    <w:rPr>
      <w:rFonts w:hint="default"/>
    </w:rPr>
  </w:style>
  <w:style w:type="character" w:customStyle="1" w:styleId="WW8Num5z1">
    <w:name w:val="WW8Num5z1"/>
    <w:rsid w:val="00B424FE"/>
  </w:style>
  <w:style w:type="character" w:customStyle="1" w:styleId="WW8Num5z2">
    <w:name w:val="WW8Num5z2"/>
    <w:rsid w:val="00B424FE"/>
  </w:style>
  <w:style w:type="character" w:customStyle="1" w:styleId="WW8Num5z3">
    <w:name w:val="WW8Num5z3"/>
    <w:rsid w:val="00B424FE"/>
  </w:style>
  <w:style w:type="character" w:customStyle="1" w:styleId="WW8Num5z4">
    <w:name w:val="WW8Num5z4"/>
    <w:rsid w:val="00B424FE"/>
  </w:style>
  <w:style w:type="character" w:customStyle="1" w:styleId="WW8Num5z5">
    <w:name w:val="WW8Num5z5"/>
    <w:rsid w:val="00B424FE"/>
  </w:style>
  <w:style w:type="character" w:customStyle="1" w:styleId="WW8Num5z6">
    <w:name w:val="WW8Num5z6"/>
    <w:rsid w:val="00B424FE"/>
  </w:style>
  <w:style w:type="character" w:customStyle="1" w:styleId="WW8Num5z7">
    <w:name w:val="WW8Num5z7"/>
    <w:rsid w:val="00B424FE"/>
  </w:style>
  <w:style w:type="character" w:customStyle="1" w:styleId="WW8Num5z8">
    <w:name w:val="WW8Num5z8"/>
    <w:rsid w:val="00B424FE"/>
  </w:style>
  <w:style w:type="character" w:customStyle="1" w:styleId="WW8Num6z0">
    <w:name w:val="WW8Num6z0"/>
    <w:rsid w:val="00B424FE"/>
    <w:rPr>
      <w:rFonts w:ascii="Symbol" w:hAnsi="Symbol" w:cs="Symbol" w:hint="default"/>
      <w:color w:val="auto"/>
    </w:rPr>
  </w:style>
  <w:style w:type="character" w:customStyle="1" w:styleId="WW8Num6z1">
    <w:name w:val="WW8Num6z1"/>
    <w:rsid w:val="00B424FE"/>
  </w:style>
  <w:style w:type="character" w:customStyle="1" w:styleId="WW8Num6z2">
    <w:name w:val="WW8Num6z2"/>
    <w:rsid w:val="00B424FE"/>
  </w:style>
  <w:style w:type="character" w:customStyle="1" w:styleId="WW8Num6z3">
    <w:name w:val="WW8Num6z3"/>
    <w:rsid w:val="00B424FE"/>
  </w:style>
  <w:style w:type="character" w:customStyle="1" w:styleId="WW8Num6z4">
    <w:name w:val="WW8Num6z4"/>
    <w:rsid w:val="00B424FE"/>
  </w:style>
  <w:style w:type="character" w:customStyle="1" w:styleId="WW8Num6z5">
    <w:name w:val="WW8Num6z5"/>
    <w:rsid w:val="00B424FE"/>
  </w:style>
  <w:style w:type="character" w:customStyle="1" w:styleId="WW8Num6z6">
    <w:name w:val="WW8Num6z6"/>
    <w:rsid w:val="00B424FE"/>
  </w:style>
  <w:style w:type="character" w:customStyle="1" w:styleId="WW8Num6z7">
    <w:name w:val="WW8Num6z7"/>
    <w:rsid w:val="00B424FE"/>
  </w:style>
  <w:style w:type="character" w:customStyle="1" w:styleId="WW8Num6z8">
    <w:name w:val="WW8Num6z8"/>
    <w:rsid w:val="00B424FE"/>
  </w:style>
  <w:style w:type="character" w:customStyle="1" w:styleId="WW8Num7z0">
    <w:name w:val="WW8Num7z0"/>
    <w:rsid w:val="00B424FE"/>
    <w:rPr>
      <w:rFonts w:cs="Times New Roman"/>
      <w:i w:val="0"/>
      <w:strike w:val="0"/>
      <w:dstrike w:val="0"/>
      <w:color w:val="auto"/>
    </w:rPr>
  </w:style>
  <w:style w:type="character" w:customStyle="1" w:styleId="WW8Num7z1">
    <w:name w:val="WW8Num7z1"/>
    <w:rsid w:val="00B424FE"/>
    <w:rPr>
      <w:rFonts w:ascii="Symbol" w:hAnsi="Symbol" w:cs="Symbol" w:hint="default"/>
      <w:b w:val="0"/>
      <w:bCs w:val="0"/>
    </w:rPr>
  </w:style>
  <w:style w:type="character" w:customStyle="1" w:styleId="WW8Num7z2">
    <w:name w:val="WW8Num7z2"/>
    <w:rsid w:val="00B424FE"/>
    <w:rPr>
      <w:rFonts w:ascii="Arial Narrow" w:eastAsia="Times New Roman" w:hAnsi="Arial Narrow" w:cs="Times New Roman" w:hint="default"/>
    </w:rPr>
  </w:style>
  <w:style w:type="character" w:customStyle="1" w:styleId="WW8Num7z3">
    <w:name w:val="WW8Num7z3"/>
    <w:rsid w:val="00B424FE"/>
    <w:rPr>
      <w:rFonts w:cs="Times New Roman"/>
      <w:b w:val="0"/>
      <w:bCs w:val="0"/>
    </w:rPr>
  </w:style>
  <w:style w:type="character" w:customStyle="1" w:styleId="WW8Num7z4">
    <w:name w:val="WW8Num7z4"/>
    <w:rsid w:val="00B424FE"/>
    <w:rPr>
      <w:rFonts w:hint="default"/>
      <w:b w:val="0"/>
      <w:bCs w:val="0"/>
    </w:rPr>
  </w:style>
  <w:style w:type="character" w:customStyle="1" w:styleId="WW8Num7z5">
    <w:name w:val="WW8Num7z5"/>
    <w:rsid w:val="00B424FE"/>
    <w:rPr>
      <w:rFonts w:cs="Times New Roman"/>
    </w:rPr>
  </w:style>
  <w:style w:type="character" w:customStyle="1" w:styleId="WW8Num8z0">
    <w:name w:val="WW8Num8z0"/>
    <w:rsid w:val="00B424FE"/>
    <w:rPr>
      <w:rFonts w:hint="default"/>
    </w:rPr>
  </w:style>
  <w:style w:type="character" w:customStyle="1" w:styleId="WW8Num8z1">
    <w:name w:val="WW8Num8z1"/>
    <w:rsid w:val="00B424FE"/>
  </w:style>
  <w:style w:type="character" w:customStyle="1" w:styleId="WW8Num8z2">
    <w:name w:val="WW8Num8z2"/>
    <w:rsid w:val="00B424FE"/>
  </w:style>
  <w:style w:type="character" w:customStyle="1" w:styleId="WW8Num8z3">
    <w:name w:val="WW8Num8z3"/>
    <w:rsid w:val="00B424FE"/>
  </w:style>
  <w:style w:type="character" w:customStyle="1" w:styleId="WW8Num8z4">
    <w:name w:val="WW8Num8z4"/>
    <w:rsid w:val="00B424FE"/>
  </w:style>
  <w:style w:type="character" w:customStyle="1" w:styleId="WW8Num8z5">
    <w:name w:val="WW8Num8z5"/>
    <w:rsid w:val="00B424FE"/>
  </w:style>
  <w:style w:type="character" w:customStyle="1" w:styleId="WW8Num8z6">
    <w:name w:val="WW8Num8z6"/>
    <w:rsid w:val="00B424FE"/>
  </w:style>
  <w:style w:type="character" w:customStyle="1" w:styleId="WW8Num8z7">
    <w:name w:val="WW8Num8z7"/>
    <w:rsid w:val="00B424FE"/>
  </w:style>
  <w:style w:type="character" w:customStyle="1" w:styleId="WW8Num8z8">
    <w:name w:val="WW8Num8z8"/>
    <w:rsid w:val="00B424FE"/>
  </w:style>
  <w:style w:type="character" w:customStyle="1" w:styleId="WW8Num9z0">
    <w:name w:val="WW8Num9z0"/>
    <w:rsid w:val="00B424FE"/>
    <w:rPr>
      <w:rFonts w:cs="Times New Roman"/>
      <w:i w:val="0"/>
      <w:strike w:val="0"/>
      <w:dstrike w:val="0"/>
      <w:color w:val="auto"/>
    </w:rPr>
  </w:style>
  <w:style w:type="character" w:customStyle="1" w:styleId="WW8Num9z1">
    <w:name w:val="WW8Num9z1"/>
    <w:rsid w:val="00B424FE"/>
    <w:rPr>
      <w:rFonts w:ascii="Arial Narrow" w:eastAsia="Times New Roman" w:hAnsi="Arial Narrow" w:cs="Times New Roman" w:hint="default"/>
      <w:b w:val="0"/>
      <w:bCs w:val="0"/>
      <w:szCs w:val="24"/>
    </w:rPr>
  </w:style>
  <w:style w:type="character" w:customStyle="1" w:styleId="WW8Num9z2">
    <w:name w:val="WW8Num9z2"/>
    <w:rsid w:val="00B424FE"/>
    <w:rPr>
      <w:rFonts w:ascii="Arial Narrow" w:eastAsia="Times New Roman" w:hAnsi="Arial Narrow" w:cs="Times New Roman" w:hint="default"/>
    </w:rPr>
  </w:style>
  <w:style w:type="character" w:customStyle="1" w:styleId="WW8Num9z3">
    <w:name w:val="WW8Num9z3"/>
    <w:rsid w:val="00B424FE"/>
    <w:rPr>
      <w:rFonts w:cs="Times New Roman"/>
      <w:b w:val="0"/>
      <w:bCs w:val="0"/>
      <w:spacing w:val="-1"/>
    </w:rPr>
  </w:style>
  <w:style w:type="character" w:customStyle="1" w:styleId="WW8Num9z4">
    <w:name w:val="WW8Num9z4"/>
    <w:rsid w:val="00B424FE"/>
    <w:rPr>
      <w:rFonts w:hint="default"/>
      <w:b w:val="0"/>
      <w:bCs w:val="0"/>
      <w:spacing w:val="-1"/>
    </w:rPr>
  </w:style>
  <w:style w:type="character" w:customStyle="1" w:styleId="WW8Num9z5">
    <w:name w:val="WW8Num9z5"/>
    <w:rsid w:val="00B424FE"/>
    <w:rPr>
      <w:rFonts w:cs="Times New Roman"/>
    </w:rPr>
  </w:style>
  <w:style w:type="character" w:customStyle="1" w:styleId="WW8Num10z0">
    <w:name w:val="WW8Num10z0"/>
    <w:rsid w:val="00B424FE"/>
    <w:rPr>
      <w:rFonts w:hint="default"/>
      <w:b w:val="0"/>
    </w:rPr>
  </w:style>
  <w:style w:type="character" w:customStyle="1" w:styleId="WW8Num10z2">
    <w:name w:val="WW8Num10z2"/>
    <w:rsid w:val="00B424FE"/>
  </w:style>
  <w:style w:type="character" w:customStyle="1" w:styleId="WW8Num10z3">
    <w:name w:val="WW8Num10z3"/>
    <w:rsid w:val="00B424FE"/>
  </w:style>
  <w:style w:type="character" w:customStyle="1" w:styleId="WW8Num10z4">
    <w:name w:val="WW8Num10z4"/>
    <w:rsid w:val="00B424FE"/>
  </w:style>
  <w:style w:type="character" w:customStyle="1" w:styleId="WW8Num10z5">
    <w:name w:val="WW8Num10z5"/>
    <w:rsid w:val="00B424FE"/>
  </w:style>
  <w:style w:type="character" w:customStyle="1" w:styleId="WW8Num10z6">
    <w:name w:val="WW8Num10z6"/>
    <w:rsid w:val="00B424FE"/>
  </w:style>
  <w:style w:type="character" w:customStyle="1" w:styleId="WW8Num10z7">
    <w:name w:val="WW8Num10z7"/>
    <w:rsid w:val="00B424FE"/>
  </w:style>
  <w:style w:type="character" w:customStyle="1" w:styleId="WW8Num10z8">
    <w:name w:val="WW8Num10z8"/>
    <w:rsid w:val="00B424FE"/>
  </w:style>
  <w:style w:type="character" w:customStyle="1" w:styleId="WW8Num11z0">
    <w:name w:val="WW8Num11z0"/>
    <w:rsid w:val="00B424FE"/>
    <w:rPr>
      <w:rFonts w:hint="default"/>
      <w:b/>
      <w:bCs/>
      <w:lang w:val="pl-PL"/>
    </w:rPr>
  </w:style>
  <w:style w:type="character" w:customStyle="1" w:styleId="WW8Num11z1">
    <w:name w:val="WW8Num11z1"/>
    <w:rsid w:val="00B424FE"/>
  </w:style>
  <w:style w:type="character" w:customStyle="1" w:styleId="WW8Num11z2">
    <w:name w:val="WW8Num11z2"/>
    <w:rsid w:val="00B424FE"/>
  </w:style>
  <w:style w:type="character" w:customStyle="1" w:styleId="WW8Num11z3">
    <w:name w:val="WW8Num11z3"/>
    <w:rsid w:val="00B424FE"/>
  </w:style>
  <w:style w:type="character" w:customStyle="1" w:styleId="WW8Num11z4">
    <w:name w:val="WW8Num11z4"/>
    <w:rsid w:val="00B424FE"/>
  </w:style>
  <w:style w:type="character" w:customStyle="1" w:styleId="WW8Num11z5">
    <w:name w:val="WW8Num11z5"/>
    <w:rsid w:val="00B424FE"/>
  </w:style>
  <w:style w:type="character" w:customStyle="1" w:styleId="WW8Num11z6">
    <w:name w:val="WW8Num11z6"/>
    <w:rsid w:val="00B424FE"/>
  </w:style>
  <w:style w:type="character" w:customStyle="1" w:styleId="WW8Num11z7">
    <w:name w:val="WW8Num11z7"/>
    <w:rsid w:val="00B424FE"/>
  </w:style>
  <w:style w:type="character" w:customStyle="1" w:styleId="WW8Num11z8">
    <w:name w:val="WW8Num11z8"/>
    <w:rsid w:val="00B424FE"/>
  </w:style>
  <w:style w:type="character" w:customStyle="1" w:styleId="WW8Num12z0">
    <w:name w:val="WW8Num12z0"/>
    <w:rsid w:val="00B424FE"/>
    <w:rPr>
      <w:rFonts w:ascii="Times New Roman" w:hAnsi="Times New Roman" w:cs="Times New Roman" w:hint="default"/>
      <w:sz w:val="24"/>
      <w:szCs w:val="24"/>
    </w:rPr>
  </w:style>
  <w:style w:type="character" w:customStyle="1" w:styleId="WW8Num12z1">
    <w:name w:val="WW8Num12z1"/>
    <w:rsid w:val="00B424FE"/>
    <w:rPr>
      <w:rFonts w:ascii="Wingdings" w:hAnsi="Wingdings" w:cs="Wingdings" w:hint="default"/>
    </w:rPr>
  </w:style>
  <w:style w:type="character" w:customStyle="1" w:styleId="WW8Num12z4">
    <w:name w:val="WW8Num12z4"/>
    <w:rsid w:val="00B424FE"/>
    <w:rPr>
      <w:rFonts w:ascii="Times New Roman" w:eastAsia="Times New Roman" w:hAnsi="Times New Roman" w:cs="Times New Roman"/>
      <w:i w:val="0"/>
      <w:color w:val="auto"/>
    </w:rPr>
  </w:style>
  <w:style w:type="character" w:customStyle="1" w:styleId="WW8Num12z5">
    <w:name w:val="WW8Num12z5"/>
    <w:rsid w:val="00B424FE"/>
  </w:style>
  <w:style w:type="character" w:customStyle="1" w:styleId="WW8Num12z6">
    <w:name w:val="WW8Num12z6"/>
    <w:rsid w:val="00B424FE"/>
  </w:style>
  <w:style w:type="character" w:customStyle="1" w:styleId="WW8Num12z7">
    <w:name w:val="WW8Num12z7"/>
    <w:rsid w:val="00B424FE"/>
  </w:style>
  <w:style w:type="character" w:customStyle="1" w:styleId="WW8Num12z8">
    <w:name w:val="WW8Num12z8"/>
    <w:rsid w:val="00B424FE"/>
  </w:style>
  <w:style w:type="character" w:customStyle="1" w:styleId="WW8Num13z0">
    <w:name w:val="WW8Num13z0"/>
    <w:rsid w:val="00B424FE"/>
  </w:style>
  <w:style w:type="character" w:customStyle="1" w:styleId="WW8Num13z1">
    <w:name w:val="WW8Num13z1"/>
    <w:rsid w:val="00B424FE"/>
    <w:rPr>
      <w:rFonts w:hint="default"/>
    </w:rPr>
  </w:style>
  <w:style w:type="character" w:customStyle="1" w:styleId="WW8Num13z2">
    <w:name w:val="WW8Num13z2"/>
    <w:rsid w:val="00B424FE"/>
  </w:style>
  <w:style w:type="character" w:customStyle="1" w:styleId="WW8Num13z3">
    <w:name w:val="WW8Num13z3"/>
    <w:rsid w:val="00B424FE"/>
  </w:style>
  <w:style w:type="character" w:customStyle="1" w:styleId="WW8Num13z4">
    <w:name w:val="WW8Num13z4"/>
    <w:rsid w:val="00B424FE"/>
  </w:style>
  <w:style w:type="character" w:customStyle="1" w:styleId="WW8Num13z5">
    <w:name w:val="WW8Num13z5"/>
    <w:rsid w:val="00B424FE"/>
  </w:style>
  <w:style w:type="character" w:customStyle="1" w:styleId="WW8Num13z6">
    <w:name w:val="WW8Num13z6"/>
    <w:rsid w:val="00B424FE"/>
  </w:style>
  <w:style w:type="character" w:customStyle="1" w:styleId="WW8Num13z7">
    <w:name w:val="WW8Num13z7"/>
    <w:rsid w:val="00B424FE"/>
  </w:style>
  <w:style w:type="character" w:customStyle="1" w:styleId="WW8Num13z8">
    <w:name w:val="WW8Num13z8"/>
    <w:rsid w:val="00B424FE"/>
  </w:style>
  <w:style w:type="character" w:customStyle="1" w:styleId="WW8Num14z0">
    <w:name w:val="WW8Num14z0"/>
    <w:rsid w:val="00B424FE"/>
    <w:rPr>
      <w:u w:val="none"/>
    </w:rPr>
  </w:style>
  <w:style w:type="character" w:customStyle="1" w:styleId="WW8Num15z0">
    <w:name w:val="WW8Num15z0"/>
    <w:rsid w:val="00B424FE"/>
    <w:rPr>
      <w:rFonts w:hint="default"/>
      <w:b w:val="0"/>
      <w:bCs/>
    </w:rPr>
  </w:style>
  <w:style w:type="character" w:customStyle="1" w:styleId="WW8Num15z1">
    <w:name w:val="WW8Num15z1"/>
    <w:rsid w:val="00B424FE"/>
  </w:style>
  <w:style w:type="character" w:customStyle="1" w:styleId="WW8Num15z2">
    <w:name w:val="WW8Num15z2"/>
    <w:rsid w:val="00B424FE"/>
    <w:rPr>
      <w:rFonts w:hint="default"/>
    </w:rPr>
  </w:style>
  <w:style w:type="character" w:customStyle="1" w:styleId="WW8Num15z3">
    <w:name w:val="WW8Num15z3"/>
    <w:rsid w:val="00B424FE"/>
    <w:rPr>
      <w:rFonts w:hint="default"/>
      <w:b w:val="0"/>
      <w:bCs w:val="0"/>
    </w:rPr>
  </w:style>
  <w:style w:type="character" w:customStyle="1" w:styleId="WW8Num15z4">
    <w:name w:val="WW8Num15z4"/>
    <w:rsid w:val="00B424FE"/>
  </w:style>
  <w:style w:type="character" w:customStyle="1" w:styleId="WW8Num15z5">
    <w:name w:val="WW8Num15z5"/>
    <w:rsid w:val="00B424FE"/>
  </w:style>
  <w:style w:type="character" w:customStyle="1" w:styleId="WW8Num15z6">
    <w:name w:val="WW8Num15z6"/>
    <w:rsid w:val="00B424FE"/>
  </w:style>
  <w:style w:type="character" w:customStyle="1" w:styleId="WW8Num15z7">
    <w:name w:val="WW8Num15z7"/>
    <w:rsid w:val="00B424FE"/>
  </w:style>
  <w:style w:type="character" w:customStyle="1" w:styleId="WW8Num15z8">
    <w:name w:val="WW8Num15z8"/>
    <w:rsid w:val="00B424FE"/>
  </w:style>
  <w:style w:type="character" w:customStyle="1" w:styleId="WW8Num16z0">
    <w:name w:val="WW8Num16z0"/>
    <w:rsid w:val="00B424FE"/>
    <w:rPr>
      <w:rFonts w:ascii="Arial Narrow" w:eastAsia="Times New Roman" w:hAnsi="Arial Narrow" w:cs="Times New Roman"/>
      <w:szCs w:val="24"/>
    </w:rPr>
  </w:style>
  <w:style w:type="character" w:customStyle="1" w:styleId="WW8Num16z1">
    <w:name w:val="WW8Num16z1"/>
    <w:rsid w:val="00B424FE"/>
  </w:style>
  <w:style w:type="character" w:customStyle="1" w:styleId="WW8Num16z2">
    <w:name w:val="WW8Num16z2"/>
    <w:rsid w:val="00B424FE"/>
  </w:style>
  <w:style w:type="character" w:customStyle="1" w:styleId="WW8Num16z3">
    <w:name w:val="WW8Num16z3"/>
    <w:rsid w:val="00B424FE"/>
  </w:style>
  <w:style w:type="character" w:customStyle="1" w:styleId="WW8Num16z4">
    <w:name w:val="WW8Num16z4"/>
    <w:rsid w:val="00B424FE"/>
  </w:style>
  <w:style w:type="character" w:customStyle="1" w:styleId="WW8Num16z5">
    <w:name w:val="WW8Num16z5"/>
    <w:rsid w:val="00B424FE"/>
  </w:style>
  <w:style w:type="character" w:customStyle="1" w:styleId="WW8Num16z6">
    <w:name w:val="WW8Num16z6"/>
    <w:rsid w:val="00B424FE"/>
  </w:style>
  <w:style w:type="character" w:customStyle="1" w:styleId="WW8Num16z7">
    <w:name w:val="WW8Num16z7"/>
    <w:rsid w:val="00B424FE"/>
  </w:style>
  <w:style w:type="character" w:customStyle="1" w:styleId="WW8Num16z8">
    <w:name w:val="WW8Num16z8"/>
    <w:rsid w:val="00B424FE"/>
  </w:style>
  <w:style w:type="character" w:customStyle="1" w:styleId="WW8Num17z0">
    <w:name w:val="WW8Num17z0"/>
    <w:rsid w:val="00B424FE"/>
    <w:rPr>
      <w:rFonts w:hint="default"/>
      <w:b w:val="0"/>
      <w:bCs w:val="0"/>
    </w:rPr>
  </w:style>
  <w:style w:type="character" w:customStyle="1" w:styleId="WW8Num17z1">
    <w:name w:val="WW8Num17z1"/>
    <w:rsid w:val="00B424FE"/>
  </w:style>
  <w:style w:type="character" w:customStyle="1" w:styleId="WW8Num17z2">
    <w:name w:val="WW8Num17z2"/>
    <w:rsid w:val="00B424FE"/>
  </w:style>
  <w:style w:type="character" w:customStyle="1" w:styleId="WW8Num17z3">
    <w:name w:val="WW8Num17z3"/>
    <w:rsid w:val="00B424FE"/>
  </w:style>
  <w:style w:type="character" w:customStyle="1" w:styleId="WW8Num17z4">
    <w:name w:val="WW8Num17z4"/>
    <w:rsid w:val="00B424FE"/>
  </w:style>
  <w:style w:type="character" w:customStyle="1" w:styleId="WW8Num17z5">
    <w:name w:val="WW8Num17z5"/>
    <w:rsid w:val="00B424FE"/>
  </w:style>
  <w:style w:type="character" w:customStyle="1" w:styleId="WW8Num17z6">
    <w:name w:val="WW8Num17z6"/>
    <w:rsid w:val="00B424FE"/>
  </w:style>
  <w:style w:type="character" w:customStyle="1" w:styleId="WW8Num17z7">
    <w:name w:val="WW8Num17z7"/>
    <w:rsid w:val="00B424FE"/>
  </w:style>
  <w:style w:type="character" w:customStyle="1" w:styleId="WW8Num17z8">
    <w:name w:val="WW8Num17z8"/>
    <w:rsid w:val="00B424FE"/>
  </w:style>
  <w:style w:type="character" w:customStyle="1" w:styleId="WW8Num18z0">
    <w:name w:val="WW8Num18z0"/>
    <w:rsid w:val="00B424FE"/>
    <w:rPr>
      <w:rFonts w:eastAsia="Calibri" w:hint="default"/>
      <w:szCs w:val="24"/>
      <w:lang w:eastAsia="zh-CN"/>
    </w:rPr>
  </w:style>
  <w:style w:type="character" w:customStyle="1" w:styleId="WW8Num18z2">
    <w:name w:val="WW8Num18z2"/>
    <w:rsid w:val="00B424FE"/>
  </w:style>
  <w:style w:type="character" w:customStyle="1" w:styleId="WW8Num18z3">
    <w:name w:val="WW8Num18z3"/>
    <w:rsid w:val="00B424FE"/>
  </w:style>
  <w:style w:type="character" w:customStyle="1" w:styleId="WW8Num18z4">
    <w:name w:val="WW8Num18z4"/>
    <w:rsid w:val="00B424FE"/>
  </w:style>
  <w:style w:type="character" w:customStyle="1" w:styleId="WW8Num18z5">
    <w:name w:val="WW8Num18z5"/>
    <w:rsid w:val="00B424FE"/>
  </w:style>
  <w:style w:type="character" w:customStyle="1" w:styleId="WW8Num18z6">
    <w:name w:val="WW8Num18z6"/>
    <w:rsid w:val="00B424FE"/>
  </w:style>
  <w:style w:type="character" w:customStyle="1" w:styleId="WW8Num18z7">
    <w:name w:val="WW8Num18z7"/>
    <w:rsid w:val="00B424FE"/>
  </w:style>
  <w:style w:type="character" w:customStyle="1" w:styleId="WW8Num18z8">
    <w:name w:val="WW8Num18z8"/>
    <w:rsid w:val="00B424FE"/>
  </w:style>
  <w:style w:type="character" w:customStyle="1" w:styleId="WW8Num19z0">
    <w:name w:val="WW8Num19z0"/>
    <w:rsid w:val="00B424FE"/>
    <w:rPr>
      <w:rFonts w:hint="default"/>
      <w:b/>
      <w:strike w:val="0"/>
      <w:dstrike w:val="0"/>
    </w:rPr>
  </w:style>
  <w:style w:type="character" w:customStyle="1" w:styleId="WW8Num19z1">
    <w:name w:val="WW8Num19z1"/>
    <w:rsid w:val="00B424FE"/>
    <w:rPr>
      <w:rFonts w:hint="default"/>
      <w:b w:val="0"/>
      <w:bCs/>
    </w:rPr>
  </w:style>
  <w:style w:type="character" w:customStyle="1" w:styleId="WW8Num19z2">
    <w:name w:val="WW8Num19z2"/>
    <w:rsid w:val="00B424FE"/>
    <w:rPr>
      <w:rFonts w:hint="default"/>
    </w:rPr>
  </w:style>
  <w:style w:type="character" w:customStyle="1" w:styleId="WW8Num20z0">
    <w:name w:val="WW8Num20z0"/>
    <w:rsid w:val="00B424FE"/>
    <w:rPr>
      <w:rFonts w:hint="default"/>
      <w:color w:val="auto"/>
    </w:rPr>
  </w:style>
  <w:style w:type="character" w:customStyle="1" w:styleId="WW8Num20z1">
    <w:name w:val="WW8Num20z1"/>
    <w:rsid w:val="00B424FE"/>
  </w:style>
  <w:style w:type="character" w:customStyle="1" w:styleId="WW8Num20z2">
    <w:name w:val="WW8Num20z2"/>
    <w:rsid w:val="00B424FE"/>
  </w:style>
  <w:style w:type="character" w:customStyle="1" w:styleId="WW8Num20z3">
    <w:name w:val="WW8Num20z3"/>
    <w:rsid w:val="00B424FE"/>
  </w:style>
  <w:style w:type="character" w:customStyle="1" w:styleId="WW8Num20z4">
    <w:name w:val="WW8Num20z4"/>
    <w:rsid w:val="00B424FE"/>
  </w:style>
  <w:style w:type="character" w:customStyle="1" w:styleId="WW8Num20z5">
    <w:name w:val="WW8Num20z5"/>
    <w:rsid w:val="00B424FE"/>
  </w:style>
  <w:style w:type="character" w:customStyle="1" w:styleId="WW8Num20z6">
    <w:name w:val="WW8Num20z6"/>
    <w:rsid w:val="00B424FE"/>
  </w:style>
  <w:style w:type="character" w:customStyle="1" w:styleId="WW8Num20z7">
    <w:name w:val="WW8Num20z7"/>
    <w:rsid w:val="00B424FE"/>
  </w:style>
  <w:style w:type="character" w:customStyle="1" w:styleId="WW8Num20z8">
    <w:name w:val="WW8Num20z8"/>
    <w:rsid w:val="00B424FE"/>
  </w:style>
  <w:style w:type="character" w:customStyle="1" w:styleId="WW8Num21z0">
    <w:name w:val="WW8Num21z0"/>
    <w:rsid w:val="00B424FE"/>
    <w:rPr>
      <w:rFonts w:hint="default"/>
    </w:rPr>
  </w:style>
  <w:style w:type="character" w:customStyle="1" w:styleId="WW8Num21z2">
    <w:name w:val="WW8Num21z2"/>
    <w:rsid w:val="00B424FE"/>
  </w:style>
  <w:style w:type="character" w:customStyle="1" w:styleId="WW8Num21z3">
    <w:name w:val="WW8Num21z3"/>
    <w:rsid w:val="00B424FE"/>
  </w:style>
  <w:style w:type="character" w:customStyle="1" w:styleId="WW8Num21z4">
    <w:name w:val="WW8Num21z4"/>
    <w:rsid w:val="00B424FE"/>
  </w:style>
  <w:style w:type="character" w:customStyle="1" w:styleId="WW8Num21z5">
    <w:name w:val="WW8Num21z5"/>
    <w:rsid w:val="00B424FE"/>
  </w:style>
  <w:style w:type="character" w:customStyle="1" w:styleId="WW8Num21z6">
    <w:name w:val="WW8Num21z6"/>
    <w:rsid w:val="00B424FE"/>
  </w:style>
  <w:style w:type="character" w:customStyle="1" w:styleId="WW8Num21z7">
    <w:name w:val="WW8Num21z7"/>
    <w:rsid w:val="00B424FE"/>
  </w:style>
  <w:style w:type="character" w:customStyle="1" w:styleId="WW8Num21z8">
    <w:name w:val="WW8Num21z8"/>
    <w:rsid w:val="00B424FE"/>
  </w:style>
  <w:style w:type="character" w:customStyle="1" w:styleId="WW8Num22z0">
    <w:name w:val="WW8Num22z0"/>
    <w:rsid w:val="00B424FE"/>
    <w:rPr>
      <w:b w:val="0"/>
      <w:i w:val="0"/>
    </w:rPr>
  </w:style>
  <w:style w:type="character" w:customStyle="1" w:styleId="WW8Num22z1">
    <w:name w:val="WW8Num22z1"/>
    <w:rsid w:val="00B424FE"/>
  </w:style>
  <w:style w:type="character" w:customStyle="1" w:styleId="WW8Num22z2">
    <w:name w:val="WW8Num22z2"/>
    <w:rsid w:val="00B424FE"/>
  </w:style>
  <w:style w:type="character" w:customStyle="1" w:styleId="WW8Num22z3">
    <w:name w:val="WW8Num22z3"/>
    <w:rsid w:val="00B424FE"/>
  </w:style>
  <w:style w:type="character" w:customStyle="1" w:styleId="WW8Num22z4">
    <w:name w:val="WW8Num22z4"/>
    <w:rsid w:val="00B424FE"/>
  </w:style>
  <w:style w:type="character" w:customStyle="1" w:styleId="WW8Num22z5">
    <w:name w:val="WW8Num22z5"/>
    <w:rsid w:val="00B424FE"/>
  </w:style>
  <w:style w:type="character" w:customStyle="1" w:styleId="WW8Num22z6">
    <w:name w:val="WW8Num22z6"/>
    <w:rsid w:val="00B424FE"/>
  </w:style>
  <w:style w:type="character" w:customStyle="1" w:styleId="WW8Num22z7">
    <w:name w:val="WW8Num22z7"/>
    <w:rsid w:val="00B424FE"/>
  </w:style>
  <w:style w:type="character" w:customStyle="1" w:styleId="WW8Num22z8">
    <w:name w:val="WW8Num22z8"/>
    <w:rsid w:val="00B424FE"/>
  </w:style>
  <w:style w:type="character" w:customStyle="1" w:styleId="WW8Num23z0">
    <w:name w:val="WW8Num23z0"/>
    <w:rsid w:val="00B424FE"/>
    <w:rPr>
      <w:rFonts w:hint="default"/>
    </w:rPr>
  </w:style>
  <w:style w:type="character" w:customStyle="1" w:styleId="WW8Num23z2">
    <w:name w:val="WW8Num23z2"/>
    <w:rsid w:val="00B424FE"/>
  </w:style>
  <w:style w:type="character" w:customStyle="1" w:styleId="WW8Num23z3">
    <w:name w:val="WW8Num23z3"/>
    <w:rsid w:val="00B424FE"/>
  </w:style>
  <w:style w:type="character" w:customStyle="1" w:styleId="WW8Num23z4">
    <w:name w:val="WW8Num23z4"/>
    <w:rsid w:val="00B424FE"/>
  </w:style>
  <w:style w:type="character" w:customStyle="1" w:styleId="WW8Num23z5">
    <w:name w:val="WW8Num23z5"/>
    <w:rsid w:val="00B424FE"/>
  </w:style>
  <w:style w:type="character" w:customStyle="1" w:styleId="WW8Num23z6">
    <w:name w:val="WW8Num23z6"/>
    <w:rsid w:val="00B424FE"/>
  </w:style>
  <w:style w:type="character" w:customStyle="1" w:styleId="WW8Num23z7">
    <w:name w:val="WW8Num23z7"/>
    <w:rsid w:val="00B424FE"/>
  </w:style>
  <w:style w:type="character" w:customStyle="1" w:styleId="WW8Num23z8">
    <w:name w:val="WW8Num23z8"/>
    <w:rsid w:val="00B424FE"/>
  </w:style>
  <w:style w:type="character" w:customStyle="1" w:styleId="WW8Num24z0">
    <w:name w:val="WW8Num24z0"/>
    <w:rsid w:val="00B424FE"/>
  </w:style>
  <w:style w:type="character" w:customStyle="1" w:styleId="WW8Num24z1">
    <w:name w:val="WW8Num24z1"/>
    <w:rsid w:val="00B424FE"/>
    <w:rPr>
      <w:rFonts w:hint="default"/>
      <w:b/>
    </w:rPr>
  </w:style>
  <w:style w:type="character" w:customStyle="1" w:styleId="WW8Num24z2">
    <w:name w:val="WW8Num24z2"/>
    <w:rsid w:val="00B424FE"/>
    <w:rPr>
      <w:rFonts w:hint="default"/>
    </w:rPr>
  </w:style>
  <w:style w:type="character" w:customStyle="1" w:styleId="WW8Num24z3">
    <w:name w:val="WW8Num24z3"/>
    <w:rsid w:val="00B424FE"/>
  </w:style>
  <w:style w:type="character" w:customStyle="1" w:styleId="WW8Num24z4">
    <w:name w:val="WW8Num24z4"/>
    <w:rsid w:val="00B424FE"/>
  </w:style>
  <w:style w:type="character" w:customStyle="1" w:styleId="WW8Num24z5">
    <w:name w:val="WW8Num24z5"/>
    <w:rsid w:val="00B424FE"/>
  </w:style>
  <w:style w:type="character" w:customStyle="1" w:styleId="WW8Num24z6">
    <w:name w:val="WW8Num24z6"/>
    <w:rsid w:val="00B424FE"/>
  </w:style>
  <w:style w:type="character" w:customStyle="1" w:styleId="WW8Num24z7">
    <w:name w:val="WW8Num24z7"/>
    <w:rsid w:val="00B424FE"/>
  </w:style>
  <w:style w:type="character" w:customStyle="1" w:styleId="WW8Num24z8">
    <w:name w:val="WW8Num24z8"/>
    <w:rsid w:val="00B424FE"/>
  </w:style>
  <w:style w:type="character" w:customStyle="1" w:styleId="WW8Num25z0">
    <w:name w:val="WW8Num25z0"/>
    <w:rsid w:val="00B424FE"/>
    <w:rPr>
      <w:rFonts w:ascii="Symbol" w:hAnsi="Symbol" w:cs="Symbol" w:hint="default"/>
      <w:szCs w:val="24"/>
      <w:lang w:eastAsia="zh-CN"/>
    </w:rPr>
  </w:style>
  <w:style w:type="character" w:customStyle="1" w:styleId="WW8Num25z2">
    <w:name w:val="WW8Num25z2"/>
    <w:rsid w:val="00B424FE"/>
    <w:rPr>
      <w:rFonts w:ascii="Wingdings" w:hAnsi="Wingdings" w:cs="Wingdings" w:hint="default"/>
    </w:rPr>
  </w:style>
  <w:style w:type="character" w:customStyle="1" w:styleId="WW8Num25z4">
    <w:name w:val="WW8Num25z4"/>
    <w:rsid w:val="00B424FE"/>
    <w:rPr>
      <w:rFonts w:ascii="Courier New" w:hAnsi="Courier New" w:cs="Courier New" w:hint="default"/>
    </w:rPr>
  </w:style>
  <w:style w:type="character" w:customStyle="1" w:styleId="WW8Num26z0">
    <w:name w:val="WW8Num26z0"/>
    <w:rsid w:val="00B424FE"/>
    <w:rPr>
      <w:rFonts w:eastAsia="Calibri" w:hint="default"/>
      <w:lang w:eastAsia="en-US"/>
    </w:rPr>
  </w:style>
  <w:style w:type="character" w:customStyle="1" w:styleId="WW8Num26z1">
    <w:name w:val="WW8Num26z1"/>
    <w:rsid w:val="00B424FE"/>
    <w:rPr>
      <w:rFonts w:hint="default"/>
      <w:b w:val="0"/>
      <w:bCs/>
      <w:color w:val="auto"/>
      <w:spacing w:val="-1"/>
      <w:u w:val="none"/>
    </w:rPr>
  </w:style>
  <w:style w:type="character" w:customStyle="1" w:styleId="WW8Num26z2">
    <w:name w:val="WW8Num26z2"/>
    <w:rsid w:val="00B424FE"/>
  </w:style>
  <w:style w:type="character" w:customStyle="1" w:styleId="WW8Num26z3">
    <w:name w:val="WW8Num26z3"/>
    <w:rsid w:val="00B424FE"/>
  </w:style>
  <w:style w:type="character" w:customStyle="1" w:styleId="WW8Num26z4">
    <w:name w:val="WW8Num26z4"/>
    <w:rsid w:val="00B424FE"/>
  </w:style>
  <w:style w:type="character" w:customStyle="1" w:styleId="WW8Num26z5">
    <w:name w:val="WW8Num26z5"/>
    <w:rsid w:val="00B424FE"/>
  </w:style>
  <w:style w:type="character" w:customStyle="1" w:styleId="WW8Num26z6">
    <w:name w:val="WW8Num26z6"/>
    <w:rsid w:val="00B424FE"/>
  </w:style>
  <w:style w:type="character" w:customStyle="1" w:styleId="WW8Num26z7">
    <w:name w:val="WW8Num26z7"/>
    <w:rsid w:val="00B424FE"/>
  </w:style>
  <w:style w:type="character" w:customStyle="1" w:styleId="WW8Num26z8">
    <w:name w:val="WW8Num26z8"/>
    <w:rsid w:val="00B424FE"/>
  </w:style>
  <w:style w:type="character" w:customStyle="1" w:styleId="WW8Num27z0">
    <w:name w:val="WW8Num27z0"/>
    <w:rsid w:val="00B424FE"/>
    <w:rPr>
      <w:rFonts w:hint="default"/>
      <w:b w:val="0"/>
      <w:color w:val="auto"/>
      <w:u w:val="none"/>
    </w:rPr>
  </w:style>
  <w:style w:type="character" w:customStyle="1" w:styleId="WW8Num27z1">
    <w:name w:val="WW8Num27z1"/>
    <w:rsid w:val="00B424FE"/>
  </w:style>
  <w:style w:type="character" w:customStyle="1" w:styleId="WW8Num27z2">
    <w:name w:val="WW8Num27z2"/>
    <w:rsid w:val="00B424FE"/>
  </w:style>
  <w:style w:type="character" w:customStyle="1" w:styleId="WW8Num27z3">
    <w:name w:val="WW8Num27z3"/>
    <w:rsid w:val="00B424FE"/>
  </w:style>
  <w:style w:type="character" w:customStyle="1" w:styleId="WW8Num27z4">
    <w:name w:val="WW8Num27z4"/>
    <w:rsid w:val="00B424FE"/>
  </w:style>
  <w:style w:type="character" w:customStyle="1" w:styleId="WW8Num27z5">
    <w:name w:val="WW8Num27z5"/>
    <w:rsid w:val="00B424FE"/>
  </w:style>
  <w:style w:type="character" w:customStyle="1" w:styleId="WW8Num27z6">
    <w:name w:val="WW8Num27z6"/>
    <w:rsid w:val="00B424FE"/>
  </w:style>
  <w:style w:type="character" w:customStyle="1" w:styleId="WW8Num27z7">
    <w:name w:val="WW8Num27z7"/>
    <w:rsid w:val="00B424FE"/>
  </w:style>
  <w:style w:type="character" w:customStyle="1" w:styleId="WW8Num27z8">
    <w:name w:val="WW8Num27z8"/>
    <w:rsid w:val="00B424FE"/>
  </w:style>
  <w:style w:type="character" w:customStyle="1" w:styleId="WW8Num28z0">
    <w:name w:val="WW8Num28z0"/>
    <w:rsid w:val="00B424FE"/>
    <w:rPr>
      <w:lang w:val="pl-PL"/>
    </w:rPr>
  </w:style>
  <w:style w:type="character" w:customStyle="1" w:styleId="WW8Num28z1">
    <w:name w:val="WW8Num28z1"/>
    <w:rsid w:val="00B424FE"/>
  </w:style>
  <w:style w:type="character" w:customStyle="1" w:styleId="WW8Num28z2">
    <w:name w:val="WW8Num28z2"/>
    <w:rsid w:val="00B424FE"/>
  </w:style>
  <w:style w:type="character" w:customStyle="1" w:styleId="WW8Num28z3">
    <w:name w:val="WW8Num28z3"/>
    <w:rsid w:val="00B424FE"/>
  </w:style>
  <w:style w:type="character" w:customStyle="1" w:styleId="WW8Num28z4">
    <w:name w:val="WW8Num28z4"/>
    <w:rsid w:val="00B424FE"/>
  </w:style>
  <w:style w:type="character" w:customStyle="1" w:styleId="WW8Num28z5">
    <w:name w:val="WW8Num28z5"/>
    <w:rsid w:val="00B424FE"/>
  </w:style>
  <w:style w:type="character" w:customStyle="1" w:styleId="WW8Num28z6">
    <w:name w:val="WW8Num28z6"/>
    <w:rsid w:val="00B424FE"/>
  </w:style>
  <w:style w:type="character" w:customStyle="1" w:styleId="WW8Num28z7">
    <w:name w:val="WW8Num28z7"/>
    <w:rsid w:val="00B424FE"/>
  </w:style>
  <w:style w:type="character" w:customStyle="1" w:styleId="WW8Num28z8">
    <w:name w:val="WW8Num28z8"/>
    <w:rsid w:val="00B424FE"/>
  </w:style>
  <w:style w:type="character" w:customStyle="1" w:styleId="WW8Num29z0">
    <w:name w:val="WW8Num29z0"/>
    <w:rsid w:val="00B424FE"/>
  </w:style>
  <w:style w:type="character" w:customStyle="1" w:styleId="WW8Num29z1">
    <w:name w:val="WW8Num29z1"/>
    <w:rsid w:val="00B424FE"/>
  </w:style>
  <w:style w:type="character" w:customStyle="1" w:styleId="WW8Num29z2">
    <w:name w:val="WW8Num29z2"/>
    <w:rsid w:val="00B424FE"/>
  </w:style>
  <w:style w:type="character" w:customStyle="1" w:styleId="WW8Num29z3">
    <w:name w:val="WW8Num29z3"/>
    <w:rsid w:val="00B424FE"/>
  </w:style>
  <w:style w:type="character" w:customStyle="1" w:styleId="WW8Num29z4">
    <w:name w:val="WW8Num29z4"/>
    <w:rsid w:val="00B424FE"/>
  </w:style>
  <w:style w:type="character" w:customStyle="1" w:styleId="WW8Num29z5">
    <w:name w:val="WW8Num29z5"/>
    <w:rsid w:val="00B424FE"/>
  </w:style>
  <w:style w:type="character" w:customStyle="1" w:styleId="WW8Num29z6">
    <w:name w:val="WW8Num29z6"/>
    <w:rsid w:val="00B424FE"/>
  </w:style>
  <w:style w:type="character" w:customStyle="1" w:styleId="WW8Num29z7">
    <w:name w:val="WW8Num29z7"/>
    <w:rsid w:val="00B424FE"/>
  </w:style>
  <w:style w:type="character" w:customStyle="1" w:styleId="WW8Num29z8">
    <w:name w:val="WW8Num29z8"/>
    <w:rsid w:val="00B424FE"/>
  </w:style>
  <w:style w:type="character" w:customStyle="1" w:styleId="WW8Num30z0">
    <w:name w:val="WW8Num30z0"/>
    <w:rsid w:val="00B424FE"/>
    <w:rPr>
      <w:rFonts w:ascii="Symbol" w:hAnsi="Symbol" w:cs="Symbol" w:hint="default"/>
      <w:sz w:val="24"/>
      <w:szCs w:val="24"/>
    </w:rPr>
  </w:style>
  <w:style w:type="character" w:customStyle="1" w:styleId="WW8Num30z1">
    <w:name w:val="WW8Num30z1"/>
    <w:rsid w:val="00B424FE"/>
    <w:rPr>
      <w:rFonts w:ascii="Courier New" w:hAnsi="Courier New" w:cs="Courier New" w:hint="default"/>
    </w:rPr>
  </w:style>
  <w:style w:type="character" w:customStyle="1" w:styleId="WW8Num30z2">
    <w:name w:val="WW8Num30z2"/>
    <w:rsid w:val="00B424FE"/>
    <w:rPr>
      <w:rFonts w:ascii="Wingdings" w:hAnsi="Wingdings" w:cs="Wingdings" w:hint="default"/>
    </w:rPr>
  </w:style>
  <w:style w:type="character" w:customStyle="1" w:styleId="WW8Num31z0">
    <w:name w:val="WW8Num31z0"/>
    <w:rsid w:val="00B424FE"/>
    <w:rPr>
      <w:rFonts w:hint="default"/>
      <w:lang w:val="pl-PL"/>
    </w:rPr>
  </w:style>
  <w:style w:type="character" w:customStyle="1" w:styleId="WW8Num31z1">
    <w:name w:val="WW8Num31z1"/>
    <w:rsid w:val="00B424FE"/>
  </w:style>
  <w:style w:type="character" w:customStyle="1" w:styleId="WW8Num31z2">
    <w:name w:val="WW8Num31z2"/>
    <w:rsid w:val="00B424FE"/>
  </w:style>
  <w:style w:type="character" w:customStyle="1" w:styleId="WW8Num31z3">
    <w:name w:val="WW8Num31z3"/>
    <w:rsid w:val="00B424FE"/>
  </w:style>
  <w:style w:type="character" w:customStyle="1" w:styleId="WW8Num31z4">
    <w:name w:val="WW8Num31z4"/>
    <w:rsid w:val="00B424FE"/>
  </w:style>
  <w:style w:type="character" w:customStyle="1" w:styleId="WW8Num31z5">
    <w:name w:val="WW8Num31z5"/>
    <w:rsid w:val="00B424FE"/>
  </w:style>
  <w:style w:type="character" w:customStyle="1" w:styleId="WW8Num31z6">
    <w:name w:val="WW8Num31z6"/>
    <w:rsid w:val="00B424FE"/>
  </w:style>
  <w:style w:type="character" w:customStyle="1" w:styleId="WW8Num31z7">
    <w:name w:val="WW8Num31z7"/>
    <w:rsid w:val="00B424FE"/>
  </w:style>
  <w:style w:type="character" w:customStyle="1" w:styleId="WW8Num31z8">
    <w:name w:val="WW8Num31z8"/>
    <w:rsid w:val="00B424FE"/>
  </w:style>
  <w:style w:type="character" w:customStyle="1" w:styleId="WW8Num32z0">
    <w:name w:val="WW8Num32z0"/>
    <w:rsid w:val="00B424FE"/>
    <w:rPr>
      <w:u w:val="none"/>
    </w:rPr>
  </w:style>
  <w:style w:type="character" w:customStyle="1" w:styleId="WW8Num33z0">
    <w:name w:val="WW8Num33z0"/>
    <w:rsid w:val="00B424FE"/>
    <w:rPr>
      <w:rFonts w:hint="default"/>
      <w:b/>
      <w:bCs/>
      <w:lang w:val="pl-PL"/>
    </w:rPr>
  </w:style>
  <w:style w:type="character" w:customStyle="1" w:styleId="WW8Num33z1">
    <w:name w:val="WW8Num33z1"/>
    <w:rsid w:val="00B424FE"/>
  </w:style>
  <w:style w:type="character" w:customStyle="1" w:styleId="WW8Num33z2">
    <w:name w:val="WW8Num33z2"/>
    <w:rsid w:val="00B424FE"/>
  </w:style>
  <w:style w:type="character" w:customStyle="1" w:styleId="WW8Num33z3">
    <w:name w:val="WW8Num33z3"/>
    <w:rsid w:val="00B424FE"/>
  </w:style>
  <w:style w:type="character" w:customStyle="1" w:styleId="WW8Num33z4">
    <w:name w:val="WW8Num33z4"/>
    <w:rsid w:val="00B424FE"/>
  </w:style>
  <w:style w:type="character" w:customStyle="1" w:styleId="WW8Num33z5">
    <w:name w:val="WW8Num33z5"/>
    <w:rsid w:val="00B424FE"/>
  </w:style>
  <w:style w:type="character" w:customStyle="1" w:styleId="WW8Num33z6">
    <w:name w:val="WW8Num33z6"/>
    <w:rsid w:val="00B424FE"/>
  </w:style>
  <w:style w:type="character" w:customStyle="1" w:styleId="WW8Num33z7">
    <w:name w:val="WW8Num33z7"/>
    <w:rsid w:val="00B424FE"/>
  </w:style>
  <w:style w:type="character" w:customStyle="1" w:styleId="WW8Num33z8">
    <w:name w:val="WW8Num33z8"/>
    <w:rsid w:val="00B424FE"/>
  </w:style>
  <w:style w:type="character" w:customStyle="1" w:styleId="WW8Num34z0">
    <w:name w:val="WW8Num34z0"/>
    <w:rsid w:val="00B424FE"/>
    <w:rPr>
      <w:rFonts w:hint="default"/>
    </w:rPr>
  </w:style>
  <w:style w:type="character" w:customStyle="1" w:styleId="WW8Num34z1">
    <w:name w:val="WW8Num34z1"/>
    <w:rsid w:val="00B424FE"/>
  </w:style>
  <w:style w:type="character" w:customStyle="1" w:styleId="WW8Num34z2">
    <w:name w:val="WW8Num34z2"/>
    <w:rsid w:val="00B424FE"/>
  </w:style>
  <w:style w:type="character" w:customStyle="1" w:styleId="WW8Num34z3">
    <w:name w:val="WW8Num34z3"/>
    <w:rsid w:val="00B424FE"/>
  </w:style>
  <w:style w:type="character" w:customStyle="1" w:styleId="WW8Num34z4">
    <w:name w:val="WW8Num34z4"/>
    <w:rsid w:val="00B424FE"/>
  </w:style>
  <w:style w:type="character" w:customStyle="1" w:styleId="WW8Num34z5">
    <w:name w:val="WW8Num34z5"/>
    <w:rsid w:val="00B424FE"/>
  </w:style>
  <w:style w:type="character" w:customStyle="1" w:styleId="WW8Num34z6">
    <w:name w:val="WW8Num34z6"/>
    <w:rsid w:val="00B424FE"/>
  </w:style>
  <w:style w:type="character" w:customStyle="1" w:styleId="WW8Num34z7">
    <w:name w:val="WW8Num34z7"/>
    <w:rsid w:val="00B424FE"/>
  </w:style>
  <w:style w:type="character" w:customStyle="1" w:styleId="WW8Num34z8">
    <w:name w:val="WW8Num34z8"/>
    <w:rsid w:val="00B424FE"/>
  </w:style>
  <w:style w:type="character" w:customStyle="1" w:styleId="WW8Num35z0">
    <w:name w:val="WW8Num35z0"/>
    <w:rsid w:val="00B424FE"/>
    <w:rPr>
      <w:rFonts w:ascii="Symbol" w:hAnsi="Symbol" w:cs="Symbol" w:hint="default"/>
    </w:rPr>
  </w:style>
  <w:style w:type="character" w:customStyle="1" w:styleId="WW8Num35z1">
    <w:name w:val="WW8Num35z1"/>
    <w:rsid w:val="00B424FE"/>
    <w:rPr>
      <w:rFonts w:ascii="Courier New" w:hAnsi="Courier New" w:cs="Courier New" w:hint="default"/>
    </w:rPr>
  </w:style>
  <w:style w:type="character" w:customStyle="1" w:styleId="WW8Num35z2">
    <w:name w:val="WW8Num35z2"/>
    <w:rsid w:val="00B424FE"/>
    <w:rPr>
      <w:rFonts w:ascii="Wingdings" w:hAnsi="Wingdings" w:cs="Wingdings" w:hint="default"/>
    </w:rPr>
  </w:style>
  <w:style w:type="character" w:customStyle="1" w:styleId="WW8Num36z0">
    <w:name w:val="WW8Num36z0"/>
    <w:rsid w:val="00B424FE"/>
    <w:rPr>
      <w:rFonts w:cs="Times New Roman"/>
    </w:rPr>
  </w:style>
  <w:style w:type="character" w:customStyle="1" w:styleId="WW8Num36z1">
    <w:name w:val="WW8Num36z1"/>
    <w:rsid w:val="00B424FE"/>
    <w:rPr>
      <w:rFonts w:ascii="Cambria" w:hAnsi="Cambria" w:cs="Cambria"/>
      <w:b w:val="0"/>
      <w:bCs w:val="0"/>
      <w:w w:val="99"/>
      <w:sz w:val="22"/>
      <w:szCs w:val="22"/>
    </w:rPr>
  </w:style>
  <w:style w:type="character" w:customStyle="1" w:styleId="WW8Num36z2">
    <w:name w:val="WW8Num36z2"/>
    <w:rsid w:val="00B424FE"/>
    <w:rPr>
      <w:rFonts w:ascii="Arial Narrow" w:eastAsia="Times New Roman" w:hAnsi="Arial Narrow" w:cs="Times New Roman" w:hint="default"/>
      <w:spacing w:val="-2"/>
    </w:rPr>
  </w:style>
  <w:style w:type="character" w:customStyle="1" w:styleId="WW8Num36z3">
    <w:name w:val="WW8Num36z3"/>
    <w:rsid w:val="00B424FE"/>
  </w:style>
  <w:style w:type="character" w:customStyle="1" w:styleId="WW8Num36z4">
    <w:name w:val="WW8Num36z4"/>
    <w:rsid w:val="00B424FE"/>
  </w:style>
  <w:style w:type="character" w:customStyle="1" w:styleId="WW8Num36z5">
    <w:name w:val="WW8Num36z5"/>
    <w:rsid w:val="00B424FE"/>
  </w:style>
  <w:style w:type="character" w:customStyle="1" w:styleId="WW8Num36z6">
    <w:name w:val="WW8Num36z6"/>
    <w:rsid w:val="00B424FE"/>
  </w:style>
  <w:style w:type="character" w:customStyle="1" w:styleId="WW8Num36z7">
    <w:name w:val="WW8Num36z7"/>
    <w:rsid w:val="00B424FE"/>
  </w:style>
  <w:style w:type="character" w:customStyle="1" w:styleId="WW8Num36z8">
    <w:name w:val="WW8Num36z8"/>
    <w:rsid w:val="00B424FE"/>
  </w:style>
  <w:style w:type="character" w:customStyle="1" w:styleId="WW8Num37z0">
    <w:name w:val="WW8Num37z0"/>
    <w:rsid w:val="00B424FE"/>
    <w:rPr>
      <w:rFonts w:ascii="Symbol" w:hAnsi="Symbol" w:cs="Symbol" w:hint="default"/>
      <w:lang w:eastAsia="zh-CN"/>
    </w:rPr>
  </w:style>
  <w:style w:type="character" w:customStyle="1" w:styleId="WW8Num37z1">
    <w:name w:val="WW8Num37z1"/>
    <w:rsid w:val="00B424FE"/>
    <w:rPr>
      <w:rFonts w:ascii="Courier New" w:hAnsi="Courier New" w:cs="Courier New" w:hint="default"/>
    </w:rPr>
  </w:style>
  <w:style w:type="character" w:customStyle="1" w:styleId="WW8Num37z2">
    <w:name w:val="WW8Num37z2"/>
    <w:rsid w:val="00B424FE"/>
    <w:rPr>
      <w:rFonts w:ascii="Wingdings" w:hAnsi="Wingdings" w:cs="Wingdings" w:hint="default"/>
    </w:rPr>
  </w:style>
  <w:style w:type="character" w:customStyle="1" w:styleId="WW8Num38z0">
    <w:name w:val="WW8Num38z0"/>
    <w:rsid w:val="00B424FE"/>
    <w:rPr>
      <w:rFonts w:hint="default"/>
    </w:rPr>
  </w:style>
  <w:style w:type="character" w:customStyle="1" w:styleId="WW8Num38z1">
    <w:name w:val="WW8Num38z1"/>
    <w:rsid w:val="00B424FE"/>
  </w:style>
  <w:style w:type="character" w:customStyle="1" w:styleId="WW8Num38z2">
    <w:name w:val="WW8Num38z2"/>
    <w:rsid w:val="00B424FE"/>
  </w:style>
  <w:style w:type="character" w:customStyle="1" w:styleId="WW8Num38z3">
    <w:name w:val="WW8Num38z3"/>
    <w:rsid w:val="00B424FE"/>
  </w:style>
  <w:style w:type="character" w:customStyle="1" w:styleId="WW8Num38z4">
    <w:name w:val="WW8Num38z4"/>
    <w:rsid w:val="00B424FE"/>
  </w:style>
  <w:style w:type="character" w:customStyle="1" w:styleId="WW8Num38z5">
    <w:name w:val="WW8Num38z5"/>
    <w:rsid w:val="00B424FE"/>
  </w:style>
  <w:style w:type="character" w:customStyle="1" w:styleId="WW8Num38z6">
    <w:name w:val="WW8Num38z6"/>
    <w:rsid w:val="00B424FE"/>
  </w:style>
  <w:style w:type="character" w:customStyle="1" w:styleId="WW8Num38z7">
    <w:name w:val="WW8Num38z7"/>
    <w:rsid w:val="00B424FE"/>
  </w:style>
  <w:style w:type="character" w:customStyle="1" w:styleId="WW8Num38z8">
    <w:name w:val="WW8Num38z8"/>
    <w:rsid w:val="00B424FE"/>
  </w:style>
  <w:style w:type="character" w:customStyle="1" w:styleId="Domylnaczcionkaakapitu1">
    <w:name w:val="Domyślna czcionka akapitu1"/>
    <w:rsid w:val="00B424FE"/>
  </w:style>
  <w:style w:type="character" w:styleId="Hipercze">
    <w:name w:val="Hyperlink"/>
    <w:rsid w:val="00B424FE"/>
    <w:rPr>
      <w:color w:val="0000FF"/>
      <w:u w:val="single"/>
    </w:rPr>
  </w:style>
  <w:style w:type="character" w:styleId="Numerstrony">
    <w:name w:val="page number"/>
    <w:basedOn w:val="Domylnaczcionkaakapitu1"/>
    <w:rsid w:val="00B424FE"/>
  </w:style>
  <w:style w:type="character" w:styleId="UyteHipercze">
    <w:name w:val="FollowedHyperlink"/>
    <w:rsid w:val="00B424FE"/>
    <w:rPr>
      <w:color w:val="800080"/>
      <w:u w:val="single"/>
    </w:rPr>
  </w:style>
  <w:style w:type="character" w:customStyle="1" w:styleId="apple-style-span">
    <w:name w:val="apple-style-span"/>
    <w:rsid w:val="00B424FE"/>
    <w:rPr>
      <w:rFonts w:cs="Times New Roman"/>
    </w:rPr>
  </w:style>
  <w:style w:type="character" w:customStyle="1" w:styleId="StopkaZnak">
    <w:name w:val="Stopka Znak"/>
    <w:uiPriority w:val="99"/>
    <w:rsid w:val="00B424FE"/>
    <w:rPr>
      <w:rFonts w:ascii="Arial" w:hAnsi="Arial" w:cs="Arial"/>
      <w:sz w:val="24"/>
    </w:rPr>
  </w:style>
  <w:style w:type="character" w:customStyle="1" w:styleId="TekstpodstawowywcityZnak">
    <w:name w:val="Tekst podstawowy wcięty Znak"/>
    <w:rsid w:val="00B424FE"/>
    <w:rPr>
      <w:sz w:val="24"/>
      <w:szCs w:val="24"/>
    </w:rPr>
  </w:style>
  <w:style w:type="character" w:customStyle="1" w:styleId="text21">
    <w:name w:val="text21"/>
    <w:rsid w:val="00B424FE"/>
    <w:rPr>
      <w:rFonts w:ascii="Verdana" w:hAnsi="Verdana" w:cs="Verdana" w:hint="default"/>
      <w:color w:val="000000"/>
      <w:sz w:val="17"/>
      <w:szCs w:val="17"/>
    </w:rPr>
  </w:style>
  <w:style w:type="character" w:customStyle="1" w:styleId="AkapitzlistZnak">
    <w:name w:val="Akapit z listą Znak"/>
    <w:aliases w:val="CW_Lista Znak,sw tekst Znak,L1 Znak,Numerowanie Znak,List Paragraph Znak,Akapit z listą BS Znak,normalny tekst Znak,Akapit z listą5 Znak,Nagł. 4 SW Znak,Nagłowek 3 Znak,Preambuła Znak,Kolorowa lista — akcent 11 Znak,Dot pt Znak"/>
    <w:uiPriority w:val="34"/>
    <w:qFormat/>
    <w:rsid w:val="00B424FE"/>
    <w:rPr>
      <w:sz w:val="24"/>
    </w:rPr>
  </w:style>
  <w:style w:type="character" w:customStyle="1" w:styleId="Odwoaniedokomentarza1">
    <w:name w:val="Odwołanie do komentarza1"/>
    <w:rsid w:val="00B424FE"/>
    <w:rPr>
      <w:sz w:val="16"/>
      <w:szCs w:val="16"/>
    </w:rPr>
  </w:style>
  <w:style w:type="character" w:customStyle="1" w:styleId="TekstkomentarzaZnak">
    <w:name w:val="Tekst komentarza Znak"/>
    <w:basedOn w:val="Domylnaczcionkaakapitu1"/>
    <w:rsid w:val="00B424FE"/>
  </w:style>
  <w:style w:type="character" w:customStyle="1" w:styleId="TematkomentarzaZnak">
    <w:name w:val="Temat komentarza Znak"/>
    <w:rsid w:val="00B424FE"/>
    <w:rPr>
      <w:b/>
      <w:bCs/>
    </w:rPr>
  </w:style>
  <w:style w:type="character" w:customStyle="1" w:styleId="TekstdymkaZnak">
    <w:name w:val="Tekst dymka Znak"/>
    <w:rsid w:val="00B424FE"/>
    <w:rPr>
      <w:rFonts w:ascii="Tahoma" w:hAnsi="Tahoma" w:cs="Tahoma"/>
      <w:sz w:val="16"/>
      <w:szCs w:val="16"/>
    </w:rPr>
  </w:style>
  <w:style w:type="character" w:customStyle="1" w:styleId="highlight">
    <w:name w:val="highlight"/>
    <w:basedOn w:val="Domylnaczcionkaakapitu1"/>
    <w:rsid w:val="00B424FE"/>
  </w:style>
  <w:style w:type="character" w:customStyle="1" w:styleId="PodpisZnak">
    <w:name w:val="Podpis Znak"/>
    <w:rsid w:val="00B424FE"/>
    <w:rPr>
      <w:rFonts w:cs="Tahoma"/>
      <w:i/>
      <w:iCs/>
    </w:rPr>
  </w:style>
  <w:style w:type="character" w:customStyle="1" w:styleId="apple-converted-space">
    <w:name w:val="apple-converted-space"/>
    <w:rsid w:val="00B424FE"/>
  </w:style>
  <w:style w:type="character" w:styleId="Pogrubienie">
    <w:name w:val="Strong"/>
    <w:uiPriority w:val="22"/>
    <w:qFormat/>
    <w:rsid w:val="00B424FE"/>
    <w:rPr>
      <w:b/>
      <w:bCs/>
    </w:rPr>
  </w:style>
  <w:style w:type="character" w:styleId="Nierozpoznanawzmianka">
    <w:name w:val="Unresolved Mention"/>
    <w:rsid w:val="00B424FE"/>
    <w:rPr>
      <w:color w:val="605E5C"/>
      <w:shd w:val="clear" w:color="auto" w:fill="E1DFDD"/>
    </w:rPr>
  </w:style>
  <w:style w:type="character" w:customStyle="1" w:styleId="SIWZtekstZnak">
    <w:name w:val="SIWZ_tekst Znak"/>
    <w:rsid w:val="00B424FE"/>
    <w:rPr>
      <w:rFonts w:ascii="Arial Narrow" w:hAnsi="Arial Narrow" w:cs="Arial Narrow"/>
      <w:sz w:val="24"/>
      <w:szCs w:val="24"/>
      <w:lang w:val="x-none"/>
    </w:rPr>
  </w:style>
  <w:style w:type="character" w:customStyle="1" w:styleId="TekstpodstawowyZnak">
    <w:name w:val="Tekst podstawowy Znak"/>
    <w:rsid w:val="00B424FE"/>
    <w:rPr>
      <w:sz w:val="24"/>
      <w:szCs w:val="24"/>
    </w:rPr>
  </w:style>
  <w:style w:type="paragraph" w:customStyle="1" w:styleId="Nagwek10">
    <w:name w:val="Nagłówek1"/>
    <w:basedOn w:val="Normalny"/>
    <w:next w:val="Tekstpodstawowy"/>
    <w:rsid w:val="00B424FE"/>
    <w:pPr>
      <w:keepNext/>
      <w:spacing w:before="240" w:after="120"/>
    </w:pPr>
    <w:rPr>
      <w:rFonts w:ascii="Liberation Sans" w:eastAsia="Microsoft YaHei" w:hAnsi="Liberation Sans" w:cs="Arial"/>
      <w:sz w:val="28"/>
      <w:szCs w:val="28"/>
    </w:rPr>
  </w:style>
  <w:style w:type="paragraph" w:styleId="Tekstpodstawowy">
    <w:name w:val="Body Text"/>
    <w:basedOn w:val="Normalny"/>
    <w:link w:val="TekstpodstawowyZnak1"/>
    <w:rsid w:val="00B424FE"/>
    <w:pPr>
      <w:spacing w:after="120"/>
    </w:pPr>
  </w:style>
  <w:style w:type="character" w:customStyle="1" w:styleId="TekstpodstawowyZnak1">
    <w:name w:val="Tekst podstawowy Znak1"/>
    <w:basedOn w:val="Domylnaczcionkaakapitu"/>
    <w:link w:val="Tekstpodstawowy"/>
    <w:rsid w:val="00B424FE"/>
    <w:rPr>
      <w:rFonts w:ascii="Times New Roman" w:eastAsia="Times New Roman" w:hAnsi="Times New Roman" w:cs="Times New Roman"/>
      <w:kern w:val="0"/>
      <w:sz w:val="24"/>
      <w:szCs w:val="24"/>
      <w:lang w:eastAsia="zh-CN"/>
      <w14:ligatures w14:val="none"/>
    </w:rPr>
  </w:style>
  <w:style w:type="paragraph" w:styleId="Lista">
    <w:name w:val="List"/>
    <w:basedOn w:val="Tekstpodstawowy"/>
    <w:rsid w:val="00B424FE"/>
    <w:rPr>
      <w:rFonts w:cs="Arial"/>
    </w:rPr>
  </w:style>
  <w:style w:type="paragraph" w:styleId="Legenda">
    <w:name w:val="caption"/>
    <w:basedOn w:val="Normalny"/>
    <w:qFormat/>
    <w:rsid w:val="00B424FE"/>
    <w:pPr>
      <w:suppressLineNumbers/>
      <w:spacing w:before="120" w:after="120"/>
    </w:pPr>
    <w:rPr>
      <w:rFonts w:cs="Arial"/>
      <w:i/>
      <w:iCs/>
    </w:rPr>
  </w:style>
  <w:style w:type="paragraph" w:customStyle="1" w:styleId="Indeks">
    <w:name w:val="Indeks"/>
    <w:basedOn w:val="Normalny"/>
    <w:rsid w:val="00B424FE"/>
    <w:pPr>
      <w:suppressLineNumbers/>
    </w:pPr>
    <w:rPr>
      <w:rFonts w:cs="Arial"/>
    </w:rPr>
  </w:style>
  <w:style w:type="paragraph" w:customStyle="1" w:styleId="Tekstpodstawowy21">
    <w:name w:val="Tekst podstawowy 21"/>
    <w:basedOn w:val="Normalny"/>
    <w:rsid w:val="00B424FE"/>
    <w:pPr>
      <w:jc w:val="center"/>
    </w:pPr>
    <w:rPr>
      <w:rFonts w:ascii="Arial" w:hAnsi="Arial" w:cs="Arial"/>
      <w:b/>
      <w:sz w:val="36"/>
      <w:szCs w:val="20"/>
    </w:rPr>
  </w:style>
  <w:style w:type="paragraph" w:styleId="Stopka">
    <w:name w:val="footer"/>
    <w:basedOn w:val="Normalny"/>
    <w:link w:val="StopkaZnak1"/>
    <w:uiPriority w:val="99"/>
    <w:rsid w:val="00B424FE"/>
    <w:pPr>
      <w:tabs>
        <w:tab w:val="center" w:pos="4536"/>
        <w:tab w:val="right" w:pos="9072"/>
      </w:tabs>
    </w:pPr>
    <w:rPr>
      <w:rFonts w:ascii="Arial" w:hAnsi="Arial" w:cs="Arial"/>
      <w:szCs w:val="20"/>
      <w:lang w:val="x-none"/>
    </w:rPr>
  </w:style>
  <w:style w:type="character" w:customStyle="1" w:styleId="StopkaZnak1">
    <w:name w:val="Stopka Znak1"/>
    <w:basedOn w:val="Domylnaczcionkaakapitu"/>
    <w:link w:val="Stopka"/>
    <w:rsid w:val="00B424FE"/>
    <w:rPr>
      <w:rFonts w:ascii="Arial" w:eastAsia="Times New Roman" w:hAnsi="Arial" w:cs="Arial"/>
      <w:kern w:val="0"/>
      <w:sz w:val="24"/>
      <w:szCs w:val="20"/>
      <w:lang w:val="x-none" w:eastAsia="zh-CN"/>
      <w14:ligatures w14:val="none"/>
    </w:rPr>
  </w:style>
  <w:style w:type="paragraph" w:customStyle="1" w:styleId="Tekstpodstawowy23">
    <w:name w:val="Tekst podstawowy 23"/>
    <w:basedOn w:val="Normalny"/>
    <w:rsid w:val="00B424FE"/>
    <w:pPr>
      <w:spacing w:after="120" w:line="480" w:lineRule="auto"/>
    </w:pPr>
  </w:style>
  <w:style w:type="paragraph" w:customStyle="1" w:styleId="Tekstpodstawowywcity31">
    <w:name w:val="Tekst podstawowy wcięty 31"/>
    <w:basedOn w:val="Normalny"/>
    <w:rsid w:val="00B424FE"/>
    <w:pPr>
      <w:spacing w:after="120"/>
      <w:ind w:left="283"/>
    </w:pPr>
    <w:rPr>
      <w:sz w:val="16"/>
      <w:szCs w:val="16"/>
    </w:rPr>
  </w:style>
  <w:style w:type="paragraph" w:customStyle="1" w:styleId="Podstawowy2">
    <w:name w:val="Podstawowy2"/>
    <w:basedOn w:val="Normalny"/>
    <w:next w:val="Normalny"/>
    <w:rsid w:val="00B424FE"/>
    <w:pPr>
      <w:widowControl w:val="0"/>
      <w:spacing w:line="360" w:lineRule="auto"/>
      <w:jc w:val="both"/>
    </w:pPr>
    <w:rPr>
      <w:szCs w:val="20"/>
    </w:rPr>
  </w:style>
  <w:style w:type="paragraph" w:customStyle="1" w:styleId="Tekstpodstawowy31">
    <w:name w:val="Tekst podstawowy 31"/>
    <w:basedOn w:val="Normalny"/>
    <w:rsid w:val="00B424FE"/>
    <w:pPr>
      <w:spacing w:after="120"/>
    </w:pPr>
    <w:rPr>
      <w:sz w:val="16"/>
      <w:szCs w:val="16"/>
    </w:rPr>
  </w:style>
  <w:style w:type="paragraph" w:customStyle="1" w:styleId="Tekstblokowy1">
    <w:name w:val="Tekst blokowy1"/>
    <w:basedOn w:val="Normalny"/>
    <w:rsid w:val="00B424FE"/>
    <w:pPr>
      <w:shd w:val="clear" w:color="auto" w:fill="FFFFFF"/>
      <w:ind w:left="360" w:right="244"/>
      <w:jc w:val="both"/>
    </w:pPr>
    <w:rPr>
      <w:color w:val="FF0000"/>
      <w:u w:val="single"/>
    </w:rPr>
  </w:style>
  <w:style w:type="paragraph" w:styleId="Nagwek">
    <w:name w:val="header"/>
    <w:basedOn w:val="Normalny"/>
    <w:link w:val="NagwekZnak"/>
    <w:rsid w:val="00B424FE"/>
    <w:pPr>
      <w:tabs>
        <w:tab w:val="center" w:pos="4536"/>
        <w:tab w:val="right" w:pos="9072"/>
      </w:tabs>
    </w:pPr>
  </w:style>
  <w:style w:type="character" w:customStyle="1" w:styleId="NagwekZnak">
    <w:name w:val="Nagłówek Znak"/>
    <w:basedOn w:val="Domylnaczcionkaakapitu"/>
    <w:link w:val="Nagwek"/>
    <w:rsid w:val="00B424FE"/>
    <w:rPr>
      <w:rFonts w:ascii="Times New Roman" w:eastAsia="Times New Roman" w:hAnsi="Times New Roman" w:cs="Times New Roman"/>
      <w:kern w:val="0"/>
      <w:sz w:val="24"/>
      <w:szCs w:val="24"/>
      <w:lang w:eastAsia="zh-CN"/>
      <w14:ligatures w14:val="none"/>
    </w:rPr>
  </w:style>
  <w:style w:type="paragraph" w:styleId="Tekstpodstawowywcity">
    <w:name w:val="Body Text Indent"/>
    <w:basedOn w:val="Normalny"/>
    <w:link w:val="TekstpodstawowywcityZnak1"/>
    <w:rsid w:val="00B424FE"/>
    <w:pPr>
      <w:spacing w:line="360" w:lineRule="auto"/>
      <w:ind w:left="2160" w:hanging="2160"/>
      <w:jc w:val="both"/>
    </w:pPr>
    <w:rPr>
      <w:lang w:val="x-none"/>
    </w:rPr>
  </w:style>
  <w:style w:type="character" w:customStyle="1" w:styleId="TekstpodstawowywcityZnak1">
    <w:name w:val="Tekst podstawowy wcięty Znak1"/>
    <w:basedOn w:val="Domylnaczcionkaakapitu"/>
    <w:link w:val="Tekstpodstawowywcity"/>
    <w:rsid w:val="00B424FE"/>
    <w:rPr>
      <w:rFonts w:ascii="Times New Roman" w:eastAsia="Times New Roman" w:hAnsi="Times New Roman" w:cs="Times New Roman"/>
      <w:kern w:val="0"/>
      <w:sz w:val="24"/>
      <w:szCs w:val="24"/>
      <w:lang w:val="x-none" w:eastAsia="zh-CN"/>
      <w14:ligatures w14:val="none"/>
    </w:rPr>
  </w:style>
  <w:style w:type="paragraph" w:customStyle="1" w:styleId="Tekstpodstawowywcity21">
    <w:name w:val="Tekst podstawowy wcięty 21"/>
    <w:basedOn w:val="Normalny"/>
    <w:rsid w:val="00B424FE"/>
    <w:pPr>
      <w:autoSpaceDE w:val="0"/>
      <w:ind w:left="360" w:hanging="360"/>
      <w:jc w:val="both"/>
    </w:pPr>
  </w:style>
  <w:style w:type="paragraph" w:customStyle="1" w:styleId="Default">
    <w:name w:val="Default"/>
    <w:rsid w:val="00B424FE"/>
    <w:pPr>
      <w:suppressAutoHyphens/>
      <w:autoSpaceDE w:val="0"/>
      <w:spacing w:after="0" w:line="240" w:lineRule="auto"/>
    </w:pPr>
    <w:rPr>
      <w:rFonts w:ascii="Times New Roman" w:eastAsia="Times New Roman" w:hAnsi="Times New Roman" w:cs="Times New Roman"/>
      <w:color w:val="000000"/>
      <w:kern w:val="0"/>
      <w:sz w:val="24"/>
      <w:szCs w:val="24"/>
      <w:lang w:eastAsia="zh-CN"/>
      <w14:ligatures w14:val="none"/>
    </w:rPr>
  </w:style>
  <w:style w:type="paragraph" w:styleId="Akapitzlist">
    <w:name w:val="List Paragraph"/>
    <w:aliases w:val="CW_Lista,sw tekst,L1,Numerowanie,List Paragraph,Akapit z listą BS,normalny tekst,Akapit z listą5,Nagł. 4 SW,Nagłowek 3,Preambuła,Kolorowa lista — akcent 11,Dot pt,F5 List Paragraph,Recommendation,List Paragraph11,lp1,maz_wyliczenie"/>
    <w:basedOn w:val="Normalny"/>
    <w:qFormat/>
    <w:rsid w:val="00B424FE"/>
    <w:pPr>
      <w:ind w:left="708"/>
    </w:pPr>
    <w:rPr>
      <w:szCs w:val="20"/>
      <w:lang w:val="x-none"/>
    </w:rPr>
  </w:style>
  <w:style w:type="paragraph" w:customStyle="1" w:styleId="Tekstkomentarza1">
    <w:name w:val="Tekst komentarza1"/>
    <w:basedOn w:val="Normalny"/>
    <w:rsid w:val="00B424FE"/>
    <w:rPr>
      <w:sz w:val="20"/>
      <w:szCs w:val="20"/>
    </w:rPr>
  </w:style>
  <w:style w:type="paragraph" w:styleId="Tekstkomentarza">
    <w:name w:val="annotation text"/>
    <w:basedOn w:val="Normalny"/>
    <w:link w:val="TekstkomentarzaZnak1"/>
    <w:uiPriority w:val="99"/>
    <w:unhideWhenUsed/>
    <w:rsid w:val="00B424FE"/>
    <w:rPr>
      <w:sz w:val="20"/>
      <w:szCs w:val="20"/>
    </w:rPr>
  </w:style>
  <w:style w:type="character" w:customStyle="1" w:styleId="TekstkomentarzaZnak1">
    <w:name w:val="Tekst komentarza Znak1"/>
    <w:basedOn w:val="Domylnaczcionkaakapitu"/>
    <w:link w:val="Tekstkomentarza"/>
    <w:uiPriority w:val="99"/>
    <w:rsid w:val="00B424FE"/>
    <w:rPr>
      <w:rFonts w:ascii="Times New Roman" w:eastAsia="Times New Roman" w:hAnsi="Times New Roman" w:cs="Times New Roman"/>
      <w:kern w:val="0"/>
      <w:sz w:val="20"/>
      <w:szCs w:val="20"/>
      <w:lang w:eastAsia="zh-CN"/>
      <w14:ligatures w14:val="none"/>
    </w:rPr>
  </w:style>
  <w:style w:type="paragraph" w:styleId="Tematkomentarza">
    <w:name w:val="annotation subject"/>
    <w:basedOn w:val="Tekstkomentarza1"/>
    <w:next w:val="Tekstkomentarza1"/>
    <w:link w:val="TematkomentarzaZnak1"/>
    <w:rsid w:val="00B424FE"/>
    <w:rPr>
      <w:b/>
      <w:bCs/>
      <w:lang w:val="x-none"/>
    </w:rPr>
  </w:style>
  <w:style w:type="character" w:customStyle="1" w:styleId="TematkomentarzaZnak1">
    <w:name w:val="Temat komentarza Znak1"/>
    <w:basedOn w:val="TekstkomentarzaZnak1"/>
    <w:link w:val="Tematkomentarza"/>
    <w:rsid w:val="00B424FE"/>
    <w:rPr>
      <w:rFonts w:ascii="Times New Roman" w:eastAsia="Times New Roman" w:hAnsi="Times New Roman" w:cs="Times New Roman"/>
      <w:b/>
      <w:bCs/>
      <w:kern w:val="0"/>
      <w:sz w:val="20"/>
      <w:szCs w:val="20"/>
      <w:lang w:val="x-none" w:eastAsia="zh-CN"/>
      <w14:ligatures w14:val="none"/>
    </w:rPr>
  </w:style>
  <w:style w:type="paragraph" w:styleId="Tekstdymka">
    <w:name w:val="Balloon Text"/>
    <w:basedOn w:val="Normalny"/>
    <w:link w:val="TekstdymkaZnak1"/>
    <w:rsid w:val="00B424FE"/>
    <w:rPr>
      <w:rFonts w:ascii="Tahoma" w:hAnsi="Tahoma" w:cs="Tahoma"/>
      <w:sz w:val="16"/>
      <w:szCs w:val="16"/>
      <w:lang w:val="x-none"/>
    </w:rPr>
  </w:style>
  <w:style w:type="character" w:customStyle="1" w:styleId="TekstdymkaZnak1">
    <w:name w:val="Tekst dymka Znak1"/>
    <w:basedOn w:val="Domylnaczcionkaakapitu"/>
    <w:link w:val="Tekstdymka"/>
    <w:rsid w:val="00B424FE"/>
    <w:rPr>
      <w:rFonts w:ascii="Tahoma" w:eastAsia="Times New Roman" w:hAnsi="Tahoma" w:cs="Tahoma"/>
      <w:kern w:val="0"/>
      <w:sz w:val="16"/>
      <w:szCs w:val="16"/>
      <w:lang w:val="x-none" w:eastAsia="zh-CN"/>
      <w14:ligatures w14:val="none"/>
    </w:rPr>
  </w:style>
  <w:style w:type="paragraph" w:customStyle="1" w:styleId="Styl1">
    <w:name w:val="Styl1"/>
    <w:basedOn w:val="Normalny"/>
    <w:rsid w:val="00B424FE"/>
    <w:pPr>
      <w:widowControl w:val="0"/>
      <w:spacing w:before="240"/>
      <w:jc w:val="both"/>
    </w:pPr>
    <w:rPr>
      <w:rFonts w:ascii="Arial" w:hAnsi="Arial" w:cs="Arial"/>
      <w:szCs w:val="20"/>
    </w:rPr>
  </w:style>
  <w:style w:type="paragraph" w:styleId="Podpis">
    <w:name w:val="Signature"/>
    <w:basedOn w:val="Normalny"/>
    <w:link w:val="PodpisZnak1"/>
    <w:rsid w:val="00B424FE"/>
    <w:pPr>
      <w:suppressLineNumbers/>
      <w:spacing w:before="120" w:after="120"/>
    </w:pPr>
    <w:rPr>
      <w:i/>
      <w:iCs/>
      <w:sz w:val="20"/>
      <w:szCs w:val="20"/>
      <w:lang w:val="x-none"/>
    </w:rPr>
  </w:style>
  <w:style w:type="character" w:customStyle="1" w:styleId="PodpisZnak1">
    <w:name w:val="Podpis Znak1"/>
    <w:basedOn w:val="Domylnaczcionkaakapitu"/>
    <w:link w:val="Podpis"/>
    <w:rsid w:val="00B424FE"/>
    <w:rPr>
      <w:rFonts w:ascii="Times New Roman" w:eastAsia="Times New Roman" w:hAnsi="Times New Roman" w:cs="Times New Roman"/>
      <w:i/>
      <w:iCs/>
      <w:kern w:val="0"/>
      <w:sz w:val="20"/>
      <w:szCs w:val="20"/>
      <w:lang w:val="x-none" w:eastAsia="zh-CN"/>
      <w14:ligatures w14:val="none"/>
    </w:rPr>
  </w:style>
  <w:style w:type="paragraph" w:customStyle="1" w:styleId="ZnakZnak1">
    <w:name w:val="Znak Znak1"/>
    <w:basedOn w:val="Normalny"/>
    <w:rsid w:val="00B424FE"/>
    <w:rPr>
      <w:rFonts w:ascii="Arial" w:hAnsi="Arial" w:cs="Arial"/>
    </w:rPr>
  </w:style>
  <w:style w:type="paragraph" w:customStyle="1" w:styleId="Tekstpodstawowy22">
    <w:name w:val="Tekst podstawowy 22"/>
    <w:basedOn w:val="Normalny"/>
    <w:rsid w:val="00B424FE"/>
    <w:pPr>
      <w:overflowPunct w:val="0"/>
      <w:autoSpaceDE w:val="0"/>
      <w:ind w:left="1080"/>
      <w:jc w:val="both"/>
      <w:textAlignment w:val="baseline"/>
    </w:pPr>
    <w:rPr>
      <w:sz w:val="22"/>
      <w:szCs w:val="20"/>
    </w:rPr>
  </w:style>
  <w:style w:type="paragraph" w:styleId="NormalnyWeb">
    <w:name w:val="Normal (Web)"/>
    <w:basedOn w:val="Normalny"/>
    <w:rsid w:val="00B424FE"/>
    <w:pPr>
      <w:spacing w:before="280" w:after="280"/>
      <w:jc w:val="both"/>
    </w:pPr>
    <w:rPr>
      <w:sz w:val="20"/>
      <w:szCs w:val="20"/>
    </w:rPr>
  </w:style>
  <w:style w:type="paragraph" w:styleId="Poprawka">
    <w:name w:val="Revision"/>
    <w:rsid w:val="00B424FE"/>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customStyle="1" w:styleId="p">
    <w:name w:val="p"/>
    <w:rsid w:val="00B424FE"/>
    <w:pPr>
      <w:suppressAutoHyphens/>
      <w:spacing w:after="0" w:line="276" w:lineRule="auto"/>
    </w:pPr>
    <w:rPr>
      <w:rFonts w:ascii="Arial Narrow" w:eastAsia="Arial Narrow" w:hAnsi="Arial Narrow" w:cs="Arial Narrow"/>
      <w:kern w:val="0"/>
      <w:lang w:eastAsia="zh-CN"/>
      <w14:ligatures w14:val="none"/>
    </w:rPr>
  </w:style>
  <w:style w:type="paragraph" w:customStyle="1" w:styleId="justify">
    <w:name w:val="justify"/>
    <w:rsid w:val="00B424FE"/>
    <w:pPr>
      <w:suppressAutoHyphens/>
      <w:spacing w:after="0" w:line="276" w:lineRule="auto"/>
      <w:jc w:val="both"/>
    </w:pPr>
    <w:rPr>
      <w:rFonts w:ascii="Arial Narrow" w:eastAsia="Arial Narrow" w:hAnsi="Arial Narrow" w:cs="Arial Narrow"/>
      <w:kern w:val="0"/>
      <w:lang w:eastAsia="zh-CN"/>
      <w14:ligatures w14:val="none"/>
    </w:rPr>
  </w:style>
  <w:style w:type="paragraph" w:customStyle="1" w:styleId="SIWZtekst">
    <w:name w:val="SIWZ_tekst"/>
    <w:basedOn w:val="Normalny"/>
    <w:rsid w:val="00B424FE"/>
    <w:pPr>
      <w:numPr>
        <w:numId w:val="12"/>
      </w:numPr>
      <w:jc w:val="both"/>
    </w:pPr>
    <w:rPr>
      <w:rFonts w:ascii="Arial Narrow" w:hAnsi="Arial Narrow" w:cs="Arial Narrow"/>
      <w:lang w:val="x-none"/>
    </w:rPr>
  </w:style>
  <w:style w:type="paragraph" w:customStyle="1" w:styleId="CM17">
    <w:name w:val="CM17"/>
    <w:basedOn w:val="Default"/>
    <w:next w:val="Default"/>
    <w:rsid w:val="00B424FE"/>
    <w:pPr>
      <w:widowControl w:val="0"/>
      <w:spacing w:line="276" w:lineRule="atLeast"/>
    </w:pPr>
    <w:rPr>
      <w:color w:val="auto"/>
    </w:rPr>
  </w:style>
  <w:style w:type="paragraph" w:customStyle="1" w:styleId="CM19">
    <w:name w:val="CM19"/>
    <w:basedOn w:val="Default"/>
    <w:next w:val="Default"/>
    <w:rsid w:val="00B424FE"/>
    <w:pPr>
      <w:widowControl w:val="0"/>
      <w:spacing w:line="276" w:lineRule="atLeast"/>
    </w:pPr>
    <w:rPr>
      <w:color w:val="auto"/>
    </w:rPr>
  </w:style>
  <w:style w:type="paragraph" w:customStyle="1" w:styleId="TableParagraph">
    <w:name w:val="Table Paragraph"/>
    <w:basedOn w:val="Normalny"/>
    <w:rsid w:val="00B424FE"/>
    <w:pPr>
      <w:widowControl w:val="0"/>
      <w:autoSpaceDE w:val="0"/>
    </w:pPr>
  </w:style>
  <w:style w:type="paragraph" w:customStyle="1" w:styleId="Tekstpodstawowy220">
    <w:name w:val="Tekst podstawowy 22"/>
    <w:basedOn w:val="Normalny"/>
    <w:rsid w:val="00B424FE"/>
    <w:pPr>
      <w:overflowPunct w:val="0"/>
      <w:autoSpaceDE w:val="0"/>
      <w:ind w:left="1080"/>
      <w:jc w:val="both"/>
      <w:textAlignment w:val="baseline"/>
    </w:pPr>
    <w:rPr>
      <w:sz w:val="22"/>
      <w:szCs w:val="20"/>
    </w:rPr>
  </w:style>
  <w:style w:type="paragraph" w:customStyle="1" w:styleId="Zawartoramki">
    <w:name w:val="Zawartość ramki"/>
    <w:basedOn w:val="Normalny"/>
    <w:rsid w:val="00B424FE"/>
  </w:style>
  <w:style w:type="character" w:styleId="Odwoaniedokomentarza">
    <w:name w:val="annotation reference"/>
    <w:uiPriority w:val="99"/>
    <w:semiHidden/>
    <w:unhideWhenUsed/>
    <w:rsid w:val="00B424FE"/>
    <w:rPr>
      <w:sz w:val="16"/>
      <w:szCs w:val="16"/>
    </w:rPr>
  </w:style>
  <w:style w:type="character" w:customStyle="1" w:styleId="Normalny1">
    <w:name w:val="Normalny1"/>
    <w:basedOn w:val="Domylnaczcionkaakapitu"/>
    <w:rsid w:val="00B424FE"/>
  </w:style>
  <w:style w:type="paragraph" w:customStyle="1" w:styleId="mb-0">
    <w:name w:val="mb-0"/>
    <w:basedOn w:val="Normalny"/>
    <w:rsid w:val="00B424FE"/>
    <w:pPr>
      <w:suppressAutoHyphens w:val="0"/>
      <w:spacing w:before="100" w:beforeAutospacing="1" w:after="100" w:afterAutospacing="1"/>
    </w:pPr>
    <w:rPr>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transakcja/1270729" TargetMode="External"/><Relationship Id="rId13" Type="http://schemas.openxmlformats.org/officeDocument/2006/relationships/hyperlink" Target="http://platformazakupowa.pl/" TargetMode="External"/><Relationship Id="rId18" Type="http://schemas.openxmlformats.org/officeDocument/2006/relationships/hyperlink" Target="mailto:zamowienia@nowytomysl.p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platformazakupowa.pl/" TargetMode="External"/><Relationship Id="rId7" Type="http://schemas.openxmlformats.org/officeDocument/2006/relationships/hyperlink" Target="mailto:zamowienia@nowytomysl.pl" TargetMode="External"/><Relationship Id="rId12" Type="http://schemas.openxmlformats.org/officeDocument/2006/relationships/hyperlink" Target="http://platformazakupowa.pl/" TargetMode="External"/><Relationship Id="rId17" Type="http://schemas.openxmlformats.org/officeDocument/2006/relationships/hyperlink" Target="https://drive.google.com/file/d/1Kd1DttbBeiNWt4q4slS4t76lZVKPbkyD/view"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s://platformazakupowa.pl/strona/1-regulamin" TargetMode="External"/><Relationship Id="rId20" Type="http://schemas.openxmlformats.org/officeDocument/2006/relationships/hyperlink" Target="http://platformazakupowa.p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tformazakupowa.pl/"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platformazakupowa.pl/" TargetMode="External"/><Relationship Id="rId23" Type="http://schemas.openxmlformats.org/officeDocument/2006/relationships/image" Target="media/image1.png"/><Relationship Id="rId10" Type="http://schemas.openxmlformats.org/officeDocument/2006/relationships/hyperlink" Target="http://platformazakupowa.pl/" TargetMode="External"/><Relationship Id="rId19" Type="http://schemas.openxmlformats.org/officeDocument/2006/relationships/hyperlink" Target="http://platformazakupowa.pl/" TargetMode="External"/><Relationship Id="rId4" Type="http://schemas.openxmlformats.org/officeDocument/2006/relationships/webSettings" Target="webSettings.xml"/><Relationship Id="rId9" Type="http://schemas.openxmlformats.org/officeDocument/2006/relationships/hyperlink" Target="https://platformazakupowa.pl/pn/nowy_tomys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strona/45-instrukcje"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570</TotalTime>
  <Pages>37</Pages>
  <Words>9760</Words>
  <Characters>58561</Characters>
  <Application>Microsoft Office Word</Application>
  <DocSecurity>0</DocSecurity>
  <Lines>488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Rafał Kornosz</dc:creator>
  <cp:keywords/>
  <dc:description/>
  <cp:lastModifiedBy>Rafał Kornosz</cp:lastModifiedBy>
  <cp:revision>95</cp:revision>
  <cp:lastPrinted>2026-03-03T09:40:00Z</cp:lastPrinted>
  <dcterms:created xsi:type="dcterms:W3CDTF">2024-10-07T10:32:00Z</dcterms:created>
  <dcterms:modified xsi:type="dcterms:W3CDTF">2026-03-03T09:40:00Z</dcterms:modified>
</cp:coreProperties>
</file>