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B5082" w14:textId="77777777" w:rsidR="00D66E27" w:rsidRPr="00F916DF" w:rsidRDefault="00D66E27" w:rsidP="00D66E2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916DF">
        <w:rPr>
          <w:rFonts w:asciiTheme="minorHAnsi" w:hAnsiTheme="minorHAnsi" w:cstheme="minorHAnsi"/>
          <w:b/>
          <w:sz w:val="24"/>
          <w:szCs w:val="24"/>
        </w:rPr>
        <w:t>Załącznik nr 1.1. do SWZ</w:t>
      </w:r>
    </w:p>
    <w:p w14:paraId="0FBC7627" w14:textId="3AC2C34B" w:rsidR="00D66E27" w:rsidRPr="00F916DF" w:rsidRDefault="00D66E27" w:rsidP="00D66E2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916DF">
        <w:rPr>
          <w:rFonts w:asciiTheme="minorHAnsi" w:hAnsiTheme="minorHAnsi" w:cstheme="minorHAnsi"/>
          <w:b/>
          <w:sz w:val="24"/>
          <w:szCs w:val="24"/>
        </w:rPr>
        <w:t>Nr zamówienia: DZiK-DZP.2920.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>9</w:t>
      </w:r>
      <w:r w:rsidRPr="00F916DF">
        <w:rPr>
          <w:rFonts w:asciiTheme="minorHAnsi" w:hAnsiTheme="minorHAnsi" w:cstheme="minorHAnsi"/>
          <w:b/>
          <w:sz w:val="24"/>
          <w:szCs w:val="24"/>
        </w:rPr>
        <w:t>.2025</w:t>
      </w:r>
    </w:p>
    <w:p w14:paraId="672A6659" w14:textId="1F3C8D3E" w:rsidR="003B2AE5" w:rsidRDefault="003B2AE5">
      <w:pPr>
        <w:spacing w:after="0"/>
      </w:pPr>
    </w:p>
    <w:p w14:paraId="71034DB3" w14:textId="77777777" w:rsidR="00D66E27" w:rsidRDefault="00D66E27">
      <w:pPr>
        <w:spacing w:after="0"/>
      </w:pPr>
    </w:p>
    <w:p w14:paraId="090AFD7E" w14:textId="77777777" w:rsidR="00D66E27" w:rsidRDefault="00D66E27" w:rsidP="00D66E27">
      <w:pPr>
        <w:rPr>
          <w:rFonts w:asciiTheme="minorHAnsi" w:hAnsiTheme="minorHAnsi" w:cstheme="minorHAnsi"/>
          <w:b/>
          <w:sz w:val="28"/>
          <w:szCs w:val="28"/>
        </w:rPr>
      </w:pPr>
      <w:r w:rsidRPr="00B31733">
        <w:rPr>
          <w:rFonts w:asciiTheme="minorHAnsi" w:hAnsiTheme="minorHAnsi" w:cstheme="minorHAnsi"/>
          <w:b/>
          <w:sz w:val="28"/>
          <w:szCs w:val="28"/>
        </w:rPr>
        <w:t>Parametry Techniczne Przedmiotu Zamówienia</w:t>
      </w:r>
    </w:p>
    <w:p w14:paraId="05AB7F3A" w14:textId="77777777" w:rsidR="00D66E27" w:rsidRPr="00B31733" w:rsidRDefault="00D66E27" w:rsidP="00D66E2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(przedmiotowy środek dowodowy) </w:t>
      </w:r>
      <w:r w:rsidRPr="00B31733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31165B15" w14:textId="77777777" w:rsidR="00AE4659" w:rsidRDefault="00AE4659" w:rsidP="00D66E27">
      <w:pPr>
        <w:spacing w:after="0"/>
        <w:rPr>
          <w:b/>
          <w:bCs/>
          <w:sz w:val="24"/>
          <w:szCs w:val="24"/>
        </w:rPr>
      </w:pPr>
    </w:p>
    <w:p w14:paraId="2B61DF04" w14:textId="77777777" w:rsidR="00AE4659" w:rsidRPr="00D66E27" w:rsidRDefault="00AE4659" w:rsidP="00AE4659">
      <w:pPr>
        <w:rPr>
          <w:rFonts w:cstheme="minorHAnsi"/>
          <w:b/>
          <w:sz w:val="24"/>
          <w:szCs w:val="24"/>
        </w:rPr>
      </w:pPr>
      <w:r w:rsidRPr="00D66E27">
        <w:rPr>
          <w:rFonts w:cstheme="minorHAnsi"/>
          <w:b/>
          <w:sz w:val="24"/>
          <w:szCs w:val="24"/>
        </w:rPr>
        <w:t>Uwaga:</w:t>
      </w:r>
    </w:p>
    <w:p w14:paraId="6C0BB548" w14:textId="77777777" w:rsidR="00D66E27" w:rsidRPr="00D66E27" w:rsidRDefault="00AE4659" w:rsidP="00D66E27">
      <w:pPr>
        <w:numPr>
          <w:ilvl w:val="1"/>
          <w:numId w:val="3"/>
        </w:numPr>
        <w:tabs>
          <w:tab w:val="clear" w:pos="1080"/>
          <w:tab w:val="num" w:pos="284"/>
        </w:tabs>
        <w:spacing w:after="0"/>
        <w:ind w:left="284" w:right="-648" w:hanging="284"/>
        <w:rPr>
          <w:rFonts w:cstheme="minorHAnsi"/>
          <w:i/>
          <w:sz w:val="24"/>
          <w:szCs w:val="24"/>
        </w:rPr>
      </w:pPr>
      <w:r w:rsidRPr="00D66E27">
        <w:rPr>
          <w:rFonts w:cstheme="minorHAnsi"/>
          <w:sz w:val="24"/>
          <w:szCs w:val="24"/>
        </w:rPr>
        <w:t>Wykonawca ma obowiązek podać w kolumnie nr 2 wszystkie wymagane parametry oraz podać nazwę i typ oferowanych systemów i podzespołów, wyposażenia</w:t>
      </w:r>
      <w:r w:rsidR="00D66E27">
        <w:rPr>
          <w:rFonts w:cstheme="minorHAnsi"/>
          <w:sz w:val="24"/>
          <w:szCs w:val="24"/>
        </w:rPr>
        <w:t>.</w:t>
      </w:r>
    </w:p>
    <w:p w14:paraId="2C8AADFC" w14:textId="5F416D51" w:rsidR="00D66E27" w:rsidRPr="00D66E27" w:rsidRDefault="00D66E27" w:rsidP="00D66E27">
      <w:pPr>
        <w:spacing w:after="0"/>
        <w:ind w:left="284" w:right="-648"/>
        <w:rPr>
          <w:rFonts w:cstheme="minorHAnsi"/>
          <w:sz w:val="24"/>
          <w:szCs w:val="24"/>
        </w:rPr>
      </w:pPr>
      <w:r w:rsidRPr="00D66E27">
        <w:rPr>
          <w:rFonts w:cstheme="minorHAnsi"/>
          <w:sz w:val="24"/>
          <w:szCs w:val="24"/>
        </w:rPr>
        <w:t>Wszystkie punkty (parametry / opisy)  określone przez Zamawiającego po lewej stronie tabeli, powinny zostać odpowiednio i dokładnie rozpisane przez Wykonawcę (po stronie prawej tabeli).</w:t>
      </w:r>
    </w:p>
    <w:p w14:paraId="18B16C87" w14:textId="77777777" w:rsidR="00D66E27" w:rsidRDefault="00AE4659" w:rsidP="00D66E27">
      <w:pPr>
        <w:numPr>
          <w:ilvl w:val="1"/>
          <w:numId w:val="3"/>
        </w:numPr>
        <w:tabs>
          <w:tab w:val="clear" w:pos="1080"/>
          <w:tab w:val="num" w:pos="284"/>
        </w:tabs>
        <w:spacing w:after="0"/>
        <w:ind w:left="284" w:right="-648" w:hanging="284"/>
        <w:rPr>
          <w:rFonts w:cstheme="minorHAnsi"/>
          <w:i/>
          <w:sz w:val="24"/>
          <w:szCs w:val="24"/>
        </w:rPr>
      </w:pPr>
      <w:r w:rsidRPr="00D66E27">
        <w:rPr>
          <w:rFonts w:cstheme="minorHAnsi"/>
          <w:sz w:val="24"/>
          <w:szCs w:val="24"/>
        </w:rPr>
        <w:t xml:space="preserve">W przypadku, gdy zamawiający określił wymagane parametry techniczne sprzętu poprzez podanie ich zakresu – górnej lub dolnej granicy przedziału wartości, w którym winny się one mieścić, wykonawca będzie zobowiązany do określenia oferowanego parametru </w:t>
      </w:r>
      <w:r w:rsidRPr="00D66E27">
        <w:rPr>
          <w:rFonts w:cstheme="minorHAnsi"/>
          <w:b/>
          <w:sz w:val="24"/>
          <w:szCs w:val="24"/>
        </w:rPr>
        <w:t>poprzez podanie konkretnych wartości.</w:t>
      </w:r>
    </w:p>
    <w:p w14:paraId="04116E87" w14:textId="42FB7ED9" w:rsidR="00AE4659" w:rsidRPr="00D66E27" w:rsidRDefault="00D66E27" w:rsidP="00D66E27">
      <w:pPr>
        <w:numPr>
          <w:ilvl w:val="1"/>
          <w:numId w:val="3"/>
        </w:numPr>
        <w:tabs>
          <w:tab w:val="clear" w:pos="1080"/>
          <w:tab w:val="num" w:pos="284"/>
        </w:tabs>
        <w:spacing w:after="0"/>
        <w:ind w:left="284" w:right="-648" w:hanging="284"/>
        <w:rPr>
          <w:rFonts w:cstheme="minorHAnsi"/>
          <w:i/>
          <w:sz w:val="24"/>
          <w:szCs w:val="24"/>
        </w:rPr>
      </w:pPr>
      <w:r w:rsidRPr="00D66E27">
        <w:rPr>
          <w:rFonts w:cstheme="minorHAnsi"/>
          <w:sz w:val="24"/>
          <w:szCs w:val="24"/>
        </w:rPr>
        <w:t>Zaleca</w:t>
      </w:r>
      <w:r w:rsidR="00AE4659" w:rsidRPr="00D66E27">
        <w:rPr>
          <w:rFonts w:cstheme="minorHAnsi"/>
          <w:sz w:val="24"/>
          <w:szCs w:val="24"/>
        </w:rPr>
        <w:t xml:space="preserve"> się, aby Wykonawca </w:t>
      </w:r>
      <w:r w:rsidRPr="00D66E27">
        <w:rPr>
          <w:rFonts w:cstheme="minorHAnsi"/>
          <w:sz w:val="24"/>
          <w:szCs w:val="24"/>
        </w:rPr>
        <w:t xml:space="preserve">nie </w:t>
      </w:r>
      <w:r w:rsidR="00AE4659" w:rsidRPr="00D66E27">
        <w:rPr>
          <w:rFonts w:cstheme="minorHAnsi"/>
          <w:sz w:val="24"/>
          <w:szCs w:val="24"/>
        </w:rPr>
        <w:t>określał oferowan</w:t>
      </w:r>
      <w:r w:rsidRPr="00D66E27">
        <w:rPr>
          <w:rFonts w:cstheme="minorHAnsi"/>
          <w:sz w:val="24"/>
          <w:szCs w:val="24"/>
        </w:rPr>
        <w:t>ych</w:t>
      </w:r>
      <w:r w:rsidR="00AE4659" w:rsidRPr="00D66E27">
        <w:rPr>
          <w:rFonts w:cstheme="minorHAnsi"/>
          <w:sz w:val="24"/>
          <w:szCs w:val="24"/>
        </w:rPr>
        <w:t xml:space="preserve"> parametr</w:t>
      </w:r>
      <w:r w:rsidRPr="00D66E27">
        <w:rPr>
          <w:rFonts w:cstheme="minorHAnsi"/>
          <w:sz w:val="24"/>
          <w:szCs w:val="24"/>
        </w:rPr>
        <w:t>ów</w:t>
      </w:r>
      <w:r w:rsidR="00AE4659" w:rsidRPr="00D66E27">
        <w:rPr>
          <w:rFonts w:cstheme="minorHAnsi"/>
          <w:sz w:val="24"/>
          <w:szCs w:val="24"/>
        </w:rPr>
        <w:t xml:space="preserve"> słowem "TAK" lub innym ogólnym stwierdzeniem.</w:t>
      </w:r>
    </w:p>
    <w:p w14:paraId="2EA43AF9" w14:textId="77777777" w:rsidR="00AE4659" w:rsidRDefault="00AE4659" w:rsidP="00AE4659">
      <w:pPr>
        <w:spacing w:after="0"/>
        <w:rPr>
          <w:b/>
          <w:bCs/>
          <w:sz w:val="24"/>
          <w:szCs w:val="24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3"/>
        <w:gridCol w:w="4611"/>
      </w:tblGrid>
      <w:tr w:rsidR="00AE4659" w:rsidRPr="007E4FEA" w14:paraId="2ABBD1EC" w14:textId="77777777" w:rsidTr="0000009B">
        <w:trPr>
          <w:trHeight w:val="415"/>
        </w:trPr>
        <w:tc>
          <w:tcPr>
            <w:tcW w:w="4603" w:type="dxa"/>
            <w:shd w:val="clear" w:color="auto" w:fill="F2F2F2" w:themeFill="background1" w:themeFillShade="F2"/>
            <w:vAlign w:val="center"/>
          </w:tcPr>
          <w:p w14:paraId="3DD998A5" w14:textId="77777777" w:rsidR="00AE4659" w:rsidRPr="007E4FEA" w:rsidRDefault="00AE4659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ZADANIE  NR 1.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5FC1D957" w14:textId="77777777" w:rsidR="00AE4659" w:rsidRPr="007E4FEA" w:rsidRDefault="00AE4659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KATEDRA GEODEZJI ROLNEJ, KATASTRU I FOTOGRAMETRII</w:t>
            </w:r>
          </w:p>
        </w:tc>
      </w:tr>
      <w:tr w:rsidR="00AE4659" w:rsidRPr="007E4FEA" w14:paraId="13416AC6" w14:textId="77777777" w:rsidTr="0000009B">
        <w:trPr>
          <w:trHeight w:val="415"/>
        </w:trPr>
        <w:tc>
          <w:tcPr>
            <w:tcW w:w="4603" w:type="dxa"/>
            <w:shd w:val="clear" w:color="auto" w:fill="FFFFFF" w:themeFill="background1"/>
            <w:vAlign w:val="center"/>
          </w:tcPr>
          <w:p w14:paraId="0271131F" w14:textId="77777777" w:rsidR="00AE4659" w:rsidRPr="007E4FEA" w:rsidRDefault="00AE4659" w:rsidP="007E4FEA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Minimalne 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46F72B35" w14:textId="77777777" w:rsidR="00AE4659" w:rsidRPr="007E4FEA" w:rsidRDefault="00AE4659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i/>
                <w:sz w:val="24"/>
                <w:szCs w:val="24"/>
              </w:rPr>
              <w:t>Oferowane parametry, modele/typy</w:t>
            </w:r>
          </w:p>
        </w:tc>
      </w:tr>
      <w:tr w:rsidR="00AE4659" w:rsidRPr="007E4FEA" w14:paraId="3F3EDC54" w14:textId="77777777" w:rsidTr="0000009B">
        <w:trPr>
          <w:trHeight w:val="267"/>
        </w:trPr>
        <w:tc>
          <w:tcPr>
            <w:tcW w:w="4603" w:type="dxa"/>
            <w:shd w:val="clear" w:color="auto" w:fill="FFFFFF" w:themeFill="background1"/>
            <w:vAlign w:val="center"/>
          </w:tcPr>
          <w:p w14:paraId="4FA9E23B" w14:textId="77777777" w:rsidR="00AE4659" w:rsidRPr="007E4FEA" w:rsidRDefault="00AE4659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4358C308" w14:textId="77777777" w:rsidR="00AE4659" w:rsidRPr="007E4FEA" w:rsidRDefault="00AE4659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2.</w:t>
            </w:r>
          </w:p>
        </w:tc>
      </w:tr>
      <w:tr w:rsidR="00AE4659" w:rsidRPr="007E4FEA" w14:paraId="183EE242" w14:textId="77777777" w:rsidTr="0000009B">
        <w:trPr>
          <w:trHeight w:val="459"/>
        </w:trPr>
        <w:tc>
          <w:tcPr>
            <w:tcW w:w="4603" w:type="dxa"/>
            <w:shd w:val="clear" w:color="auto" w:fill="F2F2F2" w:themeFill="background1" w:themeFillShade="F2"/>
            <w:vAlign w:val="center"/>
          </w:tcPr>
          <w:p w14:paraId="699754DC" w14:textId="0C63F93C" w:rsidR="00AE4659" w:rsidRPr="007E4FEA" w:rsidRDefault="00F41EE1" w:rsidP="007E4FEA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>APARATUR</w:t>
            </w:r>
            <w:r w:rsidR="003C7A00"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POMIAROW</w:t>
            </w:r>
            <w:r w:rsidR="003C7A00"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DO BADAŃ ŚRODOWISKOWYCH - ECHOSONDA WRAZ Z OPROGRAMOWANIEM 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6D9F6DA9" w14:textId="77777777" w:rsidR="00AE4659" w:rsidRPr="007E4FEA" w:rsidRDefault="00AE4659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tr w:rsidR="00AE4659" w:rsidRPr="007E4FEA" w14:paraId="4C6037EE" w14:textId="77777777" w:rsidTr="0000009B">
        <w:trPr>
          <w:trHeight w:val="699"/>
        </w:trPr>
        <w:tc>
          <w:tcPr>
            <w:tcW w:w="4603" w:type="dxa"/>
            <w:shd w:val="clear" w:color="auto" w:fill="FFFFFF" w:themeFill="background1"/>
          </w:tcPr>
          <w:p w14:paraId="3C7A7857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Dokładność pomiaru: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 nie gorsza niż</w:t>
            </w:r>
            <w:r w:rsidRPr="007E4FEA">
              <w:rPr>
                <w:rFonts w:cstheme="minorHAnsi"/>
                <w:sz w:val="24"/>
                <w:szCs w:val="24"/>
              </w:rPr>
              <w:t xml:space="preserve">  +/15mm*0,1%H;</w:t>
            </w:r>
          </w:p>
          <w:p w14:paraId="3581BDC0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 xml:space="preserve">Głębokość pomiaru: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gorsza niż</w:t>
            </w:r>
            <w:r w:rsidRPr="007E4FEA">
              <w:rPr>
                <w:rFonts w:cstheme="minorHAnsi"/>
                <w:sz w:val="24"/>
                <w:szCs w:val="24"/>
              </w:rPr>
              <w:t xml:space="preserve"> 300 m,</w:t>
            </w:r>
          </w:p>
          <w:p w14:paraId="27B1A976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Rozdzielczość pomiaru głębokości: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gorsza niż</w:t>
            </w:r>
            <w:r w:rsidRPr="007E4FEA">
              <w:rPr>
                <w:rFonts w:cstheme="minorHAnsi"/>
                <w:sz w:val="24"/>
                <w:szCs w:val="24"/>
              </w:rPr>
              <w:t xml:space="preserve"> 1 cm,</w:t>
            </w:r>
          </w:p>
          <w:p w14:paraId="63A75915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Częstotliwość pracy: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sz w:val="24"/>
                <w:szCs w:val="24"/>
              </w:rPr>
              <w:t xml:space="preserve"> w zakresie 10 kHz-1000 kHz,</w:t>
            </w:r>
          </w:p>
          <w:p w14:paraId="1E94756E" w14:textId="4005E14C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Odbiornik GNSS-RTK do integracji z echosondą</w:t>
            </w:r>
            <w:r w:rsidR="009431EE" w:rsidRPr="007E4FEA">
              <w:rPr>
                <w:rFonts w:cstheme="minorHAnsi"/>
                <w:sz w:val="24"/>
                <w:szCs w:val="24"/>
              </w:rPr>
              <w:t xml:space="preserve">, </w:t>
            </w:r>
            <w:r w:rsidR="009431EE"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="009431EE" w:rsidRPr="007E4FEA">
              <w:rPr>
                <w:rFonts w:cstheme="minorHAnsi"/>
                <w:sz w:val="24"/>
                <w:szCs w:val="24"/>
              </w:rPr>
              <w:t xml:space="preserve"> 4 systemowy z kontrolerem</w:t>
            </w:r>
            <w:r w:rsidR="001C1476"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45249A77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Jednostka inercyjna,</w:t>
            </w:r>
          </w:p>
          <w:p w14:paraId="4FCDDFAA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Dokładność pozycjonowania: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nie gorsza niż: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± 5 cm.,</w:t>
            </w:r>
          </w:p>
          <w:p w14:paraId="7BC92F67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Zakres temperatur pracy: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najmniej: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-5°  -  + 50° C,</w:t>
            </w:r>
          </w:p>
          <w:p w14:paraId="688FF0BB" w14:textId="77777777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Pamięć wewnętrzna: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najmniej: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16 GB</w:t>
            </w:r>
          </w:p>
          <w:p w14:paraId="5324C003" w14:textId="3A2A2548" w:rsidR="00AE4659" w:rsidRPr="007E4FEA" w:rsidRDefault="00AE4659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Eksport do formatów wymiany danych: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</w:t>
            </w:r>
            <w:r w:rsidR="008F55D3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 xml:space="preserve">: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ASCII </w:t>
            </w:r>
          </w:p>
          <w:p w14:paraId="7DE52121" w14:textId="0A431B5C" w:rsidR="00CA3BE0" w:rsidRPr="007E4FEA" w:rsidRDefault="00CA3BE0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Zintegrowany w jednej obudowie z wyświetlaczem komputer echosondy</w:t>
            </w:r>
            <w:r w:rsidR="00323B99" w:rsidRPr="007E4FEA">
              <w:rPr>
                <w:rFonts w:cstheme="minorHAnsi"/>
                <w:sz w:val="24"/>
                <w:szCs w:val="24"/>
              </w:rPr>
              <w:t xml:space="preserve"> („komputer polowy”)</w:t>
            </w:r>
            <w:r w:rsidRPr="007E4FEA">
              <w:rPr>
                <w:rFonts w:cstheme="minorHAnsi"/>
                <w:sz w:val="24"/>
                <w:szCs w:val="24"/>
              </w:rPr>
              <w:t xml:space="preserve"> o parametrach</w:t>
            </w:r>
            <w:r w:rsidR="00323B99" w:rsidRPr="007E4FEA">
              <w:rPr>
                <w:rFonts w:cstheme="minorHAnsi"/>
                <w:sz w:val="24"/>
                <w:szCs w:val="24"/>
              </w:rPr>
              <w:t xml:space="preserve"> </w:t>
            </w:r>
            <w:r w:rsidR="00323B99" w:rsidRPr="007E4FEA">
              <w:rPr>
                <w:rFonts w:cstheme="minorHAnsi"/>
                <w:sz w:val="24"/>
                <w:szCs w:val="24"/>
                <w:u w:val="single"/>
              </w:rPr>
              <w:t>nie gorszych niż:</w:t>
            </w:r>
          </w:p>
          <w:p w14:paraId="52809F99" w14:textId="0CF27566" w:rsidR="00CA3BE0" w:rsidRPr="007E4FEA" w:rsidRDefault="00CA3BE0" w:rsidP="007E4FEA">
            <w:pPr>
              <w:pStyle w:val="Akapitzlist"/>
              <w:numPr>
                <w:ilvl w:val="1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monitor o przekątnej ekranu: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="00323B99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Pr="007E4FEA">
              <w:rPr>
                <w:rFonts w:cstheme="minorHAnsi"/>
                <w:sz w:val="24"/>
                <w:szCs w:val="24"/>
              </w:rPr>
              <w:t>15”</w:t>
            </w:r>
          </w:p>
          <w:p w14:paraId="611FB594" w14:textId="256774A4" w:rsidR="00CA3BE0" w:rsidRPr="007E4FEA" w:rsidRDefault="00CA3BE0" w:rsidP="007E4FEA">
            <w:pPr>
              <w:pStyle w:val="Akapitzlist"/>
              <w:numPr>
                <w:ilvl w:val="1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procesor: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="00323B99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Pr="007E4FEA">
              <w:rPr>
                <w:rFonts w:cstheme="minorHAnsi"/>
                <w:sz w:val="24"/>
                <w:szCs w:val="24"/>
              </w:rPr>
              <w:t>4 rdzeniowy 2GHz;</w:t>
            </w:r>
          </w:p>
          <w:p w14:paraId="396CA02E" w14:textId="4C8E77E9" w:rsidR="00CA3BE0" w:rsidRPr="007E4FEA" w:rsidRDefault="00CA3BE0" w:rsidP="007E4FEA">
            <w:pPr>
              <w:pStyle w:val="Akapitzlist"/>
              <w:numPr>
                <w:ilvl w:val="1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Pamięć RAM: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="00323B99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</w:rPr>
              <w:t xml:space="preserve"> 16GB</w:t>
            </w:r>
          </w:p>
          <w:p w14:paraId="552E56DD" w14:textId="71826D21" w:rsidR="00CA3BE0" w:rsidRPr="007E4FEA" w:rsidRDefault="00CA3BE0" w:rsidP="007E4FEA">
            <w:pPr>
              <w:pStyle w:val="Akapitzlist"/>
              <w:numPr>
                <w:ilvl w:val="1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 xml:space="preserve">Pamięć wbudowana: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sz w:val="24"/>
                <w:szCs w:val="24"/>
              </w:rPr>
              <w:t xml:space="preserve"> 128 GB z możliwością rozbudowy</w:t>
            </w:r>
          </w:p>
          <w:p w14:paraId="23B5A688" w14:textId="6B718AA2" w:rsidR="00CA3BE0" w:rsidRPr="007E4FEA" w:rsidRDefault="00CA3BE0" w:rsidP="007E4FEA">
            <w:pPr>
              <w:pStyle w:val="Akapitzlist"/>
              <w:numPr>
                <w:ilvl w:val="1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Umożliwiający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najmniej:</w:t>
            </w:r>
          </w:p>
          <w:p w14:paraId="2BF93A7E" w14:textId="7067FB0E" w:rsidR="008F55D3" w:rsidRPr="007E4FEA" w:rsidRDefault="008F55D3" w:rsidP="007E4FEA">
            <w:pPr>
              <w:pStyle w:val="Akapitzlist"/>
              <w:numPr>
                <w:ilvl w:val="0"/>
                <w:numId w:val="47"/>
              </w:numPr>
              <w:spacing w:after="0" w:line="360" w:lineRule="auto"/>
              <w:ind w:left="1831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Wyświetlanie danych w czasie rzeczywistym,</w:t>
            </w:r>
          </w:p>
          <w:p w14:paraId="6A92A92B" w14:textId="2832735D" w:rsidR="008F55D3" w:rsidRPr="007E4FEA" w:rsidRDefault="008F55D3" w:rsidP="007E4FEA">
            <w:pPr>
              <w:pStyle w:val="Akapitzlist"/>
              <w:numPr>
                <w:ilvl w:val="0"/>
                <w:numId w:val="47"/>
              </w:numPr>
              <w:spacing w:after="0" w:line="360" w:lineRule="auto"/>
              <w:ind w:left="1831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Markery i adnotacje,</w:t>
            </w:r>
          </w:p>
          <w:p w14:paraId="435C714C" w14:textId="1CC7421F" w:rsidR="008F55D3" w:rsidRPr="007E4FEA" w:rsidRDefault="008F55D3" w:rsidP="007E4FEA">
            <w:pPr>
              <w:pStyle w:val="Akapitzlist"/>
              <w:numPr>
                <w:ilvl w:val="0"/>
                <w:numId w:val="47"/>
              </w:numPr>
              <w:spacing w:after="0" w:line="360" w:lineRule="auto"/>
              <w:ind w:left="1831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Łączenie w czasie rzeczywistym z oprogramowaniem do pomiarów/przetwarzania danych,</w:t>
            </w:r>
          </w:p>
          <w:p w14:paraId="1B9AEF97" w14:textId="629DE1E5" w:rsidR="008F55D3" w:rsidRPr="007E4FEA" w:rsidRDefault="008F55D3" w:rsidP="007E4FEA">
            <w:pPr>
              <w:pStyle w:val="Akapitzlist"/>
              <w:numPr>
                <w:ilvl w:val="0"/>
                <w:numId w:val="47"/>
              </w:numPr>
              <w:spacing w:after="0" w:line="360" w:lineRule="auto"/>
              <w:ind w:left="1831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Uwzględnienie profilu prędkości dźwięku i temperatury w czasie rzeczywistym,</w:t>
            </w:r>
          </w:p>
          <w:p w14:paraId="46DEBDCE" w14:textId="77777777" w:rsidR="008F55D3" w:rsidRPr="007E4FEA" w:rsidRDefault="008F55D3" w:rsidP="007E4FEA">
            <w:pPr>
              <w:pStyle w:val="Akapitzlist"/>
              <w:numPr>
                <w:ilvl w:val="0"/>
                <w:numId w:val="47"/>
              </w:numPr>
              <w:spacing w:after="0" w:line="360" w:lineRule="auto"/>
              <w:ind w:left="1831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Możliwość obsługi zdalnej,</w:t>
            </w:r>
          </w:p>
          <w:p w14:paraId="77DC228D" w14:textId="77777777" w:rsidR="008F55D3" w:rsidRPr="007E4FEA" w:rsidRDefault="008F55D3" w:rsidP="007E4FEA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Oprogramowanie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do przetwarzania pozyskanych danych umożliwiające: </w:t>
            </w:r>
          </w:p>
          <w:p w14:paraId="4BFD006C" w14:textId="271467D4" w:rsidR="00F9286F" w:rsidRPr="007E4FEA" w:rsidRDefault="00F9286F" w:rsidP="007E4FEA">
            <w:pPr>
              <w:pStyle w:val="Akapitzlist"/>
              <w:numPr>
                <w:ilvl w:val="0"/>
                <w:numId w:val="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przeprowadzenie planowania oraz prowadzenia pomiarów, </w:t>
            </w:r>
          </w:p>
          <w:p w14:paraId="4405FFC8" w14:textId="31FDE732" w:rsidR="00F9286F" w:rsidRPr="007E4FEA" w:rsidRDefault="00F9286F" w:rsidP="007E4FEA">
            <w:pPr>
              <w:pStyle w:val="Akapitzlist"/>
              <w:numPr>
                <w:ilvl w:val="0"/>
                <w:numId w:val="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przeprowadzenie post-pressingu pozyskanych z echosondy, celem uzyskania danych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geoprzestrzenych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w globalnym układzie odniesień przestrzennych sytuacyjnych, jak i wysokościowych,</w:t>
            </w:r>
          </w:p>
          <w:p w14:paraId="4FE7384D" w14:textId="6AA996FE" w:rsidR="00FC03DA" w:rsidRPr="007E4FEA" w:rsidRDefault="00F9286F" w:rsidP="007E4FEA">
            <w:pPr>
              <w:pStyle w:val="Akapitzlist"/>
              <w:numPr>
                <w:ilvl w:val="0"/>
                <w:numId w:val="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>przetwarzanie i pracę (optymalizacja, filtracja, klasyfikacja danych pomiarowych), generowanie map i przekroi batymetrycznych</w:t>
            </w:r>
            <w:r w:rsidR="00C57DD3" w:rsidRPr="007E4FE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611" w:type="dxa"/>
          </w:tcPr>
          <w:p w14:paraId="7467C793" w14:textId="77777777" w:rsidR="00AE4659" w:rsidRPr="007E4FEA" w:rsidRDefault="00AE4659" w:rsidP="007E4FE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4659" w:rsidRPr="007E4FEA" w14:paraId="467FD255" w14:textId="77777777" w:rsidTr="0000009B">
        <w:trPr>
          <w:trHeight w:val="263"/>
        </w:trPr>
        <w:tc>
          <w:tcPr>
            <w:tcW w:w="4603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24E8419" w14:textId="794B65A4" w:rsidR="00AE4659" w:rsidRPr="007E4FEA" w:rsidRDefault="00AE4659" w:rsidP="007E4FE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                                                 Ilość szt./zestaw</w:t>
            </w:r>
          </w:p>
        </w:tc>
        <w:tc>
          <w:tcPr>
            <w:tcW w:w="4611" w:type="dxa"/>
            <w:tcBorders>
              <w:bottom w:val="single" w:sz="12" w:space="0" w:color="auto"/>
            </w:tcBorders>
            <w:vAlign w:val="center"/>
          </w:tcPr>
          <w:p w14:paraId="392E765E" w14:textId="77777777" w:rsidR="00AE4659" w:rsidRPr="007E4FEA" w:rsidRDefault="00AE4659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1 zestaw</w:t>
            </w:r>
          </w:p>
        </w:tc>
      </w:tr>
    </w:tbl>
    <w:p w14:paraId="12B87CA1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A01D020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1A8A067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3"/>
        <w:gridCol w:w="4611"/>
      </w:tblGrid>
      <w:tr w:rsidR="00C57DD3" w:rsidRPr="007E4FEA" w14:paraId="649C1F9D" w14:textId="77777777" w:rsidTr="0000009B">
        <w:trPr>
          <w:trHeight w:val="415"/>
        </w:trPr>
        <w:tc>
          <w:tcPr>
            <w:tcW w:w="4603" w:type="dxa"/>
            <w:shd w:val="clear" w:color="auto" w:fill="F2F2F2" w:themeFill="background1" w:themeFillShade="F2"/>
            <w:vAlign w:val="center"/>
          </w:tcPr>
          <w:p w14:paraId="0176F472" w14:textId="15C14ECA" w:rsidR="00C57DD3" w:rsidRPr="007E4FEA" w:rsidRDefault="00C57DD3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ZADANIE  NR 2.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4B8C68C5" w14:textId="77777777" w:rsidR="00C57DD3" w:rsidRPr="007E4FEA" w:rsidRDefault="00C57DD3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KATEDRA GEODEZJI ROLNEJ, KATASTRU I FOTOGRAMETRII</w:t>
            </w:r>
          </w:p>
        </w:tc>
      </w:tr>
      <w:tr w:rsidR="00C57DD3" w:rsidRPr="007E4FEA" w14:paraId="37CFF4D1" w14:textId="77777777" w:rsidTr="0000009B">
        <w:trPr>
          <w:trHeight w:val="415"/>
        </w:trPr>
        <w:tc>
          <w:tcPr>
            <w:tcW w:w="4603" w:type="dxa"/>
            <w:shd w:val="clear" w:color="auto" w:fill="FFFFFF" w:themeFill="background1"/>
            <w:vAlign w:val="center"/>
          </w:tcPr>
          <w:p w14:paraId="5475AB5E" w14:textId="77777777" w:rsidR="00C57DD3" w:rsidRPr="007E4FEA" w:rsidRDefault="00C57DD3" w:rsidP="007E4FEA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Minimalne 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413C0D1D" w14:textId="77777777" w:rsidR="00C57DD3" w:rsidRPr="007E4FEA" w:rsidRDefault="00C57DD3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i/>
                <w:sz w:val="24"/>
                <w:szCs w:val="24"/>
              </w:rPr>
              <w:t>Oferowane parametry, modele/typy</w:t>
            </w:r>
          </w:p>
        </w:tc>
      </w:tr>
      <w:tr w:rsidR="00C57DD3" w:rsidRPr="007E4FEA" w14:paraId="7CCF4E05" w14:textId="77777777" w:rsidTr="0000009B">
        <w:trPr>
          <w:trHeight w:val="267"/>
        </w:trPr>
        <w:tc>
          <w:tcPr>
            <w:tcW w:w="4603" w:type="dxa"/>
            <w:shd w:val="clear" w:color="auto" w:fill="FFFFFF" w:themeFill="background1"/>
            <w:vAlign w:val="center"/>
          </w:tcPr>
          <w:p w14:paraId="3FEFC341" w14:textId="77777777" w:rsidR="00C57DD3" w:rsidRPr="007E4FEA" w:rsidRDefault="00C57DD3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6C225978" w14:textId="77777777" w:rsidR="00C57DD3" w:rsidRPr="007E4FEA" w:rsidRDefault="00C57DD3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2.</w:t>
            </w:r>
          </w:p>
        </w:tc>
      </w:tr>
      <w:tr w:rsidR="00C57DD3" w:rsidRPr="007E4FEA" w14:paraId="48054BBC" w14:textId="77777777" w:rsidTr="00C57DD3">
        <w:trPr>
          <w:trHeight w:val="634"/>
        </w:trPr>
        <w:tc>
          <w:tcPr>
            <w:tcW w:w="4603" w:type="dxa"/>
            <w:shd w:val="clear" w:color="auto" w:fill="F2F2F2" w:themeFill="background1" w:themeFillShade="F2"/>
            <w:vAlign w:val="center"/>
          </w:tcPr>
          <w:p w14:paraId="37F118B8" w14:textId="2EE7E468" w:rsidR="00C57DD3" w:rsidRPr="007E4FEA" w:rsidRDefault="00F41EE1" w:rsidP="007E4FEA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>APARATUR</w:t>
            </w:r>
            <w:r w:rsidR="003C7A00"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POMIAROW</w:t>
            </w:r>
            <w:r w:rsidR="003C7A00"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DO BADAŃ ŚRODOWISKOWYCH - </w:t>
            </w:r>
            <w:r w:rsidRPr="007E4FE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SPEKTROMETR TERENOWY WRAZ Z OPROGRAMOWANIEM I WYPOSAŻENIEM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374E0AE9" w14:textId="77777777" w:rsidR="00C57DD3" w:rsidRPr="007E4FEA" w:rsidRDefault="00C57DD3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tr w:rsidR="00C57DD3" w:rsidRPr="007E4FEA" w14:paraId="4B903EE0" w14:textId="77777777" w:rsidTr="0000009B">
        <w:trPr>
          <w:trHeight w:val="699"/>
        </w:trPr>
        <w:tc>
          <w:tcPr>
            <w:tcW w:w="4603" w:type="dxa"/>
            <w:shd w:val="clear" w:color="auto" w:fill="FFFFFF" w:themeFill="background1"/>
          </w:tcPr>
          <w:p w14:paraId="52A655F7" w14:textId="77777777" w:rsidR="00C57DD3" w:rsidRPr="007E4FEA" w:rsidRDefault="00C57DD3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Detektor SSD: </w:t>
            </w:r>
            <w:r w:rsidRPr="007E4FEA">
              <w:rPr>
                <w:rFonts w:cstheme="minorHAnsi"/>
                <w:sz w:val="24"/>
                <w:szCs w:val="24"/>
              </w:rPr>
              <w:t xml:space="preserve">o rozdzielczości widmowej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gorszej niż</w:t>
            </w:r>
            <w:r w:rsidRPr="007E4FEA">
              <w:rPr>
                <w:rFonts w:cstheme="minorHAnsi"/>
                <w:sz w:val="24"/>
                <w:szCs w:val="24"/>
              </w:rPr>
              <w:t xml:space="preserve"> 128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Ev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741FBDD1" w14:textId="77777777" w:rsidR="00C57DD3" w:rsidRPr="007E4FEA" w:rsidRDefault="00C57DD3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Lampa rentgenowska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 nie gorsza</w:t>
            </w:r>
            <w:r w:rsidRPr="007E4FEA">
              <w:rPr>
                <w:rFonts w:cstheme="minorHAnsi"/>
                <w:sz w:val="24"/>
                <w:szCs w:val="24"/>
              </w:rPr>
              <w:t xml:space="preserve"> niż 50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kV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, 200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μA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1D736E4C" w14:textId="77777777" w:rsidR="00C57DD3" w:rsidRPr="007E4FEA" w:rsidRDefault="00C57DD3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Wbudowana kamera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o rozdzielczości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 xml:space="preserve">nie gorszej niż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Mpix</w:t>
            </w:r>
            <w:proofErr w:type="spellEnd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14:paraId="12D818C0" w14:textId="77777777" w:rsidR="00C57DD3" w:rsidRPr="007E4FEA" w:rsidRDefault="00C57DD3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Minimalny zakres analizowanych pierwiastków</w:t>
            </w:r>
            <w:r w:rsidR="007D6570" w:rsidRPr="007E4FEA">
              <w:rPr>
                <w:rFonts w:cstheme="minorHAnsi"/>
                <w:sz w:val="24"/>
                <w:szCs w:val="24"/>
              </w:rPr>
              <w:t>:</w:t>
            </w:r>
            <w:r w:rsidRPr="007E4FEA">
              <w:rPr>
                <w:rFonts w:cstheme="minorHAnsi"/>
                <w:sz w:val="24"/>
                <w:szCs w:val="24"/>
              </w:rPr>
              <w:t xml:space="preserve"> Mg-U (analiza pierwiastków lekkich bez konieczności użycia płuczki helowej)</w:t>
            </w:r>
            <w:r w:rsidR="007D6570"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4BB99C84" w14:textId="77777777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>Czas analizy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 nie dłuższy niż</w:t>
            </w:r>
            <w:r w:rsidRPr="007E4FEA">
              <w:rPr>
                <w:rFonts w:cstheme="minorHAnsi"/>
                <w:sz w:val="24"/>
                <w:szCs w:val="24"/>
              </w:rPr>
              <w:t xml:space="preserve"> : 60 s,</w:t>
            </w:r>
          </w:p>
          <w:p w14:paraId="405753DB" w14:textId="050FDBFF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Minimalny limit detekcji: 1 </w:t>
            </w:r>
            <w:r w:rsidR="00CF7698" w:rsidRPr="007E4FEA">
              <w:rPr>
                <w:rFonts w:cstheme="minorHAnsi"/>
                <w:sz w:val="24"/>
                <w:szCs w:val="24"/>
              </w:rPr>
              <w:t xml:space="preserve">- </w:t>
            </w:r>
            <w:r w:rsidRPr="007E4FEA">
              <w:rPr>
                <w:rFonts w:cstheme="minorHAnsi"/>
                <w:sz w:val="24"/>
                <w:szCs w:val="24"/>
              </w:rPr>
              <w:t xml:space="preserve">500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ppm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1A8D4565" w14:textId="77777777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Kolorowy wyświetlacz dotykowy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co najmniej </w:t>
            </w:r>
            <w:r w:rsidRPr="007E4FEA">
              <w:rPr>
                <w:rFonts w:cstheme="minorHAnsi"/>
                <w:sz w:val="24"/>
                <w:szCs w:val="24"/>
              </w:rPr>
              <w:t>5-calowy,</w:t>
            </w:r>
          </w:p>
          <w:p w14:paraId="6A8A8BC4" w14:textId="77777777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Wymienne akumulatory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o pojemności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 xml:space="preserve">co najmniej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5 000 </w:t>
            </w:r>
            <w:proofErr w:type="spellStart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mAh</w:t>
            </w:r>
            <w:proofErr w:type="spellEnd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14:paraId="23F2989C" w14:textId="2DE33619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Statyw,</w:t>
            </w:r>
          </w:p>
          <w:p w14:paraId="009F211F" w14:textId="497E27C2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Drukarka zewnętrzna</w:t>
            </w:r>
            <w:r w:rsidR="00EE2F40" w:rsidRPr="007E4FEA">
              <w:rPr>
                <w:rFonts w:cstheme="minorHAnsi"/>
                <w:sz w:val="24"/>
                <w:szCs w:val="24"/>
              </w:rPr>
              <w:t xml:space="preserve"> dedykowana do urządzenia</w:t>
            </w:r>
            <w:r w:rsidR="001C1476"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0A0B95C7" w14:textId="72F43F26" w:rsidR="007D6570" w:rsidRPr="007E4FEA" w:rsidRDefault="007D6570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Kubek z przykrywką i pierścieniem do analiz w spektrometrze XRF</w:t>
            </w:r>
            <w:r w:rsidR="007E6656" w:rsidRPr="007E4FEA">
              <w:rPr>
                <w:rFonts w:cstheme="minorHAnsi"/>
                <w:sz w:val="24"/>
                <w:szCs w:val="24"/>
              </w:rPr>
              <w:t>, - 100 szt.</w:t>
            </w:r>
          </w:p>
          <w:p w14:paraId="7CE6B47F" w14:textId="414F996E" w:rsidR="007E6656" w:rsidRPr="007E4FEA" w:rsidRDefault="007E6656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Krążki do standardowych pomiarów w spektrometrze – 500 szt.</w:t>
            </w:r>
          </w:p>
          <w:p w14:paraId="25BDF631" w14:textId="43245253" w:rsidR="008A6FBF" w:rsidRPr="007E4FEA" w:rsidRDefault="008A6FBF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Oprogramowanie do przetwarzania pozyskanych danych umożliwiające: </w:t>
            </w:r>
          </w:p>
          <w:p w14:paraId="6A7A0E31" w14:textId="77777777" w:rsidR="008A6FBF" w:rsidRPr="007E4FEA" w:rsidRDefault="008A6FBF" w:rsidP="007E4FEA">
            <w:pPr>
              <w:pStyle w:val="Akapitzlist"/>
              <w:numPr>
                <w:ilvl w:val="0"/>
                <w:numId w:val="9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przetworzenie oraz analizę i interpretacją zgormadzonych zestawów danych pomiarowych,</w:t>
            </w:r>
          </w:p>
          <w:p w14:paraId="63771C15" w14:textId="34313370" w:rsidR="008A6FBF" w:rsidRPr="007E4FEA" w:rsidRDefault="008A6FBF" w:rsidP="007E4FEA">
            <w:pPr>
              <w:pStyle w:val="Akapitzlist"/>
              <w:numPr>
                <w:ilvl w:val="0"/>
                <w:numId w:val="9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wprowadzanie nowych wzorców i tworzenie własnych krzywych kalibracyjnych, generowania raportów i prezentacji wyników analiz,</w:t>
            </w:r>
          </w:p>
          <w:p w14:paraId="7E7CC003" w14:textId="77777777" w:rsidR="007E6656" w:rsidRPr="007E4FEA" w:rsidRDefault="007E6656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Kalibracja urządzenia na: </w:t>
            </w:r>
          </w:p>
          <w:p w14:paraId="56E38A0B" w14:textId="77777777" w:rsidR="007E6656" w:rsidRPr="007E4FEA" w:rsidRDefault="007E6656" w:rsidP="007E4FEA">
            <w:pPr>
              <w:pStyle w:val="Akapitzlist"/>
              <w:numPr>
                <w:ilvl w:val="0"/>
                <w:numId w:val="7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identyfikacja stopów stali i innych stopów metali,</w:t>
            </w:r>
          </w:p>
          <w:p w14:paraId="7233B52A" w14:textId="77777777" w:rsidR="007E6656" w:rsidRPr="007E4FEA" w:rsidRDefault="007E6656" w:rsidP="007E4FEA">
            <w:pPr>
              <w:pStyle w:val="Akapitzlist"/>
              <w:numPr>
                <w:ilvl w:val="0"/>
                <w:numId w:val="7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analizy składu pierwiastkowego stopów metali, </w:t>
            </w:r>
          </w:p>
          <w:p w14:paraId="44B9FF0C" w14:textId="77777777" w:rsidR="007E6656" w:rsidRPr="007E4FEA" w:rsidRDefault="007E6656" w:rsidP="007E4FEA">
            <w:pPr>
              <w:pStyle w:val="Akapitzlist"/>
              <w:numPr>
                <w:ilvl w:val="0"/>
                <w:numId w:val="7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 xml:space="preserve">analizy metali ciężkich w glebach, </w:t>
            </w:r>
          </w:p>
          <w:p w14:paraId="2E7A53B1" w14:textId="77777777" w:rsidR="007E6656" w:rsidRPr="007E4FEA" w:rsidRDefault="007E6656" w:rsidP="007E4FEA">
            <w:pPr>
              <w:pStyle w:val="Akapitzlist"/>
              <w:numPr>
                <w:ilvl w:val="0"/>
                <w:numId w:val="7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analizy rud i minerałów, </w:t>
            </w:r>
          </w:p>
          <w:p w14:paraId="25E96918" w14:textId="199F6D63" w:rsidR="007E6656" w:rsidRPr="007E4FEA" w:rsidRDefault="007E6656" w:rsidP="007E4FEA">
            <w:pPr>
              <w:pStyle w:val="Akapitzlist"/>
              <w:numPr>
                <w:ilvl w:val="0"/>
                <w:numId w:val="7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inne kalibracje według indywidualnych potrzeb tworzone w oparciu o materiały referencyjne</w:t>
            </w:r>
          </w:p>
          <w:p w14:paraId="14343A6C" w14:textId="776C79AE" w:rsidR="007E6656" w:rsidRPr="007E4FEA" w:rsidRDefault="007E6656" w:rsidP="007E4FEA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714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Wyposażenie:</w:t>
            </w:r>
          </w:p>
          <w:p w14:paraId="24325D58" w14:textId="0656B27B" w:rsidR="007E6656" w:rsidRPr="007E4FEA" w:rsidRDefault="007E6656" w:rsidP="007E4FE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Walizka transportowa na spektrometr i wyposażenie dodatkowe (baterie, zasilacz sieciowy, uniwersalna ładowarka samochodowa oraz dodatkowe urządzenia peryferyjne tj. drukarka zewnętrzna, stolik do analiz stacjonarnych, młynek, ręczna prasa.</w:t>
            </w:r>
          </w:p>
        </w:tc>
        <w:tc>
          <w:tcPr>
            <w:tcW w:w="4611" w:type="dxa"/>
          </w:tcPr>
          <w:p w14:paraId="3B33C16D" w14:textId="77777777" w:rsidR="00C57DD3" w:rsidRPr="007E4FEA" w:rsidRDefault="00C57DD3" w:rsidP="007E4FE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7DD3" w:rsidRPr="007E4FEA" w14:paraId="77118515" w14:textId="77777777" w:rsidTr="0000009B">
        <w:trPr>
          <w:trHeight w:val="263"/>
        </w:trPr>
        <w:tc>
          <w:tcPr>
            <w:tcW w:w="4603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77C8EDC4" w14:textId="52577C6E" w:rsidR="00C57DD3" w:rsidRPr="007E4FEA" w:rsidRDefault="00C57DD3" w:rsidP="007E4FE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                                                  Ilość szt./zestaw</w:t>
            </w:r>
          </w:p>
        </w:tc>
        <w:tc>
          <w:tcPr>
            <w:tcW w:w="4611" w:type="dxa"/>
            <w:tcBorders>
              <w:bottom w:val="single" w:sz="12" w:space="0" w:color="auto"/>
            </w:tcBorders>
            <w:vAlign w:val="center"/>
          </w:tcPr>
          <w:p w14:paraId="72566299" w14:textId="77777777" w:rsidR="00C57DD3" w:rsidRPr="007E4FEA" w:rsidRDefault="00C57DD3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1 zestaw</w:t>
            </w:r>
          </w:p>
        </w:tc>
      </w:tr>
    </w:tbl>
    <w:p w14:paraId="11546AB0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A75C07D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9C1D6DB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70"/>
        <w:gridCol w:w="4044"/>
      </w:tblGrid>
      <w:tr w:rsidR="005C7402" w:rsidRPr="007E4FEA" w14:paraId="4A31596C" w14:textId="77777777" w:rsidTr="1D4FD64D">
        <w:trPr>
          <w:trHeight w:val="415"/>
        </w:trPr>
        <w:tc>
          <w:tcPr>
            <w:tcW w:w="5170" w:type="dxa"/>
            <w:shd w:val="clear" w:color="auto" w:fill="F2F2F2" w:themeFill="background1" w:themeFillShade="F2"/>
            <w:vAlign w:val="center"/>
          </w:tcPr>
          <w:p w14:paraId="6E6D9612" w14:textId="00E4271A" w:rsidR="005C7402" w:rsidRPr="007E4FEA" w:rsidRDefault="005C7402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ZADANIE  NR 3.</w:t>
            </w:r>
          </w:p>
        </w:tc>
        <w:tc>
          <w:tcPr>
            <w:tcW w:w="4044" w:type="dxa"/>
            <w:shd w:val="clear" w:color="auto" w:fill="F2F2F2" w:themeFill="background1" w:themeFillShade="F2"/>
            <w:vAlign w:val="center"/>
          </w:tcPr>
          <w:p w14:paraId="7D233190" w14:textId="77777777" w:rsidR="005C7402" w:rsidRPr="007E4FEA" w:rsidRDefault="005C7402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KATEDRA GEODEZJI ROLNEJ, KATASTRU I FOTOGRAMETRII</w:t>
            </w:r>
          </w:p>
        </w:tc>
      </w:tr>
      <w:tr w:rsidR="005C7402" w:rsidRPr="007E4FEA" w14:paraId="7733D72B" w14:textId="77777777" w:rsidTr="1D4FD64D">
        <w:trPr>
          <w:trHeight w:val="415"/>
        </w:trPr>
        <w:tc>
          <w:tcPr>
            <w:tcW w:w="5170" w:type="dxa"/>
            <w:shd w:val="clear" w:color="auto" w:fill="FFFFFF" w:themeFill="background1"/>
            <w:vAlign w:val="center"/>
          </w:tcPr>
          <w:p w14:paraId="624064AA" w14:textId="77777777" w:rsidR="005C7402" w:rsidRPr="007E4FEA" w:rsidRDefault="005C7402" w:rsidP="007E4FEA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Minimalne wymagane parametry</w:t>
            </w:r>
          </w:p>
        </w:tc>
        <w:tc>
          <w:tcPr>
            <w:tcW w:w="4044" w:type="dxa"/>
            <w:shd w:val="clear" w:color="auto" w:fill="FFFFFF" w:themeFill="background1"/>
            <w:vAlign w:val="center"/>
          </w:tcPr>
          <w:p w14:paraId="5B62C531" w14:textId="77777777" w:rsidR="005C7402" w:rsidRPr="007E4FEA" w:rsidRDefault="005C7402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i/>
                <w:sz w:val="24"/>
                <w:szCs w:val="24"/>
              </w:rPr>
              <w:t>Oferowane parametry, modele/typy</w:t>
            </w:r>
          </w:p>
        </w:tc>
      </w:tr>
      <w:tr w:rsidR="005C7402" w:rsidRPr="007E4FEA" w14:paraId="3F1A005D" w14:textId="77777777" w:rsidTr="1D4FD64D">
        <w:trPr>
          <w:trHeight w:val="267"/>
        </w:trPr>
        <w:tc>
          <w:tcPr>
            <w:tcW w:w="5170" w:type="dxa"/>
            <w:shd w:val="clear" w:color="auto" w:fill="FFFFFF" w:themeFill="background1"/>
            <w:vAlign w:val="center"/>
          </w:tcPr>
          <w:p w14:paraId="1AD27BD1" w14:textId="77777777" w:rsidR="005C7402" w:rsidRPr="007E4FEA" w:rsidRDefault="005C7402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4044" w:type="dxa"/>
            <w:shd w:val="clear" w:color="auto" w:fill="FFFFFF" w:themeFill="background1"/>
            <w:vAlign w:val="center"/>
          </w:tcPr>
          <w:p w14:paraId="17E4C9AF" w14:textId="77777777" w:rsidR="005C7402" w:rsidRPr="007E4FEA" w:rsidRDefault="005C7402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2.</w:t>
            </w:r>
          </w:p>
        </w:tc>
      </w:tr>
      <w:tr w:rsidR="005C7402" w:rsidRPr="007E4FEA" w14:paraId="696FF495" w14:textId="77777777" w:rsidTr="1D4FD64D">
        <w:trPr>
          <w:trHeight w:val="459"/>
        </w:trPr>
        <w:tc>
          <w:tcPr>
            <w:tcW w:w="5170" w:type="dxa"/>
            <w:shd w:val="clear" w:color="auto" w:fill="F2F2F2" w:themeFill="background1" w:themeFillShade="F2"/>
            <w:vAlign w:val="center"/>
          </w:tcPr>
          <w:p w14:paraId="638CB5B1" w14:textId="2D411E40" w:rsidR="005C7402" w:rsidRPr="007E4FEA" w:rsidRDefault="00F41EE1" w:rsidP="007E4FEA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E4FEA"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  <w:lastRenderedPageBreak/>
              <w:t xml:space="preserve">NAZIEMNY </w:t>
            </w:r>
            <w:r w:rsidRPr="007E4FE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ZESTAW APARATURY POMIAROWEJ DO BADAŃ ŚRODOWISKOWYCH – SKANER GLEBOWY WRAZ Z OPROGRAMOWANIEM </w:t>
            </w:r>
          </w:p>
        </w:tc>
        <w:tc>
          <w:tcPr>
            <w:tcW w:w="4044" w:type="dxa"/>
            <w:shd w:val="clear" w:color="auto" w:fill="FFFFFF" w:themeFill="background1"/>
            <w:vAlign w:val="center"/>
          </w:tcPr>
          <w:p w14:paraId="28233333" w14:textId="77777777" w:rsidR="005C7402" w:rsidRPr="007E4FEA" w:rsidRDefault="005C7402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tr w:rsidR="005C7402" w:rsidRPr="007E4FEA" w14:paraId="31A8C398" w14:textId="77777777" w:rsidTr="1D4FD64D">
        <w:trPr>
          <w:trHeight w:val="699"/>
        </w:trPr>
        <w:tc>
          <w:tcPr>
            <w:tcW w:w="5170" w:type="dxa"/>
            <w:shd w:val="clear" w:color="auto" w:fill="FFFFFF" w:themeFill="background1"/>
          </w:tcPr>
          <w:p w14:paraId="0A67F641" w14:textId="77777777" w:rsidR="006D31DE" w:rsidRPr="007E4FEA" w:rsidRDefault="006D31DE" w:rsidP="007E4FEA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Skaner glebowy:</w:t>
            </w:r>
          </w:p>
          <w:p w14:paraId="78936D33" w14:textId="66F2A859" w:rsidR="006D31DE" w:rsidRPr="007E4FEA" w:rsidRDefault="006D31DE" w:rsidP="007E4FEA">
            <w:pPr>
              <w:pStyle w:val="Akapitzlist"/>
              <w:spacing w:after="0" w:line="360" w:lineRule="auto"/>
              <w:ind w:left="1080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1)  umożliwiający analizę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 co najmniej:</w:t>
            </w:r>
            <w:r w:rsidRPr="007E4FEA">
              <w:rPr>
                <w:rFonts w:cstheme="minorHAnsi"/>
                <w:sz w:val="24"/>
                <w:szCs w:val="24"/>
              </w:rPr>
              <w:t xml:space="preserve"> 20 parametrów gleb w tym:</w:t>
            </w:r>
          </w:p>
          <w:p w14:paraId="21119D60" w14:textId="33CC345E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proofErr w:type="spellStart"/>
            <w:r w:rsidRPr="007E4FEA">
              <w:rPr>
                <w:rFonts w:cstheme="minorHAnsi"/>
                <w:sz w:val="24"/>
                <w:szCs w:val="24"/>
              </w:rPr>
              <w:t>pH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(w wodzie),</w:t>
            </w:r>
          </w:p>
          <w:p w14:paraId="25A3D3DD" w14:textId="77777777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Materia organiczna (OM),</w:t>
            </w:r>
          </w:p>
          <w:p w14:paraId="75CDE89B" w14:textId="77777777" w:rsidR="0055241D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Azot całkowity (N),</w:t>
            </w:r>
          </w:p>
          <w:p w14:paraId="4B12D5F9" w14:textId="335EACA0" w:rsidR="0055241D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Fosfor (P),</w:t>
            </w:r>
          </w:p>
          <w:p w14:paraId="13C235D2" w14:textId="6EFB2245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Potas (K),</w:t>
            </w:r>
          </w:p>
          <w:p w14:paraId="600033D2" w14:textId="77777777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Wapń (Ca),</w:t>
            </w:r>
          </w:p>
          <w:p w14:paraId="5C181C27" w14:textId="77777777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Wilgotność,</w:t>
            </w:r>
          </w:p>
          <w:p w14:paraId="73A3ACF8" w14:textId="77777777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Frakcja ilasta,</w:t>
            </w:r>
          </w:p>
          <w:p w14:paraId="4FB28E3C" w14:textId="77777777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Pojemność wymiany kationów (CEC),</w:t>
            </w:r>
          </w:p>
          <w:p w14:paraId="037F709A" w14:textId="4E0A0704" w:rsidR="006D31DE" w:rsidRPr="007E4FEA" w:rsidRDefault="006D31DE" w:rsidP="007E4FEA">
            <w:pPr>
              <w:pStyle w:val="Akapitzlist"/>
              <w:numPr>
                <w:ilvl w:val="0"/>
                <w:numId w:val="46"/>
              </w:numPr>
              <w:spacing w:after="0" w:line="360" w:lineRule="auto"/>
              <w:ind w:left="1775" w:hanging="357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Inne pierwiastki (np. żelazo, glin),</w:t>
            </w:r>
          </w:p>
          <w:p w14:paraId="1F8AE661" w14:textId="506B72CA" w:rsidR="006D31DE" w:rsidRPr="007E4FEA" w:rsidRDefault="006D31DE" w:rsidP="007E4FEA">
            <w:pPr>
              <w:spacing w:after="0" w:line="360" w:lineRule="auto"/>
              <w:ind w:left="1080"/>
              <w:rPr>
                <w:rFonts w:asciiTheme="minorHAnsi" w:hAnsiTheme="minorHAnsi" w:cstheme="minorHAnsi"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sz w:val="24"/>
                <w:szCs w:val="24"/>
              </w:rPr>
              <w:t xml:space="preserve">2) Czas analizy pojedynczej próbki </w:t>
            </w:r>
            <w:r w:rsidRPr="007E4FEA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nie dłuższy niż: </w:t>
            </w:r>
            <w:r w:rsidRPr="007E4FEA">
              <w:rPr>
                <w:rFonts w:asciiTheme="minorHAnsi" w:hAnsiTheme="minorHAnsi" w:cstheme="minorHAnsi"/>
                <w:sz w:val="24"/>
                <w:szCs w:val="24"/>
              </w:rPr>
              <w:t>15 minut</w:t>
            </w:r>
            <w:r w:rsidR="0055241D" w:rsidRPr="007E4FE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706D5CB" w14:textId="645DDABB" w:rsidR="005C7402" w:rsidRPr="007E4FEA" w:rsidRDefault="00E50BB9" w:rsidP="007E4FEA">
            <w:pPr>
              <w:spacing w:after="0" w:line="360" w:lineRule="auto"/>
              <w:ind w:left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sz w:val="24"/>
                <w:szCs w:val="24"/>
              </w:rPr>
              <w:t xml:space="preserve">I.1) </w:t>
            </w:r>
            <w:r w:rsidR="00154271" w:rsidRPr="007E4FEA">
              <w:rPr>
                <w:rFonts w:asciiTheme="minorHAnsi" w:hAnsiTheme="minorHAnsi" w:cstheme="minorHAnsi"/>
                <w:sz w:val="24"/>
                <w:szCs w:val="24"/>
              </w:rPr>
              <w:t>Młynek planetarno-kulowy,</w:t>
            </w:r>
          </w:p>
          <w:p w14:paraId="7E53E982" w14:textId="5704C582" w:rsidR="00154271" w:rsidRPr="007E4FEA" w:rsidRDefault="00154271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Zapewniający</w:t>
            </w:r>
            <w:r w:rsidRPr="007E4FEA">
              <w:rPr>
                <w:rFonts w:eastAsia="Aptos" w:cstheme="minorHAnsi"/>
                <w:color w:val="000000" w:themeColor="text1"/>
                <w:sz w:val="24"/>
                <w:szCs w:val="24"/>
              </w:rPr>
              <w:t xml:space="preserve"> rozdrabnianie materiału poprzez udar i tarcie, wynikające z przeciwbieżnego ruchu obrotowego mis mielących i dysku nośnego,</w:t>
            </w:r>
          </w:p>
          <w:p w14:paraId="197EC6EB" w14:textId="537AC3F3" w:rsidR="00154271" w:rsidRPr="007E4FEA" w:rsidRDefault="00154271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Prędkość obrotowa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100-1000 </w:t>
            </w:r>
            <w:proofErr w:type="spellStart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obr</w:t>
            </w:r>
            <w:proofErr w:type="spellEnd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. / minutę,</w:t>
            </w:r>
          </w:p>
          <w:p w14:paraId="403D6F62" w14:textId="02B100C9" w:rsidR="00154271" w:rsidRPr="007E4FEA" w:rsidRDefault="00154271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Możliwość stosowania wymiennych mis,</w:t>
            </w:r>
          </w:p>
          <w:p w14:paraId="22A7BEF9" w14:textId="1D3F6EB5" w:rsidR="006E5BB1" w:rsidRPr="007E4FEA" w:rsidRDefault="006E5BB1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W zestawie wymagane misy mielące o pojemnościach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najmniej:</w:t>
            </w:r>
            <w:r w:rsidRPr="007E4FEA">
              <w:rPr>
                <w:rFonts w:cstheme="minorHAnsi"/>
                <w:sz w:val="24"/>
                <w:szCs w:val="24"/>
              </w:rPr>
              <w:t xml:space="preserve"> 20 ml, 45 ml oraz 80 ml.,</w:t>
            </w:r>
            <w:r w:rsidR="00FB23CE" w:rsidRPr="007E4FEA">
              <w:rPr>
                <w:rFonts w:cstheme="minorHAnsi"/>
                <w:sz w:val="24"/>
                <w:szCs w:val="24"/>
              </w:rPr>
              <w:t xml:space="preserve"> (po 1 sztuce),</w:t>
            </w:r>
          </w:p>
          <w:p w14:paraId="3F22BEB7" w14:textId="24F37443" w:rsidR="00154271" w:rsidRPr="007E4FEA" w:rsidRDefault="006E5BB1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Misy i kule mielące wykonane </w:t>
            </w:r>
            <w:r w:rsidR="00FB23CE" w:rsidRPr="007E4FEA">
              <w:rPr>
                <w:rFonts w:cstheme="minorHAnsi"/>
                <w:sz w:val="24"/>
                <w:szCs w:val="24"/>
              </w:rPr>
              <w:t xml:space="preserve">z </w:t>
            </w:r>
            <w:r w:rsidR="00FB23CE"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="00FB23CE" w:rsidRPr="007E4FEA">
              <w:rPr>
                <w:rFonts w:cstheme="minorHAnsi"/>
                <w:sz w:val="24"/>
                <w:szCs w:val="24"/>
              </w:rPr>
              <w:t xml:space="preserve"> dwóch różnych materiałów z możliwością mielenia na sucho oraz na mokro (w zawiesinie). </w:t>
            </w:r>
          </w:p>
          <w:p w14:paraId="4940935C" w14:textId="207716BC" w:rsidR="00154271" w:rsidRPr="007E4FEA" w:rsidRDefault="00154271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Szerokozakresowy</w:t>
            </w:r>
            <w:proofErr w:type="spellEnd"/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zasilacz</w:t>
            </w:r>
            <w:r w:rsidR="00323B66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 xml:space="preserve"> co najmniej</w:t>
            </w:r>
            <w:r w:rsidR="00323B66"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w zakresie 100-240 V,</w:t>
            </w:r>
          </w:p>
          <w:p w14:paraId="13AFFAD9" w14:textId="6083E229" w:rsidR="00323B66" w:rsidRPr="007E4FEA" w:rsidRDefault="00323B66" w:rsidP="007E4FEA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Waga</w:t>
            </w:r>
            <w:r w:rsidR="00CD1E68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556C4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n</w:t>
            </w:r>
            <w:r w:rsidR="00CD1E68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ie więcej niż</w:t>
            </w:r>
            <w:r w:rsidR="000556C4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:</w:t>
            </w:r>
            <w:r w:rsidR="00CD1E68"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45 kg</w:t>
            </w:r>
            <w:r w:rsidR="000556C4" w:rsidRPr="007E4FEA">
              <w:rPr>
                <w:rFonts w:cstheme="minorHAnsi"/>
                <w:color w:val="000000" w:themeColor="text1"/>
                <w:sz w:val="24"/>
                <w:szCs w:val="24"/>
              </w:rPr>
              <w:t>.,</w:t>
            </w:r>
          </w:p>
          <w:p w14:paraId="75F7B208" w14:textId="7EFAA498" w:rsidR="00154271" w:rsidRPr="007E4FEA" w:rsidRDefault="00E50BB9" w:rsidP="007E4FEA">
            <w:pPr>
              <w:spacing w:after="0" w:line="360" w:lineRule="auto"/>
              <w:ind w:left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sz w:val="24"/>
                <w:szCs w:val="24"/>
              </w:rPr>
              <w:t xml:space="preserve">I2) </w:t>
            </w:r>
            <w:r w:rsidR="000556C4" w:rsidRPr="007E4FEA">
              <w:rPr>
                <w:rFonts w:asciiTheme="minorHAnsi" w:hAnsiTheme="minorHAnsi" w:cstheme="minorHAnsi"/>
                <w:sz w:val="24"/>
                <w:szCs w:val="24"/>
              </w:rPr>
              <w:t>Spektrometr do analizy właściwości molekularnej i materii organicznej:</w:t>
            </w:r>
          </w:p>
          <w:p w14:paraId="44218B63" w14:textId="2E1067F3" w:rsidR="000556C4" w:rsidRPr="007E4FEA" w:rsidRDefault="000556C4" w:rsidP="007E4FEA">
            <w:pPr>
              <w:pStyle w:val="Akapitzlist"/>
              <w:numPr>
                <w:ilvl w:val="0"/>
                <w:numId w:val="12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Zakres spektralny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nie gorszy niż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500 – 8000 cm⁻¹,</w:t>
            </w:r>
          </w:p>
          <w:p w14:paraId="222B41BF" w14:textId="6CC95DD1" w:rsidR="000556C4" w:rsidRPr="007E4FEA" w:rsidRDefault="000556C4" w:rsidP="007E4FEA">
            <w:pPr>
              <w:pStyle w:val="Akapitzlist"/>
              <w:numPr>
                <w:ilvl w:val="0"/>
                <w:numId w:val="12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Rozdzielczość spektralna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 xml:space="preserve"> nie gorsza niż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2 cm⁻¹,</w:t>
            </w:r>
          </w:p>
          <w:p w14:paraId="0420FDFC" w14:textId="34C88C0A" w:rsidR="000556C4" w:rsidRPr="007E4FEA" w:rsidRDefault="000556C4" w:rsidP="007E4FEA">
            <w:pPr>
              <w:pStyle w:val="Akapitzlist"/>
              <w:numPr>
                <w:ilvl w:val="0"/>
                <w:numId w:val="12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 xml:space="preserve">System umożliwiający  </w:t>
            </w:r>
            <w:proofErr w:type="spellStart"/>
            <w:r w:rsidRPr="007E4FEA">
              <w:rPr>
                <w:rFonts w:eastAsia="Aptos" w:cstheme="minorHAnsi"/>
                <w:sz w:val="24"/>
                <w:szCs w:val="24"/>
              </w:rPr>
              <w:t>beznarzędziową</w:t>
            </w:r>
            <w:proofErr w:type="spellEnd"/>
            <w:r w:rsidRPr="007E4FEA">
              <w:rPr>
                <w:rFonts w:eastAsia="Aptos" w:cstheme="minorHAnsi"/>
                <w:sz w:val="24"/>
                <w:szCs w:val="24"/>
              </w:rPr>
              <w:t xml:space="preserve"> wymianę modułów pomiarowych,</w:t>
            </w:r>
          </w:p>
          <w:p w14:paraId="0CB13759" w14:textId="36F37D4F" w:rsidR="00A31A35" w:rsidRPr="007E4FEA" w:rsidRDefault="00A31A35" w:rsidP="007E4FEA">
            <w:pPr>
              <w:pStyle w:val="Akapitzlist"/>
              <w:numPr>
                <w:ilvl w:val="0"/>
                <w:numId w:val="12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Moduł do pomiarów w rozproszonym świetle odbitym</w:t>
            </w:r>
            <w:r w:rsidR="001C1476"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153A2179" w14:textId="071C3CC5" w:rsidR="000556C4" w:rsidRPr="007E4FEA" w:rsidRDefault="000556C4" w:rsidP="007E4FEA">
            <w:pPr>
              <w:pStyle w:val="Akapitzlist"/>
              <w:numPr>
                <w:ilvl w:val="0"/>
                <w:numId w:val="12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 xml:space="preserve">Wbudowana jednostka walidacyjna do automatycznych testów (OQ/PQ) </w:t>
            </w:r>
            <w:r w:rsidRPr="007E4FEA">
              <w:rPr>
                <w:rFonts w:eastAsia="Aptos" w:cstheme="minorHAnsi"/>
                <w:sz w:val="24"/>
                <w:szCs w:val="24"/>
                <w:u w:val="single"/>
              </w:rPr>
              <w:t>lub</w:t>
            </w:r>
            <w:r w:rsidRPr="007E4FEA">
              <w:rPr>
                <w:rFonts w:eastAsia="Aptos" w:cstheme="minorHAnsi"/>
                <w:sz w:val="24"/>
                <w:szCs w:val="24"/>
              </w:rPr>
              <w:t xml:space="preserve"> testów równoważnych,</w:t>
            </w:r>
          </w:p>
          <w:p w14:paraId="6153F6CE" w14:textId="63A4380C" w:rsidR="006E71B0" w:rsidRPr="007E4FEA" w:rsidRDefault="006E71B0" w:rsidP="007E4FEA">
            <w:pPr>
              <w:pStyle w:val="Akapitzlist"/>
              <w:numPr>
                <w:ilvl w:val="0"/>
                <w:numId w:val="12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Możliwość pracy na zasilaniu bateryjnym </w:t>
            </w:r>
            <w:r w:rsidR="001C1476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lub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akumulatorowym</w:t>
            </w:r>
            <w:r w:rsidRPr="007E4FEA">
              <w:rPr>
                <w:rStyle w:val="Odwoaniedokomentarza"/>
                <w:rFonts w:eastAsia="Calibri" w:cstheme="minorHAnsi"/>
                <w:sz w:val="24"/>
                <w:szCs w:val="24"/>
              </w:rPr>
              <w:t xml:space="preserve"> </w:t>
            </w:r>
            <w:r w:rsidRPr="007E4FEA">
              <w:rPr>
                <w:rFonts w:eastAsia="Aptos" w:cstheme="minorHAnsi"/>
                <w:sz w:val="24"/>
                <w:szCs w:val="24"/>
              </w:rPr>
              <w:t xml:space="preserve">, pozwalające na wykonanie </w:t>
            </w:r>
            <w:r w:rsidRPr="007E4FEA">
              <w:rPr>
                <w:rFonts w:eastAsia="Aptos" w:cstheme="minorHAnsi"/>
                <w:sz w:val="24"/>
                <w:szCs w:val="24"/>
                <w:u w:val="single"/>
              </w:rPr>
              <w:t xml:space="preserve">co </w:t>
            </w:r>
            <w:r w:rsidRPr="007E4FEA">
              <w:rPr>
                <w:rFonts w:eastAsia="Aptos" w:cstheme="minorHAnsi"/>
                <w:sz w:val="24"/>
                <w:szCs w:val="24"/>
                <w:u w:val="single"/>
              </w:rPr>
              <w:lastRenderedPageBreak/>
              <w:t>najmniej</w:t>
            </w:r>
            <w:r w:rsidRPr="007E4FEA">
              <w:rPr>
                <w:rFonts w:eastAsia="Aptos" w:cstheme="minorHAnsi"/>
                <w:sz w:val="24"/>
                <w:szCs w:val="24"/>
              </w:rPr>
              <w:t xml:space="preserve"> 50 pomiarów na jednym ładowaniu.</w:t>
            </w:r>
          </w:p>
          <w:p w14:paraId="73A7EF90" w14:textId="3FB8488F" w:rsidR="000556C4" w:rsidRPr="007E4FEA" w:rsidRDefault="00E50BB9" w:rsidP="007E4FEA">
            <w:pPr>
              <w:spacing w:after="0" w:line="360" w:lineRule="auto"/>
              <w:ind w:left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sz w:val="24"/>
                <w:szCs w:val="24"/>
              </w:rPr>
              <w:t xml:space="preserve">I3) </w:t>
            </w:r>
            <w:r w:rsidR="000556C4" w:rsidRPr="007E4FEA">
              <w:rPr>
                <w:rFonts w:asciiTheme="minorHAnsi" w:hAnsiTheme="minorHAnsi" w:cstheme="minorHAnsi"/>
                <w:sz w:val="24"/>
                <w:szCs w:val="24"/>
              </w:rPr>
              <w:t>Spektrometr do analizy pierwiastków</w:t>
            </w:r>
            <w:r w:rsidR="00D10551" w:rsidRPr="007E4FE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340EFB8" w14:textId="4133043F" w:rsidR="00D10551" w:rsidRPr="007E4FEA" w:rsidRDefault="00D10551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>Spektrometr stacjonarny z dyspersją energii promieniowania rentgenowskiego,</w:t>
            </w:r>
          </w:p>
          <w:p w14:paraId="00AFD4E9" w14:textId="500B4AA8" w:rsidR="00D10551" w:rsidRPr="007E4FEA" w:rsidRDefault="00D10551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>Zakres analizy pierwiastków</w:t>
            </w:r>
            <w:r w:rsidR="000843AA" w:rsidRPr="007E4FEA">
              <w:rPr>
                <w:rFonts w:eastAsia="Aptos" w:cstheme="minorHAnsi"/>
                <w:sz w:val="24"/>
                <w:szCs w:val="24"/>
              </w:rPr>
              <w:t xml:space="preserve"> </w:t>
            </w:r>
            <w:r w:rsidR="000843AA"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</w:t>
            </w:r>
            <w:r w:rsidR="000843AA"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w </w:t>
            </w:r>
            <w:r w:rsidR="000843AA" w:rsidRPr="007E4FEA">
              <w:rPr>
                <w:rFonts w:eastAsia="Aptos" w:cstheme="minorHAnsi"/>
                <w:sz w:val="24"/>
                <w:szCs w:val="24"/>
              </w:rPr>
              <w:t>zakresie od sodu (Na) do ameryku (Am),</w:t>
            </w:r>
          </w:p>
          <w:p w14:paraId="5C3C01E5" w14:textId="1BD959F3" w:rsidR="000843AA" w:rsidRPr="007E4FEA" w:rsidRDefault="000843AA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>Możliwość analizy próbek stałych, ciekłych, proszków sypkich i sprasowanych,</w:t>
            </w:r>
          </w:p>
          <w:p w14:paraId="7C5C7D64" w14:textId="79FD9CB2" w:rsidR="000843AA" w:rsidRPr="007E4FEA" w:rsidRDefault="000843AA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 xml:space="preserve">Lampa rentgenowska z anodą srebrową (Ag)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o maksymalnym napięciu wzbudzenia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50kV,</w:t>
            </w:r>
          </w:p>
          <w:p w14:paraId="11715D4A" w14:textId="0427209B" w:rsidR="000843AA" w:rsidRPr="007E4FEA" w:rsidRDefault="000843AA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 xml:space="preserve">Krzemowy detektor </w:t>
            </w:r>
            <w:proofErr w:type="spellStart"/>
            <w:r w:rsidRPr="007E4FEA">
              <w:rPr>
                <w:rFonts w:eastAsia="Aptos" w:cstheme="minorHAnsi"/>
                <w:sz w:val="24"/>
                <w:szCs w:val="24"/>
              </w:rPr>
              <w:t>dryfowy</w:t>
            </w:r>
            <w:proofErr w:type="spellEnd"/>
            <w:r w:rsidRPr="007E4FEA">
              <w:rPr>
                <w:rFonts w:eastAsia="Aptos" w:cstheme="minorHAnsi"/>
                <w:sz w:val="24"/>
                <w:szCs w:val="24"/>
              </w:rPr>
              <w:t>,</w:t>
            </w:r>
          </w:p>
          <w:p w14:paraId="52A33BD2" w14:textId="77777777" w:rsidR="000843AA" w:rsidRPr="007E4FEA" w:rsidRDefault="000843AA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 xml:space="preserve">Poziom promieniowania jonizującego na poziomie </w:t>
            </w:r>
            <w:r w:rsidRPr="007E4FEA">
              <w:rPr>
                <w:rFonts w:eastAsia="Aptos" w:cstheme="minorHAnsi"/>
                <w:sz w:val="24"/>
                <w:szCs w:val="24"/>
                <w:u w:val="single"/>
              </w:rPr>
              <w:t>niższym niż</w:t>
            </w:r>
            <w:r w:rsidRPr="007E4FEA">
              <w:rPr>
                <w:rFonts w:eastAsia="Aptos" w:cstheme="minorHAnsi"/>
                <w:sz w:val="24"/>
                <w:szCs w:val="24"/>
              </w:rPr>
              <w:t xml:space="preserve"> 1 µ</w:t>
            </w:r>
            <w:proofErr w:type="spellStart"/>
            <w:r w:rsidRPr="007E4FEA">
              <w:rPr>
                <w:rFonts w:eastAsia="Aptos" w:cstheme="minorHAnsi"/>
                <w:sz w:val="24"/>
                <w:szCs w:val="24"/>
              </w:rPr>
              <w:t>Sv</w:t>
            </w:r>
            <w:proofErr w:type="spellEnd"/>
            <w:r w:rsidRPr="007E4FEA">
              <w:rPr>
                <w:rFonts w:eastAsia="Aptos" w:cstheme="minorHAnsi"/>
                <w:sz w:val="24"/>
                <w:szCs w:val="24"/>
              </w:rPr>
              <w:t>/h w odległości 10 cm od dowolnej powierzchni,</w:t>
            </w:r>
          </w:p>
          <w:p w14:paraId="6C1A9161" w14:textId="4848DF16" w:rsidR="000843AA" w:rsidRPr="007E4FEA" w:rsidRDefault="000843AA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="Aptos" w:cstheme="minorHAnsi"/>
                <w:sz w:val="24"/>
                <w:szCs w:val="24"/>
              </w:rPr>
              <w:t xml:space="preserve"> Urządzanie do obsługi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z ekranem dotykowym o przekątnie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  <w:u w:val="single"/>
              </w:rPr>
              <w:t>nie mniejszej niż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10 cali,</w:t>
            </w:r>
          </w:p>
          <w:p w14:paraId="2EA333FF" w14:textId="3545E805" w:rsidR="000843AA" w:rsidRPr="007E4FEA" w:rsidRDefault="000843AA" w:rsidP="007E4FEA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Wyposażenie: </w:t>
            </w:r>
          </w:p>
          <w:p w14:paraId="55E2DF1B" w14:textId="6BC17E5B" w:rsidR="000843AA" w:rsidRPr="007E4FEA" w:rsidRDefault="00347870" w:rsidP="007E4FEA">
            <w:pPr>
              <w:pStyle w:val="Akapitzlist"/>
              <w:numPr>
                <w:ilvl w:val="0"/>
                <w:numId w:val="1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kubeczki na próbki ciekłe</w:t>
            </w:r>
            <w:r w:rsidR="00334E4F"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- 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100 szt.</w:t>
            </w:r>
          </w:p>
          <w:p w14:paraId="79195F24" w14:textId="7E27E9FF" w:rsidR="00334E4F" w:rsidRPr="007E4FEA" w:rsidRDefault="00334E4F" w:rsidP="007E4FEA">
            <w:pPr>
              <w:pStyle w:val="Akapitzlist"/>
              <w:numPr>
                <w:ilvl w:val="0"/>
                <w:numId w:val="1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folia polipropylenowa ochronna – 500 szt.,</w:t>
            </w:r>
          </w:p>
          <w:p w14:paraId="5C48D997" w14:textId="71800B80" w:rsidR="00334E4F" w:rsidRPr="007E4FEA" w:rsidRDefault="00334E4F" w:rsidP="007E4FEA">
            <w:pPr>
              <w:pStyle w:val="Akapitzlist"/>
              <w:numPr>
                <w:ilvl w:val="0"/>
                <w:numId w:val="1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narzędzie do montażu kubeczków,</w:t>
            </w:r>
          </w:p>
          <w:p w14:paraId="58462DA0" w14:textId="46B4793E" w:rsidR="00334E4F" w:rsidRPr="007E4FEA" w:rsidRDefault="00334E4F" w:rsidP="007E4FEA">
            <w:pPr>
              <w:pStyle w:val="Akapitzlist"/>
              <w:numPr>
                <w:ilvl w:val="0"/>
                <w:numId w:val="1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folia ochronna toru optycznego,</w:t>
            </w:r>
          </w:p>
          <w:p w14:paraId="3394391C" w14:textId="4F2A2E31" w:rsidR="00172BCF" w:rsidRPr="007E4FEA" w:rsidRDefault="00172BCF" w:rsidP="007E4FEA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cstheme="minorHAnsi"/>
                <w:color w:val="70AD47" w:themeColor="accent6"/>
                <w:sz w:val="24"/>
                <w:szCs w:val="24"/>
              </w:rPr>
            </w:pP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>Oprogramowanie kompatybilne z</w:t>
            </w:r>
            <w:r w:rsidR="45C21C3C"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55241D" w:rsidRPr="007E4FEA">
              <w:rPr>
                <w:rFonts w:cstheme="minorHAnsi"/>
                <w:sz w:val="24"/>
                <w:szCs w:val="24"/>
              </w:rPr>
              <w:t>skanerem glebowym</w:t>
            </w:r>
            <w:r w:rsidRPr="007E4FEA">
              <w:rPr>
                <w:rFonts w:cstheme="minorHAnsi"/>
                <w:sz w:val="24"/>
                <w:szCs w:val="24"/>
              </w:rPr>
              <w:t>,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umożliwiające akwizycję</w:t>
            </w:r>
            <w:r w:rsidR="00F12A1E" w:rsidRPr="007E4FEA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przetwarzaniem i ocenę pozyskanych danych. Zgodne z GLP oraz GMP.</w:t>
            </w:r>
            <w:r w:rsidR="00F12A1E" w:rsidRPr="007E4FE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55241D" w:rsidRPr="007E4FEA">
              <w:rPr>
                <w:rFonts w:cstheme="minorHAnsi"/>
                <w:color w:val="000000" w:themeColor="text1"/>
                <w:sz w:val="24"/>
                <w:szCs w:val="24"/>
              </w:rPr>
              <w:t>Posiadające</w:t>
            </w:r>
            <w:r w:rsidR="00F12A1E" w:rsidRPr="007E4FEA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14:paraId="4D345405" w14:textId="77777777" w:rsidR="00F12A1E" w:rsidRPr="007E4FEA" w:rsidRDefault="00F12A1E" w:rsidP="007E4FEA">
            <w:pPr>
              <w:pStyle w:val="Akapitzlist"/>
              <w:numPr>
                <w:ilvl w:val="0"/>
                <w:numId w:val="1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Automatyczna kompensację atmosferyczna,</w:t>
            </w:r>
          </w:p>
          <w:p w14:paraId="56FDBCEC" w14:textId="77777777" w:rsidR="00F12A1E" w:rsidRPr="007E4FEA" w:rsidRDefault="00F12A1E" w:rsidP="007E4FEA">
            <w:pPr>
              <w:pStyle w:val="Akapitzlist"/>
              <w:numPr>
                <w:ilvl w:val="0"/>
                <w:numId w:val="1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Korekcji linii bazowej, normalizacji, analizy ilościowej</w:t>
            </w:r>
          </w:p>
          <w:p w14:paraId="5F459FBF" w14:textId="77777777" w:rsidR="00F12A1E" w:rsidRPr="007E4FEA" w:rsidRDefault="00F12A1E" w:rsidP="007E4FEA">
            <w:pPr>
              <w:pStyle w:val="Akapitzlist"/>
              <w:numPr>
                <w:ilvl w:val="0"/>
                <w:numId w:val="1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Identyfikacji substancji poprzez przeszukiwanie bibliotek widmowych.</w:t>
            </w:r>
          </w:p>
          <w:p w14:paraId="6AC4603F" w14:textId="10744046" w:rsidR="00F12A1E" w:rsidRPr="007E4FEA" w:rsidRDefault="0055241D" w:rsidP="007E4FEA">
            <w:pPr>
              <w:pStyle w:val="Akapitzlist"/>
              <w:numPr>
                <w:ilvl w:val="0"/>
                <w:numId w:val="1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</w:t>
            </w:r>
            <w:r w:rsidR="00F12A1E" w:rsidRPr="007E4FEA">
              <w:rPr>
                <w:rFonts w:cstheme="minorHAnsi"/>
                <w:sz w:val="24"/>
                <w:szCs w:val="24"/>
              </w:rPr>
              <w:t xml:space="preserve"> zestawie bibliotekę widm ATR. </w:t>
            </w:r>
          </w:p>
        </w:tc>
        <w:tc>
          <w:tcPr>
            <w:tcW w:w="4044" w:type="dxa"/>
          </w:tcPr>
          <w:p w14:paraId="0AAD33CC" w14:textId="77777777" w:rsidR="005C7402" w:rsidRPr="007E4FEA" w:rsidRDefault="005C7402" w:rsidP="007E4FE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7402" w:rsidRPr="007E4FEA" w14:paraId="4A2AD233" w14:textId="77777777" w:rsidTr="1D4FD64D">
        <w:trPr>
          <w:trHeight w:val="263"/>
        </w:trPr>
        <w:tc>
          <w:tcPr>
            <w:tcW w:w="517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326477AF" w14:textId="4833B27A" w:rsidR="005C7402" w:rsidRPr="007E4FEA" w:rsidRDefault="005C7402" w:rsidP="007E4FE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                                                       </w:t>
            </w:r>
            <w:r w:rsidR="007E4F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</w:t>
            </w: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t>Ilość szt./zestaw</w:t>
            </w:r>
          </w:p>
        </w:tc>
        <w:tc>
          <w:tcPr>
            <w:tcW w:w="4044" w:type="dxa"/>
            <w:tcBorders>
              <w:bottom w:val="single" w:sz="12" w:space="0" w:color="auto"/>
            </w:tcBorders>
            <w:vAlign w:val="center"/>
          </w:tcPr>
          <w:p w14:paraId="535049C4" w14:textId="77777777" w:rsidR="005C7402" w:rsidRPr="007E4FEA" w:rsidRDefault="005C7402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1 zestaw</w:t>
            </w:r>
          </w:p>
        </w:tc>
      </w:tr>
    </w:tbl>
    <w:p w14:paraId="31ECECB7" w14:textId="77777777" w:rsidR="00C57DD3" w:rsidRPr="007E4FEA" w:rsidRDefault="00C57DD3" w:rsidP="007E4FEA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3"/>
        <w:gridCol w:w="4611"/>
      </w:tblGrid>
      <w:tr w:rsidR="0000009B" w:rsidRPr="007E4FEA" w14:paraId="6F5B5FBE" w14:textId="77777777" w:rsidTr="0000009B">
        <w:trPr>
          <w:trHeight w:val="415"/>
        </w:trPr>
        <w:tc>
          <w:tcPr>
            <w:tcW w:w="4603" w:type="dxa"/>
            <w:shd w:val="clear" w:color="auto" w:fill="F2F2F2" w:themeFill="background1" w:themeFillShade="F2"/>
            <w:vAlign w:val="center"/>
          </w:tcPr>
          <w:p w14:paraId="67EFE7C9" w14:textId="6CB3AF3E" w:rsidR="0000009B" w:rsidRPr="007E4FEA" w:rsidRDefault="0000009B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ZADANIE  NR 4.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799BF6E3" w14:textId="77777777" w:rsidR="0000009B" w:rsidRPr="007E4FEA" w:rsidRDefault="0000009B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sz w:val="24"/>
                <w:szCs w:val="24"/>
              </w:rPr>
              <w:t>KATEDRA GEODEZJI ROLNEJ, KATASTRU I FOTOGRAMETRII</w:t>
            </w:r>
          </w:p>
        </w:tc>
      </w:tr>
      <w:tr w:rsidR="0000009B" w:rsidRPr="007E4FEA" w14:paraId="3E5F68E7" w14:textId="77777777" w:rsidTr="0000009B">
        <w:trPr>
          <w:trHeight w:val="415"/>
        </w:trPr>
        <w:tc>
          <w:tcPr>
            <w:tcW w:w="4603" w:type="dxa"/>
            <w:shd w:val="clear" w:color="auto" w:fill="FFFFFF" w:themeFill="background1"/>
            <w:vAlign w:val="center"/>
          </w:tcPr>
          <w:p w14:paraId="1F74F0D7" w14:textId="77777777" w:rsidR="0000009B" w:rsidRPr="007E4FEA" w:rsidRDefault="0000009B" w:rsidP="007E4FEA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Minimalne 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64482279" w14:textId="77777777" w:rsidR="0000009B" w:rsidRPr="007E4FEA" w:rsidRDefault="0000009B" w:rsidP="007E4FEA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Theme="minorHAnsi" w:eastAsiaTheme="majorEastAsia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7E4FEA">
              <w:rPr>
                <w:rFonts w:asciiTheme="minorHAnsi" w:eastAsiaTheme="majorEastAsia" w:hAnsiTheme="minorHAnsi" w:cstheme="minorHAnsi"/>
                <w:b/>
                <w:i/>
                <w:sz w:val="24"/>
                <w:szCs w:val="24"/>
              </w:rPr>
              <w:t>Oferowane parametry, modele/typy</w:t>
            </w:r>
          </w:p>
        </w:tc>
      </w:tr>
      <w:tr w:rsidR="0000009B" w:rsidRPr="007E4FEA" w14:paraId="19392C4B" w14:textId="77777777" w:rsidTr="0000009B">
        <w:trPr>
          <w:trHeight w:val="267"/>
        </w:trPr>
        <w:tc>
          <w:tcPr>
            <w:tcW w:w="4603" w:type="dxa"/>
            <w:shd w:val="clear" w:color="auto" w:fill="FFFFFF" w:themeFill="background1"/>
            <w:vAlign w:val="center"/>
          </w:tcPr>
          <w:p w14:paraId="6D4843CD" w14:textId="77777777" w:rsidR="0000009B" w:rsidRPr="007E4FEA" w:rsidRDefault="0000009B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085E002B" w14:textId="77777777" w:rsidR="0000009B" w:rsidRPr="007E4FEA" w:rsidRDefault="0000009B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2.</w:t>
            </w:r>
          </w:p>
        </w:tc>
      </w:tr>
      <w:tr w:rsidR="0000009B" w:rsidRPr="007E4FEA" w14:paraId="757F908D" w14:textId="77777777" w:rsidTr="0000009B">
        <w:trPr>
          <w:trHeight w:val="459"/>
        </w:trPr>
        <w:tc>
          <w:tcPr>
            <w:tcW w:w="4603" w:type="dxa"/>
            <w:shd w:val="clear" w:color="auto" w:fill="F2F2F2" w:themeFill="background1" w:themeFillShade="F2"/>
            <w:vAlign w:val="center"/>
          </w:tcPr>
          <w:p w14:paraId="4164F557" w14:textId="0F14127B" w:rsidR="0000009B" w:rsidRPr="007E4FEA" w:rsidRDefault="00F41EE1" w:rsidP="007E4FEA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PROFESJONALNY ZESTAW FOTOGRAFICZNY DO FOTOGRAMETRII BLISKIEGO ZASIĘGU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5924D801" w14:textId="77777777" w:rsidR="0000009B" w:rsidRPr="007E4FEA" w:rsidRDefault="0000009B" w:rsidP="007E4F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tr w:rsidR="0000009B" w:rsidRPr="007E4FEA" w14:paraId="20C8C4C5" w14:textId="77777777" w:rsidTr="0000009B">
        <w:trPr>
          <w:trHeight w:val="699"/>
        </w:trPr>
        <w:tc>
          <w:tcPr>
            <w:tcW w:w="4603" w:type="dxa"/>
            <w:shd w:val="clear" w:color="auto" w:fill="FFFFFF" w:themeFill="background1"/>
          </w:tcPr>
          <w:p w14:paraId="12A8A513" w14:textId="76B08018" w:rsidR="0000009B" w:rsidRPr="007E4FEA" w:rsidRDefault="0000009B" w:rsidP="007E4FEA">
            <w:pPr>
              <w:pStyle w:val="Akapitzlist"/>
              <w:numPr>
                <w:ilvl w:val="0"/>
                <w:numId w:val="24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>Aparat cyfrowy (body),</w:t>
            </w:r>
          </w:p>
          <w:p w14:paraId="56424B91" w14:textId="77777777" w:rsidR="0000009B" w:rsidRPr="007E4FEA" w:rsidRDefault="0000009B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7E4FEA">
              <w:rPr>
                <w:rFonts w:cstheme="minorHAnsi"/>
                <w:sz w:val="24"/>
                <w:szCs w:val="24"/>
              </w:rPr>
              <w:t>Bezlusterkowy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2FCFF8F7" w14:textId="77777777" w:rsidR="0000009B" w:rsidRPr="007E4FEA" w:rsidRDefault="0000009B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Matryca: pełny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lub</w:t>
            </w:r>
            <w:r w:rsidRPr="007E4FEA">
              <w:rPr>
                <w:rFonts w:cstheme="minorHAnsi"/>
                <w:sz w:val="24"/>
                <w:szCs w:val="24"/>
              </w:rPr>
              <w:t xml:space="preserve"> średni format,</w:t>
            </w:r>
          </w:p>
          <w:p w14:paraId="59613EBB" w14:textId="636D3880" w:rsidR="0000009B" w:rsidRPr="007E4FEA" w:rsidRDefault="0055241D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R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ozdzielczość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 xml:space="preserve"> co najmniej 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100 </w:t>
            </w:r>
            <w:proofErr w:type="spellStart"/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Mpix</w:t>
            </w:r>
            <w:proofErr w:type="spellEnd"/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,</w:t>
            </w:r>
          </w:p>
          <w:p w14:paraId="650CEB46" w14:textId="1203AD82" w:rsidR="00821B81" w:rsidRPr="007E4FEA" w:rsidRDefault="0055241D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S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tabilizacja obrazu matrycowa 5-osiowa,</w:t>
            </w:r>
          </w:p>
          <w:p w14:paraId="682EB6D3" w14:textId="58540A0E" w:rsidR="00821B81" w:rsidRPr="007E4FEA" w:rsidRDefault="0055241D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A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utofocus pojedynczy (AF-S) i ręczne ustawianie ostrości (MF),</w:t>
            </w:r>
          </w:p>
          <w:p w14:paraId="49575531" w14:textId="77777777" w:rsidR="00821B81" w:rsidRPr="007E4FEA" w:rsidRDefault="00821B81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Czułość ISO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 xml:space="preserve"> co najmniej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 w zakresie 100 – 25 600,</w:t>
            </w:r>
          </w:p>
          <w:p w14:paraId="28468E61" w14:textId="77777777" w:rsidR="00821B81" w:rsidRPr="007E4FEA" w:rsidRDefault="00821B81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Tryb błysku manualny</w:t>
            </w:r>
            <w:r w:rsidRPr="007E4FEA">
              <w:rPr>
                <w:rFonts w:eastAsiaTheme="minorEastAsia" w:cstheme="minorHAnsi"/>
                <w:sz w:val="24"/>
                <w:szCs w:val="24"/>
                <w:lang w:val="pl"/>
              </w:rPr>
              <w:t>, TTL,</w:t>
            </w:r>
          </w:p>
          <w:p w14:paraId="380578DD" w14:textId="6BB6776B" w:rsidR="00821B81" w:rsidRPr="007E4FEA" w:rsidRDefault="003F52C1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M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igawk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a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 mechaniczna z prędkością 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 xml:space="preserve">co najmniej 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do 1/4000s. Synchronizacja z lampą błyskową przy wszystkich prędkościach,</w:t>
            </w:r>
          </w:p>
          <w:p w14:paraId="62743230" w14:textId="101AC8CA" w:rsidR="00821B81" w:rsidRPr="007E4FEA" w:rsidRDefault="003F52C1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W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</w:rPr>
              <w:t xml:space="preserve">budowany dysk SSD 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</w:rPr>
              <w:t>lub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</w:rPr>
              <w:t xml:space="preserve"> karta pamięci o pojemności 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</w:rPr>
              <w:t>co najmniej</w:t>
            </w:r>
            <w:r w:rsidR="00821B81" w:rsidRPr="007E4FEA">
              <w:rPr>
                <w:rFonts w:eastAsiaTheme="minorEastAsia" w:cstheme="minorHAnsi"/>
                <w:color w:val="000000" w:themeColor="text1"/>
                <w:sz w:val="24"/>
                <w:szCs w:val="24"/>
              </w:rPr>
              <w:t xml:space="preserve"> 256GB umożliwiająca wykonywanie zdjęć seryjnych w formacie RAW,</w:t>
            </w:r>
          </w:p>
          <w:p w14:paraId="0AB26776" w14:textId="77777777" w:rsidR="00821B81" w:rsidRPr="007E4FEA" w:rsidRDefault="00821B81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Głębia kolorów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 xml:space="preserve"> co najmniej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 12 bit,</w:t>
            </w:r>
          </w:p>
          <w:p w14:paraId="20ED8DCE" w14:textId="77777777" w:rsidR="00821B81" w:rsidRPr="007E4FEA" w:rsidRDefault="00821B81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Formaty zapisu plików 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>co najmniej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 JPEG, RAW</w:t>
            </w:r>
            <w:r w:rsidR="005645B5"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,</w:t>
            </w:r>
          </w:p>
          <w:p w14:paraId="79B8CDB6" w14:textId="77777777" w:rsidR="005645B5" w:rsidRPr="007E4FEA" w:rsidRDefault="005645B5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lastRenderedPageBreak/>
              <w:t xml:space="preserve">Tryby fotografowania: 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>co najmniej: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 xml:space="preserve"> pojedynczy, ciągły (seryjny) samowyzwalacz czasowy,</w:t>
            </w:r>
          </w:p>
          <w:p w14:paraId="46723ECD" w14:textId="77777777" w:rsidR="005645B5" w:rsidRPr="007E4FEA" w:rsidRDefault="005645B5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</w:rPr>
              <w:t xml:space="preserve">Gniazdo statywu 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kompatybilne z dostarczonym statywem,</w:t>
            </w:r>
          </w:p>
          <w:p w14:paraId="65C2E0F6" w14:textId="77777777" w:rsidR="005645B5" w:rsidRPr="007E4FEA" w:rsidRDefault="002552D4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</w:rPr>
              <w:t xml:space="preserve">Temperatura pracy: 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u w:val="single"/>
                <w:lang w:val="pl"/>
              </w:rPr>
              <w:t xml:space="preserve">Co najmniej </w:t>
            </w: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w zakresie –10°C - +45°C,</w:t>
            </w:r>
          </w:p>
          <w:p w14:paraId="7EB0AAF2" w14:textId="77777777" w:rsidR="002552D4" w:rsidRPr="007E4FEA" w:rsidRDefault="002552D4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Waga ( z baterią bez obiektywów): nie więcej niż 1 000g.</w:t>
            </w:r>
          </w:p>
          <w:p w14:paraId="10AE2584" w14:textId="77777777" w:rsidR="002552D4" w:rsidRPr="007E4FEA" w:rsidRDefault="002552D4" w:rsidP="007E4FEA">
            <w:pPr>
              <w:pStyle w:val="Akapitzlist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eastAsiaTheme="minorEastAsia" w:cstheme="minorHAnsi"/>
                <w:color w:val="000000" w:themeColor="text1"/>
                <w:sz w:val="24"/>
                <w:szCs w:val="24"/>
                <w:lang w:val="pl"/>
              </w:rPr>
              <w:t>Obiektywy:</w:t>
            </w:r>
          </w:p>
          <w:p w14:paraId="5831CBB2" w14:textId="77777777" w:rsidR="003F52C1" w:rsidRPr="007E4FEA" w:rsidRDefault="002552D4" w:rsidP="007E4FEA">
            <w:pPr>
              <w:pStyle w:val="Akapitzlist"/>
              <w:numPr>
                <w:ilvl w:val="0"/>
                <w:numId w:val="25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Obiektyw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stałoogniskowy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o ogniskowej w zakresie 20 mm</w:t>
            </w:r>
            <w:r w:rsidR="0055241D" w:rsidRPr="007E4FE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D613891" w14:textId="6C140C89" w:rsidR="002552D4" w:rsidRPr="007E4FEA" w:rsidRDefault="002552D4" w:rsidP="007E4FEA">
            <w:pPr>
              <w:pStyle w:val="Akapitzlist"/>
              <w:spacing w:after="0" w:line="360" w:lineRule="auto"/>
              <w:ind w:left="1800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- 25 mm,</w:t>
            </w:r>
          </w:p>
          <w:p w14:paraId="0B9A74DD" w14:textId="77777777" w:rsidR="002552D4" w:rsidRPr="007E4FEA" w:rsidRDefault="002552D4" w:rsidP="007E4FEA">
            <w:pPr>
              <w:pStyle w:val="Akapitzlist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Maksymalna jasność obiektywu: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</w:t>
            </w:r>
            <w:r w:rsidRPr="007E4FEA">
              <w:rPr>
                <w:rFonts w:cstheme="minorHAnsi"/>
                <w:sz w:val="24"/>
                <w:szCs w:val="24"/>
              </w:rPr>
              <w:t xml:space="preserve"> 2.5</w:t>
            </w:r>
          </w:p>
          <w:p w14:paraId="3F81FB28" w14:textId="3CE6EF15" w:rsidR="002552D4" w:rsidRPr="007E4FEA" w:rsidRDefault="002552D4" w:rsidP="007E4FEA">
            <w:pPr>
              <w:pStyle w:val="Akapitzlist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Ustawienie ostrości: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autofokus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788D0232" w14:textId="026EDA57" w:rsidR="002552D4" w:rsidRPr="007E4FEA" w:rsidRDefault="002552D4" w:rsidP="007E4FEA">
            <w:pPr>
              <w:pStyle w:val="Akapitzlist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Minimalna odległość ostrzenia: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większa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25 cm</w:t>
            </w:r>
          </w:p>
          <w:p w14:paraId="69FA144F" w14:textId="77777777" w:rsidR="002552D4" w:rsidRPr="007E4FEA" w:rsidRDefault="002552D4" w:rsidP="007E4FEA">
            <w:pPr>
              <w:pStyle w:val="Akapitzlist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Mocowanie: kompatybilny z body aparatu,</w:t>
            </w:r>
          </w:p>
          <w:p w14:paraId="237D5DB2" w14:textId="77777777" w:rsidR="002552D4" w:rsidRPr="007E4FEA" w:rsidRDefault="002552D4" w:rsidP="007E4FEA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 xml:space="preserve">Obiektyw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stałoogniskowy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o ogniskowej  zakresie 35 mm- 38 mm,</w:t>
            </w:r>
          </w:p>
          <w:p w14:paraId="74F42C43" w14:textId="17893716" w:rsidR="002552D4" w:rsidRPr="007E4FEA" w:rsidRDefault="002552D4" w:rsidP="007E4FEA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Maksymalna jasność obiektywu: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</w:t>
            </w:r>
            <w:r w:rsidRPr="007E4FEA">
              <w:rPr>
                <w:rFonts w:cstheme="minorHAnsi"/>
                <w:sz w:val="24"/>
                <w:szCs w:val="24"/>
              </w:rPr>
              <w:t>: 2.5</w:t>
            </w:r>
          </w:p>
          <w:p w14:paraId="5653062B" w14:textId="77777777" w:rsidR="002552D4" w:rsidRPr="007E4FEA" w:rsidRDefault="002552D4" w:rsidP="007E4FEA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Ustawienie ostrości: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autofokus</w:t>
            </w:r>
            <w:proofErr w:type="spellEnd"/>
          </w:p>
          <w:p w14:paraId="4A2074F7" w14:textId="0612FEBE" w:rsidR="002552D4" w:rsidRPr="007E4FEA" w:rsidRDefault="002552D4" w:rsidP="007E4FEA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Minimalna odległość ostrzenia: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większa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30 cm</w:t>
            </w:r>
          </w:p>
          <w:p w14:paraId="151FBB81" w14:textId="77777777" w:rsidR="002552D4" w:rsidRPr="007E4FEA" w:rsidRDefault="002552D4" w:rsidP="007E4FEA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Mocowanie: kompatybilny z body aparatu,</w:t>
            </w:r>
          </w:p>
          <w:p w14:paraId="70A6EA2A" w14:textId="77777777" w:rsidR="002552D4" w:rsidRPr="007E4FEA" w:rsidRDefault="002552D4" w:rsidP="007E4FEA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Obiektyw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stałoogniskowy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o ogniskowej w zakresie 50 mm- 55 mm,</w:t>
            </w:r>
          </w:p>
          <w:p w14:paraId="237862C3" w14:textId="46AEC952" w:rsidR="002552D4" w:rsidRPr="007E4FEA" w:rsidRDefault="002552D4" w:rsidP="007E4FEA">
            <w:pPr>
              <w:pStyle w:val="Akapitzlist"/>
              <w:numPr>
                <w:ilvl w:val="0"/>
                <w:numId w:val="3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Maksymalna jasność obiektywu: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2.5</w:t>
            </w:r>
          </w:p>
          <w:p w14:paraId="5C719A52" w14:textId="77777777" w:rsidR="002552D4" w:rsidRPr="007E4FEA" w:rsidRDefault="002552D4" w:rsidP="007E4FEA">
            <w:pPr>
              <w:pStyle w:val="Akapitzlist"/>
              <w:numPr>
                <w:ilvl w:val="0"/>
                <w:numId w:val="3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Ustawienie ostrości: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autofokus</w:t>
            </w:r>
            <w:proofErr w:type="spellEnd"/>
          </w:p>
          <w:p w14:paraId="0D3A2092" w14:textId="3A6E2D59" w:rsidR="002552D4" w:rsidRPr="007E4FEA" w:rsidRDefault="002552D4" w:rsidP="007E4FEA">
            <w:pPr>
              <w:pStyle w:val="Akapitzlist"/>
              <w:numPr>
                <w:ilvl w:val="0"/>
                <w:numId w:val="3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Minimalna odległość ostrzenia: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większa niż</w:t>
            </w:r>
            <w:r w:rsidRPr="007E4FEA">
              <w:rPr>
                <w:rFonts w:cstheme="minorHAnsi"/>
                <w:sz w:val="24"/>
                <w:szCs w:val="24"/>
              </w:rPr>
              <w:t>: 45 cm</w:t>
            </w:r>
          </w:p>
          <w:p w14:paraId="628C8B84" w14:textId="77777777" w:rsidR="002552D4" w:rsidRPr="007E4FEA" w:rsidRDefault="002552D4" w:rsidP="007E4FEA">
            <w:pPr>
              <w:pStyle w:val="Akapitzlist"/>
              <w:numPr>
                <w:ilvl w:val="0"/>
                <w:numId w:val="3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>Mocowanie: kompatybilny z body aparatu,</w:t>
            </w:r>
          </w:p>
          <w:p w14:paraId="648560F5" w14:textId="77777777" w:rsidR="002552D4" w:rsidRPr="007E4FEA" w:rsidRDefault="002552D4" w:rsidP="007E4FEA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Obiektyw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stałoogniskowy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o ogniskowej 65 mm,</w:t>
            </w:r>
          </w:p>
          <w:p w14:paraId="5ED0D09C" w14:textId="3DF3FB4B" w:rsidR="002552D4" w:rsidRPr="007E4FEA" w:rsidRDefault="002552D4" w:rsidP="007E4FEA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Maksymalna jasność obiektywu: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</w:t>
            </w:r>
            <w:r w:rsidRPr="007E4FEA">
              <w:rPr>
                <w:rFonts w:cstheme="minorHAnsi"/>
                <w:sz w:val="24"/>
                <w:szCs w:val="24"/>
              </w:rPr>
              <w:t>: 2.8</w:t>
            </w:r>
          </w:p>
          <w:p w14:paraId="0BDFE93C" w14:textId="77777777" w:rsidR="002552D4" w:rsidRPr="007E4FEA" w:rsidRDefault="002552D4" w:rsidP="007E4FEA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Ustawienie ostrości: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autofokus</w:t>
            </w:r>
            <w:proofErr w:type="spellEnd"/>
          </w:p>
          <w:p w14:paraId="2803603D" w14:textId="53FC45EF" w:rsidR="002552D4" w:rsidRPr="007E4FEA" w:rsidRDefault="002552D4" w:rsidP="007E4FEA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Minimalna odległość ostrzenia: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większa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50 cm</w:t>
            </w:r>
          </w:p>
          <w:p w14:paraId="248FDBE7" w14:textId="77777777" w:rsidR="002552D4" w:rsidRPr="007E4FEA" w:rsidRDefault="002552D4" w:rsidP="007E4FEA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Mocowanie: kompatybilny z body aparatu</w:t>
            </w:r>
          </w:p>
          <w:p w14:paraId="7D141D5A" w14:textId="77777777" w:rsidR="002552D4" w:rsidRPr="007E4FEA" w:rsidRDefault="002552D4" w:rsidP="007E4FEA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Obiektyw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stałoogniskowy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o ogniskowej 80 mm,</w:t>
            </w:r>
          </w:p>
          <w:p w14:paraId="29318884" w14:textId="73AA2659" w:rsidR="002552D4" w:rsidRPr="007E4FEA" w:rsidRDefault="002552D4" w:rsidP="007E4FEA">
            <w:pPr>
              <w:pStyle w:val="Akapitzlist"/>
              <w:numPr>
                <w:ilvl w:val="0"/>
                <w:numId w:val="3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Maksymalna jasność obiektywu: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</w:t>
            </w:r>
            <w:r w:rsidR="00860B91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</w:rPr>
              <w:t xml:space="preserve"> 1.9</w:t>
            </w:r>
          </w:p>
          <w:p w14:paraId="6C4F02F9" w14:textId="77777777" w:rsidR="002552D4" w:rsidRPr="007E4FEA" w:rsidRDefault="002552D4" w:rsidP="007E4FEA">
            <w:pPr>
              <w:pStyle w:val="Akapitzlist"/>
              <w:numPr>
                <w:ilvl w:val="0"/>
                <w:numId w:val="3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Ustawienie ostrości: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autofokus</w:t>
            </w:r>
            <w:proofErr w:type="spellEnd"/>
          </w:p>
          <w:p w14:paraId="2E31EE30" w14:textId="618E1CB1" w:rsidR="002552D4" w:rsidRPr="007E4FEA" w:rsidRDefault="002552D4" w:rsidP="007E4FEA">
            <w:pPr>
              <w:pStyle w:val="Akapitzlist"/>
              <w:numPr>
                <w:ilvl w:val="0"/>
                <w:numId w:val="3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Minimalna odległość ostrzenia: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lastRenderedPageBreak/>
              <w:t>nie większa niż</w:t>
            </w:r>
            <w:r w:rsidR="00860B91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</w:rPr>
              <w:t xml:space="preserve"> 70 cm</w:t>
            </w:r>
          </w:p>
          <w:p w14:paraId="6668EA30" w14:textId="77777777" w:rsidR="002552D4" w:rsidRPr="007E4FEA" w:rsidRDefault="002552D4" w:rsidP="007E4FEA">
            <w:pPr>
              <w:pStyle w:val="Akapitzlist"/>
              <w:numPr>
                <w:ilvl w:val="0"/>
                <w:numId w:val="3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Mocowanie: kompatybilny z body aparatu</w:t>
            </w:r>
            <w:r w:rsidR="00860B91"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4256705F" w14:textId="77777777" w:rsidR="00860B91" w:rsidRPr="007E4FEA" w:rsidRDefault="00860B91" w:rsidP="007E4FEA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Obiektyw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stałoogniskowy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o ogniskowej w zakresie 90 mm- 120 mm,</w:t>
            </w:r>
          </w:p>
          <w:p w14:paraId="576CE874" w14:textId="6197AED6" w:rsidR="00860B91" w:rsidRPr="007E4FEA" w:rsidRDefault="00860B91" w:rsidP="007E4FEA">
            <w:pPr>
              <w:pStyle w:val="Akapitzlist"/>
              <w:numPr>
                <w:ilvl w:val="0"/>
                <w:numId w:val="3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Maksymalna jasność obiektywu: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3.5</w:t>
            </w:r>
          </w:p>
          <w:p w14:paraId="081E9285" w14:textId="77777777" w:rsidR="00860B91" w:rsidRPr="007E4FEA" w:rsidRDefault="00860B91" w:rsidP="007E4FEA">
            <w:pPr>
              <w:pStyle w:val="Akapitzlist"/>
              <w:numPr>
                <w:ilvl w:val="0"/>
                <w:numId w:val="3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Ustawienie ostrości: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autofokus</w:t>
            </w:r>
            <w:proofErr w:type="spellEnd"/>
          </w:p>
          <w:p w14:paraId="17E7ACC5" w14:textId="131B4134" w:rsidR="00860B91" w:rsidRPr="007E4FEA" w:rsidRDefault="00860B91" w:rsidP="007E4FEA">
            <w:pPr>
              <w:pStyle w:val="Akapitzlist"/>
              <w:numPr>
                <w:ilvl w:val="0"/>
                <w:numId w:val="3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Minimalna odległość ostrzenia: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większa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45 cm</w:t>
            </w:r>
          </w:p>
          <w:p w14:paraId="1D2A79B9" w14:textId="77777777" w:rsidR="00860B91" w:rsidRPr="007E4FEA" w:rsidRDefault="00860B91" w:rsidP="007E4FEA">
            <w:pPr>
              <w:pStyle w:val="Akapitzlist"/>
              <w:numPr>
                <w:ilvl w:val="0"/>
                <w:numId w:val="3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Mocowanie: kompatybilny z body aparatu</w:t>
            </w:r>
          </w:p>
          <w:p w14:paraId="7A6EB188" w14:textId="77777777" w:rsidR="00860B91" w:rsidRPr="007E4FEA" w:rsidRDefault="00860B91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Filtr polaryzacyjny: filtry polaryzacyjne kompatybilne z dostarczonymi obiektywami, po 1 sztuce na każdy obiektyw (w sumie 6 szt.)</w:t>
            </w:r>
          </w:p>
          <w:p w14:paraId="45F9BDD2" w14:textId="77777777" w:rsidR="00860B91" w:rsidRPr="007E4FEA" w:rsidRDefault="00860B91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Filtr UV: Filtry UV kompatybilne z dostarczonymi obiektywami, po 1 sztuce na </w:t>
            </w:r>
            <w:r w:rsidRPr="007E4FEA">
              <w:rPr>
                <w:rFonts w:cstheme="minorHAnsi"/>
                <w:sz w:val="24"/>
                <w:szCs w:val="24"/>
              </w:rPr>
              <w:lastRenderedPageBreak/>
              <w:t>każdy obiektyw (w sumie 6 szt.),</w:t>
            </w:r>
          </w:p>
          <w:p w14:paraId="7E7C18AE" w14:textId="77777777" w:rsidR="00860B91" w:rsidRPr="007E4FEA" w:rsidRDefault="00860B91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Statyw: </w:t>
            </w:r>
          </w:p>
          <w:p w14:paraId="5CF8C737" w14:textId="381A158F" w:rsidR="00860B91" w:rsidRPr="007E4FEA" w:rsidRDefault="00860B91" w:rsidP="007E4FEA">
            <w:pPr>
              <w:pStyle w:val="Akapitzlist"/>
              <w:numPr>
                <w:ilvl w:val="0"/>
                <w:numId w:val="3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Wysokość minimalna: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nie większa niż: </w:t>
            </w:r>
            <w:r w:rsidRPr="007E4FEA">
              <w:rPr>
                <w:rFonts w:cstheme="minorHAnsi"/>
                <w:sz w:val="24"/>
                <w:szCs w:val="24"/>
              </w:rPr>
              <w:t>50 cm</w:t>
            </w:r>
          </w:p>
          <w:p w14:paraId="4EFF5FAC" w14:textId="5BB9D60E" w:rsidR="00860B91" w:rsidRPr="007E4FEA" w:rsidRDefault="00860B91" w:rsidP="007E4FEA">
            <w:pPr>
              <w:pStyle w:val="Akapitzlist"/>
              <w:numPr>
                <w:ilvl w:val="0"/>
                <w:numId w:val="3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Wysokość maksymalna: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mniejsza niż:</w:t>
            </w:r>
            <w:r w:rsidRPr="007E4FEA">
              <w:rPr>
                <w:rFonts w:cstheme="minorHAnsi"/>
                <w:sz w:val="24"/>
                <w:szCs w:val="24"/>
              </w:rPr>
              <w:t xml:space="preserve"> 250 cm</w:t>
            </w:r>
          </w:p>
          <w:p w14:paraId="36062965" w14:textId="6E95AD4B" w:rsidR="00860B91" w:rsidRPr="007E4FEA" w:rsidRDefault="00860B91" w:rsidP="007E4FEA">
            <w:pPr>
              <w:pStyle w:val="Akapitzlist"/>
              <w:numPr>
                <w:ilvl w:val="0"/>
                <w:numId w:val="3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Udźwig: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 niż</w:t>
            </w:r>
            <w:r w:rsidR="003F52C1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</w:rPr>
              <w:t xml:space="preserve"> 15 kg</w:t>
            </w:r>
          </w:p>
          <w:p w14:paraId="256ECE5A" w14:textId="3F1FFD95" w:rsidR="00860B91" w:rsidRPr="007E4FEA" w:rsidRDefault="00860B91" w:rsidP="007E4FEA">
            <w:pPr>
              <w:pStyle w:val="Akapitzlist"/>
              <w:numPr>
                <w:ilvl w:val="0"/>
                <w:numId w:val="3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Głowica 3</w:t>
            </w:r>
            <w:r w:rsidR="00EE2F40" w:rsidRPr="007E4FEA">
              <w:rPr>
                <w:rFonts w:cstheme="minorHAnsi"/>
                <w:sz w:val="24"/>
                <w:szCs w:val="24"/>
              </w:rPr>
              <w:t>-</w:t>
            </w:r>
            <w:r w:rsidRPr="007E4FEA">
              <w:rPr>
                <w:rFonts w:cstheme="minorHAnsi"/>
                <w:sz w:val="24"/>
                <w:szCs w:val="24"/>
              </w:rPr>
              <w:t>osiowa:</w:t>
            </w:r>
          </w:p>
          <w:p w14:paraId="26EF1130" w14:textId="1211264F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 przekładnią zębatą umożliwiającą precyzyjne kadrowanie,</w:t>
            </w:r>
          </w:p>
          <w:p w14:paraId="3C7324A5" w14:textId="17004EDB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Zakres ruchu na boki: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sz w:val="24"/>
                <w:szCs w:val="24"/>
              </w:rPr>
              <w:t xml:space="preserve"> - 90°/+30°,</w:t>
            </w:r>
          </w:p>
          <w:p w14:paraId="2851AF5A" w14:textId="2438B461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Obrót w panoramie: 360°,</w:t>
            </w:r>
          </w:p>
          <w:p w14:paraId="60C0C844" w14:textId="3C7F70BB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Poziomice: 3 szt.,</w:t>
            </w:r>
          </w:p>
          <w:p w14:paraId="5ECFB7DC" w14:textId="6737F626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Maksymalne </w:t>
            </w:r>
            <w:r w:rsidR="003F52C1" w:rsidRPr="007E4FEA">
              <w:rPr>
                <w:rFonts w:cstheme="minorHAnsi"/>
                <w:sz w:val="24"/>
                <w:szCs w:val="24"/>
              </w:rPr>
              <w:t>obciążenie</w:t>
            </w:r>
            <w:r w:rsidRPr="007E4FEA">
              <w:rPr>
                <w:rFonts w:cstheme="minorHAnsi"/>
                <w:sz w:val="24"/>
                <w:szCs w:val="24"/>
              </w:rPr>
              <w:t xml:space="preserve">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mniej niż</w:t>
            </w:r>
            <w:r w:rsidR="003F52C1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Pr="007E4FEA">
              <w:rPr>
                <w:rFonts w:cstheme="minorHAnsi"/>
                <w:sz w:val="24"/>
                <w:szCs w:val="24"/>
              </w:rPr>
              <w:t xml:space="preserve"> 7 kg;</w:t>
            </w:r>
          </w:p>
          <w:p w14:paraId="61CD66FC" w14:textId="793DC896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7E4FEA">
              <w:rPr>
                <w:rFonts w:cstheme="minorHAnsi"/>
                <w:sz w:val="24"/>
                <w:szCs w:val="24"/>
              </w:rPr>
              <w:t>Szybkozłączka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6CD088D3" w14:textId="77777777" w:rsidR="00860B91" w:rsidRPr="007E4FEA" w:rsidRDefault="00860B91" w:rsidP="007E4FEA">
            <w:pPr>
              <w:pStyle w:val="Akapitzlist"/>
              <w:numPr>
                <w:ilvl w:val="0"/>
                <w:numId w:val="3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Mocowanie kompatybilne z body aparatu.</w:t>
            </w:r>
          </w:p>
          <w:p w14:paraId="3F7E6C98" w14:textId="77777777" w:rsidR="00860B91" w:rsidRPr="007E4FEA" w:rsidRDefault="00860B91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 xml:space="preserve">Zapasowe baterie do aparatu: </w:t>
            </w:r>
            <w:r w:rsidR="00B4766C" w:rsidRPr="007E4FEA">
              <w:rPr>
                <w:rFonts w:cstheme="minorHAnsi"/>
                <w:sz w:val="24"/>
                <w:szCs w:val="24"/>
              </w:rPr>
              <w:t xml:space="preserve">o pojemności co najmniej 3400 </w:t>
            </w:r>
            <w:proofErr w:type="spellStart"/>
            <w:r w:rsidR="00B4766C" w:rsidRPr="007E4FEA">
              <w:rPr>
                <w:rFonts w:cstheme="minorHAnsi"/>
                <w:sz w:val="24"/>
                <w:szCs w:val="24"/>
              </w:rPr>
              <w:t>mAh</w:t>
            </w:r>
            <w:proofErr w:type="spellEnd"/>
            <w:r w:rsidR="00B4766C" w:rsidRPr="007E4FEA">
              <w:rPr>
                <w:rFonts w:cstheme="minorHAnsi"/>
                <w:sz w:val="24"/>
                <w:szCs w:val="24"/>
              </w:rPr>
              <w:t xml:space="preserve"> – 2 szt. oraz ładowarka akumulatorów,</w:t>
            </w:r>
          </w:p>
          <w:p w14:paraId="6D2BA025" w14:textId="19BD6D10" w:rsidR="00B4766C" w:rsidRPr="007E4FEA" w:rsidRDefault="00B4766C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Karty pamięci –  4 szt.: </w:t>
            </w:r>
          </w:p>
          <w:p w14:paraId="5A08D98F" w14:textId="68EAFBB3" w:rsidR="00B4766C" w:rsidRPr="007E4FEA" w:rsidRDefault="00B4766C" w:rsidP="007E4FEA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karta w technologii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CFexpress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(interfejs PCI </w:t>
            </w:r>
            <w:r w:rsidR="00EE2F40" w:rsidRPr="007E4FEA">
              <w:rPr>
                <w:rFonts w:cstheme="minorHAnsi"/>
                <w:sz w:val="24"/>
                <w:szCs w:val="24"/>
                <w:u w:val="single"/>
              </w:rPr>
              <w:t>nie gorszy niż</w:t>
            </w:r>
            <w:r w:rsidR="003F52C1" w:rsidRPr="007E4FEA">
              <w:rPr>
                <w:rFonts w:cstheme="minorHAnsi"/>
                <w:sz w:val="24"/>
                <w:szCs w:val="24"/>
                <w:u w:val="single"/>
              </w:rPr>
              <w:t>:</w:t>
            </w:r>
            <w:r w:rsidR="00EE2F40" w:rsidRPr="007E4FEA">
              <w:rPr>
                <w:rFonts w:cstheme="minorHAnsi"/>
                <w:sz w:val="24"/>
                <w:szCs w:val="24"/>
              </w:rPr>
              <w:t xml:space="preserve"> </w:t>
            </w:r>
            <w:r w:rsidRPr="007E4FEA">
              <w:rPr>
                <w:rFonts w:cstheme="minorHAnsi"/>
                <w:sz w:val="24"/>
                <w:szCs w:val="24"/>
              </w:rPr>
              <w:t>Express 3.0)</w:t>
            </w:r>
          </w:p>
          <w:p w14:paraId="208F2003" w14:textId="77777777" w:rsidR="00B4766C" w:rsidRPr="007E4FEA" w:rsidRDefault="00B4766C" w:rsidP="007E4FEA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prędkości działania: 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 xml:space="preserve">co najmniej </w:t>
            </w:r>
            <w:r w:rsidRPr="007E4FEA">
              <w:rPr>
                <w:rFonts w:cstheme="minorHAnsi"/>
                <w:sz w:val="24"/>
                <w:szCs w:val="24"/>
              </w:rPr>
              <w:t>1700 MB/s (odczyt), 1200 MB/s (zapis)</w:t>
            </w:r>
          </w:p>
          <w:p w14:paraId="2DCBDD7F" w14:textId="77777777" w:rsidR="00B4766C" w:rsidRPr="007E4FEA" w:rsidRDefault="00B4766C" w:rsidP="007E4FEA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pojemność: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</w:t>
            </w:r>
            <w:r w:rsidRPr="007E4FEA">
              <w:rPr>
                <w:rFonts w:cstheme="minorHAnsi"/>
                <w:sz w:val="24"/>
                <w:szCs w:val="24"/>
              </w:rPr>
              <w:t xml:space="preserve"> 512 GB</w:t>
            </w:r>
          </w:p>
          <w:p w14:paraId="10259C02" w14:textId="77777777" w:rsidR="00B4766C" w:rsidRPr="007E4FEA" w:rsidRDefault="00B4766C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Lampy błyskowe – 4 szt.</w:t>
            </w:r>
          </w:p>
          <w:p w14:paraId="2211D894" w14:textId="0AFA30EA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Temperatura barwowa 5600K,</w:t>
            </w:r>
          </w:p>
          <w:p w14:paraId="21AE70EC" w14:textId="3B333DA0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7E4FEA">
              <w:rPr>
                <w:rFonts w:cstheme="minorHAnsi"/>
                <w:sz w:val="24"/>
                <w:szCs w:val="24"/>
                <w:lang w:val="en-US"/>
              </w:rPr>
              <w:t>tryb</w:t>
            </w:r>
            <w:proofErr w:type="spellEnd"/>
            <w:r w:rsidRPr="007E4FEA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4FEA">
              <w:rPr>
                <w:rFonts w:cstheme="minorHAnsi"/>
                <w:sz w:val="24"/>
                <w:szCs w:val="24"/>
                <w:lang w:val="en-US"/>
              </w:rPr>
              <w:t>błysku</w:t>
            </w:r>
            <w:proofErr w:type="spellEnd"/>
            <w:r w:rsidRPr="007E4FEA">
              <w:rPr>
                <w:rFonts w:cstheme="minorHAnsi"/>
                <w:sz w:val="24"/>
                <w:szCs w:val="24"/>
                <w:lang w:val="en-US"/>
              </w:rPr>
              <w:t>: TTL/Multi/Master/Slave,</w:t>
            </w:r>
          </w:p>
          <w:p w14:paraId="3C2EC854" w14:textId="37CFFAF1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bezprzewodowa praca zdalna,</w:t>
            </w:r>
          </w:p>
          <w:p w14:paraId="69C81A00" w14:textId="40DAC4E5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zasilanie: akumulatorowe, min. 480 pełnych błysków,</w:t>
            </w:r>
          </w:p>
          <w:p w14:paraId="3C9A69E3" w14:textId="77777777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Regulacja energii błysku,</w:t>
            </w:r>
          </w:p>
          <w:p w14:paraId="0ADCF4EC" w14:textId="77777777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Akcesoria: etui, akumulator, kabel do ładowania, ładowarka, stopka</w:t>
            </w:r>
          </w:p>
          <w:p w14:paraId="59ACB1D6" w14:textId="77777777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Wyposażenie dodatkowe:</w:t>
            </w:r>
          </w:p>
          <w:p w14:paraId="512F501C" w14:textId="77777777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>wyzwalacz do lamp błyskowych</w:t>
            </w:r>
          </w:p>
          <w:p w14:paraId="1F211532" w14:textId="77777777" w:rsidR="00B4766C" w:rsidRPr="007E4FEA" w:rsidRDefault="00B4766C" w:rsidP="007E4FEA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Tryby: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co najmniej:</w:t>
            </w:r>
            <w:r w:rsidRPr="007E4FEA">
              <w:rPr>
                <w:rFonts w:cstheme="minorHAnsi"/>
                <w:sz w:val="24"/>
                <w:szCs w:val="24"/>
              </w:rPr>
              <w:t xml:space="preserve"> TTL, błysk stroboskopowy</w:t>
            </w:r>
          </w:p>
          <w:p w14:paraId="5336DC88" w14:textId="77777777" w:rsidR="00B4766C" w:rsidRPr="007E4FEA" w:rsidRDefault="00B4766C" w:rsidP="007E4FEA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Synchronizacja: co najmniej z czasami otwarcia migawki do 1/8000 s</w:t>
            </w:r>
          </w:p>
          <w:p w14:paraId="7AB71E2D" w14:textId="00298014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Uchwyt montażowy do lamp błyskowych - 4 szt. </w:t>
            </w:r>
            <w:r w:rsidR="003F52C1" w:rsidRPr="007E4FEA">
              <w:rPr>
                <w:rFonts w:cstheme="minorHAnsi"/>
                <w:sz w:val="24"/>
                <w:szCs w:val="24"/>
                <w:u w:val="single"/>
              </w:rPr>
              <w:t>l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ub</w:t>
            </w:r>
            <w:r w:rsidRPr="007E4FEA">
              <w:rPr>
                <w:rFonts w:cstheme="minorHAnsi"/>
                <w:sz w:val="24"/>
                <w:szCs w:val="24"/>
              </w:rPr>
              <w:t xml:space="preserve"> bezpośredni montaż lamp do statywów,</w:t>
            </w:r>
          </w:p>
          <w:p w14:paraId="5E0D9D35" w14:textId="6339128E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7E4FEA">
              <w:rPr>
                <w:rFonts w:cstheme="minorHAnsi"/>
                <w:sz w:val="24"/>
                <w:szCs w:val="24"/>
              </w:rPr>
              <w:t>Softbox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do lamp błyskowych - 4 szt.,</w:t>
            </w:r>
          </w:p>
          <w:p w14:paraId="4B54D3A5" w14:textId="77777777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Zestaw akcesoriów do lamp błyskowych - 4 komplety:</w:t>
            </w:r>
          </w:p>
          <w:p w14:paraId="10482F2B" w14:textId="309D2BB9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dyfuzor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kopułkowy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</w:t>
            </w:r>
          </w:p>
          <w:p w14:paraId="3C465060" w14:textId="4687ABB2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płytka dyfuzora,</w:t>
            </w:r>
          </w:p>
          <w:p w14:paraId="70863EDA" w14:textId="0068AC2D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wrota,</w:t>
            </w:r>
          </w:p>
          <w:p w14:paraId="69261213" w14:textId="0B770BF8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odbłyśnik,</w:t>
            </w:r>
          </w:p>
          <w:p w14:paraId="74905DDB" w14:textId="6521451E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plaster miodu,</w:t>
            </w:r>
          </w:p>
          <w:p w14:paraId="616D9D88" w14:textId="60F3A305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adapter z żelowymi filtrami,</w:t>
            </w:r>
          </w:p>
          <w:p w14:paraId="454157BA" w14:textId="4932036C" w:rsidR="00B4766C" w:rsidRPr="007E4FEA" w:rsidRDefault="00B4766C" w:rsidP="007E4FEA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przenośna torba,</w:t>
            </w:r>
          </w:p>
          <w:p w14:paraId="76CF54EE" w14:textId="77777777" w:rsidR="00B4766C" w:rsidRPr="007E4FEA" w:rsidRDefault="00B4766C" w:rsidP="007E4FEA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Kontroler lamp błyskowych </w:t>
            </w:r>
          </w:p>
          <w:p w14:paraId="4EC7BF4F" w14:textId="77777777" w:rsidR="00B4766C" w:rsidRPr="007E4FEA" w:rsidRDefault="009060BD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Zestaw do kalibracji barwnej (system)- spektrofotometr: </w:t>
            </w:r>
            <w:r w:rsidRPr="007E4FEA">
              <w:rPr>
                <w:rFonts w:cstheme="minorHAnsi"/>
                <w:sz w:val="24"/>
                <w:szCs w:val="24"/>
              </w:rPr>
              <w:lastRenderedPageBreak/>
              <w:t xml:space="preserve">wzornik kolorów, płytka kalibracyjna, oprogramowanie do kalibracji: zestaw do profilowania aparatów cyfrowych, monitorów, projektorów, skanerów oraz urządzeń drukujących RGB i CMYK+ o parametrach </w:t>
            </w:r>
            <w:r w:rsidRPr="007E4FEA">
              <w:rPr>
                <w:rFonts w:cstheme="minorHAnsi"/>
                <w:sz w:val="24"/>
                <w:szCs w:val="24"/>
                <w:u w:val="single"/>
              </w:rPr>
              <w:t>nie gorszych niż:</w:t>
            </w:r>
          </w:p>
          <w:p w14:paraId="63A9EC5A" w14:textId="77777777" w:rsidR="009060BD" w:rsidRPr="007E4FEA" w:rsidRDefault="009060BD" w:rsidP="007E4FEA">
            <w:pPr>
              <w:pStyle w:val="Akapitzlist"/>
              <w:numPr>
                <w:ilvl w:val="0"/>
                <w:numId w:val="4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Analiza spektralna: Holograficzna siatka dyfrakcyjna z matrycą diodową (128-pikseli)</w:t>
            </w:r>
            <w:r w:rsidRPr="007E4FEA">
              <w:rPr>
                <w:rFonts w:ascii="Tahoma" w:eastAsia="MS Gothic" w:hAnsi="Tahoma" w:cs="Tahoma"/>
                <w:sz w:val="24"/>
                <w:szCs w:val="24"/>
              </w:rPr>
              <w:t> </w:t>
            </w:r>
          </w:p>
          <w:p w14:paraId="08DD2A4A" w14:textId="77777777" w:rsidR="009060BD" w:rsidRPr="007E4FEA" w:rsidRDefault="009060BD" w:rsidP="007E4FEA">
            <w:pPr>
              <w:pStyle w:val="Akapitzlist"/>
              <w:numPr>
                <w:ilvl w:val="0"/>
                <w:numId w:val="4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Zakres widma: 380 - 730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</w:p>
          <w:p w14:paraId="27AC1A72" w14:textId="77777777" w:rsidR="009060BD" w:rsidRPr="007E4FEA" w:rsidRDefault="009060BD" w:rsidP="007E4FEA">
            <w:pPr>
              <w:pStyle w:val="Akapitzlist"/>
              <w:numPr>
                <w:ilvl w:val="0"/>
                <w:numId w:val="4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Odstępy próbkowania: 3.5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</w:p>
          <w:p w14:paraId="107F5EC9" w14:textId="77777777" w:rsidR="009060BD" w:rsidRPr="007E4FEA" w:rsidRDefault="009060BD" w:rsidP="007E4FEA">
            <w:pPr>
              <w:pStyle w:val="Akapitzlist"/>
              <w:numPr>
                <w:ilvl w:val="0"/>
                <w:numId w:val="4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Rozdzielczość optyczna: 10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</w:p>
          <w:p w14:paraId="0163F08F" w14:textId="38561C35" w:rsidR="009060BD" w:rsidRPr="007E4FEA" w:rsidRDefault="009060BD" w:rsidP="007E4FEA">
            <w:pPr>
              <w:pStyle w:val="Akapitzlist"/>
              <w:numPr>
                <w:ilvl w:val="0"/>
                <w:numId w:val="4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Próbkowanie spektralne: w zakresie 380 - 730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w odstępach co 10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</w:p>
          <w:p w14:paraId="72103F84" w14:textId="77777777" w:rsidR="009060BD" w:rsidRPr="007E4FEA" w:rsidRDefault="009060BD" w:rsidP="007E4FEA">
            <w:pPr>
              <w:pStyle w:val="Akapitzlist"/>
              <w:numPr>
                <w:ilvl w:val="0"/>
                <w:numId w:val="40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Częstotliwość pomiaru w trybie skanowania: 400 pomiarów na sekundę</w:t>
            </w:r>
          </w:p>
          <w:p w14:paraId="7461932D" w14:textId="77777777" w:rsidR="009060BD" w:rsidRPr="007E4FEA" w:rsidRDefault="009060BD" w:rsidP="007E4FEA">
            <w:pPr>
              <w:pStyle w:val="Akapitzlist"/>
              <w:spacing w:line="360" w:lineRule="auto"/>
              <w:ind w:left="1800"/>
              <w:rPr>
                <w:rFonts w:cstheme="minorHAnsi"/>
                <w:sz w:val="24"/>
                <w:szCs w:val="24"/>
              </w:rPr>
            </w:pPr>
          </w:p>
          <w:p w14:paraId="5E582433" w14:textId="77777777" w:rsidR="009060BD" w:rsidRPr="007E4FEA" w:rsidRDefault="009060BD" w:rsidP="007E4FEA">
            <w:pPr>
              <w:pStyle w:val="Akapitzlist"/>
              <w:spacing w:line="360" w:lineRule="auto"/>
              <w:ind w:left="1800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POMIAR REFLEKSYJNY</w:t>
            </w:r>
          </w:p>
          <w:p w14:paraId="7671A64B" w14:textId="5B591BA1" w:rsidR="009060BD" w:rsidRPr="007E4FEA" w:rsidRDefault="009060BD" w:rsidP="007E4FEA">
            <w:pPr>
              <w:pStyle w:val="Akapitzlist"/>
              <w:numPr>
                <w:ilvl w:val="0"/>
                <w:numId w:val="41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Format danych: współczynnik odbić </w:t>
            </w:r>
            <w:r w:rsidRPr="007E4FEA">
              <w:rPr>
                <w:rFonts w:cstheme="minorHAnsi"/>
                <w:sz w:val="24"/>
                <w:szCs w:val="24"/>
              </w:rPr>
              <w:lastRenderedPageBreak/>
              <w:t>spektralnych [bezwymiarowy],</w:t>
            </w:r>
          </w:p>
          <w:p w14:paraId="01058F6C" w14:textId="77777777" w:rsidR="009060BD" w:rsidRPr="007E4FEA" w:rsidRDefault="009060BD" w:rsidP="007E4FEA">
            <w:pPr>
              <w:pStyle w:val="Akapitzlist"/>
              <w:numPr>
                <w:ilvl w:val="0"/>
                <w:numId w:val="41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Kalibracja: Manualna na zewnętrznym ceramicznym wzorcu referencyjnym</w:t>
            </w:r>
          </w:p>
          <w:p w14:paraId="4D5BE598" w14:textId="77777777" w:rsidR="009060BD" w:rsidRPr="007E4FEA" w:rsidRDefault="009060BD" w:rsidP="007E4FEA">
            <w:pPr>
              <w:pStyle w:val="Akapitzlist"/>
              <w:spacing w:line="360" w:lineRule="auto"/>
              <w:ind w:left="1800"/>
              <w:rPr>
                <w:rFonts w:cstheme="minorHAnsi"/>
                <w:sz w:val="24"/>
                <w:szCs w:val="24"/>
              </w:rPr>
            </w:pPr>
          </w:p>
          <w:p w14:paraId="5983DD5F" w14:textId="77777777" w:rsidR="009060BD" w:rsidRPr="007E4FEA" w:rsidRDefault="009060BD" w:rsidP="007E4FEA">
            <w:pPr>
              <w:pStyle w:val="Akapitzlist"/>
              <w:spacing w:line="360" w:lineRule="auto"/>
              <w:ind w:left="1800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POMIAR EMISJI</w:t>
            </w:r>
          </w:p>
          <w:p w14:paraId="32D0730F" w14:textId="74C810DF" w:rsidR="009060BD" w:rsidRPr="007E4FEA" w:rsidRDefault="009060BD" w:rsidP="007E4FEA">
            <w:pPr>
              <w:pStyle w:val="Akapitzlist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Format danych: luminancja widmowa (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mW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/m2 /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sr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); luminancja Y (cd/m2),</w:t>
            </w:r>
          </w:p>
          <w:p w14:paraId="01DACF5C" w14:textId="0914FC0B" w:rsidR="009060BD" w:rsidRPr="007E4FEA" w:rsidRDefault="009060BD" w:rsidP="007E4FEA">
            <w:pPr>
              <w:pStyle w:val="Akapitzlist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Zakres pomiaru: 0.2 - 5000 cd/m2 dla typowych monitorów LCD,</w:t>
            </w:r>
          </w:p>
          <w:p w14:paraId="4251A5C8" w14:textId="77777777" w:rsidR="009060BD" w:rsidRPr="007E4FEA" w:rsidRDefault="009060BD" w:rsidP="007E4FEA">
            <w:pPr>
              <w:pStyle w:val="Akapitzlist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Krótkoterminowa powtarzalność: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x,y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: +/- 0.002 typowa (5000°K, 80 cd/m2) </w:t>
            </w:r>
          </w:p>
          <w:p w14:paraId="5151CDB0" w14:textId="77777777" w:rsidR="009060BD" w:rsidRPr="007E4FEA" w:rsidRDefault="009060BD" w:rsidP="007E4FEA">
            <w:pPr>
              <w:pStyle w:val="Akapitzlist"/>
              <w:spacing w:line="360" w:lineRule="auto"/>
              <w:ind w:left="1800"/>
              <w:rPr>
                <w:rFonts w:cstheme="minorHAnsi"/>
                <w:sz w:val="24"/>
                <w:szCs w:val="24"/>
              </w:rPr>
            </w:pPr>
          </w:p>
          <w:p w14:paraId="4A4CB639" w14:textId="77777777" w:rsidR="009060BD" w:rsidRPr="007E4FEA" w:rsidRDefault="009060BD" w:rsidP="007E4FEA">
            <w:pPr>
              <w:pStyle w:val="Akapitzlist"/>
              <w:spacing w:line="360" w:lineRule="auto"/>
              <w:ind w:left="1800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POMIAR OŚWIETLENIA ZEWNĘTRZNEGO</w:t>
            </w:r>
          </w:p>
          <w:p w14:paraId="576B57A7" w14:textId="77777777" w:rsidR="009060BD" w:rsidRPr="007E4FEA" w:rsidRDefault="009060BD" w:rsidP="007E4FEA">
            <w:pPr>
              <w:pStyle w:val="Akapitzlist"/>
              <w:numPr>
                <w:ilvl w:val="0"/>
                <w:numId w:val="4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Format danych: natężenie </w:t>
            </w:r>
            <w:r w:rsidRPr="007E4FEA">
              <w:rPr>
                <w:rFonts w:cstheme="minorHAnsi"/>
                <w:sz w:val="24"/>
                <w:szCs w:val="24"/>
              </w:rPr>
              <w:lastRenderedPageBreak/>
              <w:t>promieniowania [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mW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nm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/m2], natężenie światła [luks],</w:t>
            </w:r>
          </w:p>
          <w:p w14:paraId="5DD529F8" w14:textId="77777777" w:rsidR="009060BD" w:rsidRPr="007E4FEA" w:rsidRDefault="009060BD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Panoramiczna, automatyczna głowica dwukierunkowa:</w:t>
            </w:r>
          </w:p>
          <w:p w14:paraId="10B86C56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głowica statywowa do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time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lapsów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>, panoram i astrofotografii</w:t>
            </w:r>
          </w:p>
          <w:p w14:paraId="0E20D99D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sterowanie funkcjami za pomocą aplikacji mobilnej</w:t>
            </w:r>
          </w:p>
          <w:p w14:paraId="1D49229F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2-kierunkowa</w:t>
            </w:r>
          </w:p>
          <w:p w14:paraId="19C1E549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żywotność baterii wynosząca 24 godziny</w:t>
            </w:r>
          </w:p>
          <w:p w14:paraId="3E85EBD9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możliwość ładowania w trakcie działania</w:t>
            </w:r>
          </w:p>
          <w:p w14:paraId="32B5C4DE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udźwig do 7 kg</w:t>
            </w:r>
          </w:p>
          <w:p w14:paraId="4DD53689" w14:textId="77777777" w:rsidR="009060BD" w:rsidRPr="007E4FEA" w:rsidRDefault="009060BD" w:rsidP="007E4FEA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Złącza kompatybilne z dostarczonym statywem i aparatem,</w:t>
            </w:r>
          </w:p>
          <w:p w14:paraId="6B8293AD" w14:textId="77777777" w:rsidR="009060BD" w:rsidRPr="007E4FEA" w:rsidRDefault="009060BD" w:rsidP="007E4FEA">
            <w:pPr>
              <w:pStyle w:val="Akapitzlist"/>
              <w:numPr>
                <w:ilvl w:val="0"/>
                <w:numId w:val="23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Torba/plecak do aparatu:</w:t>
            </w:r>
          </w:p>
          <w:p w14:paraId="0154A891" w14:textId="16115931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na sprzęt fotograficzny,</w:t>
            </w:r>
          </w:p>
          <w:p w14:paraId="27D37BEC" w14:textId="77777777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 xml:space="preserve">pomieści lustrzankę cyfrową lub </w:t>
            </w:r>
            <w:proofErr w:type="spellStart"/>
            <w:r w:rsidRPr="007E4FEA">
              <w:rPr>
                <w:rFonts w:cstheme="minorHAnsi"/>
                <w:sz w:val="24"/>
                <w:szCs w:val="24"/>
              </w:rPr>
              <w:t>bezlusterkowca</w:t>
            </w:r>
            <w:proofErr w:type="spellEnd"/>
            <w:r w:rsidRPr="007E4FEA">
              <w:rPr>
                <w:rFonts w:cstheme="minorHAnsi"/>
                <w:sz w:val="24"/>
                <w:szCs w:val="24"/>
              </w:rPr>
              <w:t xml:space="preserve"> z 4 dodatkowymi obiektywami</w:t>
            </w:r>
          </w:p>
          <w:p w14:paraId="7745DDE1" w14:textId="329774A8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dedykowana kieszeń na laptop,</w:t>
            </w:r>
          </w:p>
          <w:p w14:paraId="4E5E0194" w14:textId="77633249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lastRenderedPageBreak/>
              <w:t>zapinane na zamek przednie przegrody,</w:t>
            </w:r>
          </w:p>
          <w:p w14:paraId="076F5E2A" w14:textId="338D11E2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konfigurowalny układ głównej komory na sprzęt,</w:t>
            </w:r>
          </w:p>
          <w:p w14:paraId="567C2B1A" w14:textId="45F3CC37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impregnowana zewnętrzna tkanina,</w:t>
            </w:r>
          </w:p>
          <w:p w14:paraId="22F057C9" w14:textId="34EE2DE7" w:rsidR="009060BD" w:rsidRPr="007E4FEA" w:rsidRDefault="009060BD" w:rsidP="007E4FEA">
            <w:pPr>
              <w:pStyle w:val="Akapitzlist"/>
              <w:numPr>
                <w:ilvl w:val="0"/>
                <w:numId w:val="45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E4FEA">
              <w:rPr>
                <w:rFonts w:cstheme="minorHAnsi"/>
                <w:sz w:val="24"/>
                <w:szCs w:val="24"/>
              </w:rPr>
              <w:t>w zestawie z pokrowcem przeciwdeszczowym.</w:t>
            </w:r>
          </w:p>
        </w:tc>
        <w:tc>
          <w:tcPr>
            <w:tcW w:w="4611" w:type="dxa"/>
          </w:tcPr>
          <w:p w14:paraId="7964882B" w14:textId="77777777" w:rsidR="0000009B" w:rsidRPr="007E4FEA" w:rsidRDefault="0000009B" w:rsidP="007E4FE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0009B" w:rsidRPr="007E4FEA" w14:paraId="0EF81F87" w14:textId="77777777" w:rsidTr="0000009B">
        <w:trPr>
          <w:trHeight w:val="263"/>
        </w:trPr>
        <w:tc>
          <w:tcPr>
            <w:tcW w:w="4603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13189D0" w14:textId="4BAB5349" w:rsidR="0000009B" w:rsidRPr="007E4FEA" w:rsidRDefault="0000009B" w:rsidP="007E4FE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                                                  Ilość szt./zestaw</w:t>
            </w:r>
          </w:p>
        </w:tc>
        <w:tc>
          <w:tcPr>
            <w:tcW w:w="4611" w:type="dxa"/>
            <w:tcBorders>
              <w:bottom w:val="single" w:sz="12" w:space="0" w:color="auto"/>
            </w:tcBorders>
            <w:vAlign w:val="center"/>
          </w:tcPr>
          <w:p w14:paraId="7480DF01" w14:textId="77777777" w:rsidR="0000009B" w:rsidRPr="007E4FEA" w:rsidRDefault="0000009B" w:rsidP="007E4FEA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4F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1 zestaw</w:t>
            </w:r>
          </w:p>
        </w:tc>
      </w:tr>
    </w:tbl>
    <w:p w14:paraId="0CCAB2AF" w14:textId="77777777" w:rsidR="00C57DD3" w:rsidRPr="007E4FEA" w:rsidRDefault="00C57DD3" w:rsidP="007E4FEA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</w:p>
    <w:p w14:paraId="4641BEAF" w14:textId="77777777" w:rsidR="00AE4659" w:rsidRPr="007E4FEA" w:rsidRDefault="00AE4659" w:rsidP="007E4FEA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65B2BD9" w14:textId="4440FC06" w:rsidR="003B2AE5" w:rsidRPr="007E4FEA" w:rsidRDefault="003B2AE5" w:rsidP="007E4FEA">
      <w:pPr>
        <w:pStyle w:val="Akapitzlist1"/>
        <w:spacing w:after="0" w:line="360" w:lineRule="auto"/>
        <w:ind w:left="0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3B2AE5" w:rsidRPr="007E4FEA" w:rsidSect="00D66E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30" w:right="1417" w:bottom="1417" w:left="1417" w:header="566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2A8394D" w16cex:dateUtc="2025-11-09T18:54:00Z"/>
  <w16cex:commentExtensible w16cex:durableId="0B21036D" w16cex:dateUtc="2025-11-10T14:49:31.972Z"/>
  <w16cex:commentExtensible w16cex:durableId="6A4D846C" w16cex:dateUtc="2025-11-10T14:50:42.793Z"/>
  <w16cex:commentExtensible w16cex:durableId="0DA5446D" w16cex:dateUtc="2025-11-10T14:50:54.202Z"/>
  <w16cex:commentExtensible w16cex:durableId="78DA3394" w16cex:dateUtc="2025-11-10T14:52:36.59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5F6D1" w14:textId="77777777" w:rsidR="00EF0D6B" w:rsidRDefault="00EF0D6B">
      <w:pPr>
        <w:spacing w:after="0" w:line="240" w:lineRule="auto"/>
      </w:pPr>
      <w:r>
        <w:separator/>
      </w:r>
    </w:p>
  </w:endnote>
  <w:endnote w:type="continuationSeparator" w:id="0">
    <w:p w14:paraId="68874378" w14:textId="77777777" w:rsidR="00EF0D6B" w:rsidRDefault="00EF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C8E4E" w14:textId="77777777" w:rsidR="007E4FEA" w:rsidRDefault="007E4F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040" w:type="dxa"/>
      <w:jc w:val="center"/>
      <w:tblLayout w:type="fixed"/>
      <w:tblLook w:val="06A0" w:firstRow="1" w:lastRow="0" w:firstColumn="1" w:lastColumn="0" w:noHBand="1" w:noVBand="1"/>
    </w:tblPr>
    <w:tblGrid>
      <w:gridCol w:w="3020"/>
      <w:gridCol w:w="3020"/>
    </w:tblGrid>
    <w:tr w:rsidR="007E4FEA" w14:paraId="397D11AC" w14:textId="77777777" w:rsidTr="007E4FEA">
      <w:trPr>
        <w:trHeight w:val="300"/>
        <w:jc w:val="center"/>
      </w:trPr>
      <w:tc>
        <w:tcPr>
          <w:tcW w:w="3020" w:type="dxa"/>
        </w:tcPr>
        <w:p w14:paraId="3FAF31D1" w14:textId="17B36DE4" w:rsidR="007E4FEA" w:rsidRDefault="007E4FEA" w:rsidP="007E4FEA">
          <w:pPr>
            <w:pStyle w:val="Nagwek"/>
            <w:ind w:hanging="817"/>
            <w:jc w:val="center"/>
          </w:pPr>
        </w:p>
      </w:tc>
      <w:tc>
        <w:tcPr>
          <w:tcW w:w="3020" w:type="dxa"/>
        </w:tcPr>
        <w:p w14:paraId="731C0B68" w14:textId="76EE914C" w:rsidR="007E4FEA" w:rsidRDefault="007E4FEA" w:rsidP="405EA66B">
          <w:pPr>
            <w:pStyle w:val="Nagwek"/>
            <w:ind w:right="-115"/>
            <w:jc w:val="right"/>
          </w:pPr>
        </w:p>
      </w:tc>
    </w:tr>
  </w:tbl>
  <w:p w14:paraId="1269BFC2" w14:textId="77777777" w:rsidR="007E4FEA" w:rsidRPr="001C59BF" w:rsidRDefault="007E4FEA" w:rsidP="007E4FEA">
    <w:pPr>
      <w:pStyle w:val="Stopka"/>
      <w:spacing w:line="276" w:lineRule="auto"/>
      <w:jc w:val="center"/>
      <w:rPr>
        <w:rFonts w:eastAsia="SimSun"/>
        <w:kern w:val="1"/>
        <w:sz w:val="18"/>
        <w:szCs w:val="18"/>
        <w:lang w:eastAsia="hi-IN" w:bidi="hi-IN"/>
      </w:rPr>
    </w:pPr>
    <w:r w:rsidRPr="001C59BF">
      <w:rPr>
        <w:rFonts w:eastAsia="SimSun"/>
        <w:kern w:val="1"/>
        <w:sz w:val="18"/>
        <w:szCs w:val="18"/>
        <w:lang w:eastAsia="hi-IN" w:bidi="hi-IN"/>
      </w:rPr>
      <w:t xml:space="preserve">Projekt nr FEMP.01.04-IZ.00-0271/24 pn.: „Centrum Informacji </w:t>
    </w:r>
    <w:proofErr w:type="spellStart"/>
    <w:r w:rsidRPr="001C59BF">
      <w:rPr>
        <w:rFonts w:eastAsia="SimSun"/>
        <w:kern w:val="1"/>
        <w:sz w:val="18"/>
        <w:szCs w:val="18"/>
        <w:lang w:eastAsia="hi-IN" w:bidi="hi-IN"/>
      </w:rPr>
      <w:t>Geoprzestrzennej</w:t>
    </w:r>
    <w:proofErr w:type="spellEnd"/>
    <w:r w:rsidRPr="001C59BF">
      <w:rPr>
        <w:rFonts w:eastAsia="SimSun"/>
        <w:kern w:val="1"/>
        <w:sz w:val="18"/>
        <w:szCs w:val="18"/>
        <w:lang w:eastAsia="hi-IN" w:bidi="hi-IN"/>
      </w:rPr>
      <w:t xml:space="preserve"> i Środowiskowej Uniwersytetu Rolniczego  w Krakowie” współfinansowany w ramach Programu Fundusze Europejskie dla Małopolski 2021-2027, Priorytet</w:t>
    </w:r>
    <w:r w:rsidRPr="001C59BF">
      <w:rPr>
        <w:rFonts w:eastAsia="SimSun"/>
        <w:i/>
        <w:iCs/>
        <w:kern w:val="1"/>
        <w:sz w:val="18"/>
        <w:szCs w:val="18"/>
        <w:lang w:eastAsia="hi-IN" w:bidi="hi-IN"/>
      </w:rPr>
      <w:t xml:space="preserve"> </w:t>
    </w:r>
    <w:r w:rsidRPr="001C59BF">
      <w:rPr>
        <w:rFonts w:eastAsia="SimSun"/>
        <w:kern w:val="1"/>
        <w:sz w:val="18"/>
        <w:szCs w:val="18"/>
        <w:lang w:eastAsia="hi-IN" w:bidi="hi-IN"/>
      </w:rPr>
      <w:t>1 Fundusze europejskie dla badań i rozwoju oraz przedsiębiorczości, Działanie 1.4 Infrastruktura badawcza sektora nauki, typ projektu A Infrastruktura badawcza sektora nauki</w:t>
    </w:r>
  </w:p>
  <w:p w14:paraId="155B77FA" w14:textId="34C6A720" w:rsidR="0000009B" w:rsidRDefault="007E4FEA" w:rsidP="007E4FE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30357" w14:textId="77777777" w:rsidR="007E4FEA" w:rsidRDefault="007E4F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0397C" w14:textId="77777777" w:rsidR="00EF0D6B" w:rsidRDefault="00EF0D6B">
      <w:pPr>
        <w:spacing w:after="0" w:line="240" w:lineRule="auto"/>
      </w:pPr>
      <w:r>
        <w:separator/>
      </w:r>
    </w:p>
  </w:footnote>
  <w:footnote w:type="continuationSeparator" w:id="0">
    <w:p w14:paraId="586750D9" w14:textId="77777777" w:rsidR="00EF0D6B" w:rsidRDefault="00EF0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926ED" w14:textId="77777777" w:rsidR="007E4FEA" w:rsidRDefault="007E4F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12" w:type="dxa"/>
      <w:tblLayout w:type="fixed"/>
      <w:tblLook w:val="06A0" w:firstRow="1" w:lastRow="0" w:firstColumn="1" w:lastColumn="0" w:noHBand="1" w:noVBand="1"/>
    </w:tblPr>
    <w:tblGrid>
      <w:gridCol w:w="9072"/>
      <w:gridCol w:w="3020"/>
      <w:gridCol w:w="3020"/>
    </w:tblGrid>
    <w:tr w:rsidR="0000009B" w14:paraId="54B95AAA" w14:textId="77777777" w:rsidTr="00D66E27">
      <w:trPr>
        <w:trHeight w:val="300"/>
      </w:trPr>
      <w:tc>
        <w:tcPr>
          <w:tcW w:w="9072" w:type="dxa"/>
        </w:tcPr>
        <w:p w14:paraId="074B1B51" w14:textId="62889C71" w:rsidR="0000009B" w:rsidRDefault="00D66E27" w:rsidP="405EA66B">
          <w:pPr>
            <w:pStyle w:val="Nagwek"/>
            <w:ind w:left="-115"/>
          </w:pPr>
          <w:r>
            <w:rPr>
              <w:noProof/>
            </w:rPr>
            <w:drawing>
              <wp:inline distT="0" distB="0" distL="0" distR="0" wp14:anchorId="1F1F3535" wp14:editId="4118768B">
                <wp:extent cx="5755005" cy="487680"/>
                <wp:effectExtent l="0" t="0" r="0" b="762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005" cy="4876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3FA9FA6B" w14:textId="04569009" w:rsidR="0000009B" w:rsidRDefault="0000009B" w:rsidP="405EA66B">
          <w:pPr>
            <w:pStyle w:val="Nagwek"/>
            <w:jc w:val="center"/>
          </w:pPr>
        </w:p>
      </w:tc>
      <w:tc>
        <w:tcPr>
          <w:tcW w:w="3020" w:type="dxa"/>
        </w:tcPr>
        <w:p w14:paraId="78B30B82" w14:textId="3FD4BDF5" w:rsidR="0000009B" w:rsidRDefault="0000009B" w:rsidP="405EA66B">
          <w:pPr>
            <w:pStyle w:val="Nagwek"/>
            <w:ind w:right="-115"/>
            <w:jc w:val="right"/>
          </w:pPr>
        </w:p>
      </w:tc>
    </w:tr>
  </w:tbl>
  <w:p w14:paraId="610ED216" w14:textId="0391E96F" w:rsidR="0000009B" w:rsidRDefault="0000009B" w:rsidP="405EA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C01AC" w14:textId="77777777" w:rsidR="007E4FEA" w:rsidRDefault="007E4F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43796"/>
    <w:multiLevelType w:val="hybridMultilevel"/>
    <w:tmpl w:val="B4A0D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322EA"/>
    <w:multiLevelType w:val="hybridMultilevel"/>
    <w:tmpl w:val="2DD6CAA4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4D20006"/>
    <w:multiLevelType w:val="hybridMultilevel"/>
    <w:tmpl w:val="3E2C730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4D42DB0"/>
    <w:multiLevelType w:val="hybridMultilevel"/>
    <w:tmpl w:val="F2D471A2"/>
    <w:lvl w:ilvl="0" w:tplc="E8628A3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16197BCF"/>
    <w:multiLevelType w:val="hybridMultilevel"/>
    <w:tmpl w:val="DA1E603E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eastAsiaTheme="minorEastAsia" w:cstheme="minorBidi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61D12A0"/>
    <w:multiLevelType w:val="hybridMultilevel"/>
    <w:tmpl w:val="6B2AC11E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B140237"/>
    <w:multiLevelType w:val="hybridMultilevel"/>
    <w:tmpl w:val="338E3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6A574B"/>
    <w:multiLevelType w:val="hybridMultilevel"/>
    <w:tmpl w:val="983A726C"/>
    <w:lvl w:ilvl="0" w:tplc="00028792">
      <w:start w:val="1"/>
      <w:numFmt w:val="lowerLetter"/>
      <w:lvlText w:val="%1)"/>
      <w:lvlJc w:val="left"/>
      <w:pPr>
        <w:ind w:left="180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BD02F0B"/>
    <w:multiLevelType w:val="hybridMultilevel"/>
    <w:tmpl w:val="9954D9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C1E5CD6"/>
    <w:multiLevelType w:val="hybridMultilevel"/>
    <w:tmpl w:val="6FB849E4"/>
    <w:lvl w:ilvl="0" w:tplc="B24C8D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A54AD3"/>
    <w:multiLevelType w:val="hybridMultilevel"/>
    <w:tmpl w:val="71F42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578CAC"/>
    <w:multiLevelType w:val="hybridMultilevel"/>
    <w:tmpl w:val="D67840F6"/>
    <w:lvl w:ilvl="0" w:tplc="8788169A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925685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D24D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819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6D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44B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C3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61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6881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C25F4"/>
    <w:multiLevelType w:val="hybridMultilevel"/>
    <w:tmpl w:val="0846DD14"/>
    <w:lvl w:ilvl="0" w:tplc="B3BCC7F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236EE5A"/>
    <w:multiLevelType w:val="hybridMultilevel"/>
    <w:tmpl w:val="CF0A4CA2"/>
    <w:lvl w:ilvl="0" w:tplc="5602FF22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68F613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E60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4B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FF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6C2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84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CE4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7CF6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918F2"/>
    <w:multiLevelType w:val="hybridMultilevel"/>
    <w:tmpl w:val="BB7E7898"/>
    <w:lvl w:ilvl="0" w:tplc="FE50D84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B4D628B"/>
    <w:multiLevelType w:val="hybridMultilevel"/>
    <w:tmpl w:val="8856D97C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30F863DF"/>
    <w:multiLevelType w:val="hybridMultilevel"/>
    <w:tmpl w:val="6A969A4E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34D5BE5"/>
    <w:multiLevelType w:val="hybridMultilevel"/>
    <w:tmpl w:val="DA1E603E"/>
    <w:lvl w:ilvl="0" w:tplc="E2D4A25A">
      <w:start w:val="1"/>
      <w:numFmt w:val="lowerLetter"/>
      <w:lvlText w:val="%1)"/>
      <w:lvlJc w:val="left"/>
      <w:pPr>
        <w:ind w:left="1800" w:hanging="360"/>
      </w:pPr>
      <w:rPr>
        <w:rFonts w:eastAsiaTheme="minorEastAsia" w:cstheme="minorBid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5D27D5F"/>
    <w:multiLevelType w:val="hybridMultilevel"/>
    <w:tmpl w:val="12C4610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88AB7A9"/>
    <w:multiLevelType w:val="hybridMultilevel"/>
    <w:tmpl w:val="D136C2F2"/>
    <w:lvl w:ilvl="0" w:tplc="3BA8111C">
      <w:start w:val="1"/>
      <w:numFmt w:val="bullet"/>
      <w:lvlText w:val="·"/>
      <w:lvlJc w:val="left"/>
      <w:pPr>
        <w:ind w:left="360" w:hanging="360"/>
      </w:pPr>
      <w:rPr>
        <w:rFonts w:ascii="Calibri" w:hAnsi="Calibri" w:hint="default"/>
      </w:rPr>
    </w:lvl>
    <w:lvl w:ilvl="1" w:tplc="B756FB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66813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98E11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7FC5D5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DFCE3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DCCAAB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85E87D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0BC71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ED4931"/>
    <w:multiLevelType w:val="hybridMultilevel"/>
    <w:tmpl w:val="C80AA6A0"/>
    <w:lvl w:ilvl="0" w:tplc="C2CA44D2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A24E56"/>
    <w:multiLevelType w:val="hybridMultilevel"/>
    <w:tmpl w:val="B7D4B1D6"/>
    <w:lvl w:ilvl="0" w:tplc="F1BA208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A2413"/>
    <w:multiLevelType w:val="hybridMultilevel"/>
    <w:tmpl w:val="36967DEA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46AF706E"/>
    <w:multiLevelType w:val="hybridMultilevel"/>
    <w:tmpl w:val="DA323352"/>
    <w:lvl w:ilvl="0" w:tplc="35FC8C1C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79352E"/>
    <w:multiLevelType w:val="hybridMultilevel"/>
    <w:tmpl w:val="A9CEB67A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B957775"/>
    <w:multiLevelType w:val="hybridMultilevel"/>
    <w:tmpl w:val="8CFC4412"/>
    <w:lvl w:ilvl="0" w:tplc="ECBED228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CE6C7F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604E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66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2829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C85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326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A72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6C4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28E9E"/>
    <w:multiLevelType w:val="hybridMultilevel"/>
    <w:tmpl w:val="E5F6D168"/>
    <w:lvl w:ilvl="0" w:tplc="2B885948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700E3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42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C40F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495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CC4D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88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69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AC7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C034A"/>
    <w:multiLevelType w:val="hybridMultilevel"/>
    <w:tmpl w:val="A2DC7138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56FF2D26"/>
    <w:multiLevelType w:val="hybridMultilevel"/>
    <w:tmpl w:val="E81E5E44"/>
    <w:lvl w:ilvl="0" w:tplc="CE92470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7290574"/>
    <w:multiLevelType w:val="hybridMultilevel"/>
    <w:tmpl w:val="5CE0806A"/>
    <w:lvl w:ilvl="0" w:tplc="D48219A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A42E33"/>
    <w:multiLevelType w:val="hybridMultilevel"/>
    <w:tmpl w:val="64B4BFAE"/>
    <w:lvl w:ilvl="0" w:tplc="04150015">
      <w:start w:val="1"/>
      <w:numFmt w:val="upperLetter"/>
      <w:lvlText w:val="%1."/>
      <w:lvlJc w:val="left"/>
      <w:pPr>
        <w:ind w:left="35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7" w:hanging="360"/>
      </w:pPr>
    </w:lvl>
    <w:lvl w:ilvl="2" w:tplc="0415001B">
      <w:start w:val="1"/>
      <w:numFmt w:val="lowerRoman"/>
      <w:lvlText w:val="%3."/>
      <w:lvlJc w:val="right"/>
      <w:pPr>
        <w:ind w:left="1797" w:hanging="180"/>
      </w:pPr>
    </w:lvl>
    <w:lvl w:ilvl="3" w:tplc="0415000F">
      <w:start w:val="1"/>
      <w:numFmt w:val="decimal"/>
      <w:lvlText w:val="%4."/>
      <w:lvlJc w:val="left"/>
      <w:pPr>
        <w:ind w:left="2517" w:hanging="360"/>
      </w:pPr>
    </w:lvl>
    <w:lvl w:ilvl="4" w:tplc="04150019">
      <w:start w:val="1"/>
      <w:numFmt w:val="lowerLetter"/>
      <w:lvlText w:val="%5."/>
      <w:lvlJc w:val="left"/>
      <w:pPr>
        <w:ind w:left="3237" w:hanging="360"/>
      </w:pPr>
    </w:lvl>
    <w:lvl w:ilvl="5" w:tplc="0415001B">
      <w:start w:val="1"/>
      <w:numFmt w:val="lowerRoman"/>
      <w:lvlText w:val="%6."/>
      <w:lvlJc w:val="right"/>
      <w:pPr>
        <w:ind w:left="3957" w:hanging="180"/>
      </w:pPr>
    </w:lvl>
    <w:lvl w:ilvl="6" w:tplc="0415000F">
      <w:start w:val="1"/>
      <w:numFmt w:val="decimal"/>
      <w:lvlText w:val="%7."/>
      <w:lvlJc w:val="left"/>
      <w:pPr>
        <w:ind w:left="4677" w:hanging="360"/>
      </w:pPr>
    </w:lvl>
    <w:lvl w:ilvl="7" w:tplc="04150019">
      <w:start w:val="1"/>
      <w:numFmt w:val="lowerLetter"/>
      <w:lvlText w:val="%8."/>
      <w:lvlJc w:val="left"/>
      <w:pPr>
        <w:ind w:left="5397" w:hanging="360"/>
      </w:pPr>
    </w:lvl>
    <w:lvl w:ilvl="8" w:tplc="0415001B">
      <w:start w:val="1"/>
      <w:numFmt w:val="lowerRoman"/>
      <w:lvlText w:val="%9."/>
      <w:lvlJc w:val="right"/>
      <w:pPr>
        <w:ind w:left="6117" w:hanging="180"/>
      </w:pPr>
    </w:lvl>
  </w:abstractNum>
  <w:abstractNum w:abstractNumId="31" w15:restartNumberingAfterBreak="0">
    <w:nsid w:val="5D1E0048"/>
    <w:multiLevelType w:val="hybridMultilevel"/>
    <w:tmpl w:val="E46CAEA0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5D3DD9FA"/>
    <w:multiLevelType w:val="hybridMultilevel"/>
    <w:tmpl w:val="AD1C973E"/>
    <w:lvl w:ilvl="0" w:tplc="BE985C3C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C2B8C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4C3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89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C2B4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B29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8AE3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67E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DA5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25A8D"/>
    <w:multiLevelType w:val="hybridMultilevel"/>
    <w:tmpl w:val="1E447392"/>
    <w:lvl w:ilvl="0" w:tplc="414A1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2E63B3"/>
    <w:multiLevelType w:val="hybridMultilevel"/>
    <w:tmpl w:val="057EF86C"/>
    <w:lvl w:ilvl="0" w:tplc="247E69C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4A9072"/>
    <w:multiLevelType w:val="hybridMultilevel"/>
    <w:tmpl w:val="4ED0E82C"/>
    <w:lvl w:ilvl="0" w:tplc="A806A0F0">
      <w:start w:val="1"/>
      <w:numFmt w:val="bullet"/>
      <w:lvlText w:val="·"/>
      <w:lvlJc w:val="left"/>
      <w:pPr>
        <w:ind w:left="360" w:hanging="360"/>
      </w:pPr>
      <w:rPr>
        <w:rFonts w:ascii="Calibri" w:hAnsi="Calibri" w:hint="default"/>
      </w:rPr>
    </w:lvl>
    <w:lvl w:ilvl="1" w:tplc="8DDC9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78A05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9EC60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E3C799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5410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E8ED2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BC356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F86FC0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A7157C"/>
    <w:multiLevelType w:val="hybridMultilevel"/>
    <w:tmpl w:val="D1FE9A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55AEE"/>
    <w:multiLevelType w:val="hybridMultilevel"/>
    <w:tmpl w:val="78EA0F28"/>
    <w:lvl w:ilvl="0" w:tplc="3CFE48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3555DB5"/>
    <w:multiLevelType w:val="hybridMultilevel"/>
    <w:tmpl w:val="6540AAA8"/>
    <w:lvl w:ilvl="0" w:tplc="A7CEF92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73F1311F"/>
    <w:multiLevelType w:val="hybridMultilevel"/>
    <w:tmpl w:val="8CE0D1B4"/>
    <w:lvl w:ilvl="0" w:tplc="A502D014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FF35F4"/>
    <w:multiLevelType w:val="hybridMultilevel"/>
    <w:tmpl w:val="9144725C"/>
    <w:lvl w:ilvl="0" w:tplc="813423A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69C0AE5"/>
    <w:multiLevelType w:val="hybridMultilevel"/>
    <w:tmpl w:val="3BDE26A0"/>
    <w:lvl w:ilvl="0" w:tplc="9C7E06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76709DE"/>
    <w:multiLevelType w:val="hybridMultilevel"/>
    <w:tmpl w:val="5024FA74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8C026D7"/>
    <w:multiLevelType w:val="hybridMultilevel"/>
    <w:tmpl w:val="BA6A2A6E"/>
    <w:lvl w:ilvl="0" w:tplc="2242BC20">
      <w:start w:val="1"/>
      <w:numFmt w:val="lowerLetter"/>
      <w:lvlText w:val="%1)"/>
      <w:lvlJc w:val="left"/>
      <w:pPr>
        <w:ind w:left="1440" w:hanging="360"/>
      </w:pPr>
      <w:rPr>
        <w:rFonts w:ascii="Aptos" w:eastAsia="Aptos" w:hAnsi="Aptos" w:cs="Apto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F61D5"/>
    <w:multiLevelType w:val="hybridMultilevel"/>
    <w:tmpl w:val="D69014B8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C3A1691"/>
    <w:multiLevelType w:val="hybridMultilevel"/>
    <w:tmpl w:val="C26888B2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6" w15:restartNumberingAfterBreak="0">
    <w:nsid w:val="7F30280C"/>
    <w:multiLevelType w:val="hybridMultilevel"/>
    <w:tmpl w:val="E5E8B50A"/>
    <w:lvl w:ilvl="0" w:tplc="4300E4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B22850D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46"/>
  </w:num>
  <w:num w:numId="4">
    <w:abstractNumId w:val="0"/>
  </w:num>
  <w:num w:numId="5">
    <w:abstractNumId w:val="33"/>
  </w:num>
  <w:num w:numId="6">
    <w:abstractNumId w:val="8"/>
  </w:num>
  <w:num w:numId="7">
    <w:abstractNumId w:val="24"/>
  </w:num>
  <w:num w:numId="8">
    <w:abstractNumId w:val="3"/>
  </w:num>
  <w:num w:numId="9">
    <w:abstractNumId w:val="38"/>
  </w:num>
  <w:num w:numId="10">
    <w:abstractNumId w:val="21"/>
  </w:num>
  <w:num w:numId="11">
    <w:abstractNumId w:val="23"/>
  </w:num>
  <w:num w:numId="12">
    <w:abstractNumId w:val="39"/>
  </w:num>
  <w:num w:numId="13">
    <w:abstractNumId w:val="43"/>
  </w:num>
  <w:num w:numId="14">
    <w:abstractNumId w:val="28"/>
  </w:num>
  <w:num w:numId="15">
    <w:abstractNumId w:val="37"/>
  </w:num>
  <w:num w:numId="16">
    <w:abstractNumId w:val="32"/>
  </w:num>
  <w:num w:numId="17">
    <w:abstractNumId w:val="25"/>
  </w:num>
  <w:num w:numId="18">
    <w:abstractNumId w:val="26"/>
  </w:num>
  <w:num w:numId="19">
    <w:abstractNumId w:val="13"/>
  </w:num>
  <w:num w:numId="20">
    <w:abstractNumId w:val="11"/>
  </w:num>
  <w:num w:numId="21">
    <w:abstractNumId w:val="35"/>
  </w:num>
  <w:num w:numId="22">
    <w:abstractNumId w:val="19"/>
  </w:num>
  <w:num w:numId="23">
    <w:abstractNumId w:val="9"/>
  </w:num>
  <w:num w:numId="24">
    <w:abstractNumId w:val="34"/>
  </w:num>
  <w:num w:numId="25">
    <w:abstractNumId w:val="17"/>
  </w:num>
  <w:num w:numId="26">
    <w:abstractNumId w:val="44"/>
  </w:num>
  <w:num w:numId="27">
    <w:abstractNumId w:val="6"/>
  </w:num>
  <w:num w:numId="28">
    <w:abstractNumId w:val="4"/>
  </w:num>
  <w:num w:numId="29">
    <w:abstractNumId w:val="31"/>
  </w:num>
  <w:num w:numId="30">
    <w:abstractNumId w:val="16"/>
  </w:num>
  <w:num w:numId="31">
    <w:abstractNumId w:val="5"/>
  </w:num>
  <w:num w:numId="32">
    <w:abstractNumId w:val="1"/>
  </w:num>
  <w:num w:numId="33">
    <w:abstractNumId w:val="45"/>
  </w:num>
  <w:num w:numId="34">
    <w:abstractNumId w:val="41"/>
  </w:num>
  <w:num w:numId="35">
    <w:abstractNumId w:val="15"/>
  </w:num>
  <w:num w:numId="36">
    <w:abstractNumId w:val="14"/>
  </w:num>
  <w:num w:numId="37">
    <w:abstractNumId w:val="40"/>
  </w:num>
  <w:num w:numId="38">
    <w:abstractNumId w:val="27"/>
  </w:num>
  <w:num w:numId="39">
    <w:abstractNumId w:val="42"/>
  </w:num>
  <w:num w:numId="40">
    <w:abstractNumId w:val="7"/>
  </w:num>
  <w:num w:numId="41">
    <w:abstractNumId w:val="22"/>
  </w:num>
  <w:num w:numId="42">
    <w:abstractNumId w:val="2"/>
  </w:num>
  <w:num w:numId="43">
    <w:abstractNumId w:val="18"/>
  </w:num>
  <w:num w:numId="44">
    <w:abstractNumId w:val="29"/>
  </w:num>
  <w:num w:numId="45">
    <w:abstractNumId w:val="12"/>
  </w:num>
  <w:num w:numId="46">
    <w:abstractNumId w:val="20"/>
  </w:num>
  <w:num w:numId="47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23B"/>
    <w:rsid w:val="0000009B"/>
    <w:rsid w:val="00010120"/>
    <w:rsid w:val="00012858"/>
    <w:rsid w:val="00016839"/>
    <w:rsid w:val="00024CEF"/>
    <w:rsid w:val="00050141"/>
    <w:rsid w:val="00054DD8"/>
    <w:rsid w:val="000556C4"/>
    <w:rsid w:val="000674F2"/>
    <w:rsid w:val="00071936"/>
    <w:rsid w:val="00074A9C"/>
    <w:rsid w:val="000843AA"/>
    <w:rsid w:val="000A123B"/>
    <w:rsid w:val="000A3735"/>
    <w:rsid w:val="000A6EA9"/>
    <w:rsid w:val="000B2CF8"/>
    <w:rsid w:val="000E417C"/>
    <w:rsid w:val="000E7E6A"/>
    <w:rsid w:val="001277B6"/>
    <w:rsid w:val="00137A1E"/>
    <w:rsid w:val="001408C4"/>
    <w:rsid w:val="00154271"/>
    <w:rsid w:val="00157B0D"/>
    <w:rsid w:val="001633B6"/>
    <w:rsid w:val="001677C4"/>
    <w:rsid w:val="00172BCF"/>
    <w:rsid w:val="0019009B"/>
    <w:rsid w:val="00197A85"/>
    <w:rsid w:val="001A1C30"/>
    <w:rsid w:val="001A33E6"/>
    <w:rsid w:val="001C1476"/>
    <w:rsid w:val="00207E34"/>
    <w:rsid w:val="002552D4"/>
    <w:rsid w:val="0025752B"/>
    <w:rsid w:val="0026220E"/>
    <w:rsid w:val="002644B5"/>
    <w:rsid w:val="002B4071"/>
    <w:rsid w:val="002C0B6A"/>
    <w:rsid w:val="002C7287"/>
    <w:rsid w:val="002E031B"/>
    <w:rsid w:val="002E6448"/>
    <w:rsid w:val="00322FB6"/>
    <w:rsid w:val="00323B66"/>
    <w:rsid w:val="00323B99"/>
    <w:rsid w:val="00326040"/>
    <w:rsid w:val="00327BDE"/>
    <w:rsid w:val="00334E4F"/>
    <w:rsid w:val="00337EAC"/>
    <w:rsid w:val="00342D7F"/>
    <w:rsid w:val="0034518E"/>
    <w:rsid w:val="00347870"/>
    <w:rsid w:val="003612A0"/>
    <w:rsid w:val="00371362"/>
    <w:rsid w:val="003907E7"/>
    <w:rsid w:val="003969D1"/>
    <w:rsid w:val="003B2AE5"/>
    <w:rsid w:val="003C7A00"/>
    <w:rsid w:val="003D7F22"/>
    <w:rsid w:val="003F52C1"/>
    <w:rsid w:val="0040006A"/>
    <w:rsid w:val="00420705"/>
    <w:rsid w:val="0042489D"/>
    <w:rsid w:val="00447A7B"/>
    <w:rsid w:val="00453EE1"/>
    <w:rsid w:val="004561C0"/>
    <w:rsid w:val="00473EF9"/>
    <w:rsid w:val="00496327"/>
    <w:rsid w:val="004B5E53"/>
    <w:rsid w:val="004C5B03"/>
    <w:rsid w:val="004F1B74"/>
    <w:rsid w:val="005122B3"/>
    <w:rsid w:val="00514785"/>
    <w:rsid w:val="00514F9B"/>
    <w:rsid w:val="0055199F"/>
    <w:rsid w:val="0055241D"/>
    <w:rsid w:val="00561D78"/>
    <w:rsid w:val="005634E6"/>
    <w:rsid w:val="005645B5"/>
    <w:rsid w:val="005959F7"/>
    <w:rsid w:val="005C14FB"/>
    <w:rsid w:val="005C7402"/>
    <w:rsid w:val="005D2824"/>
    <w:rsid w:val="005D49DF"/>
    <w:rsid w:val="005E4C2C"/>
    <w:rsid w:val="005F4260"/>
    <w:rsid w:val="005F5AE7"/>
    <w:rsid w:val="005F5DC8"/>
    <w:rsid w:val="00641B16"/>
    <w:rsid w:val="006564BB"/>
    <w:rsid w:val="00667D84"/>
    <w:rsid w:val="00680442"/>
    <w:rsid w:val="0068269B"/>
    <w:rsid w:val="00682DB4"/>
    <w:rsid w:val="006836E6"/>
    <w:rsid w:val="0068602C"/>
    <w:rsid w:val="00694E2C"/>
    <w:rsid w:val="006A7D21"/>
    <w:rsid w:val="006D31DE"/>
    <w:rsid w:val="006E5BB1"/>
    <w:rsid w:val="006E71B0"/>
    <w:rsid w:val="00700DE8"/>
    <w:rsid w:val="0071398C"/>
    <w:rsid w:val="0073312B"/>
    <w:rsid w:val="00750B25"/>
    <w:rsid w:val="0077078C"/>
    <w:rsid w:val="00772D91"/>
    <w:rsid w:val="007734AA"/>
    <w:rsid w:val="007834D5"/>
    <w:rsid w:val="0079481E"/>
    <w:rsid w:val="007A0D9D"/>
    <w:rsid w:val="007A4001"/>
    <w:rsid w:val="007C1B96"/>
    <w:rsid w:val="007D46F0"/>
    <w:rsid w:val="007D6570"/>
    <w:rsid w:val="007E4FEA"/>
    <w:rsid w:val="007E6656"/>
    <w:rsid w:val="007F05F2"/>
    <w:rsid w:val="007F2073"/>
    <w:rsid w:val="00821B81"/>
    <w:rsid w:val="00840018"/>
    <w:rsid w:val="00860B91"/>
    <w:rsid w:val="008673A2"/>
    <w:rsid w:val="008711FF"/>
    <w:rsid w:val="0087A68F"/>
    <w:rsid w:val="00886EA0"/>
    <w:rsid w:val="00892A4F"/>
    <w:rsid w:val="008935E3"/>
    <w:rsid w:val="008A6FBF"/>
    <w:rsid w:val="008B2401"/>
    <w:rsid w:val="008D462F"/>
    <w:rsid w:val="008D6350"/>
    <w:rsid w:val="008F55D3"/>
    <w:rsid w:val="00902E84"/>
    <w:rsid w:val="009060BD"/>
    <w:rsid w:val="0091154A"/>
    <w:rsid w:val="009317BA"/>
    <w:rsid w:val="009431EE"/>
    <w:rsid w:val="00947805"/>
    <w:rsid w:val="009506E5"/>
    <w:rsid w:val="0098073F"/>
    <w:rsid w:val="009A7E5D"/>
    <w:rsid w:val="009C3CD1"/>
    <w:rsid w:val="009C7A91"/>
    <w:rsid w:val="009E14EA"/>
    <w:rsid w:val="00A0758C"/>
    <w:rsid w:val="00A10A60"/>
    <w:rsid w:val="00A31A35"/>
    <w:rsid w:val="00A32B86"/>
    <w:rsid w:val="00A37B9C"/>
    <w:rsid w:val="00A901C7"/>
    <w:rsid w:val="00AB31D1"/>
    <w:rsid w:val="00AB7B48"/>
    <w:rsid w:val="00AC587E"/>
    <w:rsid w:val="00AE4659"/>
    <w:rsid w:val="00AF5A8B"/>
    <w:rsid w:val="00B262D5"/>
    <w:rsid w:val="00B32CD0"/>
    <w:rsid w:val="00B359C3"/>
    <w:rsid w:val="00B4766C"/>
    <w:rsid w:val="00B52206"/>
    <w:rsid w:val="00B64D80"/>
    <w:rsid w:val="00B82566"/>
    <w:rsid w:val="00BA2EF9"/>
    <w:rsid w:val="00BA737B"/>
    <w:rsid w:val="00BB4FB1"/>
    <w:rsid w:val="00BD3785"/>
    <w:rsid w:val="00C026B6"/>
    <w:rsid w:val="00C1420F"/>
    <w:rsid w:val="00C17FC4"/>
    <w:rsid w:val="00C36813"/>
    <w:rsid w:val="00C57DD3"/>
    <w:rsid w:val="00C72D8E"/>
    <w:rsid w:val="00C821AE"/>
    <w:rsid w:val="00CA3BE0"/>
    <w:rsid w:val="00CC2FC4"/>
    <w:rsid w:val="00CD1E68"/>
    <w:rsid w:val="00CF7698"/>
    <w:rsid w:val="00D0132A"/>
    <w:rsid w:val="00D10551"/>
    <w:rsid w:val="00D11BCE"/>
    <w:rsid w:val="00D17B08"/>
    <w:rsid w:val="00D17F18"/>
    <w:rsid w:val="00D265ED"/>
    <w:rsid w:val="00D40E54"/>
    <w:rsid w:val="00D433EA"/>
    <w:rsid w:val="00D654EF"/>
    <w:rsid w:val="00D66E27"/>
    <w:rsid w:val="00D73559"/>
    <w:rsid w:val="00D916A9"/>
    <w:rsid w:val="00D9450D"/>
    <w:rsid w:val="00DA4463"/>
    <w:rsid w:val="00DA659C"/>
    <w:rsid w:val="00DB4E22"/>
    <w:rsid w:val="00DC1774"/>
    <w:rsid w:val="00DF091D"/>
    <w:rsid w:val="00DF0A82"/>
    <w:rsid w:val="00E11E01"/>
    <w:rsid w:val="00E50BB9"/>
    <w:rsid w:val="00E7E0D4"/>
    <w:rsid w:val="00E94925"/>
    <w:rsid w:val="00EC7CF7"/>
    <w:rsid w:val="00ED1397"/>
    <w:rsid w:val="00EE2F40"/>
    <w:rsid w:val="00EF0C62"/>
    <w:rsid w:val="00EF0D6B"/>
    <w:rsid w:val="00F12A1E"/>
    <w:rsid w:val="00F41EE1"/>
    <w:rsid w:val="00F9286F"/>
    <w:rsid w:val="00F966A3"/>
    <w:rsid w:val="00FB23CE"/>
    <w:rsid w:val="00FB28F0"/>
    <w:rsid w:val="00FC03DA"/>
    <w:rsid w:val="00FC17F3"/>
    <w:rsid w:val="00FD3F9F"/>
    <w:rsid w:val="00FF11DD"/>
    <w:rsid w:val="00FF701D"/>
    <w:rsid w:val="03628873"/>
    <w:rsid w:val="03B6068F"/>
    <w:rsid w:val="03BEBBFA"/>
    <w:rsid w:val="03CCBF98"/>
    <w:rsid w:val="06837B35"/>
    <w:rsid w:val="06CB8DB3"/>
    <w:rsid w:val="07E84EEB"/>
    <w:rsid w:val="08047BB2"/>
    <w:rsid w:val="0AA7AAD4"/>
    <w:rsid w:val="0B033299"/>
    <w:rsid w:val="0B8BBC6A"/>
    <w:rsid w:val="0C8677AB"/>
    <w:rsid w:val="10F1C1C7"/>
    <w:rsid w:val="116526B7"/>
    <w:rsid w:val="11D1E865"/>
    <w:rsid w:val="130868CE"/>
    <w:rsid w:val="1472B4A4"/>
    <w:rsid w:val="16EECBBF"/>
    <w:rsid w:val="1893D8C8"/>
    <w:rsid w:val="18DA92CB"/>
    <w:rsid w:val="18F04190"/>
    <w:rsid w:val="1904C8B2"/>
    <w:rsid w:val="19B93DC5"/>
    <w:rsid w:val="1A6E069C"/>
    <w:rsid w:val="1A8A34CB"/>
    <w:rsid w:val="1A8DEE74"/>
    <w:rsid w:val="1AE916D3"/>
    <w:rsid w:val="1C8EECE6"/>
    <w:rsid w:val="1D4FD64D"/>
    <w:rsid w:val="1F687B46"/>
    <w:rsid w:val="1FDCBCD3"/>
    <w:rsid w:val="20CD1A24"/>
    <w:rsid w:val="225BF408"/>
    <w:rsid w:val="23D0C63B"/>
    <w:rsid w:val="25321015"/>
    <w:rsid w:val="25FAEAD1"/>
    <w:rsid w:val="26E11A45"/>
    <w:rsid w:val="27059A4F"/>
    <w:rsid w:val="273C4BB4"/>
    <w:rsid w:val="27C85B27"/>
    <w:rsid w:val="2A2083D3"/>
    <w:rsid w:val="2A45DCA0"/>
    <w:rsid w:val="2BB40E3E"/>
    <w:rsid w:val="2CFC2C25"/>
    <w:rsid w:val="2D27F01F"/>
    <w:rsid w:val="2D5A78BE"/>
    <w:rsid w:val="2EAF4CE8"/>
    <w:rsid w:val="2F9C28C0"/>
    <w:rsid w:val="2FBD9315"/>
    <w:rsid w:val="3083FA35"/>
    <w:rsid w:val="3140C2C5"/>
    <w:rsid w:val="32406C51"/>
    <w:rsid w:val="328A7A22"/>
    <w:rsid w:val="32DF5E16"/>
    <w:rsid w:val="340DA49F"/>
    <w:rsid w:val="3481CA21"/>
    <w:rsid w:val="3558D867"/>
    <w:rsid w:val="358293F3"/>
    <w:rsid w:val="361FF38E"/>
    <w:rsid w:val="36B52F6A"/>
    <w:rsid w:val="36EFB74A"/>
    <w:rsid w:val="372C1F2A"/>
    <w:rsid w:val="379F3FBB"/>
    <w:rsid w:val="385B8C37"/>
    <w:rsid w:val="3A2D0341"/>
    <w:rsid w:val="3A7A0FFB"/>
    <w:rsid w:val="3BD23B48"/>
    <w:rsid w:val="3CEDE581"/>
    <w:rsid w:val="3D7F6B6F"/>
    <w:rsid w:val="3E25305E"/>
    <w:rsid w:val="3FABBED2"/>
    <w:rsid w:val="3FD7B7AC"/>
    <w:rsid w:val="405EA66B"/>
    <w:rsid w:val="40ACEF37"/>
    <w:rsid w:val="41A3D8C4"/>
    <w:rsid w:val="420585DD"/>
    <w:rsid w:val="42A55DC9"/>
    <w:rsid w:val="42A8DC92"/>
    <w:rsid w:val="441026FC"/>
    <w:rsid w:val="45095C7F"/>
    <w:rsid w:val="45A26FE9"/>
    <w:rsid w:val="45B66B56"/>
    <w:rsid w:val="45C21C3C"/>
    <w:rsid w:val="45E78981"/>
    <w:rsid w:val="462BC40F"/>
    <w:rsid w:val="47645805"/>
    <w:rsid w:val="489B6D48"/>
    <w:rsid w:val="49CF88FE"/>
    <w:rsid w:val="4A028E34"/>
    <w:rsid w:val="4A915DDD"/>
    <w:rsid w:val="4AA38928"/>
    <w:rsid w:val="4AF41ECC"/>
    <w:rsid w:val="4C701930"/>
    <w:rsid w:val="4C97B070"/>
    <w:rsid w:val="4CAC594B"/>
    <w:rsid w:val="4CF06EA9"/>
    <w:rsid w:val="4D4561A3"/>
    <w:rsid w:val="4EC2D747"/>
    <w:rsid w:val="4EE0A189"/>
    <w:rsid w:val="4F1F54D0"/>
    <w:rsid w:val="4F91A564"/>
    <w:rsid w:val="51669272"/>
    <w:rsid w:val="5174E638"/>
    <w:rsid w:val="519A4248"/>
    <w:rsid w:val="5280A5C1"/>
    <w:rsid w:val="540F7444"/>
    <w:rsid w:val="54D31A2D"/>
    <w:rsid w:val="557D283A"/>
    <w:rsid w:val="55EF4F3C"/>
    <w:rsid w:val="59665D7D"/>
    <w:rsid w:val="59B674C8"/>
    <w:rsid w:val="5A3B0F54"/>
    <w:rsid w:val="5B11AD7B"/>
    <w:rsid w:val="5B8C830A"/>
    <w:rsid w:val="5BD2C5B5"/>
    <w:rsid w:val="5CE86FF1"/>
    <w:rsid w:val="5CF8C7A1"/>
    <w:rsid w:val="5E2D7037"/>
    <w:rsid w:val="5E4D1CE0"/>
    <w:rsid w:val="5F176223"/>
    <w:rsid w:val="5F4B1749"/>
    <w:rsid w:val="6047EB04"/>
    <w:rsid w:val="60506D42"/>
    <w:rsid w:val="60868657"/>
    <w:rsid w:val="61875AEA"/>
    <w:rsid w:val="61C8D2EC"/>
    <w:rsid w:val="620CE908"/>
    <w:rsid w:val="62A6B305"/>
    <w:rsid w:val="6380BF9B"/>
    <w:rsid w:val="63DDA050"/>
    <w:rsid w:val="64C5EFDC"/>
    <w:rsid w:val="651274C5"/>
    <w:rsid w:val="6831BA47"/>
    <w:rsid w:val="68A5E1D9"/>
    <w:rsid w:val="68C9FCA0"/>
    <w:rsid w:val="68D8C118"/>
    <w:rsid w:val="691A4C36"/>
    <w:rsid w:val="6A5E9864"/>
    <w:rsid w:val="6A9C8C58"/>
    <w:rsid w:val="6AB3B314"/>
    <w:rsid w:val="6AEB50AB"/>
    <w:rsid w:val="6B973194"/>
    <w:rsid w:val="6BC57860"/>
    <w:rsid w:val="6C898419"/>
    <w:rsid w:val="6D7685AD"/>
    <w:rsid w:val="6D9720B7"/>
    <w:rsid w:val="6E30386A"/>
    <w:rsid w:val="6E7DA752"/>
    <w:rsid w:val="6FC186BB"/>
    <w:rsid w:val="728A6AC9"/>
    <w:rsid w:val="7379577A"/>
    <w:rsid w:val="73EEF2E0"/>
    <w:rsid w:val="75621B78"/>
    <w:rsid w:val="772042F6"/>
    <w:rsid w:val="77264853"/>
    <w:rsid w:val="78E426A7"/>
    <w:rsid w:val="79296878"/>
    <w:rsid w:val="7936E3DF"/>
    <w:rsid w:val="79BDD5B9"/>
    <w:rsid w:val="7A894913"/>
    <w:rsid w:val="7AAE790D"/>
    <w:rsid w:val="7B38B0A2"/>
    <w:rsid w:val="7D00A2EA"/>
    <w:rsid w:val="7D0A967C"/>
    <w:rsid w:val="7D178EF6"/>
    <w:rsid w:val="7DFF2496"/>
    <w:rsid w:val="7F62B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4:docId w14:val="603043D3"/>
  <w15:chartTrackingRefBased/>
  <w15:docId w15:val="{C8D01B41-FA38-4AF7-910F-A0C8863C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framePr w:hSpace="141" w:wrap="auto" w:vAnchor="page" w:hAnchor="margin" w:y="2652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">
    <w:name w:val="Znak"/>
    <w:rPr>
      <w:rFonts w:ascii="Times New Roman" w:hAnsi="Times New Roman" w:cs="Times New Roman"/>
      <w:b/>
      <w:bCs/>
      <w:color w:val="000000"/>
      <w:sz w:val="24"/>
      <w:szCs w:val="24"/>
      <w:lang w:val="x-none" w:eastAsia="pl-PL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nak0">
    <w:name w:val="Znak0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nak1">
    <w:name w:val="Znak1"/>
    <w:basedOn w:val="Domylnaczcionkaakapitu"/>
    <w:semiHidden/>
  </w:style>
  <w:style w:type="paragraph" w:styleId="Tekstdymka">
    <w:name w:val="Balloon Text"/>
    <w:basedOn w:val="Normalny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nak2">
    <w:name w:val="Znak2"/>
    <w:semiHidden/>
    <w:rPr>
      <w:rFonts w:ascii="Tahoma" w:eastAsia="Times New Roman" w:hAnsi="Tahoma" w:cs="Tahoma"/>
      <w:sz w:val="16"/>
      <w:szCs w:val="16"/>
    </w:rPr>
  </w:style>
  <w:style w:type="paragraph" w:styleId="Tekstpodstawowy2">
    <w:name w:val="Body Text 2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pl-PL"/>
    </w:rPr>
  </w:style>
  <w:style w:type="character" w:customStyle="1" w:styleId="Znak3">
    <w:name w:val="Znak3"/>
    <w:semiHidden/>
    <w:rPr>
      <w:rFonts w:ascii="Times New Roman" w:hAnsi="Times New Roman" w:cs="Times New Roman"/>
      <w:b/>
      <w:bCs/>
      <w:i/>
      <w:iCs/>
      <w:color w:val="000000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unhideWhenUsed/>
    <w:rsid w:val="0036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sw tekst,CW_Lista,L1,Numerowanie,Akapit z listą BS,ISCG Numerowanie,lp1,List Paragraph,Akapit z listą5,normalny tekst,Nagł. 4 SW,T_SZ_List Paragraph,Akapit z listą numerowaną,Podsis rysunku,Bullet List,FooterText,numbered,Nagłowek 3"/>
    <w:basedOn w:val="Normalny"/>
    <w:link w:val="AkapitzlistZnak"/>
    <w:uiPriority w:val="34"/>
    <w:qFormat/>
    <w:rsid w:val="00AE465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sw tekst Znak,CW_Lista Znak,L1 Znak,Numerowanie Znak,Akapit z listą BS Znak,ISCG Numerowanie Znak,lp1 Znak,List Paragraph Znak,Akapit z listą5 Znak,normalny tekst Znak,Nagł. 4 SW Znak,T_SZ_List Paragraph Znak,Podsis rysunku Znak"/>
    <w:basedOn w:val="Domylnaczcionkaakapitu"/>
    <w:link w:val="Akapitzlist"/>
    <w:uiPriority w:val="34"/>
    <w:qFormat/>
    <w:locked/>
    <w:rsid w:val="00AE465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rsid w:val="007D657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5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D6570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7D65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570"/>
    <w:rPr>
      <w:rFonts w:cs="Calibri"/>
      <w:b/>
      <w:bCs/>
      <w:lang w:eastAsia="en-US"/>
    </w:rPr>
  </w:style>
  <w:style w:type="paragraph" w:styleId="Bezodstpw">
    <w:name w:val="No Spacing"/>
    <w:uiPriority w:val="1"/>
    <w:qFormat/>
    <w:rsid w:val="002552D4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9C7A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E4FE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74AD6E0086CD48A108D7FBF6C9E662" ma:contentTypeVersion="11" ma:contentTypeDescription="Utwórz nowy dokument." ma:contentTypeScope="" ma:versionID="25a9f7e0895e6f595763d846df10b0d3">
  <xsd:schema xmlns:xsd="http://www.w3.org/2001/XMLSchema" xmlns:xs="http://www.w3.org/2001/XMLSchema" xmlns:p="http://schemas.microsoft.com/office/2006/metadata/properties" xmlns:ns2="5bf2b8f6-0aab-4217-b6d6-e60e9e85924d" xmlns:ns3="3b292600-b768-4b1e-bc16-feffb8b2e9d9" targetNamespace="http://schemas.microsoft.com/office/2006/metadata/properties" ma:root="true" ma:fieldsID="550b8ff4d2cc5bb0c815fe1e2037ed9a" ns2:_="" ns3:_="">
    <xsd:import namespace="5bf2b8f6-0aab-4217-b6d6-e60e9e85924d"/>
    <xsd:import namespace="3b292600-b768-4b1e-bc16-feffb8b2e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b8f6-0aab-4217-b6d6-e60e9e8592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fc70717-e337-4e09-8ed3-879fdbda21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292600-b768-4b1e-bc16-feffb8b2e9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28241d2-3f70-4c34-996c-9626fa4e2510}" ma:internalName="TaxCatchAll" ma:showField="CatchAllData" ma:web="3b292600-b768-4b1e-bc16-feffb8b2e9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f2b8f6-0aab-4217-b6d6-e60e9e85924d">
      <Terms xmlns="http://schemas.microsoft.com/office/infopath/2007/PartnerControls"/>
    </lcf76f155ced4ddcb4097134ff3c332f>
    <TaxCatchAll xmlns="3b292600-b768-4b1e-bc16-feffb8b2e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2E8D-036D-4931-872E-E45597324B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958F36-27BB-410B-823B-D496A619B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b8f6-0aab-4217-b6d6-e60e9e85924d"/>
    <ds:schemaRef ds:uri="3b292600-b768-4b1e-bc16-feffb8b2e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A9D6C-2BE5-4A43-B6F3-F0A8EFE52827}">
  <ds:schemaRefs>
    <ds:schemaRef ds:uri="http://purl.org/dc/dcmitype/"/>
    <ds:schemaRef ds:uri="http://schemas.openxmlformats.org/package/2006/metadata/core-properties"/>
    <ds:schemaRef ds:uri="5bf2b8f6-0aab-4217-b6d6-e60e9e85924d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3b292600-b768-4b1e-bc16-feffb8b2e9d9"/>
  </ds:schemaRefs>
</ds:datastoreItem>
</file>

<file path=customXml/itemProps4.xml><?xml version="1.0" encoding="utf-8"?>
<ds:datastoreItem xmlns:ds="http://schemas.openxmlformats.org/officeDocument/2006/customXml" ds:itemID="{16FBA86C-A7E6-4839-85C3-EA464F44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1918</Words>
  <Characters>11521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Krawiec</dc:creator>
  <cp:keywords/>
  <cp:lastModifiedBy>mgr inż. Żurek Paulina</cp:lastModifiedBy>
  <cp:revision>2</cp:revision>
  <cp:lastPrinted>2025-11-12T06:57:00Z</cp:lastPrinted>
  <dcterms:created xsi:type="dcterms:W3CDTF">2025-12-11T06:56:00Z</dcterms:created>
  <dcterms:modified xsi:type="dcterms:W3CDTF">2025-12-11T06:56:00Z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0x0101009D74AD6E0086CD48A108D7FBF6C9E662</vt:lpwstr>
  </property>
  <property fmtid="{D5CDD505-2E9C-101B-9397-08002B2CF9AE}" pid="3" name="MediaServiceImageTags">
    <vt:lpwstr/>
  </property>
</Properties>
</file>