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180" w:rsidRPr="003F1436" w:rsidRDefault="005A44CD" w:rsidP="00A17895">
      <w:pPr>
        <w:pStyle w:val="Default"/>
        <w:spacing w:line="276" w:lineRule="auto"/>
        <w:contextualSpacing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Załącznik do </w:t>
      </w:r>
      <w:r w:rsidR="003F4DF9">
        <w:rPr>
          <w:i/>
          <w:sz w:val="20"/>
          <w:szCs w:val="20"/>
        </w:rPr>
        <w:t>SWZ</w:t>
      </w:r>
    </w:p>
    <w:p w:rsidR="002E3D42" w:rsidRPr="002E3D42" w:rsidRDefault="002E3D42" w:rsidP="002E3D42">
      <w:pPr>
        <w:spacing w:line="276" w:lineRule="auto"/>
        <w:contextualSpacing/>
        <w:jc w:val="center"/>
        <w:rPr>
          <w:rFonts w:ascii="Verdana" w:hAnsi="Verdana" w:cs="Arial"/>
          <w:sz w:val="20"/>
          <w:szCs w:val="20"/>
        </w:rPr>
      </w:pPr>
    </w:p>
    <w:p w:rsidR="00B23180" w:rsidRPr="002E3D42" w:rsidRDefault="002E3D42" w:rsidP="002E3D42">
      <w:pPr>
        <w:spacing w:line="276" w:lineRule="auto"/>
        <w:contextualSpacing/>
        <w:jc w:val="center"/>
        <w:rPr>
          <w:rFonts w:ascii="Verdana" w:hAnsi="Verdana" w:cs="Arial"/>
          <w:b/>
          <w:sz w:val="24"/>
          <w:szCs w:val="24"/>
        </w:rPr>
      </w:pPr>
      <w:r w:rsidRPr="002E3D42">
        <w:rPr>
          <w:rFonts w:ascii="Verdana" w:hAnsi="Verdana" w:cs="Arial"/>
          <w:b/>
          <w:sz w:val="24"/>
          <w:szCs w:val="24"/>
        </w:rPr>
        <w:t>WYKAZ CZYNNOŚCI</w:t>
      </w:r>
    </w:p>
    <w:p w:rsidR="002E3D42" w:rsidRDefault="002E3D42" w:rsidP="00A17895">
      <w:pPr>
        <w:spacing w:line="276" w:lineRule="auto"/>
        <w:contextualSpacing/>
        <w:rPr>
          <w:rFonts w:ascii="Verdana" w:hAnsi="Verdana" w:cs="Arial"/>
          <w:b/>
          <w:sz w:val="20"/>
          <w:szCs w:val="20"/>
        </w:rPr>
      </w:pPr>
    </w:p>
    <w:p w:rsidR="00B23180" w:rsidRPr="003F1436" w:rsidRDefault="00B23180" w:rsidP="00A17895">
      <w:pPr>
        <w:spacing w:line="276" w:lineRule="auto"/>
        <w:contextualSpacing/>
        <w:rPr>
          <w:rFonts w:ascii="Verdana" w:hAnsi="Verdana" w:cs="Arial"/>
          <w:b/>
          <w:sz w:val="20"/>
          <w:szCs w:val="20"/>
        </w:rPr>
      </w:pPr>
      <w:r w:rsidRPr="003F1436">
        <w:rPr>
          <w:rFonts w:ascii="Verdana" w:hAnsi="Verdana" w:cs="Arial"/>
          <w:b/>
          <w:sz w:val="20"/>
          <w:szCs w:val="20"/>
        </w:rPr>
        <w:t>Zadanie:</w:t>
      </w:r>
    </w:p>
    <w:p w:rsidR="00B23180" w:rsidRPr="008C7578" w:rsidRDefault="003F4DF9" w:rsidP="00A17895">
      <w:pPr>
        <w:spacing w:line="276" w:lineRule="auto"/>
        <w:contextualSpacing/>
        <w:rPr>
          <w:rFonts w:ascii="Verdana" w:hAnsi="Verdana"/>
          <w:b/>
          <w:color w:val="0000FF"/>
          <w:sz w:val="20"/>
          <w:szCs w:val="20"/>
          <w:lang w:eastAsia="pl-PL"/>
        </w:rPr>
      </w:pPr>
      <w:r>
        <w:rPr>
          <w:rFonts w:ascii="Verdana" w:hAnsi="Verdana" w:cs="Verdana"/>
          <w:b/>
          <w:color w:val="0000FF"/>
          <w:sz w:val="20"/>
          <w:szCs w:val="20"/>
        </w:rPr>
        <w:t>B</w:t>
      </w:r>
      <w:r w:rsidR="008A1E33" w:rsidRPr="008C7578">
        <w:rPr>
          <w:rFonts w:ascii="Verdana" w:hAnsi="Verdana" w:cs="Verdana"/>
          <w:b/>
          <w:color w:val="0000FF"/>
          <w:sz w:val="20"/>
          <w:szCs w:val="20"/>
        </w:rPr>
        <w:t xml:space="preserve">udowa </w:t>
      </w:r>
      <w:r>
        <w:rPr>
          <w:rFonts w:ascii="Verdana" w:hAnsi="Verdana" w:cs="Verdana"/>
          <w:b/>
          <w:color w:val="0000FF"/>
          <w:sz w:val="20"/>
          <w:szCs w:val="20"/>
        </w:rPr>
        <w:t>sieci oświetleniowej przy ul. Bałtyckiej i Chełmińskiej w Płocku</w:t>
      </w:r>
      <w:r w:rsidR="008A1E33" w:rsidRPr="008C7578">
        <w:rPr>
          <w:rFonts w:ascii="Verdana" w:hAnsi="Verdana" w:cs="Verdana"/>
          <w:b/>
          <w:color w:val="0000FF"/>
          <w:sz w:val="20"/>
          <w:szCs w:val="20"/>
        </w:rPr>
        <w:t>.</w:t>
      </w:r>
    </w:p>
    <w:p w:rsidR="00B23180" w:rsidRPr="003F1436" w:rsidRDefault="00B23180" w:rsidP="00A17895">
      <w:pPr>
        <w:spacing w:line="276" w:lineRule="auto"/>
        <w:contextualSpacing/>
        <w:rPr>
          <w:rFonts w:ascii="Verdana" w:hAnsi="Verdana" w:cs="Arial"/>
          <w:sz w:val="20"/>
          <w:szCs w:val="20"/>
        </w:rPr>
      </w:pPr>
    </w:p>
    <w:p w:rsidR="00B23180" w:rsidRPr="003F1436" w:rsidRDefault="00B23180" w:rsidP="00A17895">
      <w:pPr>
        <w:spacing w:line="276" w:lineRule="auto"/>
        <w:contextualSpacing/>
        <w:rPr>
          <w:rFonts w:ascii="Verdana" w:hAnsi="Verdana" w:cs="Arial"/>
          <w:i/>
          <w:sz w:val="20"/>
          <w:szCs w:val="20"/>
        </w:rPr>
      </w:pPr>
      <w:r w:rsidRPr="003F1436">
        <w:rPr>
          <w:rFonts w:ascii="Verdana" w:hAnsi="Verdana" w:cs="Arial"/>
          <w:i/>
          <w:iCs/>
          <w:sz w:val="20"/>
          <w:szCs w:val="20"/>
        </w:rPr>
        <w:t>Wykonawca i podwykonawca zobowiązany jest do zatrudniania na podstawie umowy o pracę osoby wykonujące następujące czynności:</w:t>
      </w:r>
    </w:p>
    <w:p w:rsidR="00B23180" w:rsidRPr="003F1436" w:rsidRDefault="00B23180" w:rsidP="00A17895">
      <w:pPr>
        <w:spacing w:line="276" w:lineRule="auto"/>
        <w:contextualSpacing/>
        <w:rPr>
          <w:rFonts w:ascii="Verdana" w:hAnsi="Verdana" w:cs="Arial"/>
          <w:sz w:val="20"/>
          <w:szCs w:val="20"/>
        </w:rPr>
      </w:pPr>
    </w:p>
    <w:p w:rsidR="00043B6D" w:rsidRDefault="002114AB" w:rsidP="00A17895">
      <w:pPr>
        <w:spacing w:line="276" w:lineRule="auto"/>
        <w:contextualSpacing/>
        <w:rPr>
          <w:rFonts w:ascii="Verdana" w:hAnsi="Verdana" w:cs="Arial"/>
          <w:b/>
          <w:sz w:val="20"/>
          <w:szCs w:val="20"/>
          <w:u w:val="single"/>
        </w:rPr>
      </w:pPr>
      <w:r w:rsidRPr="000A2A2B">
        <w:rPr>
          <w:rFonts w:ascii="Verdana" w:hAnsi="Verdana" w:cs="Arial"/>
          <w:b/>
          <w:sz w:val="20"/>
          <w:szCs w:val="20"/>
          <w:u w:val="single"/>
        </w:rPr>
        <w:t>Branża elektroenergetyczna</w:t>
      </w:r>
      <w:r w:rsidR="00AA641D" w:rsidRPr="000A2A2B">
        <w:rPr>
          <w:rFonts w:ascii="Verdana" w:hAnsi="Verdana" w:cs="Arial"/>
          <w:b/>
          <w:sz w:val="20"/>
          <w:szCs w:val="20"/>
          <w:u w:val="single"/>
        </w:rPr>
        <w:t xml:space="preserve"> / </w:t>
      </w:r>
      <w:r w:rsidRPr="000A2A2B">
        <w:rPr>
          <w:rFonts w:ascii="Verdana" w:hAnsi="Verdana" w:cs="Arial"/>
          <w:b/>
          <w:sz w:val="20"/>
          <w:szCs w:val="20"/>
          <w:u w:val="single"/>
        </w:rPr>
        <w:t>oświetlenie uliczne</w:t>
      </w:r>
    </w:p>
    <w:p w:rsidR="002114AB" w:rsidRDefault="002114AB" w:rsidP="00A17895">
      <w:pPr>
        <w:spacing w:line="276" w:lineRule="auto"/>
        <w:contextualSpacing/>
        <w:rPr>
          <w:rFonts w:ascii="Verdana" w:hAnsi="Verdana" w:cs="Arial"/>
          <w:b/>
          <w:sz w:val="20"/>
          <w:szCs w:val="20"/>
          <w:u w:val="single"/>
        </w:rPr>
      </w:pPr>
      <w:r w:rsidRPr="000A2A2B">
        <w:rPr>
          <w:rFonts w:ascii="Verdana" w:hAnsi="Verdana" w:cs="Arial"/>
          <w:b/>
          <w:sz w:val="20"/>
          <w:szCs w:val="20"/>
          <w:u w:val="single"/>
        </w:rPr>
        <w:t>– roboty budowlano-montażowe:</w:t>
      </w:r>
    </w:p>
    <w:p w:rsidR="000A2A2B" w:rsidRPr="000A2A2B" w:rsidRDefault="000A2A2B" w:rsidP="00A17895">
      <w:pPr>
        <w:spacing w:line="276" w:lineRule="auto"/>
        <w:contextualSpacing/>
        <w:rPr>
          <w:rFonts w:ascii="Verdana" w:hAnsi="Verdana" w:cs="Arial"/>
          <w:sz w:val="20"/>
          <w:szCs w:val="20"/>
        </w:rPr>
      </w:pPr>
    </w:p>
    <w:p w:rsidR="002114AB" w:rsidRPr="003B4EE9" w:rsidRDefault="00776008" w:rsidP="003B4EE9">
      <w:pPr>
        <w:pStyle w:val="Akapitzlist"/>
        <w:numPr>
          <w:ilvl w:val="0"/>
          <w:numId w:val="16"/>
        </w:numPr>
        <w:suppressAutoHyphens/>
        <w:spacing w:line="276" w:lineRule="auto"/>
        <w:ind w:left="567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 xml:space="preserve">prace geodezyjne - </w:t>
      </w:r>
      <w:r w:rsidR="002114AB" w:rsidRPr="003B4EE9">
        <w:rPr>
          <w:rFonts w:ascii="Verdana" w:eastAsia="Calibri" w:hAnsi="Verdana" w:cs="Times New Roman"/>
          <w:sz w:val="20"/>
          <w:szCs w:val="20"/>
        </w:rPr>
        <w:t>pomiary i wykonanie tyczenia geodezyjnego w terenie,</w:t>
      </w:r>
    </w:p>
    <w:p w:rsidR="003344FD" w:rsidRDefault="003344FD" w:rsidP="003B4EE9">
      <w:pPr>
        <w:pStyle w:val="Akapitzlist"/>
        <w:numPr>
          <w:ilvl w:val="0"/>
          <w:numId w:val="16"/>
        </w:numPr>
        <w:suppressAutoHyphens/>
        <w:spacing w:line="276" w:lineRule="auto"/>
        <w:ind w:left="567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>wykonanie wykopów pod kable i latarnie oświetleniowe,</w:t>
      </w:r>
    </w:p>
    <w:p w:rsidR="000A2A2B" w:rsidRPr="003B4EE9" w:rsidRDefault="000A2A2B" w:rsidP="003B4EE9">
      <w:pPr>
        <w:pStyle w:val="Akapitzlist"/>
        <w:numPr>
          <w:ilvl w:val="0"/>
          <w:numId w:val="16"/>
        </w:numPr>
        <w:suppressAutoHyphens/>
        <w:spacing w:line="276" w:lineRule="auto"/>
        <w:ind w:left="567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>ułożenie kabli oświetleniowych oraz rurowych przepustów ochronnych,</w:t>
      </w:r>
    </w:p>
    <w:p w:rsidR="000A2A2B" w:rsidRDefault="00224139" w:rsidP="00224139">
      <w:pPr>
        <w:pStyle w:val="Akapitzlist"/>
        <w:numPr>
          <w:ilvl w:val="0"/>
          <w:numId w:val="16"/>
        </w:numPr>
        <w:suppressAutoHyphens/>
        <w:spacing w:line="276" w:lineRule="auto"/>
        <w:ind w:left="567"/>
        <w:rPr>
          <w:rFonts w:ascii="Verdana" w:eastAsia="Calibri" w:hAnsi="Verdana" w:cs="Times New Roman"/>
          <w:sz w:val="20"/>
          <w:szCs w:val="20"/>
        </w:rPr>
      </w:pPr>
      <w:r w:rsidRPr="003B4EE9">
        <w:rPr>
          <w:rFonts w:ascii="Verdana" w:eastAsia="Calibri" w:hAnsi="Verdana" w:cs="Times New Roman"/>
          <w:sz w:val="20"/>
          <w:szCs w:val="20"/>
        </w:rPr>
        <w:t xml:space="preserve">posadowienie </w:t>
      </w:r>
      <w:r w:rsidR="000A2A2B">
        <w:rPr>
          <w:rFonts w:ascii="Verdana" w:eastAsia="Calibri" w:hAnsi="Verdana" w:cs="Times New Roman"/>
          <w:sz w:val="20"/>
          <w:szCs w:val="20"/>
        </w:rPr>
        <w:t>fundamentów,</w:t>
      </w:r>
    </w:p>
    <w:p w:rsidR="00224139" w:rsidRPr="003B4EE9" w:rsidRDefault="000A2A2B" w:rsidP="00224139">
      <w:pPr>
        <w:pStyle w:val="Akapitzlist"/>
        <w:numPr>
          <w:ilvl w:val="0"/>
          <w:numId w:val="16"/>
        </w:numPr>
        <w:suppressAutoHyphens/>
        <w:spacing w:line="276" w:lineRule="auto"/>
        <w:ind w:left="567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 xml:space="preserve">posadowienie </w:t>
      </w:r>
      <w:r w:rsidR="00224139" w:rsidRPr="003B4EE9">
        <w:rPr>
          <w:rFonts w:ascii="Verdana" w:eastAsia="Calibri" w:hAnsi="Verdana" w:cs="Times New Roman"/>
          <w:sz w:val="20"/>
          <w:szCs w:val="20"/>
        </w:rPr>
        <w:t>słupów oświetleniowych,</w:t>
      </w:r>
    </w:p>
    <w:p w:rsidR="002114AB" w:rsidRPr="003B4EE9" w:rsidRDefault="002114AB" w:rsidP="003B4EE9">
      <w:pPr>
        <w:pStyle w:val="Akapitzlist"/>
        <w:numPr>
          <w:ilvl w:val="0"/>
          <w:numId w:val="16"/>
        </w:numPr>
        <w:suppressAutoHyphens/>
        <w:spacing w:line="276" w:lineRule="auto"/>
        <w:ind w:left="567"/>
        <w:rPr>
          <w:rFonts w:ascii="Verdana" w:eastAsia="Calibri" w:hAnsi="Verdana" w:cs="Times New Roman"/>
          <w:sz w:val="20"/>
          <w:szCs w:val="20"/>
        </w:rPr>
      </w:pPr>
      <w:r w:rsidRPr="003B4EE9">
        <w:rPr>
          <w:rFonts w:ascii="Verdana" w:eastAsia="Calibri" w:hAnsi="Verdana" w:cs="Times New Roman"/>
          <w:sz w:val="20"/>
          <w:szCs w:val="20"/>
        </w:rPr>
        <w:t>montaż wysięgnik</w:t>
      </w:r>
      <w:r w:rsidR="00B92A2B" w:rsidRPr="003B4EE9">
        <w:rPr>
          <w:rFonts w:ascii="Verdana" w:eastAsia="Calibri" w:hAnsi="Verdana" w:cs="Times New Roman"/>
          <w:sz w:val="20"/>
          <w:szCs w:val="20"/>
        </w:rPr>
        <w:t>ów słupowych</w:t>
      </w:r>
      <w:r w:rsidRPr="003B4EE9">
        <w:rPr>
          <w:rFonts w:ascii="Verdana" w:eastAsia="Calibri" w:hAnsi="Verdana" w:cs="Times New Roman"/>
          <w:sz w:val="20"/>
          <w:szCs w:val="20"/>
        </w:rPr>
        <w:t>,</w:t>
      </w:r>
    </w:p>
    <w:p w:rsidR="002114AB" w:rsidRPr="003B4EE9" w:rsidRDefault="002114AB" w:rsidP="003B4EE9">
      <w:pPr>
        <w:pStyle w:val="Akapitzlist"/>
        <w:numPr>
          <w:ilvl w:val="0"/>
          <w:numId w:val="16"/>
        </w:numPr>
        <w:suppressAutoHyphens/>
        <w:spacing w:line="276" w:lineRule="auto"/>
        <w:ind w:left="567"/>
        <w:rPr>
          <w:rFonts w:ascii="Verdana" w:eastAsia="Calibri" w:hAnsi="Verdana" w:cs="Times New Roman"/>
          <w:sz w:val="20"/>
          <w:szCs w:val="20"/>
        </w:rPr>
      </w:pPr>
      <w:r w:rsidRPr="003B4EE9">
        <w:rPr>
          <w:rFonts w:ascii="Verdana" w:eastAsia="Calibri" w:hAnsi="Verdana" w:cs="Times New Roman"/>
          <w:sz w:val="20"/>
          <w:szCs w:val="20"/>
        </w:rPr>
        <w:t>montaż opraw oświetleniowych,</w:t>
      </w:r>
    </w:p>
    <w:p w:rsidR="00455B1A" w:rsidRDefault="000A2A2B" w:rsidP="001D5924">
      <w:pPr>
        <w:pStyle w:val="Akapitzlist"/>
        <w:numPr>
          <w:ilvl w:val="0"/>
          <w:numId w:val="16"/>
        </w:numPr>
        <w:suppressAutoHyphens/>
        <w:spacing w:line="276" w:lineRule="auto"/>
        <w:ind w:left="567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>wymiana istniejącej</w:t>
      </w:r>
      <w:r w:rsidR="00455B1A" w:rsidRPr="001D5924">
        <w:rPr>
          <w:rFonts w:ascii="Verdana" w:eastAsia="Calibri" w:hAnsi="Verdana" w:cs="Times New Roman"/>
          <w:sz w:val="20"/>
          <w:szCs w:val="20"/>
        </w:rPr>
        <w:t xml:space="preserve"> szafy oświetleniowej SOT,</w:t>
      </w:r>
    </w:p>
    <w:p w:rsidR="002114AB" w:rsidRPr="00E4192E" w:rsidRDefault="002114AB" w:rsidP="003344FD">
      <w:pPr>
        <w:pStyle w:val="Akapitzlist"/>
        <w:numPr>
          <w:ilvl w:val="0"/>
          <w:numId w:val="16"/>
        </w:numPr>
        <w:suppressAutoHyphens/>
        <w:spacing w:line="276" w:lineRule="auto"/>
        <w:ind w:left="567"/>
        <w:rPr>
          <w:rFonts w:ascii="Verdana" w:eastAsia="Calibri" w:hAnsi="Verdana" w:cs="Times New Roman"/>
          <w:sz w:val="20"/>
          <w:szCs w:val="20"/>
        </w:rPr>
      </w:pPr>
      <w:r w:rsidRPr="001D5924">
        <w:rPr>
          <w:rFonts w:ascii="Verdana" w:eastAsia="Calibri" w:hAnsi="Verdana" w:cs="Times New Roman"/>
          <w:sz w:val="20"/>
          <w:szCs w:val="20"/>
        </w:rPr>
        <w:t>w</w:t>
      </w:r>
      <w:r w:rsidRPr="001D5924">
        <w:rPr>
          <w:rFonts w:ascii="Verdana" w:eastAsia="Lucida Sans Unicode" w:hAnsi="Verdana" w:cs="Times New Roman"/>
          <w:kern w:val="3"/>
          <w:sz w:val="20"/>
          <w:szCs w:val="20"/>
          <w:lang w:eastAsia="pl-PL"/>
        </w:rPr>
        <w:t>ykonanie uziemień ochronnych,</w:t>
      </w:r>
    </w:p>
    <w:p w:rsidR="002114AB" w:rsidRPr="003B4EE9" w:rsidRDefault="002114AB" w:rsidP="00E4192E">
      <w:pPr>
        <w:pStyle w:val="Akapitzlist"/>
        <w:numPr>
          <w:ilvl w:val="0"/>
          <w:numId w:val="16"/>
        </w:numPr>
        <w:suppressAutoHyphens/>
        <w:spacing w:line="276" w:lineRule="auto"/>
        <w:ind w:left="567" w:hanging="499"/>
        <w:rPr>
          <w:rFonts w:ascii="Verdana" w:eastAsia="Calibri" w:hAnsi="Verdana" w:cs="Times New Roman"/>
          <w:sz w:val="20"/>
          <w:szCs w:val="20"/>
        </w:rPr>
      </w:pPr>
      <w:r w:rsidRPr="003B4EE9">
        <w:rPr>
          <w:rFonts w:ascii="Verdana" w:eastAsia="Lucida Sans Unicode" w:hAnsi="Verdana" w:cs="Times New Roman"/>
          <w:kern w:val="3"/>
          <w:sz w:val="20"/>
          <w:szCs w:val="20"/>
          <w:lang w:eastAsia="pl-PL"/>
        </w:rPr>
        <w:t>wykonanie pomiarów i badań sieci oświetleniowej,</w:t>
      </w:r>
    </w:p>
    <w:p w:rsidR="002114AB" w:rsidRPr="003B4EE9" w:rsidRDefault="002114AB" w:rsidP="003B4EE9">
      <w:pPr>
        <w:pStyle w:val="Akapitzlist"/>
        <w:numPr>
          <w:ilvl w:val="0"/>
          <w:numId w:val="16"/>
        </w:numPr>
        <w:suppressAutoHyphens/>
        <w:spacing w:line="276" w:lineRule="auto"/>
        <w:ind w:left="567" w:hanging="501"/>
        <w:rPr>
          <w:rFonts w:ascii="Verdana" w:eastAsia="Calibri" w:hAnsi="Verdana" w:cs="Times New Roman"/>
          <w:sz w:val="20"/>
          <w:szCs w:val="20"/>
        </w:rPr>
      </w:pPr>
      <w:r w:rsidRPr="003B4EE9">
        <w:rPr>
          <w:rFonts w:ascii="Verdana" w:eastAsia="Lucida Sans Unicode" w:hAnsi="Verdana" w:cs="Times New Roman"/>
          <w:kern w:val="3"/>
          <w:sz w:val="20"/>
          <w:szCs w:val="20"/>
          <w:lang w:eastAsia="pl-PL"/>
        </w:rPr>
        <w:t>regulacja ustawienia opraw oświetleniowych,</w:t>
      </w:r>
    </w:p>
    <w:p w:rsidR="002114AB" w:rsidRPr="003B4EE9" w:rsidRDefault="002114AB" w:rsidP="003B4EE9">
      <w:pPr>
        <w:pStyle w:val="Akapitzlist"/>
        <w:numPr>
          <w:ilvl w:val="0"/>
          <w:numId w:val="16"/>
        </w:numPr>
        <w:suppressAutoHyphens/>
        <w:spacing w:line="276" w:lineRule="auto"/>
        <w:ind w:left="567" w:hanging="501"/>
        <w:rPr>
          <w:rFonts w:ascii="Verdana" w:eastAsia="Calibri" w:hAnsi="Verdana" w:cs="Times New Roman"/>
          <w:sz w:val="20"/>
          <w:szCs w:val="20"/>
        </w:rPr>
      </w:pPr>
      <w:r w:rsidRPr="003B4EE9">
        <w:rPr>
          <w:rFonts w:ascii="Verdana" w:eastAsia="Lucida Sans Unicode" w:hAnsi="Verdana" w:cs="Times New Roman"/>
          <w:kern w:val="3"/>
          <w:sz w:val="20"/>
          <w:szCs w:val="20"/>
          <w:lang w:eastAsia="pl-PL"/>
        </w:rPr>
        <w:t>uruchomienie nowego oświetlenia,</w:t>
      </w:r>
    </w:p>
    <w:p w:rsidR="00B23180" w:rsidRPr="003344FD" w:rsidRDefault="002114AB" w:rsidP="003B4EE9">
      <w:pPr>
        <w:pStyle w:val="Akapitzlist"/>
        <w:numPr>
          <w:ilvl w:val="0"/>
          <w:numId w:val="16"/>
        </w:numPr>
        <w:suppressAutoHyphens/>
        <w:spacing w:line="276" w:lineRule="auto"/>
        <w:ind w:left="567" w:hanging="501"/>
        <w:rPr>
          <w:rFonts w:ascii="Verdana" w:eastAsia="Calibri" w:hAnsi="Verdana" w:cs="Times New Roman"/>
          <w:sz w:val="20"/>
          <w:szCs w:val="20"/>
        </w:rPr>
      </w:pPr>
      <w:r w:rsidRPr="003B4EE9">
        <w:rPr>
          <w:rFonts w:ascii="Verdana" w:eastAsia="Lucida Sans Unicode" w:hAnsi="Verdana" w:cs="Times New Roman"/>
          <w:kern w:val="3"/>
          <w:sz w:val="20"/>
          <w:szCs w:val="20"/>
          <w:lang w:eastAsia="pl-PL"/>
        </w:rPr>
        <w:t>wykonanie geodezyjnej inwentaryzacji powykonawczej</w:t>
      </w:r>
      <w:r w:rsidR="003344FD">
        <w:rPr>
          <w:rFonts w:ascii="Verdana" w:eastAsia="Lucida Sans Unicode" w:hAnsi="Verdana" w:cs="Times New Roman"/>
          <w:kern w:val="3"/>
          <w:sz w:val="20"/>
          <w:szCs w:val="20"/>
          <w:lang w:eastAsia="pl-PL"/>
        </w:rPr>
        <w:t>,</w:t>
      </w:r>
    </w:p>
    <w:p w:rsidR="003344FD" w:rsidRPr="003B4EE9" w:rsidRDefault="003344FD" w:rsidP="003B4EE9">
      <w:pPr>
        <w:pStyle w:val="Akapitzlist"/>
        <w:numPr>
          <w:ilvl w:val="0"/>
          <w:numId w:val="16"/>
        </w:numPr>
        <w:suppressAutoHyphens/>
        <w:spacing w:line="276" w:lineRule="auto"/>
        <w:ind w:left="567" w:hanging="501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Lucida Sans Unicode" w:hAnsi="Verdana" w:cs="Times New Roman"/>
          <w:kern w:val="3"/>
          <w:sz w:val="20"/>
          <w:szCs w:val="20"/>
          <w:lang w:eastAsia="pl-PL"/>
        </w:rPr>
        <w:t xml:space="preserve">przywrócenie nawierzchni na trasie sieci oświetleniowej do stanu </w:t>
      </w:r>
      <w:r w:rsidR="004C5240">
        <w:rPr>
          <w:rFonts w:ascii="Verdana" w:eastAsia="Lucida Sans Unicode" w:hAnsi="Verdana" w:cs="Times New Roman"/>
          <w:kern w:val="3"/>
          <w:sz w:val="20"/>
          <w:szCs w:val="20"/>
          <w:lang w:eastAsia="pl-PL"/>
        </w:rPr>
        <w:t>pierwotnego.</w:t>
      </w:r>
    </w:p>
    <w:p w:rsidR="00B23180" w:rsidRPr="003F1436" w:rsidRDefault="00B23180" w:rsidP="00A17895">
      <w:pPr>
        <w:spacing w:line="276" w:lineRule="auto"/>
        <w:contextualSpacing/>
        <w:rPr>
          <w:rFonts w:ascii="Verdana" w:hAnsi="Verdana" w:cs="Arial"/>
          <w:sz w:val="20"/>
          <w:szCs w:val="20"/>
        </w:rPr>
      </w:pPr>
    </w:p>
    <w:p w:rsidR="00B23180" w:rsidRDefault="00B23180" w:rsidP="00A17895">
      <w:pPr>
        <w:spacing w:line="276" w:lineRule="auto"/>
        <w:contextualSpacing/>
        <w:rPr>
          <w:rFonts w:ascii="Verdana" w:hAnsi="Verdana" w:cs="Arial"/>
          <w:b/>
          <w:sz w:val="20"/>
          <w:szCs w:val="20"/>
          <w:u w:val="single"/>
        </w:rPr>
      </w:pPr>
      <w:r w:rsidRPr="003F1436">
        <w:rPr>
          <w:rFonts w:ascii="Verdana" w:hAnsi="Verdana" w:cs="Arial"/>
          <w:b/>
          <w:sz w:val="20"/>
          <w:szCs w:val="20"/>
          <w:u w:val="single"/>
        </w:rPr>
        <w:t>Inne</w:t>
      </w:r>
      <w:r w:rsidR="00043B6D">
        <w:rPr>
          <w:rFonts w:ascii="Verdana" w:hAnsi="Verdana" w:cs="Arial"/>
          <w:b/>
          <w:sz w:val="20"/>
          <w:szCs w:val="20"/>
          <w:u w:val="single"/>
        </w:rPr>
        <w:t xml:space="preserve"> roboty</w:t>
      </w:r>
    </w:p>
    <w:p w:rsidR="00043B6D" w:rsidRPr="00043B6D" w:rsidRDefault="00043B6D" w:rsidP="00A17895">
      <w:pPr>
        <w:spacing w:line="276" w:lineRule="auto"/>
        <w:contextualSpacing/>
        <w:rPr>
          <w:rFonts w:ascii="Verdana" w:hAnsi="Verdana" w:cs="Arial"/>
          <w:sz w:val="20"/>
          <w:szCs w:val="20"/>
        </w:rPr>
      </w:pPr>
    </w:p>
    <w:p w:rsidR="00B23180" w:rsidRDefault="00B23180" w:rsidP="00D07003">
      <w:pPr>
        <w:pStyle w:val="Akapitzlist"/>
        <w:numPr>
          <w:ilvl w:val="0"/>
          <w:numId w:val="2"/>
        </w:numPr>
        <w:spacing w:line="276" w:lineRule="auto"/>
        <w:ind w:left="567"/>
        <w:rPr>
          <w:rFonts w:ascii="Verdana" w:hAnsi="Verdana" w:cs="Arial"/>
          <w:sz w:val="20"/>
          <w:szCs w:val="20"/>
        </w:rPr>
      </w:pPr>
      <w:r w:rsidRPr="00776008">
        <w:rPr>
          <w:rFonts w:ascii="Verdana" w:hAnsi="Verdana" w:cs="Arial"/>
          <w:sz w:val="20"/>
          <w:szCs w:val="20"/>
        </w:rPr>
        <w:t>czynności w zakresie ochrony terenu budowy,</w:t>
      </w:r>
    </w:p>
    <w:p w:rsidR="00776008" w:rsidRPr="00776008" w:rsidRDefault="00776008" w:rsidP="00776008">
      <w:pPr>
        <w:pStyle w:val="Akapitzlist"/>
        <w:numPr>
          <w:ilvl w:val="0"/>
          <w:numId w:val="2"/>
        </w:numPr>
        <w:spacing w:line="276" w:lineRule="auto"/>
        <w:ind w:left="567"/>
        <w:rPr>
          <w:rFonts w:ascii="Verdana" w:hAnsi="Verdana" w:cs="Arial"/>
          <w:sz w:val="20"/>
          <w:szCs w:val="20"/>
        </w:rPr>
      </w:pPr>
      <w:r w:rsidRPr="00776008">
        <w:rPr>
          <w:rFonts w:ascii="Verdana" w:hAnsi="Verdana"/>
          <w:sz w:val="20"/>
          <w:szCs w:val="20"/>
        </w:rPr>
        <w:t>czynności w zakresie ochrony drzew i krzewów na terenie budowy,</w:t>
      </w:r>
    </w:p>
    <w:p w:rsidR="00B23180" w:rsidRDefault="00B23180" w:rsidP="00776008">
      <w:pPr>
        <w:pStyle w:val="Akapitzlist"/>
        <w:numPr>
          <w:ilvl w:val="0"/>
          <w:numId w:val="2"/>
        </w:numPr>
        <w:spacing w:line="276" w:lineRule="auto"/>
        <w:ind w:left="567"/>
        <w:rPr>
          <w:rFonts w:ascii="Verdana" w:hAnsi="Verdana" w:cs="Arial"/>
          <w:sz w:val="20"/>
          <w:szCs w:val="20"/>
        </w:rPr>
      </w:pPr>
      <w:r w:rsidRPr="00776008">
        <w:rPr>
          <w:rFonts w:ascii="Verdana" w:hAnsi="Verdana" w:cs="Arial"/>
          <w:sz w:val="20"/>
          <w:szCs w:val="20"/>
        </w:rPr>
        <w:t>czynności w zakresie utrzymania czystości</w:t>
      </w:r>
      <w:r w:rsidR="003344FD" w:rsidRPr="00776008">
        <w:rPr>
          <w:rFonts w:ascii="Verdana" w:hAnsi="Verdana" w:cs="Arial"/>
          <w:sz w:val="20"/>
          <w:szCs w:val="20"/>
        </w:rPr>
        <w:t xml:space="preserve"> </w:t>
      </w:r>
      <w:r w:rsidRPr="00776008">
        <w:rPr>
          <w:rFonts w:ascii="Verdana" w:hAnsi="Verdana" w:cs="Arial"/>
          <w:sz w:val="20"/>
          <w:szCs w:val="20"/>
        </w:rPr>
        <w:t>/</w:t>
      </w:r>
      <w:r w:rsidR="003344FD" w:rsidRPr="00776008">
        <w:rPr>
          <w:rFonts w:ascii="Verdana" w:hAnsi="Verdana" w:cs="Arial"/>
          <w:sz w:val="20"/>
          <w:szCs w:val="20"/>
        </w:rPr>
        <w:t xml:space="preserve"> </w:t>
      </w:r>
      <w:r w:rsidRPr="00776008">
        <w:rPr>
          <w:rFonts w:ascii="Verdana" w:hAnsi="Verdana" w:cs="Arial"/>
          <w:sz w:val="20"/>
          <w:szCs w:val="20"/>
        </w:rPr>
        <w:t>sprzątania terenu budowy,</w:t>
      </w:r>
    </w:p>
    <w:p w:rsidR="00B23180" w:rsidRDefault="00B23180" w:rsidP="00776008">
      <w:pPr>
        <w:pStyle w:val="Akapitzlist"/>
        <w:numPr>
          <w:ilvl w:val="0"/>
          <w:numId w:val="2"/>
        </w:numPr>
        <w:spacing w:line="276" w:lineRule="auto"/>
        <w:ind w:left="567"/>
        <w:rPr>
          <w:rFonts w:ascii="Verdana" w:hAnsi="Verdana" w:cs="Arial"/>
          <w:sz w:val="20"/>
          <w:szCs w:val="20"/>
        </w:rPr>
      </w:pPr>
      <w:r w:rsidRPr="00776008">
        <w:rPr>
          <w:rFonts w:ascii="Verdana" w:hAnsi="Verdana" w:cs="Arial"/>
          <w:sz w:val="20"/>
          <w:szCs w:val="20"/>
        </w:rPr>
        <w:t>kierowanie samochodami transportowymi,</w:t>
      </w:r>
      <w:r w:rsidR="00776008">
        <w:rPr>
          <w:rFonts w:ascii="Verdana" w:hAnsi="Verdana" w:cs="Arial"/>
          <w:sz w:val="20"/>
          <w:szCs w:val="20"/>
        </w:rPr>
        <w:t xml:space="preserve"> obsługa sprzętu budowlanego,</w:t>
      </w:r>
    </w:p>
    <w:p w:rsidR="00B23180" w:rsidRDefault="00585CB9" w:rsidP="00776008">
      <w:pPr>
        <w:pStyle w:val="Akapitzlist"/>
        <w:numPr>
          <w:ilvl w:val="0"/>
          <w:numId w:val="2"/>
        </w:numPr>
        <w:spacing w:line="276" w:lineRule="auto"/>
        <w:ind w:left="567"/>
        <w:rPr>
          <w:rFonts w:ascii="Verdana" w:hAnsi="Verdana" w:cs="Arial"/>
          <w:sz w:val="20"/>
          <w:szCs w:val="20"/>
        </w:rPr>
      </w:pPr>
      <w:r w:rsidRPr="00776008">
        <w:rPr>
          <w:rFonts w:ascii="Verdana" w:hAnsi="Verdana" w:cs="Arial"/>
          <w:sz w:val="20"/>
          <w:szCs w:val="20"/>
        </w:rPr>
        <w:t xml:space="preserve">obsługa </w:t>
      </w:r>
      <w:r w:rsidR="00776008" w:rsidRPr="00776008">
        <w:rPr>
          <w:rFonts w:ascii="Verdana" w:hAnsi="Verdana" w:cs="Arial"/>
          <w:sz w:val="20"/>
          <w:szCs w:val="20"/>
        </w:rPr>
        <w:t xml:space="preserve">i utrzymanie </w:t>
      </w:r>
      <w:r w:rsidRPr="00776008">
        <w:rPr>
          <w:rFonts w:ascii="Verdana" w:hAnsi="Verdana" w:cs="Arial"/>
          <w:sz w:val="20"/>
          <w:szCs w:val="20"/>
        </w:rPr>
        <w:t>zplecza budowy,</w:t>
      </w:r>
    </w:p>
    <w:p w:rsidR="00776008" w:rsidRPr="00776008" w:rsidRDefault="00585CB9" w:rsidP="00776008">
      <w:pPr>
        <w:pStyle w:val="Akapitzlist"/>
        <w:numPr>
          <w:ilvl w:val="0"/>
          <w:numId w:val="2"/>
        </w:numPr>
        <w:spacing w:line="276" w:lineRule="auto"/>
        <w:ind w:left="567"/>
        <w:rPr>
          <w:rFonts w:ascii="Verdana" w:hAnsi="Verdana" w:cs="Arial"/>
          <w:sz w:val="20"/>
          <w:szCs w:val="20"/>
        </w:rPr>
      </w:pPr>
      <w:r w:rsidRPr="00776008">
        <w:rPr>
          <w:rFonts w:ascii="Verdana" w:hAnsi="Verdana" w:cs="Arial"/>
          <w:sz w:val="20"/>
          <w:szCs w:val="20"/>
        </w:rPr>
        <w:t>prace porządkowe</w:t>
      </w:r>
      <w:r w:rsidR="00776008">
        <w:rPr>
          <w:rFonts w:ascii="Verdana" w:hAnsi="Verdana" w:cs="Arial"/>
          <w:sz w:val="20"/>
          <w:szCs w:val="20"/>
        </w:rPr>
        <w:t xml:space="preserve"> po zakończeniu budowy.</w:t>
      </w:r>
    </w:p>
    <w:p w:rsidR="00DB08A7" w:rsidRDefault="00DB08A7" w:rsidP="00DB08A7">
      <w:pPr>
        <w:spacing w:line="276" w:lineRule="auto"/>
        <w:rPr>
          <w:rFonts w:ascii="Verdana" w:hAnsi="Verdana" w:cs="Arial"/>
          <w:sz w:val="20"/>
          <w:szCs w:val="20"/>
        </w:rPr>
      </w:pPr>
    </w:p>
    <w:p w:rsidR="00580BF0" w:rsidRDefault="00580BF0" w:rsidP="00DB08A7">
      <w:pPr>
        <w:spacing w:line="276" w:lineRule="auto"/>
        <w:rPr>
          <w:rFonts w:ascii="Verdana" w:hAnsi="Verdana" w:cs="Arial"/>
          <w:sz w:val="20"/>
          <w:szCs w:val="20"/>
        </w:rPr>
      </w:pPr>
    </w:p>
    <w:p w:rsidR="005A44CD" w:rsidRDefault="005A44CD" w:rsidP="00DB08A7">
      <w:pPr>
        <w:spacing w:line="276" w:lineRule="auto"/>
        <w:rPr>
          <w:rFonts w:ascii="Verdana" w:hAnsi="Verdana" w:cs="Arial"/>
          <w:sz w:val="20"/>
          <w:szCs w:val="20"/>
        </w:rPr>
      </w:pPr>
    </w:p>
    <w:p w:rsidR="00E4192E" w:rsidRDefault="00E4192E" w:rsidP="00DB08A7">
      <w:pPr>
        <w:spacing w:line="276" w:lineRule="auto"/>
        <w:rPr>
          <w:rFonts w:ascii="Verdana" w:hAnsi="Verdana" w:cs="Arial"/>
          <w:sz w:val="20"/>
          <w:szCs w:val="20"/>
        </w:rPr>
      </w:pPr>
    </w:p>
    <w:p w:rsidR="00580BF0" w:rsidRDefault="00580BF0" w:rsidP="00DB08A7">
      <w:pPr>
        <w:spacing w:line="276" w:lineRule="auto"/>
        <w:rPr>
          <w:rFonts w:ascii="Verdana" w:hAnsi="Verdana" w:cs="Arial"/>
          <w:sz w:val="20"/>
          <w:szCs w:val="20"/>
        </w:rPr>
      </w:pPr>
    </w:p>
    <w:p w:rsidR="00F12D97" w:rsidRDefault="00F12D97" w:rsidP="00DB08A7">
      <w:pPr>
        <w:spacing w:line="276" w:lineRule="auto"/>
        <w:rPr>
          <w:rFonts w:ascii="Verdana" w:hAnsi="Verdana" w:cs="Arial"/>
          <w:sz w:val="20"/>
          <w:szCs w:val="20"/>
        </w:rPr>
      </w:pPr>
    </w:p>
    <w:p w:rsidR="00F12D97" w:rsidRDefault="00F12D97" w:rsidP="00DB08A7">
      <w:pPr>
        <w:spacing w:line="276" w:lineRule="auto"/>
        <w:rPr>
          <w:rFonts w:ascii="Verdana" w:hAnsi="Verdana" w:cs="Arial"/>
          <w:sz w:val="20"/>
          <w:szCs w:val="20"/>
        </w:rPr>
      </w:pPr>
    </w:p>
    <w:p w:rsidR="00580BF0" w:rsidRDefault="00580BF0" w:rsidP="00DB08A7">
      <w:pPr>
        <w:spacing w:line="276" w:lineRule="auto"/>
        <w:rPr>
          <w:rFonts w:ascii="Verdana" w:hAnsi="Verdana" w:cs="Arial"/>
          <w:sz w:val="20"/>
          <w:szCs w:val="20"/>
        </w:rPr>
      </w:pPr>
    </w:p>
    <w:p w:rsidR="00DB08A7" w:rsidRDefault="00DB08A7" w:rsidP="00DB08A7">
      <w:pPr>
        <w:spacing w:line="276" w:lineRule="auto"/>
        <w:rPr>
          <w:rFonts w:ascii="Verdana" w:hAnsi="Verdana" w:cs="Arial"/>
          <w:sz w:val="20"/>
          <w:szCs w:val="20"/>
        </w:rPr>
      </w:pPr>
    </w:p>
    <w:p w:rsidR="00DB08A7" w:rsidRDefault="00DB08A7" w:rsidP="00DB08A7">
      <w:pPr>
        <w:spacing w:line="276" w:lineRule="auto"/>
        <w:rPr>
          <w:rFonts w:ascii="Verdana" w:hAnsi="Verdana" w:cs="Arial"/>
          <w:sz w:val="20"/>
          <w:szCs w:val="20"/>
        </w:rPr>
      </w:pPr>
    </w:p>
    <w:p w:rsidR="00F52440" w:rsidRDefault="00F52440" w:rsidP="00DB08A7">
      <w:pPr>
        <w:spacing w:line="276" w:lineRule="auto"/>
        <w:rPr>
          <w:rFonts w:ascii="Verdana" w:hAnsi="Verdana" w:cs="Arial"/>
          <w:sz w:val="20"/>
          <w:szCs w:val="20"/>
        </w:rPr>
      </w:pPr>
      <w:bookmarkStart w:id="0" w:name="_GoBack"/>
      <w:bookmarkEnd w:id="0"/>
    </w:p>
    <w:p w:rsidR="00DB08A7" w:rsidRDefault="00DB08A7" w:rsidP="00DB08A7">
      <w:pPr>
        <w:spacing w:line="276" w:lineRule="auto"/>
        <w:rPr>
          <w:rFonts w:ascii="Verdana" w:hAnsi="Verdana" w:cs="Arial"/>
          <w:sz w:val="20"/>
          <w:szCs w:val="20"/>
        </w:rPr>
      </w:pPr>
    </w:p>
    <w:p w:rsidR="00DB08A7" w:rsidRPr="00F52440" w:rsidRDefault="00F52440" w:rsidP="00DB08A7">
      <w:pPr>
        <w:spacing w:line="276" w:lineRule="auto"/>
        <w:rPr>
          <w:rFonts w:ascii="Verdana" w:hAnsi="Verdana" w:cs="Arial"/>
          <w:sz w:val="16"/>
          <w:szCs w:val="16"/>
        </w:rPr>
      </w:pPr>
      <w:r w:rsidRPr="00F52440">
        <w:rPr>
          <w:rFonts w:ascii="Verdana" w:hAnsi="Verdana" w:cs="Arial"/>
          <w:sz w:val="16"/>
          <w:szCs w:val="16"/>
        </w:rPr>
        <w:t>Sporządził: Czesław Panek</w:t>
      </w:r>
    </w:p>
    <w:p w:rsidR="00DB08A7" w:rsidRPr="00F52440" w:rsidRDefault="0063221A" w:rsidP="00DB08A7">
      <w:pPr>
        <w:spacing w:line="276" w:lineRule="auto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Płock, dnia </w:t>
      </w:r>
      <w:r w:rsidR="006309F9">
        <w:rPr>
          <w:rFonts w:ascii="Verdana" w:hAnsi="Verdana" w:cs="Arial"/>
          <w:sz w:val="16"/>
          <w:szCs w:val="16"/>
        </w:rPr>
        <w:t>10</w:t>
      </w:r>
      <w:r w:rsidR="00DB08A7" w:rsidRPr="00F52440">
        <w:rPr>
          <w:rFonts w:ascii="Verdana" w:hAnsi="Verdana" w:cs="Arial"/>
          <w:sz w:val="16"/>
          <w:szCs w:val="16"/>
        </w:rPr>
        <w:t>.</w:t>
      </w:r>
      <w:r w:rsidR="006309F9">
        <w:rPr>
          <w:rFonts w:ascii="Verdana" w:hAnsi="Verdana" w:cs="Arial"/>
          <w:sz w:val="16"/>
          <w:szCs w:val="16"/>
        </w:rPr>
        <w:t>0</w:t>
      </w:r>
      <w:r w:rsidR="000A2A2B">
        <w:rPr>
          <w:rFonts w:ascii="Verdana" w:hAnsi="Verdana" w:cs="Arial"/>
          <w:sz w:val="16"/>
          <w:szCs w:val="16"/>
        </w:rPr>
        <w:t>1</w:t>
      </w:r>
      <w:r w:rsidR="006309F9">
        <w:rPr>
          <w:rFonts w:ascii="Verdana" w:hAnsi="Verdana" w:cs="Arial"/>
          <w:sz w:val="16"/>
          <w:szCs w:val="16"/>
        </w:rPr>
        <w:t>.202</w:t>
      </w:r>
      <w:r w:rsidR="000A2A2B">
        <w:rPr>
          <w:rFonts w:ascii="Verdana" w:hAnsi="Verdana" w:cs="Arial"/>
          <w:sz w:val="16"/>
          <w:szCs w:val="16"/>
        </w:rPr>
        <w:t>5</w:t>
      </w:r>
      <w:r w:rsidR="006309F9">
        <w:rPr>
          <w:rFonts w:ascii="Verdana" w:hAnsi="Verdana" w:cs="Arial"/>
          <w:sz w:val="16"/>
          <w:szCs w:val="16"/>
        </w:rPr>
        <w:t xml:space="preserve"> r.</w:t>
      </w:r>
    </w:p>
    <w:sectPr w:rsidR="00DB08A7" w:rsidRPr="00F52440" w:rsidSect="00A17895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2D41"/>
    <w:multiLevelType w:val="hybridMultilevel"/>
    <w:tmpl w:val="8E26BA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325BC"/>
    <w:multiLevelType w:val="hybridMultilevel"/>
    <w:tmpl w:val="AAFAC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51B57"/>
    <w:multiLevelType w:val="hybridMultilevel"/>
    <w:tmpl w:val="01AECF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B65AE"/>
    <w:multiLevelType w:val="hybridMultilevel"/>
    <w:tmpl w:val="DE7843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9E092E"/>
    <w:multiLevelType w:val="hybridMultilevel"/>
    <w:tmpl w:val="D902E30C"/>
    <w:lvl w:ilvl="0" w:tplc="6D26DB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B5033B"/>
    <w:multiLevelType w:val="hybridMultilevel"/>
    <w:tmpl w:val="58B6BF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B93AF8"/>
    <w:multiLevelType w:val="hybridMultilevel"/>
    <w:tmpl w:val="F8F80B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EC15A7"/>
    <w:multiLevelType w:val="hybridMultilevel"/>
    <w:tmpl w:val="AA249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683368"/>
    <w:multiLevelType w:val="hybridMultilevel"/>
    <w:tmpl w:val="A4BAF9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5B2F0E"/>
    <w:multiLevelType w:val="hybridMultilevel"/>
    <w:tmpl w:val="BDF84A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953BC4"/>
    <w:multiLevelType w:val="hybridMultilevel"/>
    <w:tmpl w:val="005C45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392CA6"/>
    <w:multiLevelType w:val="hybridMultilevel"/>
    <w:tmpl w:val="4564A2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BE1AE8"/>
    <w:multiLevelType w:val="multilevel"/>
    <w:tmpl w:val="BC128ADA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13">
    <w:nsid w:val="57A21FCD"/>
    <w:multiLevelType w:val="hybridMultilevel"/>
    <w:tmpl w:val="750A89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5F6B77"/>
    <w:multiLevelType w:val="hybridMultilevel"/>
    <w:tmpl w:val="FFA4CA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215C50"/>
    <w:multiLevelType w:val="hybridMultilevel"/>
    <w:tmpl w:val="6D62AC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607CF4"/>
    <w:multiLevelType w:val="hybridMultilevel"/>
    <w:tmpl w:val="DE7843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8F1337"/>
    <w:multiLevelType w:val="hybridMultilevel"/>
    <w:tmpl w:val="9D8C92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8"/>
  </w:num>
  <w:num w:numId="4">
    <w:abstractNumId w:val="2"/>
  </w:num>
  <w:num w:numId="5">
    <w:abstractNumId w:val="12"/>
  </w:num>
  <w:num w:numId="6">
    <w:abstractNumId w:val="0"/>
  </w:num>
  <w:num w:numId="7">
    <w:abstractNumId w:val="9"/>
  </w:num>
  <w:num w:numId="8">
    <w:abstractNumId w:val="7"/>
  </w:num>
  <w:num w:numId="9">
    <w:abstractNumId w:val="15"/>
  </w:num>
  <w:num w:numId="10">
    <w:abstractNumId w:val="10"/>
  </w:num>
  <w:num w:numId="11">
    <w:abstractNumId w:val="13"/>
  </w:num>
  <w:num w:numId="12">
    <w:abstractNumId w:val="14"/>
  </w:num>
  <w:num w:numId="13">
    <w:abstractNumId w:val="5"/>
  </w:num>
  <w:num w:numId="14">
    <w:abstractNumId w:val="17"/>
  </w:num>
  <w:num w:numId="15">
    <w:abstractNumId w:val="6"/>
  </w:num>
  <w:num w:numId="16">
    <w:abstractNumId w:val="1"/>
  </w:num>
  <w:num w:numId="17">
    <w:abstractNumId w:val="4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B23180"/>
    <w:rsid w:val="000161B4"/>
    <w:rsid w:val="00043B6D"/>
    <w:rsid w:val="00044E30"/>
    <w:rsid w:val="000A2A2B"/>
    <w:rsid w:val="00135FAC"/>
    <w:rsid w:val="001D5924"/>
    <w:rsid w:val="002114AB"/>
    <w:rsid w:val="00224139"/>
    <w:rsid w:val="0026046F"/>
    <w:rsid w:val="002E3D42"/>
    <w:rsid w:val="003344FD"/>
    <w:rsid w:val="003B4EE9"/>
    <w:rsid w:val="003F1436"/>
    <w:rsid w:val="003F4DF9"/>
    <w:rsid w:val="004323A6"/>
    <w:rsid w:val="00455B1A"/>
    <w:rsid w:val="0048155F"/>
    <w:rsid w:val="004C5240"/>
    <w:rsid w:val="004D4175"/>
    <w:rsid w:val="004E32D2"/>
    <w:rsid w:val="0056209D"/>
    <w:rsid w:val="00580BF0"/>
    <w:rsid w:val="00585CB9"/>
    <w:rsid w:val="005A44CD"/>
    <w:rsid w:val="00610ED9"/>
    <w:rsid w:val="006309F9"/>
    <w:rsid w:val="0063221A"/>
    <w:rsid w:val="00776008"/>
    <w:rsid w:val="00847D00"/>
    <w:rsid w:val="008A1E33"/>
    <w:rsid w:val="008C7578"/>
    <w:rsid w:val="00957982"/>
    <w:rsid w:val="009714E6"/>
    <w:rsid w:val="00A17895"/>
    <w:rsid w:val="00AA641D"/>
    <w:rsid w:val="00B23180"/>
    <w:rsid w:val="00B24E0A"/>
    <w:rsid w:val="00B92A2B"/>
    <w:rsid w:val="00C02005"/>
    <w:rsid w:val="00C51DEF"/>
    <w:rsid w:val="00D07003"/>
    <w:rsid w:val="00D31D53"/>
    <w:rsid w:val="00DB08A7"/>
    <w:rsid w:val="00E127B1"/>
    <w:rsid w:val="00E4192E"/>
    <w:rsid w:val="00E54BD9"/>
    <w:rsid w:val="00E80CC4"/>
    <w:rsid w:val="00E9315A"/>
    <w:rsid w:val="00F05E76"/>
    <w:rsid w:val="00F12D97"/>
    <w:rsid w:val="00F30167"/>
    <w:rsid w:val="00F52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61B4"/>
    <w:pPr>
      <w:widowControl w:val="0"/>
      <w:autoSpaceDN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23180"/>
    <w:pPr>
      <w:autoSpaceDE w:val="0"/>
      <w:autoSpaceDN w:val="0"/>
      <w:adjustRightInd w:val="0"/>
      <w:jc w:val="left"/>
    </w:pPr>
    <w:rPr>
      <w:rFonts w:ascii="Verdana" w:hAnsi="Verdana" w:cs="Verdana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B231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autoSpaceDN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23180"/>
    <w:pPr>
      <w:autoSpaceDE w:val="0"/>
      <w:autoSpaceDN w:val="0"/>
      <w:adjustRightInd w:val="0"/>
      <w:jc w:val="left"/>
    </w:pPr>
    <w:rPr>
      <w:rFonts w:ascii="Verdana" w:hAnsi="Verdana" w:cs="Verdana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B231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7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Czesław Panek</dc:creator>
  <cp:lastModifiedBy>Czesław Panek</cp:lastModifiedBy>
  <cp:revision>13</cp:revision>
  <dcterms:created xsi:type="dcterms:W3CDTF">2025-01-28T07:38:00Z</dcterms:created>
  <dcterms:modified xsi:type="dcterms:W3CDTF">2025-01-28T08:07:00Z</dcterms:modified>
</cp:coreProperties>
</file>