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CF4B1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14:paraId="7DF4A7A5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14:paraId="46F3B122" w14:textId="41D405F0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>
        <w:rPr>
          <w:rFonts w:ascii="Georgia" w:eastAsia="Times New Roman" w:hAnsi="Georgia" w:cs="Times New Roman"/>
          <w:b/>
          <w:lang w:eastAsia="pl-PL"/>
        </w:rPr>
        <w:t>Wykonawca:</w:t>
      </w:r>
    </w:p>
    <w:p w14:paraId="0DDF41D1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>
        <w:rPr>
          <w:rFonts w:ascii="Georgia" w:eastAsia="Times New Roman" w:hAnsi="Georgia" w:cs="Times New Roman"/>
          <w:b/>
          <w:lang w:eastAsia="pl-PL"/>
        </w:rPr>
        <w:t>………………..</w:t>
      </w:r>
    </w:p>
    <w:p w14:paraId="48ECA7F2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>
        <w:rPr>
          <w:rFonts w:ascii="Georgia" w:eastAsia="Times New Roman" w:hAnsi="Georgia" w:cs="Times New Roman"/>
          <w:b/>
          <w:lang w:eastAsia="pl-PL"/>
        </w:rPr>
        <w:t>…………………</w:t>
      </w:r>
    </w:p>
    <w:p w14:paraId="39F3D185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14:paraId="59B9B6A7" w14:textId="77777777" w:rsidR="00D0263C" w:rsidRDefault="00D0263C" w:rsidP="00D0263C">
      <w:pPr>
        <w:spacing w:after="0" w:line="288" w:lineRule="auto"/>
        <w:rPr>
          <w:rFonts w:ascii="Georgia" w:eastAsia="Times New Roman" w:hAnsi="Georgia" w:cs="Times New Roman"/>
          <w:b/>
          <w:lang w:eastAsia="pl-PL"/>
        </w:rPr>
      </w:pPr>
      <w:r>
        <w:rPr>
          <w:rFonts w:ascii="Georgia" w:eastAsia="Times New Roman" w:hAnsi="Georgia" w:cs="Times New Roman"/>
          <w:b/>
          <w:lang w:eastAsia="pl-PL"/>
        </w:rPr>
        <w:t xml:space="preserve">Dot. postępowania którego przedmiotem jest </w:t>
      </w:r>
      <w:r>
        <w:rPr>
          <w:rFonts w:ascii="Georgia" w:eastAsia="Times New Roman" w:hAnsi="Georgia" w:cs="Times New Roman"/>
          <w:bCs/>
          <w:lang w:eastAsia="pl-PL"/>
        </w:rPr>
        <w:t>………………………………………………………</w:t>
      </w:r>
    </w:p>
    <w:p w14:paraId="44A10E9E" w14:textId="77777777" w:rsidR="00D0263C" w:rsidRDefault="00D0263C" w:rsidP="00D0263C">
      <w:pPr>
        <w:spacing w:after="0" w:line="288" w:lineRule="auto"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</w:p>
    <w:p w14:paraId="71BA9717" w14:textId="77777777" w:rsidR="00D0263C" w:rsidRDefault="00D0263C" w:rsidP="00D0263C">
      <w:pPr>
        <w:spacing w:after="0" w:line="288" w:lineRule="auto"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  <w:r>
        <w:rPr>
          <w:rFonts w:ascii="Georgia" w:eastAsia="Times New Roman" w:hAnsi="Georgia" w:cs="Times New Roman"/>
          <w:b/>
          <w:u w:val="single"/>
          <w:lang w:eastAsia="pl-PL"/>
        </w:rPr>
        <w:t xml:space="preserve">Oświadczenie Wykonawcy  </w:t>
      </w:r>
    </w:p>
    <w:p w14:paraId="1E434970" w14:textId="77777777" w:rsidR="00D0263C" w:rsidRDefault="00D0263C" w:rsidP="00D0263C">
      <w:p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>
        <w:rPr>
          <w:rFonts w:ascii="Georgia" w:eastAsia="Times New Roman" w:hAnsi="Georgia" w:cs="Times New Roman"/>
          <w:lang w:eastAsia="pl-PL"/>
        </w:rPr>
        <w:t>Oświadczam, że nie podlegam wykluczeniu na podstawie art. 7 ust. 1 ustawy o szczególnych rozwiązaniach w zakresie przeciwdziałania wspieraniu agresji na Ukrainę oraz służących ochronie bezpieczeństwa narodowego*</w:t>
      </w:r>
    </w:p>
    <w:p w14:paraId="16651FBD" w14:textId="77777777" w:rsidR="00D0263C" w:rsidRDefault="00D0263C" w:rsidP="00D0263C">
      <w:pPr>
        <w:spacing w:after="0" w:line="288" w:lineRule="auto"/>
        <w:ind w:left="851"/>
        <w:contextualSpacing/>
        <w:jc w:val="both"/>
        <w:rPr>
          <w:rFonts w:ascii="Georgia" w:eastAsia="Times New Roman" w:hAnsi="Georgia" w:cs="Times New Roman"/>
          <w:lang w:eastAsia="pl-PL"/>
        </w:rPr>
      </w:pPr>
    </w:p>
    <w:p w14:paraId="407F452A" w14:textId="77777777" w:rsidR="00D0263C" w:rsidRDefault="00D0263C" w:rsidP="00D0263C">
      <w:pPr>
        <w:shd w:val="clear" w:color="auto" w:fill="FFFFFF"/>
        <w:spacing w:after="0" w:line="276" w:lineRule="auto"/>
        <w:rPr>
          <w:rFonts w:ascii="Georgia" w:eastAsia="Times New Roman" w:hAnsi="Georgia" w:cs="Times New Roman"/>
          <w:sz w:val="18"/>
          <w:szCs w:val="18"/>
          <w:lang w:eastAsia="pl-PL"/>
        </w:rPr>
      </w:pPr>
      <w:r>
        <w:rPr>
          <w:rFonts w:ascii="Georgia" w:eastAsia="Times New Roman" w:hAnsi="Georgia" w:cs="Times New Roman"/>
          <w:sz w:val="18"/>
          <w:szCs w:val="18"/>
          <w:lang w:eastAsia="pl-PL"/>
        </w:rPr>
        <w:t>*Z postępowania o udzielenie zamówienia publicznego wyklucza się:</w:t>
      </w:r>
    </w:p>
    <w:p w14:paraId="6D8D3C3D" w14:textId="77777777" w:rsidR="00D0263C" w:rsidRDefault="00D0263C" w:rsidP="00D0263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  <w:t xml:space="preserve">wykonawcę oraz uczestnika konkursu wymienionego w wykazach określonych w rozporządzeniu 765/2006 i rozporządzeniu 269/2014 albo wpisanego na listę na podstawie decyzji w sprawie wpisu na listę rozstrzygającej o </w:t>
      </w:r>
      <w:r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r>
        <w:rPr>
          <w:rFonts w:ascii="Georgia" w:eastAsia="Times New Roman" w:hAnsi="Georgia" w:cs="Times New Roman"/>
          <w:color w:val="0563C1"/>
          <w:sz w:val="18"/>
          <w:szCs w:val="18"/>
          <w:u w:val="single"/>
          <w:lang w:eastAsia="pl-PL"/>
        </w:rPr>
        <w:t>ustawy</w:t>
      </w:r>
      <w:r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publicznych;</w:t>
      </w:r>
    </w:p>
    <w:p w14:paraId="5E4CE426" w14:textId="77777777" w:rsidR="00D0263C" w:rsidRDefault="00D0263C" w:rsidP="00D0263C">
      <w:pPr>
        <w:shd w:val="clear" w:color="auto" w:fill="FFFFFF"/>
        <w:spacing w:after="0" w:line="276" w:lineRule="auto"/>
        <w:ind w:left="644"/>
        <w:contextualSpacing/>
        <w:jc w:val="both"/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</w:pPr>
    </w:p>
    <w:p w14:paraId="46D96689" w14:textId="77777777" w:rsidR="00D0263C" w:rsidRDefault="00D0263C" w:rsidP="00D0263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>
        <w:rPr>
          <w:rFonts w:ascii="Georgia" w:eastAsia="Times New Roman" w:hAnsi="Georgia" w:cs="Times New Roman"/>
          <w:sz w:val="18"/>
          <w:szCs w:val="18"/>
          <w:lang w:eastAsia="pl-PL"/>
        </w:rPr>
        <w:t>wykonawcę oraz uczestnika konkursu, którego beneficjentem rzeczywistym w rozumieniu </w:t>
      </w:r>
      <w:r>
        <w:rPr>
          <w:rFonts w:ascii="Georgia" w:eastAsia="Times New Roman" w:hAnsi="Georgia" w:cs="Times New Roman"/>
          <w:color w:val="0563C1"/>
          <w:sz w:val="18"/>
          <w:szCs w:val="18"/>
          <w:u w:val="single"/>
          <w:lang w:eastAsia="pl-PL"/>
        </w:rPr>
        <w:t>ustawy</w:t>
      </w:r>
      <w:r>
        <w:rPr>
          <w:rFonts w:ascii="Georgia" w:eastAsia="Times New Roman" w:hAnsi="Georgia" w:cs="Times New Roman"/>
          <w:sz w:val="18"/>
          <w:szCs w:val="18"/>
          <w:lang w:eastAsia="pl-PL"/>
        </w:rPr>
        <w:t xml:space="preserve"> z dnia 1 marca 2018 r. o przeciwdziałaniu praniu pieniędzy oraz finansowaniu terroryzmu (Dz. U. z 2022 r. poz. 593 i 655) jest osoba wymieniona w wykazach określonych w rozporządzeniu 765/2006 i rozporządzeniu 269/2014 albo wpisana na listę lub będąca takim beneficjentem rzeczywistym od dnia 24 lutego 2022 r., o ile została wpisana na listę na podstawie decyzji w sprawie wpisu na listę rozstrzygającej o </w:t>
      </w:r>
      <w:r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r>
        <w:rPr>
          <w:rFonts w:ascii="Georgia" w:eastAsia="Times New Roman" w:hAnsi="Georgia" w:cs="Times New Roman"/>
          <w:color w:val="0563C1"/>
          <w:sz w:val="18"/>
          <w:szCs w:val="18"/>
          <w:u w:val="single"/>
          <w:lang w:eastAsia="pl-PL"/>
        </w:rPr>
        <w:t>ustawy</w:t>
      </w:r>
      <w:r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publicznych;</w:t>
      </w:r>
    </w:p>
    <w:p w14:paraId="1D3F82B8" w14:textId="77777777" w:rsidR="00D0263C" w:rsidRDefault="00D0263C" w:rsidP="00D0263C">
      <w:pPr>
        <w:shd w:val="clear" w:color="auto" w:fill="FFFFFF"/>
        <w:spacing w:after="0" w:line="276" w:lineRule="auto"/>
        <w:jc w:val="both"/>
        <w:rPr>
          <w:rFonts w:ascii="Georgia" w:eastAsia="Times New Roman" w:hAnsi="Georgia" w:cs="Times New Roman"/>
          <w:color w:val="212529"/>
          <w:sz w:val="18"/>
          <w:szCs w:val="18"/>
          <w:lang w:eastAsia="pl-PL"/>
        </w:rPr>
      </w:pPr>
    </w:p>
    <w:p w14:paraId="2886845E" w14:textId="77777777" w:rsidR="00D0263C" w:rsidRDefault="00D0263C" w:rsidP="00D0263C">
      <w:pPr>
        <w:numPr>
          <w:ilvl w:val="0"/>
          <w:numId w:val="5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</w:pPr>
      <w:r>
        <w:rPr>
          <w:rFonts w:ascii="Georgia" w:eastAsia="Times New Roman" w:hAnsi="Georgia" w:cs="Times New Roman"/>
          <w:sz w:val="18"/>
          <w:szCs w:val="18"/>
          <w:lang w:eastAsia="pl-PL"/>
        </w:rPr>
        <w:t>wykonawcę oraz uczestnika konkursu, którego jednostką dominującą w rozumieniu </w:t>
      </w:r>
      <w:r>
        <w:rPr>
          <w:rFonts w:ascii="Georgia" w:eastAsia="Times New Roman" w:hAnsi="Georgia" w:cs="Times New Roman"/>
          <w:color w:val="0563C1"/>
          <w:sz w:val="18"/>
          <w:szCs w:val="18"/>
          <w:u w:val="single"/>
          <w:lang w:eastAsia="pl-PL"/>
        </w:rPr>
        <w:t>art. 3 ust. 1 pkt 37</w:t>
      </w:r>
      <w:r>
        <w:rPr>
          <w:rFonts w:ascii="Georgia" w:eastAsia="Times New Roman" w:hAnsi="Georgia" w:cs="Times New Roman"/>
          <w:sz w:val="18"/>
          <w:szCs w:val="18"/>
          <w:lang w:eastAsia="pl-PL"/>
        </w:rPr>
        <w:t xml:space="preserve"> ustawy z dnia 29 września 1994 r. o rachunkowości (Dz. U. z 2021 r. poz. 217, 2105 i 2106)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 </w:t>
      </w:r>
      <w:r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wykluczeniu z postępowania o udzielenie zamówienia publicznego lub konkursu prowadzonego na podstawie </w:t>
      </w:r>
      <w:r>
        <w:rPr>
          <w:rFonts w:ascii="Georgia" w:eastAsia="Times New Roman" w:hAnsi="Georgia" w:cs="Times New Roman"/>
          <w:color w:val="0563C1"/>
          <w:sz w:val="18"/>
          <w:szCs w:val="18"/>
          <w:u w:val="single"/>
          <w:lang w:eastAsia="pl-PL"/>
        </w:rPr>
        <w:t>ustawy</w:t>
      </w:r>
      <w:r>
        <w:rPr>
          <w:rFonts w:ascii="Georgia" w:eastAsia="Times New Roman" w:hAnsi="Georgia" w:cs="Times New Roman"/>
          <w:sz w:val="18"/>
          <w:szCs w:val="18"/>
          <w:shd w:val="clear" w:color="auto" w:fill="FFFFFF"/>
          <w:lang w:eastAsia="pl-PL"/>
        </w:rPr>
        <w:t> z dnia 11 września 2019 r. - Prawo zamówień publicznych.</w:t>
      </w:r>
    </w:p>
    <w:p w14:paraId="4B90D47A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14:paraId="0E342D5B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</w:p>
    <w:p w14:paraId="02BCB828" w14:textId="77777777" w:rsidR="00D0263C" w:rsidRPr="00353957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  <w:r w:rsidRPr="00353957">
        <w:rPr>
          <w:rFonts w:ascii="Georgia" w:eastAsia="Times New Roman" w:hAnsi="Georgia" w:cs="Times New Roman"/>
          <w:bCs/>
          <w:i/>
          <w:lang w:eastAsia="pl-PL"/>
        </w:rPr>
        <w:t>Miejsce …………</w:t>
      </w:r>
    </w:p>
    <w:p w14:paraId="1CF17D92" w14:textId="77777777" w:rsidR="00D0263C" w:rsidRPr="00353957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  <w:r w:rsidRPr="00353957">
        <w:rPr>
          <w:rFonts w:ascii="Georgia" w:eastAsia="Times New Roman" w:hAnsi="Georgia" w:cs="Times New Roman"/>
          <w:bCs/>
          <w:i/>
          <w:lang w:eastAsia="pl-PL"/>
        </w:rPr>
        <w:t>Data ……………</w:t>
      </w:r>
    </w:p>
    <w:p w14:paraId="776B15DE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</w:p>
    <w:p w14:paraId="6232CF98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</w:p>
    <w:p w14:paraId="5252F46D" w14:textId="77777777" w:rsidR="00D0263C" w:rsidRPr="00353957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  <w:r w:rsidRPr="00353957">
        <w:rPr>
          <w:rFonts w:ascii="Georgia" w:eastAsia="Times New Roman" w:hAnsi="Georgia" w:cs="Times New Roman"/>
          <w:bCs/>
          <w:i/>
          <w:lang w:eastAsia="pl-PL"/>
        </w:rPr>
        <w:t>………………………………………………….</w:t>
      </w:r>
    </w:p>
    <w:p w14:paraId="5377DD40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  <w:r w:rsidRPr="00353957">
        <w:rPr>
          <w:rFonts w:ascii="Georgia" w:eastAsia="Times New Roman" w:hAnsi="Georgia" w:cs="Times New Roman"/>
          <w:bCs/>
          <w:i/>
          <w:lang w:eastAsia="pl-PL"/>
        </w:rPr>
        <w:t xml:space="preserve">Podpis osoby upoważnionej </w:t>
      </w:r>
    </w:p>
    <w:p w14:paraId="386FD06B" w14:textId="77777777" w:rsidR="00D0263C" w:rsidRPr="00353957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Cs/>
          <w:i/>
          <w:lang w:eastAsia="pl-PL"/>
        </w:rPr>
      </w:pPr>
      <w:r w:rsidRPr="00353957">
        <w:rPr>
          <w:rFonts w:ascii="Georgia" w:eastAsia="Times New Roman" w:hAnsi="Georgia" w:cs="Times New Roman"/>
          <w:bCs/>
          <w:i/>
          <w:lang w:eastAsia="pl-PL"/>
        </w:rPr>
        <w:t>do reprezentowania Wykonawcy</w:t>
      </w:r>
    </w:p>
    <w:p w14:paraId="349B6F7D" w14:textId="77777777" w:rsidR="00D0263C" w:rsidRDefault="00D0263C" w:rsidP="00D0263C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i/>
          <w:lang w:eastAsia="pl-PL"/>
        </w:rPr>
      </w:pPr>
    </w:p>
    <w:p w14:paraId="4C0BF72D" w14:textId="0216481A" w:rsidR="00441796" w:rsidRPr="00D0263C" w:rsidRDefault="00441796" w:rsidP="00D0263C"/>
    <w:sectPr w:rsidR="00441796" w:rsidRPr="00D0263C" w:rsidSect="0086169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AD17A" w14:textId="77777777" w:rsidR="0086169D" w:rsidRDefault="0086169D" w:rsidP="00DB6BC8">
      <w:pPr>
        <w:spacing w:after="0" w:line="240" w:lineRule="auto"/>
      </w:pPr>
      <w:r>
        <w:separator/>
      </w:r>
    </w:p>
  </w:endnote>
  <w:endnote w:type="continuationSeparator" w:id="0">
    <w:p w14:paraId="2B7367B0" w14:textId="77777777" w:rsidR="0086169D" w:rsidRDefault="0086169D" w:rsidP="00D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ews Gothic Std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1CC64B7" w14:paraId="2884CB5D" w14:textId="77777777" w:rsidTr="61CC64B7">
      <w:tc>
        <w:tcPr>
          <w:tcW w:w="3020" w:type="dxa"/>
        </w:tcPr>
        <w:p w14:paraId="09D42383" w14:textId="756DC4A8" w:rsidR="61CC64B7" w:rsidRDefault="61CC64B7" w:rsidP="61CC64B7">
          <w:pPr>
            <w:pStyle w:val="Nagwek"/>
            <w:ind w:left="-115"/>
          </w:pPr>
        </w:p>
      </w:tc>
      <w:tc>
        <w:tcPr>
          <w:tcW w:w="3020" w:type="dxa"/>
        </w:tcPr>
        <w:p w14:paraId="0087B60E" w14:textId="29602CB6" w:rsidR="61CC64B7" w:rsidRDefault="61CC64B7" w:rsidP="61CC64B7">
          <w:pPr>
            <w:pStyle w:val="Nagwek"/>
            <w:jc w:val="center"/>
          </w:pPr>
        </w:p>
      </w:tc>
      <w:tc>
        <w:tcPr>
          <w:tcW w:w="3020" w:type="dxa"/>
        </w:tcPr>
        <w:p w14:paraId="21A87200" w14:textId="250C5E19" w:rsidR="61CC64B7" w:rsidRDefault="61CC64B7" w:rsidP="61CC64B7">
          <w:pPr>
            <w:pStyle w:val="Nagwek"/>
            <w:ind w:right="-115"/>
            <w:jc w:val="right"/>
          </w:pPr>
        </w:p>
      </w:tc>
    </w:tr>
  </w:tbl>
  <w:p w14:paraId="5C20A85C" w14:textId="6371BED7" w:rsidR="61CC64B7" w:rsidRDefault="61CC64B7" w:rsidP="61CC64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1CC64B7" w14:paraId="1A328A1A" w14:textId="77777777" w:rsidTr="61CC64B7">
      <w:tc>
        <w:tcPr>
          <w:tcW w:w="3020" w:type="dxa"/>
        </w:tcPr>
        <w:p w14:paraId="000C08E0" w14:textId="15B2121F" w:rsidR="61CC64B7" w:rsidRDefault="61CC64B7" w:rsidP="61CC64B7">
          <w:pPr>
            <w:pStyle w:val="Nagwek"/>
            <w:ind w:left="-115"/>
          </w:pPr>
        </w:p>
      </w:tc>
      <w:tc>
        <w:tcPr>
          <w:tcW w:w="3020" w:type="dxa"/>
        </w:tcPr>
        <w:p w14:paraId="388C05E3" w14:textId="36DC83A4" w:rsidR="61CC64B7" w:rsidRDefault="61CC64B7" w:rsidP="61CC64B7">
          <w:pPr>
            <w:pStyle w:val="Nagwek"/>
            <w:jc w:val="center"/>
          </w:pPr>
        </w:p>
      </w:tc>
      <w:tc>
        <w:tcPr>
          <w:tcW w:w="3020" w:type="dxa"/>
        </w:tcPr>
        <w:p w14:paraId="356659FC" w14:textId="285985C7" w:rsidR="61CC64B7" w:rsidRDefault="61CC64B7" w:rsidP="61CC64B7">
          <w:pPr>
            <w:pStyle w:val="Nagwek"/>
            <w:ind w:right="-115"/>
            <w:jc w:val="right"/>
          </w:pPr>
        </w:p>
      </w:tc>
    </w:tr>
  </w:tbl>
  <w:p w14:paraId="701D880A" w14:textId="5D3227E0" w:rsidR="61CC64B7" w:rsidRDefault="61CC64B7" w:rsidP="61CC6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4FFCD" w14:textId="77777777" w:rsidR="0086169D" w:rsidRDefault="0086169D" w:rsidP="00DB6BC8">
      <w:pPr>
        <w:spacing w:after="0" w:line="240" w:lineRule="auto"/>
      </w:pPr>
      <w:r>
        <w:separator/>
      </w:r>
    </w:p>
  </w:footnote>
  <w:footnote w:type="continuationSeparator" w:id="0">
    <w:p w14:paraId="28A2DCED" w14:textId="77777777" w:rsidR="0086169D" w:rsidRDefault="0086169D" w:rsidP="00D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1CC64B7" w14:paraId="3FF72570" w14:textId="77777777" w:rsidTr="61CC64B7">
      <w:tc>
        <w:tcPr>
          <w:tcW w:w="3020" w:type="dxa"/>
        </w:tcPr>
        <w:p w14:paraId="3FADE8D0" w14:textId="5A0842B4" w:rsidR="61CC64B7" w:rsidRDefault="61CC64B7" w:rsidP="61CC64B7">
          <w:pPr>
            <w:pStyle w:val="Nagwek"/>
            <w:ind w:left="-115"/>
          </w:pPr>
        </w:p>
      </w:tc>
      <w:tc>
        <w:tcPr>
          <w:tcW w:w="3020" w:type="dxa"/>
        </w:tcPr>
        <w:p w14:paraId="75746CD1" w14:textId="583C59D6" w:rsidR="61CC64B7" w:rsidRDefault="61CC64B7" w:rsidP="61CC64B7">
          <w:pPr>
            <w:pStyle w:val="Nagwek"/>
            <w:jc w:val="center"/>
          </w:pPr>
        </w:p>
      </w:tc>
      <w:tc>
        <w:tcPr>
          <w:tcW w:w="3020" w:type="dxa"/>
        </w:tcPr>
        <w:p w14:paraId="394B7ECA" w14:textId="206FA57E" w:rsidR="61CC64B7" w:rsidRDefault="61CC64B7" w:rsidP="61CC64B7">
          <w:pPr>
            <w:pStyle w:val="Nagwek"/>
            <w:ind w:right="-115"/>
            <w:jc w:val="right"/>
          </w:pPr>
        </w:p>
      </w:tc>
    </w:tr>
  </w:tbl>
  <w:p w14:paraId="3E70869B" w14:textId="667E2117" w:rsidR="61CC64B7" w:rsidRDefault="61CC64B7" w:rsidP="61CC64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70A84" w14:textId="77777777" w:rsidR="00441796" w:rsidRDefault="00441796" w:rsidP="00441796">
    <w:pPr>
      <w:pStyle w:val="Podstawowyakapit"/>
      <w:ind w:left="-737" w:hanging="180"/>
      <w:rPr>
        <w:rFonts w:ascii="News Gothic Std" w:hAnsi="News Gothic Std" w:cs="News Gothic Std"/>
        <w:spacing w:val="2"/>
        <w:sz w:val="18"/>
        <w:szCs w:val="18"/>
      </w:rPr>
    </w:pPr>
    <w:r>
      <w:rPr>
        <w:rFonts w:ascii="News Gothic Std" w:hAnsi="News Gothic Std" w:cs="News Gothic Std"/>
        <w:noProof/>
        <w:spacing w:val="2"/>
        <w:sz w:val="18"/>
        <w:szCs w:val="18"/>
        <w:lang w:eastAsia="pl-PL"/>
      </w:rPr>
      <w:drawing>
        <wp:anchor distT="0" distB="0" distL="114300" distR="114300" simplePos="0" relativeHeight="251661312" behindDoc="0" locked="0" layoutInCell="1" allowOverlap="1" wp14:anchorId="6C0551E0" wp14:editId="1C7696B8">
          <wp:simplePos x="0" y="0"/>
          <wp:positionH relativeFrom="margin">
            <wp:posOffset>5097780</wp:posOffset>
          </wp:positionH>
          <wp:positionV relativeFrom="margin">
            <wp:posOffset>-1367155</wp:posOffset>
          </wp:positionV>
          <wp:extent cx="1320800" cy="6604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0800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News Gothic Std" w:hAnsi="News Gothic Std" w:cs="News Gothic Std"/>
        <w:b/>
        <w:bCs/>
        <w:color w:val="E30E1C"/>
        <w:spacing w:val="2"/>
        <w:sz w:val="18"/>
        <w:szCs w:val="18"/>
      </w:rPr>
      <w:t>Polski Instytut Sztuki Filmowej</w:t>
    </w:r>
  </w:p>
  <w:p w14:paraId="71CB24B2" w14:textId="77777777" w:rsidR="00441796" w:rsidRDefault="00441796" w:rsidP="00441796">
    <w:pPr>
      <w:pStyle w:val="Podstawowyakapit"/>
      <w:ind w:left="-737" w:hanging="180"/>
      <w:rPr>
        <w:rFonts w:ascii="News Gothic Std" w:hAnsi="News Gothic Std" w:cs="News Gothic Std"/>
        <w:spacing w:val="2"/>
        <w:sz w:val="18"/>
        <w:szCs w:val="18"/>
      </w:rPr>
    </w:pPr>
    <w:r>
      <w:rPr>
        <w:rFonts w:ascii="News Gothic Std" w:hAnsi="News Gothic Std" w:cs="News Gothic Std"/>
        <w:spacing w:val="2"/>
        <w:sz w:val="18"/>
        <w:szCs w:val="18"/>
      </w:rPr>
      <w:t>ul. Leona Kruczkowskiego 2</w:t>
    </w:r>
  </w:p>
  <w:p w14:paraId="194BAA17" w14:textId="77777777" w:rsidR="00441796" w:rsidRDefault="00441796" w:rsidP="00441796">
    <w:pPr>
      <w:pStyle w:val="Podstawowyakapit"/>
      <w:ind w:left="-737" w:hanging="180"/>
      <w:rPr>
        <w:rFonts w:ascii="News Gothic Std" w:hAnsi="News Gothic Std" w:cs="News Gothic Std"/>
        <w:spacing w:val="2"/>
        <w:sz w:val="18"/>
        <w:szCs w:val="18"/>
      </w:rPr>
    </w:pPr>
    <w:r>
      <w:rPr>
        <w:rFonts w:ascii="News Gothic Std" w:hAnsi="News Gothic Std" w:cs="News Gothic Std"/>
        <w:spacing w:val="2"/>
        <w:sz w:val="18"/>
        <w:szCs w:val="18"/>
      </w:rPr>
      <w:t>00-412 Warszawa</w:t>
    </w:r>
  </w:p>
  <w:p w14:paraId="06C8FDB7" w14:textId="77777777" w:rsidR="00441796" w:rsidRDefault="00441796" w:rsidP="00441796">
    <w:pPr>
      <w:pStyle w:val="Podstawowyakapit"/>
      <w:ind w:left="-737" w:hanging="180"/>
      <w:rPr>
        <w:rFonts w:ascii="News Gothic Std" w:hAnsi="News Gothic Std" w:cs="News Gothic Std"/>
        <w:spacing w:val="2"/>
        <w:sz w:val="18"/>
        <w:szCs w:val="18"/>
      </w:rPr>
    </w:pPr>
    <w:r>
      <w:rPr>
        <w:rFonts w:ascii="News Gothic Std" w:hAnsi="News Gothic Std" w:cs="News Gothic Std"/>
        <w:b/>
        <w:bCs/>
        <w:color w:val="E30E1C"/>
        <w:spacing w:val="2"/>
        <w:sz w:val="18"/>
        <w:szCs w:val="18"/>
      </w:rPr>
      <w:t>www.pisf.pl</w:t>
    </w:r>
  </w:p>
  <w:p w14:paraId="67BA0249" w14:textId="77777777" w:rsidR="00441796" w:rsidRDefault="00441796" w:rsidP="00441796">
    <w:pPr>
      <w:pStyle w:val="Podstawowyakapit"/>
      <w:ind w:left="-737" w:hanging="180"/>
      <w:rPr>
        <w:rFonts w:ascii="News Gothic Std" w:hAnsi="News Gothic Std" w:cs="News Gothic Std"/>
        <w:spacing w:val="2"/>
        <w:sz w:val="18"/>
        <w:szCs w:val="18"/>
      </w:rPr>
    </w:pPr>
    <w:r>
      <w:rPr>
        <w:rFonts w:ascii="News Gothic Std" w:hAnsi="News Gothic Std" w:cs="News Gothic Std"/>
        <w:noProof/>
        <w:spacing w:val="2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5CEA3F" wp14:editId="40931A00">
              <wp:simplePos x="0" y="0"/>
              <wp:positionH relativeFrom="column">
                <wp:posOffset>-587375</wp:posOffset>
              </wp:positionH>
              <wp:positionV relativeFrom="paragraph">
                <wp:posOffset>100330</wp:posOffset>
              </wp:positionV>
              <wp:extent cx="297180" cy="0"/>
              <wp:effectExtent l="0" t="0" r="26670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E40F1C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Łącznik prosty 2" style="position:absolute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e40f1c" strokeweight="1.5pt" from="-46.25pt,7.9pt" to="-22.85pt,7.9pt" w14:anchorId="6F4B6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">
              <v:stroke joinstyle="miter"/>
            </v:line>
          </w:pict>
        </mc:Fallback>
      </mc:AlternateContent>
    </w:r>
    <w:r>
      <w:rPr>
        <w:rFonts w:ascii="News Gothic Std" w:hAnsi="News Gothic Std" w:cs="News Gothic Std"/>
        <w:noProof/>
        <w:spacing w:val="2"/>
        <w:sz w:val="18"/>
        <w:szCs w:val="18"/>
      </w:rPr>
      <w:softHyphen/>
    </w:r>
  </w:p>
  <w:p w14:paraId="65F69C2F" w14:textId="77777777" w:rsidR="00441796" w:rsidRDefault="00441796" w:rsidP="00441796">
    <w:pPr>
      <w:pStyle w:val="Podstawowyakapit"/>
      <w:ind w:left="-737" w:hanging="180"/>
      <w:rPr>
        <w:rFonts w:ascii="News Gothic Std" w:hAnsi="News Gothic Std" w:cs="News Gothic Std"/>
        <w:spacing w:val="2"/>
        <w:sz w:val="18"/>
        <w:szCs w:val="18"/>
      </w:rPr>
    </w:pPr>
    <w:r>
      <w:rPr>
        <w:rFonts w:ascii="News Gothic Std" w:hAnsi="News Gothic Std" w:cs="News Gothic Std"/>
        <w:color w:val="E30427"/>
        <w:spacing w:val="2"/>
        <w:sz w:val="18"/>
        <w:szCs w:val="18"/>
      </w:rPr>
      <w:t>pisf@pisf.pl</w:t>
    </w:r>
  </w:p>
  <w:p w14:paraId="6C35EE56" w14:textId="46963C25" w:rsidR="00441796" w:rsidRDefault="00441796" w:rsidP="00441796">
    <w:pPr>
      <w:pStyle w:val="Podstawowyakapit"/>
      <w:ind w:left="-737" w:hanging="180"/>
    </w:pPr>
    <w:r>
      <w:rPr>
        <w:rFonts w:ascii="News Gothic Std" w:hAnsi="News Gothic Std" w:cs="News Gothic Std"/>
        <w:spacing w:val="2"/>
        <w:sz w:val="18"/>
        <w:szCs w:val="18"/>
      </w:rPr>
      <w:t>[+48] 22 10 26 400</w:t>
    </w:r>
  </w:p>
  <w:p w14:paraId="6D5ECDCB" w14:textId="77777777" w:rsidR="00441796" w:rsidRDefault="00441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543E9"/>
    <w:multiLevelType w:val="hybridMultilevel"/>
    <w:tmpl w:val="03C88C7C"/>
    <w:lvl w:ilvl="0" w:tplc="D3609706">
      <w:start w:val="1"/>
      <w:numFmt w:val="decimal"/>
      <w:lvlText w:val="%1)"/>
      <w:lvlJc w:val="left"/>
      <w:pPr>
        <w:ind w:left="720" w:hanging="360"/>
      </w:pPr>
      <w:rPr>
        <w:color w:val="212529"/>
      </w:rPr>
    </w:lvl>
    <w:lvl w:ilvl="1" w:tplc="3B2EA07C">
      <w:start w:val="1"/>
      <w:numFmt w:val="lowerLetter"/>
      <w:lvlText w:val="%2."/>
      <w:lvlJc w:val="left"/>
      <w:pPr>
        <w:ind w:left="1440" w:hanging="360"/>
      </w:pPr>
    </w:lvl>
    <w:lvl w:ilvl="2" w:tplc="52E8E628">
      <w:start w:val="1"/>
      <w:numFmt w:val="lowerRoman"/>
      <w:lvlText w:val="%3."/>
      <w:lvlJc w:val="right"/>
      <w:pPr>
        <w:ind w:left="2160" w:hanging="180"/>
      </w:pPr>
    </w:lvl>
    <w:lvl w:ilvl="3" w:tplc="3856838C">
      <w:start w:val="1"/>
      <w:numFmt w:val="decimal"/>
      <w:lvlText w:val="%4."/>
      <w:lvlJc w:val="left"/>
      <w:pPr>
        <w:ind w:left="2880" w:hanging="360"/>
      </w:pPr>
    </w:lvl>
    <w:lvl w:ilvl="4" w:tplc="00307CEE">
      <w:start w:val="1"/>
      <w:numFmt w:val="lowerLetter"/>
      <w:lvlText w:val="%5."/>
      <w:lvlJc w:val="left"/>
      <w:pPr>
        <w:ind w:left="3600" w:hanging="360"/>
      </w:pPr>
    </w:lvl>
    <w:lvl w:ilvl="5" w:tplc="4DDC6BFC">
      <w:start w:val="1"/>
      <w:numFmt w:val="lowerRoman"/>
      <w:lvlText w:val="%6."/>
      <w:lvlJc w:val="right"/>
      <w:pPr>
        <w:ind w:left="4320" w:hanging="180"/>
      </w:pPr>
    </w:lvl>
    <w:lvl w:ilvl="6" w:tplc="FAB6D362">
      <w:start w:val="1"/>
      <w:numFmt w:val="decimal"/>
      <w:lvlText w:val="%7."/>
      <w:lvlJc w:val="left"/>
      <w:pPr>
        <w:ind w:left="5040" w:hanging="360"/>
      </w:pPr>
    </w:lvl>
    <w:lvl w:ilvl="7" w:tplc="E520820A">
      <w:start w:val="1"/>
      <w:numFmt w:val="lowerLetter"/>
      <w:lvlText w:val="%8."/>
      <w:lvlJc w:val="left"/>
      <w:pPr>
        <w:ind w:left="5760" w:hanging="360"/>
      </w:pPr>
    </w:lvl>
    <w:lvl w:ilvl="8" w:tplc="1724202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C1CA8"/>
    <w:multiLevelType w:val="hybridMultilevel"/>
    <w:tmpl w:val="CD782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11B02"/>
    <w:multiLevelType w:val="hybridMultilevel"/>
    <w:tmpl w:val="275AEEE0"/>
    <w:lvl w:ilvl="0" w:tplc="4D8456A4">
      <w:start w:val="1"/>
      <w:numFmt w:val="decimal"/>
      <w:lvlText w:val="%1."/>
      <w:lvlJc w:val="left"/>
      <w:pPr>
        <w:ind w:left="6732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3" w15:restartNumberingAfterBreak="0">
    <w:nsid w:val="681F4A33"/>
    <w:multiLevelType w:val="hybridMultilevel"/>
    <w:tmpl w:val="A87043EA"/>
    <w:lvl w:ilvl="0" w:tplc="3AEE4CE6">
      <w:start w:val="1"/>
      <w:numFmt w:val="decimal"/>
      <w:lvlText w:val="%1."/>
      <w:lvlJc w:val="left"/>
      <w:pPr>
        <w:ind w:left="4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7" w:hanging="360"/>
      </w:pPr>
    </w:lvl>
    <w:lvl w:ilvl="2" w:tplc="0415001B" w:tentative="1">
      <w:start w:val="1"/>
      <w:numFmt w:val="lowerRoman"/>
      <w:lvlText w:val="%3."/>
      <w:lvlJc w:val="right"/>
      <w:pPr>
        <w:ind w:left="6047" w:hanging="180"/>
      </w:pPr>
    </w:lvl>
    <w:lvl w:ilvl="3" w:tplc="0415000F" w:tentative="1">
      <w:start w:val="1"/>
      <w:numFmt w:val="decimal"/>
      <w:lvlText w:val="%4."/>
      <w:lvlJc w:val="left"/>
      <w:pPr>
        <w:ind w:left="6767" w:hanging="360"/>
      </w:pPr>
    </w:lvl>
    <w:lvl w:ilvl="4" w:tplc="04150019" w:tentative="1">
      <w:start w:val="1"/>
      <w:numFmt w:val="lowerLetter"/>
      <w:lvlText w:val="%5."/>
      <w:lvlJc w:val="left"/>
      <w:pPr>
        <w:ind w:left="7487" w:hanging="360"/>
      </w:pPr>
    </w:lvl>
    <w:lvl w:ilvl="5" w:tplc="0415001B" w:tentative="1">
      <w:start w:val="1"/>
      <w:numFmt w:val="lowerRoman"/>
      <w:lvlText w:val="%6."/>
      <w:lvlJc w:val="right"/>
      <w:pPr>
        <w:ind w:left="8207" w:hanging="180"/>
      </w:pPr>
    </w:lvl>
    <w:lvl w:ilvl="6" w:tplc="0415000F" w:tentative="1">
      <w:start w:val="1"/>
      <w:numFmt w:val="decimal"/>
      <w:lvlText w:val="%7."/>
      <w:lvlJc w:val="left"/>
      <w:pPr>
        <w:ind w:left="8927" w:hanging="360"/>
      </w:pPr>
    </w:lvl>
    <w:lvl w:ilvl="7" w:tplc="04150019" w:tentative="1">
      <w:start w:val="1"/>
      <w:numFmt w:val="lowerLetter"/>
      <w:lvlText w:val="%8."/>
      <w:lvlJc w:val="left"/>
      <w:pPr>
        <w:ind w:left="9647" w:hanging="360"/>
      </w:pPr>
    </w:lvl>
    <w:lvl w:ilvl="8" w:tplc="0415001B" w:tentative="1">
      <w:start w:val="1"/>
      <w:numFmt w:val="lowerRoman"/>
      <w:lvlText w:val="%9."/>
      <w:lvlJc w:val="right"/>
      <w:pPr>
        <w:ind w:left="10367" w:hanging="180"/>
      </w:pPr>
    </w:lvl>
  </w:abstractNum>
  <w:abstractNum w:abstractNumId="4" w15:restartNumberingAfterBreak="0">
    <w:nsid w:val="7539703B"/>
    <w:multiLevelType w:val="hybridMultilevel"/>
    <w:tmpl w:val="80DC1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487784">
    <w:abstractNumId w:val="2"/>
  </w:num>
  <w:num w:numId="2" w16cid:durableId="57284401">
    <w:abstractNumId w:val="3"/>
  </w:num>
  <w:num w:numId="3" w16cid:durableId="1269193858">
    <w:abstractNumId w:val="4"/>
  </w:num>
  <w:num w:numId="4" w16cid:durableId="1710958911">
    <w:abstractNumId w:val="1"/>
  </w:num>
  <w:num w:numId="5" w16cid:durableId="123011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BC8"/>
    <w:rsid w:val="00057111"/>
    <w:rsid w:val="00140AC7"/>
    <w:rsid w:val="001F5938"/>
    <w:rsid w:val="00243742"/>
    <w:rsid w:val="00265C15"/>
    <w:rsid w:val="00281153"/>
    <w:rsid w:val="002C1742"/>
    <w:rsid w:val="00363E9E"/>
    <w:rsid w:val="0039764E"/>
    <w:rsid w:val="003C1CF4"/>
    <w:rsid w:val="003F6A5B"/>
    <w:rsid w:val="00441796"/>
    <w:rsid w:val="00460190"/>
    <w:rsid w:val="004C0B11"/>
    <w:rsid w:val="004D68B5"/>
    <w:rsid w:val="00562EB4"/>
    <w:rsid w:val="00757142"/>
    <w:rsid w:val="00775657"/>
    <w:rsid w:val="007A6A8B"/>
    <w:rsid w:val="007F7EF2"/>
    <w:rsid w:val="00814456"/>
    <w:rsid w:val="00843C0D"/>
    <w:rsid w:val="0086169D"/>
    <w:rsid w:val="008A0572"/>
    <w:rsid w:val="008E601C"/>
    <w:rsid w:val="009902D9"/>
    <w:rsid w:val="009A7833"/>
    <w:rsid w:val="00A45C53"/>
    <w:rsid w:val="00A624D3"/>
    <w:rsid w:val="00AA443A"/>
    <w:rsid w:val="00AD103B"/>
    <w:rsid w:val="00B8582E"/>
    <w:rsid w:val="00C639CD"/>
    <w:rsid w:val="00CC48CA"/>
    <w:rsid w:val="00CD1CD2"/>
    <w:rsid w:val="00D0263C"/>
    <w:rsid w:val="00D52151"/>
    <w:rsid w:val="00D610CD"/>
    <w:rsid w:val="00DA1E8E"/>
    <w:rsid w:val="00DB6BC8"/>
    <w:rsid w:val="00E91F5E"/>
    <w:rsid w:val="00ED502A"/>
    <w:rsid w:val="61CC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5DB35"/>
  <w15:chartTrackingRefBased/>
  <w15:docId w15:val="{389B9E7E-100C-4A35-9843-0FAD85C6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3742"/>
  </w:style>
  <w:style w:type="paragraph" w:styleId="Nagwek1">
    <w:name w:val="heading 1"/>
    <w:basedOn w:val="Normalny"/>
    <w:next w:val="Normalny"/>
    <w:link w:val="Nagwek1Znak"/>
    <w:uiPriority w:val="9"/>
    <w:qFormat/>
    <w:rsid w:val="002C17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17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BC8"/>
  </w:style>
  <w:style w:type="paragraph" w:styleId="Stopka">
    <w:name w:val="footer"/>
    <w:basedOn w:val="Normalny"/>
    <w:link w:val="StopkaZnak"/>
    <w:uiPriority w:val="99"/>
    <w:unhideWhenUsed/>
    <w:rsid w:val="00DB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BC8"/>
  </w:style>
  <w:style w:type="paragraph" w:styleId="Bezodstpw">
    <w:name w:val="No Spacing"/>
    <w:uiPriority w:val="1"/>
    <w:qFormat/>
    <w:rsid w:val="002C1742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2C17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C17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2C17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1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odstawowyakapit">
    <w:name w:val="[Podstawowy akapit]"/>
    <w:basedOn w:val="Normalny"/>
    <w:uiPriority w:val="99"/>
    <w:rsid w:val="002C174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Brakstyluakapitowego">
    <w:name w:val="[Brak stylu akapitowego]"/>
    <w:rsid w:val="00ED502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3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E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417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902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2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2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02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02D9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49bb93-8e34-44a3-8c11-4c68ddde7797" xsi:nil="true"/>
    <lcf76f155ced4ddcb4097134ff3c332f xmlns="ad49bb93-8e34-44a3-8c11-4c68ddde7797">
      <Terms xmlns="http://schemas.microsoft.com/office/infopath/2007/PartnerControls"/>
    </lcf76f155ced4ddcb4097134ff3c332f>
    <TaxCatchAll xmlns="cb5622d3-2c96-4c31-aaef-3f0e8614ed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158524DDADFE4C9EC2F64047D894A7" ma:contentTypeVersion="17" ma:contentTypeDescription="Utwórz nowy dokument." ma:contentTypeScope="" ma:versionID="1f4146974081400e155fd90b8b5de3d0">
  <xsd:schema xmlns:xsd="http://www.w3.org/2001/XMLSchema" xmlns:xs="http://www.w3.org/2001/XMLSchema" xmlns:p="http://schemas.microsoft.com/office/2006/metadata/properties" xmlns:ns2="ad49bb93-8e34-44a3-8c11-4c68ddde7797" xmlns:ns3="cb5622d3-2c96-4c31-aaef-3f0e8614edcb" targetNamespace="http://schemas.microsoft.com/office/2006/metadata/properties" ma:root="true" ma:fieldsID="d0160fb9d7889533fb1cdef037263e1e" ns2:_="" ns3:_="">
    <xsd:import namespace="ad49bb93-8e34-44a3-8c11-4c68ddde7797"/>
    <xsd:import namespace="cb5622d3-2c96-4c31-aaef-3f0e8614e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49bb93-8e34-44a3-8c11-4c68ddde77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1d4a942-4c56-476f-87f0-03407371c6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622d3-2c96-4c31-aaef-3f0e8614ed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783bfb7-4c43-4032-a428-e6c6cd50487f}" ma:internalName="TaxCatchAll" ma:showField="CatchAllData" ma:web="cb5622d3-2c96-4c31-aaef-3f0e8614ed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4B5B9C-2CBA-489F-B7CC-939339A97E4A}">
  <ds:schemaRefs>
    <ds:schemaRef ds:uri="http://schemas.microsoft.com/office/2006/metadata/properties"/>
    <ds:schemaRef ds:uri="http://schemas.microsoft.com/office/infopath/2007/PartnerControls"/>
    <ds:schemaRef ds:uri="ad49bb93-8e34-44a3-8c11-4c68ddde7797"/>
    <ds:schemaRef ds:uri="cb5622d3-2c96-4c31-aaef-3f0e8614edcb"/>
  </ds:schemaRefs>
</ds:datastoreItem>
</file>

<file path=customXml/itemProps2.xml><?xml version="1.0" encoding="utf-8"?>
<ds:datastoreItem xmlns:ds="http://schemas.openxmlformats.org/officeDocument/2006/customXml" ds:itemID="{D0F467A8-2555-4F43-AC16-FEA81EED72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859540-DC9E-4667-8388-D80710281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473BD-5A8F-4D5B-AE50-7E3D48018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49bb93-8e34-44a3-8c11-4c68ddde7797"/>
    <ds:schemaRef ds:uri="cb5622d3-2c96-4c31-aaef-3f0e8614e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Gwiazda</dc:creator>
  <cp:keywords/>
  <dc:description/>
  <cp:lastModifiedBy>Janicka Magdalena</cp:lastModifiedBy>
  <cp:revision>2</cp:revision>
  <cp:lastPrinted>2021-11-17T14:15:00Z</cp:lastPrinted>
  <dcterms:created xsi:type="dcterms:W3CDTF">2024-05-06T12:13:00Z</dcterms:created>
  <dcterms:modified xsi:type="dcterms:W3CDTF">2024-05-06T12:13:00Z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0x0101002A158524DDADFE4C9EC2F64047D894A7</vt:lpwstr>
  </property>
</Properties>
</file>