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E6FFD" w14:textId="77777777" w:rsidR="00EE1345" w:rsidRDefault="00EE1345" w:rsidP="00EE1345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7B3E3F">
        <w:rPr>
          <w:rFonts w:ascii="Arial" w:hAnsi="Arial" w:cs="Arial"/>
          <w:bCs/>
          <w:sz w:val="24"/>
          <w:szCs w:val="24"/>
        </w:rPr>
        <w:t>Załącznik nr 1 A do zapytania ofertowego</w:t>
      </w:r>
    </w:p>
    <w:p w14:paraId="1CA39BA9" w14:textId="36638A1A" w:rsidR="00482AF1" w:rsidRPr="007B3E3F" w:rsidRDefault="00482AF1" w:rsidP="007513B5">
      <w:p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7B3E3F">
        <w:rPr>
          <w:rFonts w:ascii="Arial" w:hAnsi="Arial" w:cs="Arial"/>
          <w:b/>
          <w:sz w:val="24"/>
          <w:szCs w:val="24"/>
        </w:rPr>
        <w:t>SZCZEGÓŁOWY OPIS PRZEDMIOTU ZAMÓWIENIA</w:t>
      </w:r>
    </w:p>
    <w:p w14:paraId="1D28DCDF" w14:textId="16E40706" w:rsidR="00593486" w:rsidRPr="007B3E3F" w:rsidRDefault="00482AF1" w:rsidP="007513B5">
      <w:pPr>
        <w:tabs>
          <w:tab w:val="right" w:pos="284"/>
          <w:tab w:val="left" w:pos="408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 w:rsidRPr="007B3E3F">
        <w:rPr>
          <w:rFonts w:ascii="Arial" w:hAnsi="Arial" w:cs="Arial"/>
          <w:sz w:val="24"/>
          <w:szCs w:val="24"/>
        </w:rPr>
        <w:t xml:space="preserve">Nazwa zamówienia: </w:t>
      </w:r>
      <w:r w:rsidR="0038562C" w:rsidRPr="007B3E3F">
        <w:rPr>
          <w:rFonts w:ascii="Arial" w:hAnsi="Arial" w:cs="Arial"/>
          <w:b/>
          <w:bCs/>
          <w:sz w:val="24"/>
          <w:szCs w:val="24"/>
        </w:rPr>
        <w:t>Organizacja specjalistycznych form wsparcia</w:t>
      </w:r>
      <w:r w:rsidR="00F811A3" w:rsidRPr="007B3E3F">
        <w:rPr>
          <w:rFonts w:ascii="Arial" w:hAnsi="Arial" w:cs="Arial"/>
          <w:b/>
          <w:bCs/>
          <w:sz w:val="24"/>
          <w:szCs w:val="24"/>
          <w:lang w:bidi="en-US"/>
        </w:rPr>
        <w:t xml:space="preserve"> </w:t>
      </w:r>
      <w:r w:rsidR="00611D2E">
        <w:rPr>
          <w:rFonts w:ascii="Arial" w:hAnsi="Arial" w:cs="Arial"/>
          <w:b/>
          <w:bCs/>
          <w:sz w:val="24"/>
          <w:szCs w:val="24"/>
          <w:lang w:bidi="en-US"/>
        </w:rPr>
        <w:t xml:space="preserve">w Powiecie Namysłowskim </w:t>
      </w:r>
    </w:p>
    <w:p w14:paraId="6E975DF8" w14:textId="6A5E3B01" w:rsidR="00590376" w:rsidRPr="007B3E3F" w:rsidRDefault="00C7018F" w:rsidP="00590376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240" w:after="24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B3E3F">
        <w:rPr>
          <w:rFonts w:ascii="Arial" w:hAnsi="Arial" w:cs="Arial"/>
          <w:b/>
          <w:bCs/>
          <w:sz w:val="24"/>
          <w:szCs w:val="24"/>
        </w:rPr>
        <w:tab/>
      </w:r>
      <w:r w:rsidR="00593486" w:rsidRPr="007B3E3F">
        <w:rPr>
          <w:rFonts w:ascii="Arial" w:hAnsi="Arial" w:cs="Arial"/>
          <w:b/>
          <w:bCs/>
          <w:sz w:val="24"/>
          <w:szCs w:val="24"/>
        </w:rPr>
        <w:t>Część nr 2</w:t>
      </w:r>
      <w:bookmarkStart w:id="0" w:name="_Hlk207138073"/>
      <w:r w:rsidR="00D2701D" w:rsidRPr="007B3E3F">
        <w:rPr>
          <w:rFonts w:ascii="Arial" w:hAnsi="Arial" w:cs="Arial"/>
          <w:b/>
          <w:bCs/>
          <w:sz w:val="24"/>
          <w:szCs w:val="24"/>
        </w:rPr>
        <w:t xml:space="preserve">: </w:t>
      </w:r>
      <w:bookmarkStart w:id="1" w:name="_Hlk228362866"/>
      <w:bookmarkEnd w:id="0"/>
      <w:r w:rsidR="00590376" w:rsidRPr="007B3E3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Konsultacje i poradnictwo specjalistyczne (dietetyk)</w:t>
      </w:r>
    </w:p>
    <w:bookmarkEnd w:id="1"/>
    <w:p w14:paraId="42319042" w14:textId="77777777" w:rsidR="00482AF1" w:rsidRPr="007B3E3F" w:rsidRDefault="00482AF1" w:rsidP="007513B5">
      <w:pPr>
        <w:tabs>
          <w:tab w:val="right" w:pos="284"/>
          <w:tab w:val="left" w:pos="408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B3E3F">
        <w:rPr>
          <w:rFonts w:ascii="Arial" w:hAnsi="Arial" w:cs="Arial"/>
          <w:sz w:val="24"/>
          <w:szCs w:val="24"/>
        </w:rPr>
        <w:t>Zamówienie realizowane jest w ramach projektu pod nazwą „Bliżej rodziny i dziecka – wsparcie rodzin przeżywających problemy opiekuńczo-wychowawcze oraz wsparcie pieczy zastępczej – etap II” w ramach programu regionalnego Fundusze Europejskie dla Opolskiego 2021-2027 współfinansowanego ze środków Europejskiego Funduszu Społecznego Plus 2021-2027, w ramach Priorytetu 6 Fundusze europejskie wspierające włączenie społeczne w opolskim, działania 6.7 Wsparcie rodziny i pieczy zastępczej.</w:t>
      </w:r>
    </w:p>
    <w:p w14:paraId="3CB95815" w14:textId="77777777" w:rsidR="00852F7E" w:rsidRPr="007B3E3F" w:rsidRDefault="00852F7E" w:rsidP="00852F7E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sz w:val="24"/>
          <w:szCs w:val="24"/>
          <w14:ligatures w14:val="standardContextual"/>
        </w:rPr>
      </w:pPr>
      <w:r w:rsidRPr="007B3E3F">
        <w:rPr>
          <w:rFonts w:ascii="Arial" w:eastAsiaTheme="minorHAnsi" w:hAnsi="Arial" w:cs="Arial"/>
          <w:sz w:val="24"/>
          <w:szCs w:val="24"/>
          <w14:ligatures w14:val="standardContextual"/>
        </w:rPr>
        <w:t>Wizyty u dietetyka mają na celu:</w:t>
      </w:r>
    </w:p>
    <w:p w14:paraId="5BC29F23" w14:textId="77777777" w:rsidR="00852F7E" w:rsidRPr="007B3E3F" w:rsidRDefault="00852F7E" w:rsidP="00852F7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sz w:val="24"/>
          <w:szCs w:val="24"/>
          <w14:ligatures w14:val="standardContextual"/>
        </w:rPr>
      </w:pPr>
      <w:r w:rsidRPr="007B3E3F">
        <w:rPr>
          <w:rFonts w:ascii="Arial" w:eastAsiaTheme="minorHAnsi" w:hAnsi="Arial" w:cs="Arial"/>
          <w:sz w:val="24"/>
          <w:szCs w:val="24"/>
          <w14:ligatures w14:val="standardContextual"/>
        </w:rPr>
        <w:t>nauczenie zasad zdrowego odżywiania;</w:t>
      </w:r>
    </w:p>
    <w:p w14:paraId="0277FBC3" w14:textId="19660E5E" w:rsidR="00482AF1" w:rsidRPr="007B3E3F" w:rsidRDefault="00852F7E" w:rsidP="00526B39">
      <w:pPr>
        <w:pStyle w:val="Akapitzlist"/>
        <w:numPr>
          <w:ilvl w:val="0"/>
          <w:numId w:val="14"/>
        </w:num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7B3E3F">
        <w:rPr>
          <w:rFonts w:ascii="Arial" w:eastAsiaTheme="minorHAnsi" w:hAnsi="Arial" w:cs="Arial"/>
          <w:sz w:val="24"/>
          <w:szCs w:val="24"/>
          <w14:ligatures w14:val="standardContextual"/>
        </w:rPr>
        <w:t>opracowanie zaleceń żywieniowych dla osób zdrowych i osób z różnymi chorobami – także z nadwagą i otyłością.</w:t>
      </w:r>
    </w:p>
    <w:p w14:paraId="7AAA00F0" w14:textId="4B60F79F" w:rsidR="00BB103C" w:rsidRPr="007B3E3F" w:rsidRDefault="005207C9" w:rsidP="00000BC2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7B3E3F">
        <w:rPr>
          <w:rFonts w:ascii="Arial" w:eastAsiaTheme="minorHAnsi" w:hAnsi="Arial" w:cs="Arial"/>
          <w:sz w:val="24"/>
          <w:szCs w:val="24"/>
          <w14:ligatures w14:val="standardContextual"/>
        </w:rPr>
        <w:t>Zadanie stanowi realizacje usług wspierających i aktywizujących, które mają na celu zapobieganie procesom ubóstwa, marginalizacji i wykluczenia społecznego i podniesienie jakości życia wychowanków i rodzin zastępczych.</w:t>
      </w:r>
    </w:p>
    <w:p w14:paraId="7BF00352" w14:textId="0FCF3966" w:rsidR="00482AF1" w:rsidRPr="007B3E3F" w:rsidRDefault="00482AF1" w:rsidP="007513B5">
      <w:pPr>
        <w:pStyle w:val="Nagwek1"/>
        <w:keepLines w:val="0"/>
        <w:numPr>
          <w:ilvl w:val="0"/>
          <w:numId w:val="9"/>
        </w:numPr>
        <w:spacing w:before="120" w:after="120" w:line="360" w:lineRule="auto"/>
        <w:ind w:left="567" w:hanging="567"/>
        <w:rPr>
          <w:rFonts w:ascii="Arial" w:hAnsi="Arial" w:cs="Arial"/>
          <w:color w:val="auto"/>
          <w:sz w:val="24"/>
          <w:szCs w:val="24"/>
        </w:rPr>
      </w:pPr>
      <w:r w:rsidRPr="007B3E3F">
        <w:rPr>
          <w:rFonts w:ascii="Arial" w:hAnsi="Arial" w:cs="Arial"/>
          <w:color w:val="auto"/>
          <w:sz w:val="24"/>
          <w:szCs w:val="24"/>
        </w:rPr>
        <w:t>Zamówienie obejmuje</w:t>
      </w:r>
    </w:p>
    <w:p w14:paraId="6FBF7EB4" w14:textId="5B7EB17E" w:rsidR="007513B5" w:rsidRPr="007B3E3F" w:rsidRDefault="00482AF1" w:rsidP="007513B5">
      <w:pPr>
        <w:spacing w:before="120" w:after="120" w:line="360" w:lineRule="auto"/>
        <w:rPr>
          <w:rFonts w:ascii="Arial" w:hAnsi="Arial" w:cs="Arial"/>
          <w:sz w:val="24"/>
          <w:szCs w:val="24"/>
          <w:lang w:bidi="en-US"/>
        </w:rPr>
      </w:pPr>
      <w:r w:rsidRPr="007B3E3F">
        <w:rPr>
          <w:rFonts w:ascii="Arial" w:hAnsi="Arial" w:cs="Arial"/>
          <w:sz w:val="24"/>
          <w:szCs w:val="24"/>
        </w:rPr>
        <w:t xml:space="preserve">Przeprowadzenie </w:t>
      </w:r>
      <w:r w:rsidR="00000BC2" w:rsidRPr="007B3E3F">
        <w:rPr>
          <w:rFonts w:ascii="Arial" w:hAnsi="Arial" w:cs="Arial"/>
          <w:sz w:val="24"/>
          <w:szCs w:val="24"/>
          <w:lang w:bidi="en-US"/>
        </w:rPr>
        <w:t>konsultacji i poradnictwa specjalistycznego (dietetyk)</w:t>
      </w:r>
      <w:r w:rsidR="00B90AC9" w:rsidRPr="007B3E3F">
        <w:rPr>
          <w:rFonts w:ascii="Arial" w:hAnsi="Arial" w:cs="Arial"/>
          <w:b/>
          <w:bCs/>
          <w:sz w:val="24"/>
          <w:szCs w:val="24"/>
          <w:lang w:bidi="en-US"/>
        </w:rPr>
        <w:t xml:space="preserve"> </w:t>
      </w:r>
      <w:r w:rsidRPr="007B3E3F">
        <w:rPr>
          <w:rFonts w:ascii="Arial" w:hAnsi="Arial" w:cs="Arial"/>
          <w:sz w:val="24"/>
          <w:szCs w:val="24"/>
          <w:lang w:bidi="en-US"/>
        </w:rPr>
        <w:t xml:space="preserve">przez wykwalifikowanego </w:t>
      </w:r>
      <w:r w:rsidR="00F50C31" w:rsidRPr="007B3E3F">
        <w:rPr>
          <w:rFonts w:ascii="Arial" w:hAnsi="Arial" w:cs="Arial"/>
          <w:sz w:val="24"/>
          <w:szCs w:val="24"/>
          <w:lang w:bidi="en-US"/>
        </w:rPr>
        <w:t>specjalistę</w:t>
      </w:r>
      <w:r w:rsidRPr="007B3E3F">
        <w:rPr>
          <w:rFonts w:ascii="Arial" w:hAnsi="Arial" w:cs="Arial"/>
          <w:sz w:val="24"/>
          <w:szCs w:val="24"/>
          <w:lang w:bidi="en-US"/>
        </w:rPr>
        <w:t>.</w:t>
      </w:r>
    </w:p>
    <w:p w14:paraId="728E65D8" w14:textId="3543AFC8" w:rsidR="00482AF1" w:rsidRDefault="00482AF1" w:rsidP="00066635">
      <w:pPr>
        <w:pStyle w:val="Nagwek1"/>
        <w:numPr>
          <w:ilvl w:val="0"/>
          <w:numId w:val="9"/>
        </w:numPr>
        <w:ind w:left="567" w:hanging="567"/>
        <w:rPr>
          <w:rFonts w:ascii="Arial" w:hAnsi="Arial" w:cs="Arial"/>
          <w:color w:val="auto"/>
          <w:sz w:val="24"/>
          <w:szCs w:val="24"/>
        </w:rPr>
      </w:pPr>
      <w:r w:rsidRPr="007B3E3F">
        <w:rPr>
          <w:rFonts w:ascii="Arial" w:hAnsi="Arial" w:cs="Arial"/>
          <w:color w:val="auto"/>
          <w:sz w:val="24"/>
          <w:szCs w:val="24"/>
        </w:rPr>
        <w:t xml:space="preserve">Tematyka </w:t>
      </w:r>
      <w:r w:rsidR="0072194C" w:rsidRPr="007B3E3F">
        <w:rPr>
          <w:rFonts w:ascii="Arial" w:hAnsi="Arial" w:cs="Arial"/>
          <w:color w:val="auto"/>
          <w:sz w:val="24"/>
          <w:szCs w:val="24"/>
        </w:rPr>
        <w:t>wizyt</w:t>
      </w:r>
      <w:r w:rsidR="00A515DE" w:rsidRPr="007B3E3F">
        <w:rPr>
          <w:rFonts w:ascii="Arial" w:hAnsi="Arial" w:cs="Arial"/>
          <w:color w:val="auto"/>
          <w:sz w:val="24"/>
          <w:szCs w:val="24"/>
        </w:rPr>
        <w:t xml:space="preserve"> u dietetyka (opis przebiegu konsultacji i poradnictwa specjalistycznego)</w:t>
      </w:r>
      <w:r w:rsidRPr="007B3E3F">
        <w:rPr>
          <w:rFonts w:ascii="Arial" w:hAnsi="Arial" w:cs="Arial"/>
          <w:color w:val="auto"/>
          <w:sz w:val="24"/>
          <w:szCs w:val="24"/>
        </w:rPr>
        <w:t>:</w:t>
      </w:r>
    </w:p>
    <w:p w14:paraId="2107CB0E" w14:textId="77777777" w:rsidR="00E66852" w:rsidRPr="00E66852" w:rsidRDefault="00E66852" w:rsidP="00E66852"/>
    <w:p w14:paraId="185126D8" w14:textId="4C1787D0" w:rsidR="00A515DE" w:rsidRPr="007B3E3F" w:rsidRDefault="00E66852" w:rsidP="00A515DE">
      <w:pPr>
        <w:pStyle w:val="Akapitzlist"/>
        <w:numPr>
          <w:ilvl w:val="0"/>
          <w:numId w:val="20"/>
        </w:numPr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p</w:t>
      </w:r>
      <w:r w:rsidR="00A515DE" w:rsidRPr="007B3E3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ierwsza konsultacja: </w:t>
      </w:r>
    </w:p>
    <w:p w14:paraId="7C4BF0E0" w14:textId="3DDF0B8C" w:rsidR="00A515DE" w:rsidRPr="00A515DE" w:rsidRDefault="00A515DE" w:rsidP="00A515DE">
      <w:pPr>
        <w:spacing w:after="160" w:line="259" w:lineRule="auto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7B3E3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lastRenderedPageBreak/>
        <w:t>W</w:t>
      </w: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ywiad żywieniowy i analiza składu ciała (jeśli nie występują przeciwskazania)</w:t>
      </w:r>
      <w:r w:rsidRPr="007B3E3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.</w:t>
      </w: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0864BB5D" w14:textId="20F33F1E" w:rsidR="00A515DE" w:rsidRPr="00A515DE" w:rsidRDefault="00A515DE" w:rsidP="00A515DE">
      <w:pPr>
        <w:spacing w:after="160" w:line="259" w:lineRule="auto"/>
        <w:rPr>
          <w:rFonts w:ascii="Arial" w:eastAsiaTheme="minorHAnsi" w:hAnsi="Arial" w:cs="Arial"/>
          <w:kern w:val="2"/>
          <w:sz w:val="24"/>
          <w:szCs w:val="24"/>
          <w:u w:val="single"/>
          <w14:ligatures w14:val="standardContextual"/>
        </w:rPr>
      </w:pPr>
      <w:r w:rsidRPr="00A515DE">
        <w:rPr>
          <w:rFonts w:ascii="Arial" w:eastAsiaTheme="minorHAnsi" w:hAnsi="Arial" w:cs="Arial"/>
          <w:kern w:val="2"/>
          <w:sz w:val="24"/>
          <w:szCs w:val="24"/>
          <w:u w:val="single"/>
          <w14:ligatures w14:val="standardContextual"/>
        </w:rPr>
        <w:t>Pierwsze spotkanie ma charakter diagnostyczny i pozwala na dokładane poznanie potrzeb dziecka</w:t>
      </w:r>
      <w:r w:rsidRPr="007B3E3F">
        <w:rPr>
          <w:rFonts w:ascii="Arial" w:eastAsiaTheme="minorHAnsi" w:hAnsi="Arial" w:cs="Arial"/>
          <w:kern w:val="2"/>
          <w:sz w:val="24"/>
          <w:szCs w:val="24"/>
          <w:u w:val="single"/>
          <w14:ligatures w14:val="standardContextual"/>
        </w:rPr>
        <w:t>.</w:t>
      </w:r>
      <w:r w:rsidRPr="00A515DE">
        <w:rPr>
          <w:rFonts w:ascii="Arial" w:eastAsiaTheme="minorHAnsi" w:hAnsi="Arial" w:cs="Arial"/>
          <w:kern w:val="2"/>
          <w:sz w:val="24"/>
          <w:szCs w:val="24"/>
          <w:u w:val="single"/>
          <w14:ligatures w14:val="standardContextual"/>
        </w:rPr>
        <w:t xml:space="preserve"> </w:t>
      </w:r>
    </w:p>
    <w:p w14:paraId="1B74872D" w14:textId="77777777" w:rsidR="00A515DE" w:rsidRPr="00A515DE" w:rsidRDefault="00A515DE" w:rsidP="00A515DE">
      <w:pPr>
        <w:spacing w:after="160" w:line="259" w:lineRule="auto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Podczas konsultacji dietetyk:</w:t>
      </w:r>
    </w:p>
    <w:p w14:paraId="60727926" w14:textId="3187C40B" w:rsidR="00A515DE" w:rsidRPr="007B3E3F" w:rsidRDefault="00A515DE" w:rsidP="00A515DE">
      <w:pPr>
        <w:pStyle w:val="Akapitzlist"/>
        <w:numPr>
          <w:ilvl w:val="0"/>
          <w:numId w:val="21"/>
        </w:numPr>
        <w:spacing w:after="160" w:line="259" w:lineRule="auto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7B3E3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przeprowadza szczegółowy wywiad  żywieniowy, obejmujący m.in.:</w:t>
      </w:r>
    </w:p>
    <w:p w14:paraId="229EA2AA" w14:textId="47607BB4" w:rsidR="00A515DE" w:rsidRPr="00A515DE" w:rsidRDefault="00A515DE" w:rsidP="00A515DE">
      <w:pPr>
        <w:numPr>
          <w:ilvl w:val="0"/>
          <w:numId w:val="18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Aktualne nawyki żywieniowe</w:t>
      </w:r>
      <w:r w:rsidRPr="007B3E3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;</w:t>
      </w: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3AD310E6" w14:textId="6A3B7C73" w:rsidR="00A515DE" w:rsidRPr="00A515DE" w:rsidRDefault="00A515DE" w:rsidP="00A515DE">
      <w:pPr>
        <w:numPr>
          <w:ilvl w:val="0"/>
          <w:numId w:val="18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Licz</w:t>
      </w:r>
      <w:r w:rsidRPr="007B3E3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b</w:t>
      </w: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ę i regularność posiłków</w:t>
      </w:r>
      <w:r w:rsidRPr="007B3E3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;</w:t>
      </w: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4E3C29C9" w14:textId="496F7703" w:rsidR="00A515DE" w:rsidRPr="00A515DE" w:rsidRDefault="00A515DE" w:rsidP="00A515DE">
      <w:pPr>
        <w:numPr>
          <w:ilvl w:val="0"/>
          <w:numId w:val="18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Preferencje i niechęci pokarmowe</w:t>
      </w:r>
      <w:r w:rsidRPr="007B3E3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;</w:t>
      </w: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  </w:t>
      </w:r>
    </w:p>
    <w:p w14:paraId="751BE2E0" w14:textId="22849FF7" w:rsidR="00A515DE" w:rsidRPr="00A515DE" w:rsidRDefault="00A515DE" w:rsidP="00A515DE">
      <w:pPr>
        <w:numPr>
          <w:ilvl w:val="0"/>
          <w:numId w:val="18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Styl życia (aktywność fizyczna, sen)</w:t>
      </w:r>
      <w:r w:rsidRPr="007B3E3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;</w:t>
      </w: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49DBA9EE" w14:textId="35D78328" w:rsidR="00A515DE" w:rsidRPr="00A515DE" w:rsidRDefault="00A515DE" w:rsidP="00A515DE">
      <w:pPr>
        <w:numPr>
          <w:ilvl w:val="0"/>
          <w:numId w:val="18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Stan zdrowia</w:t>
      </w:r>
      <w:r w:rsidRPr="007B3E3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;</w:t>
      </w:r>
    </w:p>
    <w:p w14:paraId="0B12E15C" w14:textId="3783F878" w:rsidR="00A515DE" w:rsidRPr="00A515DE" w:rsidRDefault="00A515DE" w:rsidP="00A515DE">
      <w:pPr>
        <w:numPr>
          <w:ilvl w:val="0"/>
          <w:numId w:val="18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Analizuje dotychczasowy sposób odżywiania</w:t>
      </w:r>
      <w:r w:rsidRPr="007B3E3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.</w:t>
      </w: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2023F0B5" w14:textId="77777777" w:rsidR="00A515DE" w:rsidRPr="007B3E3F" w:rsidRDefault="00A515DE" w:rsidP="00A515DE">
      <w:pPr>
        <w:spacing w:after="160" w:line="259" w:lineRule="auto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</w:p>
    <w:p w14:paraId="6E5C4E5A" w14:textId="3EF7589D" w:rsidR="00A515DE" w:rsidRPr="007B3E3F" w:rsidRDefault="00A515DE" w:rsidP="00A515DE">
      <w:pPr>
        <w:pStyle w:val="Akapitzlist"/>
        <w:numPr>
          <w:ilvl w:val="0"/>
          <w:numId w:val="21"/>
        </w:numPr>
        <w:spacing w:after="160" w:line="259" w:lineRule="auto"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7B3E3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Wykonuje analizę składu ciała, która obejmuję: </w:t>
      </w:r>
    </w:p>
    <w:p w14:paraId="14CACEAE" w14:textId="77777777" w:rsidR="00443612" w:rsidRPr="007B3E3F" w:rsidRDefault="00A515DE" w:rsidP="00A515DE">
      <w:pPr>
        <w:numPr>
          <w:ilvl w:val="0"/>
          <w:numId w:val="19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Masę ciała,</w:t>
      </w:r>
      <w:r w:rsidRPr="007B3E3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 </w:t>
      </w: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poziom tkanki tłuszczowej i masy mięśniowej</w:t>
      </w:r>
      <w:r w:rsidR="00443612" w:rsidRPr="007B3E3F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>;</w:t>
      </w:r>
    </w:p>
    <w:p w14:paraId="6636BAEB" w14:textId="2E9E951A" w:rsidR="00A515DE" w:rsidRPr="00A515DE" w:rsidRDefault="00A515DE" w:rsidP="00443612">
      <w:pPr>
        <w:spacing w:after="160" w:line="259" w:lineRule="auto"/>
        <w:ind w:left="720"/>
        <w:contextualSpacing/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</w:pPr>
      <w:r w:rsidRPr="00A515DE">
        <w:rPr>
          <w:rFonts w:ascii="Arial" w:eastAsiaTheme="minorHAns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6266E9E6" w14:textId="5A01A552" w:rsidR="00B90AC9" w:rsidRPr="007B3E3F" w:rsidRDefault="00E66852" w:rsidP="00443612">
      <w:pPr>
        <w:pStyle w:val="Akapitzlist"/>
        <w:numPr>
          <w:ilvl w:val="0"/>
          <w:numId w:val="20"/>
        </w:numPr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8B05B2" w:rsidRPr="007B3E3F">
        <w:rPr>
          <w:rFonts w:ascii="Arial" w:eastAsia="Times New Roman" w:hAnsi="Arial" w:cs="Arial"/>
          <w:sz w:val="24"/>
          <w:szCs w:val="24"/>
          <w:lang w:eastAsia="pl-PL"/>
        </w:rPr>
        <w:t>ruga konsultacja:</w:t>
      </w:r>
    </w:p>
    <w:p w14:paraId="6AAFC15B" w14:textId="29E5C7EF" w:rsidR="008B05B2" w:rsidRPr="007B3E3F" w:rsidRDefault="008B05B2" w:rsidP="008B05B2">
      <w:pPr>
        <w:pStyle w:val="Akapitzlist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7B3E3F">
        <w:rPr>
          <w:rFonts w:ascii="Arial" w:hAnsi="Arial" w:cs="Arial"/>
          <w:sz w:val="24"/>
          <w:szCs w:val="24"/>
        </w:rPr>
        <w:t>przedstawienie zaleceń żywieniowych oraz omówienie dzienniczka żywieniowego;</w:t>
      </w:r>
    </w:p>
    <w:p w14:paraId="6CD3579D" w14:textId="66E7FD91" w:rsidR="008B05B2" w:rsidRPr="007B3E3F" w:rsidRDefault="008B05B2" w:rsidP="008B05B2">
      <w:pPr>
        <w:pStyle w:val="Akapitzlist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7B3E3F">
        <w:rPr>
          <w:rFonts w:ascii="Arial" w:hAnsi="Arial" w:cs="Arial"/>
          <w:sz w:val="24"/>
          <w:szCs w:val="24"/>
        </w:rPr>
        <w:t xml:space="preserve">omówienie zasad zdrowego odżywiania; </w:t>
      </w:r>
    </w:p>
    <w:p w14:paraId="02D508C4" w14:textId="28FFCA67" w:rsidR="008B05B2" w:rsidRDefault="008B05B2" w:rsidP="008B05B2">
      <w:pPr>
        <w:pStyle w:val="Akapitzlist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7B3E3F">
        <w:rPr>
          <w:rFonts w:ascii="Arial" w:hAnsi="Arial" w:cs="Arial"/>
          <w:sz w:val="24"/>
          <w:szCs w:val="24"/>
        </w:rPr>
        <w:t xml:space="preserve">omówienie dzienniczka żywieniowego i wprowadzenie ewentualnych zmian; </w:t>
      </w:r>
    </w:p>
    <w:p w14:paraId="7DB3A1B4" w14:textId="77777777" w:rsidR="00611D2E" w:rsidRPr="007B3E3F" w:rsidRDefault="00611D2E" w:rsidP="00611D2E">
      <w:pPr>
        <w:pStyle w:val="Akapitzlist"/>
        <w:ind w:left="1080"/>
        <w:rPr>
          <w:rFonts w:ascii="Arial" w:hAnsi="Arial" w:cs="Arial"/>
          <w:sz w:val="24"/>
          <w:szCs w:val="24"/>
        </w:rPr>
      </w:pPr>
    </w:p>
    <w:p w14:paraId="4716F049" w14:textId="2CCD8811" w:rsidR="008B05B2" w:rsidRPr="007B3E3F" w:rsidRDefault="00E66852" w:rsidP="008B05B2">
      <w:pPr>
        <w:pStyle w:val="Akapitzlist"/>
        <w:numPr>
          <w:ilvl w:val="0"/>
          <w:numId w:val="20"/>
        </w:numPr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t</w:t>
      </w:r>
      <w:r w:rsidR="008B05B2" w:rsidRPr="007B3E3F">
        <w:rPr>
          <w:rFonts w:ascii="Arial" w:eastAsia="Times New Roman" w:hAnsi="Arial" w:cs="Arial"/>
          <w:sz w:val="24"/>
          <w:szCs w:val="24"/>
          <w:lang w:eastAsia="pl-PL"/>
        </w:rPr>
        <w:t>rzecia konsultacja:</w:t>
      </w:r>
    </w:p>
    <w:p w14:paraId="3C5CB82D" w14:textId="571B3033" w:rsidR="002F15B5" w:rsidRPr="007B3E3F" w:rsidRDefault="002F15B5" w:rsidP="002F15B5">
      <w:pPr>
        <w:pStyle w:val="Akapitzlist"/>
        <w:rPr>
          <w:rFonts w:ascii="Arial" w:hAnsi="Arial" w:cs="Arial"/>
          <w:sz w:val="24"/>
          <w:szCs w:val="24"/>
        </w:rPr>
      </w:pPr>
      <w:r w:rsidRPr="007B3E3F">
        <w:rPr>
          <w:rFonts w:ascii="Arial" w:hAnsi="Arial" w:cs="Arial"/>
          <w:sz w:val="24"/>
          <w:szCs w:val="24"/>
        </w:rPr>
        <w:t xml:space="preserve">Spotkanie kontrolne (ocena postępów - samopoczucie, wyniki, nawyki), wprowadzenie ewentualnych modyfikacji, ponowna analiza składu ciała. </w:t>
      </w:r>
    </w:p>
    <w:p w14:paraId="0B79F5EE" w14:textId="42E077B2" w:rsidR="008B05B2" w:rsidRPr="008B05B2" w:rsidRDefault="008B05B2" w:rsidP="008B05B2">
      <w:pPr>
        <w:pStyle w:val="Akapitzlist"/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67B80E8" w14:textId="7FB1F42B" w:rsidR="007513B5" w:rsidRPr="007B3E3F" w:rsidRDefault="004C1261" w:rsidP="007513B5">
      <w:pPr>
        <w:pStyle w:val="Nagwek1"/>
        <w:keepLines w:val="0"/>
        <w:numPr>
          <w:ilvl w:val="0"/>
          <w:numId w:val="9"/>
        </w:numPr>
        <w:spacing w:before="120" w:after="120" w:line="360" w:lineRule="auto"/>
        <w:ind w:left="567" w:hanging="567"/>
        <w:rPr>
          <w:rFonts w:ascii="Arial" w:hAnsi="Arial" w:cs="Arial"/>
          <w:color w:val="auto"/>
          <w:sz w:val="24"/>
          <w:szCs w:val="24"/>
        </w:rPr>
      </w:pPr>
      <w:r w:rsidRPr="007B3E3F">
        <w:rPr>
          <w:rFonts w:ascii="Arial" w:hAnsi="Arial" w:cs="Arial"/>
          <w:color w:val="auto"/>
          <w:sz w:val="24"/>
          <w:szCs w:val="24"/>
        </w:rPr>
        <w:t>Czas</w:t>
      </w:r>
      <w:r w:rsidR="00236F8F">
        <w:rPr>
          <w:rFonts w:ascii="Arial" w:hAnsi="Arial" w:cs="Arial"/>
          <w:color w:val="auto"/>
          <w:sz w:val="24"/>
          <w:szCs w:val="24"/>
        </w:rPr>
        <w:t xml:space="preserve"> </w:t>
      </w:r>
      <w:r w:rsidRPr="007B3E3F">
        <w:rPr>
          <w:rFonts w:ascii="Arial" w:hAnsi="Arial" w:cs="Arial"/>
          <w:color w:val="auto"/>
          <w:sz w:val="24"/>
          <w:szCs w:val="24"/>
        </w:rPr>
        <w:t xml:space="preserve">realizacji </w:t>
      </w:r>
      <w:r w:rsidR="008C0CE6" w:rsidRPr="007B3E3F">
        <w:rPr>
          <w:rFonts w:ascii="Arial" w:hAnsi="Arial" w:cs="Arial"/>
          <w:color w:val="auto"/>
          <w:sz w:val="24"/>
          <w:szCs w:val="24"/>
        </w:rPr>
        <w:t>wizyt</w:t>
      </w:r>
      <w:r w:rsidR="00482AF1" w:rsidRPr="007B3E3F">
        <w:rPr>
          <w:rFonts w:ascii="Arial" w:hAnsi="Arial" w:cs="Arial"/>
          <w:color w:val="auto"/>
          <w:sz w:val="24"/>
          <w:szCs w:val="24"/>
        </w:rPr>
        <w:t xml:space="preserve">: </w:t>
      </w:r>
      <w:r w:rsidR="000815EC" w:rsidRPr="007B3E3F">
        <w:rPr>
          <w:rFonts w:ascii="Arial" w:hAnsi="Arial" w:cs="Arial"/>
          <w:color w:val="auto"/>
          <w:sz w:val="24"/>
          <w:szCs w:val="24"/>
        </w:rPr>
        <w:t>1 cykl (V 2026 r.- X</w:t>
      </w:r>
      <w:r w:rsidRPr="007B3E3F">
        <w:rPr>
          <w:rFonts w:ascii="Arial" w:hAnsi="Arial" w:cs="Arial"/>
          <w:color w:val="auto"/>
          <w:sz w:val="24"/>
          <w:szCs w:val="24"/>
        </w:rPr>
        <w:t xml:space="preserve"> </w:t>
      </w:r>
      <w:r w:rsidR="00B90AC9" w:rsidRPr="007B3E3F">
        <w:rPr>
          <w:rFonts w:ascii="Arial" w:hAnsi="Arial" w:cs="Arial"/>
          <w:color w:val="auto"/>
          <w:sz w:val="24"/>
          <w:szCs w:val="24"/>
        </w:rPr>
        <w:t>2026</w:t>
      </w:r>
      <w:r w:rsidR="00482AF1" w:rsidRPr="007B3E3F">
        <w:rPr>
          <w:rFonts w:ascii="Arial" w:hAnsi="Arial" w:cs="Arial"/>
          <w:color w:val="auto"/>
          <w:sz w:val="24"/>
          <w:szCs w:val="24"/>
        </w:rPr>
        <w:t xml:space="preserve"> </w:t>
      </w:r>
      <w:r w:rsidRPr="007B3E3F">
        <w:rPr>
          <w:rFonts w:ascii="Arial" w:hAnsi="Arial" w:cs="Arial"/>
          <w:color w:val="auto"/>
          <w:sz w:val="24"/>
          <w:szCs w:val="24"/>
        </w:rPr>
        <w:t>r.</w:t>
      </w:r>
      <w:r w:rsidR="000815EC" w:rsidRPr="007B3E3F">
        <w:rPr>
          <w:rFonts w:ascii="Arial" w:hAnsi="Arial" w:cs="Arial"/>
          <w:color w:val="auto"/>
          <w:sz w:val="24"/>
          <w:szCs w:val="24"/>
        </w:rPr>
        <w:t>); 2 cykl (XI 2026 r.– III 2027</w:t>
      </w:r>
      <w:r w:rsidR="008C0CE6" w:rsidRPr="007B3E3F">
        <w:rPr>
          <w:rFonts w:ascii="Arial" w:hAnsi="Arial" w:cs="Arial"/>
          <w:color w:val="auto"/>
          <w:sz w:val="24"/>
          <w:szCs w:val="24"/>
        </w:rPr>
        <w:t>r.); 3 cykl (IV 2027 r.– VIII 2027 r.),</w:t>
      </w:r>
      <w:r w:rsidR="00482AF1" w:rsidRPr="007B3E3F">
        <w:rPr>
          <w:rFonts w:ascii="Arial" w:hAnsi="Arial" w:cs="Arial"/>
          <w:color w:val="auto"/>
          <w:sz w:val="24"/>
          <w:szCs w:val="24"/>
        </w:rPr>
        <w:t xml:space="preserve"> w terminie ustalonym z Wykonawcą.</w:t>
      </w:r>
    </w:p>
    <w:p w14:paraId="50FEC2E2" w14:textId="63E9B25D" w:rsidR="007513B5" w:rsidRPr="007B3E3F" w:rsidRDefault="00482AF1" w:rsidP="007513B5">
      <w:pPr>
        <w:pStyle w:val="Nagwek1"/>
        <w:keepLines w:val="0"/>
        <w:numPr>
          <w:ilvl w:val="0"/>
          <w:numId w:val="9"/>
        </w:numPr>
        <w:spacing w:before="120" w:after="120" w:line="360" w:lineRule="auto"/>
        <w:ind w:left="567" w:hanging="567"/>
        <w:rPr>
          <w:rFonts w:ascii="Arial" w:hAnsi="Arial" w:cs="Arial"/>
          <w:color w:val="auto"/>
          <w:sz w:val="24"/>
          <w:szCs w:val="24"/>
        </w:rPr>
      </w:pPr>
      <w:r w:rsidRPr="007B3E3F">
        <w:rPr>
          <w:rFonts w:ascii="Arial" w:hAnsi="Arial" w:cs="Arial"/>
          <w:color w:val="auto"/>
          <w:sz w:val="24"/>
          <w:szCs w:val="24"/>
        </w:rPr>
        <w:t xml:space="preserve">Czas trwania </w:t>
      </w:r>
      <w:r w:rsidR="0072194C" w:rsidRPr="007B3E3F">
        <w:rPr>
          <w:rFonts w:ascii="Arial" w:hAnsi="Arial" w:cs="Arial"/>
          <w:color w:val="auto"/>
          <w:sz w:val="24"/>
          <w:szCs w:val="24"/>
        </w:rPr>
        <w:t>wizyt</w:t>
      </w:r>
      <w:r w:rsidRPr="007B3E3F">
        <w:rPr>
          <w:rFonts w:ascii="Arial" w:hAnsi="Arial" w:cs="Arial"/>
          <w:color w:val="auto"/>
          <w:sz w:val="24"/>
          <w:szCs w:val="24"/>
        </w:rPr>
        <w:t xml:space="preserve">: </w:t>
      </w:r>
      <w:r w:rsidR="000815EC" w:rsidRPr="007B3E3F">
        <w:rPr>
          <w:rFonts w:ascii="Arial" w:hAnsi="Arial" w:cs="Arial"/>
          <w:color w:val="auto"/>
          <w:sz w:val="24"/>
          <w:szCs w:val="24"/>
        </w:rPr>
        <w:t>5 dzieci</w:t>
      </w:r>
      <w:r w:rsidR="00236F8F">
        <w:rPr>
          <w:rFonts w:ascii="Arial" w:hAnsi="Arial" w:cs="Arial"/>
          <w:color w:val="auto"/>
          <w:sz w:val="24"/>
          <w:szCs w:val="24"/>
        </w:rPr>
        <w:t xml:space="preserve"> x 3 wizyty</w:t>
      </w:r>
      <w:r w:rsidR="000815EC" w:rsidRPr="007B3E3F">
        <w:rPr>
          <w:rFonts w:ascii="Arial" w:hAnsi="Arial" w:cs="Arial"/>
          <w:color w:val="auto"/>
          <w:sz w:val="24"/>
          <w:szCs w:val="24"/>
        </w:rPr>
        <w:t xml:space="preserve"> (</w:t>
      </w:r>
      <w:r w:rsidR="00236F8F">
        <w:rPr>
          <w:rFonts w:ascii="Arial" w:hAnsi="Arial" w:cs="Arial"/>
          <w:color w:val="auto"/>
          <w:sz w:val="24"/>
          <w:szCs w:val="24"/>
        </w:rPr>
        <w:t xml:space="preserve">w każdym </w:t>
      </w:r>
      <w:r w:rsidR="000815EC" w:rsidRPr="007B3E3F">
        <w:rPr>
          <w:rFonts w:ascii="Arial" w:hAnsi="Arial" w:cs="Arial"/>
          <w:color w:val="auto"/>
          <w:sz w:val="24"/>
          <w:szCs w:val="24"/>
        </w:rPr>
        <w:t>cykl</w:t>
      </w:r>
      <w:r w:rsidR="00236F8F">
        <w:rPr>
          <w:rFonts w:ascii="Arial" w:hAnsi="Arial" w:cs="Arial"/>
          <w:color w:val="auto"/>
          <w:sz w:val="24"/>
          <w:szCs w:val="24"/>
        </w:rPr>
        <w:t>u</w:t>
      </w:r>
      <w:r w:rsidR="000815EC" w:rsidRPr="007B3E3F">
        <w:rPr>
          <w:rFonts w:ascii="Arial" w:hAnsi="Arial" w:cs="Arial"/>
          <w:color w:val="auto"/>
          <w:sz w:val="24"/>
          <w:szCs w:val="24"/>
        </w:rPr>
        <w:t>) x 3 cykle</w:t>
      </w:r>
      <w:r w:rsidR="009F6C51" w:rsidRPr="007B3E3F">
        <w:rPr>
          <w:rFonts w:ascii="Arial" w:hAnsi="Arial" w:cs="Arial"/>
          <w:color w:val="auto"/>
          <w:sz w:val="24"/>
          <w:szCs w:val="24"/>
        </w:rPr>
        <w:t xml:space="preserve"> </w:t>
      </w:r>
      <w:r w:rsidR="009F6C51" w:rsidRPr="007513B5">
        <w:rPr>
          <w:rFonts w:ascii="Arial" w:hAnsi="Arial" w:cs="Arial"/>
          <w:color w:val="auto"/>
          <w:sz w:val="24"/>
          <w:szCs w:val="24"/>
        </w:rPr>
        <w:t>(</w:t>
      </w:r>
      <w:r w:rsidR="00236F8F">
        <w:rPr>
          <w:rFonts w:ascii="Arial" w:hAnsi="Arial" w:cs="Arial"/>
          <w:color w:val="auto"/>
          <w:sz w:val="24"/>
          <w:szCs w:val="24"/>
        </w:rPr>
        <w:t>w dniach i godzinach ustalonych z Wykonawcą</w:t>
      </w:r>
      <w:r w:rsidR="00E66852">
        <w:rPr>
          <w:rFonts w:ascii="Arial" w:hAnsi="Arial" w:cs="Arial"/>
          <w:color w:val="auto"/>
          <w:sz w:val="24"/>
          <w:szCs w:val="24"/>
        </w:rPr>
        <w:t>)</w:t>
      </w:r>
      <w:r w:rsidR="00236F8F">
        <w:rPr>
          <w:rFonts w:ascii="Arial" w:hAnsi="Arial" w:cs="Arial"/>
          <w:color w:val="auto"/>
          <w:sz w:val="24"/>
          <w:szCs w:val="24"/>
        </w:rPr>
        <w:t>.</w:t>
      </w:r>
    </w:p>
    <w:p w14:paraId="516CC660" w14:textId="70875CDF" w:rsidR="007513B5" w:rsidRPr="007B3E3F" w:rsidRDefault="00482AF1" w:rsidP="007513B5">
      <w:pPr>
        <w:pStyle w:val="Nagwek1"/>
        <w:keepLines w:val="0"/>
        <w:numPr>
          <w:ilvl w:val="0"/>
          <w:numId w:val="9"/>
        </w:numPr>
        <w:spacing w:before="120" w:after="120" w:line="360" w:lineRule="auto"/>
        <w:ind w:left="567" w:hanging="567"/>
        <w:rPr>
          <w:rFonts w:ascii="Arial" w:hAnsi="Arial" w:cs="Arial"/>
          <w:color w:val="auto"/>
          <w:sz w:val="24"/>
          <w:szCs w:val="24"/>
        </w:rPr>
      </w:pPr>
      <w:r w:rsidRPr="007B3E3F">
        <w:rPr>
          <w:rFonts w:ascii="Arial" w:hAnsi="Arial" w:cs="Arial"/>
          <w:color w:val="auto"/>
          <w:sz w:val="24"/>
          <w:szCs w:val="24"/>
        </w:rPr>
        <w:t xml:space="preserve">Ilość osób </w:t>
      </w:r>
      <w:r w:rsidR="0072194C" w:rsidRPr="007B3E3F">
        <w:rPr>
          <w:rFonts w:ascii="Arial" w:hAnsi="Arial" w:cs="Arial"/>
          <w:color w:val="auto"/>
          <w:sz w:val="24"/>
          <w:szCs w:val="24"/>
        </w:rPr>
        <w:t>objętych tą formą wsparcia</w:t>
      </w:r>
      <w:r w:rsidRPr="007B3E3F">
        <w:rPr>
          <w:rFonts w:ascii="Arial" w:hAnsi="Arial" w:cs="Arial"/>
          <w:color w:val="auto"/>
          <w:sz w:val="24"/>
          <w:szCs w:val="24"/>
        </w:rPr>
        <w:t>:</w:t>
      </w:r>
      <w:r w:rsidR="0072194C" w:rsidRPr="007B3E3F">
        <w:rPr>
          <w:rFonts w:ascii="Arial" w:hAnsi="Arial" w:cs="Arial"/>
          <w:color w:val="auto"/>
          <w:sz w:val="24"/>
          <w:szCs w:val="24"/>
        </w:rPr>
        <w:t xml:space="preserve"> 15 osób.</w:t>
      </w:r>
    </w:p>
    <w:p w14:paraId="2856E39F" w14:textId="5414A36C" w:rsidR="007513B5" w:rsidRPr="007B3E3F" w:rsidRDefault="00145336" w:rsidP="007513B5">
      <w:pPr>
        <w:pStyle w:val="Nagwek1"/>
        <w:keepLines w:val="0"/>
        <w:numPr>
          <w:ilvl w:val="0"/>
          <w:numId w:val="9"/>
        </w:numPr>
        <w:spacing w:before="120" w:after="120" w:line="360" w:lineRule="auto"/>
        <w:ind w:left="567" w:hanging="567"/>
        <w:rPr>
          <w:rFonts w:ascii="Arial" w:hAnsi="Arial" w:cs="Arial"/>
          <w:color w:val="auto"/>
          <w:sz w:val="24"/>
          <w:szCs w:val="24"/>
        </w:rPr>
      </w:pPr>
      <w:r w:rsidRPr="007B3E3F">
        <w:rPr>
          <w:rFonts w:ascii="Arial" w:hAnsi="Arial" w:cs="Arial"/>
          <w:color w:val="auto"/>
          <w:sz w:val="24"/>
          <w:szCs w:val="24"/>
        </w:rPr>
        <w:t xml:space="preserve">Miejsce realizacji </w:t>
      </w:r>
      <w:r w:rsidR="00770BBB" w:rsidRPr="007B3E3F">
        <w:rPr>
          <w:rFonts w:ascii="Arial" w:hAnsi="Arial" w:cs="Arial"/>
          <w:color w:val="auto"/>
          <w:sz w:val="24"/>
          <w:szCs w:val="24"/>
        </w:rPr>
        <w:t>wizyt</w:t>
      </w:r>
      <w:r w:rsidRPr="007B3E3F">
        <w:rPr>
          <w:rFonts w:ascii="Arial" w:hAnsi="Arial" w:cs="Arial"/>
          <w:color w:val="auto"/>
          <w:sz w:val="24"/>
          <w:szCs w:val="24"/>
        </w:rPr>
        <w:t xml:space="preserve">: </w:t>
      </w:r>
      <w:r w:rsidR="003D51EE" w:rsidRPr="007B3E3F">
        <w:rPr>
          <w:rFonts w:ascii="Arial" w:hAnsi="Arial" w:cs="Arial"/>
          <w:color w:val="auto"/>
          <w:sz w:val="24"/>
          <w:szCs w:val="24"/>
        </w:rPr>
        <w:t>siedziba PCPR w Namysłowie bądź miejsce (pomieszczenie) wskazane przez Wykonawcę.</w:t>
      </w:r>
    </w:p>
    <w:p w14:paraId="01ABAAC0" w14:textId="77777777" w:rsidR="00236F8F" w:rsidRDefault="00236F8F" w:rsidP="00C30802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</w:p>
    <w:p w14:paraId="51866184" w14:textId="68F10723" w:rsidR="009E0270" w:rsidRPr="007B3E3F" w:rsidRDefault="00482AF1" w:rsidP="00C30802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7B3E3F">
        <w:rPr>
          <w:rFonts w:ascii="Arial" w:hAnsi="Arial" w:cs="Arial"/>
          <w:sz w:val="24"/>
          <w:szCs w:val="24"/>
        </w:rPr>
        <w:lastRenderedPageBreak/>
        <w:t>Inne wymagania</w:t>
      </w:r>
      <w:r w:rsidR="00145336" w:rsidRPr="007B3E3F">
        <w:rPr>
          <w:rFonts w:ascii="Arial" w:hAnsi="Arial" w:cs="Arial"/>
          <w:sz w:val="24"/>
          <w:szCs w:val="24"/>
        </w:rPr>
        <w:t>:</w:t>
      </w:r>
    </w:p>
    <w:p w14:paraId="109E307D" w14:textId="733507B7" w:rsidR="009E0270" w:rsidRPr="007B3E3F" w:rsidRDefault="00675B8F" w:rsidP="00675B8F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7B3E3F">
        <w:rPr>
          <w:rFonts w:ascii="Arial" w:hAnsi="Arial" w:cs="Arial"/>
          <w:sz w:val="24"/>
          <w:szCs w:val="24"/>
        </w:rPr>
        <w:t xml:space="preserve">1. </w:t>
      </w:r>
      <w:r w:rsidR="009E0270" w:rsidRPr="007B3E3F">
        <w:rPr>
          <w:rFonts w:ascii="Arial" w:hAnsi="Arial" w:cs="Arial"/>
          <w:sz w:val="24"/>
          <w:szCs w:val="24"/>
        </w:rPr>
        <w:t xml:space="preserve">Po stronie Wykonawcy jest zapewnienie niezbędnego sprzętu do prowadzenia </w:t>
      </w:r>
      <w:r w:rsidRPr="007B3E3F">
        <w:rPr>
          <w:rFonts w:ascii="Arial" w:hAnsi="Arial" w:cs="Arial"/>
          <w:sz w:val="24"/>
          <w:szCs w:val="24"/>
        </w:rPr>
        <w:t xml:space="preserve">    </w:t>
      </w:r>
      <w:r w:rsidR="009E0270" w:rsidRPr="007B3E3F">
        <w:rPr>
          <w:rFonts w:ascii="Arial" w:hAnsi="Arial" w:cs="Arial"/>
          <w:sz w:val="24"/>
          <w:szCs w:val="24"/>
        </w:rPr>
        <w:t>badań (</w:t>
      </w:r>
      <w:r w:rsidR="007E4ABA" w:rsidRPr="007B3E3F">
        <w:rPr>
          <w:rFonts w:ascii="Arial" w:hAnsi="Arial" w:cs="Arial"/>
          <w:sz w:val="24"/>
          <w:szCs w:val="24"/>
          <w:shd w:val="clear" w:color="auto" w:fill="FFFFFF"/>
        </w:rPr>
        <w:t>posiadanie analizatora składu ciała z możliwością pomiarów: masy ciała, zawartości tkanki tłuszczowej ogółem, wisceralnej tkanki tłuszczowej, masy tkanki beztłuszczowej, masy mięśni, masy tkanki kostnej, zawartości wody do wykonywanie pomiarów w trakcie indywidualnych konsultacji);</w:t>
      </w:r>
    </w:p>
    <w:p w14:paraId="0F1CB89B" w14:textId="77777777" w:rsidR="00675B8F" w:rsidRDefault="009E0270" w:rsidP="00C30802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color w:val="00B050"/>
          <w:sz w:val="24"/>
          <w:szCs w:val="24"/>
          <w14:ligatures w14:val="standardContextual"/>
        </w:rPr>
      </w:pPr>
      <w:r w:rsidRPr="007B3E3F">
        <w:rPr>
          <w:rFonts w:ascii="Arial" w:eastAsiaTheme="minorHAnsi" w:hAnsi="Arial" w:cs="Arial"/>
          <w:sz w:val="24"/>
          <w:szCs w:val="24"/>
          <w14:ligatures w14:val="standardContextual"/>
        </w:rPr>
        <w:t>2</w:t>
      </w:r>
      <w:r w:rsidR="00770BBB" w:rsidRPr="007B3E3F">
        <w:rPr>
          <w:rFonts w:ascii="Arial" w:eastAsiaTheme="minorHAnsi" w:hAnsi="Arial" w:cs="Arial"/>
          <w:sz w:val="24"/>
          <w:szCs w:val="24"/>
          <w14:ligatures w14:val="standardContextual"/>
        </w:rPr>
        <w:t xml:space="preserve">. </w:t>
      </w:r>
      <w:bookmarkStart w:id="2" w:name="_Hlk228440806"/>
      <w:r w:rsidR="00770BBB" w:rsidRPr="007B3E3F">
        <w:rPr>
          <w:rFonts w:ascii="Arial" w:eastAsiaTheme="minorHAnsi" w:hAnsi="Arial" w:cs="Arial"/>
          <w:sz w:val="24"/>
          <w:szCs w:val="24"/>
          <w14:ligatures w14:val="standardContextual"/>
        </w:rPr>
        <w:t>Zamawiający wymaga</w:t>
      </w:r>
      <w:r w:rsidR="00C30802" w:rsidRPr="007B3E3F">
        <w:rPr>
          <w:rFonts w:ascii="Arial" w:eastAsiaTheme="minorHAnsi" w:hAnsi="Arial" w:cs="Arial"/>
          <w:sz w:val="24"/>
          <w:szCs w:val="24"/>
          <w14:ligatures w14:val="standardContextual"/>
        </w:rPr>
        <w:t>,</w:t>
      </w:r>
      <w:r w:rsidR="00770BBB" w:rsidRPr="007B3E3F">
        <w:rPr>
          <w:rFonts w:ascii="Arial" w:eastAsiaTheme="minorHAnsi" w:hAnsi="Arial" w:cs="Arial"/>
          <w:sz w:val="24"/>
          <w:szCs w:val="24"/>
          <w14:ligatures w14:val="standardContextual"/>
        </w:rPr>
        <w:t xml:space="preserve"> aby Wykonawca wykazał się</w:t>
      </w:r>
      <w:r w:rsidR="00675B8F" w:rsidRPr="007B3E3F">
        <w:rPr>
          <w:rFonts w:ascii="Arial" w:eastAsiaTheme="minorHAnsi" w:hAnsi="Arial" w:cs="Arial"/>
          <w:sz w:val="24"/>
          <w:szCs w:val="24"/>
          <w14:ligatures w14:val="standardContextual"/>
        </w:rPr>
        <w:t>,</w:t>
      </w:r>
      <w:r w:rsidR="00770BBB" w:rsidRPr="007B3E3F">
        <w:rPr>
          <w:rFonts w:ascii="Arial" w:eastAsiaTheme="minorHAnsi" w:hAnsi="Arial" w:cs="Arial"/>
          <w:sz w:val="24"/>
          <w:szCs w:val="24"/>
          <w14:ligatures w14:val="standardContextual"/>
        </w:rPr>
        <w:t xml:space="preserve"> iż osoby, które będą </w:t>
      </w:r>
      <w:r w:rsidR="00C30802" w:rsidRPr="007B3E3F">
        <w:rPr>
          <w:rFonts w:ascii="Arial" w:eastAsiaTheme="minorHAnsi" w:hAnsi="Arial" w:cs="Arial"/>
          <w:sz w:val="24"/>
          <w:szCs w:val="24"/>
          <w14:ligatures w14:val="standardContextual"/>
        </w:rPr>
        <w:t xml:space="preserve">       </w:t>
      </w:r>
      <w:r w:rsidR="00770BBB" w:rsidRPr="007B3E3F">
        <w:rPr>
          <w:rFonts w:ascii="Arial" w:eastAsiaTheme="minorHAnsi" w:hAnsi="Arial" w:cs="Arial"/>
          <w:sz w:val="24"/>
          <w:szCs w:val="24"/>
          <w14:ligatures w14:val="standardContextual"/>
        </w:rPr>
        <w:t>wykonywały usługę posiadają następującą kwalifikacji i doświadczenie:</w:t>
      </w:r>
      <w:r w:rsidR="00C30802" w:rsidRPr="007B3E3F">
        <w:rPr>
          <w:rFonts w:ascii="Arial" w:eastAsiaTheme="minorHAnsi" w:hAnsi="Arial" w:cs="Arial"/>
          <w:sz w:val="24"/>
          <w:szCs w:val="24"/>
          <w14:ligatures w14:val="standardContextual"/>
        </w:rPr>
        <w:t xml:space="preserve">            </w:t>
      </w:r>
      <w:r w:rsidR="00C30802" w:rsidRPr="007B3E3F">
        <w:rPr>
          <w:rFonts w:ascii="Arial" w:eastAsiaTheme="minorHAnsi" w:hAnsi="Arial" w:cs="Arial"/>
          <w:color w:val="00B050"/>
          <w:sz w:val="24"/>
          <w:szCs w:val="24"/>
          <w14:ligatures w14:val="standardContextual"/>
        </w:rPr>
        <w:t xml:space="preserve">                    </w:t>
      </w:r>
      <w:r w:rsidR="00675B8F" w:rsidRPr="007B3E3F">
        <w:rPr>
          <w:rFonts w:ascii="Arial" w:eastAsiaTheme="minorHAnsi" w:hAnsi="Arial" w:cs="Arial"/>
          <w:color w:val="00B050"/>
          <w:sz w:val="24"/>
          <w:szCs w:val="24"/>
          <w14:ligatures w14:val="standardContextual"/>
        </w:rPr>
        <w:t xml:space="preserve">     </w:t>
      </w:r>
      <w:bookmarkEnd w:id="2"/>
    </w:p>
    <w:p w14:paraId="6F2DA828" w14:textId="0B8EDC3A" w:rsidR="00675B8F" w:rsidRPr="00E66852" w:rsidRDefault="00770BBB" w:rsidP="00C30802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sz w:val="24"/>
          <w:szCs w:val="24"/>
          <w14:ligatures w14:val="standardContextual"/>
        </w:rPr>
      </w:pPr>
      <w:r w:rsidRPr="007B3E3F">
        <w:rPr>
          <w:rFonts w:ascii="Arial" w:eastAsiaTheme="minorHAnsi" w:hAnsi="Arial" w:cs="Arial"/>
          <w:sz w:val="24"/>
          <w:szCs w:val="24"/>
          <w14:ligatures w14:val="standardContextual"/>
        </w:rPr>
        <w:t xml:space="preserve">1) </w:t>
      </w:r>
      <w:r w:rsidR="00C30802" w:rsidRPr="007B3E3F">
        <w:rPr>
          <w:rFonts w:ascii="Arial" w:eastAsiaTheme="minorHAnsi" w:hAnsi="Arial" w:cs="Arial"/>
          <w:sz w:val="24"/>
          <w:szCs w:val="24"/>
          <w14:ligatures w14:val="standardContextual"/>
        </w:rPr>
        <w:t>w</w:t>
      </w:r>
      <w:r w:rsidRPr="007B3E3F">
        <w:rPr>
          <w:rFonts w:ascii="Arial" w:eastAsiaTheme="minorHAnsi" w:hAnsi="Arial" w:cs="Arial"/>
          <w:sz w:val="24"/>
          <w:szCs w:val="24"/>
          <w14:ligatures w14:val="standardContextual"/>
        </w:rPr>
        <w:t xml:space="preserve">ykształcenie wyższe z zakresu dietetyki – ukończone studia </w:t>
      </w:r>
      <w:r w:rsidRPr="00236F8F">
        <w:rPr>
          <w:rFonts w:ascii="Arial" w:eastAsiaTheme="minorHAnsi" w:hAnsi="Arial" w:cs="Arial"/>
          <w:sz w:val="24"/>
          <w:szCs w:val="24"/>
          <w14:ligatures w14:val="standardContextual"/>
        </w:rPr>
        <w:t xml:space="preserve">II </w:t>
      </w:r>
      <w:r w:rsidRPr="00E66852">
        <w:rPr>
          <w:rFonts w:ascii="Arial" w:eastAsiaTheme="minorHAnsi" w:hAnsi="Arial" w:cs="Arial"/>
          <w:sz w:val="24"/>
          <w:szCs w:val="24"/>
          <w14:ligatures w14:val="standardContextual"/>
        </w:rPr>
        <w:t>stopnia</w:t>
      </w:r>
      <w:r w:rsidR="00C30802" w:rsidRPr="00E66852">
        <w:rPr>
          <w:rFonts w:ascii="Arial" w:eastAsiaTheme="minorHAnsi" w:hAnsi="Arial" w:cs="Arial"/>
          <w:sz w:val="24"/>
          <w:szCs w:val="24"/>
          <w14:ligatures w14:val="standardContextual"/>
        </w:rPr>
        <w:t xml:space="preserve">;                            </w:t>
      </w:r>
      <w:r w:rsidR="00675B8F" w:rsidRPr="00E66852">
        <w:rPr>
          <w:rFonts w:ascii="Arial" w:eastAsiaTheme="minorHAnsi" w:hAnsi="Arial" w:cs="Arial"/>
          <w:sz w:val="24"/>
          <w:szCs w:val="24"/>
          <w14:ligatures w14:val="standardContextual"/>
        </w:rPr>
        <w:t xml:space="preserve">   </w:t>
      </w:r>
    </w:p>
    <w:p w14:paraId="14A86E7E" w14:textId="4DD0F921" w:rsidR="00482AF1" w:rsidRPr="00E66852" w:rsidRDefault="00770BBB" w:rsidP="00C30802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sz w:val="24"/>
          <w:szCs w:val="24"/>
          <w14:ligatures w14:val="standardContextual"/>
        </w:rPr>
      </w:pPr>
      <w:r w:rsidRPr="00E66852">
        <w:rPr>
          <w:rFonts w:ascii="Arial" w:eastAsiaTheme="minorHAnsi" w:hAnsi="Arial" w:cs="Arial"/>
          <w:sz w:val="24"/>
          <w:szCs w:val="24"/>
          <w14:ligatures w14:val="standardContextual"/>
        </w:rPr>
        <w:t xml:space="preserve">2) doświadczenie w wykonywanym zawodzie dietetyka – minimum </w:t>
      </w:r>
      <w:r w:rsidR="00A22CC5" w:rsidRPr="00E66852">
        <w:rPr>
          <w:rFonts w:ascii="Arial" w:eastAsiaTheme="minorHAnsi" w:hAnsi="Arial" w:cs="Arial"/>
          <w:sz w:val="24"/>
          <w:szCs w:val="24"/>
          <w14:ligatures w14:val="standardContextual"/>
        </w:rPr>
        <w:t>3</w:t>
      </w:r>
      <w:r w:rsidRPr="00E66852">
        <w:rPr>
          <w:rFonts w:ascii="Arial" w:eastAsiaTheme="minorHAnsi" w:hAnsi="Arial" w:cs="Arial"/>
          <w:sz w:val="24"/>
          <w:szCs w:val="24"/>
          <w14:ligatures w14:val="standardContextual"/>
        </w:rPr>
        <w:t xml:space="preserve"> lata</w:t>
      </w:r>
      <w:r w:rsidR="007E4ABA" w:rsidRPr="00E66852">
        <w:rPr>
          <w:rFonts w:ascii="Arial" w:eastAsiaTheme="minorHAnsi" w:hAnsi="Arial" w:cs="Arial"/>
          <w:sz w:val="24"/>
          <w:szCs w:val="24"/>
          <w14:ligatures w14:val="standardContextual"/>
        </w:rPr>
        <w:t>;</w:t>
      </w:r>
    </w:p>
    <w:p w14:paraId="472680E8" w14:textId="1406F75B" w:rsidR="007E4ABA" w:rsidRPr="007B3E3F" w:rsidRDefault="007E4ABA" w:rsidP="007E4ABA">
      <w:pPr>
        <w:pStyle w:val="Akapitzlist1"/>
        <w:shd w:val="clear" w:color="auto" w:fill="FFFFFF"/>
        <w:spacing w:before="240" w:after="240" w:line="360" w:lineRule="auto"/>
        <w:ind w:left="0"/>
        <w:rPr>
          <w:rFonts w:ascii="Arial" w:hAnsi="Arial" w:cs="Arial"/>
          <w:bCs/>
        </w:rPr>
      </w:pPr>
      <w:bookmarkStart w:id="3" w:name="_Hlk228441621"/>
      <w:r w:rsidRPr="007B3E3F">
        <w:rPr>
          <w:rFonts w:ascii="Arial" w:eastAsiaTheme="minorHAnsi" w:hAnsi="Arial" w:cs="Arial"/>
          <w14:ligatures w14:val="standardContextual"/>
        </w:rPr>
        <w:t xml:space="preserve">3) </w:t>
      </w:r>
      <w:r w:rsidRPr="007B3E3F">
        <w:rPr>
          <w:rFonts w:ascii="Arial" w:hAnsi="Arial" w:cs="Arial"/>
          <w:shd w:val="clear" w:color="auto" w:fill="FFFFFF"/>
        </w:rPr>
        <w:t>posiadanie stosownych zasobów (oprogramowanie, sprzęt komputerowy) do    prowadzenia dokumentacji w formie elektronicznej.</w:t>
      </w:r>
    </w:p>
    <w:bookmarkEnd w:id="3"/>
    <w:p w14:paraId="3DE72897" w14:textId="2B2C192D" w:rsidR="007E4ABA" w:rsidRDefault="007E4ABA" w:rsidP="00C30802">
      <w:pPr>
        <w:autoSpaceDE w:val="0"/>
        <w:autoSpaceDN w:val="0"/>
        <w:adjustRightInd w:val="0"/>
        <w:spacing w:before="240" w:after="240" w:line="360" w:lineRule="auto"/>
        <w:rPr>
          <w:rFonts w:ascii="Arial" w:eastAsiaTheme="minorHAnsi" w:hAnsi="Arial" w:cs="Arial"/>
          <w:color w:val="EE0000"/>
          <w:sz w:val="24"/>
          <w:szCs w:val="24"/>
          <w14:ligatures w14:val="standardContextual"/>
        </w:rPr>
      </w:pPr>
    </w:p>
    <w:sectPr w:rsidR="007E4ABA" w:rsidSect="002F3A4C">
      <w:headerReference w:type="default" r:id="rId8"/>
      <w:footerReference w:type="default" r:id="rId9"/>
      <w:pgSz w:w="11906" w:h="16838"/>
      <w:pgMar w:top="1985" w:right="1417" w:bottom="1417" w:left="1417" w:header="284" w:footer="6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E2347" w14:textId="77777777" w:rsidR="00F95CA8" w:rsidRDefault="00F95CA8" w:rsidP="00F40B45">
      <w:pPr>
        <w:spacing w:after="0" w:line="240" w:lineRule="auto"/>
      </w:pPr>
      <w:r>
        <w:separator/>
      </w:r>
    </w:p>
  </w:endnote>
  <w:endnote w:type="continuationSeparator" w:id="0">
    <w:p w14:paraId="3DA3378E" w14:textId="77777777" w:rsidR="00F95CA8" w:rsidRDefault="00F95CA8" w:rsidP="00F40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2CAE" w14:textId="77777777" w:rsidR="00FE0B12" w:rsidRPr="00AC60B8" w:rsidRDefault="009542D1">
    <w:pPr>
      <w:pStyle w:val="Stopka"/>
      <w:jc w:val="right"/>
      <w:rPr>
        <w:rFonts w:ascii="Arial" w:hAnsi="Arial" w:cs="Arial"/>
        <w:sz w:val="22"/>
        <w:szCs w:val="22"/>
      </w:rPr>
    </w:pPr>
    <w:r w:rsidRPr="00AC60B8">
      <w:rPr>
        <w:rFonts w:ascii="Arial" w:hAnsi="Arial" w:cs="Arial"/>
        <w:sz w:val="22"/>
        <w:szCs w:val="22"/>
      </w:rPr>
      <w:t xml:space="preserve">Strona </w:t>
    </w:r>
    <w:r w:rsidRPr="00AC60B8">
      <w:rPr>
        <w:rFonts w:ascii="Arial" w:hAnsi="Arial" w:cs="Arial"/>
        <w:b/>
        <w:bCs/>
        <w:sz w:val="22"/>
        <w:szCs w:val="22"/>
      </w:rPr>
      <w:fldChar w:fldCharType="begin"/>
    </w:r>
    <w:r w:rsidRPr="00AC60B8">
      <w:rPr>
        <w:rFonts w:ascii="Arial" w:hAnsi="Arial" w:cs="Arial"/>
        <w:b/>
        <w:bCs/>
        <w:sz w:val="22"/>
        <w:szCs w:val="22"/>
      </w:rPr>
      <w:instrText>PAGE</w:instrText>
    </w:r>
    <w:r w:rsidRPr="00AC60B8">
      <w:rPr>
        <w:rFonts w:ascii="Arial" w:hAnsi="Arial" w:cs="Arial"/>
        <w:b/>
        <w:bCs/>
        <w:sz w:val="22"/>
        <w:szCs w:val="22"/>
      </w:rPr>
      <w:fldChar w:fldCharType="separate"/>
    </w:r>
    <w:r w:rsidRPr="00AC60B8">
      <w:rPr>
        <w:rFonts w:ascii="Arial" w:hAnsi="Arial" w:cs="Arial"/>
        <w:b/>
        <w:bCs/>
        <w:sz w:val="22"/>
        <w:szCs w:val="22"/>
      </w:rPr>
      <w:t>2</w:t>
    </w:r>
    <w:r w:rsidRPr="00AC60B8">
      <w:rPr>
        <w:rFonts w:ascii="Arial" w:hAnsi="Arial" w:cs="Arial"/>
        <w:b/>
        <w:bCs/>
        <w:sz w:val="22"/>
        <w:szCs w:val="22"/>
      </w:rPr>
      <w:fldChar w:fldCharType="end"/>
    </w:r>
    <w:r w:rsidRPr="00AC60B8">
      <w:rPr>
        <w:rFonts w:ascii="Arial" w:hAnsi="Arial" w:cs="Arial"/>
        <w:sz w:val="22"/>
        <w:szCs w:val="22"/>
      </w:rPr>
      <w:t xml:space="preserve"> z </w:t>
    </w:r>
    <w:r w:rsidRPr="00AC60B8">
      <w:rPr>
        <w:rFonts w:ascii="Arial" w:hAnsi="Arial" w:cs="Arial"/>
        <w:b/>
        <w:bCs/>
        <w:sz w:val="22"/>
        <w:szCs w:val="22"/>
      </w:rPr>
      <w:fldChar w:fldCharType="begin"/>
    </w:r>
    <w:r w:rsidRPr="00AC60B8">
      <w:rPr>
        <w:rFonts w:ascii="Arial" w:hAnsi="Arial" w:cs="Arial"/>
        <w:b/>
        <w:bCs/>
        <w:sz w:val="22"/>
        <w:szCs w:val="22"/>
      </w:rPr>
      <w:instrText>NUMPAGES</w:instrText>
    </w:r>
    <w:r w:rsidRPr="00AC60B8">
      <w:rPr>
        <w:rFonts w:ascii="Arial" w:hAnsi="Arial" w:cs="Arial"/>
        <w:b/>
        <w:bCs/>
        <w:sz w:val="22"/>
        <w:szCs w:val="22"/>
      </w:rPr>
      <w:fldChar w:fldCharType="separate"/>
    </w:r>
    <w:r w:rsidRPr="00AC60B8">
      <w:rPr>
        <w:rFonts w:ascii="Arial" w:hAnsi="Arial" w:cs="Arial"/>
        <w:b/>
        <w:bCs/>
        <w:sz w:val="22"/>
        <w:szCs w:val="22"/>
      </w:rPr>
      <w:t>2</w:t>
    </w:r>
    <w:r w:rsidRPr="00AC60B8">
      <w:rPr>
        <w:rFonts w:ascii="Arial" w:hAnsi="Arial" w:cs="Arial"/>
        <w:b/>
        <w:bCs/>
        <w:sz w:val="22"/>
        <w:szCs w:val="22"/>
      </w:rPr>
      <w:fldChar w:fldCharType="end"/>
    </w:r>
  </w:p>
  <w:p w14:paraId="1E49E42F" w14:textId="77777777" w:rsidR="00FE0B12" w:rsidRPr="00397E48" w:rsidRDefault="00FE0B12" w:rsidP="00397E48">
    <w:pPr>
      <w:spacing w:after="0" w:line="240" w:lineRule="auto"/>
      <w:jc w:val="both"/>
      <w:rPr>
        <w:rFonts w:ascii="Times New Roman" w:hAnsi="Times New Roman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45C85" w14:textId="77777777" w:rsidR="00F95CA8" w:rsidRDefault="00F95CA8" w:rsidP="00F40B45">
      <w:pPr>
        <w:spacing w:after="0" w:line="240" w:lineRule="auto"/>
      </w:pPr>
      <w:r>
        <w:separator/>
      </w:r>
    </w:p>
  </w:footnote>
  <w:footnote w:type="continuationSeparator" w:id="0">
    <w:p w14:paraId="6E2533BD" w14:textId="77777777" w:rsidR="00F95CA8" w:rsidRDefault="00F95CA8" w:rsidP="00F40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864A8" w14:textId="77777777" w:rsidR="00FE0B12" w:rsidRDefault="009542D1" w:rsidP="00AC60B8">
    <w:pPr>
      <w:tabs>
        <w:tab w:val="left" w:pos="7455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pl-PL"/>
      </w:rPr>
    </w:pPr>
    <w:bookmarkStart w:id="4" w:name="_Hlk161226478"/>
    <w:r w:rsidRPr="0066579B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76D74A10" wp14:editId="3C414BD6">
          <wp:extent cx="5762625" cy="7524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F7CFF"/>
    <w:multiLevelType w:val="hybridMultilevel"/>
    <w:tmpl w:val="163EA3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03533F"/>
    <w:multiLevelType w:val="hybridMultilevel"/>
    <w:tmpl w:val="F328DB1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E4646"/>
    <w:multiLevelType w:val="hybridMultilevel"/>
    <w:tmpl w:val="2BB4E964"/>
    <w:lvl w:ilvl="0" w:tplc="4DC845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54048"/>
    <w:multiLevelType w:val="hybridMultilevel"/>
    <w:tmpl w:val="8FDEDE90"/>
    <w:lvl w:ilvl="0" w:tplc="7A80FA8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E3409"/>
    <w:multiLevelType w:val="hybridMultilevel"/>
    <w:tmpl w:val="78A61342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D622D"/>
    <w:multiLevelType w:val="hybridMultilevel"/>
    <w:tmpl w:val="93B065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A692D"/>
    <w:multiLevelType w:val="multilevel"/>
    <w:tmpl w:val="E2EC37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586B87"/>
    <w:multiLevelType w:val="hybridMultilevel"/>
    <w:tmpl w:val="D5522FE6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2594EAC"/>
    <w:multiLevelType w:val="hybridMultilevel"/>
    <w:tmpl w:val="ABE05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73AB2"/>
    <w:multiLevelType w:val="hybridMultilevel"/>
    <w:tmpl w:val="028C1E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D690F"/>
    <w:multiLevelType w:val="hybridMultilevel"/>
    <w:tmpl w:val="6A5A55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264F7A"/>
    <w:multiLevelType w:val="hybridMultilevel"/>
    <w:tmpl w:val="5A468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B47C9D"/>
    <w:multiLevelType w:val="hybridMultilevel"/>
    <w:tmpl w:val="1FE4B3C8"/>
    <w:lvl w:ilvl="0" w:tplc="C09CBB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A56226"/>
    <w:multiLevelType w:val="multilevel"/>
    <w:tmpl w:val="0518D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647F1E"/>
    <w:multiLevelType w:val="hybridMultilevel"/>
    <w:tmpl w:val="D1682D40"/>
    <w:lvl w:ilvl="0" w:tplc="3AD2063E">
      <w:start w:val="1"/>
      <w:numFmt w:val="decimal"/>
      <w:lvlText w:val="Część nr 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 w15:restartNumberingAfterBreak="0">
    <w:nsid w:val="54075DB3"/>
    <w:multiLevelType w:val="hybridMultilevel"/>
    <w:tmpl w:val="6374E68C"/>
    <w:lvl w:ilvl="0" w:tplc="F1F8417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145033"/>
    <w:multiLevelType w:val="hybridMultilevel"/>
    <w:tmpl w:val="319444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F765E"/>
    <w:multiLevelType w:val="hybridMultilevel"/>
    <w:tmpl w:val="119CE406"/>
    <w:lvl w:ilvl="0" w:tplc="8AF4501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6610A"/>
    <w:multiLevelType w:val="hybridMultilevel"/>
    <w:tmpl w:val="090C5C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F761A"/>
    <w:multiLevelType w:val="hybridMultilevel"/>
    <w:tmpl w:val="7458CF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5249E"/>
    <w:multiLevelType w:val="hybridMultilevel"/>
    <w:tmpl w:val="DE0C33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F2513B"/>
    <w:multiLevelType w:val="hybridMultilevel"/>
    <w:tmpl w:val="AC4201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317085">
    <w:abstractNumId w:val="10"/>
  </w:num>
  <w:num w:numId="2" w16cid:durableId="2088111962">
    <w:abstractNumId w:val="20"/>
  </w:num>
  <w:num w:numId="3" w16cid:durableId="1118378869">
    <w:abstractNumId w:val="0"/>
  </w:num>
  <w:num w:numId="4" w16cid:durableId="1928221610">
    <w:abstractNumId w:val="9"/>
  </w:num>
  <w:num w:numId="5" w16cid:durableId="1424842116">
    <w:abstractNumId w:val="15"/>
  </w:num>
  <w:num w:numId="6" w16cid:durableId="1652977245">
    <w:abstractNumId w:val="19"/>
  </w:num>
  <w:num w:numId="7" w16cid:durableId="1775705116">
    <w:abstractNumId w:val="13"/>
  </w:num>
  <w:num w:numId="8" w16cid:durableId="646711796">
    <w:abstractNumId w:val="1"/>
  </w:num>
  <w:num w:numId="9" w16cid:durableId="1892422191">
    <w:abstractNumId w:val="17"/>
  </w:num>
  <w:num w:numId="10" w16cid:durableId="1008949616">
    <w:abstractNumId w:val="6"/>
  </w:num>
  <w:num w:numId="11" w16cid:durableId="1240948299">
    <w:abstractNumId w:val="8"/>
  </w:num>
  <w:num w:numId="12" w16cid:durableId="1748767223">
    <w:abstractNumId w:val="14"/>
  </w:num>
  <w:num w:numId="13" w16cid:durableId="612786965">
    <w:abstractNumId w:val="21"/>
  </w:num>
  <w:num w:numId="14" w16cid:durableId="588541851">
    <w:abstractNumId w:val="5"/>
  </w:num>
  <w:num w:numId="15" w16cid:durableId="881284378">
    <w:abstractNumId w:val="2"/>
  </w:num>
  <w:num w:numId="16" w16cid:durableId="1846505947">
    <w:abstractNumId w:val="3"/>
  </w:num>
  <w:num w:numId="17" w16cid:durableId="891188189">
    <w:abstractNumId w:val="7"/>
  </w:num>
  <w:num w:numId="18" w16cid:durableId="2094039013">
    <w:abstractNumId w:val="11"/>
  </w:num>
  <w:num w:numId="19" w16cid:durableId="295575619">
    <w:abstractNumId w:val="16"/>
  </w:num>
  <w:num w:numId="20" w16cid:durableId="1729374935">
    <w:abstractNumId w:val="4"/>
  </w:num>
  <w:num w:numId="21" w16cid:durableId="1476138181">
    <w:abstractNumId w:val="18"/>
  </w:num>
  <w:num w:numId="22" w16cid:durableId="3050921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A4C"/>
    <w:rsid w:val="00000BC2"/>
    <w:rsid w:val="00003359"/>
    <w:rsid w:val="000055E2"/>
    <w:rsid w:val="000211BA"/>
    <w:rsid w:val="00066635"/>
    <w:rsid w:val="000815EC"/>
    <w:rsid w:val="0008756D"/>
    <w:rsid w:val="00145336"/>
    <w:rsid w:val="001A5CF3"/>
    <w:rsid w:val="00207B10"/>
    <w:rsid w:val="00236F8F"/>
    <w:rsid w:val="00260104"/>
    <w:rsid w:val="002A4A8E"/>
    <w:rsid w:val="002B165D"/>
    <w:rsid w:val="002B5115"/>
    <w:rsid w:val="002F15B5"/>
    <w:rsid w:val="002F3A4C"/>
    <w:rsid w:val="00331FA5"/>
    <w:rsid w:val="003650BD"/>
    <w:rsid w:val="0038562C"/>
    <w:rsid w:val="00390B89"/>
    <w:rsid w:val="003B301B"/>
    <w:rsid w:val="003D51EE"/>
    <w:rsid w:val="003F622D"/>
    <w:rsid w:val="00443612"/>
    <w:rsid w:val="004678C6"/>
    <w:rsid w:val="004725F2"/>
    <w:rsid w:val="00475C9D"/>
    <w:rsid w:val="00482AF1"/>
    <w:rsid w:val="004C1261"/>
    <w:rsid w:val="005207C9"/>
    <w:rsid w:val="00560215"/>
    <w:rsid w:val="00590376"/>
    <w:rsid w:val="00593486"/>
    <w:rsid w:val="005D679B"/>
    <w:rsid w:val="00611D2E"/>
    <w:rsid w:val="00612D64"/>
    <w:rsid w:val="0061333E"/>
    <w:rsid w:val="00670A2E"/>
    <w:rsid w:val="00675B8F"/>
    <w:rsid w:val="006C46ED"/>
    <w:rsid w:val="00700FFA"/>
    <w:rsid w:val="0072194C"/>
    <w:rsid w:val="007513B5"/>
    <w:rsid w:val="00770BBB"/>
    <w:rsid w:val="00796C8A"/>
    <w:rsid w:val="007B3E3F"/>
    <w:rsid w:val="007B6B3B"/>
    <w:rsid w:val="007E1BF7"/>
    <w:rsid w:val="007E4ABA"/>
    <w:rsid w:val="00813604"/>
    <w:rsid w:val="008244B2"/>
    <w:rsid w:val="00852F7E"/>
    <w:rsid w:val="008A3694"/>
    <w:rsid w:val="008B05B2"/>
    <w:rsid w:val="008C01EF"/>
    <w:rsid w:val="008C0CE6"/>
    <w:rsid w:val="009155AD"/>
    <w:rsid w:val="009542D1"/>
    <w:rsid w:val="00980EBA"/>
    <w:rsid w:val="009E0270"/>
    <w:rsid w:val="009F6C51"/>
    <w:rsid w:val="00A22CC5"/>
    <w:rsid w:val="00A33955"/>
    <w:rsid w:val="00A515DE"/>
    <w:rsid w:val="00A93C9A"/>
    <w:rsid w:val="00AD76BA"/>
    <w:rsid w:val="00AF4854"/>
    <w:rsid w:val="00B2360B"/>
    <w:rsid w:val="00B90AC9"/>
    <w:rsid w:val="00BB103C"/>
    <w:rsid w:val="00C03981"/>
    <w:rsid w:val="00C30802"/>
    <w:rsid w:val="00C7018F"/>
    <w:rsid w:val="00C76AEE"/>
    <w:rsid w:val="00D2701D"/>
    <w:rsid w:val="00D35877"/>
    <w:rsid w:val="00D51BEF"/>
    <w:rsid w:val="00D76BAB"/>
    <w:rsid w:val="00DD4FEE"/>
    <w:rsid w:val="00E558D5"/>
    <w:rsid w:val="00E66852"/>
    <w:rsid w:val="00EB56D6"/>
    <w:rsid w:val="00EE1345"/>
    <w:rsid w:val="00F40B45"/>
    <w:rsid w:val="00F50C31"/>
    <w:rsid w:val="00F72BDA"/>
    <w:rsid w:val="00F811A3"/>
    <w:rsid w:val="00F95CA8"/>
    <w:rsid w:val="00FE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98549"/>
  <w15:chartTrackingRefBased/>
  <w15:docId w15:val="{EF3B9689-4BBA-4297-A56B-77294FE12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3A4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2F3A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3A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3A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3A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3A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3A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3A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3A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3A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F3A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3A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3A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3A4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3A4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3A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3A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3A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3A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3A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3A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3A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3A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3A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3A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3A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3A4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3A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3A4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3A4C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2F3A4C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F3A4C"/>
    <w:rPr>
      <w:rFonts w:ascii="Calibri" w:eastAsia="Calibri" w:hAnsi="Calibri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40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0B45"/>
    <w:rPr>
      <w:rFonts w:ascii="Calibri" w:eastAsia="Calibri" w:hAnsi="Calibri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055E2"/>
    <w:rPr>
      <w:b/>
      <w:bCs/>
    </w:rPr>
  </w:style>
  <w:style w:type="paragraph" w:customStyle="1" w:styleId="Akapitzlist1">
    <w:name w:val="Akapit z listą1"/>
    <w:basedOn w:val="Normalny"/>
    <w:rsid w:val="007E4AB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3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45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74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2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64FDE-9DBF-4308-B414-5D9861801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513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Simlat</dc:creator>
  <cp:keywords/>
  <dc:description/>
  <cp:lastModifiedBy>Ryszard Kalis</cp:lastModifiedBy>
  <cp:revision>48</cp:revision>
  <dcterms:created xsi:type="dcterms:W3CDTF">2025-06-30T09:14:00Z</dcterms:created>
  <dcterms:modified xsi:type="dcterms:W3CDTF">2026-04-30T11:34:00Z</dcterms:modified>
</cp:coreProperties>
</file>