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3DB04" w14:textId="77777777" w:rsidR="00395086" w:rsidRPr="00395086" w:rsidRDefault="2F653D1B" w:rsidP="00395086">
      <w:r>
        <w:t> </w:t>
      </w:r>
    </w:p>
    <w:p w14:paraId="18DB28E6" w14:textId="2DA8E94F" w:rsidR="00395086" w:rsidRPr="00395086" w:rsidRDefault="55EC6042" w:rsidP="7F22A27A">
      <w:pPr>
        <w:jc w:val="center"/>
      </w:pPr>
      <w:r w:rsidRPr="7F22A27A">
        <w:rPr>
          <w:b/>
          <w:bCs/>
        </w:rPr>
        <w:t>O</w:t>
      </w:r>
      <w:r w:rsidR="2F653D1B" w:rsidRPr="7F22A27A">
        <w:rPr>
          <w:b/>
          <w:bCs/>
        </w:rPr>
        <w:t>PIS PRZEDMIOTU ZAMÓWIENIA</w:t>
      </w:r>
    </w:p>
    <w:p w14:paraId="2D82CD52" w14:textId="30ED83F9" w:rsidR="00395086" w:rsidRPr="00395086" w:rsidRDefault="2F653D1B" w:rsidP="7F22A27A">
      <w:pPr>
        <w:jc w:val="center"/>
      </w:pPr>
      <w:r>
        <w:t> (OPZ) w postępowaniu o zamówienie publiczne prowadzonym w trybie </w:t>
      </w:r>
    </w:p>
    <w:p w14:paraId="0E0B986F" w14:textId="77777777" w:rsidR="00395086" w:rsidRPr="00395086" w:rsidRDefault="2F653D1B" w:rsidP="7F22A27A">
      <w:pPr>
        <w:jc w:val="center"/>
      </w:pPr>
      <w:r w:rsidRPr="7F22A27A">
        <w:rPr>
          <w:b/>
          <w:bCs/>
        </w:rPr>
        <w:t>PRZETARGU NIEOGRANICZONEGO</w:t>
      </w:r>
      <w:r>
        <w:t> </w:t>
      </w:r>
    </w:p>
    <w:p w14:paraId="0C111514" w14:textId="0B89378A" w:rsidR="00395086" w:rsidRPr="00395086" w:rsidRDefault="00395086" w:rsidP="7F22A27A">
      <w:pPr>
        <w:jc w:val="center"/>
      </w:pPr>
    </w:p>
    <w:p w14:paraId="1C908AAC" w14:textId="040101E1" w:rsidR="00395086" w:rsidRPr="00395086" w:rsidRDefault="31FE0EA2" w:rsidP="7F22A27A">
      <w:pPr>
        <w:spacing w:line="276" w:lineRule="auto"/>
        <w:jc w:val="center"/>
        <w:rPr>
          <w:rFonts w:ascii="Aptos" w:eastAsia="Aptos" w:hAnsi="Aptos" w:cs="Aptos"/>
        </w:rPr>
      </w:pPr>
      <w:r w:rsidRPr="291D4FD3">
        <w:rPr>
          <w:rFonts w:ascii="Calibri" w:eastAsia="Calibri" w:hAnsi="Calibri" w:cs="Calibri"/>
          <w:color w:val="000000" w:themeColor="text1"/>
        </w:rPr>
        <w:t xml:space="preserve">Zamówienie z art. 132 ustawy z dnia 11 września 2019 r. - Prawo zamówień publicznych, zwanej dalej „ustawą </w:t>
      </w:r>
      <w:proofErr w:type="spellStart"/>
      <w:r w:rsidRPr="291D4FD3">
        <w:rPr>
          <w:rFonts w:ascii="Calibri" w:eastAsia="Calibri" w:hAnsi="Calibri" w:cs="Calibri"/>
          <w:color w:val="000000" w:themeColor="text1"/>
        </w:rPr>
        <w:t>Pzp</w:t>
      </w:r>
      <w:proofErr w:type="spellEnd"/>
      <w:r w:rsidRPr="291D4FD3">
        <w:rPr>
          <w:rFonts w:ascii="Calibri" w:eastAsia="Calibri" w:hAnsi="Calibri" w:cs="Calibri"/>
          <w:color w:val="000000" w:themeColor="text1"/>
        </w:rPr>
        <w:t xml:space="preserve">,” prowadzonym zgodnie z zasadami określonymi dla postępowań o ustalonej wartości zamówienia powyżej </w:t>
      </w:r>
      <w:r w:rsidR="468F750C" w:rsidRPr="291D4FD3">
        <w:rPr>
          <w:rFonts w:ascii="Calibri" w:eastAsia="Calibri" w:hAnsi="Calibri" w:cs="Calibri"/>
          <w:color w:val="000000" w:themeColor="text1"/>
        </w:rPr>
        <w:t xml:space="preserve">progu, o którym mowa w art. 3 </w:t>
      </w:r>
      <w:proofErr w:type="spellStart"/>
      <w:r w:rsidR="468F750C" w:rsidRPr="291D4FD3">
        <w:rPr>
          <w:rFonts w:ascii="Calibri" w:eastAsia="Calibri" w:hAnsi="Calibri" w:cs="Calibri"/>
          <w:color w:val="000000" w:themeColor="text1"/>
        </w:rPr>
        <w:t>uPzp</w:t>
      </w:r>
      <w:proofErr w:type="spellEnd"/>
    </w:p>
    <w:p w14:paraId="6DE3A566" w14:textId="52D56752" w:rsidR="00395086" w:rsidRPr="00395086" w:rsidRDefault="3A9F4869" w:rsidP="00395086">
      <w:r>
        <w:t> </w:t>
      </w:r>
    </w:p>
    <w:p w14:paraId="514D3A68" w14:textId="77777777" w:rsidR="00395086" w:rsidRPr="00395086" w:rsidRDefault="2F653D1B" w:rsidP="7F22A27A">
      <w:pPr>
        <w:jc w:val="center"/>
      </w:pPr>
      <w:r>
        <w:t> </w:t>
      </w:r>
      <w:r w:rsidRPr="7F22A27A">
        <w:rPr>
          <w:b/>
          <w:bCs/>
        </w:rPr>
        <w:t>NAZWA NADANA ZAMÓWIENIU:</w:t>
      </w:r>
      <w:r>
        <w:t> </w:t>
      </w:r>
    </w:p>
    <w:p w14:paraId="1AC68778" w14:textId="085DFF73" w:rsidR="00395086" w:rsidRPr="00F37EB3" w:rsidRDefault="3AD6AF34" w:rsidP="291D4FD3">
      <w:pPr>
        <w:jc w:val="center"/>
        <w:rPr>
          <w:rFonts w:ascii="Calibri" w:eastAsia="Calibri" w:hAnsi="Calibri" w:cs="Calibri"/>
        </w:rPr>
      </w:pPr>
      <w:r>
        <w:t> </w:t>
      </w:r>
      <w:r w:rsidRPr="00F37EB3">
        <w:t>„</w:t>
      </w:r>
      <w:r w:rsidR="4426952F" w:rsidRPr="00F37EB3">
        <w:rPr>
          <w:rFonts w:ascii="Calibri" w:eastAsia="Calibri" w:hAnsi="Calibri" w:cs="Calibri"/>
          <w:color w:val="000000" w:themeColor="text1"/>
        </w:rPr>
        <w:t>Wybór Partnerów Finansujących w celu wdrażania Instrumentu Finansowego wspierającego cyfrową i zieloną transformację przedsiębiorstw</w:t>
      </w:r>
      <w:r w:rsidR="37DA150D" w:rsidRPr="00F37EB3">
        <w:rPr>
          <w:rFonts w:ascii="Calibri" w:eastAsia="Calibri" w:hAnsi="Calibri" w:cs="Calibri"/>
          <w:color w:val="000000" w:themeColor="text1"/>
        </w:rPr>
        <w:t xml:space="preserve"> </w:t>
      </w:r>
      <w:r w:rsidR="37DA150D" w:rsidRPr="00F37EB3">
        <w:rPr>
          <w:rFonts w:ascii="Calibri" w:eastAsia="Calibri" w:hAnsi="Calibri" w:cs="Calibri"/>
        </w:rPr>
        <w:t>(koszty obsługi)</w:t>
      </w:r>
      <w:r w:rsidR="4426952F" w:rsidRPr="00F37EB3">
        <w:rPr>
          <w:rFonts w:ascii="Calibri" w:eastAsia="Calibri" w:hAnsi="Calibri" w:cs="Calibri"/>
          <w:color w:val="000000" w:themeColor="text1"/>
        </w:rPr>
        <w:t>” w ramach Programu Fundusze Europejskie dla Nowoczesnej Gospodarki 2021-2027</w:t>
      </w:r>
      <w:r w:rsidRPr="00F37EB3">
        <w:rPr>
          <w:rFonts w:ascii="Calibri" w:eastAsia="Calibri" w:hAnsi="Calibri" w:cs="Calibri"/>
        </w:rPr>
        <w:t>  </w:t>
      </w:r>
    </w:p>
    <w:p w14:paraId="4D47B858" w14:textId="77777777" w:rsidR="00395086" w:rsidRPr="00395086" w:rsidRDefault="00395086" w:rsidP="00395086">
      <w:r w:rsidRPr="00395086">
        <w:t> </w:t>
      </w:r>
    </w:p>
    <w:p w14:paraId="5377F92F" w14:textId="77777777" w:rsidR="00395086" w:rsidRPr="00395086" w:rsidRDefault="00395086" w:rsidP="00395086">
      <w:r w:rsidRPr="00395086">
        <w:t> </w:t>
      </w:r>
    </w:p>
    <w:p w14:paraId="3C9F6B86" w14:textId="77777777" w:rsidR="00395086" w:rsidRPr="00395086" w:rsidRDefault="00395086" w:rsidP="00395086">
      <w:r w:rsidRPr="00395086">
        <w:t> </w:t>
      </w:r>
    </w:p>
    <w:p w14:paraId="4AECB94A" w14:textId="77777777" w:rsidR="00395086" w:rsidRPr="00395086" w:rsidRDefault="00395086" w:rsidP="00395086">
      <w:r w:rsidRPr="00395086">
        <w:t> </w:t>
      </w:r>
    </w:p>
    <w:p w14:paraId="768D1BE7" w14:textId="77777777" w:rsidR="00395086" w:rsidRPr="00395086" w:rsidRDefault="00395086" w:rsidP="00395086">
      <w:r w:rsidRPr="00395086">
        <w:t> </w:t>
      </w:r>
    </w:p>
    <w:p w14:paraId="1E746CD3" w14:textId="77777777" w:rsidR="00395086" w:rsidRPr="00395086" w:rsidRDefault="00395086" w:rsidP="00395086">
      <w:r w:rsidRPr="00395086">
        <w:t> </w:t>
      </w:r>
    </w:p>
    <w:p w14:paraId="737F9086" w14:textId="77777777" w:rsidR="00395086" w:rsidRPr="00395086" w:rsidRDefault="00395086" w:rsidP="00395086">
      <w:r w:rsidRPr="00395086">
        <w:t> </w:t>
      </w:r>
    </w:p>
    <w:p w14:paraId="7FD85585" w14:textId="77777777" w:rsidR="00395086" w:rsidRPr="00395086" w:rsidRDefault="00395086" w:rsidP="00395086">
      <w:r w:rsidRPr="00395086">
        <w:t> </w:t>
      </w:r>
    </w:p>
    <w:p w14:paraId="2955BE70" w14:textId="77777777" w:rsidR="00395086" w:rsidRPr="00395086" w:rsidRDefault="00395086" w:rsidP="00395086">
      <w:r w:rsidRPr="00395086">
        <w:t> </w:t>
      </w:r>
    </w:p>
    <w:p w14:paraId="5977908C" w14:textId="77777777" w:rsidR="00395086" w:rsidRPr="00395086" w:rsidRDefault="00395086" w:rsidP="00395086">
      <w:r w:rsidRPr="00395086">
        <w:t> </w:t>
      </w:r>
    </w:p>
    <w:p w14:paraId="5AF13E19" w14:textId="77777777" w:rsidR="00395086" w:rsidRPr="00395086" w:rsidRDefault="00395086" w:rsidP="00395086">
      <w:r w:rsidRPr="00395086">
        <w:rPr>
          <w:rFonts w:ascii="Arial" w:hAnsi="Arial" w:cs="Arial"/>
        </w:rPr>
        <w:t>​​</w:t>
      </w:r>
      <w:r w:rsidRPr="00395086">
        <w:t> </w:t>
      </w:r>
    </w:p>
    <w:p w14:paraId="555D923A" w14:textId="1FE9CF87" w:rsidR="00395086" w:rsidRPr="00395086" w:rsidRDefault="2F653D1B" w:rsidP="00395086">
      <w:r w:rsidRPr="7F22A27A">
        <w:rPr>
          <w:rFonts w:ascii="Arial" w:hAnsi="Arial" w:cs="Arial"/>
        </w:rPr>
        <w:t>​</w:t>
      </w:r>
    </w:p>
    <w:p w14:paraId="52B304B6" w14:textId="437E95F8" w:rsidR="00395086" w:rsidRPr="00395086" w:rsidRDefault="00395086" w:rsidP="00395086"/>
    <w:p w14:paraId="7B45BCAE" w14:textId="62E70039" w:rsidR="00395086" w:rsidRPr="00395086" w:rsidRDefault="00395086" w:rsidP="00395086"/>
    <w:p w14:paraId="5971A196" w14:textId="768E0D30" w:rsidR="00395086" w:rsidRPr="00395086" w:rsidRDefault="00395086" w:rsidP="00395086"/>
    <w:p w14:paraId="7BA6DBCD" w14:textId="29F1AEFD" w:rsidR="00395086" w:rsidRPr="00395086" w:rsidRDefault="00395086" w:rsidP="00395086"/>
    <w:sdt>
      <w:sdtPr>
        <w:rPr>
          <w:rFonts w:asciiTheme="minorHAnsi" w:eastAsiaTheme="minorHAnsi" w:hAnsiTheme="minorHAnsi" w:cstheme="minorBidi"/>
          <w:color w:val="auto"/>
          <w:kern w:val="2"/>
          <w:sz w:val="24"/>
          <w:szCs w:val="24"/>
          <w:lang w:eastAsia="en-US"/>
          <w14:ligatures w14:val="standardContextual"/>
        </w:rPr>
        <w:id w:val="16398529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51E200A" w14:textId="7D6DA9C6" w:rsidR="00184F0B" w:rsidRPr="00184F0B" w:rsidRDefault="00184F0B">
          <w:pPr>
            <w:pStyle w:val="Nagwekspisutreci"/>
            <w:rPr>
              <w:rFonts w:ascii="Calibri" w:hAnsi="Calibri" w:cs="Calibri"/>
              <w:b/>
              <w:bCs/>
              <w:color w:val="auto"/>
              <w:sz w:val="28"/>
              <w:szCs w:val="28"/>
            </w:rPr>
          </w:pPr>
          <w:r w:rsidRPr="00184F0B">
            <w:rPr>
              <w:rFonts w:ascii="Calibri" w:hAnsi="Calibri" w:cs="Calibri"/>
              <w:b/>
              <w:bCs/>
              <w:color w:val="auto"/>
              <w:sz w:val="28"/>
              <w:szCs w:val="28"/>
            </w:rPr>
            <w:t>Spis treści</w:t>
          </w:r>
        </w:p>
        <w:p w14:paraId="7DFA4DAF" w14:textId="47E913E8" w:rsidR="00184F0B" w:rsidRDefault="00184F0B">
          <w:pPr>
            <w:pStyle w:val="Spistreci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5752704" w:history="1">
            <w:r w:rsidRPr="004711E5">
              <w:rPr>
                <w:rStyle w:val="Hipercze"/>
                <w:rFonts w:ascii="Calibri" w:hAnsi="Calibri" w:cs="Calibri"/>
                <w:b/>
                <w:bCs/>
                <w:noProof/>
              </w:rPr>
              <w:t>1.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4711E5">
              <w:rPr>
                <w:rStyle w:val="Hipercze"/>
                <w:rFonts w:ascii="Calibri" w:hAnsi="Calibri" w:cs="Calibri"/>
                <w:b/>
                <w:bCs/>
                <w:noProof/>
              </w:rPr>
              <w:t>Wprowadzenie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_Toc225752704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832931" w14:textId="42183099" w:rsidR="00184F0B" w:rsidRDefault="00184F0B">
          <w:pPr>
            <w:pStyle w:val="Spistreci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5752705" w:history="1">
            <w:r w:rsidRPr="004711E5">
              <w:rPr>
                <w:rStyle w:val="Hipercze"/>
                <w:rFonts w:ascii="Calibri" w:hAnsi="Calibri" w:cs="Calibri"/>
                <w:b/>
                <w:bCs/>
                <w:noProof/>
              </w:rPr>
              <w:t>2.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4711E5">
              <w:rPr>
                <w:rStyle w:val="Hipercze"/>
                <w:rFonts w:ascii="Calibri" w:hAnsi="Calibri" w:cs="Calibri"/>
                <w:b/>
                <w:bCs/>
                <w:noProof/>
              </w:rPr>
              <w:t>Przedmiot</w:t>
            </w:r>
            <w:r w:rsidRPr="004711E5">
              <w:rPr>
                <w:rStyle w:val="Hipercze"/>
                <w:noProof/>
              </w:rPr>
              <w:t xml:space="preserve"> </w:t>
            </w:r>
            <w:r w:rsidRPr="004711E5">
              <w:rPr>
                <w:rStyle w:val="Hipercze"/>
                <w:rFonts w:ascii="Calibri" w:hAnsi="Calibri" w:cs="Calibri"/>
                <w:b/>
                <w:bCs/>
                <w:noProof/>
              </w:rPr>
              <w:t>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_Toc225752705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CFDE97" w14:textId="58250F9E" w:rsidR="00184F0B" w:rsidRDefault="00184F0B">
          <w:pPr>
            <w:pStyle w:val="Spistreci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5752706" w:history="1">
            <w:r w:rsidRPr="004711E5">
              <w:rPr>
                <w:rStyle w:val="Hipercze"/>
                <w:rFonts w:ascii="Calibri" w:eastAsia="Calibri" w:hAnsi="Calibri" w:cs="Calibri"/>
                <w:b/>
                <w:bCs/>
                <w:noProof/>
              </w:rPr>
              <w:t>3.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4711E5">
              <w:rPr>
                <w:rStyle w:val="Hipercze"/>
                <w:rFonts w:ascii="Calibri" w:hAnsi="Calibri" w:cs="Calibri"/>
                <w:b/>
                <w:bCs/>
                <w:noProof/>
              </w:rPr>
              <w:t>Podział</w:t>
            </w:r>
            <w:r w:rsidRPr="004711E5">
              <w:rPr>
                <w:rStyle w:val="Hipercze"/>
                <w:noProof/>
              </w:rPr>
              <w:t xml:space="preserve"> </w:t>
            </w:r>
            <w:r w:rsidRPr="004711E5">
              <w:rPr>
                <w:rStyle w:val="Hipercze"/>
                <w:rFonts w:ascii="Calibri" w:hAnsi="Calibri" w:cs="Calibri"/>
                <w:b/>
                <w:bCs/>
                <w:noProof/>
              </w:rPr>
              <w:t>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_Toc225752706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9B43FC" w14:textId="2A1173F9" w:rsidR="00184F0B" w:rsidRDefault="00184F0B">
          <w:pPr>
            <w:pStyle w:val="Spistreci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5752707" w:history="1">
            <w:r w:rsidRPr="004711E5">
              <w:rPr>
                <w:rStyle w:val="Hipercze"/>
                <w:rFonts w:ascii="Calibri" w:eastAsia="Calibri" w:hAnsi="Calibri" w:cs="Calibri"/>
                <w:b/>
                <w:bCs/>
                <w:noProof/>
              </w:rPr>
              <w:t>4.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4711E5">
              <w:rPr>
                <w:rStyle w:val="Hipercze"/>
                <w:rFonts w:ascii="Calibri" w:hAnsi="Calibri" w:cs="Calibri"/>
                <w:b/>
                <w:bCs/>
                <w:noProof/>
              </w:rPr>
              <w:t>Zakres</w:t>
            </w:r>
            <w:r w:rsidRPr="004711E5">
              <w:rPr>
                <w:rStyle w:val="Hipercze"/>
                <w:noProof/>
              </w:rPr>
              <w:t xml:space="preserve"> </w:t>
            </w:r>
            <w:r w:rsidRPr="004711E5">
              <w:rPr>
                <w:rStyle w:val="Hipercze"/>
                <w:rFonts w:ascii="Calibri" w:hAnsi="Calibri" w:cs="Calibri"/>
                <w:b/>
                <w:bCs/>
                <w:noProof/>
              </w:rPr>
              <w:t>zadań Partnera Finansującego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_Toc225752707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8C0192" w14:textId="24A6681A" w:rsidR="00184F0B" w:rsidRDefault="00184F0B">
          <w:pPr>
            <w:pStyle w:val="Spistreci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5752708" w:history="1">
            <w:r w:rsidRPr="004711E5">
              <w:rPr>
                <w:rStyle w:val="Hipercze"/>
                <w:rFonts w:ascii="Calibri" w:hAnsi="Calibri" w:cs="Calibri"/>
                <w:b/>
                <w:bCs/>
                <w:noProof/>
              </w:rPr>
              <w:t>5.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4711E5">
              <w:rPr>
                <w:rStyle w:val="Hipercze"/>
                <w:rFonts w:ascii="Calibri" w:hAnsi="Calibri" w:cs="Calibri"/>
                <w:b/>
                <w:bCs/>
                <w:noProof/>
              </w:rPr>
              <w:t>Personel Partnera Finansującego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_Toc225752708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2534F3" w14:textId="24F418D5" w:rsidR="00184F0B" w:rsidRDefault="00184F0B">
          <w:pPr>
            <w:pStyle w:val="Spistreci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5752709" w:history="1">
            <w:r w:rsidRPr="004711E5">
              <w:rPr>
                <w:rStyle w:val="Hipercze"/>
                <w:rFonts w:ascii="Calibri" w:hAnsi="Calibri" w:cs="Calibri"/>
                <w:b/>
                <w:bCs/>
                <w:noProof/>
              </w:rPr>
              <w:t>6.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4711E5">
              <w:rPr>
                <w:rStyle w:val="Hipercze"/>
                <w:rFonts w:ascii="Calibri" w:hAnsi="Calibri" w:cs="Calibri"/>
                <w:b/>
                <w:bCs/>
                <w:noProof/>
              </w:rPr>
              <w:t>Opłata za zarządzanie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_Toc225752709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6D324E" w14:textId="3EFBB5C7" w:rsidR="00184F0B" w:rsidRDefault="00184F0B">
          <w:pPr>
            <w:pStyle w:val="Spistreci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5752710" w:history="1">
            <w:r w:rsidRPr="004711E5">
              <w:rPr>
                <w:rStyle w:val="Hipercze"/>
                <w:rFonts w:ascii="Calibri" w:hAnsi="Calibri" w:cs="Calibri"/>
                <w:b/>
                <w:bCs/>
                <w:noProof/>
              </w:rPr>
              <w:t>7.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4711E5">
              <w:rPr>
                <w:rStyle w:val="Hipercze"/>
                <w:rFonts w:ascii="Calibri" w:hAnsi="Calibri" w:cs="Calibri"/>
                <w:b/>
                <w:bCs/>
                <w:noProof/>
              </w:rPr>
              <w:t>Termin realizacji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_Toc225752710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BFF460" w14:textId="102FC6FC" w:rsidR="00184F0B" w:rsidRDefault="00184F0B">
          <w:r>
            <w:rPr>
              <w:b/>
              <w:bCs/>
            </w:rPr>
            <w:fldChar w:fldCharType="end"/>
          </w:r>
        </w:p>
      </w:sdtContent>
    </w:sdt>
    <w:p w14:paraId="546DD80A" w14:textId="6E8E4D0D" w:rsidR="00184F0B" w:rsidRDefault="00184F0B" w:rsidP="00184F0B">
      <w:pPr>
        <w:pStyle w:val="Nagwek1"/>
      </w:pPr>
    </w:p>
    <w:p w14:paraId="1C5E73D4" w14:textId="77777777" w:rsidR="00184F0B" w:rsidRDefault="00184F0B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>
        <w:br w:type="page"/>
      </w:r>
    </w:p>
    <w:p w14:paraId="3E37D6FB" w14:textId="1505D8E5" w:rsidR="0C27F195" w:rsidRDefault="69442418">
      <w:pPr>
        <w:pStyle w:val="Nagwek1"/>
        <w:numPr>
          <w:ilvl w:val="0"/>
          <w:numId w:val="10"/>
        </w:numPr>
      </w:pPr>
      <w:bookmarkStart w:id="0" w:name="_Toc225752704"/>
      <w:r w:rsidRPr="00184F0B">
        <w:rPr>
          <w:rFonts w:ascii="Calibri" w:hAnsi="Calibri" w:cs="Calibri"/>
          <w:b/>
          <w:bCs/>
          <w:color w:val="auto"/>
          <w:sz w:val="28"/>
          <w:szCs w:val="28"/>
        </w:rPr>
        <w:lastRenderedPageBreak/>
        <w:t>Wprowadzenie</w:t>
      </w:r>
      <w:bookmarkEnd w:id="0"/>
    </w:p>
    <w:p w14:paraId="138A7878" w14:textId="34DB4426" w:rsidR="442EE1D7" w:rsidRDefault="1440EF94" w:rsidP="596FEEA1">
      <w:pPr>
        <w:rPr>
          <w:rFonts w:ascii="Calibri" w:eastAsia="Calibri" w:hAnsi="Calibri" w:cs="Calibri"/>
        </w:rPr>
      </w:pPr>
      <w:r w:rsidRPr="291D4FD3">
        <w:rPr>
          <w:rFonts w:ascii="Calibri" w:eastAsia="Calibri" w:hAnsi="Calibri" w:cs="Calibri"/>
        </w:rPr>
        <w:t>Przedmiotem działalności Zamawiającego jest realizacja programów rozwoju gospodarki, wspierających działalność innowacyjną i badawczą przedsiębiorstw, rozwój regionalny, wzrost eksportu, rozwój zasobów ludzkich oraz wykorzystywanie nowych technologii w działalności gospodarczej. Polska Agencja Rozwoju Przedsiębiorczości (</w:t>
      </w:r>
      <w:r w:rsidR="2545E417" w:rsidRPr="291D4FD3">
        <w:rPr>
          <w:rFonts w:ascii="Calibri" w:eastAsia="Calibri" w:hAnsi="Calibri" w:cs="Calibri"/>
        </w:rPr>
        <w:t>zwana dalej: “</w:t>
      </w:r>
      <w:r w:rsidRPr="291D4FD3">
        <w:rPr>
          <w:rFonts w:ascii="Calibri" w:eastAsia="Calibri" w:hAnsi="Calibri" w:cs="Calibri"/>
        </w:rPr>
        <w:t>PARP</w:t>
      </w:r>
      <w:r w:rsidR="35B688F6" w:rsidRPr="291D4FD3">
        <w:rPr>
          <w:rFonts w:ascii="Calibri" w:eastAsia="Calibri" w:hAnsi="Calibri" w:cs="Calibri"/>
        </w:rPr>
        <w:t>” lub “Zamawiający”</w:t>
      </w:r>
      <w:r w:rsidRPr="291D4FD3">
        <w:rPr>
          <w:rFonts w:ascii="Calibri" w:eastAsia="Calibri" w:hAnsi="Calibri" w:cs="Calibri"/>
        </w:rPr>
        <w:t>) jest zaangażowana w realizację krajowych i międzynarodowych przedsięwzięć, finansowanych ze środków funduszy strukturalnych, budżetu państwa oraz programów wieloletnich Komisji Europejskiej. Zamawiający bierze aktywny udział w tworzeniu i efektywnym wdrażaniu polityki państwa w zakresie przedsiębiorczości, innowacyjności i adaptacyjności kadr, dążąc do przekształcenia się w kluczową instytucję odpowiedzialną za tworzenie otoczenia wspierającego przedsiębiorców udzielanie wsparcia finansowego, poprzez oferowanie m.in. takich produktów jak pożyczki z funduszy unijnych (w tym przypadku Działanie 1.2 FENG). Będący przedmiotem niniejszego zamówienia produkt finansowy będzie wdrażany przez Departament Inicjatyw Strategicznych (DIS), w ramach którego działa Sekcja do spraw instrumentów finansowych (SINF) odpowiedzialna za wdrażanie Instrumentu Finansowego FENG.  </w:t>
      </w:r>
    </w:p>
    <w:p w14:paraId="42E90CAD" w14:textId="77777777" w:rsidR="442EE1D7" w:rsidRDefault="6D35C041" w:rsidP="596FEEA1">
      <w:pPr>
        <w:rPr>
          <w:rFonts w:ascii="Calibri" w:eastAsia="Calibri" w:hAnsi="Calibri" w:cs="Calibri"/>
        </w:rPr>
      </w:pPr>
      <w:r w:rsidRPr="596FEEA1">
        <w:rPr>
          <w:rFonts w:ascii="Calibri" w:eastAsia="Calibri" w:hAnsi="Calibri" w:cs="Calibri"/>
        </w:rPr>
        <w:t>Realizacja przez Zamawiającego projektu pn. „Instrument finansowy (fundusz pożyczkowy) wspierający cyfrową i zieloną transformację przedsiębiorstw” będzie wiązać się z przepływem danych pomiędzy czterema poziomami jego wdrażania tj.:  </w:t>
      </w:r>
    </w:p>
    <w:p w14:paraId="5BAFC2DF" w14:textId="77777777" w:rsidR="442EE1D7" w:rsidRDefault="6D35C041">
      <w:pPr>
        <w:numPr>
          <w:ilvl w:val="0"/>
          <w:numId w:val="7"/>
        </w:numPr>
        <w:rPr>
          <w:rFonts w:ascii="Calibri" w:eastAsia="Calibri" w:hAnsi="Calibri" w:cs="Calibri"/>
        </w:rPr>
      </w:pPr>
      <w:r w:rsidRPr="596FEEA1">
        <w:rPr>
          <w:rFonts w:ascii="Calibri" w:eastAsia="Calibri" w:hAnsi="Calibri" w:cs="Calibri"/>
        </w:rPr>
        <w:t>Ministerstwo Funduszy i Polityki Regionalnej (</w:t>
      </w:r>
      <w:proofErr w:type="spellStart"/>
      <w:r w:rsidRPr="596FEEA1">
        <w:rPr>
          <w:rFonts w:ascii="Calibri" w:eastAsia="Calibri" w:hAnsi="Calibri" w:cs="Calibri"/>
        </w:rPr>
        <w:t>MFiPR</w:t>
      </w:r>
      <w:proofErr w:type="spellEnd"/>
      <w:r w:rsidRPr="596FEEA1">
        <w:rPr>
          <w:rFonts w:ascii="Calibri" w:eastAsia="Calibri" w:hAnsi="Calibri" w:cs="Calibri"/>
        </w:rPr>
        <w:t>) pełniące rolę Instytucji Zarządzającej (IZ), dla FENG w ramach której Instrument finansowy FENG zostanie uruchomiony; </w:t>
      </w:r>
    </w:p>
    <w:p w14:paraId="1DFCFD44" w14:textId="77777777" w:rsidR="442EE1D7" w:rsidRDefault="6D35C041">
      <w:pPr>
        <w:numPr>
          <w:ilvl w:val="0"/>
          <w:numId w:val="5"/>
        </w:numPr>
        <w:rPr>
          <w:rFonts w:ascii="Calibri" w:eastAsia="Calibri" w:hAnsi="Calibri" w:cs="Calibri"/>
        </w:rPr>
      </w:pPr>
      <w:r w:rsidRPr="596FEEA1">
        <w:rPr>
          <w:rFonts w:ascii="Calibri" w:eastAsia="Calibri" w:hAnsi="Calibri" w:cs="Calibri"/>
        </w:rPr>
        <w:t>PARP będący Menadżerem Funduszu Powierniczego FENG (MFP) ustanowionego w ramach Działania 1.2 FENG; </w:t>
      </w:r>
    </w:p>
    <w:p w14:paraId="60512318" w14:textId="16C0610F" w:rsidR="442EE1D7" w:rsidRDefault="1440EF94">
      <w:pPr>
        <w:numPr>
          <w:ilvl w:val="0"/>
          <w:numId w:val="2"/>
        </w:numPr>
        <w:rPr>
          <w:rFonts w:ascii="Calibri" w:eastAsia="Calibri" w:hAnsi="Calibri" w:cs="Calibri"/>
        </w:rPr>
      </w:pPr>
      <w:r w:rsidRPr="291D4FD3">
        <w:rPr>
          <w:rFonts w:ascii="Calibri" w:eastAsia="Calibri" w:hAnsi="Calibri" w:cs="Calibri"/>
        </w:rPr>
        <w:t>Partnerzy Finansujący (PF</w:t>
      </w:r>
      <w:r w:rsidR="0922AD83" w:rsidRPr="291D4FD3">
        <w:rPr>
          <w:rFonts w:ascii="Calibri" w:eastAsia="Calibri" w:hAnsi="Calibri" w:cs="Calibri"/>
        </w:rPr>
        <w:t xml:space="preserve"> lub Wykonawc</w:t>
      </w:r>
      <w:r w:rsidR="6445DAE4" w:rsidRPr="291D4FD3">
        <w:rPr>
          <w:rFonts w:ascii="Calibri" w:eastAsia="Calibri" w:hAnsi="Calibri" w:cs="Calibri"/>
        </w:rPr>
        <w:t>a</w:t>
      </w:r>
      <w:r w:rsidRPr="291D4FD3">
        <w:rPr>
          <w:rFonts w:ascii="Calibri" w:eastAsia="Calibri" w:hAnsi="Calibri" w:cs="Calibri"/>
        </w:rPr>
        <w:t xml:space="preserve">) – podmioty wyłonione </w:t>
      </w:r>
      <w:r w:rsidR="00F37EB3" w:rsidRPr="291D4FD3">
        <w:rPr>
          <w:rFonts w:ascii="Calibri" w:eastAsia="Calibri" w:hAnsi="Calibri" w:cs="Calibri"/>
        </w:rPr>
        <w:t>przetargu</w:t>
      </w:r>
      <w:r w:rsidRPr="291D4FD3">
        <w:rPr>
          <w:rFonts w:ascii="Calibri" w:eastAsia="Calibri" w:hAnsi="Calibri" w:cs="Calibri"/>
        </w:rPr>
        <w:t> udzielające przedsiębiorcom (MŚP oraz dużym) pożyczek z warunkowym umorzeniem; </w:t>
      </w:r>
    </w:p>
    <w:p w14:paraId="06568963" w14:textId="374D832D" w:rsidR="1440EF94" w:rsidRDefault="1440EF94">
      <w:pPr>
        <w:numPr>
          <w:ilvl w:val="0"/>
          <w:numId w:val="6"/>
        </w:numPr>
        <w:ind w:left="360" w:firstLine="0"/>
        <w:rPr>
          <w:rFonts w:ascii="Calibri" w:eastAsia="Calibri" w:hAnsi="Calibri" w:cs="Calibri"/>
        </w:rPr>
      </w:pPr>
      <w:r w:rsidRPr="291D4FD3">
        <w:rPr>
          <w:rFonts w:ascii="Calibri" w:eastAsia="Calibri" w:hAnsi="Calibri" w:cs="Calibri"/>
        </w:rPr>
        <w:t>Ostateczni Odbiorcy – przedsiębiorcy (MŚP oraz duzi) realizujący inwestycje wsparte pożyczką z warunkowym umorzeniem ze środków Funduszu Transformacji Cyfrowej i Przyjaznej dla Środowiska. </w:t>
      </w:r>
    </w:p>
    <w:p w14:paraId="4DDF17DA" w14:textId="7A1BF4E8" w:rsidR="442EE1D7" w:rsidRDefault="1440EF94" w:rsidP="596FEEA1">
      <w:pPr>
        <w:rPr>
          <w:rFonts w:ascii="Calibri" w:eastAsia="Calibri" w:hAnsi="Calibri" w:cs="Calibri"/>
        </w:rPr>
      </w:pPr>
      <w:r w:rsidRPr="291D4FD3">
        <w:rPr>
          <w:rFonts w:ascii="Calibri" w:eastAsia="Calibri" w:hAnsi="Calibri" w:cs="Calibri"/>
        </w:rPr>
        <w:t>PF zostaną wybrani przez Zamawiającego w niniejszym postepowaniu</w:t>
      </w:r>
      <w:r w:rsidR="3D2D3D01" w:rsidRPr="291D4FD3">
        <w:rPr>
          <w:rFonts w:ascii="Calibri" w:eastAsia="Calibri" w:hAnsi="Calibri" w:cs="Calibri"/>
        </w:rPr>
        <w:t xml:space="preserve"> o udzielenie zamówienia publicznego w podziale</w:t>
      </w:r>
      <w:r w:rsidR="00CC1EB5">
        <w:rPr>
          <w:rFonts w:ascii="Calibri" w:eastAsia="Calibri" w:hAnsi="Calibri" w:cs="Calibri"/>
        </w:rPr>
        <w:t xml:space="preserve"> na</w:t>
      </w:r>
      <w:r w:rsidR="00FE6F6C">
        <w:rPr>
          <w:rFonts w:ascii="Calibri" w:eastAsia="Calibri" w:hAnsi="Calibri" w:cs="Calibri"/>
        </w:rPr>
        <w:t xml:space="preserve"> I-VI (sześć) </w:t>
      </w:r>
      <w:r w:rsidR="00CC1EB5">
        <w:rPr>
          <w:rFonts w:ascii="Calibri" w:eastAsia="Calibri" w:hAnsi="Calibri" w:cs="Calibri"/>
        </w:rPr>
        <w:t xml:space="preserve">części zgodnie z podziałem Alokacji i </w:t>
      </w:r>
      <w:r w:rsidR="50669E6D" w:rsidRPr="291D4FD3">
        <w:rPr>
          <w:rFonts w:ascii="Calibri" w:eastAsia="Calibri" w:hAnsi="Calibri" w:cs="Calibri"/>
        </w:rPr>
        <w:t xml:space="preserve">informacją zawartą w </w:t>
      </w:r>
      <w:r w:rsidR="00FE6F6C">
        <w:rPr>
          <w:rFonts w:ascii="Calibri" w:eastAsia="Calibri" w:hAnsi="Calibri" w:cs="Calibri"/>
        </w:rPr>
        <w:t>SWZ</w:t>
      </w:r>
      <w:r w:rsidR="50669E6D" w:rsidRPr="291D4FD3">
        <w:rPr>
          <w:rFonts w:ascii="Calibri" w:eastAsia="Calibri" w:hAnsi="Calibri" w:cs="Calibri"/>
        </w:rPr>
        <w:t>.</w:t>
      </w:r>
    </w:p>
    <w:p w14:paraId="3C8FC536" w14:textId="21F9DA71" w:rsidR="4A7B6C10" w:rsidRDefault="4A7B6C10" w:rsidP="291D4FD3">
      <w:r w:rsidRPr="291D4FD3">
        <w:rPr>
          <w:rFonts w:ascii="Calibri" w:eastAsia="Calibri" w:hAnsi="Calibri" w:cs="Calibri"/>
        </w:rPr>
        <w:t>O ile nie wskazano inaczej, pojęcia pisane w OPZ wielką literą mają znaczenie zdefiniowane w Umowie Operacyjnej</w:t>
      </w:r>
      <w:r w:rsidR="00BB49EF">
        <w:rPr>
          <w:rFonts w:ascii="Calibri" w:eastAsia="Calibri" w:hAnsi="Calibri" w:cs="Calibri"/>
        </w:rPr>
        <w:t>.</w:t>
      </w:r>
      <w:r w:rsidRPr="291D4FD3">
        <w:rPr>
          <w:rFonts w:ascii="Calibri" w:eastAsia="Calibri" w:hAnsi="Calibri" w:cs="Calibri"/>
        </w:rPr>
        <w:t xml:space="preserve">  </w:t>
      </w:r>
    </w:p>
    <w:p w14:paraId="1484BB46" w14:textId="00E6C5EA" w:rsidR="1DEC98E0" w:rsidRDefault="1DEC98E0" w:rsidP="291D4FD3">
      <w:pPr>
        <w:rPr>
          <w:rFonts w:ascii="Calibri" w:eastAsia="Calibri" w:hAnsi="Calibri" w:cs="Calibri"/>
          <w:color w:val="000000" w:themeColor="text1"/>
        </w:rPr>
      </w:pPr>
      <w:r w:rsidRPr="291D4FD3">
        <w:rPr>
          <w:rFonts w:ascii="Calibri" w:eastAsia="Calibri" w:hAnsi="Calibri" w:cs="Calibri"/>
        </w:rPr>
        <w:lastRenderedPageBreak/>
        <w:t>Wykaz aktów prawnych, wytycznych oraz dokumentów regulujących realizację zamówienia, w tym przepisów prawa unijnego i krajowego, wskazany został w preambule Umowy Operacyjnej (Projektowanych Postanowień Umowy – PPU). Dokumenty te są wiążące dla Partnera Finansującego na zasadach określonych w Umowie</w:t>
      </w:r>
      <w:r w:rsidR="00BB49EF">
        <w:rPr>
          <w:rFonts w:ascii="Calibri" w:eastAsia="Calibri" w:hAnsi="Calibri" w:cs="Calibri"/>
        </w:rPr>
        <w:t xml:space="preserve"> Operacyjnej</w:t>
      </w:r>
      <w:r w:rsidRPr="291D4FD3">
        <w:rPr>
          <w:rFonts w:ascii="Calibri" w:eastAsia="Calibri" w:hAnsi="Calibri" w:cs="Calibri"/>
        </w:rPr>
        <w:t>.</w:t>
      </w:r>
    </w:p>
    <w:p w14:paraId="0FB7AC50" w14:textId="1D8F69FC" w:rsidR="0945419C" w:rsidRDefault="3D18CD9E" w:rsidP="291D4FD3">
      <w:r w:rsidRPr="3D8569B6">
        <w:rPr>
          <w:rFonts w:ascii="Calibri" w:eastAsia="Calibri" w:hAnsi="Calibri" w:cs="Calibri"/>
        </w:rPr>
        <w:t xml:space="preserve">Przez Umowę Operacyjną rozumie się umowę o udzielenie zamówienia publicznego w ramach danej </w:t>
      </w:r>
      <w:r w:rsidR="00CC1EB5">
        <w:rPr>
          <w:rFonts w:ascii="Calibri" w:eastAsia="Calibri" w:hAnsi="Calibri" w:cs="Calibri"/>
        </w:rPr>
        <w:t>c</w:t>
      </w:r>
      <w:r w:rsidRPr="3D8569B6">
        <w:rPr>
          <w:rFonts w:ascii="Calibri" w:eastAsia="Calibri" w:hAnsi="Calibri" w:cs="Calibri"/>
        </w:rPr>
        <w:t>zęści</w:t>
      </w:r>
      <w:r w:rsidR="63B50C94" w:rsidRPr="3D8569B6">
        <w:rPr>
          <w:rFonts w:ascii="Calibri" w:eastAsia="Calibri" w:hAnsi="Calibri" w:cs="Calibri"/>
        </w:rPr>
        <w:t>.</w:t>
      </w:r>
    </w:p>
    <w:p w14:paraId="13B1940B" w14:textId="74A5E55B" w:rsidR="00395086" w:rsidRPr="00395086" w:rsidRDefault="07767D2F">
      <w:pPr>
        <w:pStyle w:val="Nagwek1"/>
        <w:numPr>
          <w:ilvl w:val="0"/>
          <w:numId w:val="10"/>
        </w:numPr>
      </w:pPr>
      <w:bookmarkStart w:id="1" w:name="_Toc225752705"/>
      <w:r w:rsidRPr="00184F0B">
        <w:rPr>
          <w:rFonts w:ascii="Calibri" w:hAnsi="Calibri" w:cs="Calibri"/>
          <w:b/>
          <w:bCs/>
          <w:color w:val="auto"/>
          <w:sz w:val="28"/>
          <w:szCs w:val="28"/>
        </w:rPr>
        <w:t>Przedmiot</w:t>
      </w:r>
      <w:r>
        <w:t xml:space="preserve"> </w:t>
      </w:r>
      <w:r w:rsidRPr="00184F0B">
        <w:rPr>
          <w:rFonts w:ascii="Calibri" w:hAnsi="Calibri" w:cs="Calibri"/>
          <w:b/>
          <w:bCs/>
          <w:color w:val="auto"/>
          <w:sz w:val="28"/>
          <w:szCs w:val="28"/>
        </w:rPr>
        <w:t>zamówienia</w:t>
      </w:r>
      <w:bookmarkEnd w:id="1"/>
      <w:r>
        <w:t> </w:t>
      </w:r>
    </w:p>
    <w:p w14:paraId="72BA5074" w14:textId="16DA618A" w:rsidR="00395086" w:rsidRPr="004442A5" w:rsidRDefault="1C66464B" w:rsidP="291D4FD3">
      <w:pPr>
        <w:spacing w:line="276" w:lineRule="auto"/>
        <w:rPr>
          <w:rFonts w:ascii="Calibri" w:eastAsia="Calibri" w:hAnsi="Calibri" w:cs="Calibri"/>
          <w:color w:val="000000" w:themeColor="text1"/>
        </w:rPr>
      </w:pPr>
      <w:r w:rsidRPr="06C1182F">
        <w:rPr>
          <w:rFonts w:ascii="Calibri" w:eastAsia="Calibri" w:hAnsi="Calibri" w:cs="Calibri"/>
          <w:color w:val="000000" w:themeColor="text1"/>
        </w:rPr>
        <w:t>Zamówienie finansowane jest ze środków w ramach Programu Fundusze Europejskie dla Nowoczesnej Gospodarki 2021-2027 oraz ze środków stanowiących krajowe współfinansowanie, zgodnie z Umową nr FENG.01.02-IP.08-0001/25 o finansowaniu Projektu pn. „Instrument finansowy (fundusz pożyczkowy) wspierający cyfrową i zieloną transformację przedsiębiorstw” realizowanego w ramach Priorytetu FENG.01 Wsparcie dla przedsiębiorców, Działania FENG.01.02 Fundusz Transformacji Cyfrowej i Przyjaznej dla Środowiska, zawartą w dniu  11 grudnia 2025 r. pomiędzy Ministrem Funduszy i Polityki Regionalnej a Polską Agencją Rozwoju Przedsiębiorczości</w:t>
      </w:r>
      <w:r w:rsidR="235E9090" w:rsidRPr="06C1182F">
        <w:rPr>
          <w:rFonts w:ascii="Calibri" w:eastAsia="Calibri" w:hAnsi="Calibri" w:cs="Calibri"/>
          <w:color w:val="000000" w:themeColor="text1"/>
        </w:rPr>
        <w:t xml:space="preserve"> - Zamawiającym</w:t>
      </w:r>
      <w:r w:rsidRPr="06C1182F">
        <w:rPr>
          <w:rFonts w:ascii="Calibri" w:eastAsia="Calibri" w:hAnsi="Calibri" w:cs="Calibri"/>
          <w:color w:val="000000" w:themeColor="text1"/>
        </w:rPr>
        <w:t>, która pełni rolę „Funduszu Powierniczego” w rozumieniu art. 2 pkt 20 Rozporządzenia Parlamentu Europejskiego i Rady (UE) nr 2021/1060 z dnia 24 czerwca 2021 r.</w:t>
      </w:r>
      <w:r w:rsidR="795CDA67" w:rsidRPr="06C1182F">
        <w:rPr>
          <w:rFonts w:ascii="Calibri" w:eastAsia="Calibri" w:hAnsi="Calibri" w:cs="Calibri"/>
          <w:color w:val="000000" w:themeColor="text1"/>
        </w:rPr>
        <w:t xml:space="preserve"> natomiast Wykonawcą w rozumieniu art. 2 pkt 22 Rozporządzenia 2021/1060 z dnia 24 czerwca 2021 r., jest Partner Finansujący  wybrany przez Zamawiającego do realizacji </w:t>
      </w:r>
      <w:r w:rsidR="795CDA67" w:rsidRPr="004442A5">
        <w:rPr>
          <w:rFonts w:ascii="Calibri" w:eastAsia="Calibri" w:hAnsi="Calibri" w:cs="Calibri"/>
          <w:color w:val="000000" w:themeColor="text1"/>
        </w:rPr>
        <w:t xml:space="preserve">usługi polegającej na ustanowieniu i </w:t>
      </w:r>
      <w:r w:rsidR="032B21A7" w:rsidRPr="004442A5">
        <w:rPr>
          <w:rFonts w:ascii="Calibri" w:eastAsia="Calibri" w:hAnsi="Calibri" w:cs="Calibri"/>
          <w:color w:val="000000" w:themeColor="text1"/>
        </w:rPr>
        <w:t>zarządzaniu</w:t>
      </w:r>
      <w:r w:rsidR="795CDA67" w:rsidRPr="004442A5">
        <w:rPr>
          <w:rFonts w:ascii="Calibri" w:eastAsia="Calibri" w:hAnsi="Calibri" w:cs="Calibri"/>
          <w:color w:val="000000" w:themeColor="text1"/>
        </w:rPr>
        <w:t xml:space="preserve"> Fundusz</w:t>
      </w:r>
      <w:r w:rsidR="2EA8B758" w:rsidRPr="004442A5">
        <w:rPr>
          <w:rFonts w:ascii="Calibri" w:eastAsia="Calibri" w:hAnsi="Calibri" w:cs="Calibri"/>
          <w:color w:val="000000" w:themeColor="text1"/>
        </w:rPr>
        <w:t>em</w:t>
      </w:r>
      <w:r w:rsidR="795CDA67" w:rsidRPr="004442A5">
        <w:rPr>
          <w:rFonts w:ascii="Calibri" w:eastAsia="Calibri" w:hAnsi="Calibri" w:cs="Calibri"/>
          <w:color w:val="000000" w:themeColor="text1"/>
        </w:rPr>
        <w:t xml:space="preserve"> Szczegółow</w:t>
      </w:r>
      <w:r w:rsidR="69798C2D" w:rsidRPr="004442A5">
        <w:rPr>
          <w:rFonts w:ascii="Calibri" w:eastAsia="Calibri" w:hAnsi="Calibri" w:cs="Calibri"/>
          <w:color w:val="000000" w:themeColor="text1"/>
        </w:rPr>
        <w:t>ym</w:t>
      </w:r>
      <w:r w:rsidR="795CDA67" w:rsidRPr="004442A5">
        <w:rPr>
          <w:rFonts w:ascii="Calibri" w:eastAsia="Calibri" w:hAnsi="Calibri" w:cs="Calibri"/>
          <w:color w:val="000000" w:themeColor="text1"/>
        </w:rPr>
        <w:t>.</w:t>
      </w:r>
    </w:p>
    <w:p w14:paraId="40F73179" w14:textId="752BF89F" w:rsidR="00395086" w:rsidRPr="004442A5" w:rsidRDefault="1ACBFC6B" w:rsidP="00F37EB3">
      <w:pPr>
        <w:spacing w:line="276" w:lineRule="auto"/>
        <w:rPr>
          <w:rFonts w:ascii="Calibri" w:eastAsia="Calibri" w:hAnsi="Calibri" w:cs="Calibri"/>
        </w:rPr>
      </w:pPr>
      <w:r w:rsidRPr="004442A5">
        <w:rPr>
          <w:rFonts w:ascii="Calibri" w:eastAsia="Calibri" w:hAnsi="Calibri" w:cs="Calibri"/>
        </w:rPr>
        <w:t>Przedmiot zamówienia obejmuje utworzenie przez Partnera Finansującego Funduszu Szczegółowego oraz zarządzanie nim zgodnie z warunkami określonymi w Umowie Operacyjnej. W ramach Funduszu Szczegółowego Partner Finansujący wdroży i będzie realizował dwa Produkty Finansowe</w:t>
      </w:r>
      <w:r w:rsidR="3097390E" w:rsidRPr="004442A5">
        <w:rPr>
          <w:rFonts w:ascii="Calibri" w:eastAsia="Calibri" w:hAnsi="Calibri" w:cs="Calibri"/>
        </w:rPr>
        <w:t>, które można łączyć lub wdrażać indywidualnie</w:t>
      </w:r>
      <w:r w:rsidRPr="004442A5">
        <w:rPr>
          <w:rFonts w:ascii="Calibri" w:eastAsia="Calibri" w:hAnsi="Calibri" w:cs="Calibri"/>
        </w:rPr>
        <w:t xml:space="preserve">: </w:t>
      </w:r>
    </w:p>
    <w:p w14:paraId="787A3460" w14:textId="1BA4CCBF" w:rsidR="00395086" w:rsidRPr="004442A5" w:rsidRDefault="77E03809">
      <w:pPr>
        <w:pStyle w:val="Akapitzlist"/>
        <w:numPr>
          <w:ilvl w:val="0"/>
          <w:numId w:val="3"/>
        </w:numPr>
        <w:spacing w:after="0" w:line="276" w:lineRule="auto"/>
        <w:rPr>
          <w:rFonts w:ascii="Calibri" w:eastAsia="Calibri" w:hAnsi="Calibri" w:cs="Calibri"/>
        </w:rPr>
      </w:pPr>
      <w:r w:rsidRPr="004442A5">
        <w:rPr>
          <w:rFonts w:ascii="Calibri" w:eastAsia="Calibri" w:hAnsi="Calibri" w:cs="Calibri"/>
        </w:rPr>
        <w:t>Pożyczkę na cyfrową transformację,</w:t>
      </w:r>
    </w:p>
    <w:p w14:paraId="04D655EE" w14:textId="71FBAA3B" w:rsidR="00395086" w:rsidRPr="004442A5" w:rsidRDefault="77E03809">
      <w:pPr>
        <w:pStyle w:val="Akapitzlist"/>
        <w:numPr>
          <w:ilvl w:val="0"/>
          <w:numId w:val="3"/>
        </w:numPr>
        <w:spacing w:after="0" w:line="276" w:lineRule="auto"/>
        <w:rPr>
          <w:rFonts w:ascii="Calibri" w:eastAsia="Calibri" w:hAnsi="Calibri" w:cs="Calibri"/>
        </w:rPr>
      </w:pPr>
      <w:r w:rsidRPr="004442A5">
        <w:rPr>
          <w:rFonts w:ascii="Calibri" w:eastAsia="Calibri" w:hAnsi="Calibri" w:cs="Calibri"/>
        </w:rPr>
        <w:t>Pożyczkę na zieloną transformację.</w:t>
      </w:r>
    </w:p>
    <w:p w14:paraId="32BBAFA4" w14:textId="6B01A8E5" w:rsidR="00395086" w:rsidRPr="00395086" w:rsidRDefault="42D62DA3" w:rsidP="291D4FD3">
      <w:pPr>
        <w:spacing w:before="120" w:line="276" w:lineRule="auto"/>
        <w:rPr>
          <w:rFonts w:ascii="Calibri" w:eastAsia="Calibri" w:hAnsi="Calibri" w:cs="Calibri"/>
        </w:rPr>
      </w:pPr>
      <w:r w:rsidRPr="004442A5">
        <w:rPr>
          <w:rFonts w:ascii="Calibri" w:eastAsia="Calibri" w:hAnsi="Calibri" w:cs="Calibri"/>
        </w:rPr>
        <w:t>Pożyczki udzielane będą Ostatecznym Odbiorcom na zasadach i warunkach określonych w Metryce Instrumentu Finansowego</w:t>
      </w:r>
      <w:r w:rsidR="00BB49EF" w:rsidRPr="004442A5">
        <w:rPr>
          <w:rFonts w:ascii="Calibri" w:eastAsia="Calibri" w:hAnsi="Calibri" w:cs="Calibri"/>
        </w:rPr>
        <w:t xml:space="preserve"> (Metryka)</w:t>
      </w:r>
      <w:r w:rsidRPr="004442A5">
        <w:rPr>
          <w:rFonts w:ascii="Calibri" w:eastAsia="Calibri" w:hAnsi="Calibri" w:cs="Calibri"/>
        </w:rPr>
        <w:t>, stanowiącej załącznik nr 2 do PPU. Wsparcie może być udzielane wyłącznie na przedsięwzięcia realizowane na terytorium Rzeczypospolitej</w:t>
      </w:r>
      <w:r w:rsidRPr="291D4FD3">
        <w:rPr>
          <w:rFonts w:ascii="Calibri" w:eastAsia="Calibri" w:hAnsi="Calibri" w:cs="Calibri"/>
        </w:rPr>
        <w:t xml:space="preserve"> Polskiej.</w:t>
      </w:r>
    </w:p>
    <w:p w14:paraId="7833CA68" w14:textId="67C17DCD" w:rsidR="00395086" w:rsidRPr="00395086" w:rsidRDefault="726FA401" w:rsidP="291D4FD3">
      <w:pPr>
        <w:spacing w:line="276" w:lineRule="auto"/>
        <w:rPr>
          <w:rFonts w:ascii="Calibri" w:eastAsia="Calibri" w:hAnsi="Calibri" w:cs="Calibri"/>
        </w:rPr>
      </w:pPr>
      <w:r w:rsidRPr="291D4FD3">
        <w:rPr>
          <w:rFonts w:ascii="Calibri" w:eastAsia="Calibri" w:hAnsi="Calibri" w:cs="Calibri"/>
        </w:rPr>
        <w:t>W celu realizacji zamówienia Zamawiający wniesie do Funduszu Szczegółowego wkła</w:t>
      </w:r>
      <w:r w:rsidR="55305ED4" w:rsidRPr="291D4FD3">
        <w:rPr>
          <w:rFonts w:ascii="Calibri" w:eastAsia="Calibri" w:hAnsi="Calibri" w:cs="Calibri"/>
        </w:rPr>
        <w:t>d</w:t>
      </w:r>
      <w:r w:rsidRPr="291D4FD3">
        <w:rPr>
          <w:rFonts w:ascii="Calibri" w:eastAsia="Calibri" w:hAnsi="Calibri" w:cs="Calibri"/>
        </w:rPr>
        <w:t xml:space="preserve"> finansowy </w:t>
      </w:r>
      <w:r w:rsidR="387CD3F4" w:rsidRPr="291D4FD3">
        <w:rPr>
          <w:rFonts w:ascii="Calibri" w:eastAsia="Calibri" w:hAnsi="Calibri" w:cs="Calibri"/>
        </w:rPr>
        <w:t xml:space="preserve">w ramach alokacji </w:t>
      </w:r>
      <w:r w:rsidRPr="291D4FD3">
        <w:rPr>
          <w:rFonts w:ascii="Calibri" w:eastAsia="Calibri" w:hAnsi="Calibri" w:cs="Calibri"/>
        </w:rPr>
        <w:t>ze środków Funduszu Powierniczego w łącznej maksymalnej wysokości 500 000 000,00 zł w ramach zamówienia podstawowego</w:t>
      </w:r>
      <w:r w:rsidR="29D063E8" w:rsidRPr="291D4FD3">
        <w:rPr>
          <w:rFonts w:ascii="Calibri" w:eastAsia="Calibri" w:hAnsi="Calibri" w:cs="Calibri"/>
        </w:rPr>
        <w:t>.</w:t>
      </w:r>
      <w:r w:rsidRPr="291D4FD3">
        <w:rPr>
          <w:rFonts w:ascii="Calibri" w:eastAsia="Calibri" w:hAnsi="Calibri" w:cs="Calibri"/>
        </w:rPr>
        <w:t xml:space="preserve"> </w:t>
      </w:r>
      <w:r w:rsidR="7650E21C" w:rsidRPr="291D4FD3">
        <w:rPr>
          <w:rFonts w:ascii="Calibri" w:eastAsia="Calibri" w:hAnsi="Calibri" w:cs="Calibri"/>
        </w:rPr>
        <w:t xml:space="preserve">Ponadto </w:t>
      </w:r>
      <w:r w:rsidR="7B487FF3" w:rsidRPr="291D4FD3">
        <w:rPr>
          <w:rFonts w:ascii="Calibri" w:eastAsia="Calibri" w:hAnsi="Calibri" w:cs="Calibri"/>
        </w:rPr>
        <w:t xml:space="preserve">w ramach Zamówienie istnieje </w:t>
      </w:r>
      <w:r w:rsidR="7650E21C" w:rsidRPr="291D4FD3">
        <w:rPr>
          <w:rFonts w:ascii="Calibri" w:eastAsia="Calibri" w:hAnsi="Calibri" w:cs="Calibri"/>
        </w:rPr>
        <w:t>możliwość skorzystania z Prawa opcji oraz</w:t>
      </w:r>
      <w:r w:rsidR="195C51C9" w:rsidRPr="291D4FD3">
        <w:rPr>
          <w:rFonts w:ascii="Calibri" w:eastAsia="Calibri" w:hAnsi="Calibri" w:cs="Calibri"/>
        </w:rPr>
        <w:t xml:space="preserve"> </w:t>
      </w:r>
      <w:r w:rsidR="195C51C9" w:rsidRPr="291D4FD3">
        <w:rPr>
          <w:rFonts w:ascii="Calibri" w:eastAsia="Calibri" w:hAnsi="Calibri" w:cs="Calibri"/>
          <w:color w:val="000000" w:themeColor="text1"/>
        </w:rPr>
        <w:t xml:space="preserve">Zamówienia, o którym mowa w art. 214 ust. 1 pkt 7) ustawy </w:t>
      </w:r>
      <w:proofErr w:type="spellStart"/>
      <w:r w:rsidR="2563B0F8" w:rsidRPr="291D4FD3">
        <w:rPr>
          <w:rFonts w:ascii="Calibri" w:eastAsia="Calibri" w:hAnsi="Calibri" w:cs="Calibri"/>
          <w:color w:val="000000" w:themeColor="text1"/>
        </w:rPr>
        <w:t>Pzp</w:t>
      </w:r>
      <w:proofErr w:type="spellEnd"/>
      <w:r w:rsidR="003C1E57">
        <w:rPr>
          <w:rFonts w:ascii="Calibri" w:eastAsia="Calibri" w:hAnsi="Calibri" w:cs="Calibri"/>
          <w:color w:val="000000" w:themeColor="text1"/>
        </w:rPr>
        <w:t>.</w:t>
      </w:r>
    </w:p>
    <w:p w14:paraId="5B5E352B" w14:textId="05040BBA" w:rsidR="00395086" w:rsidRPr="00395086" w:rsidRDefault="726FA401" w:rsidP="291D4FD3">
      <w:pPr>
        <w:spacing w:line="276" w:lineRule="auto"/>
        <w:rPr>
          <w:rFonts w:ascii="Calibri" w:eastAsia="Calibri" w:hAnsi="Calibri" w:cs="Calibri"/>
        </w:rPr>
      </w:pPr>
      <w:r w:rsidRPr="291D4FD3">
        <w:rPr>
          <w:rFonts w:ascii="Calibri" w:eastAsia="Calibri" w:hAnsi="Calibri" w:cs="Calibri"/>
        </w:rPr>
        <w:lastRenderedPageBreak/>
        <w:t>Środki te przeznaczone są na udzielanie Jednostkowych Pożyczek zgodnie z parametrami określonymi w Metryce</w:t>
      </w:r>
      <w:r w:rsidR="30390C47" w:rsidRPr="291D4FD3">
        <w:rPr>
          <w:rFonts w:ascii="Calibri" w:eastAsia="Calibri" w:hAnsi="Calibri" w:cs="Calibri"/>
        </w:rPr>
        <w:t xml:space="preserve"> oraz uwzględniają koszty </w:t>
      </w:r>
      <w:r w:rsidR="2B8902DA" w:rsidRPr="291D4FD3">
        <w:rPr>
          <w:rFonts w:ascii="Calibri" w:eastAsia="Calibri" w:hAnsi="Calibri" w:cs="Calibri"/>
        </w:rPr>
        <w:t xml:space="preserve">wynagrodzenia </w:t>
      </w:r>
      <w:r w:rsidR="30390C47" w:rsidRPr="291D4FD3">
        <w:rPr>
          <w:rFonts w:ascii="Calibri" w:eastAsia="Calibri" w:hAnsi="Calibri" w:cs="Calibri"/>
        </w:rPr>
        <w:t>poszczególnych PF</w:t>
      </w:r>
      <w:r w:rsidRPr="291D4FD3">
        <w:rPr>
          <w:rFonts w:ascii="Calibri" w:eastAsia="Calibri" w:hAnsi="Calibri" w:cs="Calibri"/>
        </w:rPr>
        <w:t xml:space="preserve">. </w:t>
      </w:r>
    </w:p>
    <w:p w14:paraId="03DF4CA2" w14:textId="77777777" w:rsidR="00F37EB3" w:rsidRPr="00395086" w:rsidRDefault="00F37EB3">
      <w:pPr>
        <w:pStyle w:val="Nagwek1"/>
        <w:numPr>
          <w:ilvl w:val="0"/>
          <w:numId w:val="10"/>
        </w:numPr>
        <w:rPr>
          <w:rFonts w:ascii="Calibri" w:eastAsia="Calibri" w:hAnsi="Calibri" w:cs="Calibri"/>
        </w:rPr>
      </w:pPr>
      <w:bookmarkStart w:id="2" w:name="_Toc225752706"/>
      <w:r w:rsidRPr="00184F0B">
        <w:rPr>
          <w:rFonts w:ascii="Calibri" w:hAnsi="Calibri" w:cs="Calibri"/>
          <w:b/>
          <w:bCs/>
          <w:color w:val="auto"/>
          <w:sz w:val="28"/>
          <w:szCs w:val="28"/>
        </w:rPr>
        <w:t>Podział</w:t>
      </w:r>
      <w:r w:rsidRPr="00F37EB3">
        <w:t xml:space="preserve"> </w:t>
      </w:r>
      <w:r w:rsidRPr="00184F0B">
        <w:rPr>
          <w:rFonts w:ascii="Calibri" w:hAnsi="Calibri" w:cs="Calibri"/>
          <w:b/>
          <w:bCs/>
          <w:color w:val="auto"/>
          <w:sz w:val="28"/>
          <w:szCs w:val="28"/>
        </w:rPr>
        <w:t>zamówienia</w:t>
      </w:r>
      <w:bookmarkEnd w:id="2"/>
    </w:p>
    <w:p w14:paraId="288B8399" w14:textId="7D18252D" w:rsidR="00F37EB3" w:rsidRPr="00395086" w:rsidRDefault="00F37EB3" w:rsidP="00F37EB3">
      <w:pPr>
        <w:spacing w:line="276" w:lineRule="auto"/>
        <w:rPr>
          <w:rFonts w:ascii="Calibri" w:eastAsia="Calibri" w:hAnsi="Calibri" w:cs="Calibri"/>
        </w:rPr>
      </w:pPr>
      <w:r w:rsidRPr="291D4FD3">
        <w:rPr>
          <w:rFonts w:ascii="Calibri" w:eastAsia="Calibri" w:hAnsi="Calibri" w:cs="Calibri"/>
        </w:rPr>
        <w:t xml:space="preserve">Zamawiający w ramach zamówienia podstawowego wniesie </w:t>
      </w:r>
      <w:r w:rsidRPr="291D4FD3">
        <w:rPr>
          <w:rFonts w:ascii="Calibri" w:eastAsia="Calibri" w:hAnsi="Calibri" w:cs="Calibri"/>
          <w:color w:val="000000" w:themeColor="text1"/>
        </w:rPr>
        <w:t xml:space="preserve">wkład finansowy ze środków Funduszu Powierniczego do Funduszu Szczegółowego w łącznej wysokości </w:t>
      </w:r>
      <w:r w:rsidRPr="291D4FD3">
        <w:rPr>
          <w:rFonts w:ascii="Calibri" w:eastAsia="Calibri" w:hAnsi="Calibri" w:cs="Calibri"/>
          <w:b/>
          <w:bCs/>
        </w:rPr>
        <w:t>500 00</w:t>
      </w:r>
      <w:r w:rsidRPr="291D4FD3">
        <w:rPr>
          <w:rFonts w:ascii="Calibri" w:eastAsia="Calibri" w:hAnsi="Calibri" w:cs="Calibri"/>
          <w:b/>
          <w:bCs/>
          <w:color w:val="000000" w:themeColor="text1"/>
        </w:rPr>
        <w:t>0 000,00</w:t>
      </w:r>
      <w:r w:rsidRPr="00F37EB3">
        <w:rPr>
          <w:rFonts w:ascii="Calibri" w:eastAsia="Calibri" w:hAnsi="Calibri" w:cs="Calibri"/>
          <w:color w:val="000000" w:themeColor="text1"/>
        </w:rPr>
        <w:t xml:space="preserve"> zł (słownie: pięćset milionów złotych 00/100)</w:t>
      </w:r>
      <w:r w:rsidRPr="291D4FD3">
        <w:rPr>
          <w:rFonts w:ascii="Calibri" w:eastAsia="Calibri" w:hAnsi="Calibri" w:cs="Calibri"/>
          <w:color w:val="000000" w:themeColor="text1"/>
        </w:rPr>
        <w:t xml:space="preserve">. Zamówienie zostało </w:t>
      </w:r>
      <w:r w:rsidRPr="291D4FD3">
        <w:rPr>
          <w:rFonts w:ascii="Calibri" w:eastAsia="Calibri" w:hAnsi="Calibri" w:cs="Calibri"/>
        </w:rPr>
        <w:t xml:space="preserve">podzielone na </w:t>
      </w:r>
      <w:r w:rsidR="00CC1EB5">
        <w:rPr>
          <w:rFonts w:ascii="Calibri" w:eastAsia="Calibri" w:hAnsi="Calibri" w:cs="Calibri"/>
        </w:rPr>
        <w:t>I-</w:t>
      </w:r>
      <w:r w:rsidR="000D0E30">
        <w:rPr>
          <w:rFonts w:ascii="Calibri" w:eastAsia="Calibri" w:hAnsi="Calibri" w:cs="Calibri"/>
        </w:rPr>
        <w:t>VI</w:t>
      </w:r>
      <w:r w:rsidRPr="291D4FD3">
        <w:rPr>
          <w:rFonts w:ascii="Calibri" w:eastAsia="Calibri" w:hAnsi="Calibri" w:cs="Calibri"/>
        </w:rPr>
        <w:t xml:space="preserve"> </w:t>
      </w:r>
      <w:r w:rsidR="00CC1EB5">
        <w:rPr>
          <w:rFonts w:ascii="Calibri" w:eastAsia="Calibri" w:hAnsi="Calibri" w:cs="Calibri"/>
        </w:rPr>
        <w:t xml:space="preserve">(sześć) </w:t>
      </w:r>
      <w:r w:rsidRPr="291D4FD3">
        <w:rPr>
          <w:rFonts w:ascii="Calibri" w:eastAsia="Calibri" w:hAnsi="Calibri" w:cs="Calibri"/>
        </w:rPr>
        <w:t xml:space="preserve">części, zróżnicowanych pod względem wysokości wkładu finansowego wnoszonego do Funduszu Szczegółowego. Wysokość alokacji dla poszczególnych części wynosi odpowiednio: </w:t>
      </w:r>
    </w:p>
    <w:p w14:paraId="0B445D84" w14:textId="31B088FF" w:rsidR="00F37EB3" w:rsidRPr="00F37EB3" w:rsidRDefault="00F37EB3">
      <w:pPr>
        <w:pStyle w:val="Akapitzlist"/>
        <w:numPr>
          <w:ilvl w:val="0"/>
          <w:numId w:val="8"/>
        </w:numPr>
        <w:spacing w:after="0" w:line="276" w:lineRule="auto"/>
        <w:rPr>
          <w:rFonts w:ascii="Calibri" w:eastAsia="Calibri" w:hAnsi="Calibri" w:cs="Calibri"/>
          <w:color w:val="000000" w:themeColor="text1"/>
        </w:rPr>
      </w:pPr>
      <w:r w:rsidRPr="00F37EB3">
        <w:rPr>
          <w:rFonts w:ascii="Calibri" w:eastAsia="Calibri" w:hAnsi="Calibri" w:cs="Calibri"/>
          <w:b/>
          <w:bCs/>
        </w:rPr>
        <w:t>Cześć I</w:t>
      </w:r>
      <w:r>
        <w:rPr>
          <w:rFonts w:ascii="Calibri" w:eastAsia="Calibri" w:hAnsi="Calibri" w:cs="Calibri"/>
          <w:b/>
          <w:bCs/>
        </w:rPr>
        <w:t xml:space="preserve"> </w:t>
      </w:r>
      <w:r w:rsidRPr="00F37EB3"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</w:rPr>
        <w:t xml:space="preserve"> </w:t>
      </w:r>
      <w:r w:rsidRPr="00F37EB3">
        <w:rPr>
          <w:rFonts w:ascii="Calibri" w:eastAsia="Calibri" w:hAnsi="Calibri" w:cs="Calibri"/>
          <w:color w:val="000000" w:themeColor="text1"/>
        </w:rPr>
        <w:t>obejmuje świadczenie przez Wykonawcę zadania polegającego na świadczeniu usług polegających</w:t>
      </w:r>
      <w:r w:rsidRPr="00F37EB3">
        <w:rPr>
          <w:rFonts w:ascii="Calibri" w:eastAsia="Calibri" w:hAnsi="Calibri" w:cs="Calibri"/>
          <w:color w:val="0078D4"/>
          <w:u w:val="single"/>
        </w:rPr>
        <w:t>,</w:t>
      </w:r>
      <w:r w:rsidRPr="00F37EB3">
        <w:rPr>
          <w:rFonts w:ascii="Calibri" w:eastAsia="Calibri" w:hAnsi="Calibri" w:cs="Calibri"/>
          <w:color w:val="000000" w:themeColor="text1"/>
        </w:rPr>
        <w:t xml:space="preserve"> zgodnie z Umową Operacyjną</w:t>
      </w:r>
      <w:r w:rsidRPr="00F37EB3">
        <w:rPr>
          <w:rFonts w:ascii="Calibri" w:eastAsia="Calibri" w:hAnsi="Calibri" w:cs="Calibri"/>
          <w:color w:val="0078D4"/>
          <w:u w:val="single"/>
        </w:rPr>
        <w:t>,</w:t>
      </w:r>
      <w:r w:rsidRPr="00F37EB3">
        <w:rPr>
          <w:rFonts w:ascii="Calibri" w:eastAsia="Calibri" w:hAnsi="Calibri" w:cs="Calibri"/>
          <w:color w:val="000000" w:themeColor="text1"/>
        </w:rPr>
        <w:t xml:space="preserve"> na </w:t>
      </w:r>
      <w:r w:rsidR="00AF7729">
        <w:rPr>
          <w:rFonts w:ascii="Calibri" w:eastAsia="Calibri" w:hAnsi="Calibri" w:cs="Calibri"/>
          <w:color w:val="000000" w:themeColor="text1"/>
        </w:rPr>
        <w:t>utworzeniu</w:t>
      </w:r>
      <w:r w:rsidR="00FE6F6C" w:rsidRPr="00F37EB3">
        <w:rPr>
          <w:rFonts w:ascii="Calibri" w:eastAsia="Calibri" w:hAnsi="Calibri" w:cs="Calibri"/>
          <w:color w:val="000000" w:themeColor="text1"/>
        </w:rPr>
        <w:t xml:space="preserve"> </w:t>
      </w:r>
      <w:r w:rsidRPr="00F37EB3">
        <w:rPr>
          <w:rFonts w:ascii="Calibri" w:eastAsia="Calibri" w:hAnsi="Calibri" w:cs="Calibri"/>
          <w:color w:val="000000" w:themeColor="text1"/>
        </w:rPr>
        <w:t xml:space="preserve">i zarządzaniu Funduszem Szczegółowym w ramach, którego Partner Finansujący wdroży Produkt Finansowy „Pożyczkę na transformację przedsiębiorstw w kierunku przemysłu 4.0” oraz „Pożyczkę na zazielenienie przedsiębiorstw”, Zamawiający wniesie Wkład z Funduszu Powierniczego do Funduszu Szczegółowego w łącznej wysokości </w:t>
      </w:r>
      <w:r w:rsidRPr="00F37EB3">
        <w:rPr>
          <w:rFonts w:ascii="Calibri" w:eastAsia="Calibri" w:hAnsi="Calibri" w:cs="Calibri"/>
          <w:b/>
          <w:bCs/>
          <w:color w:val="000000" w:themeColor="text1"/>
        </w:rPr>
        <w:t>50 000 000,00 zł</w:t>
      </w:r>
      <w:r w:rsidRPr="00F37EB3">
        <w:rPr>
          <w:rFonts w:ascii="Calibri" w:eastAsia="Calibri" w:hAnsi="Calibri" w:cs="Calibri"/>
          <w:b/>
          <w:bCs/>
          <w:color w:val="0078D4"/>
          <w:u w:val="single"/>
        </w:rPr>
        <w:t xml:space="preserve"> </w:t>
      </w:r>
      <w:r w:rsidRPr="00F37EB3">
        <w:rPr>
          <w:rFonts w:ascii="Calibri" w:eastAsia="Calibri" w:hAnsi="Calibri" w:cs="Calibri"/>
          <w:color w:val="000000" w:themeColor="text1"/>
        </w:rPr>
        <w:t>(słownie: pięćdziesiąt milionów złotych 00/100) (Limit Produktu Finansowego).</w:t>
      </w:r>
    </w:p>
    <w:p w14:paraId="58C44C7C" w14:textId="7054F205" w:rsidR="00F37EB3" w:rsidRPr="00F37EB3" w:rsidRDefault="00F37EB3">
      <w:pPr>
        <w:pStyle w:val="Akapitzlist"/>
        <w:numPr>
          <w:ilvl w:val="0"/>
          <w:numId w:val="8"/>
        </w:numPr>
        <w:spacing w:after="0" w:line="276" w:lineRule="auto"/>
        <w:rPr>
          <w:rFonts w:ascii="Calibri" w:eastAsia="Calibri" w:hAnsi="Calibri" w:cs="Calibri"/>
          <w:color w:val="000000" w:themeColor="text1"/>
        </w:rPr>
      </w:pPr>
      <w:r w:rsidRPr="00F37EB3">
        <w:rPr>
          <w:rFonts w:ascii="Calibri" w:eastAsia="Calibri" w:hAnsi="Calibri" w:cs="Calibri"/>
          <w:b/>
          <w:bCs/>
        </w:rPr>
        <w:t>Cześć II</w:t>
      </w:r>
      <w:r w:rsidRPr="00F37EB3">
        <w:rPr>
          <w:rFonts w:ascii="Calibri" w:eastAsia="Calibri" w:hAnsi="Calibri" w:cs="Calibri"/>
        </w:rPr>
        <w:t xml:space="preserve"> -</w:t>
      </w:r>
      <w:r>
        <w:rPr>
          <w:rFonts w:ascii="Calibri" w:eastAsia="Calibri" w:hAnsi="Calibri" w:cs="Calibri"/>
        </w:rPr>
        <w:t xml:space="preserve"> </w:t>
      </w:r>
      <w:r w:rsidRPr="00F37EB3">
        <w:rPr>
          <w:rFonts w:ascii="Calibri" w:eastAsia="Calibri" w:hAnsi="Calibri" w:cs="Calibri"/>
          <w:color w:val="000000" w:themeColor="text1"/>
        </w:rPr>
        <w:t>obejmuje świadczenie przez Wykonawcę zadania polegającego na świadczeniu usług polegających</w:t>
      </w:r>
      <w:r w:rsidRPr="00F37EB3">
        <w:rPr>
          <w:rFonts w:ascii="Calibri" w:eastAsia="Calibri" w:hAnsi="Calibri" w:cs="Calibri"/>
          <w:color w:val="0078D4"/>
          <w:u w:val="single"/>
        </w:rPr>
        <w:t>,</w:t>
      </w:r>
      <w:r w:rsidRPr="00F37EB3">
        <w:rPr>
          <w:rFonts w:ascii="Calibri" w:eastAsia="Calibri" w:hAnsi="Calibri" w:cs="Calibri"/>
          <w:color w:val="000000" w:themeColor="text1"/>
        </w:rPr>
        <w:t xml:space="preserve"> zgodnie z Umową Operacyjną</w:t>
      </w:r>
      <w:r w:rsidRPr="00F37EB3">
        <w:rPr>
          <w:rFonts w:ascii="Calibri" w:eastAsia="Calibri" w:hAnsi="Calibri" w:cs="Calibri"/>
          <w:color w:val="0078D4"/>
          <w:u w:val="single"/>
        </w:rPr>
        <w:t>,</w:t>
      </w:r>
      <w:r w:rsidRPr="00F37EB3">
        <w:rPr>
          <w:rFonts w:ascii="Calibri" w:eastAsia="Calibri" w:hAnsi="Calibri" w:cs="Calibri"/>
          <w:color w:val="000000" w:themeColor="text1"/>
        </w:rPr>
        <w:t xml:space="preserve"> na </w:t>
      </w:r>
      <w:r w:rsidR="00AF7729">
        <w:rPr>
          <w:rFonts w:ascii="Calibri" w:eastAsia="Calibri" w:hAnsi="Calibri" w:cs="Calibri"/>
          <w:color w:val="000000" w:themeColor="text1"/>
        </w:rPr>
        <w:t>utworzeniu</w:t>
      </w:r>
      <w:r w:rsidRPr="00F37EB3">
        <w:rPr>
          <w:rFonts w:ascii="Calibri" w:eastAsia="Calibri" w:hAnsi="Calibri" w:cs="Calibri"/>
          <w:color w:val="000000" w:themeColor="text1"/>
        </w:rPr>
        <w:t xml:space="preserve"> i zarządzaniu Funduszem Szczegółowym w ramach, którego Partner Finansujący wdroży Produkt Finansowy „Pożyczkę na transformację przedsiębiorstw w kierunku przemysłu 4.0” oraz „Pożyczkę na zazielenienie przedsiębiorstw”, Zamawiający wniesie Wkład z Funduszu Powierniczego do Funduszu Szczegółowego w łącznej wysokości </w:t>
      </w:r>
      <w:r w:rsidRPr="00F37EB3">
        <w:rPr>
          <w:rFonts w:ascii="Calibri" w:eastAsia="Calibri" w:hAnsi="Calibri" w:cs="Calibri"/>
          <w:b/>
          <w:bCs/>
          <w:color w:val="000000" w:themeColor="text1"/>
        </w:rPr>
        <w:t>50 000 000,00 zł</w:t>
      </w:r>
      <w:r w:rsidRPr="00F37EB3">
        <w:rPr>
          <w:rFonts w:ascii="Calibri" w:eastAsia="Calibri" w:hAnsi="Calibri" w:cs="Calibri"/>
          <w:b/>
          <w:bCs/>
          <w:color w:val="0078D4"/>
          <w:u w:val="single"/>
        </w:rPr>
        <w:t xml:space="preserve"> </w:t>
      </w:r>
      <w:r w:rsidRPr="00F37EB3">
        <w:rPr>
          <w:rFonts w:ascii="Calibri" w:eastAsia="Calibri" w:hAnsi="Calibri" w:cs="Calibri"/>
          <w:color w:val="000000" w:themeColor="text1"/>
        </w:rPr>
        <w:t>(słownie: pięćdziesiąt milionów złotych 00/100) (Limit Produktu Finansowego).</w:t>
      </w:r>
    </w:p>
    <w:p w14:paraId="7DB703BA" w14:textId="05558EA3" w:rsidR="00F37EB3" w:rsidRPr="00F37EB3" w:rsidRDefault="00F37EB3">
      <w:pPr>
        <w:pStyle w:val="Akapitzlist"/>
        <w:numPr>
          <w:ilvl w:val="0"/>
          <w:numId w:val="8"/>
        </w:numPr>
        <w:spacing w:after="0" w:line="276" w:lineRule="auto"/>
        <w:rPr>
          <w:rFonts w:ascii="Calibri" w:eastAsia="Calibri" w:hAnsi="Calibri" w:cs="Calibri"/>
        </w:rPr>
      </w:pPr>
      <w:r w:rsidRPr="00F37EB3">
        <w:rPr>
          <w:rFonts w:ascii="Calibri" w:eastAsia="Calibri" w:hAnsi="Calibri" w:cs="Calibri"/>
          <w:b/>
          <w:bCs/>
          <w:color w:val="000000" w:themeColor="text1"/>
        </w:rPr>
        <w:t>Część III -</w:t>
      </w:r>
      <w:r w:rsidRPr="00F37EB3">
        <w:rPr>
          <w:rFonts w:ascii="Calibri" w:eastAsia="Calibri" w:hAnsi="Calibri" w:cs="Calibri"/>
          <w:color w:val="000000" w:themeColor="text1"/>
        </w:rPr>
        <w:t xml:space="preserve"> obejmuje świadczenie przez Wykonawcę zadania polegającego na świadczeniu usług polegających</w:t>
      </w:r>
      <w:r w:rsidRPr="00F37EB3">
        <w:rPr>
          <w:rFonts w:ascii="Calibri" w:eastAsia="Calibri" w:hAnsi="Calibri" w:cs="Calibri"/>
          <w:color w:val="0078D4"/>
          <w:u w:val="single"/>
        </w:rPr>
        <w:t>,</w:t>
      </w:r>
      <w:r w:rsidRPr="00F37EB3">
        <w:rPr>
          <w:rFonts w:ascii="Calibri" w:eastAsia="Calibri" w:hAnsi="Calibri" w:cs="Calibri"/>
          <w:color w:val="000000" w:themeColor="text1"/>
        </w:rPr>
        <w:t xml:space="preserve"> zgodnie z Umową Operacyjną</w:t>
      </w:r>
      <w:r w:rsidRPr="00F37EB3">
        <w:rPr>
          <w:rFonts w:ascii="Calibri" w:eastAsia="Calibri" w:hAnsi="Calibri" w:cs="Calibri"/>
          <w:color w:val="0078D4"/>
          <w:u w:val="single"/>
        </w:rPr>
        <w:t>,</w:t>
      </w:r>
      <w:r w:rsidRPr="00F37EB3">
        <w:rPr>
          <w:rFonts w:ascii="Calibri" w:eastAsia="Calibri" w:hAnsi="Calibri" w:cs="Calibri"/>
          <w:color w:val="000000" w:themeColor="text1"/>
        </w:rPr>
        <w:t xml:space="preserve"> na </w:t>
      </w:r>
      <w:r w:rsidR="00AF7729">
        <w:rPr>
          <w:rFonts w:ascii="Calibri" w:eastAsia="Calibri" w:hAnsi="Calibri" w:cs="Calibri"/>
          <w:color w:val="000000" w:themeColor="text1"/>
        </w:rPr>
        <w:t>utworzeniu</w:t>
      </w:r>
      <w:r w:rsidRPr="00F37EB3">
        <w:rPr>
          <w:rFonts w:ascii="Calibri" w:eastAsia="Calibri" w:hAnsi="Calibri" w:cs="Calibri"/>
          <w:color w:val="000000" w:themeColor="text1"/>
        </w:rPr>
        <w:t xml:space="preserve"> i zarządzaniu Funduszem Szczegółowym w ramach, którego Partner Finansujący wdroży Produkt Finansowy „Pożyczkę na transformację przedsiębiorstw w kierunku przemysłu 4.0” oraz „Pożyczkę na zazielenienie przedsiębiorstw”, Zamawiający wniesie Wkład z Funduszu Powierniczego do Funduszu Szczegółowego w łącznej </w:t>
      </w:r>
      <w:r w:rsidRPr="00F37EB3">
        <w:rPr>
          <w:rFonts w:ascii="Calibri" w:eastAsia="Calibri" w:hAnsi="Calibri" w:cs="Calibri"/>
        </w:rPr>
        <w:t xml:space="preserve">wysokości </w:t>
      </w:r>
      <w:r w:rsidRPr="00F37EB3">
        <w:rPr>
          <w:rFonts w:ascii="Calibri" w:eastAsia="Calibri" w:hAnsi="Calibri" w:cs="Calibri"/>
          <w:b/>
          <w:bCs/>
        </w:rPr>
        <w:t>75 000 000,00 z</w:t>
      </w:r>
      <w:r w:rsidRPr="00F37EB3">
        <w:rPr>
          <w:rFonts w:ascii="Calibri" w:eastAsia="Calibri" w:hAnsi="Calibri" w:cs="Calibri"/>
        </w:rPr>
        <w:t>ł (słownie: siedemdziesiąt pięć milionów złotych 00/100) (Limit Produktu Finansowego).</w:t>
      </w:r>
    </w:p>
    <w:p w14:paraId="5293FCA5" w14:textId="62510D2C" w:rsidR="00F37EB3" w:rsidRPr="00F37EB3" w:rsidRDefault="00F37EB3">
      <w:pPr>
        <w:pStyle w:val="Akapitzlist"/>
        <w:numPr>
          <w:ilvl w:val="0"/>
          <w:numId w:val="8"/>
        </w:numPr>
        <w:spacing w:after="0" w:line="276" w:lineRule="auto"/>
        <w:rPr>
          <w:rFonts w:ascii="Calibri" w:eastAsia="Calibri" w:hAnsi="Calibri" w:cs="Calibri"/>
        </w:rPr>
      </w:pPr>
      <w:r w:rsidRPr="00F37EB3">
        <w:rPr>
          <w:rFonts w:ascii="Calibri" w:eastAsia="Calibri" w:hAnsi="Calibri" w:cs="Calibri"/>
          <w:b/>
          <w:bCs/>
          <w:color w:val="000000" w:themeColor="text1"/>
        </w:rPr>
        <w:t>Część IV -</w:t>
      </w:r>
      <w:r w:rsidRPr="00F37EB3">
        <w:rPr>
          <w:rFonts w:ascii="Calibri" w:eastAsia="Calibri" w:hAnsi="Calibri" w:cs="Calibri"/>
          <w:color w:val="000000" w:themeColor="text1"/>
        </w:rPr>
        <w:t xml:space="preserve"> obejmuje świadczenie przez Wykonawcę zadania polegającego na świadczeniu usług polegających</w:t>
      </w:r>
      <w:r w:rsidRPr="00F37EB3">
        <w:rPr>
          <w:rFonts w:ascii="Calibri" w:eastAsia="Calibri" w:hAnsi="Calibri" w:cs="Calibri"/>
          <w:color w:val="0078D4"/>
          <w:u w:val="single"/>
        </w:rPr>
        <w:t>,</w:t>
      </w:r>
      <w:r w:rsidRPr="00F37EB3">
        <w:rPr>
          <w:rFonts w:ascii="Calibri" w:eastAsia="Calibri" w:hAnsi="Calibri" w:cs="Calibri"/>
          <w:color w:val="000000" w:themeColor="text1"/>
        </w:rPr>
        <w:t xml:space="preserve"> zgodnie z Umową Operacyjną</w:t>
      </w:r>
      <w:r w:rsidRPr="00F37EB3">
        <w:rPr>
          <w:rFonts w:ascii="Calibri" w:eastAsia="Calibri" w:hAnsi="Calibri" w:cs="Calibri"/>
          <w:color w:val="0078D4"/>
          <w:u w:val="single"/>
        </w:rPr>
        <w:t>,</w:t>
      </w:r>
      <w:r w:rsidRPr="00F37EB3">
        <w:rPr>
          <w:rFonts w:ascii="Calibri" w:eastAsia="Calibri" w:hAnsi="Calibri" w:cs="Calibri"/>
          <w:color w:val="000000" w:themeColor="text1"/>
        </w:rPr>
        <w:t xml:space="preserve"> na</w:t>
      </w:r>
      <w:r w:rsidR="00FE6F6C" w:rsidRPr="00FE6F6C">
        <w:rPr>
          <w:rFonts w:ascii="Calibri" w:eastAsia="Calibri" w:hAnsi="Calibri" w:cs="Calibri"/>
          <w:color w:val="000000" w:themeColor="text1"/>
        </w:rPr>
        <w:t xml:space="preserve"> </w:t>
      </w:r>
      <w:r w:rsidR="00AF7729">
        <w:rPr>
          <w:rFonts w:ascii="Calibri" w:eastAsia="Calibri" w:hAnsi="Calibri" w:cs="Calibri"/>
          <w:color w:val="000000" w:themeColor="text1"/>
        </w:rPr>
        <w:t>utworzeniu</w:t>
      </w:r>
      <w:r w:rsidR="00FE6F6C" w:rsidRPr="00F37EB3" w:rsidDel="00FE6F6C">
        <w:rPr>
          <w:rFonts w:ascii="Calibri" w:eastAsia="Calibri" w:hAnsi="Calibri" w:cs="Calibri"/>
          <w:color w:val="000000" w:themeColor="text1"/>
        </w:rPr>
        <w:t xml:space="preserve"> </w:t>
      </w:r>
      <w:r w:rsidRPr="00F37EB3">
        <w:rPr>
          <w:rFonts w:ascii="Calibri" w:eastAsia="Calibri" w:hAnsi="Calibri" w:cs="Calibri"/>
          <w:color w:val="000000" w:themeColor="text1"/>
        </w:rPr>
        <w:t xml:space="preserve">i zarządzaniu Funduszem Szczegółowym w ramach, którego Partner Finansujący wdroży Produkt Finansowy „Pożyczkę na transformację przedsiębiorstw w kierunku przemysłu 4.0” oraz „Pożyczkę na zazielenienie przedsiębiorstw”, Zamawiający </w:t>
      </w:r>
      <w:r w:rsidRPr="00F37EB3">
        <w:rPr>
          <w:rFonts w:ascii="Calibri" w:eastAsia="Calibri" w:hAnsi="Calibri" w:cs="Calibri"/>
          <w:color w:val="000000" w:themeColor="text1"/>
        </w:rPr>
        <w:lastRenderedPageBreak/>
        <w:t xml:space="preserve">wniesie Wkład z Funduszu Powierniczego do Funduszu Szczegółowego w łącznej </w:t>
      </w:r>
      <w:r w:rsidRPr="00F37EB3">
        <w:rPr>
          <w:rFonts w:ascii="Calibri" w:eastAsia="Calibri" w:hAnsi="Calibri" w:cs="Calibri"/>
        </w:rPr>
        <w:t xml:space="preserve">wysokości </w:t>
      </w:r>
      <w:r w:rsidRPr="00F37EB3">
        <w:rPr>
          <w:rFonts w:ascii="Calibri" w:eastAsia="Calibri" w:hAnsi="Calibri" w:cs="Calibri"/>
          <w:b/>
          <w:bCs/>
        </w:rPr>
        <w:t>75 000 000,00 z</w:t>
      </w:r>
      <w:r w:rsidRPr="00F37EB3">
        <w:rPr>
          <w:rFonts w:ascii="Calibri" w:eastAsia="Calibri" w:hAnsi="Calibri" w:cs="Calibri"/>
        </w:rPr>
        <w:t xml:space="preserve">ł (słownie: siedemdziesiąt pięć milionów złotych 00/100) (Limit Produktu Finansowego). </w:t>
      </w:r>
    </w:p>
    <w:p w14:paraId="446B8CD1" w14:textId="4B8E8AC4" w:rsidR="00F37EB3" w:rsidRPr="00F37EB3" w:rsidRDefault="00F37EB3">
      <w:pPr>
        <w:pStyle w:val="Akapitzlist"/>
        <w:numPr>
          <w:ilvl w:val="0"/>
          <w:numId w:val="8"/>
        </w:numPr>
        <w:spacing w:after="0" w:line="276" w:lineRule="auto"/>
        <w:rPr>
          <w:rFonts w:ascii="Calibri" w:eastAsia="Calibri" w:hAnsi="Calibri" w:cs="Calibri"/>
          <w:color w:val="000000" w:themeColor="text1"/>
        </w:rPr>
      </w:pPr>
      <w:r w:rsidRPr="00F37EB3">
        <w:rPr>
          <w:rFonts w:ascii="Calibri" w:eastAsia="Calibri" w:hAnsi="Calibri" w:cs="Calibri"/>
          <w:b/>
          <w:bCs/>
          <w:color w:val="000000" w:themeColor="text1"/>
        </w:rPr>
        <w:t>Część V</w:t>
      </w:r>
      <w:r w:rsidRPr="00F37EB3">
        <w:rPr>
          <w:rFonts w:ascii="Calibri" w:eastAsia="Calibri" w:hAnsi="Calibri" w:cs="Calibri"/>
          <w:color w:val="000000" w:themeColor="text1"/>
        </w:rPr>
        <w:t xml:space="preserve"> - obejmuje świadczenie przez Wykonawcę zadania polegającego na świadczeniu usług polegających</w:t>
      </w:r>
      <w:r w:rsidRPr="00F37EB3">
        <w:rPr>
          <w:rFonts w:ascii="Calibri" w:eastAsia="Calibri" w:hAnsi="Calibri" w:cs="Calibri"/>
          <w:color w:val="0078D4"/>
          <w:u w:val="single"/>
        </w:rPr>
        <w:t>,</w:t>
      </w:r>
      <w:r w:rsidRPr="00F37EB3">
        <w:rPr>
          <w:rFonts w:ascii="Calibri" w:eastAsia="Calibri" w:hAnsi="Calibri" w:cs="Calibri"/>
          <w:color w:val="000000" w:themeColor="text1"/>
        </w:rPr>
        <w:t xml:space="preserve"> zgodnie z Umową Operacyjną</w:t>
      </w:r>
      <w:r w:rsidRPr="00F37EB3">
        <w:rPr>
          <w:rFonts w:ascii="Calibri" w:eastAsia="Calibri" w:hAnsi="Calibri" w:cs="Calibri"/>
          <w:color w:val="0078D4"/>
          <w:u w:val="single"/>
        </w:rPr>
        <w:t>,</w:t>
      </w:r>
      <w:r w:rsidRPr="00F37EB3">
        <w:rPr>
          <w:rFonts w:ascii="Calibri" w:eastAsia="Calibri" w:hAnsi="Calibri" w:cs="Calibri"/>
          <w:color w:val="000000" w:themeColor="text1"/>
        </w:rPr>
        <w:t xml:space="preserve"> na </w:t>
      </w:r>
      <w:r w:rsidR="00AF7729">
        <w:rPr>
          <w:rFonts w:ascii="Calibri" w:eastAsia="Calibri" w:hAnsi="Calibri" w:cs="Calibri"/>
          <w:color w:val="000000" w:themeColor="text1"/>
        </w:rPr>
        <w:t>utworzeniu</w:t>
      </w:r>
      <w:r w:rsidRPr="00F37EB3">
        <w:rPr>
          <w:rFonts w:ascii="Calibri" w:eastAsia="Calibri" w:hAnsi="Calibri" w:cs="Calibri"/>
          <w:color w:val="000000" w:themeColor="text1"/>
        </w:rPr>
        <w:t xml:space="preserve"> i zarządzaniu Funduszem Szczegółowym w ramach, którego Partner Finansujący wdroży Produkt Finansowy „Pożyczkę na transformację przedsiębiorstw w kierunku przemysłu 4.0” oraz „Pożyczkę na zazielenienie przedsiębiorstw”, Zamawiający wniesie Wkład z Funduszu Powierniczego do Funduszu Szczegółowego w łącznej wysokości</w:t>
      </w:r>
      <w:r w:rsidRPr="00F37EB3">
        <w:rPr>
          <w:rFonts w:ascii="Calibri" w:eastAsia="Calibri" w:hAnsi="Calibri" w:cs="Calibri"/>
          <w:b/>
          <w:bCs/>
          <w:color w:val="000000" w:themeColor="text1"/>
        </w:rPr>
        <w:t xml:space="preserve"> 100 000 000,00 zł</w:t>
      </w:r>
      <w:r w:rsidRPr="00F37EB3">
        <w:rPr>
          <w:rFonts w:ascii="Calibri" w:eastAsia="Calibri" w:hAnsi="Calibri" w:cs="Calibri"/>
          <w:b/>
          <w:bCs/>
          <w:color w:val="0078D4"/>
          <w:u w:val="single"/>
        </w:rPr>
        <w:t xml:space="preserve"> </w:t>
      </w:r>
      <w:r w:rsidRPr="00F37EB3">
        <w:rPr>
          <w:rFonts w:ascii="Calibri" w:eastAsia="Calibri" w:hAnsi="Calibri" w:cs="Calibri"/>
          <w:color w:val="000000" w:themeColor="text1"/>
        </w:rPr>
        <w:t xml:space="preserve">(słownie: sto milionów złotych 00/100) (Limit Produktu Finansowego). </w:t>
      </w:r>
    </w:p>
    <w:p w14:paraId="4361E70D" w14:textId="17BD3692" w:rsidR="00F37EB3" w:rsidRPr="00F37EB3" w:rsidRDefault="00F37EB3">
      <w:pPr>
        <w:pStyle w:val="Akapitzlist"/>
        <w:numPr>
          <w:ilvl w:val="0"/>
          <w:numId w:val="8"/>
        </w:numPr>
        <w:spacing w:after="0" w:line="276" w:lineRule="auto"/>
        <w:rPr>
          <w:rFonts w:ascii="Calibri" w:eastAsia="Calibri" w:hAnsi="Calibri" w:cs="Calibri"/>
          <w:color w:val="000000" w:themeColor="text1"/>
        </w:rPr>
      </w:pPr>
      <w:r w:rsidRPr="00F37EB3">
        <w:rPr>
          <w:rFonts w:ascii="Calibri" w:eastAsia="Calibri" w:hAnsi="Calibri" w:cs="Calibri"/>
          <w:b/>
          <w:bCs/>
          <w:color w:val="000000" w:themeColor="text1"/>
        </w:rPr>
        <w:t>Część VI</w:t>
      </w:r>
      <w:r w:rsidRPr="00F37EB3">
        <w:rPr>
          <w:rFonts w:ascii="Calibri" w:eastAsia="Calibri" w:hAnsi="Calibri" w:cs="Calibri"/>
          <w:color w:val="000000" w:themeColor="text1"/>
        </w:rPr>
        <w:t xml:space="preserve"> - obejmuje świadczenie przez Wykonawcę zadania polegającego na świadczeniu usług polegających</w:t>
      </w:r>
      <w:r w:rsidRPr="00F37EB3">
        <w:rPr>
          <w:rFonts w:ascii="Calibri" w:eastAsia="Calibri" w:hAnsi="Calibri" w:cs="Calibri"/>
          <w:color w:val="0078D4"/>
          <w:u w:val="single"/>
        </w:rPr>
        <w:t>,</w:t>
      </w:r>
      <w:r w:rsidRPr="00F37EB3">
        <w:rPr>
          <w:rFonts w:ascii="Calibri" w:eastAsia="Calibri" w:hAnsi="Calibri" w:cs="Calibri"/>
          <w:color w:val="000000" w:themeColor="text1"/>
        </w:rPr>
        <w:t xml:space="preserve"> zgodnie z Umową Operacyjną</w:t>
      </w:r>
      <w:r w:rsidRPr="00F37EB3">
        <w:rPr>
          <w:rFonts w:ascii="Calibri" w:eastAsia="Calibri" w:hAnsi="Calibri" w:cs="Calibri"/>
          <w:color w:val="0078D4"/>
          <w:u w:val="single"/>
        </w:rPr>
        <w:t>,</w:t>
      </w:r>
      <w:r w:rsidRPr="00F37EB3">
        <w:rPr>
          <w:rFonts w:ascii="Calibri" w:eastAsia="Calibri" w:hAnsi="Calibri" w:cs="Calibri"/>
          <w:color w:val="000000" w:themeColor="text1"/>
        </w:rPr>
        <w:t xml:space="preserve"> na </w:t>
      </w:r>
      <w:r w:rsidR="00AF7729">
        <w:rPr>
          <w:rFonts w:ascii="Calibri" w:eastAsia="Calibri" w:hAnsi="Calibri" w:cs="Calibri"/>
          <w:color w:val="000000" w:themeColor="text1"/>
        </w:rPr>
        <w:t>utworzeniu</w:t>
      </w:r>
      <w:r w:rsidRPr="00F37EB3">
        <w:rPr>
          <w:rFonts w:ascii="Calibri" w:eastAsia="Calibri" w:hAnsi="Calibri" w:cs="Calibri"/>
          <w:color w:val="000000" w:themeColor="text1"/>
        </w:rPr>
        <w:t xml:space="preserve"> i zarządzaniu Funduszem Szczegółowym w ramach, którego Partner Finansujący wdroży Produkt Finansowy „Pożyczkę na transformację przedsiębiorstw w kierunku przemysłu 4.0” oraz „Pożyczkę na zazielenienie przedsiębiorstw”, Zamawiający wniesie Wkład z Funduszu Powierniczego do Funduszu Szczegółowego w łącznej wysokośc</w:t>
      </w:r>
      <w:r w:rsidRPr="00F37EB3">
        <w:rPr>
          <w:rFonts w:ascii="Calibri" w:eastAsia="Calibri" w:hAnsi="Calibri" w:cs="Calibri"/>
          <w:b/>
          <w:bCs/>
          <w:color w:val="000000" w:themeColor="text1"/>
        </w:rPr>
        <w:t>i 150 000 000,00 zł</w:t>
      </w:r>
      <w:r w:rsidRPr="00F37EB3">
        <w:rPr>
          <w:rFonts w:ascii="Calibri" w:eastAsia="Calibri" w:hAnsi="Calibri" w:cs="Calibri"/>
          <w:b/>
          <w:bCs/>
          <w:color w:val="0078D4"/>
          <w:u w:val="single"/>
        </w:rPr>
        <w:t xml:space="preserve"> </w:t>
      </w:r>
      <w:r w:rsidRPr="00F37EB3">
        <w:rPr>
          <w:rFonts w:ascii="Calibri" w:eastAsia="Calibri" w:hAnsi="Calibri" w:cs="Calibri"/>
          <w:color w:val="000000" w:themeColor="text1"/>
        </w:rPr>
        <w:t>(słownie: sto pięćdziesiąt milionów złotych 00/100) (Limit Produktu Finansowego).</w:t>
      </w:r>
    </w:p>
    <w:p w14:paraId="7B8D9429" w14:textId="50E34432" w:rsidR="00F37EB3" w:rsidRPr="00395086" w:rsidRDefault="00F37EB3" w:rsidP="00F37EB3">
      <w:pPr>
        <w:spacing w:line="276" w:lineRule="auto"/>
        <w:rPr>
          <w:rFonts w:ascii="Calibri" w:eastAsia="Calibri" w:hAnsi="Calibri" w:cs="Calibri"/>
          <w:color w:val="000000" w:themeColor="text1"/>
        </w:rPr>
      </w:pPr>
      <w:r w:rsidRPr="291D4FD3">
        <w:rPr>
          <w:rFonts w:ascii="Calibri" w:eastAsia="Calibri" w:hAnsi="Calibri" w:cs="Calibri"/>
          <w:color w:val="000000" w:themeColor="text1"/>
        </w:rPr>
        <w:t xml:space="preserve">W przypadku skorzystania przez Zamawiającego z Prawa opcji kwota wniesiona przez Zamawiającego do Funduszu Szczegółowego może ulec zwiększeniu do 100% w stosunku </w:t>
      </w:r>
      <w:r w:rsidRPr="291D4FD3">
        <w:rPr>
          <w:rFonts w:ascii="Calibri" w:eastAsia="Calibri" w:hAnsi="Calibri" w:cs="Calibri"/>
        </w:rPr>
        <w:t xml:space="preserve">do kwoty przewidzianej w ramach zamówienia podstawowego dla każdej z </w:t>
      </w:r>
      <w:r w:rsidR="00CC1EB5">
        <w:rPr>
          <w:rFonts w:ascii="Calibri" w:eastAsia="Calibri" w:hAnsi="Calibri" w:cs="Calibri"/>
        </w:rPr>
        <w:t>c</w:t>
      </w:r>
      <w:r w:rsidRPr="291D4FD3">
        <w:rPr>
          <w:rFonts w:ascii="Calibri" w:eastAsia="Calibri" w:hAnsi="Calibri" w:cs="Calibri"/>
        </w:rPr>
        <w:t>zęści.</w:t>
      </w:r>
    </w:p>
    <w:p w14:paraId="0179D7F1" w14:textId="39BC251B" w:rsidR="00F37EB3" w:rsidRPr="00395086" w:rsidRDefault="00F37EB3" w:rsidP="00F37EB3">
      <w:pPr>
        <w:spacing w:line="276" w:lineRule="auto"/>
        <w:rPr>
          <w:rFonts w:ascii="Calibri" w:eastAsia="Calibri" w:hAnsi="Calibri" w:cs="Calibri"/>
          <w:color w:val="000000" w:themeColor="text1"/>
        </w:rPr>
      </w:pPr>
      <w:r w:rsidRPr="291D4FD3">
        <w:rPr>
          <w:rFonts w:ascii="Calibri" w:eastAsia="Calibri" w:hAnsi="Calibri" w:cs="Calibri"/>
          <w:color w:val="000000" w:themeColor="text1"/>
        </w:rPr>
        <w:t xml:space="preserve">W przypadku skorzystania przez Zamawiającego z zamówienia, o którym mowa w art. 214 ust. 1 pkt 7) ustawy </w:t>
      </w:r>
      <w:proofErr w:type="spellStart"/>
      <w:r w:rsidRPr="291D4FD3">
        <w:rPr>
          <w:rFonts w:ascii="Calibri" w:eastAsia="Calibri" w:hAnsi="Calibri" w:cs="Calibri"/>
          <w:color w:val="000000" w:themeColor="text1"/>
        </w:rPr>
        <w:t>Pzp</w:t>
      </w:r>
      <w:proofErr w:type="spellEnd"/>
      <w:r w:rsidRPr="291D4FD3">
        <w:rPr>
          <w:rFonts w:ascii="Calibri" w:eastAsia="Calibri" w:hAnsi="Calibri" w:cs="Calibri"/>
          <w:color w:val="000000" w:themeColor="text1"/>
        </w:rPr>
        <w:t xml:space="preserve"> kwota wniesiona przez Zamawiającego do Funduszu Szczegółowego może wynosić do </w:t>
      </w:r>
      <w:r w:rsidR="00ED1398">
        <w:rPr>
          <w:rFonts w:ascii="Calibri" w:eastAsia="Calibri" w:hAnsi="Calibri" w:cs="Calibri"/>
          <w:color w:val="000000" w:themeColor="text1"/>
        </w:rPr>
        <w:t>5</w:t>
      </w:r>
      <w:r w:rsidRPr="291D4FD3">
        <w:rPr>
          <w:rFonts w:ascii="Calibri" w:eastAsia="Calibri" w:hAnsi="Calibri" w:cs="Calibri"/>
          <w:color w:val="000000" w:themeColor="text1"/>
        </w:rPr>
        <w:t>0% w stosunku do kwoty przewidzianej w ramach zamówienia podstawowego.</w:t>
      </w:r>
    </w:p>
    <w:p w14:paraId="3A5DF385" w14:textId="01E848B7" w:rsidR="00F37EB3" w:rsidRPr="004442A5" w:rsidRDefault="00F37EB3" w:rsidP="00F37EB3">
      <w:pPr>
        <w:spacing w:line="276" w:lineRule="auto"/>
        <w:rPr>
          <w:rFonts w:ascii="Calibri" w:eastAsia="Calibri" w:hAnsi="Calibri" w:cs="Calibri"/>
        </w:rPr>
      </w:pPr>
      <w:r w:rsidRPr="291D4FD3">
        <w:rPr>
          <w:rFonts w:ascii="Calibri" w:eastAsia="Calibri" w:hAnsi="Calibri" w:cs="Calibri"/>
        </w:rPr>
        <w:t xml:space="preserve">W sytuacji skorzystania przez Zamawiającego z Prawa opcji oraz zamówienia, o którym mowa </w:t>
      </w:r>
      <w:r w:rsidRPr="004442A5">
        <w:rPr>
          <w:rFonts w:ascii="Calibri" w:eastAsia="Calibri" w:hAnsi="Calibri" w:cs="Calibri"/>
        </w:rPr>
        <w:t xml:space="preserve">w art. 214 ust. 1 pkt 7) ustawy </w:t>
      </w:r>
      <w:proofErr w:type="spellStart"/>
      <w:r w:rsidRPr="004442A5">
        <w:rPr>
          <w:rFonts w:ascii="Calibri" w:eastAsia="Calibri" w:hAnsi="Calibri" w:cs="Calibri"/>
        </w:rPr>
        <w:t>Pzp</w:t>
      </w:r>
      <w:proofErr w:type="spellEnd"/>
      <w:r w:rsidRPr="004442A5">
        <w:rPr>
          <w:rFonts w:ascii="Calibri" w:eastAsia="Calibri" w:hAnsi="Calibri" w:cs="Calibri"/>
        </w:rPr>
        <w:t xml:space="preserve">, wkład Funduszu Powierniczego udostępnianego przez Zamawiającego na realizacje zamówienia wyniesie maksymalnie </w:t>
      </w:r>
      <w:r w:rsidR="004D1D6F" w:rsidRPr="004442A5">
        <w:rPr>
          <w:rFonts w:ascii="Calibri" w:eastAsia="Calibri" w:hAnsi="Calibri" w:cs="Calibri"/>
        </w:rPr>
        <w:t>2,5</w:t>
      </w:r>
      <w:r w:rsidRPr="004442A5">
        <w:rPr>
          <w:rFonts w:ascii="Calibri" w:eastAsia="Calibri" w:hAnsi="Calibri" w:cs="Calibri"/>
        </w:rPr>
        <w:t>-krotność alokacji przeznaczonej na realizację zamówienia podstawowego.</w:t>
      </w:r>
    </w:p>
    <w:p w14:paraId="41540D49" w14:textId="77777777" w:rsidR="00F37EB3" w:rsidRPr="004442A5" w:rsidRDefault="00F37EB3" w:rsidP="00F37EB3">
      <w:pPr>
        <w:spacing w:line="276" w:lineRule="auto"/>
        <w:rPr>
          <w:rFonts w:ascii="Calibri" w:eastAsia="Calibri" w:hAnsi="Calibri" w:cs="Calibri"/>
        </w:rPr>
      </w:pPr>
      <w:r w:rsidRPr="004442A5">
        <w:rPr>
          <w:rFonts w:ascii="Calibri" w:eastAsia="Calibri" w:hAnsi="Calibri" w:cs="Calibri"/>
        </w:rPr>
        <w:t>Kwoty określone powyżej nie stanowią szacunkowej wartości zamówienia.</w:t>
      </w:r>
    </w:p>
    <w:p w14:paraId="1BBD9C5F" w14:textId="0742816A" w:rsidR="00F37EB3" w:rsidRPr="00184F0B" w:rsidRDefault="00F37EB3" w:rsidP="00184F0B">
      <w:pPr>
        <w:spacing w:line="276" w:lineRule="auto"/>
        <w:rPr>
          <w:rStyle w:val="Nagwek1Znak"/>
          <w:rFonts w:ascii="Calibri" w:eastAsia="Calibri" w:hAnsi="Calibri" w:cs="Calibri"/>
          <w:color w:val="auto"/>
          <w:sz w:val="24"/>
          <w:szCs w:val="24"/>
        </w:rPr>
      </w:pPr>
      <w:r w:rsidRPr="004442A5">
        <w:rPr>
          <w:rFonts w:ascii="Calibri" w:eastAsia="Calibri" w:hAnsi="Calibri" w:cs="Calibri"/>
        </w:rPr>
        <w:t xml:space="preserve">Zasady realizacji prawa opcji określa </w:t>
      </w:r>
      <w:r w:rsidR="00F62C95" w:rsidRPr="004442A5">
        <w:rPr>
          <w:rFonts w:ascii="Calibri" w:eastAsia="Calibri" w:hAnsi="Calibri" w:cs="Calibri"/>
        </w:rPr>
        <w:t>Umowa Operacyjna</w:t>
      </w:r>
      <w:r w:rsidRPr="004442A5">
        <w:rPr>
          <w:rFonts w:ascii="Calibri" w:eastAsia="Calibri" w:hAnsi="Calibri" w:cs="Calibri"/>
        </w:rPr>
        <w:t>.</w:t>
      </w:r>
      <w:r w:rsidR="00C57435" w:rsidRPr="004442A5">
        <w:rPr>
          <w:rFonts w:ascii="Calibri" w:eastAsia="Calibri" w:hAnsi="Calibri" w:cs="Calibri"/>
        </w:rPr>
        <w:t xml:space="preserve"> Zamówienia, o którym mowa w art. 214 ust. 1 pkt 7) Ustawy </w:t>
      </w:r>
      <w:proofErr w:type="spellStart"/>
      <w:r w:rsidR="00C57435" w:rsidRPr="004442A5">
        <w:rPr>
          <w:rFonts w:ascii="Calibri" w:eastAsia="Calibri" w:hAnsi="Calibri" w:cs="Calibri"/>
        </w:rPr>
        <w:t>Pzp</w:t>
      </w:r>
      <w:proofErr w:type="spellEnd"/>
      <w:r w:rsidR="00C57435" w:rsidRPr="004442A5">
        <w:rPr>
          <w:rFonts w:ascii="Calibri" w:hAnsi="Calibri" w:cs="Calibri"/>
          <w:bCs/>
          <w:kern w:val="32"/>
        </w:rPr>
        <w:t xml:space="preserve"> polegać będzie na powtórzeniu podobnych usług tj. </w:t>
      </w:r>
      <w:r w:rsidR="00C57435" w:rsidRPr="004442A5">
        <w:rPr>
          <w:rFonts w:ascii="Calibri" w:eastAsia="Calibri" w:hAnsi="Calibri" w:cs="Calibri"/>
        </w:rPr>
        <w:t>zamówienie będzie obejm</w:t>
      </w:r>
      <w:r w:rsidR="00B90DFE" w:rsidRPr="004442A5">
        <w:rPr>
          <w:rFonts w:ascii="Calibri" w:eastAsia="Calibri" w:hAnsi="Calibri" w:cs="Calibri"/>
        </w:rPr>
        <w:t>ować</w:t>
      </w:r>
      <w:r w:rsidR="00C57435" w:rsidRPr="004442A5">
        <w:rPr>
          <w:rFonts w:ascii="Calibri" w:eastAsia="Calibri" w:hAnsi="Calibri" w:cs="Calibri"/>
        </w:rPr>
        <w:t xml:space="preserve"> utworzenie przez Partnera Finansującego Funduszu Szczegółowego oraz zarządzanie</w:t>
      </w:r>
      <w:r w:rsidR="00B90DFE" w:rsidRPr="004442A5">
        <w:rPr>
          <w:rFonts w:ascii="Calibri" w:eastAsia="Calibri" w:hAnsi="Calibri" w:cs="Calibri"/>
        </w:rPr>
        <w:t xml:space="preserve"> nim. </w:t>
      </w:r>
      <w:r w:rsidR="00C57435" w:rsidRPr="004442A5">
        <w:rPr>
          <w:rFonts w:ascii="Calibri" w:hAnsi="Calibri" w:cs="Calibri"/>
          <w:bCs/>
          <w:kern w:val="32"/>
        </w:rPr>
        <w:t>Warunki umowy zamówienia podobnego (</w:t>
      </w:r>
      <w:r w:rsidR="00B90DFE" w:rsidRPr="004442A5">
        <w:rPr>
          <w:rFonts w:ascii="Calibri" w:hAnsi="Calibri" w:cs="Calibri"/>
          <w:bCs/>
          <w:kern w:val="32"/>
        </w:rPr>
        <w:t xml:space="preserve">w tym w szczególności obowiązki Partnera Finansującego, </w:t>
      </w:r>
      <w:r w:rsidR="00C57435" w:rsidRPr="004442A5">
        <w:rPr>
          <w:rFonts w:ascii="Calibri" w:hAnsi="Calibri" w:cs="Calibri"/>
          <w:bCs/>
          <w:kern w:val="32"/>
        </w:rPr>
        <w:t xml:space="preserve">sposób płatności, terminy płatności, kary umowne) będą analogiczne do warunków </w:t>
      </w:r>
      <w:r w:rsidR="00B90DFE" w:rsidRPr="004442A5">
        <w:rPr>
          <w:rFonts w:ascii="Calibri" w:hAnsi="Calibri" w:cs="Calibri"/>
          <w:bCs/>
          <w:kern w:val="32"/>
        </w:rPr>
        <w:t xml:space="preserve">umowy na </w:t>
      </w:r>
      <w:r w:rsidR="00C57435" w:rsidRPr="004442A5">
        <w:rPr>
          <w:rFonts w:ascii="Calibri" w:hAnsi="Calibri" w:cs="Calibri"/>
          <w:bCs/>
          <w:kern w:val="32"/>
        </w:rPr>
        <w:t>zamówieni</w:t>
      </w:r>
      <w:r w:rsidR="00B90DFE" w:rsidRPr="004442A5">
        <w:rPr>
          <w:rFonts w:ascii="Calibri" w:hAnsi="Calibri" w:cs="Calibri"/>
          <w:bCs/>
          <w:kern w:val="32"/>
        </w:rPr>
        <w:t>e</w:t>
      </w:r>
      <w:r w:rsidR="00C57435" w:rsidRPr="004442A5">
        <w:rPr>
          <w:rFonts w:ascii="Calibri" w:hAnsi="Calibri" w:cs="Calibri"/>
          <w:bCs/>
          <w:kern w:val="32"/>
        </w:rPr>
        <w:t xml:space="preserve"> podstawowe</w:t>
      </w:r>
      <w:r w:rsidR="00B90DFE" w:rsidRPr="004442A5">
        <w:rPr>
          <w:rFonts w:ascii="Calibri" w:hAnsi="Calibri" w:cs="Calibri"/>
          <w:bCs/>
          <w:kern w:val="32"/>
        </w:rPr>
        <w:t>.</w:t>
      </w:r>
    </w:p>
    <w:p w14:paraId="522AE774" w14:textId="273E4A85" w:rsidR="00395086" w:rsidRPr="00395086" w:rsidRDefault="53599A3A">
      <w:pPr>
        <w:pStyle w:val="Nagwek1"/>
        <w:numPr>
          <w:ilvl w:val="0"/>
          <w:numId w:val="10"/>
        </w:numPr>
        <w:rPr>
          <w:rFonts w:ascii="Calibri" w:eastAsia="Calibri" w:hAnsi="Calibri" w:cs="Calibri"/>
        </w:rPr>
      </w:pPr>
      <w:bookmarkStart w:id="3" w:name="_Toc225752707"/>
      <w:r w:rsidRPr="00184F0B">
        <w:rPr>
          <w:rFonts w:ascii="Calibri" w:hAnsi="Calibri" w:cs="Calibri"/>
          <w:b/>
          <w:bCs/>
          <w:color w:val="auto"/>
          <w:sz w:val="28"/>
          <w:szCs w:val="28"/>
        </w:rPr>
        <w:lastRenderedPageBreak/>
        <w:t>Zakres</w:t>
      </w:r>
      <w:r w:rsidRPr="291D4FD3">
        <w:rPr>
          <w:rStyle w:val="Nagwek1Znak"/>
        </w:rPr>
        <w:t xml:space="preserve"> </w:t>
      </w:r>
      <w:r w:rsidRPr="00184F0B">
        <w:rPr>
          <w:rFonts w:ascii="Calibri" w:hAnsi="Calibri" w:cs="Calibri"/>
          <w:b/>
          <w:bCs/>
          <w:color w:val="auto"/>
          <w:sz w:val="28"/>
          <w:szCs w:val="28"/>
        </w:rPr>
        <w:t>zadań Partnera Finansującego</w:t>
      </w:r>
      <w:bookmarkEnd w:id="3"/>
    </w:p>
    <w:p w14:paraId="5CE67D59" w14:textId="37A5D649" w:rsidR="00395086" w:rsidRPr="00395086" w:rsidRDefault="24B99943" w:rsidP="00F37EB3">
      <w:pPr>
        <w:spacing w:line="276" w:lineRule="auto"/>
        <w:rPr>
          <w:rFonts w:ascii="Calibri" w:eastAsia="Calibri" w:hAnsi="Calibri" w:cs="Calibri"/>
        </w:rPr>
      </w:pPr>
      <w:r w:rsidRPr="291D4FD3">
        <w:rPr>
          <w:rFonts w:ascii="Calibri" w:eastAsia="Calibri" w:hAnsi="Calibri" w:cs="Calibri"/>
        </w:rPr>
        <w:t>Partner Finansujący odpowiada za kompleksowe wdrożenie oraz operacyjne zarządzanie Funduszem Szczegółowym.</w:t>
      </w:r>
    </w:p>
    <w:p w14:paraId="48F328DC" w14:textId="760F309E" w:rsidR="00395086" w:rsidRPr="00395086" w:rsidRDefault="24B99943" w:rsidP="00F37EB3">
      <w:pPr>
        <w:spacing w:line="276" w:lineRule="auto"/>
        <w:rPr>
          <w:rFonts w:ascii="Calibri" w:eastAsia="Calibri" w:hAnsi="Calibri" w:cs="Calibri"/>
        </w:rPr>
      </w:pPr>
      <w:r w:rsidRPr="291D4FD3">
        <w:rPr>
          <w:rFonts w:ascii="Calibri" w:eastAsia="Calibri" w:hAnsi="Calibri" w:cs="Calibri"/>
        </w:rPr>
        <w:t>Do jego obowiązków należy w szczególności:</w:t>
      </w:r>
    </w:p>
    <w:p w14:paraId="735CCA34" w14:textId="0BAED6F3" w:rsidR="00395086" w:rsidRPr="00395086" w:rsidRDefault="24B99943">
      <w:pPr>
        <w:pStyle w:val="Akapitzlist"/>
        <w:numPr>
          <w:ilvl w:val="0"/>
          <w:numId w:val="4"/>
        </w:numPr>
        <w:spacing w:after="0" w:line="276" w:lineRule="auto"/>
        <w:rPr>
          <w:rFonts w:ascii="Calibri" w:eastAsia="Calibri" w:hAnsi="Calibri" w:cs="Calibri"/>
        </w:rPr>
      </w:pPr>
      <w:r w:rsidRPr="291D4FD3">
        <w:rPr>
          <w:rFonts w:ascii="Calibri" w:eastAsia="Calibri" w:hAnsi="Calibri" w:cs="Calibri"/>
        </w:rPr>
        <w:t>utworzenie Funduszu Szczegółowego oraz prowadzenie wyodrębnionej ewidencji księgowej operacji związanych z Instrumentem Finansowym,</w:t>
      </w:r>
    </w:p>
    <w:p w14:paraId="1B9D5A6B" w14:textId="6A2E678B" w:rsidR="00395086" w:rsidRPr="00395086" w:rsidRDefault="24B99943">
      <w:pPr>
        <w:pStyle w:val="Akapitzlist"/>
        <w:numPr>
          <w:ilvl w:val="0"/>
          <w:numId w:val="4"/>
        </w:numPr>
        <w:spacing w:after="0" w:line="276" w:lineRule="auto"/>
        <w:rPr>
          <w:rFonts w:ascii="Calibri" w:eastAsia="Calibri" w:hAnsi="Calibri" w:cs="Calibri"/>
        </w:rPr>
      </w:pPr>
      <w:r w:rsidRPr="291D4FD3">
        <w:rPr>
          <w:rFonts w:ascii="Calibri" w:eastAsia="Calibri" w:hAnsi="Calibri" w:cs="Calibri"/>
        </w:rPr>
        <w:t xml:space="preserve">otwarcie i prowadzenie rachunków bankowych przeznaczonych do obsługi Funduszu, </w:t>
      </w:r>
    </w:p>
    <w:p w14:paraId="33A38B3D" w14:textId="74ACDD9C" w:rsidR="00395086" w:rsidRPr="00395086" w:rsidRDefault="24B99943">
      <w:pPr>
        <w:pStyle w:val="Akapitzlist"/>
        <w:numPr>
          <w:ilvl w:val="0"/>
          <w:numId w:val="4"/>
        </w:numPr>
        <w:spacing w:after="0" w:line="276" w:lineRule="auto"/>
        <w:rPr>
          <w:rFonts w:ascii="Calibri" w:eastAsia="Calibri" w:hAnsi="Calibri" w:cs="Calibri"/>
        </w:rPr>
      </w:pPr>
      <w:r w:rsidRPr="06C1182F">
        <w:rPr>
          <w:rFonts w:ascii="Calibri" w:eastAsia="Calibri" w:hAnsi="Calibri" w:cs="Calibri"/>
        </w:rPr>
        <w:t xml:space="preserve">opracowanie lub dostosowanie oraz wdrożenie niezbędnych regulaminów, procedur i wzorów dokumentów, w tym zasad przeciwdziałania konfliktowi interesów, </w:t>
      </w:r>
    </w:p>
    <w:p w14:paraId="71755E85" w14:textId="14DEB19E" w:rsidR="00395086" w:rsidRPr="00395086" w:rsidRDefault="24B99943">
      <w:pPr>
        <w:pStyle w:val="Akapitzlist"/>
        <w:numPr>
          <w:ilvl w:val="0"/>
          <w:numId w:val="4"/>
        </w:numPr>
        <w:spacing w:after="0" w:line="276" w:lineRule="auto"/>
        <w:rPr>
          <w:rFonts w:ascii="Calibri" w:eastAsia="Calibri" w:hAnsi="Calibri" w:cs="Calibri"/>
        </w:rPr>
      </w:pPr>
      <w:r w:rsidRPr="291D4FD3">
        <w:rPr>
          <w:rFonts w:ascii="Calibri" w:eastAsia="Calibri" w:hAnsi="Calibri" w:cs="Calibri"/>
        </w:rPr>
        <w:t xml:space="preserve">zapewnienie odpowiedniego potencjału organizacyjnego i kadrowego zgodnie ze złożoną ofertą, </w:t>
      </w:r>
    </w:p>
    <w:p w14:paraId="32689101" w14:textId="2BD520DF" w:rsidR="00395086" w:rsidRPr="00395086" w:rsidRDefault="24B99943">
      <w:pPr>
        <w:pStyle w:val="Akapitzlist"/>
        <w:numPr>
          <w:ilvl w:val="0"/>
          <w:numId w:val="4"/>
        </w:numPr>
        <w:spacing w:after="0" w:line="276" w:lineRule="auto"/>
        <w:rPr>
          <w:rFonts w:ascii="Calibri" w:eastAsia="Calibri" w:hAnsi="Calibri" w:cs="Calibri"/>
        </w:rPr>
      </w:pPr>
      <w:r w:rsidRPr="291D4FD3">
        <w:rPr>
          <w:rFonts w:ascii="Calibri" w:eastAsia="Calibri" w:hAnsi="Calibri" w:cs="Calibri"/>
        </w:rPr>
        <w:t xml:space="preserve">wykorzystanie udostępnionego przez Zamawiającego systemu informatycznego do obsługi procesów operacyjnych, monitoringu, kontroli, audytu oraz sprawozdawczości, </w:t>
      </w:r>
    </w:p>
    <w:p w14:paraId="7C5E8EEF" w14:textId="2C4400DD" w:rsidR="00395086" w:rsidRPr="00395086" w:rsidRDefault="24B99943">
      <w:pPr>
        <w:pStyle w:val="Akapitzlist"/>
        <w:numPr>
          <w:ilvl w:val="0"/>
          <w:numId w:val="4"/>
        </w:numPr>
        <w:spacing w:after="0" w:line="276" w:lineRule="auto"/>
        <w:rPr>
          <w:rFonts w:ascii="Calibri" w:eastAsia="Calibri" w:hAnsi="Calibri" w:cs="Calibri"/>
        </w:rPr>
      </w:pPr>
      <w:r w:rsidRPr="291D4FD3">
        <w:rPr>
          <w:rFonts w:ascii="Calibri" w:eastAsia="Calibri" w:hAnsi="Calibri" w:cs="Calibri"/>
        </w:rPr>
        <w:t>prowadzenie naboru wniosków, ich oceny, zawieranie umów pożyczki oraz administrowanie nimi przez cały okres ich obowiązywania,</w:t>
      </w:r>
    </w:p>
    <w:p w14:paraId="0800E1B5" w14:textId="74131A8A" w:rsidR="00395086" w:rsidRPr="00395086" w:rsidRDefault="24B99943">
      <w:pPr>
        <w:pStyle w:val="Akapitzlist"/>
        <w:numPr>
          <w:ilvl w:val="0"/>
          <w:numId w:val="4"/>
        </w:numPr>
        <w:spacing w:after="0" w:line="276" w:lineRule="auto"/>
        <w:rPr>
          <w:rFonts w:ascii="Calibri" w:eastAsia="Calibri" w:hAnsi="Calibri" w:cs="Calibri"/>
        </w:rPr>
      </w:pPr>
      <w:r w:rsidRPr="291D4FD3">
        <w:rPr>
          <w:rFonts w:ascii="Calibri" w:eastAsia="Calibri" w:hAnsi="Calibri" w:cs="Calibri"/>
        </w:rPr>
        <w:t xml:space="preserve">zapewnienie </w:t>
      </w:r>
      <w:r w:rsidR="6DEEE348" w:rsidRPr="291D4FD3">
        <w:rPr>
          <w:rFonts w:ascii="Calibri" w:eastAsia="Calibri" w:hAnsi="Calibri" w:cs="Calibri"/>
        </w:rPr>
        <w:t xml:space="preserve">obsługi oraz </w:t>
      </w:r>
      <w:r w:rsidRPr="291D4FD3">
        <w:rPr>
          <w:rFonts w:ascii="Calibri" w:eastAsia="Calibri" w:hAnsi="Calibri" w:cs="Calibri"/>
        </w:rPr>
        <w:t xml:space="preserve">wsparcia merytorycznego przedsiębiorcom na etapie ubiegania się o pożyczkę oraz w okresie jej realizacji, </w:t>
      </w:r>
    </w:p>
    <w:p w14:paraId="744381AB" w14:textId="76A72FDB" w:rsidR="00395086" w:rsidRPr="00395086" w:rsidRDefault="24B99943">
      <w:pPr>
        <w:pStyle w:val="Akapitzlist"/>
        <w:numPr>
          <w:ilvl w:val="0"/>
          <w:numId w:val="4"/>
        </w:numPr>
        <w:spacing w:after="0" w:line="276" w:lineRule="auto"/>
        <w:rPr>
          <w:rFonts w:ascii="Calibri" w:eastAsia="Calibri" w:hAnsi="Calibri" w:cs="Calibri"/>
        </w:rPr>
      </w:pPr>
      <w:r w:rsidRPr="291D4FD3">
        <w:rPr>
          <w:rFonts w:ascii="Calibri" w:eastAsia="Calibri" w:hAnsi="Calibri" w:cs="Calibri"/>
        </w:rPr>
        <w:t>ustanawianie zabezpieczeń przed wypłatą środków,</w:t>
      </w:r>
    </w:p>
    <w:p w14:paraId="35CA9601" w14:textId="43F38503" w:rsidR="00395086" w:rsidRPr="00395086" w:rsidRDefault="24B99943">
      <w:pPr>
        <w:pStyle w:val="Akapitzlist"/>
        <w:numPr>
          <w:ilvl w:val="0"/>
          <w:numId w:val="4"/>
        </w:numPr>
        <w:spacing w:after="0" w:line="276" w:lineRule="auto"/>
        <w:rPr>
          <w:rFonts w:ascii="Calibri" w:eastAsia="Calibri" w:hAnsi="Calibri" w:cs="Calibri"/>
        </w:rPr>
      </w:pPr>
      <w:r w:rsidRPr="291D4FD3">
        <w:rPr>
          <w:rFonts w:ascii="Calibri" w:eastAsia="Calibri" w:hAnsi="Calibri" w:cs="Calibri"/>
        </w:rPr>
        <w:t>monitorowanie wykorzystania środków, kontrola prawidłowości realizacji przedsięwzięć oraz przeciwdziałanie podwójnemu finansowaniu,</w:t>
      </w:r>
    </w:p>
    <w:p w14:paraId="18C96061" w14:textId="70AA0ED5" w:rsidR="00395086" w:rsidRPr="00395086" w:rsidRDefault="24B99943">
      <w:pPr>
        <w:pStyle w:val="Akapitzlist"/>
        <w:numPr>
          <w:ilvl w:val="0"/>
          <w:numId w:val="4"/>
        </w:numPr>
        <w:spacing w:after="0" w:line="276" w:lineRule="auto"/>
        <w:rPr>
          <w:rFonts w:ascii="Calibri" w:eastAsia="Calibri" w:hAnsi="Calibri" w:cs="Calibri"/>
        </w:rPr>
      </w:pPr>
      <w:r w:rsidRPr="291D4FD3">
        <w:rPr>
          <w:rFonts w:ascii="Calibri" w:eastAsia="Calibri" w:hAnsi="Calibri" w:cs="Calibri"/>
        </w:rPr>
        <w:t xml:space="preserve">monitorowanie spłat, prowadzenie działań windykacyjnych oraz odzyskiwanie należności, </w:t>
      </w:r>
    </w:p>
    <w:p w14:paraId="5F8D1398" w14:textId="1200F3B2" w:rsidR="00395086" w:rsidRPr="00395086" w:rsidRDefault="24B99943">
      <w:pPr>
        <w:pStyle w:val="Akapitzlist"/>
        <w:numPr>
          <w:ilvl w:val="0"/>
          <w:numId w:val="4"/>
        </w:numPr>
        <w:spacing w:after="0" w:line="276" w:lineRule="auto"/>
        <w:rPr>
          <w:rFonts w:ascii="Calibri" w:eastAsia="Calibri" w:hAnsi="Calibri" w:cs="Calibri"/>
        </w:rPr>
      </w:pPr>
      <w:r w:rsidRPr="06C1182F">
        <w:rPr>
          <w:rFonts w:ascii="Calibri" w:eastAsia="Calibri" w:hAnsi="Calibri" w:cs="Calibri"/>
        </w:rPr>
        <w:t xml:space="preserve">przeciwdziałanie nieprawidłowościom w rozumieniu Rozporządzenia ogólnego, </w:t>
      </w:r>
    </w:p>
    <w:p w14:paraId="64D01E84" w14:textId="434093B7" w:rsidR="00395086" w:rsidRPr="00395086" w:rsidRDefault="24B99943">
      <w:pPr>
        <w:pStyle w:val="Akapitzlist"/>
        <w:numPr>
          <w:ilvl w:val="0"/>
          <w:numId w:val="4"/>
        </w:numPr>
        <w:spacing w:after="0" w:line="276" w:lineRule="auto"/>
        <w:rPr>
          <w:rFonts w:ascii="Calibri" w:eastAsia="Calibri" w:hAnsi="Calibri" w:cs="Calibri"/>
        </w:rPr>
      </w:pPr>
      <w:r w:rsidRPr="291D4FD3">
        <w:rPr>
          <w:rFonts w:ascii="Calibri" w:eastAsia="Calibri" w:hAnsi="Calibri" w:cs="Calibri"/>
        </w:rPr>
        <w:t xml:space="preserve">realizacja umorzeń pożyczek w przypadkach określonych w PPU, we współpracy z wyznaczonym ekspertem zewnętrznym, </w:t>
      </w:r>
    </w:p>
    <w:p w14:paraId="751E5072" w14:textId="2BCB3630" w:rsidR="00395086" w:rsidRPr="00395086" w:rsidRDefault="24B99943">
      <w:pPr>
        <w:pStyle w:val="Akapitzlist"/>
        <w:numPr>
          <w:ilvl w:val="0"/>
          <w:numId w:val="4"/>
        </w:numPr>
        <w:spacing w:after="0" w:line="276" w:lineRule="auto"/>
        <w:rPr>
          <w:rFonts w:ascii="Calibri" w:eastAsia="Calibri" w:hAnsi="Calibri" w:cs="Calibri"/>
        </w:rPr>
      </w:pPr>
      <w:r w:rsidRPr="291D4FD3">
        <w:rPr>
          <w:rFonts w:ascii="Calibri" w:eastAsia="Calibri" w:hAnsi="Calibri" w:cs="Calibri"/>
        </w:rPr>
        <w:t>prowadzenie działań informacyjno-promocyjnych,</w:t>
      </w:r>
    </w:p>
    <w:p w14:paraId="44606A50" w14:textId="43B63D76" w:rsidR="00395086" w:rsidRPr="00395086" w:rsidRDefault="24B99943">
      <w:pPr>
        <w:pStyle w:val="Akapitzlist"/>
        <w:numPr>
          <w:ilvl w:val="0"/>
          <w:numId w:val="4"/>
        </w:numPr>
        <w:spacing w:after="0" w:line="276" w:lineRule="auto"/>
        <w:rPr>
          <w:rFonts w:ascii="Calibri" w:eastAsia="Calibri" w:hAnsi="Calibri" w:cs="Calibri"/>
        </w:rPr>
      </w:pPr>
      <w:r w:rsidRPr="291D4FD3">
        <w:rPr>
          <w:rFonts w:ascii="Calibri" w:eastAsia="Calibri" w:hAnsi="Calibri" w:cs="Calibri"/>
        </w:rPr>
        <w:t xml:space="preserve">zapewnienie kompletnej i spójnej dokumentacji umożliwiającej zachowanie właściwej ścieżki audytu. </w:t>
      </w:r>
    </w:p>
    <w:p w14:paraId="4CEC2A61" w14:textId="0760B3EB" w:rsidR="00395086" w:rsidRPr="00395086" w:rsidRDefault="00395086" w:rsidP="291D4FD3">
      <w:pPr>
        <w:spacing w:after="0" w:line="276" w:lineRule="auto"/>
        <w:rPr>
          <w:rFonts w:ascii="Calibri" w:eastAsia="Calibri" w:hAnsi="Calibri" w:cs="Calibri"/>
        </w:rPr>
      </w:pPr>
    </w:p>
    <w:p w14:paraId="53CF349E" w14:textId="1D6B84BE" w:rsidR="00395086" w:rsidRPr="00395086" w:rsidRDefault="24B99943" w:rsidP="00F37EB3">
      <w:pPr>
        <w:spacing w:after="0" w:line="276" w:lineRule="auto"/>
        <w:rPr>
          <w:rFonts w:ascii="Calibri" w:eastAsia="Calibri" w:hAnsi="Calibri" w:cs="Calibri"/>
          <w:color w:val="000000" w:themeColor="text1"/>
        </w:rPr>
      </w:pPr>
      <w:r w:rsidRPr="291D4FD3">
        <w:rPr>
          <w:rFonts w:ascii="Calibri" w:eastAsia="Calibri" w:hAnsi="Calibri" w:cs="Calibri"/>
        </w:rPr>
        <w:t xml:space="preserve">Partner Finansujący zobowiązany jest do przestrzegania Wytycznych dotyczących kwalifikowalności wydatków na lata 2021–2027, przepisów dotyczących pomocy publicznej i pomocy de </w:t>
      </w:r>
      <w:proofErr w:type="spellStart"/>
      <w:r w:rsidRPr="291D4FD3">
        <w:rPr>
          <w:rFonts w:ascii="Calibri" w:eastAsia="Calibri" w:hAnsi="Calibri" w:cs="Calibri"/>
        </w:rPr>
        <w:t>minimis</w:t>
      </w:r>
      <w:proofErr w:type="spellEnd"/>
      <w:r w:rsidRPr="291D4FD3">
        <w:rPr>
          <w:rFonts w:ascii="Calibri" w:eastAsia="Calibri" w:hAnsi="Calibri" w:cs="Calibri"/>
        </w:rPr>
        <w:t xml:space="preserve">, zasad horyzontalnych UE, zasad równościowych oraz wszystkich regulacji wskazanych w Umowie Operacyjnej. Szczegółowy zakres obowiązków określony został w </w:t>
      </w:r>
      <w:r w:rsidR="00F62C95">
        <w:rPr>
          <w:rFonts w:ascii="Calibri" w:eastAsia="Calibri" w:hAnsi="Calibri" w:cs="Calibri"/>
        </w:rPr>
        <w:t xml:space="preserve">Umowie Operacyjnej </w:t>
      </w:r>
      <w:r w:rsidRPr="291D4FD3">
        <w:rPr>
          <w:rFonts w:ascii="Calibri" w:eastAsia="Calibri" w:hAnsi="Calibri" w:cs="Calibri"/>
        </w:rPr>
        <w:t>wraz z załącznikami.</w:t>
      </w:r>
    </w:p>
    <w:p w14:paraId="1CE9528A" w14:textId="19AB629C" w:rsidR="00395086" w:rsidRPr="00395086" w:rsidRDefault="0DE9E98B" w:rsidP="291D4FD3">
      <w:pPr>
        <w:spacing w:line="276" w:lineRule="auto"/>
        <w:rPr>
          <w:rFonts w:ascii="Calibri" w:eastAsia="Calibri" w:hAnsi="Calibri" w:cs="Calibri"/>
          <w:color w:val="000000" w:themeColor="text1"/>
        </w:rPr>
      </w:pPr>
      <w:r w:rsidRPr="004442A5">
        <w:rPr>
          <w:rFonts w:ascii="Calibri" w:eastAsia="Calibri" w:hAnsi="Calibri" w:cs="Calibri"/>
          <w:color w:val="000000" w:themeColor="text1"/>
        </w:rPr>
        <w:t>Wykonawca ponosi ryzyko kredytowe związane z działalnością pożyczkową z uwzględnieniem warunków opisanych w PPU.</w:t>
      </w:r>
    </w:p>
    <w:p w14:paraId="5907C760" w14:textId="31363C63" w:rsidR="00395086" w:rsidRPr="00184F0B" w:rsidRDefault="214A4764">
      <w:pPr>
        <w:pStyle w:val="Nagwek1"/>
        <w:numPr>
          <w:ilvl w:val="0"/>
          <w:numId w:val="10"/>
        </w:numPr>
        <w:rPr>
          <w:rFonts w:ascii="Calibri" w:hAnsi="Calibri" w:cs="Calibri"/>
          <w:b/>
          <w:bCs/>
          <w:color w:val="auto"/>
          <w:sz w:val="28"/>
          <w:szCs w:val="28"/>
        </w:rPr>
      </w:pPr>
      <w:bookmarkStart w:id="4" w:name="_Toc225752708"/>
      <w:r w:rsidRPr="00184F0B">
        <w:rPr>
          <w:rFonts w:ascii="Calibri" w:hAnsi="Calibri" w:cs="Calibri"/>
          <w:b/>
          <w:bCs/>
          <w:color w:val="auto"/>
          <w:sz w:val="28"/>
          <w:szCs w:val="28"/>
        </w:rPr>
        <w:lastRenderedPageBreak/>
        <w:t>Personel Partnera Finansującego</w:t>
      </w:r>
      <w:bookmarkEnd w:id="4"/>
    </w:p>
    <w:p w14:paraId="7F6F54CF" w14:textId="25EE0F80" w:rsidR="515C500B" w:rsidRPr="004442A5" w:rsidRDefault="515C500B" w:rsidP="3D8569B6">
      <w:pPr>
        <w:spacing w:line="276" w:lineRule="auto"/>
        <w:rPr>
          <w:rFonts w:ascii="Calibri" w:hAnsi="Calibri" w:cs="Calibri"/>
        </w:rPr>
      </w:pPr>
      <w:r w:rsidRPr="004442A5">
        <w:rPr>
          <w:rFonts w:ascii="Calibri" w:eastAsia="Aptos" w:hAnsi="Calibri" w:cs="Calibri"/>
        </w:rPr>
        <w:t>Dla zapewnienia prawidłowej i terminowej realizacji przedmiotu zamówienia, Wykonawca wykaże, że dysponuje zespołem posiadającym kwalifikacje i doświadczenie niezbędne do realizacji zadań wynikających z OPZ, Umowy Operacyjnej</w:t>
      </w:r>
      <w:r w:rsidR="22AC8EF6" w:rsidRPr="004442A5">
        <w:rPr>
          <w:rFonts w:ascii="Calibri" w:eastAsia="Aptos" w:hAnsi="Calibri" w:cs="Calibri"/>
        </w:rPr>
        <w:t xml:space="preserve"> i SWZ</w:t>
      </w:r>
      <w:r w:rsidRPr="004442A5">
        <w:rPr>
          <w:rFonts w:ascii="Calibri" w:eastAsia="Aptos" w:hAnsi="Calibri" w:cs="Calibri"/>
        </w:rPr>
        <w:t>. Zamawiający dopuszcza łączenie ról przez poszczególnych członków zespołu, o ile spełniają oni łącznie wymagania dla poszczególnych stanowisk wymienione w SWZ.</w:t>
      </w:r>
    </w:p>
    <w:p w14:paraId="68D5C13A" w14:textId="1740D9AE" w:rsidR="515C500B" w:rsidRPr="004442A5" w:rsidRDefault="515C500B" w:rsidP="3D8569B6">
      <w:pPr>
        <w:spacing w:line="276" w:lineRule="auto"/>
        <w:rPr>
          <w:rFonts w:ascii="Calibri" w:hAnsi="Calibri" w:cs="Calibri"/>
        </w:rPr>
      </w:pPr>
      <w:r w:rsidRPr="004442A5">
        <w:rPr>
          <w:rFonts w:ascii="Calibri" w:eastAsia="Aptos" w:hAnsi="Calibri" w:cs="Calibri"/>
        </w:rPr>
        <w:t>Partner Finansujący zapewni, aby członkowie personelu byli dostępni co najmniej w godzinach pracy Zamawiającego (dni robocze, 8:30-16:30). W przypadku nieobecności członka zespołu Wykonawca zapewni zastępstwo osoby o kwalifikacjach i doświadczeniu równoważnym lub wyższym.</w:t>
      </w:r>
    </w:p>
    <w:p w14:paraId="7E646FA6" w14:textId="491B2579" w:rsidR="515C500B" w:rsidRDefault="515C500B" w:rsidP="3D8569B6">
      <w:pPr>
        <w:spacing w:line="276" w:lineRule="auto"/>
      </w:pPr>
      <w:r w:rsidRPr="3D8569B6">
        <w:rPr>
          <w:rFonts w:ascii="Calibri" w:eastAsia="Calibri" w:hAnsi="Calibri" w:cs="Calibri"/>
        </w:rPr>
        <w:t>Zakres obowiązków przypisany do poszczególnych stanowisk pozostaje jednolity dla wszystkich części Zamówienia. Różnice pomiędzy poszczególnymi częściami dotyczą wyłącznie liczby osób zaangażowanych na danym stanowisku, zgodnie z wymaganiami określonymi w SWZ.</w:t>
      </w:r>
    </w:p>
    <w:p w14:paraId="04DCE900" w14:textId="5041F3E5" w:rsidR="515C500B" w:rsidRPr="004442A5" w:rsidRDefault="515C500B" w:rsidP="3D8569B6">
      <w:pPr>
        <w:spacing w:line="276" w:lineRule="auto"/>
        <w:rPr>
          <w:rFonts w:ascii="Calibri" w:hAnsi="Calibri" w:cs="Calibri"/>
        </w:rPr>
      </w:pPr>
      <w:r w:rsidRPr="004442A5">
        <w:rPr>
          <w:rFonts w:ascii="Calibri" w:eastAsia="Aptos" w:hAnsi="Calibri" w:cs="Calibri"/>
        </w:rPr>
        <w:t>W skład personelu Wykonawcy wejdą:</w:t>
      </w:r>
    </w:p>
    <w:p w14:paraId="18B7AF2F" w14:textId="12541CB4" w:rsidR="03EBE272" w:rsidRDefault="03EBE272" w:rsidP="3D8569B6">
      <w:pPr>
        <w:spacing w:line="276" w:lineRule="auto"/>
        <w:rPr>
          <w:rFonts w:ascii="Calibri" w:eastAsia="Calibri" w:hAnsi="Calibri" w:cs="Calibri"/>
          <w:b/>
          <w:bCs/>
        </w:rPr>
      </w:pPr>
      <w:r w:rsidRPr="3D8569B6">
        <w:rPr>
          <w:rFonts w:ascii="Calibri" w:eastAsia="Calibri" w:hAnsi="Calibri" w:cs="Calibri"/>
          <w:b/>
          <w:bCs/>
        </w:rPr>
        <w:t xml:space="preserve">Kierowniczka/Kierownik zespołu </w:t>
      </w:r>
    </w:p>
    <w:p w14:paraId="2DB9831C" w14:textId="6F955EDA" w:rsidR="03EBE272" w:rsidRDefault="03EBE272" w:rsidP="3D8569B6">
      <w:pPr>
        <w:spacing w:line="276" w:lineRule="auto"/>
      </w:pPr>
      <w:r w:rsidRPr="3D8569B6">
        <w:rPr>
          <w:rFonts w:ascii="Calibri" w:eastAsia="Calibri" w:hAnsi="Calibri" w:cs="Calibri"/>
        </w:rPr>
        <w:t>Osoba odpowiedzialna za zarządzanie realizacją Umowy</w:t>
      </w:r>
      <w:r w:rsidR="00F62C95">
        <w:rPr>
          <w:rFonts w:ascii="Calibri" w:eastAsia="Calibri" w:hAnsi="Calibri" w:cs="Calibri"/>
        </w:rPr>
        <w:t xml:space="preserve"> Operacyjnej</w:t>
      </w:r>
    </w:p>
    <w:p w14:paraId="7A46BEDB" w14:textId="2D3FB890" w:rsidR="03EBE272" w:rsidRDefault="03EBE272" w:rsidP="3D8569B6">
      <w:pPr>
        <w:spacing w:line="276" w:lineRule="auto"/>
      </w:pPr>
      <w:r w:rsidRPr="3D8569B6">
        <w:rPr>
          <w:rFonts w:ascii="Calibri" w:eastAsia="Calibri" w:hAnsi="Calibri" w:cs="Calibri"/>
        </w:rPr>
        <w:t xml:space="preserve">Do głównych obowiązków należy w szczególności: </w:t>
      </w:r>
    </w:p>
    <w:p w14:paraId="3628D782" w14:textId="1C95E81D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zarządzanie pracą zespołu zaangażowanego w realizację Instrumentu Finansowego, </w:t>
      </w:r>
    </w:p>
    <w:p w14:paraId="13EB4CB8" w14:textId="2B8A927E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nadzór nad prawidłową realizacją procesów udzielania i obsługi Jednostkowych Pożyczek, </w:t>
      </w:r>
    </w:p>
    <w:p w14:paraId="47325B90" w14:textId="73FD8F6F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organizacja pracy zespołu oraz przydzielanie zadań, </w:t>
      </w:r>
    </w:p>
    <w:p w14:paraId="57EBA6BE" w14:textId="51749B35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monitorowanie realizacji wskaźników oraz postępu wdrażania Instrumentu, </w:t>
      </w:r>
    </w:p>
    <w:p w14:paraId="03429D29" w14:textId="32A99774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zapewnienie zgodności działań z Umową, przepisami prawa oraz procedurami wewnętrznymi, </w:t>
      </w:r>
    </w:p>
    <w:p w14:paraId="081A6068" w14:textId="761A95C5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współpraca z Menadżerem oraz udział w raportowaniu i kontrolach, </w:t>
      </w:r>
    </w:p>
    <w:p w14:paraId="61E59C63" w14:textId="686C31BB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nadzór nad jakością pracy zespołu oraz wdrażanie działań naprawczych. </w:t>
      </w:r>
    </w:p>
    <w:p w14:paraId="29B46C99" w14:textId="07EB0FB0" w:rsidR="03EBE272" w:rsidRDefault="03EBE272" w:rsidP="3D8569B6">
      <w:pPr>
        <w:spacing w:line="276" w:lineRule="auto"/>
        <w:rPr>
          <w:rFonts w:ascii="Calibri" w:eastAsia="Calibri" w:hAnsi="Calibri" w:cs="Calibri"/>
          <w:b/>
          <w:bCs/>
        </w:rPr>
      </w:pPr>
      <w:r w:rsidRPr="3D8569B6">
        <w:rPr>
          <w:rFonts w:ascii="Calibri" w:eastAsia="Calibri" w:hAnsi="Calibri" w:cs="Calibri"/>
          <w:b/>
          <w:bCs/>
        </w:rPr>
        <w:t>Analityczka/Analityk ryzyka kredytowego</w:t>
      </w:r>
    </w:p>
    <w:p w14:paraId="55B7FE2D" w14:textId="264A4B75" w:rsidR="03EBE272" w:rsidRDefault="03EBE272" w:rsidP="3D8569B6">
      <w:pPr>
        <w:spacing w:line="276" w:lineRule="auto"/>
      </w:pPr>
      <w:r w:rsidRPr="3D8569B6">
        <w:rPr>
          <w:rFonts w:ascii="Calibri" w:eastAsia="Calibri" w:hAnsi="Calibri" w:cs="Calibri"/>
        </w:rPr>
        <w:t xml:space="preserve">Do głównych obowiązków należy w szczególności: </w:t>
      </w:r>
    </w:p>
    <w:p w14:paraId="1F55F960" w14:textId="103070B2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analiza zdolności kredytowej Wnioskodawców, w tym analiza finansowa przedsiębiorstw, </w:t>
      </w:r>
    </w:p>
    <w:p w14:paraId="49E8F8AF" w14:textId="48045521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>ocena ryzyka kredytowego i przygotowywanie rekomendacji decyzji pożyczkowych,</w:t>
      </w:r>
    </w:p>
    <w:p w14:paraId="4A8C1878" w14:textId="0A48E6C5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weryfikacja dokumentacji finansowej i formalnej, </w:t>
      </w:r>
    </w:p>
    <w:p w14:paraId="4B6A2024" w14:textId="65B30DD9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udział w procesie podejmowania decyzji kredytowych, </w:t>
      </w:r>
    </w:p>
    <w:p w14:paraId="013E1EFD" w14:textId="3B392AF1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monitorowanie ryzyka portfela pożyczek, </w:t>
      </w:r>
    </w:p>
    <w:p w14:paraId="429E4093" w14:textId="76FCF0B4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lastRenderedPageBreak/>
        <w:t xml:space="preserve">współpraca z innymi członkami zespołu w zakresie oceny projektów. </w:t>
      </w:r>
    </w:p>
    <w:p w14:paraId="7E4924B8" w14:textId="656C21A3" w:rsidR="03EBE272" w:rsidRDefault="03EBE272" w:rsidP="3D8569B6">
      <w:pPr>
        <w:spacing w:line="276" w:lineRule="auto"/>
        <w:rPr>
          <w:rFonts w:ascii="Calibri" w:eastAsia="Calibri" w:hAnsi="Calibri" w:cs="Calibri"/>
          <w:b/>
          <w:bCs/>
        </w:rPr>
      </w:pPr>
      <w:r w:rsidRPr="3D8569B6">
        <w:rPr>
          <w:rFonts w:ascii="Calibri" w:eastAsia="Calibri" w:hAnsi="Calibri" w:cs="Calibri"/>
          <w:b/>
          <w:bCs/>
        </w:rPr>
        <w:t>Specjalistka/Specjalista ds. obsługi p</w:t>
      </w:r>
      <w:r w:rsidR="0037232F">
        <w:rPr>
          <w:rFonts w:ascii="Calibri" w:eastAsia="Calibri" w:hAnsi="Calibri" w:cs="Calibri"/>
          <w:b/>
          <w:bCs/>
        </w:rPr>
        <w:t>ożyczek</w:t>
      </w:r>
      <w:r w:rsidRPr="3D8569B6">
        <w:rPr>
          <w:rFonts w:ascii="Calibri" w:eastAsia="Calibri" w:hAnsi="Calibri" w:cs="Calibri"/>
          <w:b/>
          <w:bCs/>
        </w:rPr>
        <w:t xml:space="preserve"> </w:t>
      </w:r>
    </w:p>
    <w:p w14:paraId="6BFB67CA" w14:textId="41B556F4" w:rsidR="03EBE272" w:rsidRDefault="03EBE272" w:rsidP="3D8569B6">
      <w:pPr>
        <w:spacing w:line="276" w:lineRule="auto"/>
      </w:pPr>
      <w:r w:rsidRPr="3D8569B6">
        <w:rPr>
          <w:rFonts w:ascii="Calibri" w:eastAsia="Calibri" w:hAnsi="Calibri" w:cs="Calibri"/>
        </w:rPr>
        <w:t xml:space="preserve">Do głównych obowiązków należy w szczególności: </w:t>
      </w:r>
    </w:p>
    <w:p w14:paraId="74E8988E" w14:textId="630E4289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>przygotowywanie i zawieranie umów o Jednostkowe Pożyczki,</w:t>
      </w:r>
    </w:p>
    <w:p w14:paraId="521A6932" w14:textId="35F4CA3A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obsługa Wnioskodawców i Ostatecznych Odbiorców w procesie udzielania wsparcia, </w:t>
      </w:r>
    </w:p>
    <w:p w14:paraId="0C89E57B" w14:textId="52295E14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weryfikacja poprawności wydatkowania środków publicznych, </w:t>
      </w:r>
    </w:p>
    <w:p w14:paraId="0AF594A7" w14:textId="69AAC44E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stosowanie przepisów dotyczących pomocy publicznej i de </w:t>
      </w:r>
      <w:proofErr w:type="spellStart"/>
      <w:r w:rsidRPr="3D8569B6">
        <w:rPr>
          <w:rFonts w:ascii="Calibri" w:eastAsia="Calibri" w:hAnsi="Calibri" w:cs="Calibri"/>
        </w:rPr>
        <w:t>minimis</w:t>
      </w:r>
      <w:proofErr w:type="spellEnd"/>
      <w:r w:rsidRPr="3D8569B6">
        <w:rPr>
          <w:rFonts w:ascii="Calibri" w:eastAsia="Calibri" w:hAnsi="Calibri" w:cs="Calibri"/>
        </w:rPr>
        <w:t xml:space="preserve">, </w:t>
      </w:r>
    </w:p>
    <w:p w14:paraId="0EA005A7" w14:textId="3AD97475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prowadzenie dokumentacji związanej z Jednostkową Pożyczkę, </w:t>
      </w:r>
    </w:p>
    <w:p w14:paraId="1EAD8D73" w14:textId="6FA41DE4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współpraca z zespołem w zakresie obsługi procesów operacyjnych. </w:t>
      </w:r>
    </w:p>
    <w:p w14:paraId="48245BB2" w14:textId="07C6AF8F" w:rsidR="03EBE272" w:rsidRDefault="03EBE272" w:rsidP="3D8569B6">
      <w:pPr>
        <w:spacing w:line="276" w:lineRule="auto"/>
        <w:rPr>
          <w:rFonts w:ascii="Calibri" w:eastAsia="Calibri" w:hAnsi="Calibri" w:cs="Calibri"/>
          <w:b/>
          <w:bCs/>
        </w:rPr>
      </w:pPr>
      <w:r w:rsidRPr="3D8569B6">
        <w:rPr>
          <w:rFonts w:ascii="Calibri" w:eastAsia="Calibri" w:hAnsi="Calibri" w:cs="Calibri"/>
          <w:b/>
          <w:bCs/>
        </w:rPr>
        <w:t xml:space="preserve">Specjalistka/Specjalista ds. sprawozdawczości/rozliczeń </w:t>
      </w:r>
    </w:p>
    <w:p w14:paraId="2910192D" w14:textId="74D8F554" w:rsidR="03EBE272" w:rsidRDefault="03EBE272" w:rsidP="3D8569B6">
      <w:pPr>
        <w:spacing w:line="276" w:lineRule="auto"/>
      </w:pPr>
      <w:r w:rsidRPr="3D8569B6">
        <w:rPr>
          <w:rFonts w:ascii="Calibri" w:eastAsia="Calibri" w:hAnsi="Calibri" w:cs="Calibri"/>
        </w:rPr>
        <w:t xml:space="preserve">Do głównych obowiązków należy w szczególności: </w:t>
      </w:r>
    </w:p>
    <w:p w14:paraId="64043DE4" w14:textId="4F446CE6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prowadzenie rozliczeń finansowo-księgowych udzielonych Jednostkowych Pożyczek, </w:t>
      </w:r>
    </w:p>
    <w:p w14:paraId="086202D7" w14:textId="09F15E06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przygotowywanie sprawozdań z postępu realizacji Instrumentu, </w:t>
      </w:r>
    </w:p>
    <w:p w14:paraId="660DF691" w14:textId="63FC08A5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monitorowanie przepływów finansowych, </w:t>
      </w:r>
    </w:p>
    <w:p w14:paraId="3A805820" w14:textId="7F02949E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weryfikacja danych raportowych i ich zgodności z dokumentacją, </w:t>
      </w:r>
    </w:p>
    <w:p w14:paraId="3052AD9C" w14:textId="5513E315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współpraca z Menadżerem w zakresie raportowania, </w:t>
      </w:r>
    </w:p>
    <w:p w14:paraId="470266CE" w14:textId="4C350CB6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>udział w przygotowaniu danych do kontroli i audytów.</w:t>
      </w:r>
    </w:p>
    <w:p w14:paraId="63C21D97" w14:textId="428A8834" w:rsidR="03EBE272" w:rsidRDefault="03EBE272" w:rsidP="3D8569B6">
      <w:pPr>
        <w:spacing w:line="276" w:lineRule="auto"/>
        <w:rPr>
          <w:rFonts w:ascii="Calibri" w:eastAsia="Calibri" w:hAnsi="Calibri" w:cs="Calibri"/>
          <w:b/>
          <w:bCs/>
        </w:rPr>
      </w:pPr>
      <w:r w:rsidRPr="3D8569B6">
        <w:rPr>
          <w:rFonts w:ascii="Calibri" w:eastAsia="Calibri" w:hAnsi="Calibri" w:cs="Calibri"/>
          <w:b/>
          <w:bCs/>
        </w:rPr>
        <w:t xml:space="preserve">Specjalistka/Specjalista ds. kontroli </w:t>
      </w:r>
    </w:p>
    <w:p w14:paraId="2EE33F0F" w14:textId="7D330836" w:rsidR="03EBE272" w:rsidRDefault="03EBE272" w:rsidP="3D8569B6">
      <w:pPr>
        <w:spacing w:line="276" w:lineRule="auto"/>
      </w:pPr>
      <w:r w:rsidRPr="3D8569B6">
        <w:rPr>
          <w:rFonts w:ascii="Calibri" w:eastAsia="Calibri" w:hAnsi="Calibri" w:cs="Calibri"/>
        </w:rPr>
        <w:t xml:space="preserve">Do głównych obowiązków należy w szczególności: </w:t>
      </w:r>
    </w:p>
    <w:p w14:paraId="18BDB476" w14:textId="74C040C0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planowanie i przeprowadzanie kontroli oraz audytów </w:t>
      </w:r>
      <w:r w:rsidR="0037232F">
        <w:rPr>
          <w:rFonts w:ascii="Calibri" w:eastAsia="Calibri" w:hAnsi="Calibri" w:cs="Calibri"/>
        </w:rPr>
        <w:t>pożyczek</w:t>
      </w:r>
      <w:r w:rsidRPr="3D8569B6">
        <w:rPr>
          <w:rFonts w:ascii="Calibri" w:eastAsia="Calibri" w:hAnsi="Calibri" w:cs="Calibri"/>
        </w:rPr>
        <w:t xml:space="preserve">, </w:t>
      </w:r>
    </w:p>
    <w:p w14:paraId="7A44EF00" w14:textId="072C4539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weryfikacja zgodności realizacji umów z obowiązującymi przepisami i procedurami, </w:t>
      </w:r>
    </w:p>
    <w:p w14:paraId="4F6D676E" w14:textId="38AA086D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sporządzanie dokumentacji pokontrolnej, w tym raportów i zaleceń, </w:t>
      </w:r>
    </w:p>
    <w:p w14:paraId="1C316F5B" w14:textId="5F681619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monitorowanie wdrażania zaleceń pokontrolnych, </w:t>
      </w:r>
    </w:p>
    <w:p w14:paraId="78C99DA2" w14:textId="4C1C2443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identyfikacja nieprawidłowości oraz </w:t>
      </w:r>
      <w:proofErr w:type="spellStart"/>
      <w:r w:rsidRPr="3D8569B6">
        <w:rPr>
          <w:rFonts w:ascii="Calibri" w:eastAsia="Calibri" w:hAnsi="Calibri" w:cs="Calibri"/>
        </w:rPr>
        <w:t>ryzyk</w:t>
      </w:r>
      <w:proofErr w:type="spellEnd"/>
      <w:r w:rsidRPr="3D8569B6">
        <w:rPr>
          <w:rFonts w:ascii="Calibri" w:eastAsia="Calibri" w:hAnsi="Calibri" w:cs="Calibri"/>
        </w:rPr>
        <w:t xml:space="preserve">, </w:t>
      </w:r>
    </w:p>
    <w:p w14:paraId="56D49543" w14:textId="4D844219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>współpraca z Menadżerem w zakresie kontroli.</w:t>
      </w:r>
    </w:p>
    <w:p w14:paraId="14436D84" w14:textId="75BD9BB0" w:rsidR="03EBE272" w:rsidRDefault="03EBE272" w:rsidP="3D8569B6">
      <w:pPr>
        <w:spacing w:line="276" w:lineRule="auto"/>
        <w:rPr>
          <w:rFonts w:ascii="Calibri" w:eastAsia="Calibri" w:hAnsi="Calibri" w:cs="Calibri"/>
          <w:b/>
          <w:bCs/>
        </w:rPr>
      </w:pPr>
      <w:r w:rsidRPr="3D8569B6">
        <w:rPr>
          <w:rFonts w:ascii="Calibri" w:eastAsia="Calibri" w:hAnsi="Calibri" w:cs="Calibri"/>
          <w:b/>
          <w:bCs/>
        </w:rPr>
        <w:t xml:space="preserve">Specjalistka/Specjalista ds. sprzedaży </w:t>
      </w:r>
    </w:p>
    <w:p w14:paraId="4421B841" w14:textId="03C2CF93" w:rsidR="03EBE272" w:rsidRDefault="03EBE272" w:rsidP="3D8569B6">
      <w:pPr>
        <w:spacing w:line="276" w:lineRule="auto"/>
      </w:pPr>
      <w:r w:rsidRPr="3D8569B6">
        <w:rPr>
          <w:rFonts w:ascii="Calibri" w:eastAsia="Calibri" w:hAnsi="Calibri" w:cs="Calibri"/>
        </w:rPr>
        <w:t xml:space="preserve">Do głównych obowiązków należy w szczególności: </w:t>
      </w:r>
    </w:p>
    <w:p w14:paraId="2DBC3305" w14:textId="102EEB55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bezpośrednia obsługa Wnioskodawców, </w:t>
      </w:r>
    </w:p>
    <w:p w14:paraId="12282F4F" w14:textId="6C40C71C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udzielanie informacji o warunkach wsparcia oraz zasadach ubiegania się o Jednostkowe Pożyczki, </w:t>
      </w:r>
    </w:p>
    <w:p w14:paraId="21B27714" w14:textId="42E1AC72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wsparcie w przygotowaniu dokumentacji o Jednostkowe Pożyczki, </w:t>
      </w:r>
    </w:p>
    <w:p w14:paraId="2AB5CC6E" w14:textId="53B6A576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budowanie relacji z klientami, </w:t>
      </w:r>
    </w:p>
    <w:p w14:paraId="196E61E6" w14:textId="454FE043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identyfikowanie potencjalnych Ostatecznych Odbiorców, </w:t>
      </w:r>
    </w:p>
    <w:p w14:paraId="2F5C16A6" w14:textId="448CAEE0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współpraca z zespołem w zakresie procesu udzielania Jednostkowych Pożyczek. </w:t>
      </w:r>
    </w:p>
    <w:p w14:paraId="1D71F184" w14:textId="7B0BDE6D" w:rsidR="03EBE272" w:rsidRDefault="03EBE272" w:rsidP="3D8569B6">
      <w:pPr>
        <w:spacing w:line="276" w:lineRule="auto"/>
      </w:pPr>
      <w:r w:rsidRPr="3D8569B6">
        <w:rPr>
          <w:rFonts w:ascii="Calibri" w:eastAsia="Calibri" w:hAnsi="Calibri" w:cs="Calibri"/>
          <w:b/>
          <w:bCs/>
        </w:rPr>
        <w:t>Specjalistka/Specjalista ds. windykacj</w:t>
      </w:r>
      <w:r w:rsidRPr="3D8569B6">
        <w:rPr>
          <w:rFonts w:ascii="Calibri" w:eastAsia="Calibri" w:hAnsi="Calibri" w:cs="Calibri"/>
        </w:rPr>
        <w:t xml:space="preserve">i </w:t>
      </w:r>
    </w:p>
    <w:p w14:paraId="71A5FFBF" w14:textId="12904136" w:rsidR="03EBE272" w:rsidRDefault="03EBE272" w:rsidP="3D8569B6">
      <w:pPr>
        <w:spacing w:line="276" w:lineRule="auto"/>
      </w:pPr>
      <w:r w:rsidRPr="3D8569B6">
        <w:rPr>
          <w:rFonts w:ascii="Calibri" w:eastAsia="Calibri" w:hAnsi="Calibri" w:cs="Calibri"/>
        </w:rPr>
        <w:lastRenderedPageBreak/>
        <w:t xml:space="preserve">Do głównych obowiązków należy w szczególności: </w:t>
      </w:r>
    </w:p>
    <w:p w14:paraId="217D48EB" w14:textId="6BD654DD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prowadzenie działań windykacyjnych wobec Ostatecznych Odbiorców, </w:t>
      </w:r>
    </w:p>
    <w:p w14:paraId="5DBE4403" w14:textId="7E2F3007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monitorowanie terminowości spłat Jednostkowych Pożyczek, </w:t>
      </w:r>
    </w:p>
    <w:p w14:paraId="7EB6B777" w14:textId="3AFF5BF2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podejmowanie działań zmierzających do odzyskania należności, </w:t>
      </w:r>
    </w:p>
    <w:p w14:paraId="7614808C" w14:textId="3EAFD7B3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przygotowywanie dokumentacji windykacyjnej, </w:t>
      </w:r>
    </w:p>
    <w:p w14:paraId="4C7F616A" w14:textId="55F26566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 xml:space="preserve">współpraca z kancelariami prawnymi (jeśli dotyczy), </w:t>
      </w:r>
    </w:p>
    <w:p w14:paraId="771EF8B0" w14:textId="749224F8" w:rsidR="03EBE272" w:rsidRDefault="03EBE272" w:rsidP="3D8569B6">
      <w:pPr>
        <w:pStyle w:val="Akapitzlist"/>
        <w:numPr>
          <w:ilvl w:val="0"/>
          <w:numId w:val="1"/>
        </w:numPr>
        <w:spacing w:after="0" w:line="276" w:lineRule="auto"/>
        <w:rPr>
          <w:rFonts w:ascii="Calibri" w:eastAsia="Calibri" w:hAnsi="Calibri" w:cs="Calibri"/>
        </w:rPr>
      </w:pPr>
      <w:r w:rsidRPr="3D8569B6">
        <w:rPr>
          <w:rFonts w:ascii="Calibri" w:eastAsia="Calibri" w:hAnsi="Calibri" w:cs="Calibri"/>
        </w:rPr>
        <w:t>raportowanie działań windykacyjnych.</w:t>
      </w:r>
    </w:p>
    <w:p w14:paraId="7E2F85D1" w14:textId="6D197440" w:rsidR="00395086" w:rsidRPr="00184F0B" w:rsidRDefault="6E17BDA7">
      <w:pPr>
        <w:pStyle w:val="Nagwek1"/>
        <w:numPr>
          <w:ilvl w:val="0"/>
          <w:numId w:val="10"/>
        </w:numPr>
        <w:rPr>
          <w:rFonts w:ascii="Calibri" w:hAnsi="Calibri" w:cs="Calibri"/>
          <w:b/>
          <w:bCs/>
          <w:color w:val="auto"/>
          <w:sz w:val="28"/>
          <w:szCs w:val="28"/>
        </w:rPr>
      </w:pPr>
      <w:bookmarkStart w:id="5" w:name="_Toc225752709"/>
      <w:r w:rsidRPr="00184F0B">
        <w:rPr>
          <w:rFonts w:ascii="Calibri" w:hAnsi="Calibri" w:cs="Calibri"/>
          <w:b/>
          <w:bCs/>
          <w:color w:val="auto"/>
          <w:sz w:val="28"/>
          <w:szCs w:val="28"/>
        </w:rPr>
        <w:t>Opłata za zarządzanie</w:t>
      </w:r>
      <w:bookmarkEnd w:id="5"/>
    </w:p>
    <w:p w14:paraId="6843C444" w14:textId="31796036" w:rsidR="00395086" w:rsidRPr="004442A5" w:rsidRDefault="366F2944" w:rsidP="00F37EB3">
      <w:pPr>
        <w:spacing w:line="276" w:lineRule="auto"/>
        <w:rPr>
          <w:rFonts w:ascii="Calibri" w:eastAsia="Aptos" w:hAnsi="Calibri" w:cs="Calibri"/>
        </w:rPr>
      </w:pPr>
      <w:r w:rsidRPr="004442A5">
        <w:rPr>
          <w:rFonts w:ascii="Calibri" w:eastAsia="Aptos" w:hAnsi="Calibri" w:cs="Calibri"/>
        </w:rPr>
        <w:t xml:space="preserve">Partnerowi Finansującemu przysługuje wynagrodzenie w formie Opłaty za Zarządzanie, powiązanej z wynikami osiąganymi we wdrażaniu Instrumentu Finansowego. Opłata ta obejmuje trzy komponenty: </w:t>
      </w:r>
    </w:p>
    <w:p w14:paraId="7B346554" w14:textId="2A1C22D3" w:rsidR="00395086" w:rsidRPr="00F37EB3" w:rsidRDefault="1F9C029C">
      <w:pPr>
        <w:pStyle w:val="Akapitzlist"/>
        <w:numPr>
          <w:ilvl w:val="0"/>
          <w:numId w:val="9"/>
        </w:numPr>
        <w:spacing w:after="0" w:line="276" w:lineRule="auto"/>
        <w:rPr>
          <w:rFonts w:ascii="Calibri" w:eastAsia="Calibri" w:hAnsi="Calibri" w:cs="Calibri"/>
          <w:color w:val="000000" w:themeColor="text1"/>
        </w:rPr>
      </w:pPr>
      <w:r w:rsidRPr="00F37EB3">
        <w:rPr>
          <w:rFonts w:ascii="Calibri" w:eastAsia="Calibri" w:hAnsi="Calibri" w:cs="Calibri"/>
          <w:color w:val="000000" w:themeColor="text1"/>
        </w:rPr>
        <w:t>wynagrodzenie za wyniki w udzielaniu pożyczek, w wysokości [0,75] x [p] % kwoty wkładu Funduszu Powierniczego wypłaconego na rzecz Ostatecznych Odbiorców;</w:t>
      </w:r>
    </w:p>
    <w:p w14:paraId="3D519951" w14:textId="2CD756D9" w:rsidR="00395086" w:rsidRPr="00F37EB3" w:rsidRDefault="1F9C029C">
      <w:pPr>
        <w:pStyle w:val="Akapitzlist"/>
        <w:numPr>
          <w:ilvl w:val="0"/>
          <w:numId w:val="9"/>
        </w:numPr>
        <w:spacing w:before="120" w:line="276" w:lineRule="auto"/>
        <w:rPr>
          <w:rFonts w:ascii="Calibri" w:eastAsia="Calibri" w:hAnsi="Calibri" w:cs="Calibri"/>
          <w:color w:val="000000" w:themeColor="text1"/>
        </w:rPr>
      </w:pPr>
      <w:r w:rsidRPr="00F37EB3">
        <w:rPr>
          <w:rFonts w:ascii="Calibri" w:eastAsia="Calibri" w:hAnsi="Calibri" w:cs="Calibri"/>
          <w:color w:val="000000" w:themeColor="text1"/>
        </w:rPr>
        <w:t>wynagrodzenie za wyniki w zwrocie przez Ostatecznych Odbiorców środków finansowych z Inwestycji, w wysokości [0,25] x [p] % wkładu Funduszu Powierniczego;</w:t>
      </w:r>
    </w:p>
    <w:p w14:paraId="16901EA2" w14:textId="77777777" w:rsidR="00F37EB3" w:rsidRDefault="1F9C029C">
      <w:pPr>
        <w:pStyle w:val="Akapitzlist"/>
        <w:numPr>
          <w:ilvl w:val="0"/>
          <w:numId w:val="9"/>
        </w:numPr>
        <w:spacing w:before="120" w:line="276" w:lineRule="auto"/>
        <w:rPr>
          <w:rFonts w:ascii="Calibri" w:eastAsia="Calibri" w:hAnsi="Calibri" w:cs="Calibri"/>
          <w:color w:val="000000" w:themeColor="text1"/>
        </w:rPr>
      </w:pPr>
      <w:r w:rsidRPr="00F37EB3">
        <w:rPr>
          <w:rFonts w:ascii="Calibri" w:eastAsia="Calibri" w:hAnsi="Calibri" w:cs="Calibri"/>
          <w:color w:val="000000" w:themeColor="text1"/>
        </w:rPr>
        <w:t>wynagrodzenie za wyniki w Umorzeniu Jednostkowych Pożyczek, w wysokości 0,25 x [p] % kwoty Umorzenia Jednostkowych Pożyczek</w:t>
      </w:r>
      <w:r w:rsidR="00F37EB3">
        <w:rPr>
          <w:rFonts w:ascii="Calibri" w:eastAsia="Calibri" w:hAnsi="Calibri" w:cs="Calibri"/>
          <w:color w:val="000000" w:themeColor="text1"/>
        </w:rPr>
        <w:t>.</w:t>
      </w:r>
      <w:r w:rsidRPr="00F37EB3">
        <w:rPr>
          <w:rFonts w:ascii="Calibri" w:eastAsia="Calibri" w:hAnsi="Calibri" w:cs="Calibri"/>
          <w:color w:val="000000" w:themeColor="text1"/>
        </w:rPr>
        <w:t xml:space="preserve"> </w:t>
      </w:r>
    </w:p>
    <w:p w14:paraId="36B89277" w14:textId="77777777" w:rsidR="00F37EB3" w:rsidRDefault="00F37EB3" w:rsidP="00F37EB3">
      <w:pPr>
        <w:pStyle w:val="Akapitzlist"/>
        <w:spacing w:before="120" w:line="276" w:lineRule="auto"/>
        <w:rPr>
          <w:rFonts w:ascii="Calibri" w:eastAsia="Calibri" w:hAnsi="Calibri" w:cs="Calibri"/>
          <w:color w:val="000000" w:themeColor="text1"/>
        </w:rPr>
      </w:pPr>
    </w:p>
    <w:p w14:paraId="66C25413" w14:textId="77777777" w:rsidR="00F37EB3" w:rsidRDefault="1F9C029C" w:rsidP="00F37EB3">
      <w:pPr>
        <w:spacing w:before="120" w:line="276" w:lineRule="auto"/>
        <w:ind w:left="360"/>
        <w:rPr>
          <w:rFonts w:ascii="Calibri" w:eastAsia="Calibri" w:hAnsi="Calibri" w:cs="Calibri"/>
          <w:color w:val="000000" w:themeColor="text1"/>
        </w:rPr>
      </w:pPr>
      <w:r w:rsidRPr="00F37EB3">
        <w:rPr>
          <w:rFonts w:ascii="Calibri" w:eastAsia="Calibri" w:hAnsi="Calibri" w:cs="Calibri"/>
          <w:color w:val="000000" w:themeColor="text1"/>
        </w:rPr>
        <w:t xml:space="preserve">przy czym stawka p </w:t>
      </w:r>
      <w:r w:rsidR="6AE874D1" w:rsidRPr="00F37EB3">
        <w:rPr>
          <w:rFonts w:ascii="Calibri" w:eastAsia="Calibri" w:hAnsi="Calibri" w:cs="Calibri"/>
          <w:color w:val="000000" w:themeColor="text1"/>
        </w:rPr>
        <w:t xml:space="preserve">stanowi kryterium oferty. </w:t>
      </w:r>
    </w:p>
    <w:p w14:paraId="6880B648" w14:textId="338EC7F2" w:rsidR="00395086" w:rsidRPr="00F37EB3" w:rsidRDefault="366F2944" w:rsidP="00184F0B">
      <w:pPr>
        <w:spacing w:before="120" w:line="276" w:lineRule="auto"/>
        <w:rPr>
          <w:rFonts w:ascii="Calibri" w:eastAsia="Calibri" w:hAnsi="Calibri" w:cs="Calibri"/>
          <w:color w:val="000000" w:themeColor="text1"/>
        </w:rPr>
      </w:pPr>
      <w:r w:rsidRPr="00F37EB3">
        <w:rPr>
          <w:rFonts w:ascii="Calibri" w:eastAsia="Calibri" w:hAnsi="Calibri" w:cs="Calibri"/>
        </w:rPr>
        <w:t xml:space="preserve">Szczegółowy mechanizm naliczania i wypłaty Opłaty za Zarządzanie określony został w </w:t>
      </w:r>
      <w:r w:rsidR="00F62C95">
        <w:rPr>
          <w:rFonts w:ascii="Calibri" w:eastAsia="Calibri" w:hAnsi="Calibri" w:cs="Calibri"/>
        </w:rPr>
        <w:t xml:space="preserve">Umowie Operacyjnej </w:t>
      </w:r>
      <w:r w:rsidRPr="00F37EB3">
        <w:rPr>
          <w:rFonts w:ascii="Calibri" w:eastAsia="Calibri" w:hAnsi="Calibri" w:cs="Calibri"/>
        </w:rPr>
        <w:t>oraz w procedurze składania rozliczeń</w:t>
      </w:r>
      <w:r w:rsidR="00F62C95">
        <w:rPr>
          <w:rFonts w:ascii="Calibri" w:eastAsia="Calibri" w:hAnsi="Calibri" w:cs="Calibri"/>
        </w:rPr>
        <w:t>, stanowiącej załącznik nr do Umowy Operacyjnej</w:t>
      </w:r>
      <w:r w:rsidRPr="00F37EB3">
        <w:rPr>
          <w:rFonts w:ascii="Calibri" w:eastAsia="Calibri" w:hAnsi="Calibri" w:cs="Calibri"/>
        </w:rPr>
        <w:t xml:space="preserve">. Nieodzyskanie należności z tytułu udzielonej pożyczki traktowane będzie jako naruszenie zasady należytej staranności, chyba że Partner Finansujący wykaże stosowanie standardów analogicznych do stosowanych w jego działalności własnej oraz zgodnych ze standardami rynkowymi. W przypadku udowodnienia niedochowania należytej staranności Partner Finansujący zobowiązany będzie do pokrycia powstałych strat oraz zwrotu wynagrodzenia </w:t>
      </w:r>
      <w:r w:rsidR="33F7FD6C" w:rsidRPr="00F37EB3">
        <w:rPr>
          <w:rFonts w:ascii="Calibri" w:eastAsia="Calibri" w:hAnsi="Calibri" w:cs="Calibri"/>
        </w:rPr>
        <w:t>-</w:t>
      </w:r>
      <w:r w:rsidRPr="00F37EB3">
        <w:rPr>
          <w:rFonts w:ascii="Calibri" w:eastAsia="Calibri" w:hAnsi="Calibri" w:cs="Calibri"/>
        </w:rPr>
        <w:t xml:space="preserve"> na zasadach określonych w</w:t>
      </w:r>
      <w:r w:rsidR="00F62C95">
        <w:rPr>
          <w:rFonts w:ascii="Calibri" w:eastAsia="Calibri" w:hAnsi="Calibri" w:cs="Calibri"/>
        </w:rPr>
        <w:t xml:space="preserve"> Umowie Op</w:t>
      </w:r>
      <w:r w:rsidR="0037232F">
        <w:rPr>
          <w:rFonts w:ascii="Calibri" w:eastAsia="Calibri" w:hAnsi="Calibri" w:cs="Calibri"/>
        </w:rPr>
        <w:t>e</w:t>
      </w:r>
      <w:r w:rsidR="00F62C95">
        <w:rPr>
          <w:rFonts w:ascii="Calibri" w:eastAsia="Calibri" w:hAnsi="Calibri" w:cs="Calibri"/>
        </w:rPr>
        <w:t>racyjnej</w:t>
      </w:r>
      <w:r w:rsidRPr="00F37EB3">
        <w:rPr>
          <w:rFonts w:ascii="Calibri" w:eastAsia="Calibri" w:hAnsi="Calibri" w:cs="Calibri"/>
        </w:rPr>
        <w:t>.</w:t>
      </w:r>
    </w:p>
    <w:p w14:paraId="5E2E0066" w14:textId="493CA694" w:rsidR="00395086" w:rsidRPr="00184F0B" w:rsidRDefault="1CB9F33C">
      <w:pPr>
        <w:pStyle w:val="Nagwek1"/>
        <w:numPr>
          <w:ilvl w:val="0"/>
          <w:numId w:val="10"/>
        </w:numPr>
        <w:rPr>
          <w:rFonts w:ascii="Calibri" w:hAnsi="Calibri" w:cs="Calibri"/>
          <w:b/>
          <w:bCs/>
          <w:color w:val="auto"/>
          <w:sz w:val="28"/>
          <w:szCs w:val="28"/>
        </w:rPr>
      </w:pPr>
      <w:bookmarkStart w:id="6" w:name="_Toc225752710"/>
      <w:r w:rsidRPr="00184F0B">
        <w:rPr>
          <w:rFonts w:ascii="Calibri" w:hAnsi="Calibri" w:cs="Calibri"/>
          <w:b/>
          <w:bCs/>
          <w:color w:val="auto"/>
          <w:sz w:val="28"/>
          <w:szCs w:val="28"/>
        </w:rPr>
        <w:t>Termin realizacji</w:t>
      </w:r>
      <w:bookmarkEnd w:id="6"/>
      <w:r w:rsidRPr="00184F0B">
        <w:rPr>
          <w:rFonts w:ascii="Calibri" w:hAnsi="Calibri" w:cs="Calibri"/>
          <w:b/>
          <w:bCs/>
          <w:color w:val="auto"/>
          <w:sz w:val="28"/>
          <w:szCs w:val="28"/>
        </w:rPr>
        <w:t xml:space="preserve"> </w:t>
      </w:r>
    </w:p>
    <w:p w14:paraId="25CA92E2" w14:textId="00B7F4E3" w:rsidR="006A2535" w:rsidRPr="003C1E57" w:rsidRDefault="4879D2F7" w:rsidP="003C1E57">
      <w:pPr>
        <w:spacing w:line="276" w:lineRule="auto"/>
        <w:rPr>
          <w:rFonts w:ascii="Calibri" w:eastAsia="Calibri" w:hAnsi="Calibri" w:cs="Calibri"/>
        </w:rPr>
      </w:pPr>
      <w:r w:rsidRPr="1954EFD4">
        <w:rPr>
          <w:rFonts w:ascii="Calibri" w:eastAsia="Calibri" w:hAnsi="Calibri" w:cs="Calibri"/>
        </w:rPr>
        <w:t xml:space="preserve">Umowa zawarta zostanie na okres do 198 miesięcy. Udzielanie pożyczek nastąpi w Okresie Budowy Portfela, trwającym nie dłużej niż 30 miesięcy. Pozostałe czynności, w tym monitoring, kontrola, obsługa </w:t>
      </w:r>
      <w:r w:rsidRPr="00184F0B">
        <w:rPr>
          <w:rFonts w:ascii="Calibri" w:eastAsia="Calibri" w:hAnsi="Calibri" w:cs="Calibri"/>
        </w:rPr>
        <w:t>spłat, windykacja</w:t>
      </w:r>
      <w:r w:rsidRPr="1954EFD4">
        <w:rPr>
          <w:rFonts w:ascii="Calibri" w:eastAsia="Calibri" w:hAnsi="Calibri" w:cs="Calibri"/>
        </w:rPr>
        <w:t xml:space="preserve"> oraz archiwizacja dokumentacji, realizowane będą do momentu spłaty ostatniej pożyczki, o ile PPU nie stanowi inaczej. Całość obiegu dokumentacji oraz komunikacji pomiędzy Partnerem Finansującym a Zamawiającym odbywać się będzie w formie elektronicznej.</w:t>
      </w:r>
    </w:p>
    <w:sectPr w:rsidR="006A2535" w:rsidRPr="003C1E57" w:rsidSect="00184F0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1B057" w14:textId="77777777" w:rsidR="0065182E" w:rsidRDefault="0065182E" w:rsidP="00184F0B">
      <w:pPr>
        <w:spacing w:after="0" w:line="240" w:lineRule="auto"/>
      </w:pPr>
      <w:r>
        <w:separator/>
      </w:r>
    </w:p>
  </w:endnote>
  <w:endnote w:type="continuationSeparator" w:id="0">
    <w:p w14:paraId="7991C2F6" w14:textId="77777777" w:rsidR="0065182E" w:rsidRDefault="0065182E" w:rsidP="00184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28554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47D53EC" w14:textId="7F3C250A" w:rsidR="00184F0B" w:rsidRDefault="00184F0B" w:rsidP="00184F0B">
            <w:pPr>
              <w:pStyle w:val="Stopka"/>
              <w:jc w:val="right"/>
            </w:pPr>
            <w:r>
              <w:rPr>
                <w:rFonts w:ascii="Times New Roman" w:hAnsi="Times New Roman" w:cs="Times New Roman"/>
                <w:noProof/>
                <w:kern w:val="0"/>
                <w14:ligatures w14:val="none"/>
              </w:rPr>
              <w:drawing>
                <wp:inline distT="0" distB="0" distL="0" distR="0" wp14:anchorId="1F0466F9" wp14:editId="4DE4B007">
                  <wp:extent cx="5574030" cy="660400"/>
                  <wp:effectExtent l="0" t="0" r="0" b="0"/>
                  <wp:docPr id="1190103890" name="Obraz 4" descr="Pasek logotypów Fundudzy Europejskich: Logotyp Fundusze Europejskie dla Nowoczesnej Gospodarki, Logotyp Rzeczpospolita Polska, logotyp Dofinansowane przez Unię Europejsk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asek logotypów Fundudzy Europejskich: Logotyp Fundusze Europejskie dla Nowoczesnej Gospodarki, Logotyp Rzeczpospolita Polska, logotyp Dofinansowane przez Unię Europejsk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030" cy="660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85A7BEA" w14:textId="427603D1" w:rsidR="00184F0B" w:rsidRDefault="00184F0B" w:rsidP="00184F0B">
            <w:pPr>
              <w:pStyle w:val="Stopka"/>
              <w:jc w:val="right"/>
            </w:pPr>
            <w:r w:rsidRPr="00184F0B">
              <w:rPr>
                <w:rFonts w:ascii="Calibri" w:hAnsi="Calibri" w:cs="Calibri"/>
              </w:rPr>
              <w:t xml:space="preserve">Strona </w:t>
            </w:r>
            <w:r w:rsidRPr="00184F0B">
              <w:rPr>
                <w:rFonts w:ascii="Calibri" w:hAnsi="Calibri" w:cs="Calibri"/>
                <w:b/>
                <w:bCs/>
              </w:rPr>
              <w:fldChar w:fldCharType="begin"/>
            </w:r>
            <w:r w:rsidRPr="00184F0B">
              <w:rPr>
                <w:rFonts w:ascii="Calibri" w:hAnsi="Calibri" w:cs="Calibri"/>
                <w:b/>
                <w:bCs/>
              </w:rPr>
              <w:instrText>PAGE</w:instrText>
            </w:r>
            <w:r w:rsidRPr="00184F0B">
              <w:rPr>
                <w:rFonts w:ascii="Calibri" w:hAnsi="Calibri" w:cs="Calibri"/>
                <w:b/>
                <w:bCs/>
              </w:rPr>
              <w:fldChar w:fldCharType="separate"/>
            </w:r>
            <w:r w:rsidRPr="00184F0B">
              <w:rPr>
                <w:rFonts w:ascii="Calibri" w:hAnsi="Calibri" w:cs="Calibri"/>
                <w:b/>
                <w:bCs/>
              </w:rPr>
              <w:t>2</w:t>
            </w:r>
            <w:r w:rsidRPr="00184F0B">
              <w:rPr>
                <w:rFonts w:ascii="Calibri" w:hAnsi="Calibri" w:cs="Calibri"/>
                <w:b/>
                <w:bCs/>
              </w:rPr>
              <w:fldChar w:fldCharType="end"/>
            </w:r>
            <w:r w:rsidRPr="00184F0B">
              <w:rPr>
                <w:rFonts w:ascii="Calibri" w:hAnsi="Calibri" w:cs="Calibri"/>
              </w:rPr>
              <w:t xml:space="preserve"> z </w:t>
            </w:r>
            <w:r w:rsidRPr="00184F0B">
              <w:rPr>
                <w:rFonts w:ascii="Calibri" w:hAnsi="Calibri" w:cs="Calibri"/>
                <w:b/>
                <w:bCs/>
              </w:rPr>
              <w:fldChar w:fldCharType="begin"/>
            </w:r>
            <w:r w:rsidRPr="00184F0B">
              <w:rPr>
                <w:rFonts w:ascii="Calibri" w:hAnsi="Calibri" w:cs="Calibri"/>
                <w:b/>
                <w:bCs/>
              </w:rPr>
              <w:instrText>NUMPAGES</w:instrText>
            </w:r>
            <w:r w:rsidRPr="00184F0B">
              <w:rPr>
                <w:rFonts w:ascii="Calibri" w:hAnsi="Calibri" w:cs="Calibri"/>
                <w:b/>
                <w:bCs/>
              </w:rPr>
              <w:fldChar w:fldCharType="separate"/>
            </w:r>
            <w:r w:rsidRPr="00184F0B">
              <w:rPr>
                <w:rFonts w:ascii="Calibri" w:hAnsi="Calibri" w:cs="Calibri"/>
                <w:b/>
                <w:bCs/>
              </w:rPr>
              <w:t>2</w:t>
            </w:r>
            <w:r w:rsidRPr="00184F0B">
              <w:rPr>
                <w:rFonts w:ascii="Calibri" w:hAnsi="Calibri" w:cs="Calibri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3630A" w14:textId="258B71A8" w:rsidR="00494775" w:rsidRDefault="00494775">
    <w:pPr>
      <w:pStyle w:val="Stopka"/>
    </w:pPr>
    <w:r>
      <w:rPr>
        <w:rFonts w:ascii="Times New Roman" w:hAnsi="Times New Roman" w:cs="Times New Roman"/>
        <w:noProof/>
        <w:kern w:val="0"/>
        <w14:ligatures w14:val="none"/>
      </w:rPr>
      <w:drawing>
        <wp:inline distT="0" distB="0" distL="0" distR="0" wp14:anchorId="7193F1B3" wp14:editId="53AC5EA8">
          <wp:extent cx="5574030" cy="660400"/>
          <wp:effectExtent l="0" t="0" r="0" b="0"/>
          <wp:docPr id="92372830" name="Obraz 4" descr="Pasek logotypów Fundudzy Europejskich: Logotyp Fundusze Europejskie dla Nowoczesnej Gospodarki, Logotyp Rzeczpospolita Polska, logotyp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asek logotypów Fundudzy Europejskich: Logotyp Fundusze Europejskie dla Nowoczesnej Gospodarki, Logotyp Rzeczpospolita Polska, logotyp 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4030" cy="660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64867" w14:textId="77777777" w:rsidR="0065182E" w:rsidRDefault="0065182E" w:rsidP="00184F0B">
      <w:pPr>
        <w:spacing w:after="0" w:line="240" w:lineRule="auto"/>
      </w:pPr>
      <w:r>
        <w:separator/>
      </w:r>
    </w:p>
  </w:footnote>
  <w:footnote w:type="continuationSeparator" w:id="0">
    <w:p w14:paraId="4FF5A38E" w14:textId="77777777" w:rsidR="0065182E" w:rsidRDefault="0065182E" w:rsidP="00184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6D1EB" w14:textId="66DF033E" w:rsidR="00494775" w:rsidRDefault="00494775">
    <w:pPr>
      <w:pStyle w:val="Nagwek"/>
    </w:pPr>
    <w:r>
      <w:rPr>
        <w:rFonts w:ascii="Times New Roman" w:hAnsi="Times New Roman" w:cs="Times New Roman"/>
        <w:noProof/>
        <w:kern w:val="0"/>
        <w14:ligatures w14:val="none"/>
      </w:rPr>
      <w:drawing>
        <wp:anchor distT="0" distB="0" distL="114300" distR="114300" simplePos="0" relativeHeight="251661312" behindDoc="0" locked="1" layoutInCell="1" allowOverlap="1" wp14:anchorId="148C4AA7" wp14:editId="65189613">
          <wp:simplePos x="0" y="0"/>
          <wp:positionH relativeFrom="column">
            <wp:posOffset>0</wp:posOffset>
          </wp:positionH>
          <wp:positionV relativeFrom="page">
            <wp:posOffset>448945</wp:posOffset>
          </wp:positionV>
          <wp:extent cx="1028700" cy="432435"/>
          <wp:effectExtent l="0" t="0" r="0" b="5715"/>
          <wp:wrapNone/>
          <wp:docPr id="384758335" name="Obraz 2" descr="Logo Polskiej Agencji Rozwoju Przedsiębiorczości. Czerwony znaczek z wizerunkiem husarii, trzy skrzydelka i szary tekst obok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Polskiej Agencji Rozwoju Przedsiębiorczości. Czerwony znaczek z wizerunkiem husarii, trzy skrzydelka i szary tekst obok PARP Grupa PF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016" t="18761" r="9792" b="21686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A23E5" w14:textId="35D35E3C" w:rsidR="00184F0B" w:rsidRDefault="00184F0B">
    <w:pPr>
      <w:pStyle w:val="Nagwek"/>
    </w:pPr>
    <w:r>
      <w:rPr>
        <w:rFonts w:ascii="Times New Roman" w:hAnsi="Times New Roman" w:cs="Times New Roman"/>
        <w:noProof/>
        <w:kern w:val="0"/>
        <w14:ligatures w14:val="none"/>
      </w:rPr>
      <w:drawing>
        <wp:anchor distT="0" distB="0" distL="114300" distR="114300" simplePos="0" relativeHeight="251659264" behindDoc="0" locked="1" layoutInCell="1" allowOverlap="1" wp14:anchorId="77F37416" wp14:editId="2D79A8E1">
          <wp:simplePos x="0" y="0"/>
          <wp:positionH relativeFrom="column">
            <wp:posOffset>-196850</wp:posOffset>
          </wp:positionH>
          <wp:positionV relativeFrom="page">
            <wp:posOffset>264795</wp:posOffset>
          </wp:positionV>
          <wp:extent cx="1028700" cy="432435"/>
          <wp:effectExtent l="0" t="0" r="0" b="5715"/>
          <wp:wrapNone/>
          <wp:docPr id="658034775" name="Obraz 2" descr="Logo Polskiej Agencji Rozwoju Przedsiębiorczości. Czerwony znaczek z wizerunkiem husarii, trzy skrzydelka i szary tekst obok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Polskiej Agencji Rozwoju Przedsiębiorczości. Czerwony znaczek z wizerunkiem husarii, trzy skrzydelka i szary tekst obok PARP Grupa PF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016" t="18761" r="9792" b="21686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B09D3"/>
    <w:multiLevelType w:val="hybridMultilevel"/>
    <w:tmpl w:val="FFFFFFFF"/>
    <w:lvl w:ilvl="0" w:tplc="55343CA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C70A1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94A1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0647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0840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7688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1E6F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6057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64A9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52212"/>
    <w:multiLevelType w:val="hybridMultilevel"/>
    <w:tmpl w:val="9F3ADC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622BBA"/>
    <w:multiLevelType w:val="hybridMultilevel"/>
    <w:tmpl w:val="FFFFFFFF"/>
    <w:lvl w:ilvl="0" w:tplc="15A235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934AD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58D7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4CB9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467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8C95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A4F6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28E0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1AC3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A0E"/>
    <w:multiLevelType w:val="hybridMultilevel"/>
    <w:tmpl w:val="9DC8925C"/>
    <w:lvl w:ilvl="0" w:tplc="45B6D19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5418E8"/>
    <w:multiLevelType w:val="multilevel"/>
    <w:tmpl w:val="67CA1A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DC5961"/>
    <w:multiLevelType w:val="hybridMultilevel"/>
    <w:tmpl w:val="E4D6A936"/>
    <w:lvl w:ilvl="0" w:tplc="1890CA48">
      <w:start w:val="1"/>
      <w:numFmt w:val="decimal"/>
      <w:lvlText w:val="•"/>
      <w:lvlJc w:val="left"/>
      <w:pPr>
        <w:ind w:left="720" w:hanging="360"/>
      </w:pPr>
    </w:lvl>
    <w:lvl w:ilvl="1" w:tplc="A8ECF936">
      <w:start w:val="1"/>
      <w:numFmt w:val="lowerLetter"/>
      <w:lvlText w:val="%2."/>
      <w:lvlJc w:val="left"/>
      <w:pPr>
        <w:ind w:left="1440" w:hanging="360"/>
      </w:pPr>
    </w:lvl>
    <w:lvl w:ilvl="2" w:tplc="401E4728">
      <w:start w:val="1"/>
      <w:numFmt w:val="lowerRoman"/>
      <w:lvlText w:val="%3."/>
      <w:lvlJc w:val="right"/>
      <w:pPr>
        <w:ind w:left="2160" w:hanging="180"/>
      </w:pPr>
    </w:lvl>
    <w:lvl w:ilvl="3" w:tplc="17BCE40C">
      <w:start w:val="1"/>
      <w:numFmt w:val="decimal"/>
      <w:lvlText w:val="%4."/>
      <w:lvlJc w:val="left"/>
      <w:pPr>
        <w:ind w:left="2880" w:hanging="360"/>
      </w:pPr>
    </w:lvl>
    <w:lvl w:ilvl="4" w:tplc="56CA0474">
      <w:start w:val="1"/>
      <w:numFmt w:val="lowerLetter"/>
      <w:lvlText w:val="%5."/>
      <w:lvlJc w:val="left"/>
      <w:pPr>
        <w:ind w:left="3600" w:hanging="360"/>
      </w:pPr>
    </w:lvl>
    <w:lvl w:ilvl="5" w:tplc="141828B2">
      <w:start w:val="1"/>
      <w:numFmt w:val="lowerRoman"/>
      <w:lvlText w:val="%6."/>
      <w:lvlJc w:val="right"/>
      <w:pPr>
        <w:ind w:left="4320" w:hanging="180"/>
      </w:pPr>
    </w:lvl>
    <w:lvl w:ilvl="6" w:tplc="9A5C4588">
      <w:start w:val="1"/>
      <w:numFmt w:val="decimal"/>
      <w:lvlText w:val="%7."/>
      <w:lvlJc w:val="left"/>
      <w:pPr>
        <w:ind w:left="5040" w:hanging="360"/>
      </w:pPr>
    </w:lvl>
    <w:lvl w:ilvl="7" w:tplc="FCE8DE8A">
      <w:start w:val="1"/>
      <w:numFmt w:val="lowerLetter"/>
      <w:lvlText w:val="%8."/>
      <w:lvlJc w:val="left"/>
      <w:pPr>
        <w:ind w:left="5760" w:hanging="360"/>
      </w:pPr>
    </w:lvl>
    <w:lvl w:ilvl="8" w:tplc="033C853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69504E"/>
    <w:multiLevelType w:val="multilevel"/>
    <w:tmpl w:val="EFC4F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CE216BB"/>
    <w:multiLevelType w:val="multilevel"/>
    <w:tmpl w:val="696AA1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FB836AF"/>
    <w:multiLevelType w:val="multilevel"/>
    <w:tmpl w:val="3462E6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43B3E1F"/>
    <w:multiLevelType w:val="hybridMultilevel"/>
    <w:tmpl w:val="D7FA4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8117264">
    <w:abstractNumId w:val="5"/>
  </w:num>
  <w:num w:numId="2" w16cid:durableId="1068454718">
    <w:abstractNumId w:val="7"/>
  </w:num>
  <w:num w:numId="3" w16cid:durableId="1145466448">
    <w:abstractNumId w:val="2"/>
  </w:num>
  <w:num w:numId="4" w16cid:durableId="554051791">
    <w:abstractNumId w:val="0"/>
  </w:num>
  <w:num w:numId="5" w16cid:durableId="747262726">
    <w:abstractNumId w:val="8"/>
  </w:num>
  <w:num w:numId="6" w16cid:durableId="851341047">
    <w:abstractNumId w:val="4"/>
  </w:num>
  <w:num w:numId="7" w16cid:durableId="899289908">
    <w:abstractNumId w:val="6"/>
  </w:num>
  <w:num w:numId="8" w16cid:durableId="1049958631">
    <w:abstractNumId w:val="1"/>
  </w:num>
  <w:num w:numId="9" w16cid:durableId="1989479140">
    <w:abstractNumId w:val="9"/>
  </w:num>
  <w:num w:numId="10" w16cid:durableId="615449029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FA4393CD-C295-40A1-8591-C5346F9D02F4}"/>
  </w:docVars>
  <w:rsids>
    <w:rsidRoot w:val="00395086"/>
    <w:rsid w:val="00047605"/>
    <w:rsid w:val="00081003"/>
    <w:rsid w:val="000C26C8"/>
    <w:rsid w:val="000D0E30"/>
    <w:rsid w:val="001333F2"/>
    <w:rsid w:val="00154F38"/>
    <w:rsid w:val="00184F0B"/>
    <w:rsid w:val="00223570"/>
    <w:rsid w:val="0025112C"/>
    <w:rsid w:val="0033324A"/>
    <w:rsid w:val="0037232F"/>
    <w:rsid w:val="0037435B"/>
    <w:rsid w:val="00395086"/>
    <w:rsid w:val="00395241"/>
    <w:rsid w:val="003C1E57"/>
    <w:rsid w:val="003E680E"/>
    <w:rsid w:val="004442A5"/>
    <w:rsid w:val="004812A9"/>
    <w:rsid w:val="00494775"/>
    <w:rsid w:val="004A4140"/>
    <w:rsid w:val="004D1D6F"/>
    <w:rsid w:val="00522CAD"/>
    <w:rsid w:val="005795DD"/>
    <w:rsid w:val="00597A8F"/>
    <w:rsid w:val="005DE67A"/>
    <w:rsid w:val="0065182E"/>
    <w:rsid w:val="00691C4B"/>
    <w:rsid w:val="006A2535"/>
    <w:rsid w:val="006C26FF"/>
    <w:rsid w:val="00702167"/>
    <w:rsid w:val="008148BC"/>
    <w:rsid w:val="00872581"/>
    <w:rsid w:val="008C1615"/>
    <w:rsid w:val="00917F6E"/>
    <w:rsid w:val="0095422C"/>
    <w:rsid w:val="009E11BB"/>
    <w:rsid w:val="00A6164C"/>
    <w:rsid w:val="00AF7729"/>
    <w:rsid w:val="00B72937"/>
    <w:rsid w:val="00B73A6C"/>
    <w:rsid w:val="00B90DFE"/>
    <w:rsid w:val="00BB49EF"/>
    <w:rsid w:val="00C021E8"/>
    <w:rsid w:val="00C12D6B"/>
    <w:rsid w:val="00C57435"/>
    <w:rsid w:val="00C96F14"/>
    <w:rsid w:val="00CC1EB5"/>
    <w:rsid w:val="00CF1A12"/>
    <w:rsid w:val="00CFDC22"/>
    <w:rsid w:val="00D146E4"/>
    <w:rsid w:val="00D61ADF"/>
    <w:rsid w:val="00E331E9"/>
    <w:rsid w:val="00E72084"/>
    <w:rsid w:val="00ED1398"/>
    <w:rsid w:val="00F37EB3"/>
    <w:rsid w:val="00F62C95"/>
    <w:rsid w:val="00F861EE"/>
    <w:rsid w:val="00FB796E"/>
    <w:rsid w:val="00FE2B08"/>
    <w:rsid w:val="00FE6F6C"/>
    <w:rsid w:val="00FF0A24"/>
    <w:rsid w:val="012FB554"/>
    <w:rsid w:val="01B57A65"/>
    <w:rsid w:val="01B94F12"/>
    <w:rsid w:val="01C18F5A"/>
    <w:rsid w:val="02477EE6"/>
    <w:rsid w:val="025C262C"/>
    <w:rsid w:val="026B3848"/>
    <w:rsid w:val="027F79B8"/>
    <w:rsid w:val="02B068EA"/>
    <w:rsid w:val="02C7986C"/>
    <w:rsid w:val="02CC0FAD"/>
    <w:rsid w:val="03216E1E"/>
    <w:rsid w:val="032B21A7"/>
    <w:rsid w:val="033E6ACD"/>
    <w:rsid w:val="0367D905"/>
    <w:rsid w:val="0372144F"/>
    <w:rsid w:val="03927250"/>
    <w:rsid w:val="03E32E70"/>
    <w:rsid w:val="03EBE272"/>
    <w:rsid w:val="0432BBD8"/>
    <w:rsid w:val="0440A1DC"/>
    <w:rsid w:val="048DAEDB"/>
    <w:rsid w:val="04BD12F4"/>
    <w:rsid w:val="04F212A0"/>
    <w:rsid w:val="05474B61"/>
    <w:rsid w:val="059EE2C0"/>
    <w:rsid w:val="061439FE"/>
    <w:rsid w:val="0620E1AD"/>
    <w:rsid w:val="063D9C0D"/>
    <w:rsid w:val="065BA31C"/>
    <w:rsid w:val="0673142A"/>
    <w:rsid w:val="06C1182F"/>
    <w:rsid w:val="06D52C61"/>
    <w:rsid w:val="06F5700A"/>
    <w:rsid w:val="07028CD2"/>
    <w:rsid w:val="071D73F3"/>
    <w:rsid w:val="07767D2F"/>
    <w:rsid w:val="078F2A69"/>
    <w:rsid w:val="07990DB5"/>
    <w:rsid w:val="07A78A51"/>
    <w:rsid w:val="080A4165"/>
    <w:rsid w:val="0835F618"/>
    <w:rsid w:val="089175EF"/>
    <w:rsid w:val="08B4B8B8"/>
    <w:rsid w:val="08E5BFB2"/>
    <w:rsid w:val="08E845E6"/>
    <w:rsid w:val="0922AD83"/>
    <w:rsid w:val="0945419C"/>
    <w:rsid w:val="09812607"/>
    <w:rsid w:val="09850019"/>
    <w:rsid w:val="09C29E3F"/>
    <w:rsid w:val="0A3051F3"/>
    <w:rsid w:val="0A5BF09A"/>
    <w:rsid w:val="0A7606F2"/>
    <w:rsid w:val="0A85ECB9"/>
    <w:rsid w:val="0B0904CD"/>
    <w:rsid w:val="0B273A89"/>
    <w:rsid w:val="0B327E0B"/>
    <w:rsid w:val="0B4F220C"/>
    <w:rsid w:val="0B8D50F4"/>
    <w:rsid w:val="0B8F001A"/>
    <w:rsid w:val="0BB5742A"/>
    <w:rsid w:val="0BDA5FC9"/>
    <w:rsid w:val="0BF5A924"/>
    <w:rsid w:val="0C1C47DA"/>
    <w:rsid w:val="0C27F195"/>
    <w:rsid w:val="0CB074FB"/>
    <w:rsid w:val="0D018936"/>
    <w:rsid w:val="0D60D17C"/>
    <w:rsid w:val="0D61B4B2"/>
    <w:rsid w:val="0DB6CA86"/>
    <w:rsid w:val="0DE64417"/>
    <w:rsid w:val="0DE9E98B"/>
    <w:rsid w:val="0E00D853"/>
    <w:rsid w:val="0E0C326F"/>
    <w:rsid w:val="0E1F41B5"/>
    <w:rsid w:val="0E248A21"/>
    <w:rsid w:val="0E50FBBF"/>
    <w:rsid w:val="0E89E746"/>
    <w:rsid w:val="0E96500E"/>
    <w:rsid w:val="0E992B89"/>
    <w:rsid w:val="0EBA56EF"/>
    <w:rsid w:val="0ECCF044"/>
    <w:rsid w:val="0EDF7BE1"/>
    <w:rsid w:val="0F1DDDD1"/>
    <w:rsid w:val="0F391085"/>
    <w:rsid w:val="0F65F1D7"/>
    <w:rsid w:val="0F79EE13"/>
    <w:rsid w:val="0F9A22D1"/>
    <w:rsid w:val="0FB596BA"/>
    <w:rsid w:val="0FB906B4"/>
    <w:rsid w:val="0FBD9C54"/>
    <w:rsid w:val="0FBECF41"/>
    <w:rsid w:val="0FE40CCB"/>
    <w:rsid w:val="0FFC3919"/>
    <w:rsid w:val="0FFC9F2B"/>
    <w:rsid w:val="10227089"/>
    <w:rsid w:val="1061A2AD"/>
    <w:rsid w:val="10B7E572"/>
    <w:rsid w:val="112CBFCF"/>
    <w:rsid w:val="114D9302"/>
    <w:rsid w:val="11C23F6F"/>
    <w:rsid w:val="11F8ADF4"/>
    <w:rsid w:val="12029658"/>
    <w:rsid w:val="124F88AF"/>
    <w:rsid w:val="1252526C"/>
    <w:rsid w:val="1294BE9B"/>
    <w:rsid w:val="12CEB85C"/>
    <w:rsid w:val="12CF2733"/>
    <w:rsid w:val="12FFA666"/>
    <w:rsid w:val="1309810B"/>
    <w:rsid w:val="13306963"/>
    <w:rsid w:val="1346BA25"/>
    <w:rsid w:val="13525097"/>
    <w:rsid w:val="1365FF80"/>
    <w:rsid w:val="13B99724"/>
    <w:rsid w:val="1440EF94"/>
    <w:rsid w:val="145ABA84"/>
    <w:rsid w:val="1463EFC2"/>
    <w:rsid w:val="1477203F"/>
    <w:rsid w:val="148E387B"/>
    <w:rsid w:val="1494F6DD"/>
    <w:rsid w:val="14BE1030"/>
    <w:rsid w:val="14EB3E1A"/>
    <w:rsid w:val="1545B00F"/>
    <w:rsid w:val="15572328"/>
    <w:rsid w:val="157856E2"/>
    <w:rsid w:val="15D75B26"/>
    <w:rsid w:val="15DC4511"/>
    <w:rsid w:val="16212361"/>
    <w:rsid w:val="163914DF"/>
    <w:rsid w:val="164860CE"/>
    <w:rsid w:val="1664D356"/>
    <w:rsid w:val="1667B52F"/>
    <w:rsid w:val="16695D32"/>
    <w:rsid w:val="1678EBE8"/>
    <w:rsid w:val="168BC6BF"/>
    <w:rsid w:val="1691CF7F"/>
    <w:rsid w:val="175F321B"/>
    <w:rsid w:val="176119B1"/>
    <w:rsid w:val="17B34D94"/>
    <w:rsid w:val="1813E2AA"/>
    <w:rsid w:val="1816ADB8"/>
    <w:rsid w:val="1831C0DD"/>
    <w:rsid w:val="18377784"/>
    <w:rsid w:val="185F9A90"/>
    <w:rsid w:val="190EE613"/>
    <w:rsid w:val="1953BD0E"/>
    <w:rsid w:val="1954EFD4"/>
    <w:rsid w:val="195C51C9"/>
    <w:rsid w:val="197AFA80"/>
    <w:rsid w:val="198DA2BE"/>
    <w:rsid w:val="19AA1DF8"/>
    <w:rsid w:val="19E42967"/>
    <w:rsid w:val="1A43FF6A"/>
    <w:rsid w:val="1A4D4E27"/>
    <w:rsid w:val="1A8E3FB2"/>
    <w:rsid w:val="1AA0BF7A"/>
    <w:rsid w:val="1AB059B5"/>
    <w:rsid w:val="1ACBFC6B"/>
    <w:rsid w:val="1AD3254B"/>
    <w:rsid w:val="1AD7D3D4"/>
    <w:rsid w:val="1B0131CE"/>
    <w:rsid w:val="1B6A5676"/>
    <w:rsid w:val="1B83B3D5"/>
    <w:rsid w:val="1B8F2BCB"/>
    <w:rsid w:val="1B951E2E"/>
    <w:rsid w:val="1B984ED1"/>
    <w:rsid w:val="1C66464B"/>
    <w:rsid w:val="1CA0D27F"/>
    <w:rsid w:val="1CA8D513"/>
    <w:rsid w:val="1CB9F33C"/>
    <w:rsid w:val="1CC58499"/>
    <w:rsid w:val="1D4A473D"/>
    <w:rsid w:val="1D566EE4"/>
    <w:rsid w:val="1D6F6AE5"/>
    <w:rsid w:val="1D80F5E0"/>
    <w:rsid w:val="1D970757"/>
    <w:rsid w:val="1DD69610"/>
    <w:rsid w:val="1DEC98E0"/>
    <w:rsid w:val="1DF6E44A"/>
    <w:rsid w:val="1E9E48CE"/>
    <w:rsid w:val="1EA837C3"/>
    <w:rsid w:val="1EECF6D5"/>
    <w:rsid w:val="1F179566"/>
    <w:rsid w:val="1F9C029C"/>
    <w:rsid w:val="2011901E"/>
    <w:rsid w:val="2049FCE8"/>
    <w:rsid w:val="20C62BC1"/>
    <w:rsid w:val="214A4764"/>
    <w:rsid w:val="217F018D"/>
    <w:rsid w:val="21B0CFF1"/>
    <w:rsid w:val="21C1FE26"/>
    <w:rsid w:val="21FD7AEE"/>
    <w:rsid w:val="22AC8EF6"/>
    <w:rsid w:val="22CEB7BC"/>
    <w:rsid w:val="22D10D7A"/>
    <w:rsid w:val="22E884ED"/>
    <w:rsid w:val="2329FDF6"/>
    <w:rsid w:val="232AE756"/>
    <w:rsid w:val="2337E184"/>
    <w:rsid w:val="233A0573"/>
    <w:rsid w:val="233A282A"/>
    <w:rsid w:val="235E9090"/>
    <w:rsid w:val="238A2A58"/>
    <w:rsid w:val="23D136C4"/>
    <w:rsid w:val="23FDE617"/>
    <w:rsid w:val="243ED908"/>
    <w:rsid w:val="248B339B"/>
    <w:rsid w:val="24B99943"/>
    <w:rsid w:val="24D57F84"/>
    <w:rsid w:val="24FABD21"/>
    <w:rsid w:val="251E47EB"/>
    <w:rsid w:val="25342230"/>
    <w:rsid w:val="2545E417"/>
    <w:rsid w:val="2563B0F8"/>
    <w:rsid w:val="2573F096"/>
    <w:rsid w:val="25BA6A53"/>
    <w:rsid w:val="25DF1BB8"/>
    <w:rsid w:val="265EC082"/>
    <w:rsid w:val="267090DF"/>
    <w:rsid w:val="267BE2FB"/>
    <w:rsid w:val="2698848C"/>
    <w:rsid w:val="26ABEA8D"/>
    <w:rsid w:val="26C56272"/>
    <w:rsid w:val="26FAA730"/>
    <w:rsid w:val="272B5F1E"/>
    <w:rsid w:val="2737A7C4"/>
    <w:rsid w:val="27707272"/>
    <w:rsid w:val="279AA3CB"/>
    <w:rsid w:val="27D54CD5"/>
    <w:rsid w:val="27E547CD"/>
    <w:rsid w:val="280FE69C"/>
    <w:rsid w:val="28448032"/>
    <w:rsid w:val="287D1402"/>
    <w:rsid w:val="28B193A8"/>
    <w:rsid w:val="28CBB31F"/>
    <w:rsid w:val="290E2688"/>
    <w:rsid w:val="291D4FD3"/>
    <w:rsid w:val="2920E36B"/>
    <w:rsid w:val="299496C1"/>
    <w:rsid w:val="29A51184"/>
    <w:rsid w:val="29B51D28"/>
    <w:rsid w:val="29D063E8"/>
    <w:rsid w:val="29DEB751"/>
    <w:rsid w:val="29F8CBB7"/>
    <w:rsid w:val="2A77FFB6"/>
    <w:rsid w:val="2A8CB6AA"/>
    <w:rsid w:val="2B31A080"/>
    <w:rsid w:val="2B625276"/>
    <w:rsid w:val="2B8902DA"/>
    <w:rsid w:val="2B952789"/>
    <w:rsid w:val="2B98F432"/>
    <w:rsid w:val="2B9BBF25"/>
    <w:rsid w:val="2BA086C6"/>
    <w:rsid w:val="2BACFE47"/>
    <w:rsid w:val="2BB3ED7C"/>
    <w:rsid w:val="2BDDB742"/>
    <w:rsid w:val="2BE701C8"/>
    <w:rsid w:val="2C01B9D7"/>
    <w:rsid w:val="2C0B4ABF"/>
    <w:rsid w:val="2C6ACC25"/>
    <w:rsid w:val="2D0810A1"/>
    <w:rsid w:val="2D1BDCB9"/>
    <w:rsid w:val="2D80007C"/>
    <w:rsid w:val="2E151300"/>
    <w:rsid w:val="2E176606"/>
    <w:rsid w:val="2E3DC19F"/>
    <w:rsid w:val="2E6AC391"/>
    <w:rsid w:val="2E784645"/>
    <w:rsid w:val="2EA8B758"/>
    <w:rsid w:val="2EA9F4F9"/>
    <w:rsid w:val="2F1119FF"/>
    <w:rsid w:val="2F653D1B"/>
    <w:rsid w:val="2F7023A8"/>
    <w:rsid w:val="30123F21"/>
    <w:rsid w:val="30390C47"/>
    <w:rsid w:val="304563AB"/>
    <w:rsid w:val="3057DDA2"/>
    <w:rsid w:val="306904FD"/>
    <w:rsid w:val="3097390E"/>
    <w:rsid w:val="31039C36"/>
    <w:rsid w:val="3119FAB0"/>
    <w:rsid w:val="311E8955"/>
    <w:rsid w:val="31DC2CB4"/>
    <w:rsid w:val="31FE0EA2"/>
    <w:rsid w:val="323AB990"/>
    <w:rsid w:val="323CBC2C"/>
    <w:rsid w:val="325ABB38"/>
    <w:rsid w:val="32693C3F"/>
    <w:rsid w:val="3323FF4F"/>
    <w:rsid w:val="334E4220"/>
    <w:rsid w:val="33518A41"/>
    <w:rsid w:val="3383D9AE"/>
    <w:rsid w:val="33883123"/>
    <w:rsid w:val="33B63300"/>
    <w:rsid w:val="33EFDB29"/>
    <w:rsid w:val="33F59D88"/>
    <w:rsid w:val="33F7FD6C"/>
    <w:rsid w:val="34011E09"/>
    <w:rsid w:val="34238D0E"/>
    <w:rsid w:val="344B5387"/>
    <w:rsid w:val="345D6DA9"/>
    <w:rsid w:val="34A5C61A"/>
    <w:rsid w:val="34E807D8"/>
    <w:rsid w:val="34EDF930"/>
    <w:rsid w:val="34F40A27"/>
    <w:rsid w:val="3568A8FA"/>
    <w:rsid w:val="358E8B2C"/>
    <w:rsid w:val="35B688F6"/>
    <w:rsid w:val="35DE63F4"/>
    <w:rsid w:val="35EB86C5"/>
    <w:rsid w:val="36123004"/>
    <w:rsid w:val="3628F2C2"/>
    <w:rsid w:val="366F2944"/>
    <w:rsid w:val="36906A0B"/>
    <w:rsid w:val="36BF5BA5"/>
    <w:rsid w:val="36DDC246"/>
    <w:rsid w:val="36E772F6"/>
    <w:rsid w:val="36EF1135"/>
    <w:rsid w:val="3707EDF8"/>
    <w:rsid w:val="3717D31B"/>
    <w:rsid w:val="3720D526"/>
    <w:rsid w:val="3732CA9B"/>
    <w:rsid w:val="3739E851"/>
    <w:rsid w:val="37A834B9"/>
    <w:rsid w:val="37AC4AE7"/>
    <w:rsid w:val="37BDBDAB"/>
    <w:rsid w:val="37C0B7D5"/>
    <w:rsid w:val="37C92587"/>
    <w:rsid w:val="37DA150D"/>
    <w:rsid w:val="387CD3F4"/>
    <w:rsid w:val="388BA8E3"/>
    <w:rsid w:val="38B83054"/>
    <w:rsid w:val="38E8C692"/>
    <w:rsid w:val="38F29B07"/>
    <w:rsid w:val="391C786C"/>
    <w:rsid w:val="396458CF"/>
    <w:rsid w:val="3978F2D8"/>
    <w:rsid w:val="3A5E5F8F"/>
    <w:rsid w:val="3A81C182"/>
    <w:rsid w:val="3A9F4869"/>
    <w:rsid w:val="3AD6AF34"/>
    <w:rsid w:val="3B506FF7"/>
    <w:rsid w:val="3C09270D"/>
    <w:rsid w:val="3C0CB0CB"/>
    <w:rsid w:val="3C5C79B2"/>
    <w:rsid w:val="3C8E0DC5"/>
    <w:rsid w:val="3CCA1AB1"/>
    <w:rsid w:val="3D08C8E1"/>
    <w:rsid w:val="3D18CD9E"/>
    <w:rsid w:val="3D1F5BE3"/>
    <w:rsid w:val="3D2D3D01"/>
    <w:rsid w:val="3D6783F2"/>
    <w:rsid w:val="3D8569B6"/>
    <w:rsid w:val="3DAA9639"/>
    <w:rsid w:val="3DBF6AC0"/>
    <w:rsid w:val="3E0D68A3"/>
    <w:rsid w:val="3E484733"/>
    <w:rsid w:val="3E4A5F7C"/>
    <w:rsid w:val="3E4E067E"/>
    <w:rsid w:val="3E5FFA94"/>
    <w:rsid w:val="3E664554"/>
    <w:rsid w:val="3E68469C"/>
    <w:rsid w:val="3EB02F15"/>
    <w:rsid w:val="3F287FC1"/>
    <w:rsid w:val="3F6D20AA"/>
    <w:rsid w:val="3F8788EF"/>
    <w:rsid w:val="3FA05F44"/>
    <w:rsid w:val="3FA273D2"/>
    <w:rsid w:val="3FB838D6"/>
    <w:rsid w:val="3FD43FC2"/>
    <w:rsid w:val="400E3B13"/>
    <w:rsid w:val="407F6ED8"/>
    <w:rsid w:val="40BB00C4"/>
    <w:rsid w:val="40E38CF8"/>
    <w:rsid w:val="40F0B460"/>
    <w:rsid w:val="411D9A52"/>
    <w:rsid w:val="41296F94"/>
    <w:rsid w:val="415D5D5F"/>
    <w:rsid w:val="417633D8"/>
    <w:rsid w:val="419E525B"/>
    <w:rsid w:val="41C984F0"/>
    <w:rsid w:val="41CFF660"/>
    <w:rsid w:val="41EF00F2"/>
    <w:rsid w:val="42025A1A"/>
    <w:rsid w:val="420C909E"/>
    <w:rsid w:val="421F7D50"/>
    <w:rsid w:val="4261FAE0"/>
    <w:rsid w:val="42862AF5"/>
    <w:rsid w:val="428DB03E"/>
    <w:rsid w:val="42A28BCE"/>
    <w:rsid w:val="42AB1368"/>
    <w:rsid w:val="42D62DA3"/>
    <w:rsid w:val="42E4C63C"/>
    <w:rsid w:val="42FD5E9C"/>
    <w:rsid w:val="431CF3F3"/>
    <w:rsid w:val="432B61BC"/>
    <w:rsid w:val="434F859C"/>
    <w:rsid w:val="43724614"/>
    <w:rsid w:val="43A6268F"/>
    <w:rsid w:val="43BFA682"/>
    <w:rsid w:val="43D2340E"/>
    <w:rsid w:val="43FAF0EE"/>
    <w:rsid w:val="4426952F"/>
    <w:rsid w:val="442EE1D7"/>
    <w:rsid w:val="4443167B"/>
    <w:rsid w:val="445025AC"/>
    <w:rsid w:val="448A438D"/>
    <w:rsid w:val="4491E84C"/>
    <w:rsid w:val="44AC112B"/>
    <w:rsid w:val="44C52987"/>
    <w:rsid w:val="4502CDD1"/>
    <w:rsid w:val="4557A8B1"/>
    <w:rsid w:val="4589B9DA"/>
    <w:rsid w:val="45938C0A"/>
    <w:rsid w:val="45B81FC4"/>
    <w:rsid w:val="45B9BFD2"/>
    <w:rsid w:val="45D3C07E"/>
    <w:rsid w:val="45EC6813"/>
    <w:rsid w:val="45F04A70"/>
    <w:rsid w:val="465902B6"/>
    <w:rsid w:val="465C4113"/>
    <w:rsid w:val="46685BD6"/>
    <w:rsid w:val="468F750C"/>
    <w:rsid w:val="46FE8716"/>
    <w:rsid w:val="47373D3D"/>
    <w:rsid w:val="4788559A"/>
    <w:rsid w:val="47ADCBF0"/>
    <w:rsid w:val="47B27100"/>
    <w:rsid w:val="47FC93DC"/>
    <w:rsid w:val="481FD55A"/>
    <w:rsid w:val="4863A27F"/>
    <w:rsid w:val="4879D2F7"/>
    <w:rsid w:val="4890B61C"/>
    <w:rsid w:val="48931A21"/>
    <w:rsid w:val="489B7CC3"/>
    <w:rsid w:val="48A10EA6"/>
    <w:rsid w:val="48E6B864"/>
    <w:rsid w:val="48ECF1C5"/>
    <w:rsid w:val="49131A02"/>
    <w:rsid w:val="497EDAAD"/>
    <w:rsid w:val="49998ECA"/>
    <w:rsid w:val="499F7206"/>
    <w:rsid w:val="49E3A4AA"/>
    <w:rsid w:val="49EB7F93"/>
    <w:rsid w:val="49EC1F48"/>
    <w:rsid w:val="49F35B34"/>
    <w:rsid w:val="4A5E443A"/>
    <w:rsid w:val="4A69C855"/>
    <w:rsid w:val="4A7B6C10"/>
    <w:rsid w:val="4A8D7986"/>
    <w:rsid w:val="4AC3C52B"/>
    <w:rsid w:val="4AD662C8"/>
    <w:rsid w:val="4AE72C66"/>
    <w:rsid w:val="4B101108"/>
    <w:rsid w:val="4B499260"/>
    <w:rsid w:val="4B54D7E4"/>
    <w:rsid w:val="4B61B321"/>
    <w:rsid w:val="4B82F268"/>
    <w:rsid w:val="4BD124E9"/>
    <w:rsid w:val="4C106736"/>
    <w:rsid w:val="4C15EA65"/>
    <w:rsid w:val="4C529236"/>
    <w:rsid w:val="4C9FA2EF"/>
    <w:rsid w:val="4CC6C31C"/>
    <w:rsid w:val="4CE40469"/>
    <w:rsid w:val="4D433E2B"/>
    <w:rsid w:val="4D62C0D2"/>
    <w:rsid w:val="4D7B30E4"/>
    <w:rsid w:val="4DB776C6"/>
    <w:rsid w:val="4DC8077F"/>
    <w:rsid w:val="4E429450"/>
    <w:rsid w:val="4E8CB4B4"/>
    <w:rsid w:val="4EB89C31"/>
    <w:rsid w:val="4EBC3806"/>
    <w:rsid w:val="4EE1DEA6"/>
    <w:rsid w:val="4EEAA8DF"/>
    <w:rsid w:val="4F1F6BAB"/>
    <w:rsid w:val="4F7575F0"/>
    <w:rsid w:val="4FC55849"/>
    <w:rsid w:val="4FF7E526"/>
    <w:rsid w:val="50367E53"/>
    <w:rsid w:val="50669E6D"/>
    <w:rsid w:val="5091F02C"/>
    <w:rsid w:val="5097D63E"/>
    <w:rsid w:val="50A23418"/>
    <w:rsid w:val="50E907C2"/>
    <w:rsid w:val="50F06FB1"/>
    <w:rsid w:val="50F1D3CE"/>
    <w:rsid w:val="514C44A2"/>
    <w:rsid w:val="515C500B"/>
    <w:rsid w:val="51B3ECF6"/>
    <w:rsid w:val="51C6A59B"/>
    <w:rsid w:val="51D93E6F"/>
    <w:rsid w:val="5227E232"/>
    <w:rsid w:val="522C5BB4"/>
    <w:rsid w:val="52B6860F"/>
    <w:rsid w:val="52DF8D12"/>
    <w:rsid w:val="52E0C2F8"/>
    <w:rsid w:val="52F21455"/>
    <w:rsid w:val="53198EC6"/>
    <w:rsid w:val="5331BB75"/>
    <w:rsid w:val="5340F79E"/>
    <w:rsid w:val="53599A3A"/>
    <w:rsid w:val="5376F62C"/>
    <w:rsid w:val="537E933A"/>
    <w:rsid w:val="5385F310"/>
    <w:rsid w:val="53A759FB"/>
    <w:rsid w:val="53D78BE9"/>
    <w:rsid w:val="5400EADA"/>
    <w:rsid w:val="5456F353"/>
    <w:rsid w:val="547D03ED"/>
    <w:rsid w:val="5492573B"/>
    <w:rsid w:val="54B3F23E"/>
    <w:rsid w:val="54D2E3A0"/>
    <w:rsid w:val="5509943B"/>
    <w:rsid w:val="55305ED4"/>
    <w:rsid w:val="556CAFCC"/>
    <w:rsid w:val="55CF5A76"/>
    <w:rsid w:val="55EC6042"/>
    <w:rsid w:val="5610FF51"/>
    <w:rsid w:val="56173396"/>
    <w:rsid w:val="564668D4"/>
    <w:rsid w:val="5691BBE4"/>
    <w:rsid w:val="56ED7BE3"/>
    <w:rsid w:val="570DFD5E"/>
    <w:rsid w:val="5779C6EF"/>
    <w:rsid w:val="57853FF4"/>
    <w:rsid w:val="5785ECF1"/>
    <w:rsid w:val="57862C67"/>
    <w:rsid w:val="57A0C4D0"/>
    <w:rsid w:val="57AC95C4"/>
    <w:rsid w:val="57D153D0"/>
    <w:rsid w:val="57D363C8"/>
    <w:rsid w:val="57DE7950"/>
    <w:rsid w:val="58363ADC"/>
    <w:rsid w:val="5863C11E"/>
    <w:rsid w:val="58A3EAF5"/>
    <w:rsid w:val="59239753"/>
    <w:rsid w:val="593E111E"/>
    <w:rsid w:val="596966CA"/>
    <w:rsid w:val="596FEEA1"/>
    <w:rsid w:val="59EBE75A"/>
    <w:rsid w:val="59EE2972"/>
    <w:rsid w:val="5A1243D3"/>
    <w:rsid w:val="5A3C9E1A"/>
    <w:rsid w:val="5A4D59F0"/>
    <w:rsid w:val="5AB33CE1"/>
    <w:rsid w:val="5B0D8888"/>
    <w:rsid w:val="5B1D2962"/>
    <w:rsid w:val="5B80BE38"/>
    <w:rsid w:val="5B8F0B78"/>
    <w:rsid w:val="5BC7E8E8"/>
    <w:rsid w:val="5BD4E476"/>
    <w:rsid w:val="5BDD3131"/>
    <w:rsid w:val="5BE70D4A"/>
    <w:rsid w:val="5C1CF27F"/>
    <w:rsid w:val="5C279788"/>
    <w:rsid w:val="5C7E57C8"/>
    <w:rsid w:val="5C925FAB"/>
    <w:rsid w:val="5CA50305"/>
    <w:rsid w:val="5CB40331"/>
    <w:rsid w:val="5CF1D5CB"/>
    <w:rsid w:val="5D2C825E"/>
    <w:rsid w:val="5D640E85"/>
    <w:rsid w:val="5D76E985"/>
    <w:rsid w:val="5D9B0BE6"/>
    <w:rsid w:val="5DB0B9BD"/>
    <w:rsid w:val="5DB31A3B"/>
    <w:rsid w:val="5DF69C70"/>
    <w:rsid w:val="5E6CB862"/>
    <w:rsid w:val="5E7776A9"/>
    <w:rsid w:val="5E77E90B"/>
    <w:rsid w:val="5EA6CED2"/>
    <w:rsid w:val="5EFCF947"/>
    <w:rsid w:val="5F2F607D"/>
    <w:rsid w:val="5F4FEBE0"/>
    <w:rsid w:val="5F5F1525"/>
    <w:rsid w:val="5F7448F9"/>
    <w:rsid w:val="5FC13D95"/>
    <w:rsid w:val="5FD396D4"/>
    <w:rsid w:val="5FF3CD77"/>
    <w:rsid w:val="600330BB"/>
    <w:rsid w:val="6029AFDD"/>
    <w:rsid w:val="6086D9B0"/>
    <w:rsid w:val="608820B8"/>
    <w:rsid w:val="60DDCFCD"/>
    <w:rsid w:val="613D8C52"/>
    <w:rsid w:val="6140A66B"/>
    <w:rsid w:val="6150B296"/>
    <w:rsid w:val="617136B1"/>
    <w:rsid w:val="61A1DEDC"/>
    <w:rsid w:val="61BDF90E"/>
    <w:rsid w:val="61C7D20E"/>
    <w:rsid w:val="61C7EAE1"/>
    <w:rsid w:val="61C9602E"/>
    <w:rsid w:val="61D57F59"/>
    <w:rsid w:val="6201CDCF"/>
    <w:rsid w:val="6202CBD5"/>
    <w:rsid w:val="62229917"/>
    <w:rsid w:val="622B9515"/>
    <w:rsid w:val="625E4ABE"/>
    <w:rsid w:val="6291F70E"/>
    <w:rsid w:val="62D6BA38"/>
    <w:rsid w:val="6345AFDB"/>
    <w:rsid w:val="637DCBFB"/>
    <w:rsid w:val="63AAC560"/>
    <w:rsid w:val="63B50C94"/>
    <w:rsid w:val="63BDCAEE"/>
    <w:rsid w:val="63CE01C6"/>
    <w:rsid w:val="63F132F2"/>
    <w:rsid w:val="641B75F3"/>
    <w:rsid w:val="6445DAE4"/>
    <w:rsid w:val="64611607"/>
    <w:rsid w:val="647243D0"/>
    <w:rsid w:val="6493F4BF"/>
    <w:rsid w:val="64BD04CA"/>
    <w:rsid w:val="64C8B279"/>
    <w:rsid w:val="64DBF290"/>
    <w:rsid w:val="6535358E"/>
    <w:rsid w:val="65FE8FC3"/>
    <w:rsid w:val="67003063"/>
    <w:rsid w:val="674EC302"/>
    <w:rsid w:val="67681FC4"/>
    <w:rsid w:val="676D414A"/>
    <w:rsid w:val="679B93FA"/>
    <w:rsid w:val="67F1C87B"/>
    <w:rsid w:val="67F7BD51"/>
    <w:rsid w:val="6830F11C"/>
    <w:rsid w:val="686B218B"/>
    <w:rsid w:val="6884FA57"/>
    <w:rsid w:val="68FFEBF8"/>
    <w:rsid w:val="69442418"/>
    <w:rsid w:val="69798C2D"/>
    <w:rsid w:val="69AF0673"/>
    <w:rsid w:val="69BEA5E4"/>
    <w:rsid w:val="69BF79B4"/>
    <w:rsid w:val="69DF5119"/>
    <w:rsid w:val="6A38FB52"/>
    <w:rsid w:val="6A41F008"/>
    <w:rsid w:val="6A535AE3"/>
    <w:rsid w:val="6A705F2B"/>
    <w:rsid w:val="6A83856C"/>
    <w:rsid w:val="6A923720"/>
    <w:rsid w:val="6AE75B5C"/>
    <w:rsid w:val="6AE874D1"/>
    <w:rsid w:val="6B14C683"/>
    <w:rsid w:val="6B1D6485"/>
    <w:rsid w:val="6B2C6C58"/>
    <w:rsid w:val="6B3AD2CD"/>
    <w:rsid w:val="6B3E8D44"/>
    <w:rsid w:val="6B9F4248"/>
    <w:rsid w:val="6C748A72"/>
    <w:rsid w:val="6C870431"/>
    <w:rsid w:val="6CBEBFE0"/>
    <w:rsid w:val="6CF2B7D9"/>
    <w:rsid w:val="6CFA966D"/>
    <w:rsid w:val="6D3586D8"/>
    <w:rsid w:val="6D35C041"/>
    <w:rsid w:val="6D50055A"/>
    <w:rsid w:val="6D911B0F"/>
    <w:rsid w:val="6D96E17E"/>
    <w:rsid w:val="6DEEE348"/>
    <w:rsid w:val="6E07A3FA"/>
    <w:rsid w:val="6E17B122"/>
    <w:rsid w:val="6E17BDA7"/>
    <w:rsid w:val="6E29F577"/>
    <w:rsid w:val="6E447CA4"/>
    <w:rsid w:val="6E46E368"/>
    <w:rsid w:val="6E7A2B3F"/>
    <w:rsid w:val="6E869C69"/>
    <w:rsid w:val="6E88822D"/>
    <w:rsid w:val="6E95905C"/>
    <w:rsid w:val="6E97D5B7"/>
    <w:rsid w:val="6EAC7082"/>
    <w:rsid w:val="6ECB8118"/>
    <w:rsid w:val="6F7049FA"/>
    <w:rsid w:val="6F802BB0"/>
    <w:rsid w:val="6FE4BB14"/>
    <w:rsid w:val="70CDE2E5"/>
    <w:rsid w:val="70D49562"/>
    <w:rsid w:val="70DE2970"/>
    <w:rsid w:val="70ECC3D6"/>
    <w:rsid w:val="712F5EF7"/>
    <w:rsid w:val="713DE016"/>
    <w:rsid w:val="714C2A44"/>
    <w:rsid w:val="71605169"/>
    <w:rsid w:val="718F7629"/>
    <w:rsid w:val="71C56AC6"/>
    <w:rsid w:val="7227A8C5"/>
    <w:rsid w:val="722A07A9"/>
    <w:rsid w:val="726CC0BA"/>
    <w:rsid w:val="726FA401"/>
    <w:rsid w:val="72E08222"/>
    <w:rsid w:val="72F6A8E6"/>
    <w:rsid w:val="73060C60"/>
    <w:rsid w:val="734C4C27"/>
    <w:rsid w:val="734F1FA1"/>
    <w:rsid w:val="735C6842"/>
    <w:rsid w:val="735CD3DB"/>
    <w:rsid w:val="7384E39E"/>
    <w:rsid w:val="739D53F5"/>
    <w:rsid w:val="73B27FAC"/>
    <w:rsid w:val="73B88A3E"/>
    <w:rsid w:val="7409DE46"/>
    <w:rsid w:val="749E99B2"/>
    <w:rsid w:val="74A3EA54"/>
    <w:rsid w:val="74C534FC"/>
    <w:rsid w:val="74E3D53F"/>
    <w:rsid w:val="752D04A6"/>
    <w:rsid w:val="752E4F67"/>
    <w:rsid w:val="755B1F73"/>
    <w:rsid w:val="7597C828"/>
    <w:rsid w:val="75A664B2"/>
    <w:rsid w:val="75C1B393"/>
    <w:rsid w:val="75E13CDB"/>
    <w:rsid w:val="76188BA7"/>
    <w:rsid w:val="7638748F"/>
    <w:rsid w:val="764E1CB3"/>
    <w:rsid w:val="7650E21C"/>
    <w:rsid w:val="7659D798"/>
    <w:rsid w:val="76AD3D3D"/>
    <w:rsid w:val="76DB63B6"/>
    <w:rsid w:val="76F9DA5F"/>
    <w:rsid w:val="7706737A"/>
    <w:rsid w:val="776B523E"/>
    <w:rsid w:val="7783CB78"/>
    <w:rsid w:val="77BDE91D"/>
    <w:rsid w:val="77E03809"/>
    <w:rsid w:val="77FDAAF4"/>
    <w:rsid w:val="78115B6D"/>
    <w:rsid w:val="781F7790"/>
    <w:rsid w:val="782DEE02"/>
    <w:rsid w:val="784B03DA"/>
    <w:rsid w:val="7871DBE8"/>
    <w:rsid w:val="78CF2B4F"/>
    <w:rsid w:val="79029755"/>
    <w:rsid w:val="79352066"/>
    <w:rsid w:val="793DB8CA"/>
    <w:rsid w:val="795CDA67"/>
    <w:rsid w:val="79B2F3E0"/>
    <w:rsid w:val="7A5B9D36"/>
    <w:rsid w:val="7A865E4E"/>
    <w:rsid w:val="7A93DFF4"/>
    <w:rsid w:val="7A9559BA"/>
    <w:rsid w:val="7ABCD370"/>
    <w:rsid w:val="7ADF2856"/>
    <w:rsid w:val="7AF5479F"/>
    <w:rsid w:val="7B3853E1"/>
    <w:rsid w:val="7B487FF3"/>
    <w:rsid w:val="7BAA694E"/>
    <w:rsid w:val="7BB1DE3A"/>
    <w:rsid w:val="7BD9E695"/>
    <w:rsid w:val="7C0E260C"/>
    <w:rsid w:val="7C154B61"/>
    <w:rsid w:val="7C518AB5"/>
    <w:rsid w:val="7C68BB0C"/>
    <w:rsid w:val="7C75E505"/>
    <w:rsid w:val="7CE48B93"/>
    <w:rsid w:val="7D842EEB"/>
    <w:rsid w:val="7D9E4781"/>
    <w:rsid w:val="7DA88F65"/>
    <w:rsid w:val="7E045564"/>
    <w:rsid w:val="7E3EDB73"/>
    <w:rsid w:val="7E4450D3"/>
    <w:rsid w:val="7E83DEF0"/>
    <w:rsid w:val="7EFC3483"/>
    <w:rsid w:val="7F22A27A"/>
    <w:rsid w:val="7F4B5741"/>
    <w:rsid w:val="7F67E4CE"/>
    <w:rsid w:val="7F7C0E90"/>
    <w:rsid w:val="7FA46CCB"/>
    <w:rsid w:val="7FB4C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22B48"/>
  <w15:chartTrackingRefBased/>
  <w15:docId w15:val="{D2852AAC-975B-48AE-A38E-B40FAA096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link w:val="Nagwek1Znak"/>
    <w:uiPriority w:val="9"/>
    <w:qFormat/>
    <w:rsid w:val="7F22A2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link w:val="Nagwek2Znak"/>
    <w:uiPriority w:val="9"/>
    <w:semiHidden/>
    <w:unhideWhenUsed/>
    <w:qFormat/>
    <w:rsid w:val="7F22A2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link w:val="Nagwek3Znak"/>
    <w:uiPriority w:val="9"/>
    <w:semiHidden/>
    <w:unhideWhenUsed/>
    <w:qFormat/>
    <w:rsid w:val="7F22A2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link w:val="Nagwek4Znak"/>
    <w:uiPriority w:val="9"/>
    <w:semiHidden/>
    <w:unhideWhenUsed/>
    <w:qFormat/>
    <w:rsid w:val="7F22A2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link w:val="Nagwek5Znak"/>
    <w:uiPriority w:val="9"/>
    <w:semiHidden/>
    <w:unhideWhenUsed/>
    <w:qFormat/>
    <w:rsid w:val="7F22A2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link w:val="Nagwek6Znak"/>
    <w:uiPriority w:val="9"/>
    <w:semiHidden/>
    <w:unhideWhenUsed/>
    <w:qFormat/>
    <w:rsid w:val="7F22A2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link w:val="Nagwek7Znak"/>
    <w:uiPriority w:val="9"/>
    <w:semiHidden/>
    <w:unhideWhenUsed/>
    <w:qFormat/>
    <w:rsid w:val="7F22A2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link w:val="Nagwek8Znak"/>
    <w:uiPriority w:val="9"/>
    <w:semiHidden/>
    <w:unhideWhenUsed/>
    <w:qFormat/>
    <w:rsid w:val="7F22A27A"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Nagwek9">
    <w:name w:val="heading 9"/>
    <w:link w:val="Nagwek9Znak"/>
    <w:uiPriority w:val="9"/>
    <w:semiHidden/>
    <w:unhideWhenUsed/>
    <w:qFormat/>
    <w:rsid w:val="7F22A27A"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50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50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50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508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508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50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50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50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5086"/>
    <w:rPr>
      <w:rFonts w:eastAsiaTheme="majorEastAsia" w:cstheme="majorBidi"/>
      <w:color w:val="272727" w:themeColor="text1" w:themeTint="D8"/>
    </w:rPr>
  </w:style>
  <w:style w:type="paragraph" w:styleId="Tytu">
    <w:name w:val="Title"/>
    <w:link w:val="TytuZnak"/>
    <w:uiPriority w:val="10"/>
    <w:qFormat/>
    <w:rsid w:val="7F22A27A"/>
    <w:pPr>
      <w:spacing w:after="8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50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link w:val="PodtytuZnak"/>
    <w:uiPriority w:val="11"/>
    <w:qFormat/>
    <w:rsid w:val="7F22A27A"/>
    <w:rPr>
      <w:rFonts w:eastAsiaTheme="majorEastAsia" w:cstheme="majorBidi"/>
      <w:color w:val="595959" w:themeColor="text1" w:themeTint="A6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50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link w:val="CytatZnak"/>
    <w:uiPriority w:val="29"/>
    <w:qFormat/>
    <w:rsid w:val="7F22A2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5086"/>
    <w:rPr>
      <w:i/>
      <w:iCs/>
      <w:color w:val="404040" w:themeColor="text1" w:themeTint="BF"/>
    </w:rPr>
  </w:style>
  <w:style w:type="paragraph" w:styleId="Akapitzlist">
    <w:name w:val="List Paragraph"/>
    <w:uiPriority w:val="34"/>
    <w:qFormat/>
    <w:rsid w:val="7F22A27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5086"/>
    <w:rPr>
      <w:i/>
      <w:iCs/>
      <w:color w:val="0F4761" w:themeColor="accent1" w:themeShade="BF"/>
    </w:rPr>
  </w:style>
  <w:style w:type="paragraph" w:styleId="Cytatintensywny">
    <w:name w:val="Intense Quote"/>
    <w:link w:val="CytatintensywnyZnak"/>
    <w:uiPriority w:val="30"/>
    <w:qFormat/>
    <w:rsid w:val="7F22A2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50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508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uiPriority w:val="1"/>
    <w:rsid w:val="7F22A27A"/>
    <w:pPr>
      <w:spacing w:after="0" w:line="240" w:lineRule="auto"/>
    </w:pPr>
    <w:rPr>
      <w:rFonts w:eastAsiaTheme="minorEastAsia"/>
      <w:color w:val="000000" w:themeColor="text1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F37EB3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49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49EF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84F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4F0B"/>
  </w:style>
  <w:style w:type="paragraph" w:styleId="Stopka">
    <w:name w:val="footer"/>
    <w:basedOn w:val="Normalny"/>
    <w:link w:val="StopkaZnak"/>
    <w:uiPriority w:val="99"/>
    <w:unhideWhenUsed/>
    <w:rsid w:val="00184F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4F0B"/>
  </w:style>
  <w:style w:type="character" w:styleId="Hipercze">
    <w:name w:val="Hyperlink"/>
    <w:uiPriority w:val="99"/>
    <w:unhideWhenUsed/>
    <w:rsid w:val="00184F0B"/>
    <w:rPr>
      <w:color w:val="0563C1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84F0B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184F0B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006677A-46C5-44B6-89D0-318AF415BB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4393CD-C295-40A1-8591-C5346F9D02F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2847</Words>
  <Characters>17084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PARP</Company>
  <LinksUpToDate>false</LinksUpToDate>
  <CharactersWithSpaces>19892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Gutowska Agnieszka</dc:creator>
  <cp:keywords/>
  <dc:description/>
  <cp:lastModifiedBy>Luft Anna</cp:lastModifiedBy>
  <cp:revision>14</cp:revision>
  <dcterms:created xsi:type="dcterms:W3CDTF">2026-03-29T17:25:00Z</dcterms:created>
  <dcterms:modified xsi:type="dcterms:W3CDTF">2026-03-30T08:05:00Z</dcterms:modified>
</cp:coreProperties>
</file>