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7D6BC" w14:textId="77777777" w:rsidR="00445AD9" w:rsidRDefault="00533DAE">
      <w:pPr>
        <w:spacing w:after="0" w:line="240" w:lineRule="auto"/>
        <w:jc w:val="right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eastAsia="UniversPro-Roman" w:hAnsi="Times New Roman"/>
          <w:b/>
          <w:bCs/>
          <w:sz w:val="21"/>
          <w:szCs w:val="21"/>
        </w:rPr>
        <w:t xml:space="preserve">Załącznik nr 6 </w:t>
      </w:r>
      <w:r>
        <w:rPr>
          <w:rFonts w:ascii="Times New Roman" w:hAnsi="Times New Roman"/>
          <w:b/>
          <w:bCs/>
          <w:sz w:val="21"/>
          <w:szCs w:val="21"/>
        </w:rPr>
        <w:t xml:space="preserve">do Ogłoszenia </w:t>
      </w:r>
    </w:p>
    <w:p w14:paraId="211591B6" w14:textId="77777777" w:rsidR="00445AD9" w:rsidRDefault="00445AD9"/>
    <w:p w14:paraId="5383BB6C" w14:textId="77777777" w:rsidR="00445AD9" w:rsidRDefault="00445AD9">
      <w:pPr>
        <w:rPr>
          <w:rFonts w:ascii="Times New Roman" w:hAnsi="Times New Roman" w:cs="Times New Roman"/>
          <w:sz w:val="21"/>
          <w:szCs w:val="21"/>
        </w:rPr>
      </w:pPr>
    </w:p>
    <w:p w14:paraId="7FBA02EF" w14:textId="77777777" w:rsidR="00445AD9" w:rsidRDefault="00445AD9">
      <w:pPr>
        <w:rPr>
          <w:b/>
          <w:bCs/>
        </w:rPr>
      </w:pPr>
    </w:p>
    <w:p w14:paraId="1E0F8FD3" w14:textId="77777777" w:rsidR="00445AD9" w:rsidRDefault="00533D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560D5503" w14:textId="77777777" w:rsidR="00445AD9" w:rsidRDefault="00445AD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83393E" w14:textId="77777777" w:rsidR="00445AD9" w:rsidRDefault="00445AD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7E19B" w14:textId="6177DF74" w:rsidR="00445AD9" w:rsidRPr="009C1AB2" w:rsidRDefault="00533DAE" w:rsidP="009C1AB2">
      <w:pPr>
        <w:spacing w:line="360" w:lineRule="auto"/>
        <w:ind w:firstLine="708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Wyrażam zgodę na uczestnictwo w pracach Komisji Konkursowej powoływanej przez Kierownika Ośrodka Pomocy Społecznej w Bystrzycy Kłodzkiej w celu przeprowadzenia postępowania konkursowego w ramach „Otwartego konkursu ofert na powierzenie realizacji w 2026 roku zadań publicznych z zakresu profilaktyki i rozwiązywania problemów alkoholowych”, skierowany do</w:t>
      </w:r>
      <w:r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podmiotów, których cele statutowe lub przedmiot działalności dotyczą spraw objętych zadaniami </w:t>
      </w:r>
      <w:r w:rsidRPr="009C1AB2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określonymi w art. 2 ustawy z dnia 11 września 2015 r. o zdrowiu </w:t>
      </w:r>
      <w:r w:rsidRPr="009C1AB2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publicznym</w:t>
      </w:r>
      <w:r w:rsidRPr="009C1AB2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="009C1AB2" w:rsidRPr="009C1AB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C1AB2" w:rsidRPr="009C1AB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C1AB2" w:rsidRPr="009C1AB2">
        <w:rPr>
          <w:rFonts w:ascii="Times New Roman" w:hAnsi="Times New Roman" w:cs="Times New Roman"/>
          <w:sz w:val="24"/>
          <w:szCs w:val="24"/>
        </w:rPr>
        <w:t>. Dz. U. z 2026 r. poz. 149)</w:t>
      </w:r>
      <w:r w:rsidR="009C1AB2" w:rsidRPr="009C1AB2">
        <w:rPr>
          <w:rFonts w:ascii="Times New Roman" w:hAnsi="Times New Roman" w:cs="Times New Roman"/>
          <w:sz w:val="24"/>
          <w:szCs w:val="24"/>
        </w:rPr>
        <w:t xml:space="preserve"> </w:t>
      </w:r>
      <w:r w:rsidRPr="009C1AB2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w tym</w:t>
      </w:r>
      <w:r w:rsidRPr="009C1AB2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 dla organizacji pozarządowych oraz podmiotów wymienionych w art. 3 ust. 2 i 3 ustawy z dnia 24 kwietnia 2003 r. o działalności pożytku publicznego i o wolontariacie</w:t>
      </w:r>
      <w:r w:rsidRPr="009C1AB2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proofErr w:type="gramStart"/>
      <w:r w:rsidRPr="009C1AB2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(</w:t>
      </w:r>
      <w:r w:rsidR="009C1AB2" w:rsidRPr="009C1AB2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="009C1AB2" w:rsidRPr="009C1AB2">
        <w:rPr>
          <w:rFonts w:ascii="Times New Roman" w:hAnsi="Times New Roman" w:cs="Arial"/>
          <w:sz w:val="24"/>
          <w:szCs w:val="24"/>
        </w:rPr>
        <w:t>t.j</w:t>
      </w:r>
      <w:proofErr w:type="spellEnd"/>
      <w:r w:rsidR="009C1AB2" w:rsidRPr="009C1AB2">
        <w:rPr>
          <w:rFonts w:ascii="Times New Roman" w:hAnsi="Times New Roman" w:cs="Arial"/>
          <w:sz w:val="24"/>
          <w:szCs w:val="24"/>
        </w:rPr>
        <w:t>.</w:t>
      </w:r>
      <w:proofErr w:type="gramEnd"/>
      <w:r w:rsidR="009C1AB2" w:rsidRPr="009C1AB2">
        <w:rPr>
          <w:rFonts w:ascii="Times New Roman" w:hAnsi="Times New Roman" w:cs="Arial"/>
          <w:sz w:val="24"/>
          <w:szCs w:val="24"/>
        </w:rPr>
        <w:t xml:space="preserve"> Dz. U. z 2025 r. poz. 1338</w:t>
      </w:r>
      <w:r w:rsidR="009C1AB2" w:rsidRPr="009C1AB2">
        <w:rPr>
          <w:rFonts w:ascii="Times New Roman" w:hAnsi="Times New Roman" w:cs="Arial"/>
          <w:sz w:val="24"/>
          <w:szCs w:val="24"/>
        </w:rPr>
        <w:t>)</w:t>
      </w:r>
    </w:p>
    <w:p w14:paraId="23D6C83C" w14:textId="77777777" w:rsidR="00445AD9" w:rsidRDefault="00445AD9">
      <w:pPr>
        <w:rPr>
          <w:rFonts w:ascii="Times New Roman" w:hAnsi="Times New Roman" w:cs="Times New Roman"/>
          <w:sz w:val="20"/>
          <w:szCs w:val="20"/>
        </w:rPr>
      </w:pPr>
    </w:p>
    <w:p w14:paraId="01CC5FDF" w14:textId="77777777" w:rsidR="00445AD9" w:rsidRDefault="00445AD9">
      <w:pPr>
        <w:rPr>
          <w:rFonts w:ascii="Times New Roman" w:hAnsi="Times New Roman" w:cs="Times New Roman"/>
          <w:sz w:val="24"/>
          <w:szCs w:val="24"/>
        </w:rPr>
      </w:pPr>
    </w:p>
    <w:p w14:paraId="188698B9" w14:textId="77777777" w:rsidR="00445AD9" w:rsidRDefault="00445AD9">
      <w:pPr>
        <w:rPr>
          <w:rFonts w:ascii="Times New Roman" w:hAnsi="Times New Roman" w:cs="Times New Roman"/>
          <w:sz w:val="24"/>
          <w:szCs w:val="24"/>
        </w:rPr>
      </w:pPr>
    </w:p>
    <w:p w14:paraId="7E9DB936" w14:textId="77777777" w:rsidR="00445AD9" w:rsidRDefault="00533DA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</w:t>
      </w:r>
    </w:p>
    <w:p w14:paraId="03D752D1" w14:textId="77777777" w:rsidR="00445AD9" w:rsidRDefault="00533DAE">
      <w:pPr>
        <w:spacing w:after="0"/>
        <w:ind w:right="79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i podpis)</w:t>
      </w:r>
    </w:p>
    <w:p w14:paraId="7690DBB0" w14:textId="77777777" w:rsidR="00445AD9" w:rsidRDefault="00445AD9">
      <w:pPr>
        <w:jc w:val="both"/>
        <w:rPr>
          <w:b/>
          <w:bCs/>
        </w:rPr>
      </w:pPr>
    </w:p>
    <w:p w14:paraId="2E48DEE2" w14:textId="77777777" w:rsidR="00445AD9" w:rsidRDefault="00445AD9">
      <w:pPr>
        <w:jc w:val="both"/>
        <w:rPr>
          <w:b/>
          <w:bCs/>
        </w:rPr>
      </w:pPr>
    </w:p>
    <w:p w14:paraId="3C9B45F7" w14:textId="77777777" w:rsidR="00445AD9" w:rsidRDefault="00445AD9">
      <w:pPr>
        <w:jc w:val="both"/>
        <w:rPr>
          <w:b/>
          <w:bCs/>
        </w:rPr>
      </w:pPr>
    </w:p>
    <w:p w14:paraId="2BD7E19C" w14:textId="77777777" w:rsidR="00445AD9" w:rsidRDefault="00445AD9">
      <w:pPr>
        <w:jc w:val="both"/>
        <w:rPr>
          <w:b/>
          <w:bCs/>
        </w:rPr>
      </w:pPr>
    </w:p>
    <w:p w14:paraId="13F6DF16" w14:textId="77777777" w:rsidR="00445AD9" w:rsidRDefault="00445AD9">
      <w:pPr>
        <w:jc w:val="both"/>
        <w:rPr>
          <w:b/>
          <w:bCs/>
        </w:rPr>
      </w:pPr>
    </w:p>
    <w:p w14:paraId="00D9186D" w14:textId="77777777" w:rsidR="00445AD9" w:rsidRDefault="00445AD9"/>
    <w:sectPr w:rsidR="00445AD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Pro-Roman;MS Mincho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Pro-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AD9"/>
    <w:rsid w:val="000B2BA7"/>
    <w:rsid w:val="00445AD9"/>
    <w:rsid w:val="00533DAE"/>
    <w:rsid w:val="009C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D55EF"/>
  <w15:docId w15:val="{AA395C11-44AE-4EDA-9763-CA826BFD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CE"/>
    <w:pPr>
      <w:spacing w:after="200" w:line="276" w:lineRule="auto"/>
    </w:pPr>
    <w:rPr>
      <w:rFonts w:cs="Calibri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imes New Roman" w:hAnsi="Times New Roman" w:cs="Times New Roman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  <w:rPr>
      <w:rFonts w:ascii="Times New Roman" w:hAnsi="Times New Roman" w:cs="Times New Roman"/>
      <w:strike w:val="0"/>
      <w:dstrike w:val="0"/>
      <w:sz w:val="20"/>
      <w:szCs w:val="20"/>
      <w:vertAlign w:val="superscript"/>
    </w:rPr>
  </w:style>
  <w:style w:type="character" w:customStyle="1" w:styleId="WW8Num11z0">
    <w:name w:val="WW8Num11z0"/>
    <w:qFormat/>
    <w:rPr>
      <w:rFonts w:ascii="Arial" w:eastAsia="UniversPro-Roman;MS Mincho" w:hAnsi="Arial" w:cs="Arial"/>
      <w:b/>
      <w:bCs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rFonts w:ascii="Arial" w:eastAsia="UniversPro-Roman;MS Mincho" w:hAnsi="Arial" w:cs="Arial"/>
      <w:b/>
      <w:bCs/>
    </w:rPr>
  </w:style>
  <w:style w:type="character" w:customStyle="1" w:styleId="WW8Num4z0">
    <w:name w:val="WW8Num4z0"/>
    <w:qFormat/>
    <w:rPr>
      <w:rFonts w:ascii="Arial" w:eastAsia="UniversPro-Roman;MS Mincho" w:hAnsi="Arial" w:cs="Arial"/>
      <w:b/>
      <w:bCs/>
    </w:rPr>
  </w:style>
  <w:style w:type="character" w:customStyle="1" w:styleId="WW8Num3z0">
    <w:name w:val="WW8Num3z0"/>
    <w:qFormat/>
    <w:rPr>
      <w:rFonts w:ascii="Arial" w:eastAsia="UniversPro-Roman;MS Mincho" w:hAnsi="Arial" w:cs="Arial"/>
    </w:rPr>
  </w:style>
  <w:style w:type="character" w:customStyle="1" w:styleId="WW8Num2z0">
    <w:name w:val="WW8Num2z0"/>
    <w:qFormat/>
    <w:rPr>
      <w:rFonts w:ascii="Arial" w:eastAsia="UniversPro-Roman;MS Mincho" w:hAnsi="Arial" w:cs="Arial"/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536"/>
        <w:tab w:val="right" w:pos="9072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jc w:val="both"/>
    </w:pPr>
    <w:rPr>
      <w:rFonts w:ascii="Tahoma" w:eastAsia="Arial" w:hAnsi="Tahoma" w:cs="Tahoma"/>
      <w:sz w:val="24"/>
      <w:szCs w:val="20"/>
      <w:lang w:eastAsia="zh-CN"/>
    </w:rPr>
  </w:style>
  <w:style w:type="paragraph" w:styleId="NormalnyWeb">
    <w:name w:val="Normal (Web)"/>
    <w:basedOn w:val="Normalny"/>
    <w:qFormat/>
    <w:pPr>
      <w:suppressAutoHyphens w:val="0"/>
      <w:spacing w:before="280" w:after="119" w:line="288" w:lineRule="auto"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">
    <w:name w:val="caption2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rsid w:val="005B17E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127</Words>
  <Characters>766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mstachel</dc:creator>
  <dc:description/>
  <cp:lastModifiedBy>Wojciech Zieliński</cp:lastModifiedBy>
  <cp:revision>14</cp:revision>
  <cp:lastPrinted>2025-12-03T12:58:00Z</cp:lastPrinted>
  <dcterms:created xsi:type="dcterms:W3CDTF">2020-06-29T13:13:00Z</dcterms:created>
  <dcterms:modified xsi:type="dcterms:W3CDTF">2026-04-15T11:38:00Z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