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8FC2E" w14:textId="77777777" w:rsidR="00F2678C" w:rsidRPr="00447CDF" w:rsidRDefault="00F2678C" w:rsidP="00D55064">
      <w:pPr>
        <w:pStyle w:val="Nagwek"/>
        <w:jc w:val="center"/>
        <w:rPr>
          <w:b/>
          <w:sz w:val="32"/>
          <w:szCs w:val="32"/>
        </w:rPr>
      </w:pPr>
      <w:r w:rsidRPr="00447CDF">
        <w:rPr>
          <w:b/>
          <w:sz w:val="32"/>
          <w:szCs w:val="32"/>
        </w:rPr>
        <w:t>SPECYFIKACJA WARUNKÓW ZAMÓWIENIA</w:t>
      </w:r>
    </w:p>
    <w:p w14:paraId="546F5E68" w14:textId="77777777" w:rsidR="00F2678C" w:rsidRPr="009E1BF9" w:rsidRDefault="00F2678C">
      <w:pPr>
        <w:rPr>
          <w:sz w:val="20"/>
          <w:szCs w:val="20"/>
        </w:rPr>
      </w:pPr>
    </w:p>
    <w:p w14:paraId="4F85929F" w14:textId="77777777" w:rsidR="00F2678C" w:rsidRPr="009E1BF9" w:rsidRDefault="00F2678C">
      <w:pPr>
        <w:jc w:val="both"/>
        <w:rPr>
          <w:b/>
          <w:bCs/>
        </w:rPr>
      </w:pPr>
      <w:r w:rsidRPr="009E1BF9">
        <w:t xml:space="preserve">udzielanego przez Nowotarską Spółdzielnię Mieszkaniową w Nowym Targu </w:t>
      </w:r>
      <w:r w:rsidRPr="008B72F5">
        <w:t>w trybie</w:t>
      </w:r>
      <w:r w:rsidRPr="008B72F5">
        <w:rPr>
          <w:b/>
        </w:rPr>
        <w:t xml:space="preserve"> przetargu nieograniczonego</w:t>
      </w:r>
      <w:r w:rsidRPr="009E1BF9">
        <w:t xml:space="preserve"> na </w:t>
      </w:r>
      <w:r w:rsidR="006A6397" w:rsidRPr="009E1BF9">
        <w:t>dostawę i montaż</w:t>
      </w:r>
      <w:r w:rsidRPr="009E1BF9">
        <w:t xml:space="preserve"> </w:t>
      </w:r>
      <w:r w:rsidR="00594690" w:rsidRPr="009E1BF9">
        <w:t xml:space="preserve">wodomierzy </w:t>
      </w:r>
      <w:r w:rsidRPr="009E1BF9">
        <w:t>w</w:t>
      </w:r>
      <w:r w:rsidR="006A6397" w:rsidRPr="009E1BF9">
        <w:t xml:space="preserve"> lokalach</w:t>
      </w:r>
      <w:r w:rsidR="00937570" w:rsidRPr="009E1BF9">
        <w:t xml:space="preserve"> mieszkalnych </w:t>
      </w:r>
      <w:r w:rsidR="00937570">
        <w:rPr>
          <w:color w:val="000000"/>
        </w:rPr>
        <w:t>i </w:t>
      </w:r>
      <w:r w:rsidR="00E274F8">
        <w:rPr>
          <w:color w:val="000000"/>
        </w:rPr>
        <w:t>niemieszkalnych</w:t>
      </w:r>
      <w:r w:rsidR="00E274F8" w:rsidRPr="009E1BF9">
        <w:t xml:space="preserve"> w </w:t>
      </w:r>
      <w:r w:rsidRPr="009E1BF9">
        <w:t>budynk</w:t>
      </w:r>
      <w:r w:rsidR="00E274F8" w:rsidRPr="009E1BF9">
        <w:t>ach</w:t>
      </w:r>
      <w:r w:rsidR="006A6397" w:rsidRPr="009E1BF9">
        <w:t xml:space="preserve"> zarządzanych </w:t>
      </w:r>
      <w:r w:rsidR="00E274F8" w:rsidRPr="009E1BF9">
        <w:t>przez</w:t>
      </w:r>
      <w:r w:rsidR="006A6397" w:rsidRPr="009E1BF9">
        <w:t xml:space="preserve"> Nowotarsk</w:t>
      </w:r>
      <w:r w:rsidR="00E274F8" w:rsidRPr="009E1BF9">
        <w:t>ą</w:t>
      </w:r>
      <w:r w:rsidR="006A6397" w:rsidRPr="009E1BF9">
        <w:t xml:space="preserve"> Spółdzielni</w:t>
      </w:r>
      <w:r w:rsidR="00E274F8" w:rsidRPr="009E1BF9">
        <w:t>ę</w:t>
      </w:r>
      <w:r w:rsidR="006A6397" w:rsidRPr="009E1BF9">
        <w:t xml:space="preserve"> Mieszkaniow</w:t>
      </w:r>
      <w:r w:rsidR="00E274F8" w:rsidRPr="009E1BF9">
        <w:t>ą</w:t>
      </w:r>
      <w:r w:rsidR="006A6397" w:rsidRPr="009E1BF9">
        <w:t xml:space="preserve"> w Nowym Targu</w:t>
      </w:r>
      <w:r w:rsidR="006103E5" w:rsidRPr="009E1BF9">
        <w:t>.</w:t>
      </w:r>
      <w:r w:rsidRPr="009E1BF9">
        <w:t xml:space="preserve"> </w:t>
      </w:r>
    </w:p>
    <w:p w14:paraId="5256CB9B" w14:textId="77777777" w:rsidR="00F2678C" w:rsidRPr="009E1BF9" w:rsidRDefault="00F2678C">
      <w:pPr>
        <w:jc w:val="both"/>
        <w:rPr>
          <w:b/>
          <w:bCs/>
          <w:sz w:val="20"/>
          <w:szCs w:val="20"/>
        </w:rPr>
      </w:pPr>
    </w:p>
    <w:p w14:paraId="66CDDE16" w14:textId="77777777" w:rsidR="003F5FA7" w:rsidRPr="009E1BF9" w:rsidRDefault="00F2678C" w:rsidP="003F5FA7">
      <w:pPr>
        <w:jc w:val="center"/>
        <w:rPr>
          <w:b/>
        </w:rPr>
      </w:pPr>
      <w:proofErr w:type="gramStart"/>
      <w:r w:rsidRPr="009E1BF9">
        <w:rPr>
          <w:b/>
        </w:rPr>
        <w:t>WARUNKI  JAKIM</w:t>
      </w:r>
      <w:proofErr w:type="gramEnd"/>
      <w:r w:rsidRPr="009E1BF9">
        <w:rPr>
          <w:b/>
        </w:rPr>
        <w:t xml:space="preserve">  </w:t>
      </w:r>
      <w:proofErr w:type="gramStart"/>
      <w:r w:rsidRPr="009E1BF9">
        <w:rPr>
          <w:b/>
        </w:rPr>
        <w:t>POWINNA  ODPOWIADAĆ</w:t>
      </w:r>
      <w:proofErr w:type="gramEnd"/>
      <w:r w:rsidR="00F62AAC" w:rsidRPr="009E1BF9">
        <w:rPr>
          <w:b/>
        </w:rPr>
        <w:t xml:space="preserve"> </w:t>
      </w:r>
      <w:proofErr w:type="gramStart"/>
      <w:r w:rsidRPr="009E1BF9">
        <w:rPr>
          <w:b/>
        </w:rPr>
        <w:t>OFERTA  PRZETARGOWA</w:t>
      </w:r>
      <w:proofErr w:type="gramEnd"/>
    </w:p>
    <w:p w14:paraId="02CDD799" w14:textId="77777777" w:rsidR="00F2678C" w:rsidRPr="009E1BF9" w:rsidRDefault="00F2678C" w:rsidP="003F5FA7">
      <w:pPr>
        <w:jc w:val="center"/>
        <w:rPr>
          <w:b/>
        </w:rPr>
      </w:pPr>
      <w:proofErr w:type="gramStart"/>
      <w:r w:rsidRPr="009E1BF9">
        <w:rPr>
          <w:b/>
        </w:rPr>
        <w:t xml:space="preserve">NA </w:t>
      </w:r>
      <w:r w:rsidR="008C21F2" w:rsidRPr="009E1BF9">
        <w:rPr>
          <w:b/>
        </w:rPr>
        <w:t xml:space="preserve"> </w:t>
      </w:r>
      <w:r w:rsidR="006A6397" w:rsidRPr="009E1BF9">
        <w:rPr>
          <w:b/>
        </w:rPr>
        <w:t>DOSTAWĘ</w:t>
      </w:r>
      <w:proofErr w:type="gramEnd"/>
      <w:r w:rsidR="006A6397" w:rsidRPr="009E1BF9">
        <w:rPr>
          <w:b/>
        </w:rPr>
        <w:t xml:space="preserve">  </w:t>
      </w:r>
      <w:proofErr w:type="gramStart"/>
      <w:r w:rsidR="006A6397" w:rsidRPr="009E1BF9">
        <w:rPr>
          <w:b/>
        </w:rPr>
        <w:t>I  MONTAŻ</w:t>
      </w:r>
      <w:proofErr w:type="gramEnd"/>
      <w:r w:rsidR="008C21F2" w:rsidRPr="009E1BF9">
        <w:rPr>
          <w:b/>
        </w:rPr>
        <w:t xml:space="preserve"> </w:t>
      </w:r>
      <w:r w:rsidR="003F5FA7" w:rsidRPr="009E1BF9">
        <w:rPr>
          <w:b/>
        </w:rPr>
        <w:t xml:space="preserve"> </w:t>
      </w:r>
      <w:r w:rsidR="00594690" w:rsidRPr="009E1BF9">
        <w:rPr>
          <w:b/>
        </w:rPr>
        <w:t>WODOMIERZY</w:t>
      </w:r>
    </w:p>
    <w:p w14:paraId="2DD4C7BF" w14:textId="77777777" w:rsidR="003F5FA7" w:rsidRPr="009E1BF9" w:rsidRDefault="003F5FA7" w:rsidP="003F5FA7">
      <w:pPr>
        <w:jc w:val="center"/>
        <w:rPr>
          <w:b/>
        </w:rPr>
      </w:pPr>
    </w:p>
    <w:p w14:paraId="56FFC8F3" w14:textId="77777777" w:rsidR="00F2678C" w:rsidRPr="00AB7D9C" w:rsidRDefault="00F2678C">
      <w:pPr>
        <w:pStyle w:val="Tytu"/>
        <w:jc w:val="both"/>
        <w:rPr>
          <w:color w:val="000000" w:themeColor="text1"/>
          <w:sz w:val="24"/>
        </w:rPr>
      </w:pPr>
      <w:r w:rsidRPr="0074062E">
        <w:rPr>
          <w:sz w:val="24"/>
        </w:rPr>
        <w:t>Oferta winna być sporządzona w całości na piśmie, w języku polskim, ponumerowana i</w:t>
      </w:r>
      <w:r w:rsidR="00832F21" w:rsidRPr="0074062E">
        <w:rPr>
          <w:sz w:val="24"/>
        </w:rPr>
        <w:t> </w:t>
      </w:r>
      <w:r w:rsidRPr="0074062E">
        <w:rPr>
          <w:sz w:val="24"/>
        </w:rPr>
        <w:t xml:space="preserve">podpisana przez upoważnionego </w:t>
      </w:r>
      <w:r w:rsidRPr="005B5845">
        <w:rPr>
          <w:sz w:val="24"/>
        </w:rPr>
        <w:t xml:space="preserve">przedstawiciela </w:t>
      </w:r>
      <w:r w:rsidRPr="005B4A68">
        <w:rPr>
          <w:sz w:val="24"/>
        </w:rPr>
        <w:t>Wykonawcy.</w:t>
      </w:r>
      <w:r w:rsidR="00982BD7" w:rsidRPr="00982BD7">
        <w:rPr>
          <w:color w:val="000000"/>
          <w:sz w:val="24"/>
        </w:rPr>
        <w:t xml:space="preserve"> </w:t>
      </w:r>
      <w:r w:rsidR="00982BD7" w:rsidRPr="00AB7D9C">
        <w:rPr>
          <w:color w:val="000000" w:themeColor="text1"/>
          <w:sz w:val="24"/>
        </w:rPr>
        <w:t xml:space="preserve">Zaleca się, aby oferta była spięta w sposób uniemożliwiający jej przypadkowe zdekompletowanie. </w:t>
      </w:r>
      <w:r w:rsidR="004D4147" w:rsidRPr="00AB7D9C">
        <w:rPr>
          <w:color w:val="000000" w:themeColor="text1"/>
          <w:sz w:val="24"/>
        </w:rPr>
        <w:t xml:space="preserve">Dopuszcza się składanie ofert wariantowych. </w:t>
      </w:r>
      <w:r w:rsidR="00594690" w:rsidRPr="00AB7D9C">
        <w:rPr>
          <w:color w:val="000000" w:themeColor="text1"/>
          <w:sz w:val="24"/>
        </w:rPr>
        <w:t>Wykonawca może złożyć jedną ofertę</w:t>
      </w:r>
      <w:r w:rsidR="008858F8" w:rsidRPr="00AB7D9C">
        <w:rPr>
          <w:color w:val="000000" w:themeColor="text1"/>
          <w:sz w:val="24"/>
        </w:rPr>
        <w:t>, obejmującą pojedynczy wariant lub ofertę obejmującą więcej niż jeden wariant</w:t>
      </w:r>
      <w:r w:rsidR="00014D94" w:rsidRPr="00AB7D9C">
        <w:rPr>
          <w:color w:val="000000" w:themeColor="text1"/>
          <w:sz w:val="24"/>
        </w:rPr>
        <w:t xml:space="preserve">. </w:t>
      </w:r>
    </w:p>
    <w:p w14:paraId="2DCCE599" w14:textId="77777777" w:rsidR="00C641FE" w:rsidRPr="00AB7D9C" w:rsidRDefault="00C641FE" w:rsidP="00C641FE">
      <w:pPr>
        <w:ind w:left="1080" w:hanging="1080"/>
        <w:jc w:val="both"/>
        <w:rPr>
          <w:b/>
          <w:color w:val="000000" w:themeColor="text1"/>
          <w:u w:val="single"/>
        </w:rPr>
      </w:pPr>
    </w:p>
    <w:p w14:paraId="2890F7D3" w14:textId="06E4EF78" w:rsidR="00F929EE" w:rsidRPr="00AB7D9C" w:rsidRDefault="00447CDF" w:rsidP="00447CDF">
      <w:pPr>
        <w:pStyle w:val="Tytu"/>
        <w:ind w:left="284" w:hanging="284"/>
        <w:jc w:val="both"/>
        <w:rPr>
          <w:color w:val="000000" w:themeColor="text1"/>
          <w:sz w:val="24"/>
        </w:rPr>
      </w:pPr>
      <w:r w:rsidRPr="00AB7D9C">
        <w:rPr>
          <w:color w:val="000000" w:themeColor="text1"/>
          <w:sz w:val="24"/>
          <w:u w:val="single"/>
        </w:rPr>
        <w:t xml:space="preserve">I. </w:t>
      </w:r>
      <w:r w:rsidR="00F929EE" w:rsidRPr="00AB7D9C">
        <w:rPr>
          <w:color w:val="000000" w:themeColor="text1"/>
          <w:sz w:val="24"/>
          <w:u w:val="single"/>
        </w:rPr>
        <w:t>TERMIN WYKONANIA ZAMÓWIENIA</w:t>
      </w:r>
      <w:r w:rsidR="00F929EE" w:rsidRPr="00AB7D9C">
        <w:rPr>
          <w:color w:val="000000" w:themeColor="text1"/>
          <w:sz w:val="24"/>
        </w:rPr>
        <w:t xml:space="preserve">: </w:t>
      </w:r>
    </w:p>
    <w:p w14:paraId="5C8019F0" w14:textId="77777777" w:rsidR="00F929EE" w:rsidRPr="00AB7D9C" w:rsidRDefault="00F929EE" w:rsidP="00F929EE">
      <w:pPr>
        <w:pStyle w:val="Tytu"/>
        <w:jc w:val="both"/>
        <w:rPr>
          <w:color w:val="000000" w:themeColor="text1"/>
          <w:sz w:val="24"/>
        </w:rPr>
      </w:pPr>
    </w:p>
    <w:p w14:paraId="3970068C" w14:textId="77777777" w:rsidR="00F929EE" w:rsidRPr="00AB7D9C" w:rsidRDefault="00F929EE" w:rsidP="00F929EE">
      <w:pPr>
        <w:pStyle w:val="Tytu"/>
        <w:numPr>
          <w:ilvl w:val="0"/>
          <w:numId w:val="15"/>
        </w:numPr>
        <w:ind w:left="284" w:hanging="284"/>
        <w:jc w:val="both"/>
        <w:rPr>
          <w:color w:val="000000" w:themeColor="text1"/>
          <w:sz w:val="24"/>
          <w:u w:val="single"/>
        </w:rPr>
      </w:pPr>
      <w:r w:rsidRPr="00AB7D9C">
        <w:rPr>
          <w:color w:val="000000" w:themeColor="text1"/>
          <w:sz w:val="24"/>
        </w:rPr>
        <w:t>Wymiana wodomierzy będzie dokonywana sukcesywnie</w:t>
      </w:r>
      <w:r w:rsidR="00447CDF" w:rsidRPr="00AB7D9C">
        <w:rPr>
          <w:color w:val="000000" w:themeColor="text1"/>
          <w:sz w:val="24"/>
        </w:rPr>
        <w:t xml:space="preserve"> </w:t>
      </w:r>
      <w:r w:rsidR="00447CDF" w:rsidRPr="00AB7D9C">
        <w:rPr>
          <w:color w:val="000000" w:themeColor="text1"/>
          <w:sz w:val="24"/>
          <w:u w:val="single"/>
        </w:rPr>
        <w:t xml:space="preserve">od </w:t>
      </w:r>
      <w:r w:rsidR="00982BD7" w:rsidRPr="00AB7D9C">
        <w:rPr>
          <w:color w:val="000000" w:themeColor="text1"/>
          <w:sz w:val="24"/>
          <w:u w:val="single"/>
        </w:rPr>
        <w:t>czerwca</w:t>
      </w:r>
      <w:r w:rsidR="00723C7D" w:rsidRPr="00AB7D9C">
        <w:rPr>
          <w:color w:val="000000" w:themeColor="text1"/>
          <w:sz w:val="24"/>
          <w:u w:val="single"/>
        </w:rPr>
        <w:t xml:space="preserve"> </w:t>
      </w:r>
      <w:r w:rsidR="00447CDF" w:rsidRPr="00AB7D9C">
        <w:rPr>
          <w:color w:val="000000" w:themeColor="text1"/>
          <w:sz w:val="24"/>
          <w:u w:val="single"/>
        </w:rPr>
        <w:t>20</w:t>
      </w:r>
      <w:r w:rsidR="00982BD7" w:rsidRPr="00AB7D9C">
        <w:rPr>
          <w:color w:val="000000" w:themeColor="text1"/>
          <w:sz w:val="24"/>
          <w:u w:val="single"/>
        </w:rPr>
        <w:t>26</w:t>
      </w:r>
      <w:r w:rsidR="00447CDF" w:rsidRPr="00AB7D9C">
        <w:rPr>
          <w:color w:val="000000" w:themeColor="text1"/>
          <w:sz w:val="24"/>
          <w:u w:val="single"/>
        </w:rPr>
        <w:t xml:space="preserve"> </w:t>
      </w:r>
      <w:r w:rsidR="008B72F5" w:rsidRPr="00AB7D9C">
        <w:rPr>
          <w:color w:val="000000" w:themeColor="text1"/>
          <w:sz w:val="24"/>
          <w:u w:val="single"/>
        </w:rPr>
        <w:t xml:space="preserve">r. </w:t>
      </w:r>
      <w:r w:rsidR="00447CDF" w:rsidRPr="00AB7D9C">
        <w:rPr>
          <w:color w:val="000000" w:themeColor="text1"/>
          <w:sz w:val="24"/>
          <w:u w:val="single"/>
        </w:rPr>
        <w:t xml:space="preserve">do końca </w:t>
      </w:r>
      <w:r w:rsidR="00596D13" w:rsidRPr="00AB7D9C">
        <w:rPr>
          <w:color w:val="000000" w:themeColor="text1"/>
          <w:sz w:val="24"/>
          <w:u w:val="single"/>
        </w:rPr>
        <w:t>grudnia</w:t>
      </w:r>
      <w:r w:rsidR="00447CDF" w:rsidRPr="00AB7D9C">
        <w:rPr>
          <w:color w:val="000000" w:themeColor="text1"/>
          <w:sz w:val="24"/>
          <w:u w:val="single"/>
        </w:rPr>
        <w:t xml:space="preserve"> 20</w:t>
      </w:r>
      <w:r w:rsidR="00982BD7" w:rsidRPr="00AB7D9C">
        <w:rPr>
          <w:color w:val="000000" w:themeColor="text1"/>
          <w:sz w:val="24"/>
          <w:u w:val="single"/>
        </w:rPr>
        <w:t>28</w:t>
      </w:r>
      <w:r w:rsidR="00447CDF" w:rsidRPr="00AB7D9C">
        <w:rPr>
          <w:color w:val="000000" w:themeColor="text1"/>
          <w:sz w:val="24"/>
          <w:u w:val="single"/>
        </w:rPr>
        <w:t xml:space="preserve"> r.</w:t>
      </w:r>
      <w:r w:rsidR="0025456B" w:rsidRPr="00AB7D9C">
        <w:rPr>
          <w:color w:val="000000" w:themeColor="text1"/>
          <w:sz w:val="24"/>
          <w:u w:val="single"/>
        </w:rPr>
        <w:t xml:space="preserve">, </w:t>
      </w:r>
      <w:r w:rsidR="00EF4EFC" w:rsidRPr="00AB7D9C">
        <w:rPr>
          <w:color w:val="000000" w:themeColor="text1"/>
          <w:sz w:val="24"/>
          <w:u w:val="single"/>
        </w:rPr>
        <w:t>zgodnie z poniższym harmonogramem</w:t>
      </w:r>
      <w:r w:rsidR="0025456B" w:rsidRPr="00AB7D9C">
        <w:rPr>
          <w:color w:val="000000" w:themeColor="text1"/>
          <w:sz w:val="24"/>
          <w:u w:val="single"/>
        </w:rPr>
        <w:t>:</w:t>
      </w:r>
    </w:p>
    <w:p w14:paraId="19B7F417" w14:textId="77777777" w:rsidR="002A6938" w:rsidRPr="00AB7D9C" w:rsidRDefault="002A6938" w:rsidP="002A6938">
      <w:pPr>
        <w:pStyle w:val="Tytu"/>
        <w:jc w:val="both"/>
        <w:rPr>
          <w:color w:val="000000" w:themeColor="text1"/>
          <w:sz w:val="8"/>
          <w:szCs w:val="8"/>
          <w:u w:val="single"/>
        </w:rPr>
      </w:pPr>
    </w:p>
    <w:p w14:paraId="411BD7EB" w14:textId="77777777" w:rsidR="002A6938" w:rsidRPr="00AB7D9C" w:rsidRDefault="002A6938" w:rsidP="002A6938">
      <w:pPr>
        <w:pStyle w:val="Default"/>
        <w:ind w:left="720"/>
        <w:rPr>
          <w:color w:val="000000" w:themeColor="text1"/>
        </w:rPr>
      </w:pPr>
      <w:r w:rsidRPr="00AB7D9C">
        <w:rPr>
          <w:color w:val="000000" w:themeColor="text1"/>
        </w:rPr>
        <w:t>Etap 1 – do dnia 3</w:t>
      </w:r>
      <w:r w:rsidR="00596D13" w:rsidRPr="00AB7D9C">
        <w:rPr>
          <w:color w:val="000000" w:themeColor="text1"/>
        </w:rPr>
        <w:t>1</w:t>
      </w:r>
      <w:r w:rsidRPr="00AB7D9C">
        <w:rPr>
          <w:color w:val="000000" w:themeColor="text1"/>
        </w:rPr>
        <w:t>.1</w:t>
      </w:r>
      <w:r w:rsidR="00596D13" w:rsidRPr="00AB7D9C">
        <w:rPr>
          <w:color w:val="000000" w:themeColor="text1"/>
        </w:rPr>
        <w:t>2</w:t>
      </w:r>
      <w:r w:rsidRPr="00AB7D9C">
        <w:rPr>
          <w:color w:val="000000" w:themeColor="text1"/>
        </w:rPr>
        <w:t>.2026 r.</w:t>
      </w:r>
      <w:r w:rsidRPr="00AB7D9C">
        <w:rPr>
          <w:color w:val="000000" w:themeColor="text1"/>
        </w:rPr>
        <w:br/>
        <w:t>Etap 2 – do dnia 3</w:t>
      </w:r>
      <w:r w:rsidR="00596D13" w:rsidRPr="00AB7D9C">
        <w:rPr>
          <w:color w:val="000000" w:themeColor="text1"/>
        </w:rPr>
        <w:t>1</w:t>
      </w:r>
      <w:r w:rsidRPr="00AB7D9C">
        <w:rPr>
          <w:color w:val="000000" w:themeColor="text1"/>
        </w:rPr>
        <w:t>.1</w:t>
      </w:r>
      <w:r w:rsidR="00596D13" w:rsidRPr="00AB7D9C">
        <w:rPr>
          <w:color w:val="000000" w:themeColor="text1"/>
        </w:rPr>
        <w:t>2</w:t>
      </w:r>
      <w:r w:rsidRPr="00AB7D9C">
        <w:rPr>
          <w:color w:val="000000" w:themeColor="text1"/>
        </w:rPr>
        <w:t>.2027 r.</w:t>
      </w:r>
      <w:r w:rsidRPr="00AB7D9C">
        <w:rPr>
          <w:color w:val="000000" w:themeColor="text1"/>
        </w:rPr>
        <w:br/>
        <w:t>Etap 3 – do dnia 3</w:t>
      </w:r>
      <w:r w:rsidR="00596D13" w:rsidRPr="00AB7D9C">
        <w:rPr>
          <w:color w:val="000000" w:themeColor="text1"/>
        </w:rPr>
        <w:t>1</w:t>
      </w:r>
      <w:r w:rsidRPr="00AB7D9C">
        <w:rPr>
          <w:color w:val="000000" w:themeColor="text1"/>
        </w:rPr>
        <w:t>.1</w:t>
      </w:r>
      <w:r w:rsidR="00596D13" w:rsidRPr="00AB7D9C">
        <w:rPr>
          <w:color w:val="000000" w:themeColor="text1"/>
        </w:rPr>
        <w:t>2</w:t>
      </w:r>
      <w:r w:rsidRPr="00AB7D9C">
        <w:rPr>
          <w:color w:val="000000" w:themeColor="text1"/>
        </w:rPr>
        <w:t>.2028 r.</w:t>
      </w:r>
      <w:r w:rsidRPr="00AB7D9C">
        <w:rPr>
          <w:color w:val="000000" w:themeColor="text1"/>
        </w:rPr>
        <w:br/>
      </w:r>
    </w:p>
    <w:tbl>
      <w:tblPr>
        <w:tblW w:w="5668" w:type="dxa"/>
        <w:tblInd w:w="1275" w:type="dxa"/>
        <w:tblCellMar>
          <w:top w:w="12" w:type="dxa"/>
          <w:left w:w="101" w:type="dxa"/>
          <w:right w:w="5" w:type="dxa"/>
        </w:tblCellMar>
        <w:tblLook w:val="04A0" w:firstRow="1" w:lastRow="0" w:firstColumn="1" w:lastColumn="0" w:noHBand="0" w:noVBand="1"/>
      </w:tblPr>
      <w:tblGrid>
        <w:gridCol w:w="1131"/>
        <w:gridCol w:w="1141"/>
        <w:gridCol w:w="3396"/>
      </w:tblGrid>
      <w:tr w:rsidR="00EF4EFC" w:rsidRPr="00AB7D9C" w14:paraId="7176F1F6" w14:textId="77777777" w:rsidTr="003C4873">
        <w:trPr>
          <w:trHeight w:val="350"/>
        </w:trPr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729BC" w14:textId="77777777" w:rsidR="002A6938" w:rsidRPr="00AB7D9C" w:rsidRDefault="002A6938" w:rsidP="003C4873">
            <w:pPr>
              <w:spacing w:line="259" w:lineRule="auto"/>
              <w:ind w:right="106"/>
              <w:jc w:val="center"/>
              <w:rPr>
                <w:color w:val="000000" w:themeColor="text1"/>
              </w:rPr>
            </w:pPr>
            <w:r w:rsidRPr="00AB7D9C">
              <w:rPr>
                <w:color w:val="000000" w:themeColor="text1"/>
              </w:rPr>
              <w:t>Etap</w:t>
            </w:r>
          </w:p>
        </w:tc>
        <w:tc>
          <w:tcPr>
            <w:tcW w:w="11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349098F" w14:textId="77777777" w:rsidR="002A6938" w:rsidRPr="00AB7D9C" w:rsidRDefault="002A6938" w:rsidP="003C4873">
            <w:pPr>
              <w:spacing w:line="259" w:lineRule="auto"/>
              <w:ind w:right="93"/>
              <w:jc w:val="center"/>
              <w:rPr>
                <w:color w:val="000000" w:themeColor="text1"/>
              </w:rPr>
            </w:pPr>
            <w:r w:rsidRPr="00AB7D9C">
              <w:rPr>
                <w:color w:val="000000" w:themeColor="text1"/>
              </w:rPr>
              <w:t>Rok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AE2" w14:textId="27A01178" w:rsidR="002A6938" w:rsidRPr="00AB7D9C" w:rsidRDefault="0044300A" w:rsidP="003C4873">
            <w:pPr>
              <w:spacing w:line="259" w:lineRule="auto"/>
              <w:ind w:right="9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Liczba</w:t>
            </w:r>
            <w:r w:rsidR="002A6938" w:rsidRPr="00AB7D9C">
              <w:rPr>
                <w:color w:val="000000" w:themeColor="text1"/>
              </w:rPr>
              <w:t xml:space="preserve"> wodomierzy do wymiany</w:t>
            </w:r>
          </w:p>
        </w:tc>
      </w:tr>
      <w:tr w:rsidR="00EF4EFC" w:rsidRPr="00AB7D9C" w14:paraId="09A5E107" w14:textId="77777777" w:rsidTr="003C4873">
        <w:trPr>
          <w:trHeight w:val="36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D5D9B" w14:textId="77777777" w:rsidR="002A6938" w:rsidRPr="00AB7D9C" w:rsidRDefault="002A6938" w:rsidP="003C4873">
            <w:pPr>
              <w:spacing w:after="160" w:line="259" w:lineRule="auto"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66CEB3D" w14:textId="77777777" w:rsidR="002A6938" w:rsidRPr="00AB7D9C" w:rsidRDefault="002A6938" w:rsidP="003C4873">
            <w:pPr>
              <w:spacing w:after="160" w:line="259" w:lineRule="auto"/>
              <w:rPr>
                <w:color w:val="000000" w:themeColor="text1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343C" w14:textId="77777777" w:rsidR="002A6938" w:rsidRPr="00AB7D9C" w:rsidRDefault="002A6938" w:rsidP="003C4873">
            <w:pPr>
              <w:spacing w:line="259" w:lineRule="auto"/>
              <w:ind w:right="111"/>
              <w:jc w:val="center"/>
              <w:rPr>
                <w:color w:val="000000" w:themeColor="text1"/>
              </w:rPr>
            </w:pPr>
            <w:r w:rsidRPr="00AB7D9C">
              <w:rPr>
                <w:color w:val="000000" w:themeColor="text1"/>
              </w:rPr>
              <w:t>Łącznie</w:t>
            </w:r>
          </w:p>
        </w:tc>
      </w:tr>
      <w:tr w:rsidR="00EF4EFC" w:rsidRPr="00AB7D9C" w14:paraId="2F1D814F" w14:textId="77777777" w:rsidTr="003C4873">
        <w:trPr>
          <w:trHeight w:val="353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68D81" w14:textId="77777777" w:rsidR="002A6938" w:rsidRPr="00AB7D9C" w:rsidRDefault="002A6938" w:rsidP="003C4873">
            <w:pPr>
              <w:spacing w:line="259" w:lineRule="auto"/>
              <w:ind w:right="111"/>
              <w:jc w:val="center"/>
              <w:rPr>
                <w:color w:val="000000" w:themeColor="text1"/>
              </w:rPr>
            </w:pPr>
            <w:r w:rsidRPr="00AB7D9C">
              <w:rPr>
                <w:color w:val="000000" w:themeColor="text1"/>
              </w:rPr>
              <w:t>1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55F5E09" w14:textId="77777777" w:rsidR="002A6938" w:rsidRPr="00AB7D9C" w:rsidRDefault="002A6938" w:rsidP="003C4873">
            <w:pPr>
              <w:spacing w:line="259" w:lineRule="auto"/>
              <w:ind w:right="108"/>
              <w:jc w:val="center"/>
              <w:rPr>
                <w:color w:val="000000" w:themeColor="text1"/>
              </w:rPr>
            </w:pPr>
            <w:r w:rsidRPr="00AB7D9C">
              <w:rPr>
                <w:color w:val="000000" w:themeColor="text1"/>
              </w:rPr>
              <w:t>2026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66C0" w14:textId="77777777" w:rsidR="002A6938" w:rsidRPr="00AB7D9C" w:rsidRDefault="00B9212A" w:rsidP="003C4873">
            <w:pPr>
              <w:spacing w:line="259" w:lineRule="auto"/>
              <w:ind w:right="87"/>
              <w:jc w:val="center"/>
              <w:rPr>
                <w:color w:val="000000" w:themeColor="text1"/>
              </w:rPr>
            </w:pPr>
            <w:r w:rsidRPr="00AB7D9C">
              <w:rPr>
                <w:color w:val="000000" w:themeColor="text1"/>
              </w:rPr>
              <w:t>2621</w:t>
            </w:r>
          </w:p>
        </w:tc>
      </w:tr>
      <w:tr w:rsidR="00EF4EFC" w:rsidRPr="00AB7D9C" w14:paraId="617594E6" w14:textId="77777777" w:rsidTr="003C4873">
        <w:trPr>
          <w:trHeight w:val="352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677F6" w14:textId="77777777" w:rsidR="002A6938" w:rsidRPr="00AB7D9C" w:rsidRDefault="002A6938" w:rsidP="003C4873">
            <w:pPr>
              <w:spacing w:line="259" w:lineRule="auto"/>
              <w:ind w:right="111"/>
              <w:jc w:val="center"/>
              <w:rPr>
                <w:color w:val="000000" w:themeColor="text1"/>
              </w:rPr>
            </w:pPr>
            <w:r w:rsidRPr="00AB7D9C">
              <w:rPr>
                <w:color w:val="000000" w:themeColor="text1"/>
              </w:rPr>
              <w:t>2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F64DE0E" w14:textId="77777777" w:rsidR="002A6938" w:rsidRPr="00AB7D9C" w:rsidRDefault="002A6938" w:rsidP="003C4873">
            <w:pPr>
              <w:spacing w:line="259" w:lineRule="auto"/>
              <w:ind w:right="103"/>
              <w:jc w:val="center"/>
              <w:rPr>
                <w:color w:val="000000" w:themeColor="text1"/>
              </w:rPr>
            </w:pPr>
            <w:r w:rsidRPr="00AB7D9C">
              <w:rPr>
                <w:color w:val="000000" w:themeColor="text1"/>
              </w:rPr>
              <w:t>2027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6FB6" w14:textId="77777777" w:rsidR="002A6938" w:rsidRPr="00AB7D9C" w:rsidRDefault="00B9212A" w:rsidP="003C4873">
            <w:pPr>
              <w:spacing w:line="259" w:lineRule="auto"/>
              <w:ind w:right="106"/>
              <w:jc w:val="center"/>
              <w:rPr>
                <w:color w:val="000000" w:themeColor="text1"/>
              </w:rPr>
            </w:pPr>
            <w:r w:rsidRPr="00AB7D9C">
              <w:rPr>
                <w:color w:val="000000" w:themeColor="text1"/>
              </w:rPr>
              <w:t>2480</w:t>
            </w:r>
          </w:p>
        </w:tc>
      </w:tr>
      <w:tr w:rsidR="00EF4EFC" w:rsidRPr="00AB7D9C" w14:paraId="7E3A959C" w14:textId="77777777" w:rsidTr="003C4873">
        <w:trPr>
          <w:trHeight w:val="350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E1817" w14:textId="77777777" w:rsidR="002A6938" w:rsidRPr="00AB7D9C" w:rsidRDefault="002A6938" w:rsidP="003C4873">
            <w:pPr>
              <w:spacing w:line="259" w:lineRule="auto"/>
              <w:ind w:right="111"/>
              <w:jc w:val="center"/>
              <w:rPr>
                <w:color w:val="000000" w:themeColor="text1"/>
              </w:rPr>
            </w:pPr>
            <w:r w:rsidRPr="00AB7D9C">
              <w:rPr>
                <w:color w:val="000000" w:themeColor="text1"/>
              </w:rPr>
              <w:t>3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14F10B5" w14:textId="77777777" w:rsidR="002A6938" w:rsidRPr="00AB7D9C" w:rsidRDefault="002A6938" w:rsidP="003C4873">
            <w:pPr>
              <w:spacing w:line="259" w:lineRule="auto"/>
              <w:ind w:right="98"/>
              <w:jc w:val="center"/>
              <w:rPr>
                <w:color w:val="000000" w:themeColor="text1"/>
              </w:rPr>
            </w:pPr>
            <w:r w:rsidRPr="00AB7D9C">
              <w:rPr>
                <w:color w:val="000000" w:themeColor="text1"/>
              </w:rPr>
              <w:t>2028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CE64" w14:textId="77777777" w:rsidR="002A6938" w:rsidRPr="00AB7D9C" w:rsidRDefault="00B9212A" w:rsidP="003C4873">
            <w:pPr>
              <w:spacing w:line="259" w:lineRule="auto"/>
              <w:ind w:right="87"/>
              <w:jc w:val="center"/>
              <w:rPr>
                <w:color w:val="000000" w:themeColor="text1"/>
              </w:rPr>
            </w:pPr>
            <w:r w:rsidRPr="00AB7D9C">
              <w:rPr>
                <w:color w:val="000000" w:themeColor="text1"/>
              </w:rPr>
              <w:t>39</w:t>
            </w:r>
          </w:p>
        </w:tc>
      </w:tr>
      <w:tr w:rsidR="00EF4EFC" w:rsidRPr="00AB7D9C" w14:paraId="2E8DC348" w14:textId="77777777" w:rsidTr="003C4873">
        <w:trPr>
          <w:trHeight w:val="355"/>
        </w:trPr>
        <w:tc>
          <w:tcPr>
            <w:tcW w:w="22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88A8639" w14:textId="77777777" w:rsidR="002A6938" w:rsidRPr="00AB7D9C" w:rsidRDefault="002A6938" w:rsidP="003C4873">
            <w:pPr>
              <w:spacing w:line="259" w:lineRule="auto"/>
              <w:ind w:right="94"/>
              <w:jc w:val="center"/>
              <w:rPr>
                <w:color w:val="000000" w:themeColor="text1"/>
              </w:rPr>
            </w:pPr>
            <w:r w:rsidRPr="00AB7D9C">
              <w:rPr>
                <w:color w:val="000000" w:themeColor="text1"/>
              </w:rPr>
              <w:t>RAZEM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F89E" w14:textId="77777777" w:rsidR="002A6938" w:rsidRPr="00AB7D9C" w:rsidRDefault="002A6938" w:rsidP="003C4873">
            <w:pPr>
              <w:spacing w:line="259" w:lineRule="auto"/>
              <w:ind w:right="101"/>
              <w:jc w:val="center"/>
              <w:rPr>
                <w:color w:val="000000" w:themeColor="text1"/>
              </w:rPr>
            </w:pPr>
            <w:r w:rsidRPr="00AB7D9C">
              <w:rPr>
                <w:color w:val="000000" w:themeColor="text1"/>
              </w:rPr>
              <w:t xml:space="preserve">5 </w:t>
            </w:r>
            <w:r w:rsidR="007F55AF" w:rsidRPr="00AB7D9C">
              <w:rPr>
                <w:color w:val="000000" w:themeColor="text1"/>
              </w:rPr>
              <w:t>140</w:t>
            </w:r>
          </w:p>
        </w:tc>
      </w:tr>
    </w:tbl>
    <w:p w14:paraId="0F895AA1" w14:textId="78DEEAC6" w:rsidR="00263B63" w:rsidRPr="00263B63" w:rsidRDefault="00263B63" w:rsidP="00263B63">
      <w:pPr>
        <w:spacing w:line="247" w:lineRule="auto"/>
        <w:ind w:left="284" w:right="139"/>
        <w:jc w:val="both"/>
        <w:rPr>
          <w:color w:val="000000"/>
          <w:lang w:val="de-DE" w:eastAsia="de-DE"/>
        </w:rPr>
      </w:pPr>
      <w:proofErr w:type="spellStart"/>
      <w:r w:rsidRPr="00B871DC">
        <w:rPr>
          <w:color w:val="000000"/>
          <w:lang w:val="de-DE" w:eastAsia="de-DE"/>
        </w:rPr>
        <w:t>Szczegółowy</w:t>
      </w:r>
      <w:proofErr w:type="spellEnd"/>
      <w:r w:rsidRPr="00B871DC">
        <w:rPr>
          <w:color w:val="000000"/>
          <w:lang w:val="de-DE" w:eastAsia="de-DE"/>
        </w:rPr>
        <w:t xml:space="preserve"> </w:t>
      </w:r>
      <w:proofErr w:type="spellStart"/>
      <w:r w:rsidRPr="00B871DC">
        <w:rPr>
          <w:color w:val="000000"/>
          <w:lang w:val="de-DE" w:eastAsia="de-DE"/>
        </w:rPr>
        <w:t>wykaz</w:t>
      </w:r>
      <w:proofErr w:type="spellEnd"/>
      <w:r w:rsidRPr="00B871DC">
        <w:rPr>
          <w:color w:val="000000"/>
          <w:lang w:val="de-DE" w:eastAsia="de-DE"/>
        </w:rPr>
        <w:t xml:space="preserve"> </w:t>
      </w:r>
      <w:proofErr w:type="spellStart"/>
      <w:r w:rsidRPr="00B871DC">
        <w:rPr>
          <w:color w:val="000000"/>
          <w:lang w:val="de-DE" w:eastAsia="de-DE"/>
        </w:rPr>
        <w:t>lokali</w:t>
      </w:r>
      <w:proofErr w:type="spellEnd"/>
      <w:r w:rsidRPr="00B871DC">
        <w:rPr>
          <w:color w:val="000000"/>
          <w:lang w:val="de-DE" w:eastAsia="de-DE"/>
        </w:rPr>
        <w:t xml:space="preserve"> w </w:t>
      </w:r>
      <w:proofErr w:type="spellStart"/>
      <w:r w:rsidRPr="00B871DC">
        <w:rPr>
          <w:color w:val="000000"/>
          <w:lang w:val="de-DE" w:eastAsia="de-DE"/>
        </w:rPr>
        <w:t>poszczególnych</w:t>
      </w:r>
      <w:proofErr w:type="spellEnd"/>
      <w:r w:rsidRPr="00B871DC">
        <w:rPr>
          <w:color w:val="000000"/>
          <w:lang w:val="de-DE" w:eastAsia="de-DE"/>
        </w:rPr>
        <w:t xml:space="preserve"> </w:t>
      </w:r>
      <w:proofErr w:type="spellStart"/>
      <w:r w:rsidRPr="00B871DC">
        <w:rPr>
          <w:color w:val="000000"/>
          <w:lang w:val="de-DE" w:eastAsia="de-DE"/>
        </w:rPr>
        <w:t>budynkach</w:t>
      </w:r>
      <w:proofErr w:type="spellEnd"/>
      <w:r w:rsidR="00B871DC" w:rsidRPr="00B871DC">
        <w:rPr>
          <w:color w:val="000000"/>
          <w:lang w:val="de-DE" w:eastAsia="de-DE"/>
        </w:rPr>
        <w:t xml:space="preserve"> </w:t>
      </w:r>
      <w:proofErr w:type="spellStart"/>
      <w:r w:rsidR="00B871DC" w:rsidRPr="00B871DC">
        <w:rPr>
          <w:color w:val="000000"/>
          <w:lang w:val="de-DE" w:eastAsia="de-DE"/>
        </w:rPr>
        <w:t>stanowi</w:t>
      </w:r>
      <w:proofErr w:type="spellEnd"/>
      <w:r w:rsidR="00B871DC" w:rsidRPr="00B871DC">
        <w:rPr>
          <w:color w:val="000000"/>
          <w:lang w:val="de-DE" w:eastAsia="de-DE"/>
        </w:rPr>
        <w:t xml:space="preserve"> </w:t>
      </w:r>
      <w:proofErr w:type="spellStart"/>
      <w:r w:rsidR="00B871DC" w:rsidRPr="00B871DC">
        <w:rPr>
          <w:color w:val="000000"/>
          <w:lang w:val="de-DE" w:eastAsia="de-DE"/>
        </w:rPr>
        <w:t>załącznik</w:t>
      </w:r>
      <w:proofErr w:type="spellEnd"/>
      <w:r w:rsidR="00B871DC" w:rsidRPr="00B871DC">
        <w:rPr>
          <w:color w:val="000000"/>
          <w:lang w:val="de-DE" w:eastAsia="de-DE"/>
        </w:rPr>
        <w:t xml:space="preserve"> </w:t>
      </w:r>
      <w:proofErr w:type="spellStart"/>
      <w:r w:rsidR="00B871DC" w:rsidRPr="00B871DC">
        <w:rPr>
          <w:color w:val="000000"/>
          <w:lang w:val="de-DE" w:eastAsia="de-DE"/>
        </w:rPr>
        <w:t>nr</w:t>
      </w:r>
      <w:proofErr w:type="spellEnd"/>
      <w:r w:rsidR="00B871DC" w:rsidRPr="00B871DC">
        <w:rPr>
          <w:color w:val="000000"/>
          <w:lang w:val="de-DE" w:eastAsia="de-DE"/>
        </w:rPr>
        <w:t xml:space="preserve"> 1 do </w:t>
      </w:r>
      <w:proofErr w:type="spellStart"/>
      <w:r w:rsidR="00B871DC" w:rsidRPr="00B871DC">
        <w:rPr>
          <w:color w:val="000000"/>
          <w:lang w:val="de-DE" w:eastAsia="de-DE"/>
        </w:rPr>
        <w:t>specyfikacji</w:t>
      </w:r>
      <w:proofErr w:type="spellEnd"/>
      <w:r w:rsidRPr="00B871DC">
        <w:rPr>
          <w:color w:val="000000"/>
          <w:lang w:val="de-DE" w:eastAsia="de-DE"/>
        </w:rPr>
        <w:t>.</w:t>
      </w:r>
    </w:p>
    <w:p w14:paraId="2366922E" w14:textId="77777777" w:rsidR="002A6938" w:rsidRPr="00EF4EFC" w:rsidRDefault="002A6938" w:rsidP="002A6938">
      <w:pPr>
        <w:spacing w:line="259" w:lineRule="auto"/>
        <w:ind w:left="562"/>
        <w:rPr>
          <w:color w:val="00B050"/>
        </w:rPr>
      </w:pPr>
    </w:p>
    <w:p w14:paraId="3102B153" w14:textId="1A6328BE" w:rsidR="00F929EE" w:rsidRPr="008858F8" w:rsidRDefault="008B72F5" w:rsidP="00F929EE">
      <w:pPr>
        <w:pStyle w:val="Tytu"/>
        <w:numPr>
          <w:ilvl w:val="0"/>
          <w:numId w:val="15"/>
        </w:numPr>
        <w:ind w:left="284" w:hanging="284"/>
        <w:jc w:val="both"/>
        <w:rPr>
          <w:sz w:val="24"/>
        </w:rPr>
      </w:pPr>
      <w:r w:rsidRPr="0052327E">
        <w:rPr>
          <w:sz w:val="24"/>
        </w:rPr>
        <w:t>Spółdzielnia</w:t>
      </w:r>
      <w:r w:rsidR="00F929EE" w:rsidRPr="0052327E">
        <w:rPr>
          <w:sz w:val="24"/>
        </w:rPr>
        <w:t xml:space="preserve"> zastrzega sobie prawo ustalenia terminu,</w:t>
      </w:r>
      <w:r w:rsidR="00F929EE" w:rsidRPr="008858F8">
        <w:rPr>
          <w:sz w:val="24"/>
        </w:rPr>
        <w:t xml:space="preserve"> kolejności budynków przeznaczonych do wymiany wodomierzy oraz </w:t>
      </w:r>
      <w:r w:rsidR="00914A69">
        <w:rPr>
          <w:sz w:val="24"/>
        </w:rPr>
        <w:t>liczby</w:t>
      </w:r>
      <w:r w:rsidR="00F929EE" w:rsidRPr="008858F8">
        <w:rPr>
          <w:sz w:val="24"/>
        </w:rPr>
        <w:t xml:space="preserve"> wodomierzy do wymiany w danym roku, w tym do zmn</w:t>
      </w:r>
      <w:r w:rsidR="00447CDF" w:rsidRPr="008858F8">
        <w:rPr>
          <w:sz w:val="24"/>
        </w:rPr>
        <w:t>iejszenia lub zwiększenia zakresu zamówienia</w:t>
      </w:r>
      <w:r w:rsidR="00F929EE" w:rsidRPr="008858F8">
        <w:rPr>
          <w:sz w:val="24"/>
        </w:rPr>
        <w:t xml:space="preserve">. </w:t>
      </w:r>
    </w:p>
    <w:p w14:paraId="4F5982FC" w14:textId="77777777" w:rsidR="00447CDF" w:rsidRDefault="00447CDF" w:rsidP="00E8653D">
      <w:pPr>
        <w:jc w:val="both"/>
        <w:rPr>
          <w:b/>
          <w:u w:val="single"/>
        </w:rPr>
      </w:pPr>
    </w:p>
    <w:p w14:paraId="3802E27A" w14:textId="77777777" w:rsidR="00447CDF" w:rsidRPr="00273D38" w:rsidRDefault="00447CDF" w:rsidP="00447CDF">
      <w:pPr>
        <w:rPr>
          <w:szCs w:val="20"/>
        </w:rPr>
      </w:pPr>
      <w:r w:rsidRPr="00273D38">
        <w:rPr>
          <w:b/>
        </w:rPr>
        <w:t xml:space="preserve">II.      </w:t>
      </w:r>
      <w:r w:rsidR="00A06122">
        <w:rPr>
          <w:b/>
        </w:rPr>
        <w:t>SKŁADANIE OFERT</w:t>
      </w:r>
      <w:r w:rsidRPr="00273D38">
        <w:rPr>
          <w:b/>
        </w:rPr>
        <w:t>:</w:t>
      </w:r>
    </w:p>
    <w:p w14:paraId="61B72F7F" w14:textId="4F268B85" w:rsidR="00447CDF" w:rsidRPr="00A64F51" w:rsidRDefault="00447CDF" w:rsidP="00447CDF">
      <w:pPr>
        <w:numPr>
          <w:ilvl w:val="0"/>
          <w:numId w:val="3"/>
        </w:numPr>
        <w:jc w:val="both"/>
        <w:rPr>
          <w:szCs w:val="20"/>
        </w:rPr>
      </w:pPr>
      <w:r w:rsidRPr="00273D38">
        <w:t xml:space="preserve">Oferty należy składać w zamkniętych kopertach, zaopatrzonych pieczęcią Wykonawcy z napisem: </w:t>
      </w:r>
      <w:r w:rsidRPr="00273D38">
        <w:rPr>
          <w:b/>
        </w:rPr>
        <w:t>„Przetarg - wymiana wodomierzy”</w:t>
      </w:r>
      <w:r w:rsidRPr="00273D38">
        <w:t xml:space="preserve"> w siedzibie Spółdzielni Al. Kopernika 12 w Nowym Targu – Sekretariat, w terminie do </w:t>
      </w:r>
      <w:r w:rsidRPr="005B4A68">
        <w:t xml:space="preserve">dnia </w:t>
      </w:r>
      <w:r w:rsidR="00B871DC" w:rsidRPr="00B871DC">
        <w:rPr>
          <w:b/>
          <w:bCs/>
          <w:u w:val="single"/>
        </w:rPr>
        <w:t>18</w:t>
      </w:r>
      <w:r w:rsidRPr="00B871DC">
        <w:rPr>
          <w:b/>
          <w:bCs/>
          <w:u w:val="single"/>
        </w:rPr>
        <w:t>.</w:t>
      </w:r>
      <w:r w:rsidR="00025C92" w:rsidRPr="005B4A68">
        <w:rPr>
          <w:b/>
          <w:bCs/>
          <w:u w:val="single"/>
        </w:rPr>
        <w:t>0</w:t>
      </w:r>
      <w:r w:rsidR="00982BD7">
        <w:rPr>
          <w:b/>
          <w:bCs/>
          <w:u w:val="single"/>
        </w:rPr>
        <w:t>5</w:t>
      </w:r>
      <w:r w:rsidRPr="005B4A68">
        <w:rPr>
          <w:b/>
          <w:bCs/>
          <w:u w:val="single"/>
        </w:rPr>
        <w:t>.20</w:t>
      </w:r>
      <w:r w:rsidR="00982BD7">
        <w:rPr>
          <w:b/>
          <w:bCs/>
          <w:u w:val="single"/>
        </w:rPr>
        <w:t>26</w:t>
      </w:r>
      <w:r w:rsidRPr="005B4A68">
        <w:rPr>
          <w:b/>
          <w:bCs/>
          <w:u w:val="single"/>
        </w:rPr>
        <w:t xml:space="preserve"> r. (</w:t>
      </w:r>
      <w:r w:rsidR="00982BD7">
        <w:rPr>
          <w:b/>
          <w:bCs/>
          <w:u w:val="single"/>
        </w:rPr>
        <w:t>poniedziałek</w:t>
      </w:r>
      <w:r w:rsidRPr="005B4A68">
        <w:rPr>
          <w:b/>
          <w:bCs/>
          <w:u w:val="single"/>
        </w:rPr>
        <w:t xml:space="preserve">) </w:t>
      </w:r>
      <w:r w:rsidRPr="005B4A68">
        <w:rPr>
          <w:b/>
          <w:u w:val="single"/>
        </w:rPr>
        <w:t>do godz. 1</w:t>
      </w:r>
      <w:r w:rsidR="00982BD7">
        <w:rPr>
          <w:b/>
          <w:u w:val="single"/>
        </w:rPr>
        <w:t>7</w:t>
      </w:r>
      <w:r w:rsidRPr="005B4A68">
        <w:rPr>
          <w:b/>
          <w:u w:val="single"/>
          <w:vertAlign w:val="superscript"/>
        </w:rPr>
        <w:t>00</w:t>
      </w:r>
      <w:r w:rsidRPr="005B4A68">
        <w:t xml:space="preserve">. </w:t>
      </w:r>
      <w:r w:rsidRPr="005B4A68">
        <w:rPr>
          <w:b/>
          <w:bCs/>
        </w:rPr>
        <w:t>Oferty złożone po tym terminie nie będą bran</w:t>
      </w:r>
      <w:r w:rsidRPr="00273D38">
        <w:rPr>
          <w:b/>
          <w:bCs/>
        </w:rPr>
        <w:t>e pod uwagę – niezależnie od sposobu dostarczenia.</w:t>
      </w:r>
    </w:p>
    <w:p w14:paraId="4BA5F86C" w14:textId="77777777" w:rsidR="00A64F51" w:rsidRPr="005B4A68" w:rsidRDefault="00A64F51" w:rsidP="00A64F51">
      <w:pPr>
        <w:ind w:left="705"/>
        <w:jc w:val="both"/>
        <w:rPr>
          <w:szCs w:val="20"/>
        </w:rPr>
      </w:pPr>
      <w:r w:rsidRPr="005B4A68">
        <w:rPr>
          <w:b/>
          <w:bCs/>
        </w:rPr>
        <w:t xml:space="preserve">Do ofert należy dołączyć 1 egz. proponowanego wodomierza oraz 1 egz. proponowanej nakładki radiowej. Wodomierz i nakładka radiowa mogą być złożone w odrębnym lub odrębnych od oferty opakowaniach, opakowania winny jednak mieć oznaczenie wskazujące niezbicie, że stanowią uzupełnienie oferty przetargowej.   </w:t>
      </w:r>
    </w:p>
    <w:p w14:paraId="3938268B" w14:textId="77777777" w:rsidR="00447CDF" w:rsidRPr="00447CDF" w:rsidRDefault="00447CDF" w:rsidP="00447CDF">
      <w:pPr>
        <w:rPr>
          <w:bCs/>
        </w:rPr>
      </w:pPr>
      <w:r w:rsidRPr="00273D38">
        <w:rPr>
          <w:b/>
          <w:bCs/>
        </w:rPr>
        <w:lastRenderedPageBreak/>
        <w:t xml:space="preserve">          </w:t>
      </w:r>
      <w:r w:rsidRPr="00447CDF">
        <w:rPr>
          <w:bCs/>
        </w:rPr>
        <w:t xml:space="preserve"> Adres do korespondencji:</w:t>
      </w:r>
    </w:p>
    <w:p w14:paraId="3A2B7E22" w14:textId="77777777" w:rsidR="00447CDF" w:rsidRPr="00273D38" w:rsidRDefault="00447CDF" w:rsidP="00447CDF">
      <w:pPr>
        <w:ind w:left="705" w:firstLine="2130"/>
        <w:jc w:val="both"/>
        <w:rPr>
          <w:b/>
          <w:bCs/>
        </w:rPr>
      </w:pPr>
      <w:r w:rsidRPr="00273D38">
        <w:rPr>
          <w:b/>
          <w:bCs/>
        </w:rPr>
        <w:t>Nowotarska Spółdzielnia Mieszkaniowa w Nowym Targu</w:t>
      </w:r>
    </w:p>
    <w:p w14:paraId="3192BDD0" w14:textId="77777777" w:rsidR="00447CDF" w:rsidRPr="00273D38" w:rsidRDefault="00447CDF" w:rsidP="00447CDF">
      <w:pPr>
        <w:ind w:left="705" w:firstLine="2130"/>
        <w:jc w:val="both"/>
        <w:rPr>
          <w:b/>
          <w:bCs/>
        </w:rPr>
      </w:pPr>
      <w:r w:rsidRPr="00273D38">
        <w:rPr>
          <w:b/>
          <w:bCs/>
        </w:rPr>
        <w:t>Al.</w:t>
      </w:r>
      <w:r>
        <w:rPr>
          <w:b/>
          <w:bCs/>
        </w:rPr>
        <w:t xml:space="preserve"> </w:t>
      </w:r>
      <w:r w:rsidRPr="00273D38">
        <w:rPr>
          <w:b/>
          <w:bCs/>
        </w:rPr>
        <w:t>Kopernika 12</w:t>
      </w:r>
    </w:p>
    <w:p w14:paraId="658897C5" w14:textId="77777777" w:rsidR="00447CDF" w:rsidRPr="00273D38" w:rsidRDefault="00447CDF" w:rsidP="00447CDF">
      <w:pPr>
        <w:ind w:left="705" w:firstLine="2130"/>
        <w:jc w:val="both"/>
        <w:rPr>
          <w:szCs w:val="20"/>
        </w:rPr>
      </w:pPr>
      <w:r w:rsidRPr="00273D38">
        <w:rPr>
          <w:b/>
          <w:bCs/>
        </w:rPr>
        <w:t>34-400 N</w:t>
      </w:r>
      <w:r>
        <w:rPr>
          <w:b/>
          <w:bCs/>
        </w:rPr>
        <w:t>owy</w:t>
      </w:r>
      <w:r w:rsidRPr="00273D38">
        <w:rPr>
          <w:b/>
          <w:bCs/>
        </w:rPr>
        <w:t xml:space="preserve"> T</w:t>
      </w:r>
      <w:r>
        <w:rPr>
          <w:b/>
          <w:bCs/>
        </w:rPr>
        <w:t>arg</w:t>
      </w:r>
    </w:p>
    <w:p w14:paraId="44335E25" w14:textId="30CC4C26" w:rsidR="00447CDF" w:rsidRPr="00B871DC" w:rsidRDefault="00447CDF" w:rsidP="00447CDF">
      <w:pPr>
        <w:numPr>
          <w:ilvl w:val="0"/>
          <w:numId w:val="3"/>
        </w:numPr>
        <w:jc w:val="both"/>
        <w:rPr>
          <w:color w:val="000000" w:themeColor="text1"/>
          <w:szCs w:val="20"/>
        </w:rPr>
      </w:pPr>
      <w:r w:rsidRPr="00B871DC">
        <w:t xml:space="preserve">Otwarcie ofert nastąpi w dniu </w:t>
      </w:r>
      <w:r w:rsidR="00B871DC" w:rsidRPr="00B871DC">
        <w:rPr>
          <w:b/>
          <w:bCs/>
          <w:u w:val="single"/>
        </w:rPr>
        <w:t>19</w:t>
      </w:r>
      <w:r w:rsidRPr="00B871DC">
        <w:rPr>
          <w:b/>
          <w:bCs/>
          <w:u w:val="single"/>
        </w:rPr>
        <w:t>.0</w:t>
      </w:r>
      <w:r w:rsidR="00982BD7" w:rsidRPr="00B871DC">
        <w:rPr>
          <w:b/>
          <w:bCs/>
          <w:u w:val="single"/>
        </w:rPr>
        <w:t>5</w:t>
      </w:r>
      <w:r w:rsidRPr="00B871DC">
        <w:rPr>
          <w:b/>
          <w:bCs/>
          <w:u w:val="single"/>
        </w:rPr>
        <w:t>.20</w:t>
      </w:r>
      <w:r w:rsidR="00982BD7" w:rsidRPr="00B871DC">
        <w:rPr>
          <w:b/>
          <w:bCs/>
          <w:u w:val="single"/>
        </w:rPr>
        <w:t>26</w:t>
      </w:r>
      <w:r w:rsidRPr="00B871DC">
        <w:rPr>
          <w:b/>
          <w:bCs/>
          <w:u w:val="single"/>
        </w:rPr>
        <w:t xml:space="preserve"> r. </w:t>
      </w:r>
      <w:r w:rsidR="00025C92" w:rsidRPr="00B871DC">
        <w:rPr>
          <w:b/>
          <w:bCs/>
          <w:u w:val="single"/>
        </w:rPr>
        <w:t>(</w:t>
      </w:r>
      <w:r w:rsidR="00982BD7" w:rsidRPr="00B871DC">
        <w:rPr>
          <w:b/>
          <w:bCs/>
          <w:u w:val="single"/>
        </w:rPr>
        <w:t>wtorek</w:t>
      </w:r>
      <w:r w:rsidR="00025C92" w:rsidRPr="00B871DC">
        <w:rPr>
          <w:b/>
          <w:bCs/>
          <w:u w:val="single"/>
        </w:rPr>
        <w:t xml:space="preserve">) </w:t>
      </w:r>
      <w:r w:rsidRPr="00B871DC">
        <w:rPr>
          <w:b/>
          <w:bCs/>
          <w:u w:val="single"/>
        </w:rPr>
        <w:t>o godz. 9</w:t>
      </w:r>
      <w:r w:rsidRPr="00B871DC">
        <w:rPr>
          <w:b/>
          <w:bCs/>
          <w:u w:val="single"/>
          <w:vertAlign w:val="superscript"/>
        </w:rPr>
        <w:t>00</w:t>
      </w:r>
      <w:r w:rsidRPr="00B871DC">
        <w:t xml:space="preserve"> w </w:t>
      </w:r>
      <w:r w:rsidR="005C283B" w:rsidRPr="00B871DC">
        <w:rPr>
          <w:color w:val="000000" w:themeColor="text1"/>
        </w:rPr>
        <w:t xml:space="preserve">Spółdzielczym Domu Kultury przy Al. Kopernika 12 </w:t>
      </w:r>
      <w:r w:rsidR="008B72F5" w:rsidRPr="00B871DC">
        <w:rPr>
          <w:color w:val="000000" w:themeColor="text1"/>
        </w:rPr>
        <w:t>w Nowym Targu</w:t>
      </w:r>
      <w:r w:rsidRPr="00B871DC">
        <w:rPr>
          <w:color w:val="000000" w:themeColor="text1"/>
        </w:rPr>
        <w:t>.</w:t>
      </w:r>
    </w:p>
    <w:p w14:paraId="01AF9BC5" w14:textId="77777777" w:rsidR="00447CDF" w:rsidRPr="00273D38" w:rsidRDefault="00447CDF" w:rsidP="00447CDF">
      <w:pPr>
        <w:ind w:left="705"/>
        <w:jc w:val="both"/>
      </w:pPr>
      <w:r w:rsidRPr="00273D38">
        <w:t>Przy otwarciu ofert mogą być obecni uprawnieni przedstawiciele Wykonawców.</w:t>
      </w:r>
    </w:p>
    <w:p w14:paraId="48F77E60" w14:textId="77777777" w:rsidR="00447CDF" w:rsidRPr="00273D38" w:rsidRDefault="00447CDF" w:rsidP="00447CDF">
      <w:pPr>
        <w:ind w:left="705"/>
        <w:jc w:val="both"/>
      </w:pPr>
      <w:r w:rsidRPr="00273D38">
        <w:t>Po otwarciu każdej koperty zostanie podana do wiadomości zebranych nazwa i adres Wykonawcy oraz proponowane ceny.</w:t>
      </w:r>
    </w:p>
    <w:p w14:paraId="59B8105A" w14:textId="77777777" w:rsidR="00447CDF" w:rsidRPr="008858F8" w:rsidRDefault="00447CDF" w:rsidP="00447CDF">
      <w:pPr>
        <w:ind w:left="705"/>
        <w:jc w:val="both"/>
      </w:pPr>
      <w:r w:rsidRPr="008858F8">
        <w:t>Z otwarcia ofert zostanie sporządzony protokół.</w:t>
      </w:r>
    </w:p>
    <w:p w14:paraId="0558379F" w14:textId="57ACDB87" w:rsidR="00A06122" w:rsidRPr="00B871DC" w:rsidRDefault="00A06122" w:rsidP="00A06122">
      <w:pPr>
        <w:numPr>
          <w:ilvl w:val="0"/>
          <w:numId w:val="3"/>
        </w:numPr>
        <w:jc w:val="both"/>
        <w:rPr>
          <w:color w:val="000000" w:themeColor="text1"/>
          <w:szCs w:val="20"/>
        </w:rPr>
      </w:pPr>
      <w:r>
        <w:rPr>
          <w:color w:val="000000"/>
        </w:rPr>
        <w:t xml:space="preserve">Termin związania ofertą: </w:t>
      </w:r>
      <w:r>
        <w:rPr>
          <w:b/>
          <w:color w:val="000000"/>
          <w:u w:val="single"/>
        </w:rPr>
        <w:t xml:space="preserve">do dnia </w:t>
      </w:r>
      <w:r w:rsidR="00B871DC" w:rsidRPr="00B871DC">
        <w:rPr>
          <w:b/>
          <w:color w:val="000000" w:themeColor="text1"/>
          <w:u w:val="single"/>
        </w:rPr>
        <w:t>30</w:t>
      </w:r>
      <w:r w:rsidRPr="00B871DC">
        <w:rPr>
          <w:b/>
          <w:color w:val="000000" w:themeColor="text1"/>
          <w:u w:val="single"/>
        </w:rPr>
        <w:t>.</w:t>
      </w:r>
      <w:r w:rsidR="00723C7D" w:rsidRPr="00B871DC">
        <w:rPr>
          <w:b/>
          <w:color w:val="000000" w:themeColor="text1"/>
          <w:u w:val="single"/>
        </w:rPr>
        <w:t>0</w:t>
      </w:r>
      <w:r w:rsidR="00982BD7" w:rsidRPr="00B871DC">
        <w:rPr>
          <w:b/>
          <w:color w:val="000000" w:themeColor="text1"/>
          <w:u w:val="single"/>
        </w:rPr>
        <w:t>6</w:t>
      </w:r>
      <w:r w:rsidRPr="00B871DC">
        <w:rPr>
          <w:b/>
          <w:color w:val="000000" w:themeColor="text1"/>
          <w:u w:val="single"/>
        </w:rPr>
        <w:t>.20</w:t>
      </w:r>
      <w:r w:rsidR="00982BD7" w:rsidRPr="00B871DC">
        <w:rPr>
          <w:b/>
          <w:color w:val="000000" w:themeColor="text1"/>
          <w:u w:val="single"/>
        </w:rPr>
        <w:t>26</w:t>
      </w:r>
      <w:r w:rsidRPr="00B871DC">
        <w:rPr>
          <w:b/>
          <w:color w:val="000000" w:themeColor="text1"/>
          <w:u w:val="single"/>
        </w:rPr>
        <w:t xml:space="preserve"> r.</w:t>
      </w:r>
    </w:p>
    <w:p w14:paraId="245A89F5" w14:textId="0142FDB8" w:rsidR="00447CDF" w:rsidRPr="00B871DC" w:rsidRDefault="00447CDF" w:rsidP="00447CDF">
      <w:pPr>
        <w:numPr>
          <w:ilvl w:val="0"/>
          <w:numId w:val="3"/>
        </w:numPr>
        <w:jc w:val="both"/>
        <w:rPr>
          <w:color w:val="000000" w:themeColor="text1"/>
          <w:szCs w:val="20"/>
        </w:rPr>
      </w:pPr>
      <w:r>
        <w:rPr>
          <w:color w:val="000000"/>
        </w:rPr>
        <w:t>Wyniki przetargu i wybór Wykonawcy zostaną ogłoszone na tablicy ogłoszeń w </w:t>
      </w:r>
      <w:proofErr w:type="gramStart"/>
      <w:r>
        <w:rPr>
          <w:color w:val="000000"/>
        </w:rPr>
        <w:t xml:space="preserve">biurze </w:t>
      </w:r>
      <w:r w:rsidR="00E8653D" w:rsidRPr="00E8653D">
        <w:rPr>
          <w:color w:val="00B050"/>
        </w:rPr>
        <w:t xml:space="preserve"> </w:t>
      </w:r>
      <w:r w:rsidR="005C283B" w:rsidRPr="00B871DC">
        <w:rPr>
          <w:color w:val="000000" w:themeColor="text1"/>
        </w:rPr>
        <w:t>i</w:t>
      </w:r>
      <w:proofErr w:type="gramEnd"/>
      <w:r w:rsidR="005C283B" w:rsidRPr="00B871DC">
        <w:rPr>
          <w:color w:val="000000" w:themeColor="text1"/>
        </w:rPr>
        <w:t xml:space="preserve"> </w:t>
      </w:r>
      <w:r w:rsidR="00E8653D" w:rsidRPr="00B871DC">
        <w:rPr>
          <w:color w:val="000000" w:themeColor="text1"/>
        </w:rPr>
        <w:t xml:space="preserve">Administracji </w:t>
      </w:r>
      <w:r>
        <w:rPr>
          <w:color w:val="000000"/>
        </w:rPr>
        <w:t>Spółdzielni oraz na stronie internetowej Spółdzielni</w:t>
      </w:r>
      <w:r w:rsidR="008B72F5">
        <w:rPr>
          <w:color w:val="000000"/>
        </w:rPr>
        <w:t>:</w:t>
      </w:r>
      <w:r>
        <w:rPr>
          <w:color w:val="000000"/>
        </w:rPr>
        <w:t xml:space="preserve"> </w:t>
      </w:r>
      <w:hyperlink r:id="rId8" w:history="1">
        <w:r w:rsidR="007417C5" w:rsidRPr="00293410">
          <w:rPr>
            <w:rStyle w:val="Hipercze"/>
            <w:color w:val="0070C0"/>
          </w:rPr>
          <w:t>https://www.nsmnt.pl</w:t>
        </w:r>
      </w:hyperlink>
      <w:r w:rsidR="007417C5">
        <w:rPr>
          <w:color w:val="000000"/>
        </w:rPr>
        <w:t xml:space="preserve"> do dnia </w:t>
      </w:r>
      <w:r w:rsidR="00B871DC" w:rsidRPr="00B871DC">
        <w:rPr>
          <w:color w:val="000000" w:themeColor="text1"/>
        </w:rPr>
        <w:t>30</w:t>
      </w:r>
      <w:r w:rsidR="007417C5" w:rsidRPr="00B871DC">
        <w:rPr>
          <w:color w:val="000000" w:themeColor="text1"/>
        </w:rPr>
        <w:t>.</w:t>
      </w:r>
      <w:r w:rsidR="00723C7D" w:rsidRPr="00B871DC">
        <w:rPr>
          <w:color w:val="000000" w:themeColor="text1"/>
        </w:rPr>
        <w:t>0</w:t>
      </w:r>
      <w:r w:rsidR="00293410" w:rsidRPr="00B871DC">
        <w:rPr>
          <w:color w:val="000000" w:themeColor="text1"/>
        </w:rPr>
        <w:t>6</w:t>
      </w:r>
      <w:r w:rsidR="007417C5" w:rsidRPr="00B871DC">
        <w:rPr>
          <w:color w:val="000000" w:themeColor="text1"/>
        </w:rPr>
        <w:t>.20</w:t>
      </w:r>
      <w:r w:rsidR="00293410" w:rsidRPr="00B871DC">
        <w:rPr>
          <w:color w:val="000000" w:themeColor="text1"/>
        </w:rPr>
        <w:t>26</w:t>
      </w:r>
      <w:r w:rsidR="007417C5" w:rsidRPr="00B871DC">
        <w:rPr>
          <w:color w:val="000000" w:themeColor="text1"/>
        </w:rPr>
        <w:t xml:space="preserve"> r.</w:t>
      </w:r>
    </w:p>
    <w:p w14:paraId="406B4283" w14:textId="77777777" w:rsidR="00447CDF" w:rsidRPr="00447CDF" w:rsidRDefault="00447CDF" w:rsidP="00265D34">
      <w:pPr>
        <w:pStyle w:val="Tytu"/>
        <w:numPr>
          <w:ilvl w:val="0"/>
          <w:numId w:val="3"/>
        </w:numPr>
        <w:ind w:hanging="421"/>
        <w:jc w:val="both"/>
        <w:rPr>
          <w:b w:val="0"/>
          <w:sz w:val="24"/>
        </w:rPr>
      </w:pPr>
      <w:r w:rsidRPr="008858F8">
        <w:rPr>
          <w:b w:val="0"/>
          <w:sz w:val="24"/>
        </w:rPr>
        <w:t>W celu wyboru Wykonawcy wszystkie ważne oferty zostaną dokładnie sprawdzone pod względem spełnienia warunków</w:t>
      </w:r>
      <w:r w:rsidRPr="00447CDF">
        <w:rPr>
          <w:b w:val="0"/>
          <w:sz w:val="24"/>
        </w:rPr>
        <w:t xml:space="preserve"> specyfikacji zamówienia.</w:t>
      </w:r>
    </w:p>
    <w:p w14:paraId="6DE37281" w14:textId="77777777" w:rsidR="00447CDF" w:rsidRPr="00447CDF" w:rsidRDefault="00447CDF" w:rsidP="00447CDF">
      <w:pPr>
        <w:pStyle w:val="Tytu"/>
        <w:ind w:left="705"/>
        <w:jc w:val="both"/>
        <w:rPr>
          <w:b w:val="0"/>
          <w:sz w:val="24"/>
        </w:rPr>
      </w:pPr>
      <w:r w:rsidRPr="00447CDF">
        <w:rPr>
          <w:b w:val="0"/>
          <w:sz w:val="24"/>
        </w:rPr>
        <w:t>Informacje dotyczące oceny i porównywania ofert nie będą podawane do wiadomości.</w:t>
      </w:r>
    </w:p>
    <w:p w14:paraId="49ACB3AD" w14:textId="77777777" w:rsidR="00447CDF" w:rsidRPr="00447CDF" w:rsidRDefault="00447CDF" w:rsidP="00265D34">
      <w:pPr>
        <w:pStyle w:val="Tytu"/>
        <w:numPr>
          <w:ilvl w:val="0"/>
          <w:numId w:val="3"/>
        </w:numPr>
        <w:ind w:hanging="421"/>
        <w:jc w:val="both"/>
        <w:rPr>
          <w:b w:val="0"/>
          <w:sz w:val="24"/>
        </w:rPr>
      </w:pPr>
      <w:r w:rsidRPr="00447CDF">
        <w:rPr>
          <w:b w:val="0"/>
          <w:sz w:val="24"/>
        </w:rPr>
        <w:t xml:space="preserve">W trakcie oceny ofert Spółdzielnia może żądać od oferentów dodatkowych wyjaśnień dotyczących treści złożonych ofert i zastosowanych wyrobów budowlanych. </w:t>
      </w:r>
    </w:p>
    <w:p w14:paraId="0175D496" w14:textId="77777777" w:rsidR="00447CDF" w:rsidRPr="00447CDF" w:rsidRDefault="00447CDF" w:rsidP="00265D34">
      <w:pPr>
        <w:pStyle w:val="Tytu"/>
        <w:numPr>
          <w:ilvl w:val="0"/>
          <w:numId w:val="3"/>
        </w:numPr>
        <w:ind w:left="709" w:hanging="425"/>
        <w:jc w:val="both"/>
        <w:rPr>
          <w:b w:val="0"/>
          <w:sz w:val="24"/>
        </w:rPr>
      </w:pPr>
      <w:r w:rsidRPr="00447CDF">
        <w:rPr>
          <w:b w:val="0"/>
          <w:sz w:val="24"/>
        </w:rPr>
        <w:t>Ewentualne spory wynikające z przetargu rozstrzygane będą na podstawie Regulaminu przeprowadzania przetargów na udzielanie zamówień na rzecz</w:t>
      </w:r>
      <w:r w:rsidRPr="00447CDF">
        <w:rPr>
          <w:b w:val="0"/>
        </w:rPr>
        <w:t xml:space="preserve"> </w:t>
      </w:r>
      <w:r w:rsidR="008B72F5">
        <w:rPr>
          <w:b w:val="0"/>
          <w:sz w:val="24"/>
        </w:rPr>
        <w:t>Nowotarskiej Spółdzielni Mieszkaniowej w Nowym Targu</w:t>
      </w:r>
      <w:r w:rsidRPr="00447CDF">
        <w:rPr>
          <w:b w:val="0"/>
          <w:sz w:val="24"/>
        </w:rPr>
        <w:t>.</w:t>
      </w:r>
    </w:p>
    <w:p w14:paraId="20691EB7" w14:textId="77777777" w:rsidR="00447CDF" w:rsidRDefault="00447CDF" w:rsidP="00265D34">
      <w:pPr>
        <w:pStyle w:val="Tytu"/>
        <w:numPr>
          <w:ilvl w:val="0"/>
          <w:numId w:val="3"/>
        </w:numPr>
        <w:ind w:left="709" w:hanging="425"/>
        <w:jc w:val="both"/>
        <w:rPr>
          <w:b w:val="0"/>
          <w:sz w:val="24"/>
        </w:rPr>
      </w:pPr>
      <w:r w:rsidRPr="00447CDF">
        <w:rPr>
          <w:b w:val="0"/>
          <w:sz w:val="24"/>
        </w:rPr>
        <w:t>Oferty nie spełniające wymogów specyfikacji i Regulaminu przeprowadzania przetargów nie będą rozpatrywane.</w:t>
      </w:r>
    </w:p>
    <w:p w14:paraId="7BCC0A00" w14:textId="264E1D51" w:rsidR="00447CDF" w:rsidRPr="00447CDF" w:rsidRDefault="008B72F5" w:rsidP="00265D34">
      <w:pPr>
        <w:pStyle w:val="Tytu"/>
        <w:numPr>
          <w:ilvl w:val="0"/>
          <w:numId w:val="3"/>
        </w:numPr>
        <w:ind w:left="709" w:hanging="425"/>
        <w:jc w:val="both"/>
        <w:rPr>
          <w:b w:val="0"/>
          <w:sz w:val="24"/>
        </w:rPr>
      </w:pPr>
      <w:r>
        <w:rPr>
          <w:b w:val="0"/>
          <w:sz w:val="24"/>
        </w:rPr>
        <w:t xml:space="preserve">Treść Regulaminu przeprowadzania przetargów na udzielanie zamówień na rzecz Nowotarskiej Spółdzielni Mieszkaniowej w Nowym Targu stanowi załącznik nr </w:t>
      </w:r>
      <w:r w:rsidR="00965D78">
        <w:rPr>
          <w:b w:val="0"/>
          <w:sz w:val="24"/>
        </w:rPr>
        <w:t>2</w:t>
      </w:r>
      <w:r>
        <w:rPr>
          <w:b w:val="0"/>
          <w:sz w:val="24"/>
        </w:rPr>
        <w:t xml:space="preserve"> do specyfikacji. </w:t>
      </w:r>
    </w:p>
    <w:p w14:paraId="5DA89E31" w14:textId="77777777" w:rsidR="00447CDF" w:rsidRPr="00273D38" w:rsidRDefault="00447CDF" w:rsidP="00447CDF">
      <w:pPr>
        <w:ind w:left="390"/>
        <w:rPr>
          <w:szCs w:val="20"/>
        </w:rPr>
      </w:pPr>
    </w:p>
    <w:p w14:paraId="28C9AD85" w14:textId="77777777" w:rsidR="00A06122" w:rsidRDefault="00447CDF" w:rsidP="00447CDF">
      <w:pPr>
        <w:jc w:val="both"/>
        <w:rPr>
          <w:b/>
          <w:bCs/>
        </w:rPr>
      </w:pPr>
      <w:r w:rsidRPr="00273D38">
        <w:rPr>
          <w:b/>
          <w:bCs/>
        </w:rPr>
        <w:t>I</w:t>
      </w:r>
      <w:r w:rsidR="008B72F5">
        <w:rPr>
          <w:b/>
          <w:bCs/>
        </w:rPr>
        <w:t>II</w:t>
      </w:r>
      <w:r w:rsidRPr="00273D38">
        <w:rPr>
          <w:b/>
          <w:bCs/>
        </w:rPr>
        <w:t xml:space="preserve">.  </w:t>
      </w:r>
      <w:r w:rsidR="00A06122">
        <w:rPr>
          <w:b/>
          <w:bCs/>
        </w:rPr>
        <w:t>WYMAGANIA DOTYCZĄCE WADIUM:</w:t>
      </w:r>
    </w:p>
    <w:p w14:paraId="5C129A7C" w14:textId="3958DCE7" w:rsidR="00447CDF" w:rsidRDefault="00447CDF" w:rsidP="00A06122">
      <w:pPr>
        <w:ind w:left="567" w:hanging="283"/>
        <w:jc w:val="both"/>
        <w:rPr>
          <w:b/>
          <w:u w:val="single"/>
        </w:rPr>
      </w:pPr>
      <w:r w:rsidRPr="00273D38">
        <w:rPr>
          <w:bCs/>
        </w:rPr>
        <w:t>1</w:t>
      </w:r>
      <w:r w:rsidRPr="00273D38">
        <w:rPr>
          <w:b/>
          <w:bCs/>
        </w:rPr>
        <w:t xml:space="preserve">.  </w:t>
      </w:r>
      <w:r w:rsidRPr="00273D38">
        <w:t xml:space="preserve">Warunkiem przystąpienia do przetargu jest wpłata </w:t>
      </w:r>
      <w:r w:rsidRPr="00273D38">
        <w:rPr>
          <w:b/>
        </w:rPr>
        <w:t xml:space="preserve">wadium w </w:t>
      </w:r>
      <w:r w:rsidRPr="00965D78">
        <w:rPr>
          <w:b/>
          <w:color w:val="000000" w:themeColor="text1"/>
        </w:rPr>
        <w:t xml:space="preserve">wysokości </w:t>
      </w:r>
      <w:r w:rsidR="00293410" w:rsidRPr="00965D78">
        <w:rPr>
          <w:b/>
          <w:color w:val="000000" w:themeColor="text1"/>
        </w:rPr>
        <w:t>30</w:t>
      </w:r>
      <w:r w:rsidRPr="00965D78">
        <w:rPr>
          <w:b/>
          <w:color w:val="000000" w:themeColor="text1"/>
        </w:rPr>
        <w:t>.000,00 zł</w:t>
      </w:r>
      <w:r w:rsidR="00A06122" w:rsidRPr="00965D78">
        <w:rPr>
          <w:b/>
          <w:color w:val="000000" w:themeColor="text1"/>
        </w:rPr>
        <w:t xml:space="preserve"> </w:t>
      </w:r>
      <w:r w:rsidRPr="00273D38">
        <w:t xml:space="preserve">(słownie: </w:t>
      </w:r>
      <w:r w:rsidR="00293410">
        <w:t>trzydzieści</w:t>
      </w:r>
      <w:r w:rsidRPr="00273D38">
        <w:t xml:space="preserve"> tysięcy złotych </w:t>
      </w:r>
      <w:r w:rsidRPr="00273D38">
        <w:rPr>
          <w:vertAlign w:val="superscript"/>
        </w:rPr>
        <w:t>00</w:t>
      </w:r>
      <w:r w:rsidRPr="00273D38">
        <w:t>/</w:t>
      </w:r>
      <w:r w:rsidRPr="00273D38">
        <w:rPr>
          <w:vertAlign w:val="subscript"/>
        </w:rPr>
        <w:t>100</w:t>
      </w:r>
      <w:r w:rsidRPr="00273D38">
        <w:t xml:space="preserve">) na konto w PKO BP S.A. O/Nowy Targ </w:t>
      </w:r>
      <w:r w:rsidR="00A06122">
        <w:t xml:space="preserve">   </w:t>
      </w:r>
      <w:r w:rsidRPr="00273D38">
        <w:t>nr</w:t>
      </w:r>
      <w:r w:rsidR="0018327A">
        <w:t> </w:t>
      </w:r>
      <w:r w:rsidRPr="00273D38">
        <w:t xml:space="preserve">24 1020 </w:t>
      </w:r>
      <w:r w:rsidRPr="0052327E">
        <w:t xml:space="preserve">3466 0000 9302 0001 8879 z dopiskiem „Wpłata wadium – wymiana wodomierzy” </w:t>
      </w:r>
      <w:r w:rsidRPr="0052327E">
        <w:rPr>
          <w:b/>
        </w:rPr>
        <w:t>do dnia</w:t>
      </w:r>
      <w:r w:rsidR="00025C92" w:rsidRPr="0052327E">
        <w:rPr>
          <w:b/>
        </w:rPr>
        <w:t xml:space="preserve"> </w:t>
      </w:r>
      <w:r w:rsidR="00965D78">
        <w:rPr>
          <w:b/>
        </w:rPr>
        <w:t>18</w:t>
      </w:r>
      <w:r w:rsidR="0052327E" w:rsidRPr="0052327E">
        <w:rPr>
          <w:b/>
        </w:rPr>
        <w:t>.0</w:t>
      </w:r>
      <w:r w:rsidR="00293410">
        <w:rPr>
          <w:b/>
        </w:rPr>
        <w:t>5</w:t>
      </w:r>
      <w:r w:rsidRPr="0052327E">
        <w:rPr>
          <w:b/>
        </w:rPr>
        <w:t>.20</w:t>
      </w:r>
      <w:r w:rsidR="00293410">
        <w:rPr>
          <w:b/>
        </w:rPr>
        <w:t>26</w:t>
      </w:r>
      <w:r w:rsidRPr="0052327E">
        <w:rPr>
          <w:b/>
        </w:rPr>
        <w:t xml:space="preserve"> r. włącznie. </w:t>
      </w:r>
      <w:r w:rsidR="008B72F5" w:rsidRPr="0052327E">
        <w:rPr>
          <w:b/>
          <w:u w:val="single"/>
        </w:rPr>
        <w:t>Za</w:t>
      </w:r>
      <w:r w:rsidR="008B72F5" w:rsidRPr="00025C92">
        <w:rPr>
          <w:b/>
          <w:u w:val="single"/>
        </w:rPr>
        <w:t xml:space="preserve"> datę wpłaty wadium przyjmuje się datę wpływu środków na konto </w:t>
      </w:r>
      <w:r w:rsidR="00A06122" w:rsidRPr="00025C92">
        <w:rPr>
          <w:b/>
          <w:u w:val="single"/>
        </w:rPr>
        <w:t>Spółdzielni.</w:t>
      </w:r>
      <w:r w:rsidR="008B72F5" w:rsidRPr="00025C92">
        <w:rPr>
          <w:b/>
          <w:u w:val="single"/>
        </w:rPr>
        <w:t xml:space="preserve"> </w:t>
      </w:r>
    </w:p>
    <w:p w14:paraId="50BD78B6" w14:textId="77777777" w:rsidR="00293410" w:rsidRPr="00293410" w:rsidRDefault="00293410" w:rsidP="00293410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2. </w:t>
      </w:r>
      <w:r w:rsidRPr="00293410">
        <w:rPr>
          <w:rFonts w:ascii="Times New Roman" w:hAnsi="Times New Roman" w:cs="Times New Roman"/>
          <w:color w:val="000000"/>
        </w:rPr>
        <w:t>Wadium może być wnoszone w następujących formach:</w:t>
      </w:r>
    </w:p>
    <w:p w14:paraId="0FCCCD04" w14:textId="77777777" w:rsidR="00293410" w:rsidRPr="00293410" w:rsidRDefault="00293410" w:rsidP="00293410">
      <w:pPr>
        <w:pStyle w:val="Akapitzlist"/>
        <w:numPr>
          <w:ilvl w:val="0"/>
          <w:numId w:val="51"/>
        </w:numPr>
        <w:tabs>
          <w:tab w:val="right" w:pos="567"/>
          <w:tab w:val="left" w:pos="709"/>
        </w:tabs>
        <w:autoSpaceDE w:val="0"/>
        <w:autoSpaceDN w:val="0"/>
        <w:ind w:left="993" w:hanging="284"/>
        <w:contextualSpacing w:val="0"/>
        <w:jc w:val="both"/>
        <w:textAlignment w:val="baseline"/>
        <w:rPr>
          <w:color w:val="000000"/>
        </w:rPr>
      </w:pPr>
      <w:r w:rsidRPr="00293410">
        <w:rPr>
          <w:color w:val="000000"/>
        </w:rPr>
        <w:t>pieniądzu;</w:t>
      </w:r>
    </w:p>
    <w:p w14:paraId="3EE1BF56" w14:textId="77777777" w:rsidR="00293410" w:rsidRPr="00293410" w:rsidRDefault="00293410" w:rsidP="00293410">
      <w:pPr>
        <w:pStyle w:val="Akapitzlist"/>
        <w:numPr>
          <w:ilvl w:val="0"/>
          <w:numId w:val="51"/>
        </w:numPr>
        <w:tabs>
          <w:tab w:val="left" w:pos="301"/>
        </w:tabs>
        <w:autoSpaceDE w:val="0"/>
        <w:autoSpaceDN w:val="0"/>
        <w:ind w:left="993" w:hanging="284"/>
        <w:contextualSpacing w:val="0"/>
        <w:jc w:val="both"/>
        <w:textAlignment w:val="baseline"/>
        <w:rPr>
          <w:color w:val="000000"/>
        </w:rPr>
      </w:pPr>
      <w:r w:rsidRPr="00293410">
        <w:rPr>
          <w:color w:val="000000"/>
        </w:rPr>
        <w:t>poręczeniach bankowych lub poręczeniach spółdzielczej kasy oszczędnościowo-kredytowej, z tym, że poręczenie kasy jest zawsze poręczeniem pieniężnym;</w:t>
      </w:r>
    </w:p>
    <w:p w14:paraId="75761883" w14:textId="77777777" w:rsidR="00293410" w:rsidRPr="00293410" w:rsidRDefault="00293410" w:rsidP="00293410">
      <w:pPr>
        <w:pStyle w:val="Akapitzlist"/>
        <w:numPr>
          <w:ilvl w:val="0"/>
          <w:numId w:val="51"/>
        </w:numPr>
        <w:tabs>
          <w:tab w:val="right" w:pos="567"/>
          <w:tab w:val="left" w:pos="709"/>
        </w:tabs>
        <w:autoSpaceDE w:val="0"/>
        <w:autoSpaceDN w:val="0"/>
        <w:ind w:left="993" w:hanging="284"/>
        <w:contextualSpacing w:val="0"/>
        <w:jc w:val="both"/>
        <w:textAlignment w:val="baseline"/>
        <w:rPr>
          <w:color w:val="000000"/>
        </w:rPr>
      </w:pPr>
      <w:r w:rsidRPr="00293410">
        <w:rPr>
          <w:color w:val="000000"/>
        </w:rPr>
        <w:t>gwarancjach bankowych;</w:t>
      </w:r>
    </w:p>
    <w:p w14:paraId="4E97445D" w14:textId="77777777" w:rsidR="00293410" w:rsidRPr="00293410" w:rsidRDefault="00293410" w:rsidP="00293410">
      <w:pPr>
        <w:pStyle w:val="Akapitzlist"/>
        <w:numPr>
          <w:ilvl w:val="0"/>
          <w:numId w:val="51"/>
        </w:numPr>
        <w:tabs>
          <w:tab w:val="right" w:pos="567"/>
          <w:tab w:val="left" w:pos="709"/>
        </w:tabs>
        <w:autoSpaceDE w:val="0"/>
        <w:autoSpaceDN w:val="0"/>
        <w:ind w:left="993" w:hanging="284"/>
        <w:contextualSpacing w:val="0"/>
        <w:jc w:val="both"/>
        <w:textAlignment w:val="baseline"/>
        <w:rPr>
          <w:color w:val="000000"/>
        </w:rPr>
      </w:pPr>
      <w:r w:rsidRPr="00293410">
        <w:rPr>
          <w:color w:val="000000"/>
        </w:rPr>
        <w:t>gwarancjach ubezpieczeniowych.</w:t>
      </w:r>
    </w:p>
    <w:p w14:paraId="1C26777C" w14:textId="77777777" w:rsidR="00293410" w:rsidRDefault="00447CDF" w:rsidP="00293410">
      <w:pPr>
        <w:numPr>
          <w:ilvl w:val="0"/>
          <w:numId w:val="15"/>
        </w:numPr>
        <w:ind w:left="567"/>
        <w:jc w:val="both"/>
      </w:pPr>
      <w:r w:rsidRPr="00273D38">
        <w:t xml:space="preserve">Zwrot wadium Wykonawcom, których oferta nie została wybrana nastąpi po ogłoszeniu wyniku przetargu, natomiast wybranemu Wykonawcy po zawarciu umowy i wniesieniu zabezpieczenia należytego wykonania robót. </w:t>
      </w:r>
    </w:p>
    <w:p w14:paraId="0AC27F68" w14:textId="77777777" w:rsidR="00447CDF" w:rsidRPr="00273D38" w:rsidRDefault="00447CDF" w:rsidP="00293410">
      <w:pPr>
        <w:numPr>
          <w:ilvl w:val="0"/>
          <w:numId w:val="15"/>
        </w:numPr>
        <w:ind w:left="567"/>
        <w:jc w:val="both"/>
      </w:pPr>
      <w:r w:rsidRPr="00273D38">
        <w:t>Wykonawca może wyrazić zgodę na zaliczenie kwoty wadium na poczet zabezpieczenia.</w:t>
      </w:r>
    </w:p>
    <w:p w14:paraId="629E6476" w14:textId="77777777" w:rsidR="00447CDF" w:rsidRPr="00273D38" w:rsidRDefault="00447CDF" w:rsidP="00293410">
      <w:pPr>
        <w:autoSpaceDE w:val="0"/>
        <w:autoSpaceDN w:val="0"/>
        <w:adjustRightInd w:val="0"/>
        <w:ind w:left="567"/>
        <w:rPr>
          <w:b/>
        </w:rPr>
      </w:pPr>
    </w:p>
    <w:p w14:paraId="7180FF18" w14:textId="77777777" w:rsidR="00447CDF" w:rsidRPr="006D286B" w:rsidRDefault="00A06122" w:rsidP="00447CDF">
      <w:pPr>
        <w:autoSpaceDE w:val="0"/>
        <w:autoSpaceDN w:val="0"/>
        <w:adjustRightInd w:val="0"/>
      </w:pPr>
      <w:r>
        <w:rPr>
          <w:b/>
        </w:rPr>
        <w:t>I</w:t>
      </w:r>
      <w:r w:rsidR="00447CDF" w:rsidRPr="006D286B">
        <w:rPr>
          <w:b/>
        </w:rPr>
        <w:t>V</w:t>
      </w:r>
      <w:r w:rsidR="00447CDF" w:rsidRPr="006D286B">
        <w:t xml:space="preserve">.  </w:t>
      </w:r>
      <w:r w:rsidR="00447CDF" w:rsidRPr="00A06122">
        <w:rPr>
          <w:b/>
        </w:rPr>
        <w:t xml:space="preserve">Z </w:t>
      </w:r>
      <w:r w:rsidRPr="00A06122">
        <w:rPr>
          <w:b/>
        </w:rPr>
        <w:t>POSTĘPOWANIA O UDZIELENIE ZAMÓWIENIA WYKLUCZA SIĘ</w:t>
      </w:r>
      <w:r w:rsidR="00447CDF" w:rsidRPr="006D286B">
        <w:t xml:space="preserve">: </w:t>
      </w:r>
    </w:p>
    <w:p w14:paraId="7CC74210" w14:textId="77777777" w:rsidR="00447CDF" w:rsidRPr="006D286B" w:rsidRDefault="00447CDF" w:rsidP="00447CDF">
      <w:pPr>
        <w:numPr>
          <w:ilvl w:val="2"/>
          <w:numId w:val="6"/>
        </w:numPr>
        <w:tabs>
          <w:tab w:val="clear" w:pos="4335"/>
          <w:tab w:val="num" w:pos="1080"/>
        </w:tabs>
        <w:autoSpaceDE w:val="0"/>
        <w:autoSpaceDN w:val="0"/>
        <w:adjustRightInd w:val="0"/>
        <w:ind w:left="1080"/>
        <w:jc w:val="both"/>
      </w:pPr>
      <w:r w:rsidRPr="006D286B">
        <w:t>Wykonawców, którzy wyrządzili szkodę Spółdzielni, nie wykonując zamówienia lub wykonując je nienależycie;</w:t>
      </w:r>
    </w:p>
    <w:p w14:paraId="033E53E1" w14:textId="77777777" w:rsidR="00447CDF" w:rsidRPr="006D286B" w:rsidRDefault="00447CDF" w:rsidP="00447CDF">
      <w:pPr>
        <w:numPr>
          <w:ilvl w:val="2"/>
          <w:numId w:val="6"/>
        </w:numPr>
        <w:tabs>
          <w:tab w:val="clear" w:pos="4335"/>
          <w:tab w:val="num" w:pos="1080"/>
        </w:tabs>
        <w:autoSpaceDE w:val="0"/>
        <w:autoSpaceDN w:val="0"/>
        <w:adjustRightInd w:val="0"/>
        <w:ind w:left="1080"/>
        <w:jc w:val="both"/>
      </w:pPr>
      <w:r w:rsidRPr="006D286B">
        <w:t>Wykonawców, w stosunku do których otwarto likwidację lub których upadłość ogłoszono;</w:t>
      </w:r>
    </w:p>
    <w:p w14:paraId="0924A028" w14:textId="577E3AB5" w:rsidR="00447CDF" w:rsidRPr="006D286B" w:rsidRDefault="00447CDF" w:rsidP="00447CDF">
      <w:pPr>
        <w:numPr>
          <w:ilvl w:val="2"/>
          <w:numId w:val="6"/>
        </w:numPr>
        <w:tabs>
          <w:tab w:val="clear" w:pos="4335"/>
          <w:tab w:val="num" w:pos="1080"/>
        </w:tabs>
        <w:autoSpaceDE w:val="0"/>
        <w:autoSpaceDN w:val="0"/>
        <w:adjustRightInd w:val="0"/>
        <w:ind w:left="1080"/>
        <w:jc w:val="both"/>
      </w:pPr>
      <w:r w:rsidRPr="006D286B">
        <w:lastRenderedPageBreak/>
        <w:t>Wykonawców, którzy zalegają z uiszczaniem podatków, opłat lub składek na</w:t>
      </w:r>
      <w:r w:rsidR="0018327A">
        <w:t> </w:t>
      </w:r>
      <w:r w:rsidRPr="006D286B">
        <w:t>ubezpieczenia społeczne lub zdrowotne;</w:t>
      </w:r>
    </w:p>
    <w:p w14:paraId="5D20C199" w14:textId="1010FD74" w:rsidR="00447CDF" w:rsidRPr="006D286B" w:rsidRDefault="00447CDF" w:rsidP="00447CDF">
      <w:pPr>
        <w:numPr>
          <w:ilvl w:val="2"/>
          <w:numId w:val="6"/>
        </w:numPr>
        <w:tabs>
          <w:tab w:val="clear" w:pos="4335"/>
          <w:tab w:val="num" w:pos="1080"/>
        </w:tabs>
        <w:autoSpaceDE w:val="0"/>
        <w:autoSpaceDN w:val="0"/>
        <w:adjustRightInd w:val="0"/>
        <w:ind w:left="1080"/>
        <w:jc w:val="both"/>
      </w:pPr>
      <w:r w:rsidRPr="006D286B">
        <w:t>osoby fizyczne, które zostały prawomocnie skazane za przestępstwo popełnione w związku z postępowaniem o udzielenie zamówienia publicznego, przestępstwo przeciwko prawom osób wykonujących pracę zarobkową, przestępstwo przekupstwa, przestępstwo przeciwko obrotowi gospodarczemu lub inne przestępstwo popełnione w celu osiągnięcia korzyści majątkowych, a także za</w:t>
      </w:r>
      <w:r w:rsidR="0018327A">
        <w:t> </w:t>
      </w:r>
      <w:r w:rsidRPr="006D286B">
        <w:t>przestępstwo skarbowe lub przestępstwo udziału w zorganizowanej grupie albo związku mających na celu popełnienie przestępstwa lub przestępstwa skarbowego;</w:t>
      </w:r>
    </w:p>
    <w:p w14:paraId="4CAFFBB7" w14:textId="2C8ABE82" w:rsidR="00447CDF" w:rsidRPr="006D286B" w:rsidRDefault="00447CDF" w:rsidP="00447CDF">
      <w:pPr>
        <w:numPr>
          <w:ilvl w:val="2"/>
          <w:numId w:val="6"/>
        </w:numPr>
        <w:tabs>
          <w:tab w:val="clear" w:pos="4335"/>
          <w:tab w:val="num" w:pos="1080"/>
        </w:tabs>
        <w:autoSpaceDE w:val="0"/>
        <w:autoSpaceDN w:val="0"/>
        <w:adjustRightInd w:val="0"/>
        <w:ind w:left="1080"/>
        <w:jc w:val="both"/>
      </w:pPr>
      <w:r w:rsidRPr="006D286B">
        <w:t>wykluczenie dotyczy również osób prawnych i spółek, których wspólnicy lub urzędujące osoby zarządzające zostały skazane za przestępstwa określone w pkt</w:t>
      </w:r>
      <w:r w:rsidR="005C283B">
        <w:t> </w:t>
      </w:r>
      <w:r w:rsidRPr="006D286B">
        <w:t>4;</w:t>
      </w:r>
    </w:p>
    <w:p w14:paraId="165870AD" w14:textId="5ACDBCD9" w:rsidR="00447CDF" w:rsidRPr="006D286B" w:rsidRDefault="00447CDF" w:rsidP="00447CDF">
      <w:pPr>
        <w:numPr>
          <w:ilvl w:val="2"/>
          <w:numId w:val="6"/>
        </w:numPr>
        <w:tabs>
          <w:tab w:val="clear" w:pos="4335"/>
          <w:tab w:val="num" w:pos="1080"/>
        </w:tabs>
        <w:autoSpaceDE w:val="0"/>
        <w:autoSpaceDN w:val="0"/>
        <w:adjustRightInd w:val="0"/>
        <w:ind w:left="1080"/>
        <w:jc w:val="both"/>
      </w:pPr>
      <w:r w:rsidRPr="006D286B">
        <w:t>podmioty zbiorowe, wobec których sąd orzekł zakaz ubiegania się o zamówienia publiczne, na podstawie przepisów o odpowiedzialności podmiotów zbiorowych za</w:t>
      </w:r>
      <w:r w:rsidR="0018327A">
        <w:t> </w:t>
      </w:r>
      <w:r w:rsidRPr="006D286B">
        <w:t>czyny zabronione pod groźbą kary;</w:t>
      </w:r>
    </w:p>
    <w:p w14:paraId="59E7647A" w14:textId="6B007416" w:rsidR="00447CDF" w:rsidRPr="006D286B" w:rsidRDefault="00447CDF" w:rsidP="00447CDF">
      <w:pPr>
        <w:numPr>
          <w:ilvl w:val="2"/>
          <w:numId w:val="6"/>
        </w:numPr>
        <w:tabs>
          <w:tab w:val="clear" w:pos="4335"/>
          <w:tab w:val="num" w:pos="1080"/>
        </w:tabs>
        <w:autoSpaceDE w:val="0"/>
        <w:autoSpaceDN w:val="0"/>
        <w:adjustRightInd w:val="0"/>
        <w:ind w:left="1080"/>
        <w:jc w:val="both"/>
      </w:pPr>
      <w:r w:rsidRPr="006D286B">
        <w:t>Wykonawców, którzy nie spełniają warunków udziału w postępowaniu</w:t>
      </w:r>
      <w:r w:rsidR="005C283B">
        <w:t>;</w:t>
      </w:r>
    </w:p>
    <w:p w14:paraId="1D068F0A" w14:textId="77777777" w:rsidR="00447CDF" w:rsidRPr="006D286B" w:rsidRDefault="00A06122" w:rsidP="00A06122">
      <w:pPr>
        <w:numPr>
          <w:ilvl w:val="2"/>
          <w:numId w:val="6"/>
        </w:numPr>
        <w:tabs>
          <w:tab w:val="clear" w:pos="4335"/>
          <w:tab w:val="right" w:pos="284"/>
          <w:tab w:val="left" w:pos="408"/>
          <w:tab w:val="num" w:pos="1134"/>
        </w:tabs>
        <w:autoSpaceDE w:val="0"/>
        <w:autoSpaceDN w:val="0"/>
        <w:adjustRightInd w:val="0"/>
        <w:ind w:left="1134" w:hanging="425"/>
        <w:jc w:val="both"/>
      </w:pPr>
      <w:r w:rsidRPr="006D286B">
        <w:t xml:space="preserve">Wykonawców, którzy </w:t>
      </w:r>
      <w:r w:rsidR="00447CDF" w:rsidRPr="006D286B">
        <w:t>złożyli nieprawdziwe informacje mające wpływ na wynik prowadzonego postępowania;</w:t>
      </w:r>
    </w:p>
    <w:p w14:paraId="1FAA29A2" w14:textId="1BA36968" w:rsidR="00447CDF" w:rsidRPr="006D286B" w:rsidRDefault="00A06122" w:rsidP="00A06122">
      <w:pPr>
        <w:numPr>
          <w:ilvl w:val="2"/>
          <w:numId w:val="6"/>
        </w:numPr>
        <w:tabs>
          <w:tab w:val="clear" w:pos="4335"/>
          <w:tab w:val="right" w:pos="284"/>
          <w:tab w:val="left" w:pos="408"/>
          <w:tab w:val="num" w:pos="1134"/>
        </w:tabs>
        <w:autoSpaceDE w:val="0"/>
        <w:autoSpaceDN w:val="0"/>
        <w:adjustRightInd w:val="0"/>
        <w:ind w:left="1080"/>
        <w:jc w:val="both"/>
      </w:pPr>
      <w:r w:rsidRPr="006D286B">
        <w:t xml:space="preserve">Wykonawców, którzy </w:t>
      </w:r>
      <w:r w:rsidR="00447CDF" w:rsidRPr="006D286B">
        <w:t xml:space="preserve">nie złożyli oświadczenia o spełnianiu warunków udziału </w:t>
      </w:r>
      <w:r>
        <w:t xml:space="preserve">   </w:t>
      </w:r>
      <w:r w:rsidR="00447CDF" w:rsidRPr="006D286B">
        <w:t>w</w:t>
      </w:r>
      <w:r w:rsidR="0018327A">
        <w:t> </w:t>
      </w:r>
      <w:r w:rsidR="00447CDF" w:rsidRPr="006D286B">
        <w:t>postępowaniu lub dokumentów potwierdzających spełnianie tych warunków lub złożone dokumenty zawierają błędy</w:t>
      </w:r>
      <w:r w:rsidR="000854A3">
        <w:t>;</w:t>
      </w:r>
    </w:p>
    <w:p w14:paraId="5E0BEBC4" w14:textId="77777777" w:rsidR="00447CDF" w:rsidRPr="006D286B" w:rsidRDefault="00A06122" w:rsidP="00A06122">
      <w:pPr>
        <w:numPr>
          <w:ilvl w:val="2"/>
          <w:numId w:val="6"/>
        </w:numPr>
        <w:tabs>
          <w:tab w:val="clear" w:pos="4335"/>
          <w:tab w:val="right" w:pos="284"/>
          <w:tab w:val="left" w:pos="408"/>
          <w:tab w:val="num" w:pos="1134"/>
        </w:tabs>
        <w:autoSpaceDE w:val="0"/>
        <w:autoSpaceDN w:val="0"/>
        <w:adjustRightInd w:val="0"/>
        <w:ind w:left="1080"/>
        <w:jc w:val="both"/>
      </w:pPr>
      <w:r w:rsidRPr="006D286B">
        <w:t xml:space="preserve">Wykonawców, którzy </w:t>
      </w:r>
      <w:r w:rsidR="00447CDF" w:rsidRPr="006D286B">
        <w:t>nie wnieśli wadium.</w:t>
      </w:r>
    </w:p>
    <w:p w14:paraId="0A6095B9" w14:textId="77777777" w:rsidR="00447CDF" w:rsidRPr="00A06122" w:rsidRDefault="00A06122" w:rsidP="00447CDF">
      <w:pPr>
        <w:autoSpaceDE w:val="0"/>
        <w:autoSpaceDN w:val="0"/>
        <w:adjustRightInd w:val="0"/>
        <w:ind w:firstLine="350"/>
        <w:jc w:val="both"/>
        <w:rPr>
          <w:b/>
        </w:rPr>
      </w:pPr>
      <w:r w:rsidRPr="00A06122">
        <w:rPr>
          <w:b/>
        </w:rPr>
        <w:t xml:space="preserve">  OFERTĘ WYKONAWCY WYKLUCZONEGO UZNAJE SIĘ ZA ODRZUCONĄ</w:t>
      </w:r>
      <w:r w:rsidR="00447CDF" w:rsidRPr="00A06122">
        <w:rPr>
          <w:b/>
        </w:rPr>
        <w:t>.</w:t>
      </w:r>
    </w:p>
    <w:p w14:paraId="365C93AE" w14:textId="77777777" w:rsidR="00447CDF" w:rsidRPr="0074062E" w:rsidRDefault="00447CDF" w:rsidP="00C641FE">
      <w:pPr>
        <w:ind w:left="1080" w:hanging="1080"/>
        <w:jc w:val="both"/>
        <w:rPr>
          <w:b/>
          <w:u w:val="single"/>
        </w:rPr>
      </w:pPr>
    </w:p>
    <w:p w14:paraId="189A39E7" w14:textId="77777777" w:rsidR="00A06122" w:rsidRDefault="00A06122" w:rsidP="00F929EE">
      <w:pPr>
        <w:jc w:val="center"/>
        <w:rPr>
          <w:b/>
          <w:sz w:val="28"/>
          <w:szCs w:val="28"/>
          <w:u w:val="single"/>
        </w:rPr>
      </w:pPr>
    </w:p>
    <w:p w14:paraId="6FAC1587" w14:textId="77777777" w:rsidR="00A06122" w:rsidRDefault="004A08DD" w:rsidP="00A06122">
      <w:pPr>
        <w:rPr>
          <w:b/>
          <w:color w:val="000000"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V. </w:t>
      </w:r>
      <w:r w:rsidR="00A06122">
        <w:rPr>
          <w:b/>
          <w:color w:val="000000"/>
          <w:sz w:val="28"/>
          <w:szCs w:val="28"/>
          <w:u w:val="single"/>
        </w:rPr>
        <w:t xml:space="preserve">Wykonanie przedmiotu zamówienia dopuszcza się w </w:t>
      </w:r>
      <w:r w:rsidR="00AB617B">
        <w:rPr>
          <w:b/>
          <w:color w:val="000000"/>
          <w:sz w:val="28"/>
          <w:szCs w:val="28"/>
          <w:u w:val="single"/>
        </w:rPr>
        <w:t>dwóch</w:t>
      </w:r>
      <w:r w:rsidR="00A06122">
        <w:rPr>
          <w:b/>
          <w:color w:val="000000"/>
          <w:sz w:val="28"/>
          <w:szCs w:val="28"/>
          <w:u w:val="single"/>
        </w:rPr>
        <w:t xml:space="preserve"> wariantach:</w:t>
      </w:r>
    </w:p>
    <w:p w14:paraId="37C2C83E" w14:textId="77777777" w:rsidR="008858F8" w:rsidRDefault="00A06122" w:rsidP="008858F8">
      <w:pPr>
        <w:ind w:left="2127" w:hanging="212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- WARIANT I: </w:t>
      </w:r>
      <w:r w:rsidR="008858F8">
        <w:rPr>
          <w:b/>
          <w:color w:val="000000"/>
          <w:sz w:val="28"/>
          <w:szCs w:val="28"/>
        </w:rPr>
        <w:t>dostawa i montaż wodomierzy z nakładkami radiowymi oraz systemem odczytu, w którym odczytu dokonuje Spółdzielnia z zastosowaniem przenośnych urządzeń inkasenckich przekazanych Spółdzielni</w:t>
      </w:r>
    </w:p>
    <w:p w14:paraId="4688B117" w14:textId="1087FDA6" w:rsidR="00613A84" w:rsidRDefault="008858F8" w:rsidP="008858F8">
      <w:pPr>
        <w:ind w:left="2127" w:hanging="2127"/>
        <w:jc w:val="both"/>
        <w:rPr>
          <w:b/>
          <w:color w:val="000000"/>
        </w:rPr>
      </w:pPr>
      <w:r>
        <w:rPr>
          <w:b/>
          <w:color w:val="000000"/>
          <w:sz w:val="28"/>
          <w:szCs w:val="28"/>
        </w:rPr>
        <w:t xml:space="preserve">- WARIANT II: dostawa i montaż wodomierzy z nakładkami radiowymi oraz </w:t>
      </w:r>
      <w:r w:rsidR="00AB617B">
        <w:rPr>
          <w:b/>
          <w:color w:val="000000"/>
          <w:sz w:val="28"/>
          <w:szCs w:val="28"/>
        </w:rPr>
        <w:t xml:space="preserve">dowolnym </w:t>
      </w:r>
      <w:r>
        <w:rPr>
          <w:b/>
          <w:color w:val="000000"/>
          <w:sz w:val="28"/>
          <w:szCs w:val="28"/>
        </w:rPr>
        <w:t>systemem odczytu</w:t>
      </w:r>
      <w:r w:rsidR="00AB617B">
        <w:rPr>
          <w:b/>
          <w:color w:val="000000"/>
          <w:sz w:val="28"/>
          <w:szCs w:val="28"/>
        </w:rPr>
        <w:t>, w którym odczytu dokonuje Wykonawca, a Spółdzielni przekazywane lub udostępniane są dane odczytowe i zużycie wody w budynku w terminach wskazanych przez Spółdzielnię.</w:t>
      </w:r>
      <w:r w:rsidR="00AB617B">
        <w:rPr>
          <w:b/>
          <w:color w:val="000000"/>
        </w:rPr>
        <w:t xml:space="preserve"> </w:t>
      </w:r>
    </w:p>
    <w:p w14:paraId="04FE8C89" w14:textId="77777777" w:rsidR="00A06122" w:rsidRDefault="008858F8" w:rsidP="008858F8">
      <w:pPr>
        <w:ind w:left="2127" w:hanging="212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14:paraId="34621AB1" w14:textId="77777777" w:rsidR="00AB617B" w:rsidRDefault="00613A84" w:rsidP="00613A84">
      <w:pPr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 xml:space="preserve">Przedmiot zamówienia określono w specyfikacji dla każdego z </w:t>
      </w:r>
      <w:proofErr w:type="gramStart"/>
      <w:r>
        <w:rPr>
          <w:b/>
          <w:color w:val="000000"/>
          <w:sz w:val="28"/>
          <w:szCs w:val="28"/>
          <w:u w:val="single"/>
        </w:rPr>
        <w:t>wariantów,</w:t>
      </w:r>
      <w:proofErr w:type="gramEnd"/>
      <w:r>
        <w:rPr>
          <w:b/>
          <w:color w:val="000000"/>
          <w:sz w:val="28"/>
          <w:szCs w:val="28"/>
          <w:u w:val="single"/>
        </w:rPr>
        <w:t xml:space="preserve"> jako przedmiot zamówienia wspólny oraz uzupełni</w:t>
      </w:r>
      <w:r w:rsidR="009A19D7">
        <w:rPr>
          <w:b/>
          <w:color w:val="000000"/>
          <w:sz w:val="28"/>
          <w:szCs w:val="28"/>
          <w:u w:val="single"/>
        </w:rPr>
        <w:t>enie</w:t>
      </w:r>
      <w:r>
        <w:rPr>
          <w:b/>
          <w:color w:val="000000"/>
          <w:sz w:val="28"/>
          <w:szCs w:val="28"/>
          <w:u w:val="single"/>
        </w:rPr>
        <w:t xml:space="preserve"> dla konkretnego wariantu.</w:t>
      </w:r>
    </w:p>
    <w:p w14:paraId="32A6D79C" w14:textId="77777777" w:rsidR="00AB617B" w:rsidRDefault="00AB617B" w:rsidP="008858F8">
      <w:pPr>
        <w:ind w:left="2127" w:hanging="2127"/>
        <w:jc w:val="both"/>
        <w:rPr>
          <w:b/>
          <w:color w:val="000000"/>
          <w:sz w:val="28"/>
          <w:szCs w:val="28"/>
        </w:rPr>
      </w:pPr>
    </w:p>
    <w:p w14:paraId="45AA574F" w14:textId="77777777" w:rsidR="004E0295" w:rsidRDefault="004A08DD" w:rsidP="004A08DD">
      <w:pPr>
        <w:ind w:left="709" w:hanging="709"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 xml:space="preserve">V.I. </w:t>
      </w:r>
      <w:r w:rsidR="00F2719E">
        <w:rPr>
          <w:b/>
          <w:color w:val="000000"/>
          <w:sz w:val="28"/>
          <w:szCs w:val="28"/>
          <w:u w:val="single"/>
        </w:rPr>
        <w:t>PRZEDMIOT ZAMÓWIENIA</w:t>
      </w:r>
      <w:r w:rsidR="00F929EE">
        <w:rPr>
          <w:b/>
          <w:color w:val="000000"/>
          <w:sz w:val="28"/>
          <w:szCs w:val="28"/>
          <w:u w:val="single"/>
        </w:rPr>
        <w:t xml:space="preserve"> WSPÓLNY DLA WSZYSTKICH WARIANTÓW</w:t>
      </w:r>
      <w:r w:rsidR="00C641FE">
        <w:rPr>
          <w:b/>
          <w:color w:val="000000"/>
          <w:sz w:val="28"/>
          <w:szCs w:val="28"/>
          <w:u w:val="single"/>
        </w:rPr>
        <w:t>:</w:t>
      </w:r>
    </w:p>
    <w:p w14:paraId="32E45129" w14:textId="77777777" w:rsidR="00F929EE" w:rsidRDefault="00F929EE" w:rsidP="004E0295">
      <w:pPr>
        <w:ind w:left="1080" w:hanging="1080"/>
        <w:jc w:val="both"/>
        <w:rPr>
          <w:b/>
          <w:u w:val="single"/>
        </w:rPr>
      </w:pPr>
    </w:p>
    <w:p w14:paraId="7C0A551A" w14:textId="77777777" w:rsidR="00F929EE" w:rsidRDefault="00F929EE" w:rsidP="004E0295">
      <w:pPr>
        <w:ind w:left="1080" w:hanging="1080"/>
        <w:jc w:val="both"/>
        <w:rPr>
          <w:b/>
          <w:u w:val="single"/>
        </w:rPr>
      </w:pPr>
    </w:p>
    <w:p w14:paraId="336FC407" w14:textId="77777777" w:rsidR="0023258A" w:rsidRPr="0074062E" w:rsidRDefault="004A08DD" w:rsidP="0074062E">
      <w:pPr>
        <w:tabs>
          <w:tab w:val="left" w:pos="1245"/>
        </w:tabs>
        <w:jc w:val="both"/>
        <w:rPr>
          <w:b/>
        </w:rPr>
      </w:pPr>
      <w:r>
        <w:rPr>
          <w:b/>
        </w:rPr>
        <w:t>D</w:t>
      </w:r>
      <w:r w:rsidR="0023258A" w:rsidRPr="0074062E">
        <w:rPr>
          <w:b/>
        </w:rPr>
        <w:t>ostawa i montaż ok</w:t>
      </w:r>
      <w:r w:rsidR="0023258A" w:rsidRPr="003C4873">
        <w:rPr>
          <w:b/>
          <w:color w:val="000000"/>
        </w:rPr>
        <w:t>. 5.</w:t>
      </w:r>
      <w:r w:rsidR="00836DE7" w:rsidRPr="003C4873">
        <w:rPr>
          <w:b/>
          <w:color w:val="000000"/>
        </w:rPr>
        <w:t>140</w:t>
      </w:r>
      <w:r w:rsidR="0023258A" w:rsidRPr="003C4873">
        <w:rPr>
          <w:b/>
          <w:color w:val="000000"/>
        </w:rPr>
        <w:t xml:space="preserve"> szt.</w:t>
      </w:r>
      <w:r w:rsidR="0023258A" w:rsidRPr="0074062E">
        <w:rPr>
          <w:b/>
        </w:rPr>
        <w:t xml:space="preserve"> wodomierzy</w:t>
      </w:r>
      <w:r w:rsidR="00DD597C" w:rsidRPr="0074062E">
        <w:rPr>
          <w:b/>
        </w:rPr>
        <w:t xml:space="preserve"> </w:t>
      </w:r>
      <w:r w:rsidR="00C767CD" w:rsidRPr="0074062E">
        <w:rPr>
          <w:b/>
        </w:rPr>
        <w:t xml:space="preserve">przystosowanych do zdalnego odczytu </w:t>
      </w:r>
      <w:r w:rsidR="00DD597C" w:rsidRPr="0074062E">
        <w:rPr>
          <w:b/>
        </w:rPr>
        <w:t xml:space="preserve">wraz </w:t>
      </w:r>
      <w:r w:rsidR="00BB2A92" w:rsidRPr="0074062E">
        <w:rPr>
          <w:b/>
        </w:rPr>
        <w:t>nakładkami radiowymi</w:t>
      </w:r>
      <w:r w:rsidR="0023258A" w:rsidRPr="0074062E">
        <w:rPr>
          <w:b/>
        </w:rPr>
        <w:t>:</w:t>
      </w:r>
    </w:p>
    <w:p w14:paraId="61C00480" w14:textId="77777777" w:rsidR="0023258A" w:rsidRPr="0074062E" w:rsidRDefault="0023258A" w:rsidP="0023258A">
      <w:pPr>
        <w:tabs>
          <w:tab w:val="left" w:pos="1245"/>
        </w:tabs>
        <w:ind w:left="360" w:hanging="360"/>
        <w:jc w:val="both"/>
        <w:rPr>
          <w:b/>
          <w:u w:val="single"/>
        </w:rPr>
      </w:pPr>
    </w:p>
    <w:p w14:paraId="1E79990A" w14:textId="77777777" w:rsidR="0023258A" w:rsidRPr="0074062E" w:rsidRDefault="0023258A" w:rsidP="004816DF">
      <w:pPr>
        <w:numPr>
          <w:ilvl w:val="0"/>
          <w:numId w:val="11"/>
        </w:numPr>
        <w:tabs>
          <w:tab w:val="left" w:pos="284"/>
        </w:tabs>
        <w:ind w:hanging="644"/>
        <w:jc w:val="both"/>
      </w:pPr>
      <w:r w:rsidRPr="0074062E">
        <w:t xml:space="preserve">Wymiana istniejących wodomierzy w lokalach na nowe do </w:t>
      </w:r>
      <w:r w:rsidRPr="00965D78">
        <w:rPr>
          <w:color w:val="000000" w:themeColor="text1"/>
        </w:rPr>
        <w:t xml:space="preserve">wody zimnej lub ciepłej:  </w:t>
      </w:r>
    </w:p>
    <w:p w14:paraId="39F0D5BF" w14:textId="77777777" w:rsidR="0023258A" w:rsidRPr="003C4873" w:rsidRDefault="0023258A" w:rsidP="004816DF">
      <w:pPr>
        <w:numPr>
          <w:ilvl w:val="0"/>
          <w:numId w:val="24"/>
        </w:numPr>
        <w:tabs>
          <w:tab w:val="left" w:pos="709"/>
        </w:tabs>
        <w:jc w:val="both"/>
        <w:rPr>
          <w:color w:val="000000"/>
        </w:rPr>
      </w:pPr>
      <w:r w:rsidRPr="0074062E">
        <w:t xml:space="preserve">w lokalach mieszkalnych        </w:t>
      </w:r>
      <w:r w:rsidR="00CF292F" w:rsidRPr="0074062E">
        <w:tab/>
      </w:r>
      <w:r w:rsidR="00CF292F" w:rsidRPr="002021CB">
        <w:tab/>
      </w:r>
      <w:r w:rsidRPr="003C4873">
        <w:rPr>
          <w:color w:val="000000"/>
        </w:rPr>
        <w:t xml:space="preserve">ok. </w:t>
      </w:r>
      <w:r w:rsidR="00836DE7" w:rsidRPr="003C4873">
        <w:rPr>
          <w:color w:val="000000"/>
        </w:rPr>
        <w:t>4</w:t>
      </w:r>
      <w:r w:rsidRPr="003C4873">
        <w:rPr>
          <w:color w:val="000000"/>
        </w:rPr>
        <w:t>.</w:t>
      </w:r>
      <w:r w:rsidR="00836DE7" w:rsidRPr="003C4873">
        <w:rPr>
          <w:color w:val="000000"/>
        </w:rPr>
        <w:t>988</w:t>
      </w:r>
      <w:r w:rsidRPr="003C4873">
        <w:rPr>
          <w:color w:val="000000"/>
        </w:rPr>
        <w:t xml:space="preserve"> szt., </w:t>
      </w:r>
    </w:p>
    <w:p w14:paraId="6744D44E" w14:textId="77777777" w:rsidR="0023258A" w:rsidRPr="002021CB" w:rsidRDefault="0023258A" w:rsidP="004816DF">
      <w:pPr>
        <w:numPr>
          <w:ilvl w:val="0"/>
          <w:numId w:val="24"/>
        </w:numPr>
        <w:tabs>
          <w:tab w:val="left" w:pos="709"/>
        </w:tabs>
        <w:jc w:val="both"/>
      </w:pPr>
      <w:r w:rsidRPr="002021CB">
        <w:lastRenderedPageBreak/>
        <w:t xml:space="preserve">w lokalach użytkowych i garażach   </w:t>
      </w:r>
      <w:r w:rsidR="00CF292F" w:rsidRPr="002021CB">
        <w:tab/>
      </w:r>
      <w:r w:rsidR="00CF292F" w:rsidRPr="002021CB">
        <w:tab/>
      </w:r>
      <w:r w:rsidRPr="002021CB">
        <w:t xml:space="preserve">ok.    </w:t>
      </w:r>
      <w:r w:rsidR="00CF292F" w:rsidRPr="002021CB">
        <w:t xml:space="preserve"> </w:t>
      </w:r>
      <w:r w:rsidRPr="002021CB">
        <w:t xml:space="preserve"> </w:t>
      </w:r>
      <w:r w:rsidR="00836DE7">
        <w:t>87</w:t>
      </w:r>
      <w:r w:rsidRPr="002021CB">
        <w:t xml:space="preserve"> szt., </w:t>
      </w:r>
    </w:p>
    <w:p w14:paraId="56919EF5" w14:textId="77777777" w:rsidR="0023258A" w:rsidRPr="002021CB" w:rsidRDefault="0023258A" w:rsidP="004816DF">
      <w:pPr>
        <w:numPr>
          <w:ilvl w:val="0"/>
          <w:numId w:val="24"/>
        </w:numPr>
        <w:tabs>
          <w:tab w:val="left" w:pos="709"/>
        </w:tabs>
        <w:jc w:val="both"/>
      </w:pPr>
      <w:r w:rsidRPr="002021CB">
        <w:t xml:space="preserve">w pomieszczeniach gospodarczych </w:t>
      </w:r>
    </w:p>
    <w:p w14:paraId="2B8C090D" w14:textId="77777777" w:rsidR="00CF292F" w:rsidRPr="00AA2D36" w:rsidRDefault="00CF292F" w:rsidP="00CF292F">
      <w:pPr>
        <w:tabs>
          <w:tab w:val="left" w:pos="709"/>
        </w:tabs>
        <w:ind w:left="720"/>
        <w:jc w:val="both"/>
      </w:pPr>
      <w:r w:rsidRPr="00AA2D36">
        <w:t>(wspólnych) budynków mieszkalnych</w:t>
      </w:r>
    </w:p>
    <w:p w14:paraId="36440EB7" w14:textId="77777777" w:rsidR="00CF292F" w:rsidRPr="00AA2D36" w:rsidRDefault="00CF292F" w:rsidP="00CF292F">
      <w:pPr>
        <w:tabs>
          <w:tab w:val="left" w:pos="709"/>
        </w:tabs>
        <w:ind w:left="720"/>
        <w:jc w:val="both"/>
      </w:pPr>
      <w:r w:rsidRPr="00AA2D36">
        <w:t xml:space="preserve">lub niemieszkalnych    </w:t>
      </w:r>
      <w:r w:rsidRPr="00AA2D36">
        <w:tab/>
      </w:r>
      <w:r w:rsidRPr="00AA2D36">
        <w:tab/>
      </w:r>
      <w:r w:rsidRPr="00AA2D36">
        <w:tab/>
        <w:t xml:space="preserve">ok.      </w:t>
      </w:r>
      <w:r w:rsidR="00836DE7">
        <w:t xml:space="preserve">63 </w:t>
      </w:r>
      <w:r w:rsidRPr="00AA2D36">
        <w:t>szt.</w:t>
      </w:r>
    </w:p>
    <w:p w14:paraId="6BF557E5" w14:textId="77777777" w:rsidR="0023258A" w:rsidRPr="00394AFD" w:rsidRDefault="0023258A" w:rsidP="004816DF">
      <w:pPr>
        <w:numPr>
          <w:ilvl w:val="0"/>
          <w:numId w:val="11"/>
        </w:numPr>
        <w:tabs>
          <w:tab w:val="left" w:pos="284"/>
        </w:tabs>
        <w:ind w:left="284" w:hanging="284"/>
        <w:jc w:val="both"/>
      </w:pPr>
      <w:r w:rsidRPr="00394AFD">
        <w:t xml:space="preserve">Montaż nowych wodomierzy do wody zimnej lub ciepłej w lokalach, w których nie było wcześniej wodomierzy            </w:t>
      </w:r>
      <w:r w:rsidR="00CF292F" w:rsidRPr="00394AFD">
        <w:tab/>
      </w:r>
      <w:r w:rsidR="00CF292F" w:rsidRPr="00394AFD">
        <w:tab/>
      </w:r>
      <w:r w:rsidR="00CF292F" w:rsidRPr="00394AFD">
        <w:tab/>
      </w:r>
      <w:r w:rsidRPr="00394AFD">
        <w:t xml:space="preserve">ok.      </w:t>
      </w:r>
      <w:r w:rsidR="00836DE7">
        <w:t>2</w:t>
      </w:r>
      <w:r w:rsidRPr="00394AFD">
        <w:t xml:space="preserve"> szt.</w:t>
      </w:r>
    </w:p>
    <w:p w14:paraId="4F962BC8" w14:textId="04669D34" w:rsidR="00394AFD" w:rsidRPr="002454FA" w:rsidRDefault="00394AFD" w:rsidP="002454FA">
      <w:pPr>
        <w:pStyle w:val="Tytu"/>
        <w:numPr>
          <w:ilvl w:val="0"/>
          <w:numId w:val="11"/>
        </w:numPr>
        <w:ind w:left="284" w:hanging="284"/>
        <w:jc w:val="both"/>
        <w:rPr>
          <w:b w:val="0"/>
          <w:strike/>
          <w:color w:val="000000"/>
          <w:sz w:val="24"/>
        </w:rPr>
      </w:pPr>
      <w:r w:rsidRPr="002454FA">
        <w:rPr>
          <w:b w:val="0"/>
          <w:color w:val="000000" w:themeColor="text1"/>
          <w:sz w:val="24"/>
        </w:rPr>
        <w:t xml:space="preserve">Dostawa dodatkowych plomb zatrzaskowych </w:t>
      </w:r>
      <w:r w:rsidR="00A4348E" w:rsidRPr="002454FA">
        <w:rPr>
          <w:b w:val="0"/>
          <w:color w:val="000000" w:themeColor="text1"/>
          <w:sz w:val="24"/>
        </w:rPr>
        <w:t xml:space="preserve">z </w:t>
      </w:r>
      <w:r w:rsidRPr="002454FA">
        <w:rPr>
          <w:b w:val="0"/>
          <w:color w:val="000000" w:themeColor="text1"/>
          <w:sz w:val="24"/>
        </w:rPr>
        <w:t>indywidualnymi numerami identyfikacyjnymi -</w:t>
      </w:r>
      <w:r w:rsidR="000854A3" w:rsidRPr="002454FA">
        <w:rPr>
          <w:b w:val="0"/>
          <w:color w:val="000000" w:themeColor="text1"/>
          <w:sz w:val="24"/>
        </w:rPr>
        <w:t xml:space="preserve"> </w:t>
      </w:r>
      <w:r w:rsidRPr="002454FA">
        <w:rPr>
          <w:b w:val="0"/>
          <w:color w:val="000000" w:themeColor="text1"/>
          <w:sz w:val="24"/>
        </w:rPr>
        <w:t>ok. 20</w:t>
      </w:r>
      <w:r w:rsidRPr="002454FA">
        <w:rPr>
          <w:b w:val="0"/>
          <w:sz w:val="24"/>
        </w:rPr>
        <w:t>0 szt.</w:t>
      </w:r>
    </w:p>
    <w:p w14:paraId="4F1A7D1C" w14:textId="1956DBDC" w:rsidR="0023258A" w:rsidRPr="0052327E" w:rsidRDefault="0023258A" w:rsidP="004816DF">
      <w:pPr>
        <w:numPr>
          <w:ilvl w:val="0"/>
          <w:numId w:val="11"/>
        </w:numPr>
        <w:tabs>
          <w:tab w:val="left" w:pos="284"/>
        </w:tabs>
        <w:ind w:left="284" w:hanging="284"/>
        <w:jc w:val="both"/>
      </w:pPr>
      <w:r w:rsidRPr="0052327E">
        <w:t>Zakres robót zawartych w pkt 1 – 3 obejmuje:</w:t>
      </w:r>
    </w:p>
    <w:p w14:paraId="463E72C3" w14:textId="77777777" w:rsidR="0023258A" w:rsidRPr="00AA2D36" w:rsidRDefault="0023258A" w:rsidP="004816DF">
      <w:pPr>
        <w:pStyle w:val="Tytu"/>
        <w:numPr>
          <w:ilvl w:val="0"/>
          <w:numId w:val="17"/>
        </w:numPr>
        <w:ind w:left="993" w:hanging="284"/>
        <w:jc w:val="both"/>
        <w:rPr>
          <w:b w:val="0"/>
          <w:sz w:val="24"/>
        </w:rPr>
      </w:pPr>
      <w:r w:rsidRPr="00AA2D36">
        <w:rPr>
          <w:b w:val="0"/>
          <w:sz w:val="24"/>
        </w:rPr>
        <w:t>wywieszenie na drzwiach wejściowych do budynków informacji o wykonywanych robotach oraz uzgodnienie z zainteresowanym użytkownikiem lokalu terminu realizacji robót,</w:t>
      </w:r>
    </w:p>
    <w:p w14:paraId="64C589A4" w14:textId="77777777" w:rsidR="0023258A" w:rsidRPr="00AA2D36" w:rsidRDefault="0023258A" w:rsidP="004816DF">
      <w:pPr>
        <w:pStyle w:val="Tytu"/>
        <w:numPr>
          <w:ilvl w:val="0"/>
          <w:numId w:val="17"/>
        </w:numPr>
        <w:ind w:left="993" w:hanging="284"/>
        <w:jc w:val="both"/>
        <w:rPr>
          <w:b w:val="0"/>
          <w:sz w:val="24"/>
        </w:rPr>
      </w:pPr>
      <w:r w:rsidRPr="00AA2D36">
        <w:rPr>
          <w:b w:val="0"/>
          <w:sz w:val="24"/>
        </w:rPr>
        <w:t>demontaż wodomierzy zimnej lub ciepłej wody w lokalach,</w:t>
      </w:r>
    </w:p>
    <w:p w14:paraId="093E3A83" w14:textId="77777777" w:rsidR="0023258A" w:rsidRPr="00AA2D36" w:rsidRDefault="0023258A" w:rsidP="004816DF">
      <w:pPr>
        <w:numPr>
          <w:ilvl w:val="0"/>
          <w:numId w:val="17"/>
        </w:numPr>
        <w:overflowPunct w:val="0"/>
        <w:autoSpaceDE w:val="0"/>
        <w:autoSpaceDN w:val="0"/>
        <w:adjustRightInd w:val="0"/>
        <w:ind w:left="993" w:hanging="284"/>
        <w:jc w:val="both"/>
        <w:textAlignment w:val="baseline"/>
      </w:pPr>
      <w:r w:rsidRPr="00AA2D36">
        <w:t>wymian</w:t>
      </w:r>
      <w:r w:rsidR="0074062E" w:rsidRPr="00AA2D36">
        <w:t>ę</w:t>
      </w:r>
      <w:r w:rsidRPr="00AA2D36">
        <w:t xml:space="preserve"> śrubunków, jeżeli konieczna (konieczność wymiany potwierdza przedstawiciel </w:t>
      </w:r>
      <w:r w:rsidR="007417C5">
        <w:t>Spółdzielni</w:t>
      </w:r>
      <w:r w:rsidRPr="00AA2D36">
        <w:t>),</w:t>
      </w:r>
    </w:p>
    <w:p w14:paraId="33577694" w14:textId="77777777" w:rsidR="00301F34" w:rsidRPr="00AA2D36" w:rsidRDefault="00301F34" w:rsidP="004816DF">
      <w:pPr>
        <w:numPr>
          <w:ilvl w:val="0"/>
          <w:numId w:val="17"/>
        </w:numPr>
        <w:overflowPunct w:val="0"/>
        <w:autoSpaceDE w:val="0"/>
        <w:autoSpaceDN w:val="0"/>
        <w:adjustRightInd w:val="0"/>
        <w:ind w:left="993" w:hanging="284"/>
        <w:jc w:val="both"/>
        <w:textAlignment w:val="baseline"/>
      </w:pPr>
      <w:r w:rsidRPr="00AA2D36">
        <w:t>wymian</w:t>
      </w:r>
      <w:r w:rsidR="0074062E" w:rsidRPr="00AA2D36">
        <w:t>ę</w:t>
      </w:r>
      <w:r w:rsidRPr="00AA2D36">
        <w:t xml:space="preserve"> zaworu odcinającego lokal</w:t>
      </w:r>
      <w:r w:rsidR="00A06C92" w:rsidRPr="00AA2D36">
        <w:t xml:space="preserve"> (na kulowy)</w:t>
      </w:r>
      <w:r w:rsidRPr="00AA2D36">
        <w:t xml:space="preserve">, jeżeli konieczna (konieczność wymiany potwierdza przedstawiciel </w:t>
      </w:r>
      <w:r w:rsidR="007417C5">
        <w:t>Spółdzielni</w:t>
      </w:r>
      <w:r w:rsidRPr="00AA2D36">
        <w:t>),</w:t>
      </w:r>
    </w:p>
    <w:p w14:paraId="3D6CCE14" w14:textId="77777777" w:rsidR="0023258A" w:rsidRPr="00AA2D36" w:rsidRDefault="0023258A" w:rsidP="004816DF">
      <w:pPr>
        <w:numPr>
          <w:ilvl w:val="0"/>
          <w:numId w:val="17"/>
        </w:numPr>
        <w:overflowPunct w:val="0"/>
        <w:autoSpaceDE w:val="0"/>
        <w:autoSpaceDN w:val="0"/>
        <w:adjustRightInd w:val="0"/>
        <w:ind w:left="993" w:hanging="284"/>
        <w:jc w:val="both"/>
        <w:textAlignment w:val="baseline"/>
      </w:pPr>
      <w:r w:rsidRPr="00AA2D36">
        <w:t>likwidacj</w:t>
      </w:r>
      <w:r w:rsidR="0074062E" w:rsidRPr="00AA2D36">
        <w:t>ę</w:t>
      </w:r>
      <w:r w:rsidRPr="00AA2D36">
        <w:t xml:space="preserve"> obejść – jeżeli możliwa </w:t>
      </w:r>
      <w:r w:rsidRPr="002454FA">
        <w:t>i za zgodą posiadacza lokalu,</w:t>
      </w:r>
    </w:p>
    <w:p w14:paraId="122AA598" w14:textId="77777777" w:rsidR="0023258A" w:rsidRPr="00AA2D36" w:rsidRDefault="0023258A" w:rsidP="004816DF">
      <w:pPr>
        <w:pStyle w:val="Tytu"/>
        <w:numPr>
          <w:ilvl w:val="0"/>
          <w:numId w:val="17"/>
        </w:numPr>
        <w:ind w:left="993" w:hanging="284"/>
        <w:jc w:val="both"/>
        <w:rPr>
          <w:b w:val="0"/>
          <w:sz w:val="24"/>
        </w:rPr>
      </w:pPr>
      <w:r w:rsidRPr="00AA2D36">
        <w:rPr>
          <w:b w:val="0"/>
          <w:sz w:val="24"/>
        </w:rPr>
        <w:t xml:space="preserve">dostawę i montaż fabrycznie nowych </w:t>
      </w:r>
      <w:r w:rsidRPr="002454FA">
        <w:rPr>
          <w:b w:val="0"/>
          <w:color w:val="000000" w:themeColor="text1"/>
          <w:sz w:val="24"/>
        </w:rPr>
        <w:t>wodomierzy zimnej lub ciepłej wody</w:t>
      </w:r>
      <w:r w:rsidRPr="00AA2D36">
        <w:rPr>
          <w:b w:val="0"/>
          <w:sz w:val="24"/>
        </w:rPr>
        <w:t>, posiadających cechę legalizacyjną nadaną w roku realizacji dostawy do</w:t>
      </w:r>
      <w:r w:rsidR="00455D4B">
        <w:rPr>
          <w:b w:val="0"/>
          <w:sz w:val="24"/>
        </w:rPr>
        <w:t xml:space="preserve"> </w:t>
      </w:r>
      <w:r w:rsidR="007417C5">
        <w:rPr>
          <w:b w:val="0"/>
          <w:sz w:val="24"/>
        </w:rPr>
        <w:t>Spółdzielni</w:t>
      </w:r>
      <w:r w:rsidRPr="00AA2D36">
        <w:rPr>
          <w:b w:val="0"/>
          <w:sz w:val="24"/>
        </w:rPr>
        <w:t>,</w:t>
      </w:r>
    </w:p>
    <w:p w14:paraId="091F60E9" w14:textId="77777777" w:rsidR="0023258A" w:rsidRPr="00AA2D36" w:rsidRDefault="0023258A" w:rsidP="004816DF">
      <w:pPr>
        <w:pStyle w:val="Tytu"/>
        <w:numPr>
          <w:ilvl w:val="0"/>
          <w:numId w:val="17"/>
        </w:numPr>
        <w:ind w:left="993" w:hanging="284"/>
        <w:jc w:val="both"/>
        <w:rPr>
          <w:b w:val="0"/>
          <w:sz w:val="24"/>
        </w:rPr>
      </w:pPr>
      <w:r w:rsidRPr="00AA2D36">
        <w:rPr>
          <w:b w:val="0"/>
          <w:sz w:val="24"/>
        </w:rPr>
        <w:t>w przypadku redukcji istniejącego wodomierza DN20 na DN15 – montaż redukcji,</w:t>
      </w:r>
    </w:p>
    <w:p w14:paraId="13D56FF6" w14:textId="77777777" w:rsidR="0023258A" w:rsidRPr="00AA2D36" w:rsidRDefault="0023258A" w:rsidP="004816DF">
      <w:pPr>
        <w:pStyle w:val="Tytu"/>
        <w:numPr>
          <w:ilvl w:val="0"/>
          <w:numId w:val="17"/>
        </w:numPr>
        <w:ind w:left="993" w:hanging="284"/>
        <w:jc w:val="both"/>
        <w:rPr>
          <w:b w:val="0"/>
          <w:sz w:val="24"/>
        </w:rPr>
      </w:pPr>
      <w:r w:rsidRPr="00AA2D36">
        <w:rPr>
          <w:b w:val="0"/>
          <w:sz w:val="24"/>
        </w:rPr>
        <w:t>montaż plomb zatrzaskowych na śrubunkach (2 szt. na wodomierz),</w:t>
      </w:r>
    </w:p>
    <w:p w14:paraId="7E34F55F" w14:textId="77777777" w:rsidR="0023258A" w:rsidRPr="00AA2D36" w:rsidRDefault="0023258A" w:rsidP="004816DF">
      <w:pPr>
        <w:pStyle w:val="Tytu"/>
        <w:numPr>
          <w:ilvl w:val="0"/>
          <w:numId w:val="17"/>
        </w:numPr>
        <w:ind w:left="993" w:hanging="284"/>
        <w:jc w:val="both"/>
        <w:rPr>
          <w:b w:val="0"/>
          <w:sz w:val="24"/>
        </w:rPr>
      </w:pPr>
      <w:r w:rsidRPr="00AA2D36">
        <w:rPr>
          <w:b w:val="0"/>
          <w:sz w:val="24"/>
        </w:rPr>
        <w:t>wykonanie próby szczelności,</w:t>
      </w:r>
    </w:p>
    <w:p w14:paraId="50B648E1" w14:textId="77777777" w:rsidR="007F7684" w:rsidRPr="007417C5" w:rsidRDefault="00C50C50" w:rsidP="004816DF">
      <w:pPr>
        <w:pStyle w:val="Tytu"/>
        <w:numPr>
          <w:ilvl w:val="0"/>
          <w:numId w:val="17"/>
        </w:numPr>
        <w:ind w:left="993" w:hanging="284"/>
        <w:jc w:val="both"/>
        <w:rPr>
          <w:b w:val="0"/>
          <w:sz w:val="24"/>
        </w:rPr>
      </w:pPr>
      <w:r w:rsidRPr="007417C5">
        <w:rPr>
          <w:b w:val="0"/>
          <w:sz w:val="24"/>
        </w:rPr>
        <w:t>montaż modułów radiowych do zdalnego odczytu wodomierzy</w:t>
      </w:r>
      <w:r w:rsidR="007F7684" w:rsidRPr="007417C5">
        <w:rPr>
          <w:b w:val="0"/>
          <w:sz w:val="24"/>
        </w:rPr>
        <w:t>,</w:t>
      </w:r>
    </w:p>
    <w:p w14:paraId="0DFFBE45" w14:textId="6778C34B" w:rsidR="0023258A" w:rsidRPr="002454FA" w:rsidRDefault="0023258A" w:rsidP="004816DF">
      <w:pPr>
        <w:pStyle w:val="Tytu"/>
        <w:numPr>
          <w:ilvl w:val="0"/>
          <w:numId w:val="17"/>
        </w:numPr>
        <w:ind w:left="993" w:hanging="284"/>
        <w:jc w:val="both"/>
        <w:rPr>
          <w:b w:val="0"/>
          <w:color w:val="000000" w:themeColor="text1"/>
          <w:sz w:val="24"/>
        </w:rPr>
      </w:pPr>
      <w:r w:rsidRPr="00AA2D36">
        <w:rPr>
          <w:b w:val="0"/>
          <w:sz w:val="24"/>
        </w:rPr>
        <w:t>sporządzenie dla każdego lokalu protokołu wymiany bądź montażu wodomierzy zawierającego: adres lokalu, datę wymiany, numery i stany</w:t>
      </w:r>
      <w:r w:rsidRPr="0074062E">
        <w:rPr>
          <w:sz w:val="24"/>
        </w:rPr>
        <w:t xml:space="preserve"> </w:t>
      </w:r>
      <w:r w:rsidRPr="00AA2D36">
        <w:rPr>
          <w:b w:val="0"/>
          <w:sz w:val="24"/>
        </w:rPr>
        <w:t xml:space="preserve">zdemontowanych wodomierzy, numery i stany montowanych wodomierzy, numery plomb zatrzaskowych, </w:t>
      </w:r>
      <w:r w:rsidR="007F7684" w:rsidRPr="00AA2D36">
        <w:rPr>
          <w:b w:val="0"/>
          <w:sz w:val="24"/>
        </w:rPr>
        <w:t xml:space="preserve">numery zamontowanych modułów radiowych, </w:t>
      </w:r>
      <w:r w:rsidRPr="00AA2D36">
        <w:rPr>
          <w:b w:val="0"/>
          <w:sz w:val="24"/>
        </w:rPr>
        <w:t xml:space="preserve">podpis posiadacza lokalu lub przedstawiciela </w:t>
      </w:r>
      <w:r w:rsidR="007417C5">
        <w:rPr>
          <w:b w:val="0"/>
          <w:sz w:val="24"/>
        </w:rPr>
        <w:t>Spółdzielni</w:t>
      </w:r>
      <w:r w:rsidR="00641022" w:rsidRPr="00AA2D36">
        <w:rPr>
          <w:b w:val="0"/>
          <w:sz w:val="24"/>
        </w:rPr>
        <w:t xml:space="preserve"> (w zależności od umiejscowienia wodomierza)</w:t>
      </w:r>
      <w:r w:rsidRPr="00AA2D36">
        <w:rPr>
          <w:b w:val="0"/>
          <w:sz w:val="24"/>
        </w:rPr>
        <w:t xml:space="preserve"> potwierdzający wykonanie prac</w:t>
      </w:r>
      <w:r w:rsidR="00E24349">
        <w:rPr>
          <w:b w:val="0"/>
          <w:sz w:val="24"/>
        </w:rPr>
        <w:t>.</w:t>
      </w:r>
      <w:r w:rsidR="00E25529">
        <w:rPr>
          <w:b w:val="0"/>
          <w:color w:val="D86DCB" w:themeColor="accent5" w:themeTint="99"/>
          <w:sz w:val="24"/>
        </w:rPr>
        <w:t xml:space="preserve"> </w:t>
      </w:r>
      <w:r w:rsidR="00E25529" w:rsidRPr="002454FA">
        <w:rPr>
          <w:b w:val="0"/>
          <w:color w:val="000000" w:themeColor="text1"/>
          <w:sz w:val="24"/>
        </w:rPr>
        <w:t>Protokół może być sporządzony w formie papierowej bądź elektronicznej.</w:t>
      </w:r>
    </w:p>
    <w:p w14:paraId="2733168A" w14:textId="77777777" w:rsidR="00E24349" w:rsidRPr="002454FA" w:rsidRDefault="00E24349" w:rsidP="00E24349">
      <w:pPr>
        <w:ind w:left="993"/>
        <w:jc w:val="both"/>
        <w:rPr>
          <w:color w:val="000000" w:themeColor="text1"/>
        </w:rPr>
      </w:pPr>
      <w:r w:rsidRPr="002454FA">
        <w:rPr>
          <w:color w:val="000000" w:themeColor="text1"/>
        </w:rPr>
        <w:t>Wykonawca zobowiązany jest do wykonania dokumentacji fotograficznej obejmującej minimum 4 czytelne zdjęcia cyfrowe:</w:t>
      </w:r>
    </w:p>
    <w:p w14:paraId="6DF46BD2" w14:textId="56635F99" w:rsidR="00E24349" w:rsidRPr="002454FA" w:rsidRDefault="00E25529" w:rsidP="00E24349">
      <w:pPr>
        <w:numPr>
          <w:ilvl w:val="1"/>
          <w:numId w:val="57"/>
        </w:numPr>
        <w:jc w:val="both"/>
        <w:rPr>
          <w:color w:val="000000" w:themeColor="text1"/>
        </w:rPr>
      </w:pPr>
      <w:r w:rsidRPr="002454FA">
        <w:rPr>
          <w:color w:val="000000" w:themeColor="text1"/>
        </w:rPr>
        <w:t>p</w:t>
      </w:r>
      <w:r w:rsidR="00E24349" w:rsidRPr="002454FA">
        <w:rPr>
          <w:color w:val="000000" w:themeColor="text1"/>
        </w:rPr>
        <w:t>ierwsze zdjęcie: umożliwiające odczytanie numeru seryjnego i stanu demontowanego urządzenia,</w:t>
      </w:r>
    </w:p>
    <w:p w14:paraId="54D94043" w14:textId="5844E91D" w:rsidR="00E24349" w:rsidRPr="002454FA" w:rsidRDefault="00E25529" w:rsidP="00E24349">
      <w:pPr>
        <w:numPr>
          <w:ilvl w:val="1"/>
          <w:numId w:val="57"/>
        </w:numPr>
        <w:jc w:val="both"/>
        <w:rPr>
          <w:color w:val="000000" w:themeColor="text1"/>
        </w:rPr>
      </w:pPr>
      <w:r w:rsidRPr="002454FA">
        <w:rPr>
          <w:color w:val="000000" w:themeColor="text1"/>
        </w:rPr>
        <w:t>d</w:t>
      </w:r>
      <w:r w:rsidR="00E24349" w:rsidRPr="002454FA">
        <w:rPr>
          <w:color w:val="000000" w:themeColor="text1"/>
        </w:rPr>
        <w:t>rugie zdjęcie: umożliwiające odczytanie numeru seryjnego wodomierza, modułu i stanu nowego urządzenia,</w:t>
      </w:r>
    </w:p>
    <w:p w14:paraId="2D83369D" w14:textId="03BB05FB" w:rsidR="00E24349" w:rsidRPr="002454FA" w:rsidRDefault="00E25529" w:rsidP="00E24349">
      <w:pPr>
        <w:numPr>
          <w:ilvl w:val="1"/>
          <w:numId w:val="57"/>
        </w:numPr>
        <w:jc w:val="both"/>
        <w:rPr>
          <w:color w:val="000000" w:themeColor="text1"/>
        </w:rPr>
      </w:pPr>
      <w:r w:rsidRPr="002454FA">
        <w:rPr>
          <w:color w:val="000000" w:themeColor="text1"/>
        </w:rPr>
        <w:t>t</w:t>
      </w:r>
      <w:r w:rsidR="00E24349" w:rsidRPr="002454FA">
        <w:rPr>
          <w:color w:val="000000" w:themeColor="text1"/>
        </w:rPr>
        <w:t>rzecie zdjęcie: numer montowanej plomby,</w:t>
      </w:r>
    </w:p>
    <w:p w14:paraId="65D42643" w14:textId="77777777" w:rsidR="00E25529" w:rsidRPr="002454FA" w:rsidRDefault="00E25529" w:rsidP="00E24349">
      <w:pPr>
        <w:numPr>
          <w:ilvl w:val="1"/>
          <w:numId w:val="57"/>
        </w:numPr>
        <w:jc w:val="both"/>
        <w:rPr>
          <w:color w:val="000000" w:themeColor="text1"/>
        </w:rPr>
      </w:pPr>
      <w:r w:rsidRPr="002454FA">
        <w:rPr>
          <w:color w:val="000000" w:themeColor="text1"/>
        </w:rPr>
        <w:t>c</w:t>
      </w:r>
      <w:r w:rsidR="00E24349" w:rsidRPr="002454FA">
        <w:rPr>
          <w:color w:val="000000" w:themeColor="text1"/>
        </w:rPr>
        <w:t xml:space="preserve">zwarte zdjęcie: po montażu na węźle wodomierzowym z widocznym plombowaniem. </w:t>
      </w:r>
    </w:p>
    <w:p w14:paraId="1DD2EA92" w14:textId="1009531F" w:rsidR="00E24349" w:rsidRPr="002454FA" w:rsidRDefault="00E24349" w:rsidP="00E25529">
      <w:pPr>
        <w:ind w:left="993"/>
        <w:jc w:val="both"/>
        <w:rPr>
          <w:color w:val="000000" w:themeColor="text1"/>
        </w:rPr>
      </w:pPr>
      <w:r w:rsidRPr="002454FA">
        <w:rPr>
          <w:color w:val="000000" w:themeColor="text1"/>
        </w:rPr>
        <w:t>Wszystkie zdjęcia powinny być opisane lub wykonane w sposób zawierający w</w:t>
      </w:r>
      <w:r w:rsidR="00E25529" w:rsidRPr="002454FA">
        <w:rPr>
          <w:color w:val="000000" w:themeColor="text1"/>
        </w:rPr>
        <w:t> </w:t>
      </w:r>
      <w:r w:rsidRPr="002454FA">
        <w:rPr>
          <w:color w:val="000000" w:themeColor="text1"/>
        </w:rPr>
        <w:t>nazwie lokalizację (adres) oraz widoczną na zdjęciu datę i godzinę jego wykonania.</w:t>
      </w:r>
    </w:p>
    <w:p w14:paraId="3F7DAC18" w14:textId="396E2DF0" w:rsidR="006327B1" w:rsidRPr="002454FA" w:rsidRDefault="006327B1" w:rsidP="006327B1">
      <w:pPr>
        <w:pStyle w:val="Bezodstpw"/>
        <w:ind w:left="993"/>
        <w:jc w:val="both"/>
        <w:rPr>
          <w:rFonts w:eastAsia="Aptos"/>
          <w:color w:val="000000" w:themeColor="text1"/>
          <w:lang w:eastAsia="en-US"/>
        </w:rPr>
      </w:pPr>
      <w:r w:rsidRPr="002454FA">
        <w:rPr>
          <w:rFonts w:eastAsia="Aptos"/>
          <w:color w:val="000000" w:themeColor="text1"/>
          <w:lang w:eastAsia="en-US"/>
        </w:rPr>
        <w:t>Wykonawca zobowiązany jest do prowadzenia ewidencji prób montażu oraz ich dokumentowania</w:t>
      </w:r>
      <w:r w:rsidR="00E25529" w:rsidRPr="002454FA">
        <w:rPr>
          <w:rFonts w:eastAsia="Aptos"/>
          <w:color w:val="000000" w:themeColor="text1"/>
          <w:lang w:eastAsia="en-US"/>
        </w:rPr>
        <w:t>, którą udostępnia</w:t>
      </w:r>
      <w:r w:rsidRPr="002454FA">
        <w:rPr>
          <w:rFonts w:eastAsia="Aptos"/>
          <w:color w:val="000000" w:themeColor="text1"/>
          <w:lang w:eastAsia="en-US"/>
        </w:rPr>
        <w:t xml:space="preserve"> Zamawiającemu. </w:t>
      </w:r>
    </w:p>
    <w:p w14:paraId="533FF261" w14:textId="77777777" w:rsidR="00325E01" w:rsidRDefault="00325E01" w:rsidP="006327B1">
      <w:pPr>
        <w:pStyle w:val="Tytu"/>
        <w:numPr>
          <w:ilvl w:val="0"/>
          <w:numId w:val="17"/>
        </w:numPr>
        <w:ind w:left="993" w:hanging="284"/>
        <w:jc w:val="both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 xml:space="preserve">montaż wszelkich niezbędnych urządzeń dla umożliwienia zdalnego odczytu wskazań wodomierzy we wszystkich </w:t>
      </w:r>
      <w:r w:rsidR="00AB75BD">
        <w:rPr>
          <w:b w:val="0"/>
          <w:color w:val="000000"/>
          <w:sz w:val="24"/>
        </w:rPr>
        <w:t>nieruchomościach objętych zamówieniem,</w:t>
      </w:r>
    </w:p>
    <w:p w14:paraId="57424F06" w14:textId="77777777" w:rsidR="00AB75BD" w:rsidRDefault="00AB75BD" w:rsidP="006327B1">
      <w:pPr>
        <w:pStyle w:val="Tytu"/>
        <w:numPr>
          <w:ilvl w:val="0"/>
          <w:numId w:val="17"/>
        </w:numPr>
        <w:ind w:left="993" w:hanging="284"/>
        <w:jc w:val="both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 xml:space="preserve">uruchomienie wszelkich niezbędnych łączy, aplikacji </w:t>
      </w:r>
      <w:r w:rsidR="006327B1">
        <w:rPr>
          <w:b w:val="0"/>
          <w:color w:val="000000"/>
          <w:sz w:val="24"/>
        </w:rPr>
        <w:t>służących</w:t>
      </w:r>
      <w:r>
        <w:rPr>
          <w:b w:val="0"/>
          <w:color w:val="000000"/>
          <w:sz w:val="24"/>
        </w:rPr>
        <w:t xml:space="preserve"> do odczytu</w:t>
      </w:r>
      <w:r w:rsidR="006327B1">
        <w:rPr>
          <w:b w:val="0"/>
          <w:color w:val="000000"/>
          <w:sz w:val="24"/>
        </w:rPr>
        <w:br/>
      </w:r>
      <w:r>
        <w:rPr>
          <w:b w:val="0"/>
          <w:color w:val="000000"/>
          <w:sz w:val="24"/>
        </w:rPr>
        <w:t>i archiwizacji odczytów wodomierzy uzyskanych z modułów radiowych,</w:t>
      </w:r>
    </w:p>
    <w:p w14:paraId="25DE8694" w14:textId="77777777" w:rsidR="00AB75BD" w:rsidRDefault="00AB75BD" w:rsidP="006327B1">
      <w:pPr>
        <w:pStyle w:val="Tytu"/>
        <w:numPr>
          <w:ilvl w:val="0"/>
          <w:numId w:val="17"/>
        </w:numPr>
        <w:ind w:left="993" w:hanging="284"/>
        <w:jc w:val="both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>udostępnienie Zamawiającemu, na wniosek Zamawiającego, 1 kompletu zestawu inkasenckiego umożliwiającego Zamawiającemu</w:t>
      </w:r>
      <w:r w:rsidR="006327B1">
        <w:rPr>
          <w:b w:val="0"/>
          <w:color w:val="000000"/>
          <w:sz w:val="24"/>
        </w:rPr>
        <w:t xml:space="preserve"> </w:t>
      </w:r>
      <w:r>
        <w:rPr>
          <w:b w:val="0"/>
          <w:color w:val="000000"/>
          <w:sz w:val="24"/>
        </w:rPr>
        <w:t xml:space="preserve">samodzielny odczyt wodomierzy </w:t>
      </w:r>
      <w:r>
        <w:rPr>
          <w:b w:val="0"/>
          <w:color w:val="000000"/>
          <w:sz w:val="24"/>
        </w:rPr>
        <w:lastRenderedPageBreak/>
        <w:t xml:space="preserve">w terminach dogodnych dla Zamawiającego oraz przekazanie Zamawiającemu wyników tych </w:t>
      </w:r>
      <w:r w:rsidR="006327B1">
        <w:rPr>
          <w:b w:val="0"/>
          <w:color w:val="000000"/>
          <w:sz w:val="24"/>
        </w:rPr>
        <w:t>odczytów</w:t>
      </w:r>
      <w:r>
        <w:rPr>
          <w:b w:val="0"/>
          <w:color w:val="000000"/>
          <w:sz w:val="24"/>
        </w:rPr>
        <w:t xml:space="preserve"> w formie uzgodnionej z Zamawiającym,</w:t>
      </w:r>
    </w:p>
    <w:p w14:paraId="64DD96BB" w14:textId="77777777" w:rsidR="00AB75BD" w:rsidRPr="00FD4738" w:rsidRDefault="00393D33" w:rsidP="006327B1">
      <w:pPr>
        <w:pStyle w:val="Tytu"/>
        <w:numPr>
          <w:ilvl w:val="0"/>
          <w:numId w:val="17"/>
        </w:numPr>
        <w:ind w:left="993" w:hanging="284"/>
        <w:jc w:val="both"/>
        <w:rPr>
          <w:b w:val="0"/>
          <w:color w:val="000000" w:themeColor="text1"/>
          <w:sz w:val="24"/>
        </w:rPr>
      </w:pPr>
      <w:r w:rsidRPr="00FD4738">
        <w:rPr>
          <w:b w:val="0"/>
          <w:color w:val="000000" w:themeColor="text1"/>
          <w:sz w:val="24"/>
        </w:rPr>
        <w:t>s</w:t>
      </w:r>
      <w:r w:rsidR="00AB75BD" w:rsidRPr="00FD4738">
        <w:rPr>
          <w:b w:val="0"/>
          <w:color w:val="000000" w:themeColor="text1"/>
          <w:sz w:val="24"/>
        </w:rPr>
        <w:t>zkolenie w zakresie obsługi przez pracowników Zamawiającego systemu dostępu</w:t>
      </w:r>
      <w:r w:rsidRPr="00FD4738">
        <w:rPr>
          <w:b w:val="0"/>
          <w:color w:val="000000" w:themeColor="text1"/>
          <w:sz w:val="24"/>
        </w:rPr>
        <w:t xml:space="preserve"> </w:t>
      </w:r>
      <w:r w:rsidR="00AB75BD" w:rsidRPr="00FD4738">
        <w:rPr>
          <w:b w:val="0"/>
          <w:color w:val="000000" w:themeColor="text1"/>
          <w:sz w:val="24"/>
        </w:rPr>
        <w:t xml:space="preserve">do odczytów i innych danych udostępnionych przez system (przewidywana ilość pracowników do przeszkolenia: max 8 osób, czas szkolenia do ok. 8 godzin zegarowych), w </w:t>
      </w:r>
      <w:proofErr w:type="gramStart"/>
      <w:r w:rsidR="00AB75BD" w:rsidRPr="00FD4738">
        <w:rPr>
          <w:b w:val="0"/>
          <w:color w:val="000000" w:themeColor="text1"/>
          <w:sz w:val="24"/>
        </w:rPr>
        <w:t>skład</w:t>
      </w:r>
      <w:proofErr w:type="gramEnd"/>
      <w:r w:rsidR="00AB75BD" w:rsidRPr="00FD4738">
        <w:rPr>
          <w:b w:val="0"/>
          <w:color w:val="000000" w:themeColor="text1"/>
          <w:sz w:val="24"/>
        </w:rPr>
        <w:t xml:space="preserve"> którego wchodzi minimum:</w:t>
      </w:r>
    </w:p>
    <w:p w14:paraId="23EC8244" w14:textId="77777777" w:rsidR="00AB75BD" w:rsidRPr="00FD4738" w:rsidRDefault="00AB75BD" w:rsidP="00393D33">
      <w:pPr>
        <w:pStyle w:val="Tytu"/>
        <w:numPr>
          <w:ilvl w:val="0"/>
          <w:numId w:val="67"/>
        </w:numPr>
        <w:jc w:val="both"/>
        <w:rPr>
          <w:b w:val="0"/>
          <w:color w:val="000000" w:themeColor="text1"/>
          <w:sz w:val="24"/>
        </w:rPr>
      </w:pPr>
      <w:r w:rsidRPr="00FD4738">
        <w:rPr>
          <w:b w:val="0"/>
          <w:color w:val="000000" w:themeColor="text1"/>
          <w:sz w:val="24"/>
        </w:rPr>
        <w:t>odczyt wodomierzy,</w:t>
      </w:r>
    </w:p>
    <w:p w14:paraId="434E279F" w14:textId="77777777" w:rsidR="00AB75BD" w:rsidRDefault="00AB75BD" w:rsidP="00393D33">
      <w:pPr>
        <w:pStyle w:val="Tytu"/>
        <w:numPr>
          <w:ilvl w:val="0"/>
          <w:numId w:val="67"/>
        </w:numPr>
        <w:jc w:val="both"/>
        <w:rPr>
          <w:b w:val="0"/>
          <w:color w:val="000000"/>
          <w:sz w:val="24"/>
        </w:rPr>
      </w:pPr>
      <w:r w:rsidRPr="00FD4738">
        <w:rPr>
          <w:b w:val="0"/>
          <w:color w:val="000000" w:themeColor="text1"/>
          <w:sz w:val="24"/>
        </w:rPr>
        <w:t>zapisywanie danych odczytowych do wysłania Wykonawcy</w:t>
      </w:r>
      <w:r>
        <w:rPr>
          <w:b w:val="0"/>
          <w:color w:val="000000"/>
          <w:sz w:val="24"/>
        </w:rPr>
        <w:t>.</w:t>
      </w:r>
    </w:p>
    <w:p w14:paraId="2852CC17" w14:textId="53D96992" w:rsidR="007D240B" w:rsidRDefault="007D240B" w:rsidP="004816DF">
      <w:pPr>
        <w:pStyle w:val="Tytu"/>
        <w:numPr>
          <w:ilvl w:val="0"/>
          <w:numId w:val="11"/>
        </w:numPr>
        <w:jc w:val="both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>Wykonanie dodatkowych robót instalacyjnych, koniecznych do zamontowania wodomierza – wg stawek cenotwórczych i protokołu konieczności, innych niż wymienione w pkt</w:t>
      </w:r>
      <w:r w:rsidR="005B425A">
        <w:rPr>
          <w:b w:val="0"/>
          <w:color w:val="000000"/>
          <w:sz w:val="24"/>
        </w:rPr>
        <w:t xml:space="preserve"> 4</w:t>
      </w:r>
      <w:r>
        <w:rPr>
          <w:b w:val="0"/>
          <w:color w:val="000000"/>
          <w:sz w:val="24"/>
        </w:rPr>
        <w:t xml:space="preserve"> (np. utrudnione dojście do wodomierza, żądanie </w:t>
      </w:r>
      <w:r w:rsidR="004A08DD">
        <w:rPr>
          <w:b w:val="0"/>
          <w:color w:val="000000"/>
          <w:sz w:val="24"/>
        </w:rPr>
        <w:t>Spółdzielni</w:t>
      </w:r>
      <w:r>
        <w:rPr>
          <w:b w:val="0"/>
          <w:color w:val="000000"/>
          <w:sz w:val="24"/>
        </w:rPr>
        <w:t xml:space="preserve"> dostosowania istniejącego sposobu zamontowania wodomierza w lokalu do warunków wynikających z instrukcji montażu, ingerencja w ścianę itp.).</w:t>
      </w:r>
    </w:p>
    <w:p w14:paraId="0B6C5338" w14:textId="77777777" w:rsidR="0023258A" w:rsidRDefault="0023258A" w:rsidP="0023258A">
      <w:pPr>
        <w:tabs>
          <w:tab w:val="left" w:pos="1245"/>
        </w:tabs>
        <w:ind w:left="360" w:hanging="360"/>
        <w:jc w:val="both"/>
        <w:rPr>
          <w:color w:val="000000"/>
        </w:rPr>
      </w:pPr>
    </w:p>
    <w:p w14:paraId="55C13C0C" w14:textId="77777777" w:rsidR="0023258A" w:rsidRPr="004A08DD" w:rsidRDefault="0023258A" w:rsidP="0023258A">
      <w:pPr>
        <w:pStyle w:val="Nagwek"/>
        <w:tabs>
          <w:tab w:val="left" w:pos="426"/>
        </w:tabs>
        <w:jc w:val="both"/>
        <w:rPr>
          <w:b/>
          <w:u w:val="single"/>
        </w:rPr>
      </w:pPr>
      <w:r w:rsidRPr="004A08DD">
        <w:rPr>
          <w:b/>
          <w:u w:val="single"/>
        </w:rPr>
        <w:t xml:space="preserve">Wymagania techniczne dotyczące wodomierzy: </w:t>
      </w:r>
    </w:p>
    <w:p w14:paraId="712974BE" w14:textId="48C8A148" w:rsidR="0023258A" w:rsidRPr="00FD4738" w:rsidRDefault="003B28DE" w:rsidP="004816DF">
      <w:pPr>
        <w:pStyle w:val="Nagwek"/>
        <w:numPr>
          <w:ilvl w:val="0"/>
          <w:numId w:val="8"/>
        </w:numPr>
        <w:tabs>
          <w:tab w:val="left" w:pos="426"/>
          <w:tab w:val="left" w:pos="709"/>
        </w:tabs>
        <w:ind w:left="709"/>
        <w:jc w:val="both"/>
        <w:rPr>
          <w:color w:val="000000" w:themeColor="text1"/>
        </w:rPr>
      </w:pPr>
      <w:r w:rsidRPr="00FD4738">
        <w:rPr>
          <w:color w:val="000000" w:themeColor="text1"/>
        </w:rPr>
        <w:t xml:space="preserve">skrzydełkowy </w:t>
      </w:r>
      <w:r w:rsidR="0023258A" w:rsidRPr="00FD4738">
        <w:rPr>
          <w:color w:val="000000" w:themeColor="text1"/>
        </w:rPr>
        <w:t xml:space="preserve">jednostrumieniowe </w:t>
      </w:r>
      <w:proofErr w:type="spellStart"/>
      <w:r w:rsidR="0023258A" w:rsidRPr="00FD4738">
        <w:rPr>
          <w:color w:val="000000" w:themeColor="text1"/>
        </w:rPr>
        <w:t>suchobieżne</w:t>
      </w:r>
      <w:proofErr w:type="spellEnd"/>
      <w:r w:rsidR="0023258A" w:rsidRPr="00FD4738">
        <w:rPr>
          <w:color w:val="000000" w:themeColor="text1"/>
        </w:rPr>
        <w:t>, do wody zimnej lub ciepłej</w:t>
      </w:r>
      <w:r w:rsidR="006358CA" w:rsidRPr="00FD4738">
        <w:rPr>
          <w:color w:val="000000" w:themeColor="text1"/>
        </w:rPr>
        <w:t>,</w:t>
      </w:r>
    </w:p>
    <w:p w14:paraId="5E709BCD" w14:textId="6A4B15CF" w:rsidR="003B28DE" w:rsidRPr="00FD4738" w:rsidRDefault="003B28DE" w:rsidP="003B28DE">
      <w:pPr>
        <w:pStyle w:val="Nagwek"/>
        <w:numPr>
          <w:ilvl w:val="1"/>
          <w:numId w:val="9"/>
        </w:numPr>
        <w:tabs>
          <w:tab w:val="left" w:pos="709"/>
        </w:tabs>
        <w:ind w:left="709" w:hanging="425"/>
        <w:jc w:val="both"/>
        <w:rPr>
          <w:color w:val="000000" w:themeColor="text1"/>
        </w:rPr>
      </w:pPr>
      <w:r w:rsidRPr="00FD4738">
        <w:rPr>
          <w:rFonts w:eastAsia="NSimSun"/>
          <w:color w:val="000000" w:themeColor="text1"/>
          <w:kern w:val="3"/>
          <w:lang w:eastAsia="zh-CN" w:bidi="hi-IN"/>
        </w:rPr>
        <w:t xml:space="preserve">klasa metrologiczna zgodna z dyrektywą MID </w:t>
      </w:r>
      <w:r w:rsidRPr="00FD4738">
        <w:rPr>
          <w:color w:val="000000" w:themeColor="text1"/>
        </w:rPr>
        <w:t xml:space="preserve">nie mniejsza niż </w:t>
      </w:r>
      <w:r w:rsidRPr="00FD4738">
        <w:rPr>
          <w:rFonts w:eastAsia="NSimSun"/>
          <w:color w:val="000000" w:themeColor="text1"/>
          <w:kern w:val="3"/>
          <w:lang w:eastAsia="zh-CN" w:bidi="hi-IN"/>
        </w:rPr>
        <w:t>R100-H/R63V</w:t>
      </w:r>
      <w:r w:rsidR="006358CA" w:rsidRPr="00FD4738">
        <w:rPr>
          <w:rFonts w:eastAsia="NSimSun"/>
          <w:color w:val="000000" w:themeColor="text1"/>
          <w:kern w:val="3"/>
          <w:lang w:eastAsia="zh-CN" w:bidi="hi-IN"/>
        </w:rPr>
        <w:t>,</w:t>
      </w:r>
    </w:p>
    <w:p w14:paraId="615FF57D" w14:textId="6A40BC6C" w:rsidR="005E5CC1" w:rsidRPr="00FD4738" w:rsidRDefault="005E5CC1" w:rsidP="004816DF">
      <w:pPr>
        <w:pStyle w:val="Nagwek"/>
        <w:numPr>
          <w:ilvl w:val="1"/>
          <w:numId w:val="10"/>
        </w:numPr>
        <w:tabs>
          <w:tab w:val="left" w:pos="709"/>
        </w:tabs>
        <w:ind w:left="709" w:hanging="425"/>
        <w:jc w:val="both"/>
        <w:rPr>
          <w:color w:val="000000" w:themeColor="text1"/>
        </w:rPr>
      </w:pPr>
      <w:r w:rsidRPr="00FD4738">
        <w:rPr>
          <w:color w:val="000000" w:themeColor="text1"/>
        </w:rPr>
        <w:t>wodomierz o średnicy DN 15, o przepływie ciągłym Q3 = 1,6 m³/h, zgodny z</w:t>
      </w:r>
      <w:r w:rsidR="006358CA" w:rsidRPr="00FD4738">
        <w:rPr>
          <w:color w:val="000000" w:themeColor="text1"/>
        </w:rPr>
        <w:t> </w:t>
      </w:r>
      <w:r w:rsidRPr="00FD4738">
        <w:rPr>
          <w:color w:val="000000" w:themeColor="text1"/>
        </w:rPr>
        <w:t>wymaganiami dyrektywy MID (2014/32/UE), o strumieniu minimalnym Q1 nie większym niż 20 l/h (dla Q3 = 1,6 m³/h) lub odpowiednio wynikającym ze</w:t>
      </w:r>
      <w:r w:rsidR="006358CA" w:rsidRPr="00FD4738">
        <w:rPr>
          <w:color w:val="000000" w:themeColor="text1"/>
        </w:rPr>
        <w:t> </w:t>
      </w:r>
      <w:r w:rsidRPr="00FD4738">
        <w:rPr>
          <w:color w:val="000000" w:themeColor="text1"/>
        </w:rPr>
        <w:t>współczynnika R dla oferowanego wodomierza, przeznaczony do zabudowy poziomej (H)</w:t>
      </w:r>
      <w:r w:rsidR="006358CA" w:rsidRPr="00FD4738">
        <w:rPr>
          <w:color w:val="000000" w:themeColor="text1"/>
        </w:rPr>
        <w:t>,</w:t>
      </w:r>
      <w:r w:rsidRPr="00FD4738">
        <w:rPr>
          <w:color w:val="000000" w:themeColor="text1"/>
        </w:rPr>
        <w:t xml:space="preserve"> </w:t>
      </w:r>
    </w:p>
    <w:p w14:paraId="3959A9E2" w14:textId="33DA34FF" w:rsidR="006A5376" w:rsidRPr="00FD4738" w:rsidRDefault="006A5376" w:rsidP="004816DF">
      <w:pPr>
        <w:pStyle w:val="Nagwek"/>
        <w:numPr>
          <w:ilvl w:val="1"/>
          <w:numId w:val="10"/>
        </w:numPr>
        <w:tabs>
          <w:tab w:val="left" w:pos="709"/>
        </w:tabs>
        <w:ind w:left="709" w:hanging="425"/>
        <w:jc w:val="both"/>
        <w:rPr>
          <w:color w:val="000000" w:themeColor="text1"/>
        </w:rPr>
      </w:pPr>
      <w:r w:rsidRPr="00FD4738">
        <w:rPr>
          <w:rFonts w:eastAsia="NSimSun"/>
          <w:color w:val="000000" w:themeColor="text1"/>
          <w:lang w:eastAsia="zh-CN" w:bidi="hi-IN"/>
        </w:rPr>
        <w:t>posiadały aktualny atest higieniczny Narodowego Instytutu Zdrowia Publicznego PZH</w:t>
      </w:r>
      <w:r w:rsidR="003133A2" w:rsidRPr="00FD4738">
        <w:rPr>
          <w:rFonts w:eastAsia="NSimSun"/>
          <w:color w:val="000000" w:themeColor="text1"/>
          <w:lang w:eastAsia="zh-CN" w:bidi="hi-IN"/>
        </w:rPr>
        <w:t xml:space="preserve"> lub równoważny certyfikat potwierdzający bezpieczeństwo zdrowotne</w:t>
      </w:r>
      <w:r w:rsidR="006358CA" w:rsidRPr="00FD4738">
        <w:rPr>
          <w:rFonts w:eastAsia="NSimSun"/>
          <w:color w:val="000000" w:themeColor="text1"/>
          <w:lang w:eastAsia="zh-CN" w:bidi="hi-IN"/>
        </w:rPr>
        <w:t>,</w:t>
      </w:r>
    </w:p>
    <w:p w14:paraId="74531F07" w14:textId="77777777" w:rsidR="00FD4738" w:rsidRPr="00FD4738" w:rsidRDefault="00E94B10" w:rsidP="00FD4738">
      <w:pPr>
        <w:pStyle w:val="Nagwek"/>
        <w:numPr>
          <w:ilvl w:val="1"/>
          <w:numId w:val="10"/>
        </w:numPr>
        <w:tabs>
          <w:tab w:val="left" w:pos="709"/>
        </w:tabs>
        <w:ind w:left="709" w:hanging="425"/>
        <w:jc w:val="both"/>
        <w:rPr>
          <w:color w:val="000000" w:themeColor="text1"/>
        </w:rPr>
      </w:pPr>
      <w:r w:rsidRPr="003C4873">
        <w:rPr>
          <w:color w:val="000000"/>
        </w:rPr>
        <w:t>wodomierze winny być dostosowane do montażu nakładki, modułu radiowego, umożliwiającego zdalny odczyt, jak również umożliwiać odczyt wzrokowy wskazań bez zamontowanej nakładki oraz z zamontowaną nakładką, z</w:t>
      </w:r>
      <w:r w:rsidR="004D123F" w:rsidRPr="003C4873">
        <w:rPr>
          <w:color w:val="000000"/>
        </w:rPr>
        <w:t> </w:t>
      </w:r>
      <w:r w:rsidRPr="003C4873">
        <w:rPr>
          <w:color w:val="000000"/>
        </w:rPr>
        <w:t>widocznym wskaźnikiem pracy wodomierza</w:t>
      </w:r>
      <w:r w:rsidR="006358CA" w:rsidRPr="00FD4738">
        <w:rPr>
          <w:color w:val="000000" w:themeColor="text1"/>
        </w:rPr>
        <w:t>,</w:t>
      </w:r>
    </w:p>
    <w:p w14:paraId="2E8823A0" w14:textId="1BFE0C37" w:rsidR="00E94B10" w:rsidRPr="00FD4738" w:rsidRDefault="006358CA" w:rsidP="00FD4738">
      <w:pPr>
        <w:pStyle w:val="Nagwek"/>
        <w:numPr>
          <w:ilvl w:val="1"/>
          <w:numId w:val="10"/>
        </w:numPr>
        <w:tabs>
          <w:tab w:val="left" w:pos="709"/>
        </w:tabs>
        <w:ind w:left="709" w:hanging="425"/>
        <w:jc w:val="both"/>
        <w:rPr>
          <w:color w:val="000000" w:themeColor="text1"/>
        </w:rPr>
      </w:pPr>
      <w:r w:rsidRPr="00FD4738">
        <w:rPr>
          <w:color w:val="000000" w:themeColor="text1"/>
        </w:rPr>
        <w:t>k</w:t>
      </w:r>
      <w:r w:rsidR="00417172" w:rsidRPr="00FD4738">
        <w:rPr>
          <w:color w:val="000000" w:themeColor="text1"/>
        </w:rPr>
        <w:t>ażdy wodomierz musi spełniać wymagania dyrektywy MID (2014/32/UE) oraz posiadać oznakowanie CE wraz z dodatkowym oznaczeniem metrologicznym „M” i</w:t>
      </w:r>
      <w:r w:rsidRPr="00FD4738">
        <w:rPr>
          <w:color w:val="000000" w:themeColor="text1"/>
        </w:rPr>
        <w:t> </w:t>
      </w:r>
      <w:r w:rsidR="00417172" w:rsidRPr="00FD4738">
        <w:rPr>
          <w:color w:val="000000" w:themeColor="text1"/>
        </w:rPr>
        <w:t>deklarację zgodności UE</w:t>
      </w:r>
      <w:r w:rsidRPr="00FD4738">
        <w:rPr>
          <w:color w:val="000000" w:themeColor="text1"/>
        </w:rPr>
        <w:t>,</w:t>
      </w:r>
    </w:p>
    <w:p w14:paraId="37CB87BE" w14:textId="77777777" w:rsidR="00E94B10" w:rsidRDefault="00E94B10" w:rsidP="004816DF">
      <w:pPr>
        <w:pStyle w:val="Nagwek"/>
        <w:numPr>
          <w:ilvl w:val="1"/>
          <w:numId w:val="10"/>
        </w:numPr>
        <w:tabs>
          <w:tab w:val="left" w:pos="709"/>
        </w:tabs>
        <w:ind w:left="709" w:hanging="425"/>
        <w:jc w:val="both"/>
        <w:rPr>
          <w:color w:val="000000"/>
        </w:rPr>
      </w:pPr>
      <w:r>
        <w:rPr>
          <w:color w:val="000000"/>
        </w:rPr>
        <w:t>każdy wodomierz winien mieć korpus wykonany z metalu,</w:t>
      </w:r>
    </w:p>
    <w:p w14:paraId="16235CF7" w14:textId="60920E69" w:rsidR="00E94B10" w:rsidRDefault="00E94B10" w:rsidP="004816DF">
      <w:pPr>
        <w:pStyle w:val="Nagwek"/>
        <w:numPr>
          <w:ilvl w:val="1"/>
          <w:numId w:val="10"/>
        </w:numPr>
        <w:tabs>
          <w:tab w:val="left" w:pos="709"/>
        </w:tabs>
        <w:ind w:left="709" w:hanging="425"/>
        <w:jc w:val="both"/>
        <w:rPr>
          <w:color w:val="000000"/>
        </w:rPr>
      </w:pPr>
      <w:r>
        <w:rPr>
          <w:color w:val="000000"/>
        </w:rPr>
        <w:t xml:space="preserve">każdy wodomierz winien być zalegalizowany w roku, w którym następuje </w:t>
      </w:r>
      <w:r w:rsidR="006358CA" w:rsidRPr="00FD4738">
        <w:rPr>
          <w:color w:val="000000" w:themeColor="text1"/>
        </w:rPr>
        <w:t>jego montaż</w:t>
      </w:r>
      <w:r w:rsidRPr="00FD4738">
        <w:rPr>
          <w:color w:val="000000" w:themeColor="text1"/>
        </w:rPr>
        <w:t>,</w:t>
      </w:r>
    </w:p>
    <w:p w14:paraId="65B23A82" w14:textId="77777777" w:rsidR="00A64F51" w:rsidRDefault="00E94B10" w:rsidP="004816DF">
      <w:pPr>
        <w:pStyle w:val="Nagwek"/>
        <w:numPr>
          <w:ilvl w:val="1"/>
          <w:numId w:val="10"/>
        </w:numPr>
        <w:tabs>
          <w:tab w:val="left" w:pos="709"/>
        </w:tabs>
        <w:ind w:left="709" w:hanging="425"/>
        <w:jc w:val="both"/>
        <w:rPr>
          <w:color w:val="000000"/>
        </w:rPr>
      </w:pPr>
      <w:r>
        <w:rPr>
          <w:color w:val="000000"/>
        </w:rPr>
        <w:t>numer fabryczny wodomierza oraz klasa metrologiczna muszą być trwale umieszczone na tarczy liczydła</w:t>
      </w:r>
      <w:r w:rsidR="001331A6">
        <w:rPr>
          <w:color w:val="000000"/>
        </w:rPr>
        <w:t xml:space="preserve"> lub na obudowie</w:t>
      </w:r>
      <w:r w:rsidR="00AA2D36">
        <w:rPr>
          <w:color w:val="000000"/>
        </w:rPr>
        <w:t xml:space="preserve"> wodomierza</w:t>
      </w:r>
      <w:r>
        <w:rPr>
          <w:color w:val="000000"/>
        </w:rPr>
        <w:t>,</w:t>
      </w:r>
      <w:r w:rsidR="00723C7D">
        <w:rPr>
          <w:color w:val="000000"/>
        </w:rPr>
        <w:t xml:space="preserve"> </w:t>
      </w:r>
    </w:p>
    <w:p w14:paraId="017B71B6" w14:textId="03F69217" w:rsidR="00E94B10" w:rsidRPr="00FD4738" w:rsidRDefault="00C14955" w:rsidP="004816DF">
      <w:pPr>
        <w:pStyle w:val="Nagwek"/>
        <w:numPr>
          <w:ilvl w:val="1"/>
          <w:numId w:val="10"/>
        </w:numPr>
        <w:tabs>
          <w:tab w:val="left" w:pos="709"/>
        </w:tabs>
        <w:ind w:left="709" w:hanging="425"/>
        <w:jc w:val="both"/>
        <w:rPr>
          <w:color w:val="000000" w:themeColor="text1"/>
        </w:rPr>
      </w:pPr>
      <w:r w:rsidRPr="00FD4738">
        <w:rPr>
          <w:rFonts w:eastAsia="NSimSun"/>
          <w:color w:val="000000" w:themeColor="text1"/>
          <w:kern w:val="3"/>
          <w:lang w:eastAsia="zh-CN" w:bidi="hi-IN"/>
        </w:rPr>
        <w:t>liczydło wodomierza hermetyczne zgodnie z normą EN 60529 lub równoważną</w:t>
      </w:r>
      <w:r w:rsidR="00FD4738" w:rsidRPr="00FD4738">
        <w:rPr>
          <w:rFonts w:eastAsia="NSimSun"/>
          <w:color w:val="000000" w:themeColor="text1"/>
          <w:kern w:val="3"/>
          <w:lang w:eastAsia="zh-CN" w:bidi="hi-IN"/>
        </w:rPr>
        <w:br/>
      </w:r>
      <w:r w:rsidRPr="00FD4738">
        <w:rPr>
          <w:rFonts w:eastAsia="NSimSun"/>
          <w:color w:val="000000" w:themeColor="text1"/>
          <w:kern w:val="3"/>
          <w:lang w:eastAsia="zh-CN" w:bidi="hi-IN"/>
        </w:rPr>
        <w:t>w zakresie szczelności IP (</w:t>
      </w:r>
      <w:proofErr w:type="spellStart"/>
      <w:r w:rsidRPr="00FD4738">
        <w:rPr>
          <w:rFonts w:eastAsia="NSimSun"/>
          <w:color w:val="000000" w:themeColor="text1"/>
          <w:kern w:val="3"/>
          <w:lang w:eastAsia="zh-CN" w:bidi="hi-IN"/>
        </w:rPr>
        <w:t>Ingress</w:t>
      </w:r>
      <w:proofErr w:type="spellEnd"/>
      <w:r w:rsidRPr="00FD4738">
        <w:rPr>
          <w:rFonts w:eastAsia="NSimSun"/>
          <w:color w:val="000000" w:themeColor="text1"/>
          <w:kern w:val="3"/>
          <w:lang w:eastAsia="zh-CN" w:bidi="hi-IN"/>
        </w:rPr>
        <w:t xml:space="preserve"> </w:t>
      </w:r>
      <w:proofErr w:type="spellStart"/>
      <w:r w:rsidRPr="00FD4738">
        <w:rPr>
          <w:rFonts w:eastAsia="NSimSun"/>
          <w:color w:val="000000" w:themeColor="text1"/>
          <w:kern w:val="3"/>
          <w:lang w:eastAsia="zh-CN" w:bidi="hi-IN"/>
        </w:rPr>
        <w:t>Protection</w:t>
      </w:r>
      <w:proofErr w:type="spellEnd"/>
      <w:r w:rsidRPr="00FD4738">
        <w:rPr>
          <w:rFonts w:eastAsia="NSimSun"/>
          <w:color w:val="000000" w:themeColor="text1"/>
          <w:kern w:val="3"/>
          <w:lang w:eastAsia="zh-CN" w:bidi="hi-IN"/>
        </w:rPr>
        <w:t xml:space="preserve">) 68, </w:t>
      </w:r>
    </w:p>
    <w:p w14:paraId="77C5F67B" w14:textId="77777777" w:rsidR="00E94B10" w:rsidRPr="00FD4738" w:rsidRDefault="00E94B10" w:rsidP="004816DF">
      <w:pPr>
        <w:pStyle w:val="Nagwek"/>
        <w:numPr>
          <w:ilvl w:val="1"/>
          <w:numId w:val="10"/>
        </w:numPr>
        <w:tabs>
          <w:tab w:val="left" w:pos="709"/>
        </w:tabs>
        <w:ind w:left="709" w:hanging="425"/>
        <w:jc w:val="both"/>
        <w:rPr>
          <w:color w:val="000000" w:themeColor="text1"/>
        </w:rPr>
      </w:pPr>
      <w:r w:rsidRPr="00FD4738">
        <w:rPr>
          <w:color w:val="000000" w:themeColor="text1"/>
        </w:rPr>
        <w:t>wodomierze winny być wyposażone w ochronę przed działaniem zewnętrznego pola magnetycznego – zgodnie z PN EN 14154-3</w:t>
      </w:r>
      <w:r w:rsidR="00C14955" w:rsidRPr="00FD4738">
        <w:rPr>
          <w:color w:val="000000" w:themeColor="text1"/>
        </w:rPr>
        <w:t xml:space="preserve"> lub EN-4064 lub równoważną</w:t>
      </w:r>
      <w:r w:rsidRPr="00FD4738">
        <w:rPr>
          <w:color w:val="000000" w:themeColor="text1"/>
        </w:rPr>
        <w:t>,</w:t>
      </w:r>
    </w:p>
    <w:p w14:paraId="71909D52" w14:textId="37CBFB0F" w:rsidR="00D67F77" w:rsidRPr="00FD4738" w:rsidRDefault="00D67F77" w:rsidP="004816DF">
      <w:pPr>
        <w:pStyle w:val="Nagwek"/>
        <w:numPr>
          <w:ilvl w:val="1"/>
          <w:numId w:val="10"/>
        </w:numPr>
        <w:tabs>
          <w:tab w:val="left" w:pos="709"/>
        </w:tabs>
        <w:ind w:left="709" w:hanging="425"/>
        <w:jc w:val="both"/>
        <w:rPr>
          <w:color w:val="000000" w:themeColor="text1"/>
        </w:rPr>
      </w:pPr>
      <w:r w:rsidRPr="00FD4738">
        <w:rPr>
          <w:rFonts w:eastAsia="NSimSun"/>
          <w:color w:val="000000" w:themeColor="text1"/>
          <w:kern w:val="3"/>
          <w:lang w:eastAsia="zh-CN" w:bidi="hi-IN"/>
        </w:rPr>
        <w:t>zakres wskazań liczydła minimum 99 999 m³,</w:t>
      </w:r>
    </w:p>
    <w:p w14:paraId="5AACC5F3" w14:textId="2B7BEFCA" w:rsidR="00D67F77" w:rsidRPr="00FD4738" w:rsidRDefault="00D67F77" w:rsidP="004816DF">
      <w:pPr>
        <w:pStyle w:val="Nagwek"/>
        <w:numPr>
          <w:ilvl w:val="1"/>
          <w:numId w:val="10"/>
        </w:numPr>
        <w:tabs>
          <w:tab w:val="left" w:pos="709"/>
        </w:tabs>
        <w:ind w:left="709" w:hanging="425"/>
        <w:jc w:val="both"/>
        <w:rPr>
          <w:color w:val="000000" w:themeColor="text1"/>
        </w:rPr>
      </w:pPr>
      <w:r w:rsidRPr="00FD4738">
        <w:rPr>
          <w:rFonts w:eastAsia="NSimSun"/>
          <w:color w:val="000000" w:themeColor="text1"/>
          <w:lang w:eastAsia="zh-CN" w:bidi="hi-IN"/>
        </w:rPr>
        <w:t xml:space="preserve">dokładność wskazań liczydła minimum 0,005 </w:t>
      </w:r>
      <w:r w:rsidRPr="00FD4738">
        <w:rPr>
          <w:rFonts w:eastAsia="NSimSun"/>
          <w:color w:val="000000" w:themeColor="text1"/>
          <w:kern w:val="3"/>
          <w:lang w:eastAsia="zh-CN" w:bidi="hi-IN"/>
        </w:rPr>
        <w:t>m³,</w:t>
      </w:r>
    </w:p>
    <w:p w14:paraId="558B6156" w14:textId="53ACDD42" w:rsidR="00D67F77" w:rsidRPr="00FD4738" w:rsidRDefault="00D67F77" w:rsidP="004816DF">
      <w:pPr>
        <w:pStyle w:val="Nagwek"/>
        <w:numPr>
          <w:ilvl w:val="1"/>
          <w:numId w:val="10"/>
        </w:numPr>
        <w:tabs>
          <w:tab w:val="left" w:pos="709"/>
        </w:tabs>
        <w:ind w:left="709" w:hanging="425"/>
        <w:jc w:val="both"/>
        <w:rPr>
          <w:color w:val="000000" w:themeColor="text1"/>
        </w:rPr>
      </w:pPr>
      <w:r w:rsidRPr="00FD4738">
        <w:rPr>
          <w:rFonts w:eastAsia="NSimSun"/>
          <w:color w:val="000000" w:themeColor="text1"/>
          <w:lang w:eastAsia="zh-CN" w:bidi="hi-IN"/>
        </w:rPr>
        <w:t>możliwość montażu w pozycji poziomej lub pionowej (H/V),</w:t>
      </w:r>
    </w:p>
    <w:p w14:paraId="283420FA" w14:textId="77777777" w:rsidR="00E94B10" w:rsidRPr="00FD4738" w:rsidRDefault="00E94B10" w:rsidP="004816DF">
      <w:pPr>
        <w:pStyle w:val="Nagwek"/>
        <w:numPr>
          <w:ilvl w:val="1"/>
          <w:numId w:val="10"/>
        </w:numPr>
        <w:tabs>
          <w:tab w:val="left" w:pos="709"/>
        </w:tabs>
        <w:ind w:left="709" w:hanging="425"/>
        <w:jc w:val="both"/>
        <w:rPr>
          <w:color w:val="000000" w:themeColor="text1"/>
        </w:rPr>
      </w:pPr>
      <w:r w:rsidRPr="00FD4738">
        <w:rPr>
          <w:color w:val="000000" w:themeColor="text1"/>
        </w:rPr>
        <w:t xml:space="preserve">wodomierze muszą spełniać wymagania rozporządzenia Ministra Gospodarki z dnia 23 października 2007 r. w sprawie wymagań, którym powinny odpowiadać wodomierze, oraz szczegółowego zakresu sprawdzeń wykonywanych podczas prawnej kontroli metrologicznej tych przyrządów pomiarowych (Dz. U. Nr 209, poz. 1512 i 1513 z </w:t>
      </w:r>
      <w:proofErr w:type="spellStart"/>
      <w:r w:rsidRPr="00FD4738">
        <w:rPr>
          <w:color w:val="000000" w:themeColor="text1"/>
        </w:rPr>
        <w:t>późn</w:t>
      </w:r>
      <w:proofErr w:type="spellEnd"/>
      <w:r w:rsidRPr="00FD4738">
        <w:rPr>
          <w:color w:val="000000" w:themeColor="text1"/>
        </w:rPr>
        <w:t>. zm.).</w:t>
      </w:r>
    </w:p>
    <w:p w14:paraId="5D877B58" w14:textId="047D8F92" w:rsidR="00B133B7" w:rsidRPr="00FD4738" w:rsidRDefault="00B133B7" w:rsidP="004816DF">
      <w:pPr>
        <w:pStyle w:val="Nagwek"/>
        <w:numPr>
          <w:ilvl w:val="1"/>
          <w:numId w:val="10"/>
        </w:numPr>
        <w:tabs>
          <w:tab w:val="left" w:pos="709"/>
        </w:tabs>
        <w:ind w:left="709" w:hanging="425"/>
        <w:jc w:val="both"/>
        <w:rPr>
          <w:color w:val="000000" w:themeColor="text1"/>
        </w:rPr>
      </w:pPr>
      <w:r w:rsidRPr="00FD4738">
        <w:rPr>
          <w:color w:val="000000" w:themeColor="text1"/>
        </w:rPr>
        <w:t>producent wodomierzy musi posiadać wdrożony system zarządzania jakością zgodny z normą ISO 9001</w:t>
      </w:r>
      <w:r w:rsidR="00AC52D2" w:rsidRPr="00FD4738">
        <w:rPr>
          <w:color w:val="000000" w:themeColor="text1"/>
        </w:rPr>
        <w:t>,</w:t>
      </w:r>
    </w:p>
    <w:p w14:paraId="3193D714" w14:textId="77777777" w:rsidR="00B133B7" w:rsidRPr="00FD4738" w:rsidRDefault="00B133B7" w:rsidP="004816DF">
      <w:pPr>
        <w:pStyle w:val="Nagwek"/>
        <w:numPr>
          <w:ilvl w:val="1"/>
          <w:numId w:val="10"/>
        </w:numPr>
        <w:tabs>
          <w:tab w:val="left" w:pos="709"/>
        </w:tabs>
        <w:ind w:left="709" w:hanging="425"/>
        <w:jc w:val="both"/>
        <w:rPr>
          <w:color w:val="000000" w:themeColor="text1"/>
        </w:rPr>
      </w:pPr>
      <w:r w:rsidRPr="00FD4738">
        <w:rPr>
          <w:color w:val="000000" w:themeColor="text1"/>
        </w:rPr>
        <w:lastRenderedPageBreak/>
        <w:t>oferowane urządzenia muszą być stosowane na rynku Unii Europejskiej przez okres co najmniej 5 lat,</w:t>
      </w:r>
    </w:p>
    <w:p w14:paraId="0FAEFAA0" w14:textId="77777777" w:rsidR="00B133B7" w:rsidRPr="00FD4738" w:rsidRDefault="00B133B7" w:rsidP="004816DF">
      <w:pPr>
        <w:pStyle w:val="Nagwek"/>
        <w:numPr>
          <w:ilvl w:val="1"/>
          <w:numId w:val="10"/>
        </w:numPr>
        <w:tabs>
          <w:tab w:val="left" w:pos="709"/>
        </w:tabs>
        <w:ind w:left="709" w:hanging="425"/>
        <w:jc w:val="both"/>
        <w:rPr>
          <w:color w:val="000000" w:themeColor="text1"/>
        </w:rPr>
      </w:pPr>
      <w:r w:rsidRPr="00FD4738">
        <w:rPr>
          <w:color w:val="000000" w:themeColor="text1"/>
        </w:rPr>
        <w:t>Wykonawca zapewni dostępność autoryzowanego serwisu na terenie Polski oraz dostępność części zamiennych przez okres minimum 10 lat,</w:t>
      </w:r>
    </w:p>
    <w:p w14:paraId="717D218F" w14:textId="151DCDE9" w:rsidR="00B133B7" w:rsidRPr="00FD4738" w:rsidRDefault="00B133B7" w:rsidP="00FD4738">
      <w:pPr>
        <w:pStyle w:val="Nagwek"/>
        <w:numPr>
          <w:ilvl w:val="1"/>
          <w:numId w:val="10"/>
        </w:numPr>
        <w:tabs>
          <w:tab w:val="left" w:pos="709"/>
        </w:tabs>
        <w:ind w:left="709" w:hanging="425"/>
        <w:jc w:val="both"/>
        <w:rPr>
          <w:color w:val="000000" w:themeColor="text1"/>
        </w:rPr>
      </w:pPr>
      <w:r w:rsidRPr="00FD4738">
        <w:rPr>
          <w:color w:val="000000" w:themeColor="text1"/>
        </w:rPr>
        <w:t>maksymalne dopuszczalne ciśnienie pracy urządzenia – 16 bar,</w:t>
      </w:r>
    </w:p>
    <w:p w14:paraId="687D59C4" w14:textId="536515A4" w:rsidR="00833632" w:rsidRPr="00FD4738" w:rsidRDefault="00833632" w:rsidP="004816DF">
      <w:pPr>
        <w:pStyle w:val="Nagwek"/>
        <w:numPr>
          <w:ilvl w:val="1"/>
          <w:numId w:val="10"/>
        </w:numPr>
        <w:tabs>
          <w:tab w:val="left" w:pos="709"/>
        </w:tabs>
        <w:ind w:left="709" w:hanging="425"/>
        <w:jc w:val="both"/>
        <w:rPr>
          <w:color w:val="000000" w:themeColor="text1"/>
        </w:rPr>
      </w:pPr>
      <w:r w:rsidRPr="00FD4738">
        <w:rPr>
          <w:color w:val="000000" w:themeColor="text1"/>
        </w:rPr>
        <w:t>wodomierz musi posiadać zabezpieczenie przed mechaniczną ingerencją w liczydło,</w:t>
      </w:r>
    </w:p>
    <w:p w14:paraId="2BE9A6EB" w14:textId="77777777" w:rsidR="00833632" w:rsidRPr="00FD4738" w:rsidRDefault="00833632" w:rsidP="004816DF">
      <w:pPr>
        <w:pStyle w:val="Nagwek"/>
        <w:numPr>
          <w:ilvl w:val="1"/>
          <w:numId w:val="10"/>
        </w:numPr>
        <w:tabs>
          <w:tab w:val="left" w:pos="709"/>
        </w:tabs>
        <w:ind w:left="709" w:hanging="425"/>
        <w:jc w:val="both"/>
        <w:rPr>
          <w:color w:val="000000" w:themeColor="text1"/>
        </w:rPr>
      </w:pPr>
      <w:r w:rsidRPr="00FD4738">
        <w:rPr>
          <w:color w:val="000000" w:themeColor="text1"/>
        </w:rPr>
        <w:t>konstrukcja musi uniemożliwiać demontaż modułu radiowego bez pozostawienia wyraźnych śladów ingerencji,</w:t>
      </w:r>
    </w:p>
    <w:p w14:paraId="3DB562BB" w14:textId="77777777" w:rsidR="00833632" w:rsidRPr="00FD4738" w:rsidRDefault="00833632" w:rsidP="004816DF">
      <w:pPr>
        <w:pStyle w:val="Nagwek"/>
        <w:numPr>
          <w:ilvl w:val="1"/>
          <w:numId w:val="10"/>
        </w:numPr>
        <w:tabs>
          <w:tab w:val="left" w:pos="709"/>
        </w:tabs>
        <w:ind w:left="709" w:hanging="425"/>
        <w:jc w:val="both"/>
        <w:rPr>
          <w:color w:val="000000" w:themeColor="text1"/>
        </w:rPr>
      </w:pPr>
      <w:r w:rsidRPr="00FD4738">
        <w:rPr>
          <w:color w:val="000000" w:themeColor="text1"/>
        </w:rPr>
        <w:t>wodomierz musi posiadać zabezpieczenie ograniczające skutki zamarzania wody (np. płytka dociskowa),</w:t>
      </w:r>
    </w:p>
    <w:p w14:paraId="72998635" w14:textId="0351C587" w:rsidR="00833632" w:rsidRPr="00FD4738" w:rsidRDefault="00833632" w:rsidP="004816DF">
      <w:pPr>
        <w:pStyle w:val="Nagwek"/>
        <w:numPr>
          <w:ilvl w:val="1"/>
          <w:numId w:val="10"/>
        </w:numPr>
        <w:tabs>
          <w:tab w:val="left" w:pos="709"/>
        </w:tabs>
        <w:ind w:left="709" w:hanging="425"/>
        <w:jc w:val="both"/>
        <w:rPr>
          <w:color w:val="000000" w:themeColor="text1"/>
        </w:rPr>
      </w:pPr>
      <w:r w:rsidRPr="00FD4738">
        <w:rPr>
          <w:color w:val="000000" w:themeColor="text1"/>
        </w:rPr>
        <w:t>możliwość montażu modułu radiowego bezpośrednio na liczydle w trakcie eksploatacji bez uszkodzenia cech legalizacyjnych; wyklucza się rozwiązania oparte na nadajnikach kontaktronowych i optycznych ze względu na ryzyko zakłóceń transmisji danych.</w:t>
      </w:r>
      <w:r w:rsidR="00AC52D2" w:rsidRPr="00FD4738">
        <w:rPr>
          <w:color w:val="000000" w:themeColor="text1"/>
        </w:rPr>
        <w:t xml:space="preserve"> </w:t>
      </w:r>
    </w:p>
    <w:p w14:paraId="06BE9D23" w14:textId="77777777" w:rsidR="00833632" w:rsidRPr="00CF2E2F" w:rsidRDefault="00833632" w:rsidP="00833632">
      <w:pPr>
        <w:pStyle w:val="Nagwek"/>
        <w:tabs>
          <w:tab w:val="left" w:pos="709"/>
        </w:tabs>
        <w:ind w:left="709"/>
        <w:jc w:val="both"/>
        <w:rPr>
          <w:color w:val="0F9ED5"/>
        </w:rPr>
      </w:pPr>
    </w:p>
    <w:p w14:paraId="599F012F" w14:textId="77777777" w:rsidR="00B61932" w:rsidRPr="0052327E" w:rsidRDefault="00B61932" w:rsidP="0023258A">
      <w:pPr>
        <w:pStyle w:val="Tytu"/>
        <w:ind w:left="426" w:hanging="142"/>
        <w:jc w:val="both"/>
        <w:rPr>
          <w:sz w:val="24"/>
        </w:rPr>
      </w:pPr>
    </w:p>
    <w:p w14:paraId="43FD4E20" w14:textId="18885BF9" w:rsidR="0023258A" w:rsidRDefault="0023258A" w:rsidP="0023258A">
      <w:pPr>
        <w:tabs>
          <w:tab w:val="left" w:pos="1245"/>
        </w:tabs>
        <w:ind w:left="1134" w:hanging="1134"/>
        <w:jc w:val="both"/>
        <w:rPr>
          <w:b/>
          <w:color w:val="000000"/>
        </w:rPr>
      </w:pPr>
      <w:r w:rsidRPr="0052327E">
        <w:rPr>
          <w:b/>
        </w:rPr>
        <w:t>UWAGA</w:t>
      </w:r>
      <w:r w:rsidRPr="003E49E1">
        <w:rPr>
          <w:b/>
          <w:color w:val="00B050"/>
        </w:rPr>
        <w:t xml:space="preserve">: </w:t>
      </w:r>
      <w:r w:rsidR="007417C5">
        <w:rPr>
          <w:b/>
          <w:color w:val="000000"/>
        </w:rPr>
        <w:t>Spółdzielnia</w:t>
      </w:r>
      <w:r w:rsidR="00C767CD">
        <w:rPr>
          <w:b/>
          <w:color w:val="000000"/>
        </w:rPr>
        <w:t xml:space="preserve"> zastrzega sobie prawo </w:t>
      </w:r>
      <w:r w:rsidR="00D45A99">
        <w:rPr>
          <w:b/>
          <w:color w:val="000000"/>
        </w:rPr>
        <w:t xml:space="preserve">do zmniejszenia </w:t>
      </w:r>
      <w:r w:rsidR="00914A69">
        <w:rPr>
          <w:b/>
          <w:color w:val="000000"/>
        </w:rPr>
        <w:t>l</w:t>
      </w:r>
      <w:r w:rsidR="00B00C31">
        <w:rPr>
          <w:b/>
          <w:color w:val="000000"/>
        </w:rPr>
        <w:t>iczby</w:t>
      </w:r>
      <w:r w:rsidR="00D45A99">
        <w:rPr>
          <w:b/>
          <w:color w:val="000000"/>
        </w:rPr>
        <w:t xml:space="preserve"> zamawianych</w:t>
      </w:r>
      <w:r w:rsidR="00FD4738">
        <w:rPr>
          <w:b/>
          <w:color w:val="000000"/>
        </w:rPr>
        <w:br/>
      </w:r>
      <w:r w:rsidR="00D45A99">
        <w:rPr>
          <w:b/>
          <w:color w:val="000000"/>
        </w:rPr>
        <w:t>i montowanych wodomierzy z nakładkami,</w:t>
      </w:r>
      <w:r w:rsidR="00D45A99" w:rsidRPr="003E49E1">
        <w:rPr>
          <w:b/>
          <w:color w:val="00B050"/>
        </w:rPr>
        <w:t xml:space="preserve"> </w:t>
      </w:r>
      <w:r w:rsidR="00D45A99">
        <w:rPr>
          <w:b/>
          <w:color w:val="000000"/>
        </w:rPr>
        <w:t xml:space="preserve">bądź do zamówienia i montażu </w:t>
      </w:r>
      <w:r w:rsidR="005D3738">
        <w:rPr>
          <w:b/>
          <w:color w:val="000000"/>
        </w:rPr>
        <w:t>nakładek radiowych w mniejszej ilości niż wodomierzy</w:t>
      </w:r>
      <w:r w:rsidR="00C767CD">
        <w:rPr>
          <w:b/>
          <w:color w:val="000000"/>
        </w:rPr>
        <w:t>,</w:t>
      </w:r>
      <w:r w:rsidR="005D3738" w:rsidRPr="003E49E1">
        <w:rPr>
          <w:b/>
          <w:color w:val="00B050"/>
        </w:rPr>
        <w:t xml:space="preserve"> </w:t>
      </w:r>
      <w:r w:rsidR="005D3738">
        <w:rPr>
          <w:b/>
          <w:color w:val="000000"/>
        </w:rPr>
        <w:t>bez</w:t>
      </w:r>
      <w:r w:rsidR="00C767CD">
        <w:rPr>
          <w:b/>
          <w:color w:val="000000"/>
        </w:rPr>
        <w:t xml:space="preserve"> podania przyczyn</w:t>
      </w:r>
      <w:r w:rsidR="00151AED">
        <w:rPr>
          <w:b/>
          <w:color w:val="000000"/>
        </w:rPr>
        <w:t>y</w:t>
      </w:r>
      <w:r w:rsidR="00C767CD">
        <w:rPr>
          <w:b/>
          <w:color w:val="000000"/>
        </w:rPr>
        <w:t>.</w:t>
      </w:r>
    </w:p>
    <w:p w14:paraId="67AB0A99" w14:textId="77777777" w:rsidR="00EF6FB3" w:rsidRPr="003E49E1" w:rsidRDefault="00EF6FB3" w:rsidP="006E031C">
      <w:pPr>
        <w:tabs>
          <w:tab w:val="left" w:pos="1245"/>
        </w:tabs>
        <w:ind w:left="360" w:hanging="360"/>
        <w:jc w:val="both"/>
        <w:rPr>
          <w:color w:val="00B050"/>
        </w:rPr>
      </w:pPr>
    </w:p>
    <w:p w14:paraId="27C27BC8" w14:textId="77777777" w:rsidR="00C251D7" w:rsidRPr="004A08DD" w:rsidRDefault="009D4AEC" w:rsidP="004A08DD">
      <w:pPr>
        <w:pStyle w:val="Nagwek"/>
        <w:tabs>
          <w:tab w:val="left" w:pos="426"/>
        </w:tabs>
        <w:jc w:val="both"/>
        <w:rPr>
          <w:u w:val="single"/>
        </w:rPr>
      </w:pPr>
      <w:r w:rsidRPr="0021439E">
        <w:rPr>
          <w:u w:val="single"/>
        </w:rPr>
        <w:t>Wymagania techniczne dotyczące modułów radiowych (nakładek radiowych)</w:t>
      </w:r>
      <w:r w:rsidR="004A08DD">
        <w:rPr>
          <w:u w:val="single"/>
        </w:rPr>
        <w:t>:</w:t>
      </w:r>
    </w:p>
    <w:p w14:paraId="6B136638" w14:textId="3460F7DF" w:rsidR="00C251D7" w:rsidRPr="00AA2D36" w:rsidRDefault="00C251D7" w:rsidP="004816DF">
      <w:pPr>
        <w:pStyle w:val="Tytu"/>
        <w:numPr>
          <w:ilvl w:val="0"/>
          <w:numId w:val="12"/>
        </w:numPr>
        <w:jc w:val="both"/>
        <w:rPr>
          <w:b w:val="0"/>
          <w:sz w:val="24"/>
        </w:rPr>
      </w:pPr>
      <w:r w:rsidRPr="00AA2D36">
        <w:rPr>
          <w:b w:val="0"/>
          <w:sz w:val="24"/>
        </w:rPr>
        <w:t>żywotność modułu radiowego bez wymiany minimum 10 lat</w:t>
      </w:r>
      <w:r w:rsidR="004941E9" w:rsidRPr="00AA2D36">
        <w:rPr>
          <w:b w:val="0"/>
          <w:sz w:val="24"/>
        </w:rPr>
        <w:t>,</w:t>
      </w:r>
    </w:p>
    <w:p w14:paraId="624565E2" w14:textId="77777777" w:rsidR="00C251D7" w:rsidRPr="00AA2D36" w:rsidRDefault="00C251D7" w:rsidP="004816DF">
      <w:pPr>
        <w:pStyle w:val="Tytu"/>
        <w:numPr>
          <w:ilvl w:val="0"/>
          <w:numId w:val="12"/>
        </w:numPr>
        <w:jc w:val="both"/>
        <w:rPr>
          <w:b w:val="0"/>
          <w:sz w:val="24"/>
        </w:rPr>
      </w:pPr>
      <w:r w:rsidRPr="00AA2D36">
        <w:rPr>
          <w:b w:val="0"/>
          <w:sz w:val="24"/>
        </w:rPr>
        <w:t>emisja radiowa z modułu radiowego nie może zakłócać pracy innych urządzeń elektrycznych</w:t>
      </w:r>
      <w:r w:rsidR="00A06C92" w:rsidRPr="00AA2D36">
        <w:rPr>
          <w:b w:val="0"/>
          <w:sz w:val="24"/>
        </w:rPr>
        <w:t xml:space="preserve"> i elektronicznych</w:t>
      </w:r>
      <w:r w:rsidRPr="00AA2D36">
        <w:rPr>
          <w:b w:val="0"/>
          <w:sz w:val="24"/>
        </w:rPr>
        <w:t xml:space="preserve">, w tym w szczególności urządzeń typu stymulator serca. </w:t>
      </w:r>
      <w:r w:rsidR="00B1211F" w:rsidRPr="00AA2D36">
        <w:rPr>
          <w:b w:val="0"/>
          <w:sz w:val="24"/>
        </w:rPr>
        <w:t>Wskazane</w:t>
      </w:r>
      <w:r w:rsidR="0021439E" w:rsidRPr="00AA2D36">
        <w:rPr>
          <w:b w:val="0"/>
          <w:sz w:val="24"/>
        </w:rPr>
        <w:t>,</w:t>
      </w:r>
      <w:r w:rsidR="006E31D1" w:rsidRPr="00AA2D36">
        <w:rPr>
          <w:b w:val="0"/>
          <w:sz w:val="24"/>
        </w:rPr>
        <w:t xml:space="preserve"> </w:t>
      </w:r>
      <w:r w:rsidRPr="00AA2D36">
        <w:rPr>
          <w:b w:val="0"/>
          <w:sz w:val="24"/>
        </w:rPr>
        <w:t xml:space="preserve">aby moduł radiowy maksymalnie ograniczał emisję radiową tak, aby emisja odbywała się tylko na żądanie, w momencie uruchomienia czynności odczytu, </w:t>
      </w:r>
    </w:p>
    <w:p w14:paraId="1B626C8A" w14:textId="77777777" w:rsidR="00C251D7" w:rsidRPr="0052327E" w:rsidRDefault="00C251D7" w:rsidP="004816DF">
      <w:pPr>
        <w:pStyle w:val="Tytu"/>
        <w:numPr>
          <w:ilvl w:val="0"/>
          <w:numId w:val="12"/>
        </w:numPr>
        <w:jc w:val="both"/>
        <w:rPr>
          <w:b w:val="0"/>
          <w:sz w:val="24"/>
        </w:rPr>
      </w:pPr>
      <w:r w:rsidRPr="00AA2D36">
        <w:rPr>
          <w:b w:val="0"/>
          <w:sz w:val="24"/>
        </w:rPr>
        <w:t xml:space="preserve">moduł </w:t>
      </w:r>
      <w:r w:rsidRPr="0052327E">
        <w:rPr>
          <w:b w:val="0"/>
          <w:sz w:val="24"/>
        </w:rPr>
        <w:t xml:space="preserve">radiowy musi mieć możliwość zamontowania na </w:t>
      </w:r>
      <w:proofErr w:type="gramStart"/>
      <w:r w:rsidRPr="0052327E">
        <w:rPr>
          <w:b w:val="0"/>
          <w:sz w:val="24"/>
        </w:rPr>
        <w:t>wodomierz,</w:t>
      </w:r>
      <w:proofErr w:type="gramEnd"/>
      <w:r w:rsidRPr="0052327E">
        <w:rPr>
          <w:b w:val="0"/>
          <w:sz w:val="24"/>
        </w:rPr>
        <w:t xml:space="preserve"> lub demontażu, bez konieczności demontażu wodomierza,</w:t>
      </w:r>
    </w:p>
    <w:p w14:paraId="29EAB104" w14:textId="77777777" w:rsidR="00C251D7" w:rsidRPr="0052327E" w:rsidRDefault="00C251D7" w:rsidP="004816DF">
      <w:pPr>
        <w:pStyle w:val="Tytu"/>
        <w:numPr>
          <w:ilvl w:val="0"/>
          <w:numId w:val="12"/>
        </w:numPr>
        <w:jc w:val="both"/>
        <w:rPr>
          <w:b w:val="0"/>
          <w:sz w:val="24"/>
        </w:rPr>
      </w:pPr>
      <w:r w:rsidRPr="0052327E">
        <w:rPr>
          <w:b w:val="0"/>
          <w:sz w:val="24"/>
        </w:rPr>
        <w:t>wymagana</w:t>
      </w:r>
      <w:r w:rsidR="00B1211F" w:rsidRPr="0052327E">
        <w:rPr>
          <w:b w:val="0"/>
          <w:sz w:val="24"/>
        </w:rPr>
        <w:t xml:space="preserve"> </w:t>
      </w:r>
      <w:r w:rsidRPr="0052327E">
        <w:rPr>
          <w:b w:val="0"/>
          <w:sz w:val="24"/>
        </w:rPr>
        <w:t xml:space="preserve">automatyczna rejestracja w module stanu wodomierza co najmniej na ostatni dzień miesiąca </w:t>
      </w:r>
      <w:r w:rsidR="00524357" w:rsidRPr="0052327E">
        <w:rPr>
          <w:b w:val="0"/>
          <w:sz w:val="24"/>
        </w:rPr>
        <w:t>(warunek uznaje się za spełniony, gdy dane dostępne są w</w:t>
      </w:r>
      <w:r w:rsidR="0021439E" w:rsidRPr="0052327E">
        <w:rPr>
          <w:b w:val="0"/>
          <w:sz w:val="24"/>
        </w:rPr>
        <w:t> </w:t>
      </w:r>
      <w:r w:rsidR="00524357" w:rsidRPr="0052327E">
        <w:rPr>
          <w:b w:val="0"/>
          <w:sz w:val="24"/>
        </w:rPr>
        <w:t>systemie informatycznym</w:t>
      </w:r>
      <w:r w:rsidR="007417C5" w:rsidRPr="0052327E">
        <w:rPr>
          <w:b w:val="0"/>
          <w:sz w:val="24"/>
        </w:rPr>
        <w:t xml:space="preserve"> udostępnianym Spółdzielni)</w:t>
      </w:r>
      <w:r w:rsidR="00524357" w:rsidRPr="0052327E">
        <w:rPr>
          <w:b w:val="0"/>
          <w:sz w:val="24"/>
        </w:rPr>
        <w:t>,</w:t>
      </w:r>
    </w:p>
    <w:p w14:paraId="2B95B9DA" w14:textId="38778893" w:rsidR="00C251D7" w:rsidRPr="0052327E" w:rsidRDefault="00C251D7" w:rsidP="004816DF">
      <w:pPr>
        <w:pStyle w:val="Tytu"/>
        <w:numPr>
          <w:ilvl w:val="0"/>
          <w:numId w:val="12"/>
        </w:numPr>
        <w:jc w:val="both"/>
        <w:rPr>
          <w:b w:val="0"/>
          <w:sz w:val="24"/>
        </w:rPr>
      </w:pPr>
      <w:r w:rsidRPr="0052327E">
        <w:rPr>
          <w:b w:val="0"/>
          <w:sz w:val="24"/>
        </w:rPr>
        <w:t xml:space="preserve">wymagana rejestracja </w:t>
      </w:r>
      <w:r w:rsidR="006B4A51" w:rsidRPr="0052327E">
        <w:rPr>
          <w:b w:val="0"/>
          <w:sz w:val="24"/>
        </w:rPr>
        <w:t xml:space="preserve">w module </w:t>
      </w:r>
      <w:r w:rsidRPr="0052327E">
        <w:rPr>
          <w:b w:val="0"/>
          <w:sz w:val="24"/>
        </w:rPr>
        <w:t>próby zakłócenia polem magnetycznym wodomierza i</w:t>
      </w:r>
      <w:r w:rsidR="00730527">
        <w:rPr>
          <w:b w:val="0"/>
          <w:sz w:val="24"/>
        </w:rPr>
        <w:t> </w:t>
      </w:r>
      <w:r w:rsidRPr="0052327E">
        <w:rPr>
          <w:b w:val="0"/>
          <w:sz w:val="24"/>
        </w:rPr>
        <w:t>generacja automatycznego alarmu z datą alarmu</w:t>
      </w:r>
      <w:r w:rsidR="007417C5" w:rsidRPr="0052327E">
        <w:rPr>
          <w:b w:val="0"/>
          <w:sz w:val="24"/>
        </w:rPr>
        <w:t xml:space="preserve"> (warunek uznaje się za spełniony, gdy dane dostępne są w systemie informatycznym udostępnianym Spółdzielni),</w:t>
      </w:r>
      <w:r w:rsidR="00B61932" w:rsidRPr="0052327E">
        <w:rPr>
          <w:b w:val="0"/>
          <w:sz w:val="24"/>
        </w:rPr>
        <w:t xml:space="preserve">  </w:t>
      </w:r>
    </w:p>
    <w:p w14:paraId="2A079A0B" w14:textId="77777777" w:rsidR="00C251D7" w:rsidRPr="0052327E" w:rsidRDefault="00C251D7" w:rsidP="004816DF">
      <w:pPr>
        <w:pStyle w:val="Tytu"/>
        <w:numPr>
          <w:ilvl w:val="0"/>
          <w:numId w:val="12"/>
        </w:numPr>
        <w:jc w:val="both"/>
        <w:rPr>
          <w:b w:val="0"/>
          <w:sz w:val="24"/>
        </w:rPr>
      </w:pPr>
      <w:r w:rsidRPr="0052327E">
        <w:rPr>
          <w:b w:val="0"/>
          <w:sz w:val="24"/>
        </w:rPr>
        <w:t xml:space="preserve">wymagana rejestracja </w:t>
      </w:r>
      <w:r w:rsidR="007417C5" w:rsidRPr="0052327E">
        <w:rPr>
          <w:b w:val="0"/>
          <w:sz w:val="24"/>
        </w:rPr>
        <w:t xml:space="preserve">w module </w:t>
      </w:r>
      <w:r w:rsidRPr="0052327E">
        <w:rPr>
          <w:b w:val="0"/>
          <w:sz w:val="24"/>
        </w:rPr>
        <w:t xml:space="preserve">próby rozłączenia modułu i wodomierza </w:t>
      </w:r>
      <w:r w:rsidR="007417C5" w:rsidRPr="0052327E">
        <w:rPr>
          <w:b w:val="0"/>
          <w:sz w:val="24"/>
        </w:rPr>
        <w:t>oraz</w:t>
      </w:r>
      <w:r w:rsidRPr="0052327E">
        <w:rPr>
          <w:b w:val="0"/>
          <w:sz w:val="24"/>
        </w:rPr>
        <w:t xml:space="preserve"> generacja automatycznego alarmu z datą alarmu</w:t>
      </w:r>
      <w:r w:rsidR="007417C5" w:rsidRPr="0052327E">
        <w:rPr>
          <w:b w:val="0"/>
          <w:sz w:val="24"/>
        </w:rPr>
        <w:t xml:space="preserve"> (warunek uznaje się za spełniony, gdy dane dostępne są w systemie informatycznym udostępnianym Spółdzielni),</w:t>
      </w:r>
    </w:p>
    <w:p w14:paraId="00AD542B" w14:textId="0711FE0E" w:rsidR="00CE1AE6" w:rsidRPr="0052327E" w:rsidRDefault="00CE1AE6" w:rsidP="00CE1AE6">
      <w:pPr>
        <w:pStyle w:val="Tytu"/>
        <w:numPr>
          <w:ilvl w:val="0"/>
          <w:numId w:val="12"/>
        </w:numPr>
        <w:jc w:val="both"/>
        <w:rPr>
          <w:b w:val="0"/>
          <w:sz w:val="24"/>
        </w:rPr>
      </w:pPr>
      <w:r w:rsidRPr="0052327E">
        <w:rPr>
          <w:b w:val="0"/>
          <w:sz w:val="24"/>
        </w:rPr>
        <w:t>wymagana możliwość przeprogramowania modułu radiowego w przypadku wymiany wodomierza na nowy, tego samego typu</w:t>
      </w:r>
      <w:r w:rsidR="00730527">
        <w:rPr>
          <w:b w:val="0"/>
          <w:color w:val="D86DCB" w:themeColor="accent5" w:themeTint="99"/>
          <w:sz w:val="24"/>
        </w:rPr>
        <w:t>,</w:t>
      </w:r>
    </w:p>
    <w:p w14:paraId="1482A3A1" w14:textId="611486B6" w:rsidR="00C251D7" w:rsidRPr="00A01912" w:rsidRDefault="00670A4D" w:rsidP="004816DF">
      <w:pPr>
        <w:pStyle w:val="Tytu"/>
        <w:numPr>
          <w:ilvl w:val="0"/>
          <w:numId w:val="12"/>
        </w:numPr>
        <w:jc w:val="both"/>
        <w:rPr>
          <w:b w:val="0"/>
          <w:color w:val="000000" w:themeColor="text1"/>
          <w:sz w:val="24"/>
        </w:rPr>
      </w:pPr>
      <w:r w:rsidRPr="00A01912">
        <w:rPr>
          <w:b w:val="0"/>
          <w:color w:val="000000" w:themeColor="text1"/>
          <w:sz w:val="24"/>
        </w:rPr>
        <w:t>wymagany</w:t>
      </w:r>
      <w:r w:rsidR="009973F4" w:rsidRPr="00A01912">
        <w:rPr>
          <w:b w:val="0"/>
          <w:color w:val="000000" w:themeColor="text1"/>
          <w:sz w:val="24"/>
        </w:rPr>
        <w:t xml:space="preserve"> </w:t>
      </w:r>
      <w:r w:rsidR="00C251D7" w:rsidRPr="00A01912">
        <w:rPr>
          <w:b w:val="0"/>
          <w:color w:val="000000" w:themeColor="text1"/>
          <w:sz w:val="24"/>
        </w:rPr>
        <w:t>alarm niskiego poziomu baterii modułu radiowego</w:t>
      </w:r>
      <w:r w:rsidR="007417C5" w:rsidRPr="00A01912">
        <w:rPr>
          <w:b w:val="0"/>
          <w:color w:val="000000" w:themeColor="text1"/>
          <w:sz w:val="24"/>
        </w:rPr>
        <w:t xml:space="preserve"> (warunek uznaje się za spełniony, gdy dane dostępne są w systemie informatycznym udostępnianym Spółdzielni),</w:t>
      </w:r>
    </w:p>
    <w:p w14:paraId="72CC1F31" w14:textId="7C3DB703" w:rsidR="00C251D7" w:rsidRPr="00A01912" w:rsidRDefault="00670A4D" w:rsidP="004816DF">
      <w:pPr>
        <w:pStyle w:val="Tytu"/>
        <w:numPr>
          <w:ilvl w:val="0"/>
          <w:numId w:val="12"/>
        </w:numPr>
        <w:jc w:val="both"/>
        <w:rPr>
          <w:b w:val="0"/>
          <w:color w:val="000000" w:themeColor="text1"/>
          <w:sz w:val="24"/>
        </w:rPr>
      </w:pPr>
      <w:r w:rsidRPr="00A01912">
        <w:rPr>
          <w:b w:val="0"/>
          <w:color w:val="000000" w:themeColor="text1"/>
          <w:sz w:val="24"/>
        </w:rPr>
        <w:t xml:space="preserve">wymagany </w:t>
      </w:r>
      <w:r w:rsidR="00C251D7" w:rsidRPr="00A01912">
        <w:rPr>
          <w:b w:val="0"/>
          <w:color w:val="000000" w:themeColor="text1"/>
          <w:sz w:val="24"/>
        </w:rPr>
        <w:t>alarm cofania wody wraz z dokładnym wskazaniem ilości cofniętej wody, zgodnym ze wskazaniem na liczydle mechanicznym wodomierza, z datą alarmu</w:t>
      </w:r>
      <w:r w:rsidR="007417C5" w:rsidRPr="00A01912">
        <w:rPr>
          <w:b w:val="0"/>
          <w:color w:val="000000" w:themeColor="text1"/>
          <w:sz w:val="24"/>
        </w:rPr>
        <w:t xml:space="preserve"> (warunek uznaje się za spełniony, gdy dane dostępne są w systemie informatycznym udostępnianym Spółdzielni),</w:t>
      </w:r>
    </w:p>
    <w:p w14:paraId="1BD59FFD" w14:textId="11B8A572" w:rsidR="00541368" w:rsidRPr="00A01912" w:rsidRDefault="00541368" w:rsidP="004816DF">
      <w:pPr>
        <w:pStyle w:val="Tytu"/>
        <w:numPr>
          <w:ilvl w:val="0"/>
          <w:numId w:val="12"/>
        </w:numPr>
        <w:jc w:val="both"/>
        <w:rPr>
          <w:b w:val="0"/>
          <w:color w:val="000000" w:themeColor="text1"/>
          <w:sz w:val="24"/>
        </w:rPr>
      </w:pPr>
      <w:r w:rsidRPr="00A01912">
        <w:rPr>
          <w:b w:val="0"/>
          <w:color w:val="000000" w:themeColor="text1"/>
          <w:sz w:val="24"/>
        </w:rPr>
        <w:t>wymagany alarm ciągłego przepływu wody (wyciek wody w instalacji)</w:t>
      </w:r>
      <w:r w:rsidR="00055EC5" w:rsidRPr="00A01912">
        <w:rPr>
          <w:b w:val="0"/>
          <w:color w:val="000000" w:themeColor="text1"/>
          <w:sz w:val="24"/>
        </w:rPr>
        <w:t>,</w:t>
      </w:r>
      <w:r w:rsidR="00B9382E" w:rsidRPr="00A01912">
        <w:rPr>
          <w:b w:val="0"/>
          <w:color w:val="000000" w:themeColor="text1"/>
          <w:sz w:val="24"/>
        </w:rPr>
        <w:t xml:space="preserve"> oraz </w:t>
      </w:r>
      <w:r w:rsidR="00730527" w:rsidRPr="00A01912">
        <w:rPr>
          <w:b w:val="0"/>
          <w:color w:val="000000" w:themeColor="text1"/>
          <w:sz w:val="24"/>
        </w:rPr>
        <w:t>liczby</w:t>
      </w:r>
      <w:r w:rsidR="00B9382E" w:rsidRPr="00A01912">
        <w:rPr>
          <w:b w:val="0"/>
          <w:color w:val="000000" w:themeColor="text1"/>
          <w:sz w:val="24"/>
        </w:rPr>
        <w:t xml:space="preserve"> dni, w których wystąpił,</w:t>
      </w:r>
    </w:p>
    <w:p w14:paraId="6D676E78" w14:textId="77777777" w:rsidR="00055EC5" w:rsidRPr="00A01912" w:rsidRDefault="00055EC5" w:rsidP="004816DF">
      <w:pPr>
        <w:pStyle w:val="Tytu"/>
        <w:numPr>
          <w:ilvl w:val="0"/>
          <w:numId w:val="12"/>
        </w:numPr>
        <w:jc w:val="both"/>
        <w:rPr>
          <w:b w:val="0"/>
          <w:color w:val="000000" w:themeColor="text1"/>
          <w:sz w:val="24"/>
        </w:rPr>
      </w:pPr>
      <w:r w:rsidRPr="00A01912">
        <w:rPr>
          <w:b w:val="0"/>
          <w:color w:val="000000" w:themeColor="text1"/>
          <w:sz w:val="24"/>
        </w:rPr>
        <w:t>wymagany alarm zatrzymania wodomierza</w:t>
      </w:r>
      <w:r w:rsidR="00A42F21" w:rsidRPr="00A01912">
        <w:rPr>
          <w:b w:val="0"/>
          <w:color w:val="000000" w:themeColor="text1"/>
          <w:sz w:val="24"/>
        </w:rPr>
        <w:t>,</w:t>
      </w:r>
    </w:p>
    <w:p w14:paraId="3405EF53" w14:textId="77777777" w:rsidR="00B9382E" w:rsidRDefault="00B9382E" w:rsidP="00B9382E">
      <w:pPr>
        <w:pStyle w:val="Tytu"/>
        <w:ind w:left="720"/>
        <w:jc w:val="both"/>
        <w:rPr>
          <w:b w:val="0"/>
          <w:color w:val="00B050"/>
          <w:sz w:val="24"/>
        </w:rPr>
      </w:pPr>
    </w:p>
    <w:p w14:paraId="4A0CD1AD" w14:textId="77777777" w:rsidR="00E52BA0" w:rsidRPr="00A01912" w:rsidRDefault="00E52BA0" w:rsidP="00A42F21">
      <w:pPr>
        <w:pStyle w:val="Tytu"/>
        <w:numPr>
          <w:ilvl w:val="0"/>
          <w:numId w:val="12"/>
        </w:numPr>
        <w:jc w:val="both"/>
        <w:rPr>
          <w:b w:val="0"/>
          <w:bCs w:val="0"/>
          <w:color w:val="000000" w:themeColor="text1"/>
          <w:sz w:val="24"/>
        </w:rPr>
      </w:pPr>
      <w:r w:rsidRPr="00A01912">
        <w:rPr>
          <w:b w:val="0"/>
          <w:bCs w:val="0"/>
          <w:color w:val="000000" w:themeColor="text1"/>
          <w:sz w:val="24"/>
        </w:rPr>
        <w:lastRenderedPageBreak/>
        <w:t>wymagane szyfrowanie transmisji danych,</w:t>
      </w:r>
    </w:p>
    <w:p w14:paraId="68D4A779" w14:textId="77777777" w:rsidR="007009C2" w:rsidRPr="00A01912" w:rsidRDefault="007009C2" w:rsidP="0068453E">
      <w:pPr>
        <w:pStyle w:val="Tytu"/>
        <w:numPr>
          <w:ilvl w:val="0"/>
          <w:numId w:val="12"/>
        </w:numPr>
        <w:jc w:val="both"/>
        <w:rPr>
          <w:b w:val="0"/>
          <w:bCs w:val="0"/>
          <w:color w:val="000000" w:themeColor="text1"/>
          <w:sz w:val="24"/>
        </w:rPr>
      </w:pPr>
      <w:r w:rsidRPr="00A01912">
        <w:rPr>
          <w:b w:val="0"/>
          <w:bCs w:val="0"/>
          <w:color w:val="000000" w:themeColor="text1"/>
          <w:sz w:val="24"/>
        </w:rPr>
        <w:t>wyklucza się rozwiązania oparte na nadajnikach kontaktronowych i optycznych ze względu na możliwość wpływania na poprawny przekaz danych,</w:t>
      </w:r>
    </w:p>
    <w:p w14:paraId="4129ADB1" w14:textId="77777777" w:rsidR="007009C2" w:rsidRPr="00A01912" w:rsidRDefault="007009C2" w:rsidP="00A42F21">
      <w:pPr>
        <w:pStyle w:val="Tytu"/>
        <w:numPr>
          <w:ilvl w:val="0"/>
          <w:numId w:val="12"/>
        </w:numPr>
        <w:jc w:val="both"/>
        <w:rPr>
          <w:b w:val="0"/>
          <w:bCs w:val="0"/>
          <w:color w:val="000000" w:themeColor="text1"/>
          <w:sz w:val="24"/>
        </w:rPr>
      </w:pPr>
      <w:r w:rsidRPr="00A01912">
        <w:rPr>
          <w:b w:val="0"/>
          <w:bCs w:val="0"/>
          <w:color w:val="000000" w:themeColor="text1"/>
          <w:sz w:val="24"/>
        </w:rPr>
        <w:t>moduł musi podawać aktualną datę i godzinę odczytu z uwzględnieniem czasu letniego i zimowego oraz lat przestępnych,</w:t>
      </w:r>
    </w:p>
    <w:p w14:paraId="76F925E1" w14:textId="77777777" w:rsidR="00E52BA0" w:rsidRPr="00A01912" w:rsidRDefault="007009C2" w:rsidP="007009C2">
      <w:pPr>
        <w:pStyle w:val="Tytu"/>
        <w:numPr>
          <w:ilvl w:val="0"/>
          <w:numId w:val="12"/>
        </w:numPr>
        <w:jc w:val="both"/>
        <w:rPr>
          <w:b w:val="0"/>
          <w:bCs w:val="0"/>
          <w:color w:val="000000" w:themeColor="text1"/>
          <w:sz w:val="24"/>
        </w:rPr>
      </w:pPr>
      <w:r w:rsidRPr="00A01912">
        <w:rPr>
          <w:b w:val="0"/>
          <w:bCs w:val="0"/>
          <w:color w:val="000000" w:themeColor="text1"/>
          <w:sz w:val="24"/>
        </w:rPr>
        <w:t>w przypadku transmisji jednokierunkowej: programowalne dni i godziny, w których moduł dokonuje transmisji danych.</w:t>
      </w:r>
    </w:p>
    <w:p w14:paraId="4F2F2CFC" w14:textId="77777777" w:rsidR="004A08DD" w:rsidRDefault="004A08DD" w:rsidP="004A08DD">
      <w:pPr>
        <w:pStyle w:val="Tytu"/>
        <w:jc w:val="both"/>
        <w:rPr>
          <w:b w:val="0"/>
          <w:sz w:val="24"/>
        </w:rPr>
      </w:pPr>
    </w:p>
    <w:p w14:paraId="5FDDB050" w14:textId="77777777" w:rsidR="004A08DD" w:rsidRDefault="004A08DD" w:rsidP="004A08DD">
      <w:pPr>
        <w:pStyle w:val="Tytu"/>
        <w:jc w:val="both"/>
        <w:rPr>
          <w:b w:val="0"/>
          <w:sz w:val="24"/>
        </w:rPr>
      </w:pPr>
    </w:p>
    <w:p w14:paraId="56C1D510" w14:textId="77777777" w:rsidR="004A08DD" w:rsidRPr="00F929EE" w:rsidRDefault="004A08DD" w:rsidP="004A08DD">
      <w:pPr>
        <w:ind w:left="709" w:hanging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V.II. </w:t>
      </w:r>
      <w:r w:rsidR="00C1665F" w:rsidRPr="00F929EE">
        <w:rPr>
          <w:b/>
          <w:sz w:val="28"/>
          <w:szCs w:val="28"/>
          <w:u w:val="single"/>
        </w:rPr>
        <w:t>PRZEDMIOT ZAMÓWIENIA:</w:t>
      </w:r>
      <w:r w:rsidR="00C1665F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UZUPEŁNI</w:t>
      </w:r>
      <w:r w:rsidR="00613A84">
        <w:rPr>
          <w:b/>
          <w:sz w:val="28"/>
          <w:szCs w:val="28"/>
          <w:u w:val="single"/>
        </w:rPr>
        <w:t>ENIE</w:t>
      </w:r>
      <w:r>
        <w:rPr>
          <w:b/>
          <w:sz w:val="28"/>
          <w:szCs w:val="28"/>
          <w:u w:val="single"/>
        </w:rPr>
        <w:t xml:space="preserve"> </w:t>
      </w:r>
      <w:r w:rsidRPr="00F929EE">
        <w:rPr>
          <w:b/>
          <w:sz w:val="28"/>
          <w:szCs w:val="28"/>
          <w:u w:val="single"/>
        </w:rPr>
        <w:t>PRZEDMIOT</w:t>
      </w:r>
      <w:r w:rsidR="00613A84">
        <w:rPr>
          <w:b/>
          <w:sz w:val="28"/>
          <w:szCs w:val="28"/>
          <w:u w:val="single"/>
        </w:rPr>
        <w:t>U</w:t>
      </w:r>
      <w:r w:rsidRPr="00F929EE">
        <w:rPr>
          <w:b/>
          <w:sz w:val="28"/>
          <w:szCs w:val="28"/>
          <w:u w:val="single"/>
        </w:rPr>
        <w:t xml:space="preserve"> ZAMÓWIENIA</w:t>
      </w:r>
      <w:r>
        <w:rPr>
          <w:b/>
          <w:sz w:val="28"/>
          <w:szCs w:val="28"/>
          <w:u w:val="single"/>
        </w:rPr>
        <w:t xml:space="preserve"> DLA WARIANTU I</w:t>
      </w:r>
      <w:r w:rsidRPr="00F929EE">
        <w:rPr>
          <w:b/>
          <w:sz w:val="28"/>
          <w:szCs w:val="28"/>
          <w:u w:val="single"/>
        </w:rPr>
        <w:t>:</w:t>
      </w:r>
    </w:p>
    <w:p w14:paraId="6517A525" w14:textId="77777777" w:rsidR="004A08DD" w:rsidRDefault="004A08DD" w:rsidP="004A08DD">
      <w:pPr>
        <w:ind w:left="1080" w:hanging="1080"/>
        <w:jc w:val="both"/>
        <w:rPr>
          <w:b/>
          <w:u w:val="single"/>
        </w:rPr>
      </w:pPr>
    </w:p>
    <w:p w14:paraId="57277094" w14:textId="77777777" w:rsidR="004A08DD" w:rsidRDefault="004A08DD" w:rsidP="004A08DD">
      <w:pPr>
        <w:ind w:left="1080" w:hanging="1080"/>
        <w:jc w:val="both"/>
        <w:rPr>
          <w:b/>
          <w:u w:val="single"/>
        </w:rPr>
      </w:pPr>
    </w:p>
    <w:p w14:paraId="1F16CC70" w14:textId="77777777" w:rsidR="004A08DD" w:rsidRPr="004E4981" w:rsidRDefault="004A08DD" w:rsidP="004E4981">
      <w:pPr>
        <w:tabs>
          <w:tab w:val="left" w:pos="1245"/>
        </w:tabs>
        <w:jc w:val="both"/>
        <w:rPr>
          <w:b/>
        </w:rPr>
      </w:pPr>
      <w:r w:rsidRPr="004E4981">
        <w:rPr>
          <w:b/>
        </w:rPr>
        <w:t xml:space="preserve">Dostawa, montaż i uruchomienie systemu zdalnego odczytu wodomierzy za </w:t>
      </w:r>
      <w:r w:rsidR="005F6F8A" w:rsidRPr="004E4981">
        <w:rPr>
          <w:b/>
        </w:rPr>
        <w:t xml:space="preserve">pośrednictwem </w:t>
      </w:r>
      <w:r w:rsidR="004E4981" w:rsidRPr="004E4981">
        <w:rPr>
          <w:b/>
        </w:rPr>
        <w:t>p</w:t>
      </w:r>
      <w:r w:rsidRPr="004E4981">
        <w:rPr>
          <w:b/>
        </w:rPr>
        <w:t>rzenośnych urządzeń inkasenckich przekazanych Spółdzielni</w:t>
      </w:r>
      <w:r w:rsidR="004E4981">
        <w:rPr>
          <w:b/>
        </w:rPr>
        <w:t>.</w:t>
      </w:r>
    </w:p>
    <w:p w14:paraId="48ADA307" w14:textId="77777777" w:rsidR="004A08DD" w:rsidRDefault="004A08DD" w:rsidP="004A08DD">
      <w:pPr>
        <w:pStyle w:val="Tytu"/>
        <w:jc w:val="both"/>
        <w:rPr>
          <w:b w:val="0"/>
          <w:sz w:val="24"/>
        </w:rPr>
      </w:pPr>
    </w:p>
    <w:p w14:paraId="4854222D" w14:textId="77777777" w:rsidR="004E71A6" w:rsidRPr="0052327E" w:rsidRDefault="004E4981" w:rsidP="004E71A6">
      <w:pPr>
        <w:pStyle w:val="Tytu"/>
        <w:ind w:left="284" w:hanging="284"/>
        <w:jc w:val="both"/>
        <w:rPr>
          <w:b w:val="0"/>
          <w:sz w:val="24"/>
        </w:rPr>
      </w:pPr>
      <w:r w:rsidRPr="0052327E">
        <w:rPr>
          <w:b w:val="0"/>
          <w:sz w:val="24"/>
        </w:rPr>
        <w:t xml:space="preserve">1. Dostawa i uruchomienie </w:t>
      </w:r>
      <w:r w:rsidR="004E71A6" w:rsidRPr="0052327E">
        <w:rPr>
          <w:b w:val="0"/>
          <w:sz w:val="24"/>
        </w:rPr>
        <w:t>systemu zdalnego odczytu, w tym urządzeń i oprogramowania niezbędnego dla zdalnego odczytu wskazań wodomierzy.</w:t>
      </w:r>
    </w:p>
    <w:p w14:paraId="5EB001FF" w14:textId="77777777" w:rsidR="004A08DD" w:rsidRPr="0052327E" w:rsidRDefault="004E71A6" w:rsidP="007D5A73">
      <w:pPr>
        <w:pStyle w:val="Tytu"/>
        <w:ind w:left="284" w:hanging="284"/>
        <w:jc w:val="both"/>
        <w:rPr>
          <w:b w:val="0"/>
          <w:sz w:val="24"/>
        </w:rPr>
      </w:pPr>
      <w:r w:rsidRPr="0052327E">
        <w:rPr>
          <w:b w:val="0"/>
          <w:sz w:val="24"/>
        </w:rPr>
        <w:t xml:space="preserve">2. Dostawa i uruchomienie </w:t>
      </w:r>
      <w:r w:rsidR="00E36A9F" w:rsidRPr="0052327E">
        <w:rPr>
          <w:b w:val="0"/>
          <w:sz w:val="24"/>
        </w:rPr>
        <w:t>4 szt. kompletnych zestawów inkasenckich</w:t>
      </w:r>
      <w:r w:rsidR="00613A84" w:rsidRPr="0052327E">
        <w:rPr>
          <w:b w:val="0"/>
          <w:sz w:val="24"/>
        </w:rPr>
        <w:t xml:space="preserve"> do użytku Spółdzielni</w:t>
      </w:r>
      <w:r w:rsidR="007D5A73" w:rsidRPr="0052327E">
        <w:rPr>
          <w:b w:val="0"/>
          <w:sz w:val="24"/>
        </w:rPr>
        <w:t xml:space="preserve"> (SPRZĘT + OPROGRAMOWANIE)</w:t>
      </w:r>
      <w:r w:rsidR="00E36A9F" w:rsidRPr="0052327E">
        <w:rPr>
          <w:b w:val="0"/>
          <w:sz w:val="24"/>
        </w:rPr>
        <w:t>.</w:t>
      </w:r>
    </w:p>
    <w:p w14:paraId="214971D3" w14:textId="77777777" w:rsidR="00E36A9F" w:rsidRPr="00E36A9F" w:rsidRDefault="00E36A9F" w:rsidP="00E36A9F">
      <w:pPr>
        <w:pStyle w:val="Tytu"/>
        <w:ind w:left="284" w:hanging="284"/>
        <w:jc w:val="both"/>
        <w:rPr>
          <w:b w:val="0"/>
          <w:sz w:val="24"/>
        </w:rPr>
      </w:pPr>
      <w:r w:rsidRPr="0052327E">
        <w:rPr>
          <w:b w:val="0"/>
          <w:sz w:val="24"/>
        </w:rPr>
        <w:t xml:space="preserve">3. Szkolenie w zakresie obsługi przez pracowników Spółdzielni systemu dostępu do odczytów i innych danych udostępnianych przez system (przewidywana ilość pracowników do przeszkolenia: max. 8 osób, czas szkolenia do ok. 8 godzin zegarowych, ewentualna instalacja niezbędnych aplikacji Wykonawcy umożliwiających dostęp do danych na komputerach </w:t>
      </w:r>
      <w:r w:rsidR="00613A84" w:rsidRPr="0052327E">
        <w:rPr>
          <w:b w:val="0"/>
          <w:sz w:val="24"/>
        </w:rPr>
        <w:t>Spółdzielni</w:t>
      </w:r>
      <w:r w:rsidRPr="0052327E">
        <w:rPr>
          <w:b w:val="0"/>
          <w:sz w:val="24"/>
        </w:rPr>
        <w:t>: max. na 5 komputerach.</w:t>
      </w:r>
      <w:r w:rsidRPr="00E36A9F">
        <w:rPr>
          <w:b w:val="0"/>
          <w:sz w:val="24"/>
        </w:rPr>
        <w:t xml:space="preserve"> </w:t>
      </w:r>
    </w:p>
    <w:p w14:paraId="19A06B7E" w14:textId="77777777" w:rsidR="00E36A9F" w:rsidRDefault="00E36A9F" w:rsidP="004A08DD">
      <w:pPr>
        <w:pStyle w:val="Tytu"/>
        <w:jc w:val="both"/>
        <w:rPr>
          <w:b w:val="0"/>
          <w:sz w:val="24"/>
        </w:rPr>
      </w:pPr>
    </w:p>
    <w:p w14:paraId="3A489152" w14:textId="77777777" w:rsidR="00C251D7" w:rsidRPr="00E36A9F" w:rsidRDefault="00C251D7" w:rsidP="00E36A9F">
      <w:pPr>
        <w:pStyle w:val="Tytu"/>
        <w:jc w:val="both"/>
        <w:rPr>
          <w:b w:val="0"/>
          <w:sz w:val="24"/>
          <w:u w:val="single"/>
        </w:rPr>
      </w:pPr>
      <w:r w:rsidRPr="00E36A9F">
        <w:rPr>
          <w:b w:val="0"/>
          <w:sz w:val="24"/>
          <w:u w:val="single"/>
        </w:rPr>
        <w:t>Wymagania dotyczące systemu do zdalnego odczytu radiowego:</w:t>
      </w:r>
    </w:p>
    <w:p w14:paraId="0CFBDABF" w14:textId="685C409C" w:rsidR="00565960" w:rsidRPr="0052327E" w:rsidRDefault="00C251D7" w:rsidP="004816DF">
      <w:pPr>
        <w:pStyle w:val="Tytu"/>
        <w:numPr>
          <w:ilvl w:val="0"/>
          <w:numId w:val="12"/>
        </w:numPr>
        <w:jc w:val="both"/>
        <w:rPr>
          <w:b w:val="0"/>
          <w:sz w:val="24"/>
        </w:rPr>
      </w:pPr>
      <w:r w:rsidRPr="00AA2D36">
        <w:rPr>
          <w:b w:val="0"/>
          <w:sz w:val="24"/>
        </w:rPr>
        <w:t xml:space="preserve">moduł radiowy musi mieć możliwość </w:t>
      </w:r>
      <w:r w:rsidR="004941E9" w:rsidRPr="00AA2D36">
        <w:rPr>
          <w:b w:val="0"/>
          <w:sz w:val="24"/>
        </w:rPr>
        <w:t xml:space="preserve">bezpośredniego odczytu zdalnego przez inkasenta lub </w:t>
      </w:r>
      <w:r w:rsidR="004941E9" w:rsidRPr="0052327E">
        <w:rPr>
          <w:b w:val="0"/>
          <w:sz w:val="24"/>
        </w:rPr>
        <w:t xml:space="preserve">zdalny odczyt następuje we </w:t>
      </w:r>
      <w:r w:rsidRPr="0052327E">
        <w:rPr>
          <w:b w:val="0"/>
          <w:sz w:val="24"/>
        </w:rPr>
        <w:t>wspó</w:t>
      </w:r>
      <w:r w:rsidR="00E77585" w:rsidRPr="0052327E">
        <w:rPr>
          <w:b w:val="0"/>
          <w:sz w:val="24"/>
        </w:rPr>
        <w:t>łpracy z modułem komunikacyjnym</w:t>
      </w:r>
      <w:r w:rsidRPr="0052327E">
        <w:rPr>
          <w:b w:val="0"/>
          <w:sz w:val="24"/>
        </w:rPr>
        <w:t xml:space="preserve">, umożliwiającym odczyt i dostęp </w:t>
      </w:r>
      <w:r w:rsidR="00DD1107" w:rsidRPr="0052327E">
        <w:rPr>
          <w:b w:val="0"/>
          <w:sz w:val="24"/>
        </w:rPr>
        <w:t>Spółdzielni</w:t>
      </w:r>
      <w:r w:rsidRPr="0052327E">
        <w:rPr>
          <w:b w:val="0"/>
          <w:sz w:val="24"/>
        </w:rPr>
        <w:t xml:space="preserve"> do danych odczytowych</w:t>
      </w:r>
      <w:r w:rsidR="00DD1107" w:rsidRPr="0052327E">
        <w:rPr>
          <w:b w:val="0"/>
          <w:sz w:val="24"/>
        </w:rPr>
        <w:t xml:space="preserve"> </w:t>
      </w:r>
      <w:r w:rsidRPr="0052327E">
        <w:rPr>
          <w:b w:val="0"/>
          <w:sz w:val="24"/>
        </w:rPr>
        <w:t>i zużycia wody w</w:t>
      </w:r>
      <w:r w:rsidR="001C6748">
        <w:rPr>
          <w:b w:val="0"/>
          <w:sz w:val="24"/>
        </w:rPr>
        <w:t> </w:t>
      </w:r>
      <w:r w:rsidRPr="0052327E">
        <w:rPr>
          <w:b w:val="0"/>
          <w:sz w:val="24"/>
        </w:rPr>
        <w:t>budynku</w:t>
      </w:r>
      <w:r w:rsidR="00FA47E0" w:rsidRPr="0052327E">
        <w:rPr>
          <w:b w:val="0"/>
          <w:sz w:val="24"/>
        </w:rPr>
        <w:t>. O</w:t>
      </w:r>
      <w:r w:rsidRPr="0052327E">
        <w:rPr>
          <w:b w:val="0"/>
          <w:sz w:val="24"/>
        </w:rPr>
        <w:t>dczyt modułu prze</w:t>
      </w:r>
      <w:r w:rsidR="00DB6148" w:rsidRPr="0052327E">
        <w:rPr>
          <w:b w:val="0"/>
          <w:sz w:val="24"/>
        </w:rPr>
        <w:t>z</w:t>
      </w:r>
      <w:r w:rsidRPr="0052327E">
        <w:rPr>
          <w:b w:val="0"/>
          <w:sz w:val="24"/>
        </w:rPr>
        <w:t xml:space="preserve"> inkasenta</w:t>
      </w:r>
      <w:r w:rsidR="00FA47E0" w:rsidRPr="0052327E">
        <w:rPr>
          <w:b w:val="0"/>
          <w:sz w:val="24"/>
        </w:rPr>
        <w:t xml:space="preserve"> </w:t>
      </w:r>
      <w:r w:rsidR="00613A84" w:rsidRPr="0052327E">
        <w:rPr>
          <w:b w:val="0"/>
          <w:sz w:val="24"/>
        </w:rPr>
        <w:t>Spółdzielni</w:t>
      </w:r>
      <w:r w:rsidR="00FA47E0" w:rsidRPr="0052327E">
        <w:rPr>
          <w:b w:val="0"/>
          <w:sz w:val="24"/>
        </w:rPr>
        <w:t xml:space="preserve"> </w:t>
      </w:r>
      <w:r w:rsidR="00DD1107" w:rsidRPr="0052327E">
        <w:rPr>
          <w:b w:val="0"/>
          <w:sz w:val="24"/>
        </w:rPr>
        <w:t>z</w:t>
      </w:r>
      <w:r w:rsidRPr="0052327E">
        <w:rPr>
          <w:b w:val="0"/>
          <w:sz w:val="24"/>
          <w:u w:val="single"/>
        </w:rPr>
        <w:t xml:space="preserve"> zewnątrz budynku, bez potrzeby wejścia do budynku)</w:t>
      </w:r>
      <w:r w:rsidR="005D3738" w:rsidRPr="0052327E">
        <w:rPr>
          <w:b w:val="0"/>
          <w:sz w:val="24"/>
        </w:rPr>
        <w:t xml:space="preserve">. </w:t>
      </w:r>
      <w:r w:rsidR="00DD1107" w:rsidRPr="0052327E">
        <w:rPr>
          <w:b w:val="0"/>
          <w:sz w:val="24"/>
        </w:rPr>
        <w:t xml:space="preserve">Dopuszcza się odczyt dokonywany w wiatrołapie budynku, a jeśli wiatrołapu nie ma, </w:t>
      </w:r>
      <w:r w:rsidR="00E36A9F" w:rsidRPr="0052327E">
        <w:rPr>
          <w:b w:val="0"/>
          <w:sz w:val="24"/>
        </w:rPr>
        <w:t xml:space="preserve">wewnątrz budynku </w:t>
      </w:r>
      <w:r w:rsidR="00DD1107" w:rsidRPr="0052327E">
        <w:rPr>
          <w:b w:val="0"/>
          <w:sz w:val="24"/>
        </w:rPr>
        <w:t>z podestu za drzwiami wejściowymi do klatki schodowej. Spółdzielnia</w:t>
      </w:r>
      <w:r w:rsidR="005D3738" w:rsidRPr="0052327E">
        <w:rPr>
          <w:b w:val="0"/>
          <w:sz w:val="24"/>
        </w:rPr>
        <w:t xml:space="preserve">, ze względu na </w:t>
      </w:r>
      <w:r w:rsidR="00DD1107" w:rsidRPr="0052327E">
        <w:rPr>
          <w:b w:val="0"/>
          <w:sz w:val="24"/>
        </w:rPr>
        <w:t xml:space="preserve">ewentualne </w:t>
      </w:r>
      <w:r w:rsidR="005D3738" w:rsidRPr="0052327E">
        <w:rPr>
          <w:b w:val="0"/>
          <w:bCs w:val="0"/>
          <w:sz w:val="24"/>
        </w:rPr>
        <w:t xml:space="preserve">przeszkody takie jak grubość ścian, metalowe ekrany osłaniające moduł w postaci np. drzwiczek rewizyjnych, które mogą spowodować zakłócenie </w:t>
      </w:r>
      <w:r w:rsidR="00DD1107" w:rsidRPr="0052327E">
        <w:rPr>
          <w:b w:val="0"/>
          <w:bCs w:val="0"/>
          <w:sz w:val="24"/>
        </w:rPr>
        <w:t xml:space="preserve">lub osłabienie </w:t>
      </w:r>
      <w:r w:rsidR="005D3738" w:rsidRPr="0052327E">
        <w:rPr>
          <w:b w:val="0"/>
          <w:bCs w:val="0"/>
          <w:sz w:val="24"/>
        </w:rPr>
        <w:t>fal</w:t>
      </w:r>
      <w:r w:rsidR="005D3738" w:rsidRPr="0052327E">
        <w:rPr>
          <w:bCs w:val="0"/>
          <w:sz w:val="24"/>
        </w:rPr>
        <w:t xml:space="preserve"> </w:t>
      </w:r>
      <w:r w:rsidR="005D3738" w:rsidRPr="0052327E">
        <w:rPr>
          <w:b w:val="0"/>
          <w:bCs w:val="0"/>
          <w:sz w:val="24"/>
        </w:rPr>
        <w:t>radiowych</w:t>
      </w:r>
      <w:r w:rsidR="00DB6148" w:rsidRPr="0052327E">
        <w:rPr>
          <w:b w:val="0"/>
          <w:bCs w:val="0"/>
          <w:sz w:val="24"/>
        </w:rPr>
        <w:t xml:space="preserve">, dopuszcza możliwość </w:t>
      </w:r>
      <w:r w:rsidR="005D3738" w:rsidRPr="0052327E">
        <w:rPr>
          <w:b w:val="0"/>
          <w:bCs w:val="0"/>
          <w:sz w:val="24"/>
        </w:rPr>
        <w:t xml:space="preserve">wejścia </w:t>
      </w:r>
      <w:r w:rsidR="00FA47E0" w:rsidRPr="0052327E">
        <w:rPr>
          <w:b w:val="0"/>
          <w:bCs w:val="0"/>
          <w:sz w:val="24"/>
        </w:rPr>
        <w:t xml:space="preserve">przez inkasenta </w:t>
      </w:r>
      <w:r w:rsidR="005D3738" w:rsidRPr="0052327E">
        <w:rPr>
          <w:b w:val="0"/>
          <w:bCs w:val="0"/>
          <w:sz w:val="24"/>
        </w:rPr>
        <w:t xml:space="preserve">do budynku </w:t>
      </w:r>
      <w:r w:rsidR="007D5A73" w:rsidRPr="0052327E">
        <w:rPr>
          <w:b w:val="0"/>
          <w:bCs w:val="0"/>
          <w:sz w:val="24"/>
        </w:rPr>
        <w:t xml:space="preserve">dalej </w:t>
      </w:r>
      <w:r w:rsidR="007D5A73" w:rsidRPr="00932B45">
        <w:rPr>
          <w:b w:val="0"/>
          <w:bCs w:val="0"/>
          <w:color w:val="000000" w:themeColor="text1"/>
          <w:sz w:val="24"/>
        </w:rPr>
        <w:t xml:space="preserve">niż podest za drzwiami wejściowymi do klatki schodowej </w:t>
      </w:r>
      <w:r w:rsidR="005D3738" w:rsidRPr="00932B45">
        <w:rPr>
          <w:b w:val="0"/>
          <w:bCs w:val="0"/>
          <w:color w:val="000000" w:themeColor="text1"/>
          <w:sz w:val="24"/>
        </w:rPr>
        <w:t xml:space="preserve">w celu uzupełnienia odczytów do 100%. </w:t>
      </w:r>
      <w:r w:rsidR="00DB6148" w:rsidRPr="00932B45">
        <w:rPr>
          <w:b w:val="0"/>
          <w:bCs w:val="0"/>
          <w:color w:val="000000" w:themeColor="text1"/>
          <w:sz w:val="24"/>
        </w:rPr>
        <w:t xml:space="preserve">W takim przypadku </w:t>
      </w:r>
      <w:r w:rsidR="00DD1107" w:rsidRPr="00932B45">
        <w:rPr>
          <w:b w:val="0"/>
          <w:bCs w:val="0"/>
          <w:color w:val="000000" w:themeColor="text1"/>
          <w:sz w:val="24"/>
        </w:rPr>
        <w:t>Spółdzielnia</w:t>
      </w:r>
      <w:r w:rsidR="005D3738" w:rsidRPr="00932B45">
        <w:rPr>
          <w:b w:val="0"/>
          <w:bCs w:val="0"/>
          <w:color w:val="000000" w:themeColor="text1"/>
          <w:sz w:val="24"/>
        </w:rPr>
        <w:t xml:space="preserve"> wymaga, aby dla spełnienia w/w warunku był możliwy odczyt co najmniej 80% wodomierzy z zewnątrz budynku. Każdorazowe występowanie przeszkód zakłócających fale radiowe Wykonawca obowiązany jest zgłosić i</w:t>
      </w:r>
      <w:r w:rsidR="001C6748" w:rsidRPr="00932B45">
        <w:rPr>
          <w:b w:val="0"/>
          <w:bCs w:val="0"/>
          <w:color w:val="000000" w:themeColor="text1"/>
          <w:sz w:val="24"/>
        </w:rPr>
        <w:t> </w:t>
      </w:r>
      <w:r w:rsidR="005D3738" w:rsidRPr="00932B45">
        <w:rPr>
          <w:b w:val="0"/>
          <w:bCs w:val="0"/>
          <w:color w:val="000000" w:themeColor="text1"/>
          <w:sz w:val="24"/>
        </w:rPr>
        <w:t xml:space="preserve">udokumentować </w:t>
      </w:r>
      <w:r w:rsidR="00DD1107" w:rsidRPr="00932B45">
        <w:rPr>
          <w:b w:val="0"/>
          <w:bCs w:val="0"/>
          <w:color w:val="000000" w:themeColor="text1"/>
          <w:sz w:val="24"/>
        </w:rPr>
        <w:t>Spółdzielni</w:t>
      </w:r>
      <w:r w:rsidR="005D3738" w:rsidRPr="00932B45">
        <w:rPr>
          <w:b w:val="0"/>
          <w:bCs w:val="0"/>
          <w:color w:val="000000" w:themeColor="text1"/>
          <w:sz w:val="24"/>
        </w:rPr>
        <w:t xml:space="preserve">. W uzasadnionych przypadkach </w:t>
      </w:r>
      <w:r w:rsidR="00DD1107" w:rsidRPr="00932B45">
        <w:rPr>
          <w:b w:val="0"/>
          <w:bCs w:val="0"/>
          <w:color w:val="000000" w:themeColor="text1"/>
          <w:sz w:val="24"/>
        </w:rPr>
        <w:t>Spółdzielnia</w:t>
      </w:r>
      <w:r w:rsidR="005D3738" w:rsidRPr="00932B45">
        <w:rPr>
          <w:b w:val="0"/>
          <w:bCs w:val="0"/>
          <w:color w:val="000000" w:themeColor="text1"/>
          <w:sz w:val="24"/>
        </w:rPr>
        <w:t xml:space="preserve"> </w:t>
      </w:r>
      <w:r w:rsidR="005D3738" w:rsidRPr="0052327E">
        <w:rPr>
          <w:b w:val="0"/>
          <w:bCs w:val="0"/>
          <w:sz w:val="24"/>
        </w:rPr>
        <w:t>może odstąpić od wymogu możliwości odczytu co najmniej 80% wodomierzy z zewnątrz budynku.</w:t>
      </w:r>
      <w:r w:rsidR="00FA47E0" w:rsidRPr="0052327E">
        <w:rPr>
          <w:b w:val="0"/>
          <w:bCs w:val="0"/>
          <w:sz w:val="24"/>
        </w:rPr>
        <w:t xml:space="preserve"> W przypadku odczytu we współpracy z modułem komunikacyjnym</w:t>
      </w:r>
      <w:r w:rsidR="00E36A9F" w:rsidRPr="0052327E">
        <w:rPr>
          <w:b w:val="0"/>
          <w:bCs w:val="0"/>
          <w:sz w:val="24"/>
        </w:rPr>
        <w:t xml:space="preserve"> (koncentratorem)</w:t>
      </w:r>
      <w:r w:rsidR="00FA47E0" w:rsidRPr="0052327E">
        <w:rPr>
          <w:b w:val="0"/>
          <w:bCs w:val="0"/>
          <w:sz w:val="24"/>
        </w:rPr>
        <w:t xml:space="preserve"> wymagany jest dostęp </w:t>
      </w:r>
      <w:r w:rsidR="00DD1107" w:rsidRPr="0052327E">
        <w:rPr>
          <w:b w:val="0"/>
          <w:bCs w:val="0"/>
          <w:sz w:val="24"/>
        </w:rPr>
        <w:t>Spółdzielni</w:t>
      </w:r>
      <w:r w:rsidR="00FA47E0" w:rsidRPr="0052327E">
        <w:rPr>
          <w:b w:val="0"/>
          <w:bCs w:val="0"/>
          <w:sz w:val="24"/>
        </w:rPr>
        <w:t xml:space="preserve"> do 100% odczytów </w:t>
      </w:r>
      <w:r w:rsidR="00DD1107" w:rsidRPr="0052327E">
        <w:rPr>
          <w:b w:val="0"/>
          <w:bCs w:val="0"/>
          <w:sz w:val="24"/>
        </w:rPr>
        <w:t xml:space="preserve">z zewnątrz budynku </w:t>
      </w:r>
      <w:r w:rsidR="00FA47E0" w:rsidRPr="0052327E">
        <w:rPr>
          <w:b w:val="0"/>
          <w:bCs w:val="0"/>
          <w:sz w:val="24"/>
        </w:rPr>
        <w:t>niezależnie od przeszkód i zakłóceń.</w:t>
      </w:r>
      <w:r w:rsidR="00DD1107" w:rsidRPr="0052327E">
        <w:rPr>
          <w:b w:val="0"/>
          <w:bCs w:val="0"/>
          <w:sz w:val="24"/>
        </w:rPr>
        <w:t xml:space="preserve"> Warunku odczytu z zewnątrz budynku nie stosuje się do przypadku, gdy odczyt dokonywany jest przez inkasenta Wykonawcy</w:t>
      </w:r>
      <w:r w:rsidR="007D5A73" w:rsidRPr="0052327E">
        <w:rPr>
          <w:b w:val="0"/>
          <w:bCs w:val="0"/>
          <w:sz w:val="24"/>
        </w:rPr>
        <w:t>, przy czym w takim wypadku brak możliwości wejścia do mieszkania w celu odczytu wodomierza nie stanowi uzasadnienia dla braku tego odczytu</w:t>
      </w:r>
      <w:r w:rsidR="00DD1107" w:rsidRPr="0052327E">
        <w:rPr>
          <w:b w:val="0"/>
          <w:bCs w:val="0"/>
          <w:sz w:val="24"/>
        </w:rPr>
        <w:t xml:space="preserve">. </w:t>
      </w:r>
      <w:r w:rsidR="007D5A73" w:rsidRPr="0052327E">
        <w:rPr>
          <w:b w:val="0"/>
          <w:bCs w:val="0"/>
          <w:sz w:val="24"/>
        </w:rPr>
        <w:t xml:space="preserve">W przypadku odczytów dokonywanych przez inkasenta Wykonawcy wymagane jest przekazanie Spółdzielni </w:t>
      </w:r>
      <w:r w:rsidR="007D5A73" w:rsidRPr="0052327E">
        <w:rPr>
          <w:b w:val="0"/>
          <w:bCs w:val="0"/>
          <w:sz w:val="24"/>
        </w:rPr>
        <w:lastRenderedPageBreak/>
        <w:t xml:space="preserve">100% odczytów. </w:t>
      </w:r>
      <w:r w:rsidR="00DD1107" w:rsidRPr="0052327E">
        <w:rPr>
          <w:b w:val="0"/>
          <w:bCs w:val="0"/>
          <w:sz w:val="24"/>
        </w:rPr>
        <w:t xml:space="preserve">Rodzaj konstrukcji budynków, </w:t>
      </w:r>
      <w:r w:rsidR="00914A69">
        <w:rPr>
          <w:b w:val="0"/>
          <w:bCs w:val="0"/>
          <w:sz w:val="24"/>
        </w:rPr>
        <w:t>liczbę</w:t>
      </w:r>
      <w:r w:rsidR="00DD1107" w:rsidRPr="0052327E">
        <w:rPr>
          <w:b w:val="0"/>
          <w:bCs w:val="0"/>
          <w:sz w:val="24"/>
        </w:rPr>
        <w:t xml:space="preserve"> kondygnacji oraz </w:t>
      </w:r>
      <w:r w:rsidR="00914A69">
        <w:rPr>
          <w:b w:val="0"/>
          <w:bCs w:val="0"/>
          <w:sz w:val="24"/>
        </w:rPr>
        <w:t>liczbę</w:t>
      </w:r>
      <w:r w:rsidR="00DD1107" w:rsidRPr="0052327E">
        <w:rPr>
          <w:b w:val="0"/>
          <w:bCs w:val="0"/>
          <w:sz w:val="24"/>
        </w:rPr>
        <w:t xml:space="preserve"> klatek schodowych określa załącznik nr </w:t>
      </w:r>
      <w:r w:rsidR="00932B45">
        <w:rPr>
          <w:b w:val="0"/>
          <w:bCs w:val="0"/>
          <w:sz w:val="24"/>
        </w:rPr>
        <w:t>3</w:t>
      </w:r>
      <w:r w:rsidR="00DD1107" w:rsidRPr="0052327E">
        <w:rPr>
          <w:b w:val="0"/>
          <w:bCs w:val="0"/>
          <w:sz w:val="24"/>
        </w:rPr>
        <w:t xml:space="preserve"> do specyfikacji</w:t>
      </w:r>
      <w:r w:rsidR="00CE1AE6" w:rsidRPr="0052327E">
        <w:rPr>
          <w:b w:val="0"/>
          <w:bCs w:val="0"/>
          <w:sz w:val="24"/>
        </w:rPr>
        <w:t>,</w:t>
      </w:r>
    </w:p>
    <w:p w14:paraId="350390B4" w14:textId="77777777" w:rsidR="00CE1AE6" w:rsidRPr="00AA2D36" w:rsidRDefault="00CE1AE6" w:rsidP="00CE1AE6">
      <w:pPr>
        <w:pStyle w:val="Tytu"/>
        <w:numPr>
          <w:ilvl w:val="0"/>
          <w:numId w:val="12"/>
        </w:numPr>
        <w:jc w:val="both"/>
        <w:rPr>
          <w:b w:val="0"/>
          <w:sz w:val="24"/>
        </w:rPr>
      </w:pPr>
      <w:r w:rsidRPr="0052327E">
        <w:rPr>
          <w:b w:val="0"/>
          <w:sz w:val="24"/>
        </w:rPr>
        <w:t>żywotność modułu komunikacyjnego (koncentratora) bez wymiany minimum 10 lat, warunek nie jest wymagany do spełnienia, jeśli moduł komunikacyjny stanowi po zamontowaniu nadal własność Wykonawcy i jego wymiana następuje na koszt</w:t>
      </w:r>
      <w:r>
        <w:rPr>
          <w:b w:val="0"/>
          <w:sz w:val="24"/>
        </w:rPr>
        <w:t xml:space="preserve"> Wykonawcy</w:t>
      </w:r>
      <w:r w:rsidR="0052327E">
        <w:rPr>
          <w:b w:val="0"/>
          <w:sz w:val="24"/>
        </w:rPr>
        <w:t>,</w:t>
      </w:r>
    </w:p>
    <w:p w14:paraId="64D30F86" w14:textId="33658607" w:rsidR="00E36A9F" w:rsidRDefault="00E36A9F" w:rsidP="00E36A9F">
      <w:pPr>
        <w:pStyle w:val="Tytu"/>
        <w:numPr>
          <w:ilvl w:val="0"/>
          <w:numId w:val="12"/>
        </w:numPr>
        <w:jc w:val="both"/>
        <w:rPr>
          <w:b w:val="0"/>
          <w:sz w:val="24"/>
        </w:rPr>
      </w:pPr>
      <w:r w:rsidRPr="00AA2D36">
        <w:rPr>
          <w:b w:val="0"/>
          <w:sz w:val="24"/>
        </w:rPr>
        <w:t xml:space="preserve">wskazane, </w:t>
      </w:r>
      <w:r w:rsidRPr="0052327E">
        <w:rPr>
          <w:b w:val="0"/>
          <w:sz w:val="24"/>
        </w:rPr>
        <w:t>aby każdy moduł komunikacyjny (koncentrator) był wyposażony we własne zasilanie, bez konieczności podłączenia do zewnętrznego zasilania elektrycznego (w</w:t>
      </w:r>
      <w:r w:rsidR="001C6748">
        <w:rPr>
          <w:b w:val="0"/>
          <w:sz w:val="24"/>
        </w:rPr>
        <w:t> </w:t>
      </w:r>
      <w:r w:rsidRPr="0052327E">
        <w:rPr>
          <w:b w:val="0"/>
          <w:sz w:val="24"/>
        </w:rPr>
        <w:t>przypadku konieczności podłączenia do instalacji elektrycznej budynku, wymagany będzie montaż licznika zużycia energii elektrycznej /podlicznika/ lub ustalenie ryczałtowego sposobu rozliczania należności za zużytą energię elektryczną (w</w:t>
      </w:r>
      <w:r w:rsidR="001C6748">
        <w:rPr>
          <w:b w:val="0"/>
          <w:sz w:val="24"/>
        </w:rPr>
        <w:t> </w:t>
      </w:r>
      <w:r w:rsidRPr="0052327E">
        <w:rPr>
          <w:b w:val="0"/>
          <w:sz w:val="24"/>
        </w:rPr>
        <w:t>podwójnej wysokości niż wynikająca z nominalnego poboru prądu przez urządzenia, co obejmuje nieprzewidziany zwiększony pobór), chyba że moduł komunikacyjny stanowił będzie własność Spółdzielni</w:t>
      </w:r>
      <w:r w:rsidR="00A97123">
        <w:rPr>
          <w:b w:val="0"/>
          <w:sz w:val="24"/>
        </w:rPr>
        <w:t>,</w:t>
      </w:r>
    </w:p>
    <w:p w14:paraId="1007621F" w14:textId="77777777" w:rsidR="00A97123" w:rsidRPr="00A01912" w:rsidRDefault="00A97123" w:rsidP="00A97123">
      <w:pPr>
        <w:numPr>
          <w:ilvl w:val="0"/>
          <w:numId w:val="12"/>
        </w:numPr>
        <w:rPr>
          <w:color w:val="000000" w:themeColor="text1"/>
        </w:rPr>
      </w:pPr>
      <w:r w:rsidRPr="00A01912">
        <w:rPr>
          <w:color w:val="000000" w:themeColor="text1"/>
        </w:rPr>
        <w:t>możliwość rozbudowy systemu o kolejne urządzenia pomiarowe w przyszłości.</w:t>
      </w:r>
    </w:p>
    <w:p w14:paraId="064BFBF5" w14:textId="77777777" w:rsidR="00A97123" w:rsidRPr="0052327E" w:rsidRDefault="00A97123" w:rsidP="00A97123">
      <w:pPr>
        <w:pStyle w:val="Tytu"/>
        <w:ind w:left="720"/>
        <w:jc w:val="both"/>
        <w:rPr>
          <w:b w:val="0"/>
          <w:sz w:val="24"/>
        </w:rPr>
      </w:pPr>
    </w:p>
    <w:p w14:paraId="2C0D9E6D" w14:textId="77777777" w:rsidR="00E36A9F" w:rsidRPr="0052327E" w:rsidRDefault="00E36A9F" w:rsidP="00E36A9F">
      <w:pPr>
        <w:pStyle w:val="Tytu"/>
        <w:jc w:val="both"/>
        <w:rPr>
          <w:b w:val="0"/>
          <w:sz w:val="24"/>
        </w:rPr>
      </w:pPr>
    </w:p>
    <w:p w14:paraId="21838CD2" w14:textId="77777777" w:rsidR="00613A84" w:rsidRDefault="00613A84" w:rsidP="00613A84">
      <w:pPr>
        <w:pStyle w:val="Tytu"/>
        <w:jc w:val="both"/>
        <w:rPr>
          <w:b w:val="0"/>
          <w:sz w:val="24"/>
          <w:u w:val="single"/>
        </w:rPr>
      </w:pPr>
      <w:r w:rsidRPr="00613A84">
        <w:rPr>
          <w:b w:val="0"/>
          <w:sz w:val="24"/>
          <w:u w:val="single"/>
        </w:rPr>
        <w:t>Wymagania i wskazania dotyczące systemu informatycznego udostępniającego i przetwarzającego dane z odczytu radiowego:</w:t>
      </w:r>
    </w:p>
    <w:p w14:paraId="4EBE2A3B" w14:textId="77777777" w:rsidR="009A19D7" w:rsidRPr="00613A84" w:rsidRDefault="009A19D7" w:rsidP="00613A84">
      <w:pPr>
        <w:pStyle w:val="Tytu"/>
        <w:jc w:val="both"/>
        <w:rPr>
          <w:b w:val="0"/>
          <w:sz w:val="24"/>
          <w:u w:val="single"/>
        </w:rPr>
      </w:pPr>
    </w:p>
    <w:p w14:paraId="70670062" w14:textId="77777777" w:rsidR="00613A84" w:rsidRPr="00DC38DD" w:rsidRDefault="00613A84" w:rsidP="00613A84">
      <w:pPr>
        <w:pStyle w:val="Tytu"/>
        <w:numPr>
          <w:ilvl w:val="0"/>
          <w:numId w:val="14"/>
        </w:numPr>
        <w:ind w:left="709" w:hanging="425"/>
        <w:jc w:val="both"/>
        <w:rPr>
          <w:b w:val="0"/>
          <w:sz w:val="24"/>
        </w:rPr>
      </w:pPr>
      <w:r w:rsidRPr="00DC38DD">
        <w:rPr>
          <w:b w:val="0"/>
          <w:sz w:val="24"/>
        </w:rPr>
        <w:t xml:space="preserve">wymagane uruchomienie systemu od daty zakończenia robót na pierwszym budynku (nieruchomości), następne włączane sukcesywnie, najpóźniej w dniu dokonania odbioru robót przez </w:t>
      </w:r>
      <w:r>
        <w:rPr>
          <w:b w:val="0"/>
          <w:sz w:val="24"/>
        </w:rPr>
        <w:t>Spółdzielnię</w:t>
      </w:r>
      <w:r w:rsidRPr="00DC38DD">
        <w:rPr>
          <w:b w:val="0"/>
          <w:sz w:val="24"/>
        </w:rPr>
        <w:t xml:space="preserve"> </w:t>
      </w:r>
      <w:r>
        <w:rPr>
          <w:b w:val="0"/>
          <w:sz w:val="24"/>
        </w:rPr>
        <w:t>wykonanych w</w:t>
      </w:r>
      <w:r w:rsidRPr="00DC38DD">
        <w:rPr>
          <w:b w:val="0"/>
          <w:sz w:val="24"/>
        </w:rPr>
        <w:t xml:space="preserve"> danym budynku (nieruchomości),  </w:t>
      </w:r>
    </w:p>
    <w:p w14:paraId="3A869F78" w14:textId="77777777" w:rsidR="00613A84" w:rsidRPr="00DC38DD" w:rsidRDefault="00613A84" w:rsidP="00613A84">
      <w:pPr>
        <w:pStyle w:val="Tytu"/>
        <w:numPr>
          <w:ilvl w:val="0"/>
          <w:numId w:val="14"/>
        </w:numPr>
        <w:ind w:left="709" w:hanging="425"/>
        <w:jc w:val="both"/>
        <w:rPr>
          <w:b w:val="0"/>
          <w:sz w:val="24"/>
        </w:rPr>
      </w:pPr>
      <w:r w:rsidRPr="00DC38DD">
        <w:rPr>
          <w:b w:val="0"/>
          <w:sz w:val="24"/>
        </w:rPr>
        <w:t>wymagana informacja o stanie licznika wodomierza na dany dzień odczytu,</w:t>
      </w:r>
    </w:p>
    <w:p w14:paraId="59A09FC6" w14:textId="77777777" w:rsidR="00613A84" w:rsidRPr="00C42C9A" w:rsidRDefault="00613A84" w:rsidP="00613A84">
      <w:pPr>
        <w:pStyle w:val="Tytu"/>
        <w:numPr>
          <w:ilvl w:val="0"/>
          <w:numId w:val="14"/>
        </w:numPr>
        <w:ind w:left="709" w:hanging="425"/>
        <w:jc w:val="both"/>
        <w:rPr>
          <w:b w:val="0"/>
          <w:color w:val="000000" w:themeColor="text1"/>
          <w:sz w:val="24"/>
        </w:rPr>
      </w:pPr>
      <w:r w:rsidRPr="00C42C9A">
        <w:rPr>
          <w:b w:val="0"/>
          <w:color w:val="000000" w:themeColor="text1"/>
          <w:sz w:val="24"/>
        </w:rPr>
        <w:t xml:space="preserve">wymagana sygnalizacja przepływu wstecznego, </w:t>
      </w:r>
    </w:p>
    <w:p w14:paraId="021E5F54" w14:textId="0B6D884D" w:rsidR="00613A84" w:rsidRPr="00C42C9A" w:rsidRDefault="00613A84" w:rsidP="00613A84">
      <w:pPr>
        <w:pStyle w:val="Tytu"/>
        <w:numPr>
          <w:ilvl w:val="0"/>
          <w:numId w:val="14"/>
        </w:numPr>
        <w:ind w:left="709" w:hanging="425"/>
        <w:jc w:val="both"/>
        <w:rPr>
          <w:b w:val="0"/>
          <w:color w:val="000000" w:themeColor="text1"/>
          <w:sz w:val="24"/>
        </w:rPr>
      </w:pPr>
      <w:r w:rsidRPr="00C42C9A">
        <w:rPr>
          <w:b w:val="0"/>
          <w:color w:val="000000" w:themeColor="text1"/>
          <w:sz w:val="24"/>
        </w:rPr>
        <w:t>wymagana możliwość eksportu wyników do istniejącej bazy danych Spółdzielni</w:t>
      </w:r>
      <w:r w:rsidR="00A40B65" w:rsidRPr="00C42C9A">
        <w:rPr>
          <w:b w:val="0"/>
          <w:color w:val="000000" w:themeColor="text1"/>
          <w:sz w:val="24"/>
        </w:rPr>
        <w:br/>
      </w:r>
      <w:r w:rsidR="001F1724" w:rsidRPr="00C42C9A">
        <w:rPr>
          <w:b w:val="0"/>
          <w:color w:val="000000" w:themeColor="text1"/>
          <w:sz w:val="24"/>
        </w:rPr>
        <w:t>w formacie ,,</w:t>
      </w:r>
      <w:proofErr w:type="spellStart"/>
      <w:r w:rsidR="001F1724" w:rsidRPr="00C42C9A">
        <w:rPr>
          <w:b w:val="0"/>
          <w:color w:val="000000" w:themeColor="text1"/>
          <w:sz w:val="24"/>
        </w:rPr>
        <w:t>csv</w:t>
      </w:r>
      <w:proofErr w:type="spellEnd"/>
      <w:r w:rsidR="001F1724" w:rsidRPr="00C42C9A">
        <w:rPr>
          <w:b w:val="0"/>
          <w:color w:val="000000" w:themeColor="text1"/>
          <w:sz w:val="24"/>
        </w:rPr>
        <w:t>”</w:t>
      </w:r>
      <w:r w:rsidRPr="00C42C9A">
        <w:rPr>
          <w:b w:val="0"/>
          <w:color w:val="000000" w:themeColor="text1"/>
          <w:sz w:val="24"/>
        </w:rPr>
        <w:t xml:space="preserve"> lub eksport do niezaszyfrowanego pliku co najmniej w formacie „.xls”</w:t>
      </w:r>
      <w:r w:rsidR="00A40B65" w:rsidRPr="00C42C9A">
        <w:rPr>
          <w:b w:val="0"/>
          <w:color w:val="000000" w:themeColor="text1"/>
          <w:sz w:val="24"/>
        </w:rPr>
        <w:t xml:space="preserve"> lub „.</w:t>
      </w:r>
      <w:proofErr w:type="spellStart"/>
      <w:r w:rsidR="00A40B65" w:rsidRPr="00C42C9A">
        <w:rPr>
          <w:b w:val="0"/>
          <w:color w:val="000000" w:themeColor="text1"/>
          <w:sz w:val="24"/>
        </w:rPr>
        <w:t>xlsx</w:t>
      </w:r>
      <w:proofErr w:type="spellEnd"/>
      <w:r w:rsidR="00A40B65" w:rsidRPr="00C42C9A">
        <w:rPr>
          <w:b w:val="0"/>
          <w:color w:val="000000" w:themeColor="text1"/>
          <w:sz w:val="24"/>
        </w:rPr>
        <w:t>”</w:t>
      </w:r>
      <w:r w:rsidRPr="00C42C9A">
        <w:rPr>
          <w:b w:val="0"/>
          <w:color w:val="000000" w:themeColor="text1"/>
          <w:sz w:val="24"/>
        </w:rPr>
        <w:t>,</w:t>
      </w:r>
    </w:p>
    <w:p w14:paraId="623BB84F" w14:textId="77777777" w:rsidR="00613A84" w:rsidRPr="00E7378E" w:rsidRDefault="00613A84" w:rsidP="00613A84">
      <w:pPr>
        <w:pStyle w:val="Tytu"/>
        <w:numPr>
          <w:ilvl w:val="0"/>
          <w:numId w:val="14"/>
        </w:numPr>
        <w:ind w:left="709" w:hanging="425"/>
        <w:jc w:val="both"/>
        <w:rPr>
          <w:b w:val="0"/>
          <w:color w:val="000000" w:themeColor="text1"/>
          <w:sz w:val="24"/>
        </w:rPr>
      </w:pPr>
      <w:r w:rsidRPr="00C42C9A">
        <w:rPr>
          <w:b w:val="0"/>
          <w:color w:val="000000" w:themeColor="text1"/>
          <w:sz w:val="24"/>
        </w:rPr>
        <w:t xml:space="preserve">wymagane, aby okres udostępnienia aplikacji do samodzielnego odczytu wodomierzy przez Spółdzielnię wynosił co </w:t>
      </w:r>
      <w:r w:rsidRPr="00E7378E">
        <w:rPr>
          <w:b w:val="0"/>
          <w:color w:val="000000" w:themeColor="text1"/>
          <w:sz w:val="24"/>
        </w:rPr>
        <w:t>najmniej 1</w:t>
      </w:r>
      <w:r w:rsidR="00964588" w:rsidRPr="00E7378E">
        <w:rPr>
          <w:b w:val="0"/>
          <w:color w:val="000000" w:themeColor="text1"/>
          <w:sz w:val="24"/>
        </w:rPr>
        <w:t>3</w:t>
      </w:r>
      <w:r w:rsidRPr="00E7378E">
        <w:rPr>
          <w:b w:val="0"/>
          <w:color w:val="000000" w:themeColor="text1"/>
          <w:sz w:val="24"/>
        </w:rPr>
        <w:t xml:space="preserve"> lat,</w:t>
      </w:r>
    </w:p>
    <w:p w14:paraId="281AA1A5" w14:textId="77777777" w:rsidR="00613A84" w:rsidRPr="00DC38DD" w:rsidRDefault="00613A84" w:rsidP="00613A84">
      <w:pPr>
        <w:pStyle w:val="Tytu"/>
        <w:numPr>
          <w:ilvl w:val="0"/>
          <w:numId w:val="14"/>
        </w:numPr>
        <w:ind w:left="709" w:hanging="425"/>
        <w:jc w:val="both"/>
        <w:rPr>
          <w:b w:val="0"/>
          <w:sz w:val="24"/>
        </w:rPr>
      </w:pPr>
      <w:r w:rsidRPr="0052327E">
        <w:rPr>
          <w:b w:val="0"/>
          <w:sz w:val="24"/>
        </w:rPr>
        <w:t>wskazane przelicz</w:t>
      </w:r>
      <w:r w:rsidR="00292CB7" w:rsidRPr="0052327E">
        <w:rPr>
          <w:b w:val="0"/>
          <w:sz w:val="24"/>
        </w:rPr>
        <w:t>a</w:t>
      </w:r>
      <w:r w:rsidRPr="0052327E">
        <w:rPr>
          <w:b w:val="0"/>
          <w:sz w:val="24"/>
        </w:rPr>
        <w:t>nie zużycia wody w m</w:t>
      </w:r>
      <w:r w:rsidRPr="0052327E">
        <w:rPr>
          <w:b w:val="0"/>
          <w:sz w:val="24"/>
          <w:vertAlign w:val="superscript"/>
        </w:rPr>
        <w:t>3</w:t>
      </w:r>
      <w:r w:rsidRPr="0052327E">
        <w:rPr>
          <w:b w:val="0"/>
          <w:sz w:val="24"/>
        </w:rPr>
        <w:t xml:space="preserve"> za dowolnie wybrany</w:t>
      </w:r>
      <w:r w:rsidRPr="00DC38DD">
        <w:rPr>
          <w:b w:val="0"/>
          <w:sz w:val="24"/>
        </w:rPr>
        <w:t xml:space="preserve"> okres,</w:t>
      </w:r>
    </w:p>
    <w:p w14:paraId="20B7F37C" w14:textId="77777777" w:rsidR="00613A84" w:rsidRPr="00DC38DD" w:rsidRDefault="00613A84" w:rsidP="00613A84">
      <w:pPr>
        <w:pStyle w:val="Tytu"/>
        <w:numPr>
          <w:ilvl w:val="0"/>
          <w:numId w:val="14"/>
        </w:numPr>
        <w:ind w:left="709" w:hanging="425"/>
        <w:jc w:val="both"/>
        <w:rPr>
          <w:b w:val="0"/>
          <w:sz w:val="24"/>
        </w:rPr>
      </w:pPr>
      <w:r w:rsidRPr="00DC38DD">
        <w:rPr>
          <w:b w:val="0"/>
          <w:sz w:val="24"/>
        </w:rPr>
        <w:t>wskazana informacja o zużyciu wody za dowolnie wybrany okres dla budynku, lokalu i poszczególnego wodomierza,</w:t>
      </w:r>
    </w:p>
    <w:p w14:paraId="4C04ACE5" w14:textId="77777777" w:rsidR="00613A84" w:rsidRPr="00DC38DD" w:rsidRDefault="00613A84" w:rsidP="00613A84">
      <w:pPr>
        <w:pStyle w:val="Tytu"/>
        <w:numPr>
          <w:ilvl w:val="0"/>
          <w:numId w:val="14"/>
        </w:numPr>
        <w:ind w:left="709" w:hanging="425"/>
        <w:jc w:val="both"/>
        <w:rPr>
          <w:b w:val="0"/>
          <w:sz w:val="24"/>
        </w:rPr>
      </w:pPr>
      <w:r w:rsidRPr="00DC38DD">
        <w:rPr>
          <w:b w:val="0"/>
          <w:sz w:val="24"/>
        </w:rPr>
        <w:t>wskazana możliwość uzyskania danych porównawczych o zużyciu tylko dla pojedynczego lokalu (wodomierza) lub budynku, za wskazany okres miesiąc do miesiąca, rok do roku,</w:t>
      </w:r>
    </w:p>
    <w:p w14:paraId="6A69A6A7" w14:textId="77777777" w:rsidR="00613A84" w:rsidRPr="00855ABB" w:rsidRDefault="00613A84" w:rsidP="00613A84">
      <w:pPr>
        <w:pStyle w:val="Tytu"/>
        <w:numPr>
          <w:ilvl w:val="0"/>
          <w:numId w:val="14"/>
        </w:numPr>
        <w:ind w:left="709" w:hanging="425"/>
        <w:jc w:val="both"/>
        <w:rPr>
          <w:sz w:val="24"/>
        </w:rPr>
      </w:pPr>
      <w:r w:rsidRPr="00DC38DD">
        <w:rPr>
          <w:b w:val="0"/>
          <w:sz w:val="24"/>
        </w:rPr>
        <w:t xml:space="preserve">wskazana możliwość samodzielnego zarządzania dostępnością do systemu przez </w:t>
      </w:r>
      <w:r>
        <w:rPr>
          <w:b w:val="0"/>
          <w:sz w:val="24"/>
        </w:rPr>
        <w:t>Spółdzielnię</w:t>
      </w:r>
      <w:r w:rsidRPr="00DC38DD">
        <w:rPr>
          <w:b w:val="0"/>
          <w:sz w:val="24"/>
        </w:rPr>
        <w:t>, tj. nadawania i odbierania uprawnień dostępu innym użytkownikom</w:t>
      </w:r>
      <w:r w:rsidR="00855ABB">
        <w:rPr>
          <w:b w:val="0"/>
          <w:sz w:val="24"/>
        </w:rPr>
        <w:t>,</w:t>
      </w:r>
    </w:p>
    <w:p w14:paraId="722B5039" w14:textId="77777777" w:rsidR="00C34E3D" w:rsidRPr="00AB61BB" w:rsidRDefault="00C34E3D" w:rsidP="00613A84">
      <w:pPr>
        <w:pStyle w:val="Tytu"/>
        <w:numPr>
          <w:ilvl w:val="0"/>
          <w:numId w:val="14"/>
        </w:numPr>
        <w:ind w:left="709" w:hanging="425"/>
        <w:jc w:val="both"/>
        <w:rPr>
          <w:b w:val="0"/>
          <w:bCs w:val="0"/>
          <w:color w:val="000000" w:themeColor="text1"/>
          <w:sz w:val="24"/>
        </w:rPr>
      </w:pPr>
      <w:r w:rsidRPr="00AB61BB">
        <w:rPr>
          <w:b w:val="0"/>
          <w:bCs w:val="0"/>
          <w:color w:val="000000" w:themeColor="text1"/>
          <w:sz w:val="24"/>
        </w:rPr>
        <w:t>system musi zapewniać pełną archiwizację danych pomiarowych oraz stanów historycznych wodomierzy z okresu minimum ostatnich 12 miesięcy,</w:t>
      </w:r>
    </w:p>
    <w:p w14:paraId="6FD62DBD" w14:textId="03DEDCAE" w:rsidR="00C34E3D" w:rsidRPr="00AB61BB" w:rsidRDefault="00C34E3D" w:rsidP="00AB61BB">
      <w:pPr>
        <w:pStyle w:val="Tytu"/>
        <w:numPr>
          <w:ilvl w:val="0"/>
          <w:numId w:val="14"/>
        </w:numPr>
        <w:ind w:left="709" w:hanging="425"/>
        <w:jc w:val="both"/>
        <w:rPr>
          <w:b w:val="0"/>
          <w:bCs w:val="0"/>
          <w:color w:val="000000" w:themeColor="text1"/>
          <w:sz w:val="24"/>
        </w:rPr>
      </w:pPr>
      <w:r w:rsidRPr="00AB61BB">
        <w:rPr>
          <w:b w:val="0"/>
          <w:bCs w:val="0"/>
          <w:color w:val="000000" w:themeColor="text1"/>
          <w:sz w:val="24"/>
        </w:rPr>
        <w:t xml:space="preserve">wymagana przejrzysta historia zdarzeń i alarmów (w szczególności: ingerencja magnesem, demontaż modułu, wyciek, </w:t>
      </w:r>
      <w:r w:rsidR="00964588" w:rsidRPr="00AB61BB">
        <w:rPr>
          <w:b w:val="0"/>
          <w:bCs w:val="0"/>
          <w:color w:val="000000" w:themeColor="text1"/>
          <w:sz w:val="24"/>
        </w:rPr>
        <w:t xml:space="preserve">przepływ wsteczny, </w:t>
      </w:r>
      <w:r w:rsidRPr="00AB61BB">
        <w:rPr>
          <w:b w:val="0"/>
          <w:bCs w:val="0"/>
          <w:color w:val="000000" w:themeColor="text1"/>
          <w:sz w:val="24"/>
        </w:rPr>
        <w:t xml:space="preserve">niski stan baterii) z okresu </w:t>
      </w:r>
      <w:r w:rsidR="007D7A5C" w:rsidRPr="00AB61BB">
        <w:rPr>
          <w:b w:val="0"/>
          <w:bCs w:val="0"/>
          <w:color w:val="000000" w:themeColor="text1"/>
          <w:sz w:val="24"/>
        </w:rPr>
        <w:t xml:space="preserve">minimum </w:t>
      </w:r>
      <w:r w:rsidRPr="00AB61BB">
        <w:rPr>
          <w:b w:val="0"/>
          <w:bCs w:val="0"/>
          <w:color w:val="000000" w:themeColor="text1"/>
          <w:sz w:val="24"/>
        </w:rPr>
        <w:t>ostatnich 12 miesięcy,</w:t>
      </w:r>
    </w:p>
    <w:p w14:paraId="06A5AF64" w14:textId="77777777" w:rsidR="00C34E3D" w:rsidRPr="00AB61BB" w:rsidRDefault="00855ABB" w:rsidP="00C34E3D">
      <w:pPr>
        <w:pStyle w:val="Tytu"/>
        <w:numPr>
          <w:ilvl w:val="0"/>
          <w:numId w:val="14"/>
        </w:numPr>
        <w:ind w:left="709" w:hanging="425"/>
        <w:jc w:val="both"/>
        <w:rPr>
          <w:b w:val="0"/>
          <w:bCs w:val="0"/>
          <w:color w:val="000000" w:themeColor="text1"/>
          <w:sz w:val="24"/>
        </w:rPr>
      </w:pPr>
      <w:r w:rsidRPr="00AB61BB">
        <w:rPr>
          <w:b w:val="0"/>
          <w:bCs w:val="0"/>
          <w:color w:val="000000" w:themeColor="text1"/>
          <w:sz w:val="24"/>
        </w:rPr>
        <w:t>system musi</w:t>
      </w:r>
      <w:r w:rsidR="00C34E3D" w:rsidRPr="00AB61BB">
        <w:rPr>
          <w:b w:val="0"/>
          <w:bCs w:val="0"/>
          <w:color w:val="000000" w:themeColor="text1"/>
          <w:sz w:val="24"/>
        </w:rPr>
        <w:t xml:space="preserve"> oferować</w:t>
      </w:r>
      <w:r w:rsidRPr="00AB61BB">
        <w:rPr>
          <w:b w:val="0"/>
          <w:bCs w:val="0"/>
          <w:color w:val="000000" w:themeColor="text1"/>
          <w:sz w:val="24"/>
        </w:rPr>
        <w:t xml:space="preserve"> generowanie </w:t>
      </w:r>
      <w:r w:rsidR="00C34E3D" w:rsidRPr="00AB61BB">
        <w:rPr>
          <w:b w:val="0"/>
          <w:bCs w:val="0"/>
          <w:color w:val="000000" w:themeColor="text1"/>
          <w:sz w:val="24"/>
        </w:rPr>
        <w:t>zestawienia danych zorganizowane według profilu użytkownika oraz tras odczytowych.</w:t>
      </w:r>
    </w:p>
    <w:p w14:paraId="1D463FF6" w14:textId="77777777" w:rsidR="00613A84" w:rsidRPr="00AB61BB" w:rsidRDefault="00613A84" w:rsidP="00C34E3D">
      <w:pPr>
        <w:pStyle w:val="Tytu"/>
        <w:ind w:left="709"/>
        <w:jc w:val="both"/>
        <w:rPr>
          <w:b w:val="0"/>
          <w:color w:val="000000" w:themeColor="text1"/>
          <w:sz w:val="24"/>
        </w:rPr>
      </w:pPr>
    </w:p>
    <w:p w14:paraId="2B106F6C" w14:textId="77777777" w:rsidR="00E36A9F" w:rsidRDefault="00E36A9F" w:rsidP="00E36A9F">
      <w:pPr>
        <w:pStyle w:val="Tytu"/>
        <w:jc w:val="both"/>
        <w:rPr>
          <w:b w:val="0"/>
          <w:sz w:val="24"/>
        </w:rPr>
      </w:pPr>
    </w:p>
    <w:p w14:paraId="308F5EC6" w14:textId="77777777" w:rsidR="00613A84" w:rsidRPr="00F929EE" w:rsidRDefault="00613A84" w:rsidP="00613A84">
      <w:pPr>
        <w:ind w:left="709" w:hanging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V.III. </w:t>
      </w:r>
      <w:r w:rsidR="00C1665F" w:rsidRPr="00F929EE">
        <w:rPr>
          <w:b/>
          <w:sz w:val="28"/>
          <w:szCs w:val="28"/>
          <w:u w:val="single"/>
        </w:rPr>
        <w:t>PRZEDMIOT ZAMÓWIENIA:</w:t>
      </w:r>
      <w:r w:rsidR="00C1665F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UZUPEŁNI</w:t>
      </w:r>
      <w:r w:rsidR="009A19D7">
        <w:rPr>
          <w:b/>
          <w:sz w:val="28"/>
          <w:szCs w:val="28"/>
          <w:u w:val="single"/>
        </w:rPr>
        <w:t>ENIE</w:t>
      </w:r>
      <w:r>
        <w:rPr>
          <w:b/>
          <w:sz w:val="28"/>
          <w:szCs w:val="28"/>
          <w:u w:val="single"/>
        </w:rPr>
        <w:t xml:space="preserve"> </w:t>
      </w:r>
      <w:r w:rsidRPr="00F929EE">
        <w:rPr>
          <w:b/>
          <w:sz w:val="28"/>
          <w:szCs w:val="28"/>
          <w:u w:val="single"/>
        </w:rPr>
        <w:t>PRZEDMIOT</w:t>
      </w:r>
      <w:r w:rsidR="009A19D7">
        <w:rPr>
          <w:b/>
          <w:sz w:val="28"/>
          <w:szCs w:val="28"/>
          <w:u w:val="single"/>
        </w:rPr>
        <w:t>U</w:t>
      </w:r>
      <w:r w:rsidRPr="00F929EE">
        <w:rPr>
          <w:b/>
          <w:sz w:val="28"/>
          <w:szCs w:val="28"/>
          <w:u w:val="single"/>
        </w:rPr>
        <w:t xml:space="preserve"> ZAMÓWIENIA</w:t>
      </w:r>
      <w:r>
        <w:rPr>
          <w:b/>
          <w:sz w:val="28"/>
          <w:szCs w:val="28"/>
          <w:u w:val="single"/>
        </w:rPr>
        <w:t xml:space="preserve"> DLA WARIANTU II</w:t>
      </w:r>
      <w:r w:rsidRPr="00F929EE">
        <w:rPr>
          <w:b/>
          <w:sz w:val="28"/>
          <w:szCs w:val="28"/>
          <w:u w:val="single"/>
        </w:rPr>
        <w:t>:</w:t>
      </w:r>
    </w:p>
    <w:p w14:paraId="073391EC" w14:textId="77777777" w:rsidR="00613A84" w:rsidRDefault="00613A84" w:rsidP="00613A84">
      <w:pPr>
        <w:ind w:left="1080" w:hanging="1080"/>
        <w:jc w:val="both"/>
        <w:rPr>
          <w:b/>
          <w:u w:val="single"/>
        </w:rPr>
      </w:pPr>
    </w:p>
    <w:p w14:paraId="6071C2DB" w14:textId="77777777" w:rsidR="00613A84" w:rsidRDefault="00613A84" w:rsidP="00613A84">
      <w:pPr>
        <w:ind w:left="1080" w:hanging="1080"/>
        <w:jc w:val="both"/>
        <w:rPr>
          <w:b/>
          <w:u w:val="single"/>
        </w:rPr>
      </w:pPr>
    </w:p>
    <w:p w14:paraId="074D2746" w14:textId="77777777" w:rsidR="00613A84" w:rsidRPr="004E4981" w:rsidRDefault="00613A84" w:rsidP="00613A84">
      <w:pPr>
        <w:tabs>
          <w:tab w:val="left" w:pos="1245"/>
        </w:tabs>
        <w:jc w:val="both"/>
        <w:rPr>
          <w:b/>
        </w:rPr>
      </w:pPr>
      <w:r w:rsidRPr="004E4981">
        <w:rPr>
          <w:b/>
        </w:rPr>
        <w:t>Dostawa, montaż i uruchomienie systemu zdalnego odczytu wodomierzy</w:t>
      </w:r>
      <w:r>
        <w:rPr>
          <w:b/>
        </w:rPr>
        <w:t>.</w:t>
      </w:r>
    </w:p>
    <w:p w14:paraId="35E8687F" w14:textId="77777777" w:rsidR="00613A84" w:rsidRDefault="00613A84" w:rsidP="00613A84">
      <w:pPr>
        <w:pStyle w:val="Tytu"/>
        <w:jc w:val="both"/>
        <w:rPr>
          <w:b w:val="0"/>
          <w:sz w:val="24"/>
        </w:rPr>
      </w:pPr>
    </w:p>
    <w:p w14:paraId="2FFD8F3A" w14:textId="77777777" w:rsidR="00613A84" w:rsidRDefault="00613A84" w:rsidP="009A19D7">
      <w:pPr>
        <w:pStyle w:val="Tytu"/>
        <w:numPr>
          <w:ilvl w:val="6"/>
          <w:numId w:val="17"/>
        </w:numPr>
        <w:ind w:left="284" w:hanging="284"/>
        <w:jc w:val="both"/>
        <w:rPr>
          <w:b w:val="0"/>
          <w:sz w:val="24"/>
        </w:rPr>
      </w:pPr>
      <w:r>
        <w:rPr>
          <w:b w:val="0"/>
          <w:sz w:val="24"/>
        </w:rPr>
        <w:t>Dostawa i uruchomienie systemu zdalnego odczytu, w tym urządzeń i oprogramowania niezbędnego dla zdalnego odczytu wskazań wodomierzy</w:t>
      </w:r>
      <w:r w:rsidR="009A19D7">
        <w:rPr>
          <w:b w:val="0"/>
          <w:sz w:val="24"/>
        </w:rPr>
        <w:t>, w tym:</w:t>
      </w:r>
    </w:p>
    <w:p w14:paraId="2D6C7BAA" w14:textId="77777777" w:rsidR="009A19D7" w:rsidRPr="0052327E" w:rsidRDefault="009A19D7" w:rsidP="007D5A73">
      <w:pPr>
        <w:pStyle w:val="Tytu"/>
        <w:numPr>
          <w:ilvl w:val="0"/>
          <w:numId w:val="50"/>
        </w:numPr>
        <w:ind w:left="993" w:hanging="284"/>
        <w:jc w:val="both"/>
        <w:rPr>
          <w:b w:val="0"/>
          <w:sz w:val="24"/>
        </w:rPr>
      </w:pPr>
      <w:r w:rsidRPr="0052327E">
        <w:rPr>
          <w:b w:val="0"/>
          <w:sz w:val="24"/>
        </w:rPr>
        <w:t>montaż wszelkich niezbędnych urządzeń dla umożliwienia zdalnego odczytu wskazań wodomierzy we wszystkich nieruc</w:t>
      </w:r>
      <w:r w:rsidR="0052327E" w:rsidRPr="0052327E">
        <w:rPr>
          <w:b w:val="0"/>
          <w:sz w:val="24"/>
        </w:rPr>
        <w:t>homościach objętych zamówieniem</w:t>
      </w:r>
      <w:r w:rsidRPr="0052327E">
        <w:rPr>
          <w:b w:val="0"/>
          <w:sz w:val="24"/>
        </w:rPr>
        <w:t>,</w:t>
      </w:r>
      <w:r w:rsidR="00BF09AE">
        <w:rPr>
          <w:b w:val="0"/>
          <w:sz w:val="24"/>
        </w:rPr>
        <w:br/>
      </w:r>
      <w:r w:rsidRPr="0052327E">
        <w:rPr>
          <w:b w:val="0"/>
          <w:sz w:val="24"/>
        </w:rPr>
        <w:t>w tym okablowania, jeśli stosowanie okablowania jest konieczne lub wymagane,</w:t>
      </w:r>
    </w:p>
    <w:p w14:paraId="35D0E932" w14:textId="77777777" w:rsidR="009A19D7" w:rsidRPr="0052327E" w:rsidRDefault="009A19D7" w:rsidP="007D5A73">
      <w:pPr>
        <w:pStyle w:val="Tytu"/>
        <w:numPr>
          <w:ilvl w:val="0"/>
          <w:numId w:val="50"/>
        </w:numPr>
        <w:ind w:left="993" w:hanging="284"/>
        <w:jc w:val="both"/>
        <w:rPr>
          <w:b w:val="0"/>
          <w:sz w:val="24"/>
        </w:rPr>
      </w:pPr>
      <w:r w:rsidRPr="0052327E">
        <w:rPr>
          <w:b w:val="0"/>
          <w:sz w:val="24"/>
        </w:rPr>
        <w:t>uruchomienie wszelkich niezbędnych łączy, aplikacji służących do odczytu i archiwizacji odczytów wodomierzy uzyskanych z modułów radiowych,</w:t>
      </w:r>
    </w:p>
    <w:p w14:paraId="2A8F0519" w14:textId="77777777" w:rsidR="009A19D7" w:rsidRPr="0052327E" w:rsidRDefault="009A19D7" w:rsidP="009A19D7">
      <w:pPr>
        <w:pStyle w:val="Tytu"/>
        <w:numPr>
          <w:ilvl w:val="0"/>
          <w:numId w:val="50"/>
        </w:numPr>
        <w:ind w:left="993" w:hanging="284"/>
        <w:jc w:val="both"/>
        <w:rPr>
          <w:b w:val="0"/>
          <w:sz w:val="24"/>
        </w:rPr>
      </w:pPr>
      <w:r w:rsidRPr="0052327E">
        <w:rPr>
          <w:b w:val="0"/>
          <w:sz w:val="24"/>
        </w:rPr>
        <w:t xml:space="preserve">udzielenie </w:t>
      </w:r>
      <w:r w:rsidR="00A3755F" w:rsidRPr="0052327E">
        <w:rPr>
          <w:b w:val="0"/>
          <w:sz w:val="24"/>
        </w:rPr>
        <w:t xml:space="preserve">Spółdzielni </w:t>
      </w:r>
      <w:r w:rsidRPr="0052327E">
        <w:rPr>
          <w:b w:val="0"/>
          <w:sz w:val="24"/>
        </w:rPr>
        <w:t>dostępu do odczytów, w tym w celu dokonania rozliczeń okresowych oraz kontroli zużycia wody w lokalach. Warunek uznaje się za spełniony w przypadku udostępniani</w:t>
      </w:r>
      <w:r w:rsidR="00240B9C" w:rsidRPr="0052327E">
        <w:rPr>
          <w:b w:val="0"/>
          <w:sz w:val="24"/>
        </w:rPr>
        <w:t xml:space="preserve">a </w:t>
      </w:r>
      <w:r w:rsidRPr="0052327E">
        <w:rPr>
          <w:b w:val="0"/>
          <w:sz w:val="24"/>
        </w:rPr>
        <w:t>danych poprzez Internet w terminach dogodnych dla</w:t>
      </w:r>
      <w:r w:rsidR="00A3755F" w:rsidRPr="0052327E">
        <w:rPr>
          <w:b w:val="0"/>
          <w:sz w:val="24"/>
        </w:rPr>
        <w:t xml:space="preserve"> Spółdzielni</w:t>
      </w:r>
      <w:r w:rsidRPr="0052327E">
        <w:rPr>
          <w:b w:val="0"/>
          <w:sz w:val="24"/>
        </w:rPr>
        <w:t xml:space="preserve"> lub przekazywani</w:t>
      </w:r>
      <w:r w:rsidR="00240B9C" w:rsidRPr="0052327E">
        <w:rPr>
          <w:b w:val="0"/>
          <w:sz w:val="24"/>
        </w:rPr>
        <w:t>a</w:t>
      </w:r>
      <w:r w:rsidRPr="0052327E">
        <w:rPr>
          <w:b w:val="0"/>
          <w:sz w:val="24"/>
        </w:rPr>
        <w:t xml:space="preserve"> </w:t>
      </w:r>
      <w:r w:rsidR="00A3755F" w:rsidRPr="0052327E">
        <w:rPr>
          <w:b w:val="0"/>
          <w:sz w:val="24"/>
        </w:rPr>
        <w:t xml:space="preserve">Spółdzielni </w:t>
      </w:r>
      <w:r w:rsidRPr="0052327E">
        <w:rPr>
          <w:b w:val="0"/>
          <w:sz w:val="24"/>
        </w:rPr>
        <w:t>danych w pakietach, drogą elektroniczną lub na nośniku</w:t>
      </w:r>
      <w:r w:rsidR="00240B9C" w:rsidRPr="0052327E">
        <w:rPr>
          <w:b w:val="0"/>
          <w:sz w:val="24"/>
        </w:rPr>
        <w:t>, lub też w obu możliwościach łącznie</w:t>
      </w:r>
      <w:r w:rsidRPr="0052327E">
        <w:rPr>
          <w:b w:val="0"/>
          <w:sz w:val="24"/>
        </w:rPr>
        <w:t>.</w:t>
      </w:r>
    </w:p>
    <w:p w14:paraId="4BC35311" w14:textId="77777777" w:rsidR="00613A84" w:rsidRPr="00AB61BB" w:rsidRDefault="00613A84" w:rsidP="007D5A73">
      <w:pPr>
        <w:pStyle w:val="Tytu"/>
        <w:ind w:left="426" w:hanging="426"/>
        <w:jc w:val="both"/>
        <w:rPr>
          <w:b w:val="0"/>
          <w:color w:val="000000" w:themeColor="text1"/>
          <w:sz w:val="24"/>
        </w:rPr>
      </w:pPr>
      <w:r w:rsidRPr="0052327E">
        <w:rPr>
          <w:b w:val="0"/>
          <w:sz w:val="24"/>
        </w:rPr>
        <w:t xml:space="preserve">2. </w:t>
      </w:r>
      <w:r w:rsidRPr="00AB61BB">
        <w:rPr>
          <w:b w:val="0"/>
          <w:color w:val="000000" w:themeColor="text1"/>
          <w:sz w:val="24"/>
        </w:rPr>
        <w:t xml:space="preserve">Dostawa i uruchomienie </w:t>
      </w:r>
      <w:r w:rsidR="009A19D7" w:rsidRPr="00AB61BB">
        <w:rPr>
          <w:b w:val="0"/>
          <w:color w:val="000000" w:themeColor="text1"/>
          <w:sz w:val="24"/>
        </w:rPr>
        <w:t>1</w:t>
      </w:r>
      <w:r w:rsidRPr="00AB61BB">
        <w:rPr>
          <w:b w:val="0"/>
          <w:color w:val="000000" w:themeColor="text1"/>
          <w:sz w:val="24"/>
        </w:rPr>
        <w:t xml:space="preserve"> szt. kompletn</w:t>
      </w:r>
      <w:r w:rsidR="009A19D7" w:rsidRPr="00AB61BB">
        <w:rPr>
          <w:b w:val="0"/>
          <w:color w:val="000000" w:themeColor="text1"/>
          <w:sz w:val="24"/>
        </w:rPr>
        <w:t>ego</w:t>
      </w:r>
      <w:r w:rsidRPr="00AB61BB">
        <w:rPr>
          <w:b w:val="0"/>
          <w:color w:val="000000" w:themeColor="text1"/>
          <w:sz w:val="24"/>
        </w:rPr>
        <w:t xml:space="preserve"> zestaw</w:t>
      </w:r>
      <w:r w:rsidR="009A19D7" w:rsidRPr="00AB61BB">
        <w:rPr>
          <w:b w:val="0"/>
          <w:color w:val="000000" w:themeColor="text1"/>
          <w:sz w:val="24"/>
        </w:rPr>
        <w:t>u</w:t>
      </w:r>
      <w:r w:rsidRPr="00AB61BB">
        <w:rPr>
          <w:b w:val="0"/>
          <w:color w:val="000000" w:themeColor="text1"/>
          <w:sz w:val="24"/>
        </w:rPr>
        <w:t xml:space="preserve"> inkasencki</w:t>
      </w:r>
      <w:r w:rsidR="009A19D7" w:rsidRPr="00AB61BB">
        <w:rPr>
          <w:b w:val="0"/>
          <w:color w:val="000000" w:themeColor="text1"/>
          <w:sz w:val="24"/>
        </w:rPr>
        <w:t>ego</w:t>
      </w:r>
      <w:r w:rsidR="007D5A73" w:rsidRPr="00AB61BB">
        <w:rPr>
          <w:b w:val="0"/>
          <w:color w:val="000000" w:themeColor="text1"/>
          <w:sz w:val="24"/>
        </w:rPr>
        <w:t xml:space="preserve"> (SPRZĘT + OPROGRAMOWANIE)</w:t>
      </w:r>
      <w:r w:rsidRPr="00AB61BB">
        <w:rPr>
          <w:b w:val="0"/>
          <w:color w:val="000000" w:themeColor="text1"/>
          <w:sz w:val="24"/>
        </w:rPr>
        <w:t>.</w:t>
      </w:r>
    </w:p>
    <w:p w14:paraId="1F569BDA" w14:textId="77777777" w:rsidR="00613A84" w:rsidRPr="0052327E" w:rsidRDefault="00613A84" w:rsidP="00613A84">
      <w:pPr>
        <w:pStyle w:val="Tytu"/>
        <w:ind w:left="284" w:hanging="284"/>
        <w:jc w:val="both"/>
        <w:rPr>
          <w:b w:val="0"/>
          <w:sz w:val="24"/>
        </w:rPr>
      </w:pPr>
      <w:r w:rsidRPr="0052327E">
        <w:rPr>
          <w:b w:val="0"/>
          <w:sz w:val="24"/>
        </w:rPr>
        <w:t>3. Szkolenie w zakresie obsługi przez</w:t>
      </w:r>
      <w:r w:rsidRPr="00E36A9F">
        <w:rPr>
          <w:b w:val="0"/>
          <w:sz w:val="24"/>
        </w:rPr>
        <w:t xml:space="preserve"> pracowników Spółdzielni systemu dostępu do odczytów i innych danych udostępnianych przez system (przewidywana ilość pracowników do przeszkolenia: max. 8 osób, czas szkolenia do ok. 8 godzin zegarowych, ewentualna instalacja niezbędnych aplikacji Wykonawcy umożliwiających dostęp do </w:t>
      </w:r>
      <w:r w:rsidRPr="0052327E">
        <w:rPr>
          <w:b w:val="0"/>
          <w:sz w:val="24"/>
        </w:rPr>
        <w:t xml:space="preserve">danych na komputerach Spółdzielni: max. na 5 komputerach. </w:t>
      </w:r>
    </w:p>
    <w:p w14:paraId="58A5CA84" w14:textId="77777777" w:rsidR="00613A84" w:rsidRPr="0052327E" w:rsidRDefault="00613A84" w:rsidP="00613A84">
      <w:pPr>
        <w:pStyle w:val="Tytu"/>
        <w:jc w:val="both"/>
        <w:rPr>
          <w:b w:val="0"/>
          <w:sz w:val="24"/>
        </w:rPr>
      </w:pPr>
    </w:p>
    <w:p w14:paraId="6B571F5D" w14:textId="77777777" w:rsidR="00613A84" w:rsidRPr="0052327E" w:rsidRDefault="00613A84" w:rsidP="00613A84">
      <w:pPr>
        <w:pStyle w:val="Tytu"/>
        <w:jc w:val="both"/>
        <w:rPr>
          <w:b w:val="0"/>
          <w:sz w:val="24"/>
          <w:u w:val="single"/>
        </w:rPr>
      </w:pPr>
      <w:r w:rsidRPr="0052327E">
        <w:rPr>
          <w:b w:val="0"/>
          <w:sz w:val="24"/>
          <w:u w:val="single"/>
        </w:rPr>
        <w:t>Wymagania dotyczące systemu do zdalnego odczytu radiowego:</w:t>
      </w:r>
    </w:p>
    <w:p w14:paraId="085B24D4" w14:textId="25339D44" w:rsidR="00613A84" w:rsidRPr="00AB61BB" w:rsidRDefault="00613A84" w:rsidP="00613A84">
      <w:pPr>
        <w:pStyle w:val="Tytu"/>
        <w:numPr>
          <w:ilvl w:val="0"/>
          <w:numId w:val="12"/>
        </w:numPr>
        <w:jc w:val="both"/>
        <w:rPr>
          <w:b w:val="0"/>
          <w:sz w:val="24"/>
        </w:rPr>
      </w:pPr>
      <w:r w:rsidRPr="0052327E">
        <w:rPr>
          <w:b w:val="0"/>
          <w:sz w:val="24"/>
        </w:rPr>
        <w:t>moduł radiowy musi mieć możliwość bezpośredniego odczytu zdalnego przez inkasenta lub zdalny odczyt następuje we współpracy z modułem komunikacyjnym, umożliwiającym odczyt i dostęp Spółdzielni do danych odczytowych i zużycia wody w</w:t>
      </w:r>
      <w:r w:rsidR="007D7A5C">
        <w:rPr>
          <w:b w:val="0"/>
          <w:sz w:val="24"/>
        </w:rPr>
        <w:t> </w:t>
      </w:r>
      <w:r w:rsidRPr="0052327E">
        <w:rPr>
          <w:b w:val="0"/>
          <w:sz w:val="24"/>
        </w:rPr>
        <w:t xml:space="preserve">budynku. </w:t>
      </w:r>
      <w:r w:rsidR="009A19D7" w:rsidRPr="0052327E">
        <w:rPr>
          <w:b w:val="0"/>
          <w:sz w:val="24"/>
        </w:rPr>
        <w:t>W</w:t>
      </w:r>
      <w:r w:rsidRPr="0052327E">
        <w:rPr>
          <w:b w:val="0"/>
          <w:bCs w:val="0"/>
          <w:sz w:val="24"/>
        </w:rPr>
        <w:t>ymagany jest dostęp Spółdzielni do 100% odczytów</w:t>
      </w:r>
      <w:r w:rsidR="002F6F24" w:rsidRPr="0052327E">
        <w:rPr>
          <w:b w:val="0"/>
          <w:bCs w:val="0"/>
          <w:sz w:val="24"/>
        </w:rPr>
        <w:t xml:space="preserve"> z zainstalowanych urządzeń. S</w:t>
      </w:r>
      <w:r w:rsidR="006121EE" w:rsidRPr="0052327E">
        <w:rPr>
          <w:b w:val="0"/>
          <w:bCs w:val="0"/>
          <w:sz w:val="24"/>
        </w:rPr>
        <w:t>półdzielnia nie</w:t>
      </w:r>
      <w:r w:rsidR="002F6F24" w:rsidRPr="0052327E">
        <w:rPr>
          <w:b w:val="0"/>
          <w:bCs w:val="0"/>
          <w:sz w:val="24"/>
        </w:rPr>
        <w:t xml:space="preserve"> będzie udostępniać budynków i nie</w:t>
      </w:r>
      <w:r w:rsidR="006121EE" w:rsidRPr="0052327E">
        <w:rPr>
          <w:b w:val="0"/>
          <w:bCs w:val="0"/>
          <w:sz w:val="24"/>
        </w:rPr>
        <w:t xml:space="preserve"> gwarantuje możliwości wejścia do </w:t>
      </w:r>
      <w:r w:rsidR="006121EE" w:rsidRPr="00AB61BB">
        <w:rPr>
          <w:b w:val="0"/>
          <w:bCs w:val="0"/>
          <w:color w:val="000000" w:themeColor="text1"/>
          <w:sz w:val="24"/>
        </w:rPr>
        <w:t>budynku</w:t>
      </w:r>
      <w:r w:rsidR="007D7A5C" w:rsidRPr="00AB61BB">
        <w:rPr>
          <w:b w:val="0"/>
          <w:bCs w:val="0"/>
          <w:color w:val="000000" w:themeColor="text1"/>
          <w:sz w:val="24"/>
        </w:rPr>
        <w:t>,</w:t>
      </w:r>
      <w:r w:rsidR="006121EE" w:rsidRPr="00AB61BB">
        <w:rPr>
          <w:b w:val="0"/>
          <w:bCs w:val="0"/>
          <w:color w:val="000000" w:themeColor="text1"/>
          <w:sz w:val="24"/>
        </w:rPr>
        <w:t xml:space="preserve"> jeśli użytkownicy lokali nie otworzą drzwi do klatki schodowej – klucze bądź kody do drzwi </w:t>
      </w:r>
      <w:r w:rsidR="006121EE" w:rsidRPr="0052327E">
        <w:rPr>
          <w:b w:val="0"/>
          <w:bCs w:val="0"/>
          <w:sz w:val="24"/>
        </w:rPr>
        <w:t>wejściowych do klatek nie będą podlegały udostępnieniu Wykonawcy</w:t>
      </w:r>
      <w:r w:rsidR="00A3755F" w:rsidRPr="0052327E">
        <w:rPr>
          <w:b w:val="0"/>
          <w:bCs w:val="0"/>
          <w:sz w:val="24"/>
        </w:rPr>
        <w:t xml:space="preserve">, podobnie Spółdzielnia nie </w:t>
      </w:r>
      <w:r w:rsidR="002F6F24" w:rsidRPr="0052327E">
        <w:rPr>
          <w:b w:val="0"/>
          <w:bCs w:val="0"/>
          <w:sz w:val="24"/>
        </w:rPr>
        <w:t xml:space="preserve">będzie udostępniać lokali i nie </w:t>
      </w:r>
      <w:r w:rsidR="00A3755F" w:rsidRPr="0052327E">
        <w:rPr>
          <w:b w:val="0"/>
          <w:bCs w:val="0"/>
          <w:sz w:val="24"/>
        </w:rPr>
        <w:t>gwarantuje</w:t>
      </w:r>
      <w:r w:rsidR="00A3755F">
        <w:rPr>
          <w:b w:val="0"/>
          <w:bCs w:val="0"/>
          <w:color w:val="FF0000"/>
          <w:sz w:val="24"/>
        </w:rPr>
        <w:t xml:space="preserve"> </w:t>
      </w:r>
      <w:r w:rsidR="00A3755F" w:rsidRPr="0052327E">
        <w:rPr>
          <w:b w:val="0"/>
          <w:bCs w:val="0"/>
          <w:sz w:val="24"/>
        </w:rPr>
        <w:t xml:space="preserve">możliwości wejścia do </w:t>
      </w:r>
      <w:r w:rsidR="002F6F24" w:rsidRPr="0052327E">
        <w:rPr>
          <w:b w:val="0"/>
          <w:bCs w:val="0"/>
          <w:sz w:val="24"/>
        </w:rPr>
        <w:t>lokali</w:t>
      </w:r>
      <w:r w:rsidR="007D7A5C">
        <w:rPr>
          <w:b w:val="0"/>
          <w:bCs w:val="0"/>
          <w:color w:val="D86DCB" w:themeColor="accent5" w:themeTint="99"/>
          <w:sz w:val="24"/>
        </w:rPr>
        <w:t>,</w:t>
      </w:r>
      <w:r w:rsidR="002F6F24" w:rsidRPr="0052327E">
        <w:rPr>
          <w:b w:val="0"/>
          <w:bCs w:val="0"/>
          <w:sz w:val="24"/>
        </w:rPr>
        <w:t xml:space="preserve"> </w:t>
      </w:r>
      <w:r w:rsidR="00A3755F" w:rsidRPr="0052327E">
        <w:rPr>
          <w:b w:val="0"/>
          <w:bCs w:val="0"/>
          <w:sz w:val="24"/>
        </w:rPr>
        <w:t>jeśli użytkownicy lokali nie udostępnią lokali do odczytu</w:t>
      </w:r>
      <w:r w:rsidR="002F6F24" w:rsidRPr="0052327E">
        <w:rPr>
          <w:b w:val="0"/>
          <w:bCs w:val="0"/>
          <w:sz w:val="24"/>
        </w:rPr>
        <w:t>.</w:t>
      </w:r>
      <w:r w:rsidR="00240B9C" w:rsidRPr="0052327E">
        <w:rPr>
          <w:b w:val="0"/>
          <w:bCs w:val="0"/>
          <w:sz w:val="24"/>
        </w:rPr>
        <w:t xml:space="preserve"> </w:t>
      </w:r>
      <w:r w:rsidRPr="00AB61BB">
        <w:rPr>
          <w:b w:val="0"/>
          <w:bCs w:val="0"/>
          <w:sz w:val="24"/>
        </w:rPr>
        <w:t xml:space="preserve">Rodzaj konstrukcji budynków, </w:t>
      </w:r>
      <w:r w:rsidR="00914A69">
        <w:rPr>
          <w:b w:val="0"/>
          <w:bCs w:val="0"/>
          <w:sz w:val="24"/>
        </w:rPr>
        <w:t xml:space="preserve">liczbę </w:t>
      </w:r>
      <w:r w:rsidRPr="00AB61BB">
        <w:rPr>
          <w:b w:val="0"/>
          <w:bCs w:val="0"/>
          <w:sz w:val="24"/>
        </w:rPr>
        <w:t xml:space="preserve">kondygnacji oraz </w:t>
      </w:r>
      <w:r w:rsidR="00914A69">
        <w:rPr>
          <w:b w:val="0"/>
          <w:bCs w:val="0"/>
          <w:sz w:val="24"/>
        </w:rPr>
        <w:t>liczbę</w:t>
      </w:r>
      <w:r w:rsidRPr="00AB61BB">
        <w:rPr>
          <w:b w:val="0"/>
          <w:bCs w:val="0"/>
          <w:sz w:val="24"/>
        </w:rPr>
        <w:t xml:space="preserve"> klatek schodowych określa załącznik nr </w:t>
      </w:r>
      <w:r w:rsidR="00AB61BB" w:rsidRPr="00AB61BB">
        <w:rPr>
          <w:b w:val="0"/>
          <w:bCs w:val="0"/>
          <w:sz w:val="24"/>
        </w:rPr>
        <w:t>3</w:t>
      </w:r>
      <w:r w:rsidRPr="00AB61BB">
        <w:rPr>
          <w:b w:val="0"/>
          <w:bCs w:val="0"/>
          <w:sz w:val="24"/>
        </w:rPr>
        <w:t xml:space="preserve"> do specyfikacji</w:t>
      </w:r>
      <w:r w:rsidR="00CE1AE6" w:rsidRPr="00AB61BB">
        <w:rPr>
          <w:b w:val="0"/>
          <w:bCs w:val="0"/>
          <w:sz w:val="24"/>
        </w:rPr>
        <w:t>,</w:t>
      </w:r>
    </w:p>
    <w:p w14:paraId="2BA09E2D" w14:textId="77777777" w:rsidR="00CE1AE6" w:rsidRPr="0052327E" w:rsidRDefault="00CE1AE6" w:rsidP="00CE1AE6">
      <w:pPr>
        <w:pStyle w:val="Tytu"/>
        <w:numPr>
          <w:ilvl w:val="0"/>
          <w:numId w:val="12"/>
        </w:numPr>
        <w:jc w:val="both"/>
        <w:rPr>
          <w:b w:val="0"/>
          <w:sz w:val="24"/>
        </w:rPr>
      </w:pPr>
      <w:r w:rsidRPr="0052327E">
        <w:rPr>
          <w:b w:val="0"/>
          <w:sz w:val="24"/>
        </w:rPr>
        <w:t>żywotność modułu komunikacyjnego (koncentratora) bez wymiany minimum 10 lat, warunek nie jest wymagany do spełnienia, jeśli moduł komunikacyjny stanowi po zamontowaniu nadal własność Wykonawcy i jego wymiana następuje na koszt Wykonawcy,</w:t>
      </w:r>
    </w:p>
    <w:p w14:paraId="4BE0F0ED" w14:textId="299882A1" w:rsidR="00613A84" w:rsidRPr="0052327E" w:rsidRDefault="00613A84" w:rsidP="00613A84">
      <w:pPr>
        <w:pStyle w:val="Tytu"/>
        <w:numPr>
          <w:ilvl w:val="0"/>
          <w:numId w:val="12"/>
        </w:numPr>
        <w:jc w:val="both"/>
        <w:rPr>
          <w:b w:val="0"/>
          <w:sz w:val="24"/>
        </w:rPr>
      </w:pPr>
      <w:r w:rsidRPr="0052327E">
        <w:rPr>
          <w:b w:val="0"/>
          <w:sz w:val="24"/>
        </w:rPr>
        <w:t>wskazane, aby każdy moduł komunikacyjny (koncentrator) był wyposażony we własne zasilanie, bez konieczności podłączenia do zewnętrznego zasilania elektrycznego (w</w:t>
      </w:r>
      <w:r w:rsidR="007D7A5C">
        <w:rPr>
          <w:b w:val="0"/>
          <w:sz w:val="24"/>
        </w:rPr>
        <w:t> </w:t>
      </w:r>
      <w:r w:rsidRPr="0052327E">
        <w:rPr>
          <w:b w:val="0"/>
          <w:sz w:val="24"/>
        </w:rPr>
        <w:t>przypadku konieczności podłączenia do instalacji elektrycznej budynku, wymagany będzie montaż licznika zużycia energii elektrycznej /podlicznika/ lub ustalenie ryczałtowego sposobu rozliczania należności za zużytą energię elektryczną (w</w:t>
      </w:r>
      <w:r w:rsidR="007D7A5C">
        <w:rPr>
          <w:b w:val="0"/>
          <w:sz w:val="24"/>
        </w:rPr>
        <w:t> </w:t>
      </w:r>
      <w:r w:rsidRPr="0052327E">
        <w:rPr>
          <w:b w:val="0"/>
          <w:sz w:val="24"/>
        </w:rPr>
        <w:t>podwójnej wysokości niż wynikająca z nominalnego poboru prądu przez urządzenia, co obejmuje nieprzewidziany zwiększony pobór), chyba że moduł komunikacyjny stanowił będzie własność Spółdzielni</w:t>
      </w:r>
      <w:r w:rsidR="007D7A5C">
        <w:rPr>
          <w:b w:val="0"/>
          <w:sz w:val="24"/>
        </w:rPr>
        <w:t>.</w:t>
      </w:r>
    </w:p>
    <w:p w14:paraId="0F878001" w14:textId="77777777" w:rsidR="00613A84" w:rsidRDefault="00613A84" w:rsidP="00613A84">
      <w:pPr>
        <w:pStyle w:val="Tytu"/>
        <w:jc w:val="both"/>
        <w:rPr>
          <w:b w:val="0"/>
          <w:sz w:val="24"/>
        </w:rPr>
      </w:pPr>
    </w:p>
    <w:p w14:paraId="5C4659EA" w14:textId="77777777" w:rsidR="00613A84" w:rsidRPr="00613A84" w:rsidRDefault="00613A84" w:rsidP="00613A84">
      <w:pPr>
        <w:pStyle w:val="Tytu"/>
        <w:jc w:val="both"/>
        <w:rPr>
          <w:b w:val="0"/>
          <w:sz w:val="24"/>
          <w:u w:val="single"/>
        </w:rPr>
      </w:pPr>
      <w:r w:rsidRPr="00613A84">
        <w:rPr>
          <w:b w:val="0"/>
          <w:sz w:val="24"/>
          <w:u w:val="single"/>
        </w:rPr>
        <w:t>Wymagania i wskazania dotyczące systemu informatycznego udostępniającego i przetwarzającego dane z odczytu radiowego:</w:t>
      </w:r>
    </w:p>
    <w:p w14:paraId="11F43EA7" w14:textId="77777777" w:rsidR="00613A84" w:rsidRPr="00DC38DD" w:rsidRDefault="00613A84" w:rsidP="00613A84">
      <w:pPr>
        <w:pStyle w:val="Tytu"/>
        <w:numPr>
          <w:ilvl w:val="0"/>
          <w:numId w:val="14"/>
        </w:numPr>
        <w:ind w:left="709" w:hanging="425"/>
        <w:jc w:val="both"/>
        <w:rPr>
          <w:b w:val="0"/>
          <w:sz w:val="24"/>
        </w:rPr>
      </w:pPr>
      <w:r w:rsidRPr="00DC38DD">
        <w:rPr>
          <w:b w:val="0"/>
          <w:sz w:val="24"/>
        </w:rPr>
        <w:lastRenderedPageBreak/>
        <w:t xml:space="preserve">wymagane uruchomienie systemu od daty zakończenia robót na pierwszym budynku (nieruchomości), następne włączane sukcesywnie, najpóźniej w dniu dokonania odbioru robót przez </w:t>
      </w:r>
      <w:r>
        <w:rPr>
          <w:b w:val="0"/>
          <w:sz w:val="24"/>
        </w:rPr>
        <w:t>Spółdzielnię</w:t>
      </w:r>
      <w:r w:rsidRPr="00DC38DD">
        <w:rPr>
          <w:b w:val="0"/>
          <w:sz w:val="24"/>
        </w:rPr>
        <w:t xml:space="preserve"> </w:t>
      </w:r>
      <w:r>
        <w:rPr>
          <w:b w:val="0"/>
          <w:sz w:val="24"/>
        </w:rPr>
        <w:t>wykonanych w</w:t>
      </w:r>
      <w:r w:rsidRPr="00DC38DD">
        <w:rPr>
          <w:b w:val="0"/>
          <w:sz w:val="24"/>
        </w:rPr>
        <w:t xml:space="preserve"> danym budynku (nieruchomości),  </w:t>
      </w:r>
    </w:p>
    <w:p w14:paraId="62143B92" w14:textId="77777777" w:rsidR="00613A84" w:rsidRPr="0052327E" w:rsidRDefault="00613A84" w:rsidP="00613A84">
      <w:pPr>
        <w:pStyle w:val="Tytu"/>
        <w:numPr>
          <w:ilvl w:val="0"/>
          <w:numId w:val="14"/>
        </w:numPr>
        <w:ind w:left="709" w:hanging="425"/>
        <w:jc w:val="both"/>
        <w:rPr>
          <w:b w:val="0"/>
          <w:sz w:val="24"/>
        </w:rPr>
      </w:pPr>
      <w:r w:rsidRPr="00DC38DD">
        <w:rPr>
          <w:b w:val="0"/>
          <w:sz w:val="24"/>
        </w:rPr>
        <w:t xml:space="preserve">wymagana informacja o stanie licznika </w:t>
      </w:r>
      <w:r w:rsidRPr="0052327E">
        <w:rPr>
          <w:b w:val="0"/>
          <w:sz w:val="24"/>
        </w:rPr>
        <w:t>wodomierza na dany dzień odczytu,</w:t>
      </w:r>
    </w:p>
    <w:p w14:paraId="3D3E4501" w14:textId="77777777" w:rsidR="00613A84" w:rsidRPr="0052327E" w:rsidRDefault="00613A84" w:rsidP="00613A84">
      <w:pPr>
        <w:pStyle w:val="Tytu"/>
        <w:numPr>
          <w:ilvl w:val="0"/>
          <w:numId w:val="14"/>
        </w:numPr>
        <w:ind w:left="709" w:hanging="425"/>
        <w:jc w:val="both"/>
        <w:rPr>
          <w:b w:val="0"/>
          <w:sz w:val="24"/>
        </w:rPr>
      </w:pPr>
      <w:r w:rsidRPr="0052327E">
        <w:rPr>
          <w:b w:val="0"/>
          <w:sz w:val="24"/>
        </w:rPr>
        <w:t xml:space="preserve">wymagana sygnalizacja przepływu wstecznego, </w:t>
      </w:r>
    </w:p>
    <w:p w14:paraId="18E9FF99" w14:textId="29128A00" w:rsidR="00613A84" w:rsidRPr="00D93EF6" w:rsidRDefault="00613A84" w:rsidP="00613A84">
      <w:pPr>
        <w:pStyle w:val="Tytu"/>
        <w:numPr>
          <w:ilvl w:val="0"/>
          <w:numId w:val="14"/>
        </w:numPr>
        <w:ind w:left="709" w:hanging="425"/>
        <w:jc w:val="both"/>
        <w:rPr>
          <w:b w:val="0"/>
          <w:color w:val="000000" w:themeColor="text1"/>
          <w:sz w:val="24"/>
        </w:rPr>
      </w:pPr>
      <w:r w:rsidRPr="00D93EF6">
        <w:rPr>
          <w:b w:val="0"/>
          <w:color w:val="000000" w:themeColor="text1"/>
          <w:sz w:val="24"/>
        </w:rPr>
        <w:t>wymagana możliwość eksportu wyników do istniejącej bazy danych Spółdzielni</w:t>
      </w:r>
      <w:r w:rsidR="00A40B65" w:rsidRPr="00D93EF6">
        <w:rPr>
          <w:b w:val="0"/>
          <w:color w:val="000000" w:themeColor="text1"/>
          <w:sz w:val="24"/>
        </w:rPr>
        <w:br/>
        <w:t>w formacie ,,</w:t>
      </w:r>
      <w:proofErr w:type="spellStart"/>
      <w:r w:rsidR="00A40B65" w:rsidRPr="00D93EF6">
        <w:rPr>
          <w:b w:val="0"/>
          <w:color w:val="000000" w:themeColor="text1"/>
          <w:sz w:val="24"/>
        </w:rPr>
        <w:t>csv</w:t>
      </w:r>
      <w:proofErr w:type="spellEnd"/>
      <w:r w:rsidR="00A40B65" w:rsidRPr="00D93EF6">
        <w:rPr>
          <w:b w:val="0"/>
          <w:color w:val="000000" w:themeColor="text1"/>
          <w:sz w:val="24"/>
        </w:rPr>
        <w:t xml:space="preserve">” </w:t>
      </w:r>
      <w:r w:rsidRPr="00D93EF6">
        <w:rPr>
          <w:b w:val="0"/>
          <w:color w:val="000000" w:themeColor="text1"/>
          <w:sz w:val="24"/>
        </w:rPr>
        <w:t>lub eksport do niezaszyfrowanego pliku co najmniej w formacie „.xls”</w:t>
      </w:r>
      <w:r w:rsidR="00A40B65" w:rsidRPr="00D93EF6">
        <w:rPr>
          <w:b w:val="0"/>
          <w:color w:val="000000" w:themeColor="text1"/>
          <w:sz w:val="24"/>
        </w:rPr>
        <w:t xml:space="preserve"> lub „.</w:t>
      </w:r>
      <w:proofErr w:type="spellStart"/>
      <w:r w:rsidR="00A40B65" w:rsidRPr="00D93EF6">
        <w:rPr>
          <w:b w:val="0"/>
          <w:color w:val="000000" w:themeColor="text1"/>
          <w:sz w:val="24"/>
        </w:rPr>
        <w:t>xlsx</w:t>
      </w:r>
      <w:proofErr w:type="spellEnd"/>
      <w:r w:rsidR="00A40B65" w:rsidRPr="00D93EF6">
        <w:rPr>
          <w:b w:val="0"/>
          <w:color w:val="000000" w:themeColor="text1"/>
          <w:sz w:val="24"/>
        </w:rPr>
        <w:t>”</w:t>
      </w:r>
      <w:r w:rsidRPr="00D93EF6">
        <w:rPr>
          <w:b w:val="0"/>
          <w:color w:val="000000" w:themeColor="text1"/>
          <w:sz w:val="24"/>
        </w:rPr>
        <w:t>,</w:t>
      </w:r>
    </w:p>
    <w:p w14:paraId="63FF47F4" w14:textId="77777777" w:rsidR="00613A84" w:rsidRPr="00D93EF6" w:rsidRDefault="00613A84" w:rsidP="00613A84">
      <w:pPr>
        <w:pStyle w:val="Tytu"/>
        <w:numPr>
          <w:ilvl w:val="0"/>
          <w:numId w:val="14"/>
        </w:numPr>
        <w:ind w:left="709" w:hanging="425"/>
        <w:jc w:val="both"/>
        <w:rPr>
          <w:b w:val="0"/>
          <w:color w:val="000000" w:themeColor="text1"/>
          <w:sz w:val="24"/>
        </w:rPr>
      </w:pPr>
      <w:r w:rsidRPr="0052327E">
        <w:rPr>
          <w:b w:val="0"/>
          <w:sz w:val="24"/>
        </w:rPr>
        <w:t xml:space="preserve">wymagane, aby okres udostępnienia aplikacji do samodzielnego odczytu wodomierzy przez Spółdzielnię wynosił co </w:t>
      </w:r>
      <w:r w:rsidRPr="00D93EF6">
        <w:rPr>
          <w:b w:val="0"/>
          <w:color w:val="000000" w:themeColor="text1"/>
          <w:sz w:val="24"/>
        </w:rPr>
        <w:t>najmniej 1</w:t>
      </w:r>
      <w:r w:rsidR="00BE1270" w:rsidRPr="00D93EF6">
        <w:rPr>
          <w:b w:val="0"/>
          <w:color w:val="000000" w:themeColor="text1"/>
          <w:sz w:val="24"/>
        </w:rPr>
        <w:t>3</w:t>
      </w:r>
      <w:r w:rsidRPr="00D93EF6">
        <w:rPr>
          <w:b w:val="0"/>
          <w:color w:val="000000" w:themeColor="text1"/>
          <w:sz w:val="24"/>
        </w:rPr>
        <w:t xml:space="preserve"> lat,</w:t>
      </w:r>
    </w:p>
    <w:p w14:paraId="53783E65" w14:textId="4A46F93D" w:rsidR="00CE1AE6" w:rsidRDefault="007245D5" w:rsidP="00CE1AE6">
      <w:pPr>
        <w:pStyle w:val="Tytu"/>
        <w:numPr>
          <w:ilvl w:val="0"/>
          <w:numId w:val="14"/>
        </w:numPr>
        <w:ind w:left="709" w:hanging="425"/>
        <w:jc w:val="both"/>
        <w:rPr>
          <w:b w:val="0"/>
          <w:color w:val="000000"/>
          <w:sz w:val="24"/>
        </w:rPr>
      </w:pPr>
      <w:r w:rsidRPr="00D93EF6">
        <w:rPr>
          <w:b w:val="0"/>
          <w:color w:val="000000" w:themeColor="text1"/>
          <w:sz w:val="24"/>
        </w:rPr>
        <w:t>preferowana</w:t>
      </w:r>
      <w:r w:rsidR="00CE1AE6" w:rsidRPr="00D93EF6">
        <w:rPr>
          <w:b w:val="0"/>
          <w:color w:val="000000" w:themeColor="text1"/>
          <w:sz w:val="24"/>
        </w:rPr>
        <w:t xml:space="preserve"> możliwość </w:t>
      </w:r>
      <w:r w:rsidR="00CE1AE6">
        <w:rPr>
          <w:b w:val="0"/>
          <w:color w:val="000000"/>
          <w:sz w:val="24"/>
        </w:rPr>
        <w:t>przekazania (udostępnienia) Spółdzielni 1 szt. urządzenia umożliwiającego Spółdzielni samodzielny odczyt wodomierzy w jednym lub kilku budynkach, w terminach dogodnych dla Spółdzielni, innych niż terminy odczytów dokonywanych przez Wykonawcę, także w przypadku, gdy zdalny odczyt następuje we</w:t>
      </w:r>
      <w:r w:rsidR="007D7A5C">
        <w:rPr>
          <w:b w:val="0"/>
          <w:color w:val="000000"/>
          <w:sz w:val="24"/>
        </w:rPr>
        <w:t> </w:t>
      </w:r>
      <w:r w:rsidR="00CE1AE6">
        <w:rPr>
          <w:b w:val="0"/>
          <w:color w:val="000000"/>
          <w:sz w:val="24"/>
        </w:rPr>
        <w:t>współpracy z modułem komunikacyjnym, umożliwiającym automatyczny odczyt i</w:t>
      </w:r>
      <w:r w:rsidR="007D7A5C">
        <w:rPr>
          <w:b w:val="0"/>
          <w:color w:val="000000"/>
          <w:sz w:val="24"/>
        </w:rPr>
        <w:t> </w:t>
      </w:r>
      <w:r w:rsidR="00CE1AE6">
        <w:rPr>
          <w:b w:val="0"/>
          <w:color w:val="000000"/>
          <w:sz w:val="24"/>
        </w:rPr>
        <w:t>dostęp Spółdzielni do danych odczytowych i zużycia wody w budynku, a także gdy odczytów dokonuje wyłącznie Wykonawca,</w:t>
      </w:r>
    </w:p>
    <w:p w14:paraId="46FE91F7" w14:textId="77777777" w:rsidR="00613A84" w:rsidRPr="00DC38DD" w:rsidRDefault="00613A84" w:rsidP="00613A84">
      <w:pPr>
        <w:pStyle w:val="Tytu"/>
        <w:numPr>
          <w:ilvl w:val="0"/>
          <w:numId w:val="14"/>
        </w:numPr>
        <w:ind w:left="709" w:hanging="425"/>
        <w:jc w:val="both"/>
        <w:rPr>
          <w:b w:val="0"/>
          <w:sz w:val="24"/>
        </w:rPr>
      </w:pPr>
      <w:r w:rsidRPr="00DC38DD">
        <w:rPr>
          <w:b w:val="0"/>
          <w:sz w:val="24"/>
        </w:rPr>
        <w:t>wskazane przeliczenie zużycia wody w m</w:t>
      </w:r>
      <w:r w:rsidRPr="00DC38DD">
        <w:rPr>
          <w:b w:val="0"/>
          <w:sz w:val="24"/>
          <w:vertAlign w:val="superscript"/>
        </w:rPr>
        <w:t>3</w:t>
      </w:r>
      <w:r w:rsidRPr="00DC38DD">
        <w:rPr>
          <w:b w:val="0"/>
          <w:sz w:val="24"/>
        </w:rPr>
        <w:t xml:space="preserve"> za dowolnie wybrany okres,</w:t>
      </w:r>
    </w:p>
    <w:p w14:paraId="2F329270" w14:textId="77777777" w:rsidR="00613A84" w:rsidRPr="00DC38DD" w:rsidRDefault="00613A84" w:rsidP="00613A84">
      <w:pPr>
        <w:pStyle w:val="Tytu"/>
        <w:numPr>
          <w:ilvl w:val="0"/>
          <w:numId w:val="14"/>
        </w:numPr>
        <w:ind w:left="709" w:hanging="425"/>
        <w:jc w:val="both"/>
        <w:rPr>
          <w:b w:val="0"/>
          <w:sz w:val="24"/>
        </w:rPr>
      </w:pPr>
      <w:r w:rsidRPr="00DC38DD">
        <w:rPr>
          <w:b w:val="0"/>
          <w:sz w:val="24"/>
        </w:rPr>
        <w:t>wskazana informacja o zużyciu wody za dowolnie wybrany okres dla budynku, lokalu i poszczególnego wodomierza,</w:t>
      </w:r>
    </w:p>
    <w:p w14:paraId="4228A722" w14:textId="198C30EC" w:rsidR="00613A84" w:rsidRDefault="00613A84" w:rsidP="00613A84">
      <w:pPr>
        <w:pStyle w:val="Tytu"/>
        <w:numPr>
          <w:ilvl w:val="0"/>
          <w:numId w:val="14"/>
        </w:numPr>
        <w:ind w:left="709" w:hanging="425"/>
        <w:jc w:val="both"/>
        <w:rPr>
          <w:b w:val="0"/>
          <w:sz w:val="24"/>
        </w:rPr>
      </w:pPr>
      <w:r w:rsidRPr="00DC38DD">
        <w:rPr>
          <w:b w:val="0"/>
          <w:sz w:val="24"/>
        </w:rPr>
        <w:t>wskazana możliwość uzyskania danych porównawczych o zużyciu tylko dla pojedynczego lokalu (wodomierza) lub budynku, za wskazany okres</w:t>
      </w:r>
      <w:r w:rsidR="007245D5">
        <w:rPr>
          <w:b w:val="0"/>
          <w:color w:val="D86DCB" w:themeColor="accent5" w:themeTint="99"/>
          <w:sz w:val="24"/>
        </w:rPr>
        <w:t>,</w:t>
      </w:r>
      <w:r w:rsidRPr="00DC38DD">
        <w:rPr>
          <w:b w:val="0"/>
          <w:sz w:val="24"/>
        </w:rPr>
        <w:t xml:space="preserve"> miesiąc do miesiąca, rok do roku,</w:t>
      </w:r>
    </w:p>
    <w:p w14:paraId="2CA09207" w14:textId="1FD478EC" w:rsidR="00E36A9F" w:rsidRPr="00D93EF6" w:rsidRDefault="00613A84" w:rsidP="00613A84">
      <w:pPr>
        <w:pStyle w:val="Tytu"/>
        <w:numPr>
          <w:ilvl w:val="0"/>
          <w:numId w:val="14"/>
        </w:numPr>
        <w:ind w:left="709" w:hanging="425"/>
        <w:jc w:val="both"/>
        <w:rPr>
          <w:b w:val="0"/>
          <w:color w:val="000000" w:themeColor="text1"/>
          <w:sz w:val="24"/>
        </w:rPr>
      </w:pPr>
      <w:r>
        <w:rPr>
          <w:b w:val="0"/>
          <w:color w:val="000000"/>
          <w:sz w:val="24"/>
        </w:rPr>
        <w:t xml:space="preserve">wskazana możliwość samodzielnego zarządzania dostępnością do systemu przez Spółdzielnię, tj. nadawania i odbierania uprawnień dostępu innym </w:t>
      </w:r>
      <w:r w:rsidRPr="00D93EF6">
        <w:rPr>
          <w:b w:val="0"/>
          <w:color w:val="000000" w:themeColor="text1"/>
          <w:sz w:val="24"/>
        </w:rPr>
        <w:t>użytkownikom</w:t>
      </w:r>
      <w:r w:rsidR="007245D5" w:rsidRPr="00D93EF6">
        <w:rPr>
          <w:b w:val="0"/>
          <w:color w:val="000000" w:themeColor="text1"/>
          <w:sz w:val="24"/>
        </w:rPr>
        <w:t>,</w:t>
      </w:r>
    </w:p>
    <w:p w14:paraId="270EE5BE" w14:textId="77777777" w:rsidR="004941E9" w:rsidRPr="0052327E" w:rsidRDefault="004941E9" w:rsidP="0052327E">
      <w:pPr>
        <w:pStyle w:val="Tytu"/>
        <w:numPr>
          <w:ilvl w:val="0"/>
          <w:numId w:val="12"/>
        </w:numPr>
        <w:ind w:hanging="436"/>
        <w:jc w:val="both"/>
        <w:rPr>
          <w:b w:val="0"/>
          <w:sz w:val="24"/>
        </w:rPr>
      </w:pPr>
      <w:r w:rsidRPr="00D93EF6">
        <w:rPr>
          <w:b w:val="0"/>
          <w:color w:val="000000" w:themeColor="text1"/>
          <w:sz w:val="24"/>
        </w:rPr>
        <w:t xml:space="preserve">w przypadku, gdy moduł komunikacyjny korzysta z sieci GSM, sieci lub połączeń </w:t>
      </w:r>
      <w:r w:rsidRPr="0052327E">
        <w:rPr>
          <w:b w:val="0"/>
          <w:sz w:val="24"/>
        </w:rPr>
        <w:t>kablowych innych operatorów niż Wykonawca, wszelkie umowy, ustalenia, koszty</w:t>
      </w:r>
      <w:r w:rsidR="00B1211F" w:rsidRPr="0052327E">
        <w:rPr>
          <w:b w:val="0"/>
          <w:sz w:val="24"/>
        </w:rPr>
        <w:t xml:space="preserve"> przyłączenia, instalacje, abonamenty</w:t>
      </w:r>
      <w:r w:rsidRPr="0052327E">
        <w:rPr>
          <w:b w:val="0"/>
          <w:sz w:val="24"/>
        </w:rPr>
        <w:t xml:space="preserve"> itp. z tego tytułu obciążają Wykonawcę,</w:t>
      </w:r>
      <w:r w:rsidR="000A7317" w:rsidRPr="0052327E">
        <w:rPr>
          <w:b w:val="0"/>
          <w:sz w:val="24"/>
        </w:rPr>
        <w:t xml:space="preserve"> chyba że moduł komunikacyjny stanowił będzie własność</w:t>
      </w:r>
      <w:r w:rsidR="00A3755F" w:rsidRPr="0052327E">
        <w:rPr>
          <w:b w:val="0"/>
          <w:sz w:val="24"/>
        </w:rPr>
        <w:t xml:space="preserve"> Spółdzielni</w:t>
      </w:r>
      <w:r w:rsidR="000A7317" w:rsidRPr="0052327E">
        <w:rPr>
          <w:b w:val="0"/>
          <w:sz w:val="24"/>
        </w:rPr>
        <w:t>, a Wykonawca udostępnia odczyty wodomierzy nieodpłatnie,</w:t>
      </w:r>
    </w:p>
    <w:p w14:paraId="019083A4" w14:textId="352FAE75" w:rsidR="004941E9" w:rsidRPr="00D93EF6" w:rsidRDefault="00FE23F3" w:rsidP="004816DF">
      <w:pPr>
        <w:pStyle w:val="Tytu"/>
        <w:numPr>
          <w:ilvl w:val="0"/>
          <w:numId w:val="14"/>
        </w:numPr>
        <w:ind w:left="709" w:hanging="425"/>
        <w:jc w:val="both"/>
        <w:rPr>
          <w:b w:val="0"/>
          <w:color w:val="000000" w:themeColor="text1"/>
          <w:sz w:val="24"/>
        </w:rPr>
      </w:pPr>
      <w:r w:rsidRPr="0052327E">
        <w:rPr>
          <w:b w:val="0"/>
          <w:sz w:val="24"/>
        </w:rPr>
        <w:t xml:space="preserve">wymagany </w:t>
      </w:r>
      <w:r w:rsidR="004941E9" w:rsidRPr="0052327E">
        <w:rPr>
          <w:b w:val="0"/>
          <w:sz w:val="24"/>
        </w:rPr>
        <w:t>minimalny okres przechowywania zarchiwizowanych danych przez Wykonawcę i udostępnianych</w:t>
      </w:r>
      <w:r w:rsidR="00A3755F" w:rsidRPr="0052327E">
        <w:rPr>
          <w:b w:val="0"/>
          <w:sz w:val="24"/>
        </w:rPr>
        <w:t xml:space="preserve"> Spółdzielni</w:t>
      </w:r>
      <w:r w:rsidR="004941E9" w:rsidRPr="0052327E">
        <w:rPr>
          <w:b w:val="0"/>
          <w:sz w:val="24"/>
        </w:rPr>
        <w:t>: 3 lata licząc wstecz</w:t>
      </w:r>
      <w:r w:rsidR="004941E9" w:rsidRPr="00DC38DD">
        <w:rPr>
          <w:b w:val="0"/>
          <w:sz w:val="24"/>
        </w:rPr>
        <w:t xml:space="preserve"> od aktualnej daty odczytu (maksymal</w:t>
      </w:r>
      <w:r w:rsidR="005A5C56" w:rsidRPr="00DC38DD">
        <w:rPr>
          <w:b w:val="0"/>
          <w:sz w:val="24"/>
        </w:rPr>
        <w:t xml:space="preserve">nie do daty pierwszego odczytu) – nie dotyczy przypadku, gdy </w:t>
      </w:r>
      <w:r w:rsidR="00A3755F" w:rsidRPr="0052327E">
        <w:rPr>
          <w:b w:val="0"/>
          <w:sz w:val="24"/>
        </w:rPr>
        <w:t xml:space="preserve">Spółdzielnia </w:t>
      </w:r>
      <w:r w:rsidR="005A5C56" w:rsidRPr="0052327E">
        <w:rPr>
          <w:b w:val="0"/>
          <w:sz w:val="24"/>
        </w:rPr>
        <w:t>samodzielnie</w:t>
      </w:r>
      <w:r w:rsidR="005A5C56" w:rsidRPr="00DC38DD">
        <w:rPr>
          <w:b w:val="0"/>
          <w:sz w:val="24"/>
        </w:rPr>
        <w:t xml:space="preserve"> dokonuje odczytów</w:t>
      </w:r>
      <w:r w:rsidR="007245D5" w:rsidRPr="00D93EF6">
        <w:rPr>
          <w:b w:val="0"/>
          <w:color w:val="000000" w:themeColor="text1"/>
          <w:sz w:val="24"/>
        </w:rPr>
        <w:t>.</w:t>
      </w:r>
    </w:p>
    <w:p w14:paraId="2016E759" w14:textId="77777777" w:rsidR="00DC38DD" w:rsidRPr="00D93EF6" w:rsidRDefault="00DC38DD" w:rsidP="00DC38DD">
      <w:pPr>
        <w:pStyle w:val="Tytu"/>
        <w:ind w:left="709"/>
        <w:jc w:val="both"/>
        <w:rPr>
          <w:color w:val="000000" w:themeColor="text1"/>
          <w:sz w:val="24"/>
        </w:rPr>
      </w:pPr>
    </w:p>
    <w:p w14:paraId="29B600B9" w14:textId="77777777" w:rsidR="00F2678C" w:rsidRPr="000151FE" w:rsidRDefault="00F2678C">
      <w:pPr>
        <w:rPr>
          <w:sz w:val="20"/>
          <w:szCs w:val="20"/>
        </w:rPr>
      </w:pPr>
    </w:p>
    <w:p w14:paraId="464691CF" w14:textId="77777777" w:rsidR="00F2678C" w:rsidRPr="0052327E" w:rsidRDefault="00D458A3" w:rsidP="00CD37B9">
      <w:pPr>
        <w:tabs>
          <w:tab w:val="left" w:pos="426"/>
        </w:tabs>
        <w:rPr>
          <w:szCs w:val="20"/>
        </w:rPr>
      </w:pPr>
      <w:r w:rsidRPr="0052327E">
        <w:rPr>
          <w:b/>
        </w:rPr>
        <w:t xml:space="preserve">VI. </w:t>
      </w:r>
      <w:r w:rsidR="00577F84" w:rsidRPr="0052327E">
        <w:rPr>
          <w:b/>
        </w:rPr>
        <w:tab/>
      </w:r>
      <w:r w:rsidR="00F2678C" w:rsidRPr="0052327E">
        <w:rPr>
          <w:b/>
        </w:rPr>
        <w:t>Oferta winna zawierać:</w:t>
      </w:r>
    </w:p>
    <w:p w14:paraId="1C54972B" w14:textId="77777777" w:rsidR="00F2678C" w:rsidRPr="000151FE" w:rsidRDefault="00F2678C">
      <w:pPr>
        <w:numPr>
          <w:ilvl w:val="0"/>
          <w:numId w:val="1"/>
        </w:numPr>
        <w:rPr>
          <w:szCs w:val="20"/>
        </w:rPr>
      </w:pPr>
      <w:r w:rsidRPr="0052327E">
        <w:t>Nazwę</w:t>
      </w:r>
      <w:r w:rsidRPr="000151FE">
        <w:t xml:space="preserve"> i siedzibę Wykonawcy, przedmiot i datę sporządzenia oferty.</w:t>
      </w:r>
    </w:p>
    <w:p w14:paraId="74380A0F" w14:textId="2E6A1842" w:rsidR="008F759B" w:rsidRPr="00E13A91" w:rsidRDefault="008F759B" w:rsidP="008F759B">
      <w:pPr>
        <w:numPr>
          <w:ilvl w:val="0"/>
          <w:numId w:val="1"/>
        </w:numPr>
        <w:jc w:val="both"/>
        <w:rPr>
          <w:szCs w:val="20"/>
        </w:rPr>
      </w:pPr>
      <w:r w:rsidRPr="000151FE">
        <w:t xml:space="preserve">Wskazanie producenta </w:t>
      </w:r>
      <w:r w:rsidR="00E13A91" w:rsidRPr="00D93EF6">
        <w:rPr>
          <w:color w:val="000000" w:themeColor="text1"/>
        </w:rPr>
        <w:t xml:space="preserve">oraz typu/modelu </w:t>
      </w:r>
      <w:r w:rsidRPr="00D93EF6">
        <w:rPr>
          <w:color w:val="000000" w:themeColor="text1"/>
        </w:rPr>
        <w:t xml:space="preserve">wodomierzy i modułów radiowych </w:t>
      </w:r>
      <w:proofErr w:type="gramStart"/>
      <w:r w:rsidR="00E13A91" w:rsidRPr="00D93EF6">
        <w:rPr>
          <w:color w:val="000000" w:themeColor="text1"/>
        </w:rPr>
        <w:t xml:space="preserve">do </w:t>
      </w:r>
      <w:r w:rsidRPr="00D93EF6">
        <w:rPr>
          <w:color w:val="000000" w:themeColor="text1"/>
        </w:rPr>
        <w:t xml:space="preserve"> wodomierz</w:t>
      </w:r>
      <w:r w:rsidR="00E13A91" w:rsidRPr="00D93EF6">
        <w:rPr>
          <w:color w:val="000000" w:themeColor="text1"/>
        </w:rPr>
        <w:t>y</w:t>
      </w:r>
      <w:proofErr w:type="gramEnd"/>
      <w:r w:rsidRPr="00D93EF6">
        <w:rPr>
          <w:color w:val="000000" w:themeColor="text1"/>
        </w:rPr>
        <w:t xml:space="preserve"> wraz z ich opisem technicznym oraz </w:t>
      </w:r>
      <w:r w:rsidR="007F55AF" w:rsidRPr="00D93EF6">
        <w:rPr>
          <w:color w:val="000000" w:themeColor="text1"/>
        </w:rPr>
        <w:t xml:space="preserve">nazwę </w:t>
      </w:r>
      <w:r w:rsidR="002613F6" w:rsidRPr="00D93EF6">
        <w:rPr>
          <w:color w:val="000000" w:themeColor="text1"/>
        </w:rPr>
        <w:t>i</w:t>
      </w:r>
      <w:r w:rsidR="007F55AF" w:rsidRPr="00D93EF6">
        <w:rPr>
          <w:color w:val="000000" w:themeColor="text1"/>
        </w:rPr>
        <w:t xml:space="preserve"> </w:t>
      </w:r>
      <w:r w:rsidRPr="00D93EF6">
        <w:rPr>
          <w:color w:val="000000" w:themeColor="text1"/>
        </w:rPr>
        <w:t xml:space="preserve">opis proponowanego </w:t>
      </w:r>
      <w:r w:rsidRPr="000151FE">
        <w:t>systemu do zdalnego odczytu wraz z </w:t>
      </w:r>
      <w:r w:rsidRPr="0052327E">
        <w:t xml:space="preserve">opisem jego funkcji. </w:t>
      </w:r>
    </w:p>
    <w:p w14:paraId="24E6DF8E" w14:textId="77777777" w:rsidR="00A3755F" w:rsidRPr="0052327E" w:rsidRDefault="00162196" w:rsidP="008F759B">
      <w:pPr>
        <w:numPr>
          <w:ilvl w:val="0"/>
          <w:numId w:val="1"/>
        </w:numPr>
        <w:jc w:val="both"/>
        <w:rPr>
          <w:szCs w:val="20"/>
        </w:rPr>
      </w:pPr>
      <w:r w:rsidRPr="0052327E">
        <w:rPr>
          <w:szCs w:val="20"/>
        </w:rPr>
        <w:t xml:space="preserve">1 egz. proponowanego wodomierza oraz 1 egz. proponowanego modułu radiowego (UWAGA: Wodomierz i moduł radiowy </w:t>
      </w:r>
      <w:proofErr w:type="gramStart"/>
      <w:r w:rsidRPr="0052327E">
        <w:rPr>
          <w:szCs w:val="20"/>
        </w:rPr>
        <w:t>podlega</w:t>
      </w:r>
      <w:proofErr w:type="gramEnd"/>
      <w:r w:rsidRPr="0052327E">
        <w:rPr>
          <w:szCs w:val="20"/>
        </w:rPr>
        <w:t xml:space="preserve"> zwrotowi Wykonawcom, z których oferty Spółdzielnia nie skorzysta, Wykonawcy który przetarg wygra, wodomierz oraz moduł radiowy zostanie zwrócony po wykonaniu </w:t>
      </w:r>
      <w:r w:rsidR="00841F45" w:rsidRPr="0052327E">
        <w:rPr>
          <w:szCs w:val="20"/>
        </w:rPr>
        <w:t>całości zamówienia w zakresie montażu wodomierzy oraz modułów radiowych.)</w:t>
      </w:r>
    </w:p>
    <w:p w14:paraId="529C4EED" w14:textId="72A8453F" w:rsidR="00335FCF" w:rsidRPr="00D93EF6" w:rsidRDefault="00335FCF" w:rsidP="00D93EF6">
      <w:pPr>
        <w:numPr>
          <w:ilvl w:val="0"/>
          <w:numId w:val="1"/>
        </w:numPr>
        <w:jc w:val="both"/>
        <w:rPr>
          <w:strike/>
          <w:color w:val="7030A0"/>
          <w:szCs w:val="20"/>
        </w:rPr>
      </w:pPr>
      <w:r w:rsidRPr="008825A6">
        <w:t>Aktualny atest higieniczny wydany</w:t>
      </w:r>
      <w:r>
        <w:t xml:space="preserve"> przez PZH lub równoważny dokument wydany przez właściwą instytucję z innego państwa członkowskiego UE/EOG, dopuszczający urządzenie do kontaktu z wodą przeznaczoną do spożycia</w:t>
      </w:r>
      <w:r w:rsidR="008825A6">
        <w:t xml:space="preserve"> oraz </w:t>
      </w:r>
      <w:r w:rsidRPr="00D8513E">
        <w:t>Certyfikat Badania</w:t>
      </w:r>
      <w:r w:rsidRPr="00D93EF6">
        <w:rPr>
          <w:b/>
          <w:bCs/>
        </w:rPr>
        <w:t xml:space="preserve"> </w:t>
      </w:r>
      <w:r w:rsidRPr="008825A6">
        <w:t xml:space="preserve">Typu UE </w:t>
      </w:r>
      <w:r>
        <w:t xml:space="preserve">wydany przez jednostkę notyfikowaną, potwierdzający zgodność wodomierza </w:t>
      </w:r>
      <w:r>
        <w:lastRenderedPageBreak/>
        <w:t>z</w:t>
      </w:r>
      <w:r w:rsidR="002613F6">
        <w:t> </w:t>
      </w:r>
      <w:r>
        <w:t xml:space="preserve">wymaganiami dyrektywy </w:t>
      </w:r>
      <w:r w:rsidRPr="008825A6">
        <w:t>2014/32/UE (MID)</w:t>
      </w:r>
      <w:r>
        <w:t xml:space="preserve"> wraz z określeniem parametrów metrologicznych (współczynnik R). W przypadku dokumentów wystawionych w</w:t>
      </w:r>
      <w:r w:rsidR="002613F6">
        <w:t> </w:t>
      </w:r>
      <w:r>
        <w:t>języku obcym, wymagane jest tłumaczenie na język polski.</w:t>
      </w:r>
    </w:p>
    <w:p w14:paraId="518CC013" w14:textId="77777777" w:rsidR="009973F4" w:rsidRPr="0052327E" w:rsidRDefault="00230354" w:rsidP="008F759B">
      <w:pPr>
        <w:numPr>
          <w:ilvl w:val="0"/>
          <w:numId w:val="1"/>
        </w:numPr>
        <w:jc w:val="both"/>
        <w:rPr>
          <w:szCs w:val="20"/>
        </w:rPr>
      </w:pPr>
      <w:r w:rsidRPr="0052327E">
        <w:rPr>
          <w:b/>
        </w:rPr>
        <w:t>Określenie ceny netto:</w:t>
      </w:r>
    </w:p>
    <w:p w14:paraId="1FB17AE9" w14:textId="0FA5D98E" w:rsidR="0019164A" w:rsidRDefault="0019164A" w:rsidP="004816DF">
      <w:pPr>
        <w:numPr>
          <w:ilvl w:val="0"/>
          <w:numId w:val="16"/>
        </w:numPr>
        <w:tabs>
          <w:tab w:val="left" w:pos="426"/>
        </w:tabs>
        <w:ind w:left="1134" w:hanging="425"/>
        <w:jc w:val="both"/>
        <w:rPr>
          <w:color w:val="000000"/>
        </w:rPr>
      </w:pPr>
      <w:r>
        <w:rPr>
          <w:color w:val="000000"/>
        </w:rPr>
        <w:t xml:space="preserve">dostawy i montażu kompletu wodomierza jednostrumieniowego, </w:t>
      </w:r>
      <w:proofErr w:type="spellStart"/>
      <w:r>
        <w:rPr>
          <w:color w:val="000000"/>
        </w:rPr>
        <w:t>suchobieżnego</w:t>
      </w:r>
      <w:proofErr w:type="spellEnd"/>
      <w:r>
        <w:rPr>
          <w:color w:val="000000"/>
        </w:rPr>
        <w:t xml:space="preserve">, do wody zimnej </w:t>
      </w:r>
      <w:r w:rsidR="00FC7278">
        <w:rPr>
          <w:color w:val="000000"/>
        </w:rPr>
        <w:t>lub do wody ciepłej</w:t>
      </w:r>
      <w:r w:rsidR="00D93EF6">
        <w:rPr>
          <w:color w:val="000000"/>
        </w:rPr>
        <w:t>,</w:t>
      </w:r>
      <w:r w:rsidR="00FC7278">
        <w:rPr>
          <w:color w:val="000000"/>
        </w:rPr>
        <w:t xml:space="preserve"> </w:t>
      </w:r>
      <w:r>
        <w:rPr>
          <w:color w:val="000000"/>
        </w:rPr>
        <w:t xml:space="preserve">o średnicy DN </w:t>
      </w:r>
      <w:smartTag w:uri="urn:schemas-microsoft-com:office:smarttags" w:element="metricconverter">
        <w:smartTagPr>
          <w:attr w:name="ProductID" w:val="15 mm"/>
        </w:smartTagPr>
        <w:r>
          <w:rPr>
            <w:color w:val="000000"/>
          </w:rPr>
          <w:t>15 mm</w:t>
        </w:r>
      </w:smartTag>
      <w:r>
        <w:rPr>
          <w:color w:val="000000"/>
        </w:rPr>
        <w:t xml:space="preserve"> oraz</w:t>
      </w:r>
      <w:r w:rsidR="00E13A91">
        <w:rPr>
          <w:color w:val="000000"/>
        </w:rPr>
        <w:br/>
      </w:r>
      <w:r>
        <w:rPr>
          <w:color w:val="000000"/>
        </w:rPr>
        <w:t xml:space="preserve">o </w:t>
      </w:r>
      <w:r w:rsidRPr="00D93EF6">
        <w:rPr>
          <w:color w:val="000000" w:themeColor="text1"/>
        </w:rPr>
        <w:t xml:space="preserve">przepływie </w:t>
      </w:r>
      <w:r w:rsidR="00E13A91" w:rsidRPr="00D93EF6">
        <w:rPr>
          <w:color w:val="000000" w:themeColor="text1"/>
        </w:rPr>
        <w:t>ciągłym Q3 = 1,6 m³/h</w:t>
      </w:r>
      <w:r w:rsidRPr="00D93EF6">
        <w:rPr>
          <w:color w:val="000000" w:themeColor="text1"/>
        </w:rPr>
        <w:t xml:space="preserve">, wraz </w:t>
      </w:r>
      <w:r>
        <w:rPr>
          <w:color w:val="000000"/>
        </w:rPr>
        <w:t>z modułem radiowym (nakładką radiową),</w:t>
      </w:r>
      <w:r w:rsidR="00BC527E">
        <w:rPr>
          <w:color w:val="000000"/>
        </w:rPr>
        <w:t xml:space="preserve"> w rozbiciu na cenę wodomierza oraz na cenę nakładki, przy jednoczesnej dostawie i montażu wodomierza wraz z nakładką</w:t>
      </w:r>
      <w:r w:rsidR="0052327E">
        <w:rPr>
          <w:color w:val="000000"/>
        </w:rPr>
        <w:t>,</w:t>
      </w:r>
    </w:p>
    <w:p w14:paraId="7F9B0022" w14:textId="7A7F7567" w:rsidR="0019164A" w:rsidRDefault="0019164A" w:rsidP="004816DF">
      <w:pPr>
        <w:numPr>
          <w:ilvl w:val="0"/>
          <w:numId w:val="16"/>
        </w:numPr>
        <w:tabs>
          <w:tab w:val="left" w:pos="426"/>
        </w:tabs>
        <w:ind w:left="1134" w:hanging="425"/>
        <w:jc w:val="both"/>
        <w:rPr>
          <w:color w:val="000000"/>
        </w:rPr>
      </w:pPr>
      <w:r>
        <w:rPr>
          <w:color w:val="000000"/>
        </w:rPr>
        <w:t xml:space="preserve">dostawy i montażu wodomierza jednostrumieniowego, </w:t>
      </w:r>
      <w:proofErr w:type="spellStart"/>
      <w:r>
        <w:rPr>
          <w:color w:val="000000"/>
        </w:rPr>
        <w:t>suchobieżnego</w:t>
      </w:r>
      <w:proofErr w:type="spellEnd"/>
      <w:r>
        <w:rPr>
          <w:color w:val="000000"/>
        </w:rPr>
        <w:t xml:space="preserve">, do wody </w:t>
      </w:r>
      <w:r w:rsidR="00FE6F18">
        <w:rPr>
          <w:color w:val="000000"/>
        </w:rPr>
        <w:t xml:space="preserve">zimnej lub do wody </w:t>
      </w:r>
      <w:r>
        <w:rPr>
          <w:color w:val="000000"/>
        </w:rPr>
        <w:t xml:space="preserve">ciepłej o średnicy DN </w:t>
      </w:r>
      <w:smartTag w:uri="urn:schemas-microsoft-com:office:smarttags" w:element="metricconverter">
        <w:smartTagPr>
          <w:attr w:name="ProductID" w:val="15 mm"/>
        </w:smartTagPr>
        <w:r>
          <w:rPr>
            <w:color w:val="000000"/>
          </w:rPr>
          <w:t>15 mm</w:t>
        </w:r>
      </w:smartTag>
      <w:r>
        <w:rPr>
          <w:color w:val="000000"/>
        </w:rPr>
        <w:t xml:space="preserve"> oraz </w:t>
      </w:r>
      <w:r w:rsidR="00E13A91" w:rsidRPr="00D93EF6">
        <w:rPr>
          <w:color w:val="000000" w:themeColor="text1"/>
        </w:rPr>
        <w:t>o przepływie ciągłym Q3 = 1,6 m³/h</w:t>
      </w:r>
      <w:r w:rsidRPr="00D93EF6">
        <w:rPr>
          <w:color w:val="000000" w:themeColor="text1"/>
        </w:rPr>
        <w:t xml:space="preserve">, </w:t>
      </w:r>
      <w:r w:rsidR="00CC1FC5" w:rsidRPr="00D93EF6">
        <w:rPr>
          <w:color w:val="000000" w:themeColor="text1"/>
        </w:rPr>
        <w:t>dostosowanego do montażu</w:t>
      </w:r>
      <w:r w:rsidRPr="00D93EF6">
        <w:rPr>
          <w:color w:val="000000" w:themeColor="text1"/>
        </w:rPr>
        <w:t xml:space="preserve"> moduł</w:t>
      </w:r>
      <w:r w:rsidR="00CC1FC5" w:rsidRPr="00D93EF6">
        <w:rPr>
          <w:color w:val="000000" w:themeColor="text1"/>
        </w:rPr>
        <w:t>u</w:t>
      </w:r>
      <w:r w:rsidRPr="00D93EF6">
        <w:rPr>
          <w:color w:val="000000" w:themeColor="text1"/>
        </w:rPr>
        <w:t xml:space="preserve"> radiow</w:t>
      </w:r>
      <w:r w:rsidR="00CC1FC5" w:rsidRPr="00D93EF6">
        <w:rPr>
          <w:color w:val="000000" w:themeColor="text1"/>
        </w:rPr>
        <w:t>eg</w:t>
      </w:r>
      <w:r w:rsidR="00CC1FC5">
        <w:rPr>
          <w:color w:val="000000"/>
        </w:rPr>
        <w:t>o</w:t>
      </w:r>
      <w:r>
        <w:rPr>
          <w:color w:val="000000"/>
        </w:rPr>
        <w:t xml:space="preserve"> (nakładk</w:t>
      </w:r>
      <w:r w:rsidR="00CC1FC5">
        <w:rPr>
          <w:color w:val="000000"/>
        </w:rPr>
        <w:t>i</w:t>
      </w:r>
      <w:r>
        <w:rPr>
          <w:color w:val="000000"/>
        </w:rPr>
        <w:t xml:space="preserve"> radiow</w:t>
      </w:r>
      <w:r w:rsidR="00CC1FC5">
        <w:rPr>
          <w:color w:val="000000"/>
        </w:rPr>
        <w:t>ej</w:t>
      </w:r>
      <w:r>
        <w:rPr>
          <w:color w:val="000000"/>
        </w:rPr>
        <w:t>),</w:t>
      </w:r>
      <w:r w:rsidR="00CC1FC5">
        <w:rPr>
          <w:color w:val="000000"/>
        </w:rPr>
        <w:t xml:space="preserve"> bez modułu radiowego,</w:t>
      </w:r>
    </w:p>
    <w:p w14:paraId="3E9EE0DA" w14:textId="098BA681" w:rsidR="0019164A" w:rsidRDefault="0019164A" w:rsidP="0019164A">
      <w:pPr>
        <w:tabs>
          <w:tab w:val="left" w:pos="426"/>
        </w:tabs>
        <w:ind w:left="1418" w:hanging="1134"/>
        <w:jc w:val="both"/>
        <w:rPr>
          <w:b/>
          <w:color w:val="000000"/>
        </w:rPr>
      </w:pPr>
      <w:r>
        <w:rPr>
          <w:b/>
          <w:color w:val="000000"/>
        </w:rPr>
        <w:t xml:space="preserve">UWAGA: cena dostawy i montażu kompletu wodomierzy wraz z modułami radiowymi w </w:t>
      </w:r>
      <w:r w:rsidRPr="00D93EF6">
        <w:rPr>
          <w:b/>
          <w:color w:val="000000" w:themeColor="text1"/>
        </w:rPr>
        <w:t>pk</w:t>
      </w:r>
      <w:r w:rsidR="00D93EF6" w:rsidRPr="00D93EF6">
        <w:rPr>
          <w:b/>
          <w:color w:val="000000" w:themeColor="text1"/>
        </w:rPr>
        <w:t>t</w:t>
      </w:r>
      <w:r w:rsidRPr="00D93EF6">
        <w:rPr>
          <w:b/>
          <w:color w:val="000000" w:themeColor="text1"/>
        </w:rPr>
        <w:t xml:space="preserve"> 1) </w:t>
      </w:r>
      <w:r>
        <w:rPr>
          <w:b/>
          <w:color w:val="000000"/>
        </w:rPr>
        <w:t>winna zawierać wszelkie czynności i</w:t>
      </w:r>
      <w:r w:rsidR="00237503">
        <w:rPr>
          <w:b/>
          <w:color w:val="000000"/>
        </w:rPr>
        <w:t> </w:t>
      </w:r>
      <w:r>
        <w:rPr>
          <w:b/>
          <w:color w:val="000000"/>
        </w:rPr>
        <w:t>materiały dla wykonania zakresu robót określonego</w:t>
      </w:r>
      <w:r w:rsidR="00FC1327">
        <w:rPr>
          <w:b/>
          <w:color w:val="000000"/>
        </w:rPr>
        <w:t xml:space="preserve"> w części „Przedmiot zamówienia” </w:t>
      </w:r>
      <w:r>
        <w:rPr>
          <w:b/>
          <w:color w:val="000000"/>
        </w:rPr>
        <w:t>w</w:t>
      </w:r>
      <w:r w:rsidR="002613F6">
        <w:rPr>
          <w:b/>
          <w:color w:val="000000"/>
        </w:rPr>
        <w:t> </w:t>
      </w:r>
      <w:r>
        <w:rPr>
          <w:b/>
          <w:color w:val="000000"/>
        </w:rPr>
        <w:t>pkt</w:t>
      </w:r>
      <w:r w:rsidR="00237503">
        <w:rPr>
          <w:b/>
          <w:color w:val="000000"/>
        </w:rPr>
        <w:t xml:space="preserve"> </w:t>
      </w:r>
      <w:r w:rsidR="00151AED">
        <w:rPr>
          <w:b/>
          <w:color w:val="000000"/>
        </w:rPr>
        <w:t>4</w:t>
      </w:r>
      <w:r>
        <w:rPr>
          <w:b/>
          <w:color w:val="000000"/>
        </w:rPr>
        <w:t xml:space="preserve"> lit.</w:t>
      </w:r>
      <w:r w:rsidR="00237503">
        <w:rPr>
          <w:b/>
          <w:color w:val="000000"/>
        </w:rPr>
        <w:t xml:space="preserve"> </w:t>
      </w:r>
      <w:r>
        <w:rPr>
          <w:b/>
          <w:color w:val="000000"/>
        </w:rPr>
        <w:t xml:space="preserve">a, b, f, h, i, j, </w:t>
      </w:r>
      <w:r w:rsidR="003877F3">
        <w:rPr>
          <w:b/>
          <w:color w:val="000000"/>
        </w:rPr>
        <w:t>k</w:t>
      </w:r>
      <w:r w:rsidR="004B02D0">
        <w:rPr>
          <w:b/>
          <w:color w:val="000000"/>
        </w:rPr>
        <w:t xml:space="preserve">, </w:t>
      </w:r>
      <w:r w:rsidR="00C1665F">
        <w:rPr>
          <w:b/>
          <w:color w:val="000000"/>
        </w:rPr>
        <w:t>oraz pkt</w:t>
      </w:r>
      <w:r w:rsidR="002613F6">
        <w:rPr>
          <w:b/>
          <w:color w:val="000000"/>
        </w:rPr>
        <w:t xml:space="preserve"> </w:t>
      </w:r>
      <w:r w:rsidR="00C1665F">
        <w:rPr>
          <w:b/>
          <w:color w:val="000000"/>
        </w:rPr>
        <w:t>1,</w:t>
      </w:r>
      <w:r w:rsidR="008825A6">
        <w:rPr>
          <w:b/>
          <w:color w:val="000000"/>
        </w:rPr>
        <w:t xml:space="preserve"> </w:t>
      </w:r>
      <w:r w:rsidR="00C1665F">
        <w:rPr>
          <w:b/>
          <w:color w:val="000000"/>
        </w:rPr>
        <w:t>2,</w:t>
      </w:r>
      <w:r w:rsidR="008825A6">
        <w:rPr>
          <w:b/>
          <w:color w:val="000000"/>
        </w:rPr>
        <w:t xml:space="preserve"> </w:t>
      </w:r>
      <w:r w:rsidR="00C1665F">
        <w:rPr>
          <w:b/>
          <w:color w:val="000000"/>
        </w:rPr>
        <w:t xml:space="preserve">3 „Uzupełnienia przedmiotu zamówienia” dla określonego wariantu </w:t>
      </w:r>
      <w:r>
        <w:rPr>
          <w:b/>
          <w:color w:val="000000"/>
        </w:rPr>
        <w:t>niniejszej specyfikacji,</w:t>
      </w:r>
      <w:r w:rsidR="00CC1FC5">
        <w:rPr>
          <w:b/>
          <w:color w:val="000000"/>
        </w:rPr>
        <w:t xml:space="preserve"> a cena dostawy i montażu wodomierzy bez modułów radiowych w </w:t>
      </w:r>
      <w:r w:rsidR="00CC1FC5" w:rsidRPr="003877F3">
        <w:rPr>
          <w:b/>
          <w:color w:val="000000" w:themeColor="text1"/>
        </w:rPr>
        <w:t>pkt</w:t>
      </w:r>
      <w:r w:rsidR="00512EFF" w:rsidRPr="003877F3">
        <w:rPr>
          <w:b/>
          <w:color w:val="000000" w:themeColor="text1"/>
        </w:rPr>
        <w:t xml:space="preserve"> 2)</w:t>
      </w:r>
      <w:r w:rsidR="00CC1FC5" w:rsidRPr="003877F3">
        <w:rPr>
          <w:b/>
          <w:color w:val="000000" w:themeColor="text1"/>
        </w:rPr>
        <w:t xml:space="preserve"> win</w:t>
      </w:r>
      <w:r w:rsidR="00CC1FC5">
        <w:rPr>
          <w:b/>
          <w:color w:val="000000"/>
        </w:rPr>
        <w:t xml:space="preserve">na zawierać wszelkie czynności i materiały dla wykonania zakresu robót określonego w części „Przedmiot zamówienia” w pkt 4 lit. a, b, f, h, i, </w:t>
      </w:r>
      <w:r w:rsidR="003877F3">
        <w:rPr>
          <w:b/>
          <w:color w:val="000000"/>
        </w:rPr>
        <w:t>k</w:t>
      </w:r>
      <w:r w:rsidR="00CC1FC5">
        <w:rPr>
          <w:b/>
          <w:color w:val="000000"/>
        </w:rPr>
        <w:t>, niniejszej spe</w:t>
      </w:r>
      <w:r w:rsidR="00FC7278">
        <w:rPr>
          <w:b/>
          <w:color w:val="000000"/>
        </w:rPr>
        <w:t xml:space="preserve">cyfikacji. </w:t>
      </w:r>
    </w:p>
    <w:p w14:paraId="7024E76E" w14:textId="77777777" w:rsidR="0019164A" w:rsidRDefault="0019164A" w:rsidP="0019164A">
      <w:pPr>
        <w:tabs>
          <w:tab w:val="left" w:pos="426"/>
        </w:tabs>
        <w:ind w:left="1985" w:hanging="992"/>
        <w:jc w:val="both"/>
        <w:rPr>
          <w:color w:val="000000"/>
        </w:rPr>
      </w:pPr>
      <w:r>
        <w:rPr>
          <w:color w:val="000000"/>
        </w:rPr>
        <w:t xml:space="preserve"> </w:t>
      </w:r>
    </w:p>
    <w:p w14:paraId="52CF57CD" w14:textId="77777777" w:rsidR="00CC1FC5" w:rsidRPr="0052327E" w:rsidRDefault="00CC1FC5" w:rsidP="004816DF">
      <w:pPr>
        <w:numPr>
          <w:ilvl w:val="0"/>
          <w:numId w:val="16"/>
        </w:numPr>
        <w:tabs>
          <w:tab w:val="left" w:pos="426"/>
        </w:tabs>
        <w:ind w:left="1134" w:hanging="425"/>
        <w:jc w:val="both"/>
      </w:pPr>
      <w:r w:rsidRPr="0052327E">
        <w:t xml:space="preserve">dostawy i montażu modułu radiowego (nakładki radiowej) na wodomierzu już </w:t>
      </w:r>
      <w:r w:rsidR="00BC527E" w:rsidRPr="0052327E">
        <w:t xml:space="preserve">wcześniej </w:t>
      </w:r>
      <w:r w:rsidRPr="0052327E">
        <w:t>zainstalowanym w lokalu</w:t>
      </w:r>
      <w:r w:rsidR="00A8211D" w:rsidRPr="0052327E">
        <w:t>, wraz z włączeniem nakładki do systemu</w:t>
      </w:r>
      <w:r w:rsidR="00BC527E" w:rsidRPr="0052327E">
        <w:t xml:space="preserve"> (dotyczy przypadku odrębnego w czasie montażu nakładki w stosunku do montażu wodomierza).</w:t>
      </w:r>
    </w:p>
    <w:p w14:paraId="77684297" w14:textId="77777777" w:rsidR="00BC527E" w:rsidRPr="0052327E" w:rsidRDefault="00BC527E" w:rsidP="00BC527E">
      <w:pPr>
        <w:ind w:left="709"/>
        <w:jc w:val="both"/>
        <w:rPr>
          <w:b/>
        </w:rPr>
      </w:pPr>
    </w:p>
    <w:p w14:paraId="75CF8301" w14:textId="071ABFF6" w:rsidR="00CC1FC5" w:rsidRPr="003877F3" w:rsidRDefault="00BC527E" w:rsidP="00BC527E">
      <w:pPr>
        <w:ind w:left="709"/>
        <w:jc w:val="both"/>
        <w:rPr>
          <w:b/>
          <w:color w:val="000000" w:themeColor="text1"/>
        </w:rPr>
      </w:pPr>
      <w:r w:rsidRPr="003877F3">
        <w:rPr>
          <w:b/>
          <w:color w:val="000000" w:themeColor="text1"/>
        </w:rPr>
        <w:t xml:space="preserve">UWAGA: cena dostawy i montażu modułu radiowego w pkt. </w:t>
      </w:r>
      <w:r w:rsidR="003877F3" w:rsidRPr="003877F3">
        <w:rPr>
          <w:b/>
          <w:color w:val="000000" w:themeColor="text1"/>
        </w:rPr>
        <w:t>3</w:t>
      </w:r>
      <w:r w:rsidRPr="003877F3">
        <w:rPr>
          <w:b/>
          <w:color w:val="000000" w:themeColor="text1"/>
        </w:rPr>
        <w:t xml:space="preserve">) winna zawierać wszelkie czynności i materiały dla wykonania zakresu robót określonego w części „Przedmiot zamówienia” w pkt 4 lit. a, j, </w:t>
      </w:r>
      <w:r w:rsidR="003877F3" w:rsidRPr="003877F3">
        <w:rPr>
          <w:b/>
          <w:color w:val="000000" w:themeColor="text1"/>
        </w:rPr>
        <w:t>k</w:t>
      </w:r>
      <w:r w:rsidR="00A8211D" w:rsidRPr="003877F3">
        <w:rPr>
          <w:b/>
          <w:color w:val="000000" w:themeColor="text1"/>
        </w:rPr>
        <w:t xml:space="preserve">, </w:t>
      </w:r>
      <w:r w:rsidRPr="003877F3">
        <w:rPr>
          <w:b/>
          <w:color w:val="000000" w:themeColor="text1"/>
        </w:rPr>
        <w:t>niniejszej specyfikacji.</w:t>
      </w:r>
    </w:p>
    <w:p w14:paraId="0F9B1D76" w14:textId="09C460BE" w:rsidR="0019164A" w:rsidRPr="00200659" w:rsidRDefault="0019164A" w:rsidP="00200659">
      <w:pPr>
        <w:jc w:val="both"/>
        <w:rPr>
          <w:strike/>
          <w:color w:val="00B050"/>
          <w:highlight w:val="red"/>
        </w:rPr>
      </w:pPr>
    </w:p>
    <w:p w14:paraId="4CC5EBCB" w14:textId="0825B83B" w:rsidR="0019164A" w:rsidRPr="00151AED" w:rsidRDefault="0019164A" w:rsidP="004816DF">
      <w:pPr>
        <w:numPr>
          <w:ilvl w:val="0"/>
          <w:numId w:val="16"/>
        </w:numPr>
        <w:tabs>
          <w:tab w:val="left" w:pos="709"/>
        </w:tabs>
        <w:ind w:left="1134" w:hanging="425"/>
        <w:jc w:val="both"/>
      </w:pPr>
      <w:r w:rsidRPr="00151AED">
        <w:t>dostawy i montażu śrubunków (</w:t>
      </w:r>
      <w:proofErr w:type="spellStart"/>
      <w:r w:rsidR="00FC1327" w:rsidRPr="00151AED">
        <w:t>j.w</w:t>
      </w:r>
      <w:proofErr w:type="spellEnd"/>
      <w:r w:rsidR="00FC1327" w:rsidRPr="00151AED">
        <w:t xml:space="preserve">. </w:t>
      </w:r>
      <w:r w:rsidRPr="00151AED">
        <w:t>pkt</w:t>
      </w:r>
      <w:r w:rsidR="005B5845" w:rsidRPr="00151AED">
        <w:t xml:space="preserve"> </w:t>
      </w:r>
      <w:r w:rsidR="00151AED" w:rsidRPr="00151AED">
        <w:t>4</w:t>
      </w:r>
      <w:r w:rsidRPr="00151AED">
        <w:t xml:space="preserve"> lit.</w:t>
      </w:r>
      <w:r w:rsidR="005B5845" w:rsidRPr="00151AED">
        <w:t xml:space="preserve"> </w:t>
      </w:r>
      <w:r w:rsidR="004B02D0" w:rsidRPr="00151AED">
        <w:t>c</w:t>
      </w:r>
      <w:r w:rsidRPr="00151AED">
        <w:t xml:space="preserve"> specyfikacji), </w:t>
      </w:r>
    </w:p>
    <w:p w14:paraId="5FF39FDD" w14:textId="77777777" w:rsidR="0019164A" w:rsidRPr="00151AED" w:rsidRDefault="0019164A" w:rsidP="004816DF">
      <w:pPr>
        <w:numPr>
          <w:ilvl w:val="0"/>
          <w:numId w:val="16"/>
        </w:numPr>
        <w:ind w:left="1134" w:hanging="425"/>
        <w:jc w:val="both"/>
      </w:pPr>
      <w:r w:rsidRPr="00151AED">
        <w:t>dostawy i montażu zaworu odcinającego – zawór kulowy DN 15 (</w:t>
      </w:r>
      <w:proofErr w:type="spellStart"/>
      <w:r w:rsidR="00FC1327" w:rsidRPr="00151AED">
        <w:t>j.w</w:t>
      </w:r>
      <w:proofErr w:type="spellEnd"/>
      <w:r w:rsidR="00FC1327" w:rsidRPr="00151AED">
        <w:t xml:space="preserve">. </w:t>
      </w:r>
      <w:r w:rsidRPr="00151AED">
        <w:t>pkt.</w:t>
      </w:r>
      <w:r w:rsidR="005B5845" w:rsidRPr="00151AED">
        <w:t xml:space="preserve"> </w:t>
      </w:r>
      <w:r w:rsidR="00151AED" w:rsidRPr="00151AED">
        <w:t>4</w:t>
      </w:r>
      <w:r w:rsidRPr="00151AED">
        <w:t xml:space="preserve"> lit. d specyfikacji),</w:t>
      </w:r>
    </w:p>
    <w:p w14:paraId="2048C850" w14:textId="77777777" w:rsidR="0019164A" w:rsidRPr="00151AED" w:rsidRDefault="0019164A" w:rsidP="004816DF">
      <w:pPr>
        <w:numPr>
          <w:ilvl w:val="0"/>
          <w:numId w:val="16"/>
        </w:numPr>
        <w:ind w:left="1134" w:hanging="425"/>
        <w:jc w:val="both"/>
      </w:pPr>
      <w:r w:rsidRPr="00151AED">
        <w:t>dostawy i montażu zaworu odcinającego – zawór kulowy DN 20 (</w:t>
      </w:r>
      <w:proofErr w:type="spellStart"/>
      <w:r w:rsidR="00FC1327" w:rsidRPr="00151AED">
        <w:t>j.w</w:t>
      </w:r>
      <w:proofErr w:type="spellEnd"/>
      <w:r w:rsidR="00FC1327" w:rsidRPr="00151AED">
        <w:t xml:space="preserve">. </w:t>
      </w:r>
      <w:r w:rsidRPr="00151AED">
        <w:t>pkt.</w:t>
      </w:r>
      <w:r w:rsidR="005B5845" w:rsidRPr="00151AED">
        <w:t xml:space="preserve"> </w:t>
      </w:r>
      <w:r w:rsidR="00151AED" w:rsidRPr="00151AED">
        <w:t>4</w:t>
      </w:r>
      <w:r w:rsidRPr="00151AED">
        <w:t xml:space="preserve"> lit. d specyfikacji),</w:t>
      </w:r>
    </w:p>
    <w:p w14:paraId="2339758A" w14:textId="77777777" w:rsidR="0019164A" w:rsidRPr="00151AED" w:rsidRDefault="0019164A" w:rsidP="004816DF">
      <w:pPr>
        <w:numPr>
          <w:ilvl w:val="0"/>
          <w:numId w:val="16"/>
        </w:numPr>
        <w:tabs>
          <w:tab w:val="left" w:pos="709"/>
        </w:tabs>
        <w:ind w:left="1134" w:hanging="425"/>
        <w:jc w:val="both"/>
      </w:pPr>
      <w:r w:rsidRPr="00151AED">
        <w:t>wykonania redukcji z DN 20 na DN 15 (</w:t>
      </w:r>
      <w:proofErr w:type="spellStart"/>
      <w:r w:rsidR="00FC1327" w:rsidRPr="00151AED">
        <w:t>j.w</w:t>
      </w:r>
      <w:proofErr w:type="spellEnd"/>
      <w:r w:rsidR="00FC1327" w:rsidRPr="00151AED">
        <w:t xml:space="preserve">. </w:t>
      </w:r>
      <w:r w:rsidRPr="00151AED">
        <w:t>pkt.</w:t>
      </w:r>
      <w:r w:rsidR="005B5845" w:rsidRPr="00151AED">
        <w:t xml:space="preserve"> </w:t>
      </w:r>
      <w:r w:rsidR="00151AED" w:rsidRPr="00151AED">
        <w:t>4</w:t>
      </w:r>
      <w:r w:rsidRPr="00151AED">
        <w:t xml:space="preserve"> lit. g specyfikacji),</w:t>
      </w:r>
    </w:p>
    <w:p w14:paraId="6E5EE5C1" w14:textId="7E5D91A7" w:rsidR="0019164A" w:rsidRPr="0052327E" w:rsidRDefault="0019164A" w:rsidP="00663BE8">
      <w:pPr>
        <w:numPr>
          <w:ilvl w:val="0"/>
          <w:numId w:val="16"/>
        </w:numPr>
        <w:tabs>
          <w:tab w:val="left" w:pos="709"/>
        </w:tabs>
        <w:suppressAutoHyphens/>
        <w:ind w:left="1134" w:hanging="425"/>
        <w:jc w:val="both"/>
        <w:rPr>
          <w:szCs w:val="20"/>
        </w:rPr>
      </w:pPr>
      <w:r w:rsidRPr="0052327E">
        <w:t>wysokość nośników cenotwórczych do robót dodatkowych, nie wyszczególnionych w pkt</w:t>
      </w:r>
      <w:r w:rsidR="005B5845" w:rsidRPr="0052327E">
        <w:t xml:space="preserve"> </w:t>
      </w:r>
      <w:r w:rsidRPr="0052327E">
        <w:t xml:space="preserve">1) </w:t>
      </w:r>
      <w:r w:rsidRPr="003877F3">
        <w:rPr>
          <w:color w:val="000000" w:themeColor="text1"/>
        </w:rPr>
        <w:t xml:space="preserve">do </w:t>
      </w:r>
      <w:r w:rsidR="00663BE8" w:rsidRPr="003877F3">
        <w:rPr>
          <w:color w:val="000000" w:themeColor="text1"/>
        </w:rPr>
        <w:t>12</w:t>
      </w:r>
      <w:r w:rsidRPr="003877F3">
        <w:rPr>
          <w:color w:val="000000" w:themeColor="text1"/>
        </w:rPr>
        <w:t xml:space="preserve">), opartych </w:t>
      </w:r>
      <w:r w:rsidRPr="0052327E">
        <w:t>na KNR,</w:t>
      </w:r>
    </w:p>
    <w:p w14:paraId="49A106E9" w14:textId="77777777" w:rsidR="004B02D0" w:rsidRPr="00001C1B" w:rsidRDefault="004B02D0" w:rsidP="004816DF">
      <w:pPr>
        <w:numPr>
          <w:ilvl w:val="0"/>
          <w:numId w:val="16"/>
        </w:numPr>
        <w:tabs>
          <w:tab w:val="left" w:pos="709"/>
        </w:tabs>
        <w:ind w:left="1134" w:hanging="425"/>
        <w:jc w:val="both"/>
        <w:rPr>
          <w:szCs w:val="20"/>
        </w:rPr>
      </w:pPr>
      <w:r w:rsidRPr="00001C1B">
        <w:t>wysokość opłat</w:t>
      </w:r>
      <w:r w:rsidR="00963FE4">
        <w:t>y</w:t>
      </w:r>
      <w:r w:rsidRPr="00001C1B">
        <w:t xml:space="preserve"> za korzystanie z systemu odczytu danych, dostępu do danych </w:t>
      </w:r>
      <w:r w:rsidRPr="0052327E">
        <w:t>itp.,</w:t>
      </w:r>
      <w:r w:rsidR="00001C1B" w:rsidRPr="0052327E">
        <w:t xml:space="preserve"> jeśli </w:t>
      </w:r>
      <w:r w:rsidR="00963FE4" w:rsidRPr="0052327E">
        <w:t>taka odrębna opłata występuje, ze wskazaniem czy jest to opłata jednorazowa, czy okresowa i za jaki okres, jak również ze wskazaniem za jakie konkretne usługi, jeśli opłata jest uzależniona od zakresu świadczonych usług;</w:t>
      </w:r>
      <w:r w:rsidR="00963FE4">
        <w:rPr>
          <w:color w:val="FF0000"/>
        </w:rPr>
        <w:t xml:space="preserve"> </w:t>
      </w:r>
    </w:p>
    <w:p w14:paraId="419304C4" w14:textId="151F6759" w:rsidR="00CC0027" w:rsidRPr="00A4348E" w:rsidRDefault="00CC0027" w:rsidP="004816DF">
      <w:pPr>
        <w:numPr>
          <w:ilvl w:val="0"/>
          <w:numId w:val="16"/>
        </w:numPr>
        <w:tabs>
          <w:tab w:val="left" w:pos="709"/>
        </w:tabs>
        <w:ind w:left="1134" w:hanging="425"/>
        <w:jc w:val="both"/>
        <w:rPr>
          <w:szCs w:val="20"/>
        </w:rPr>
      </w:pPr>
      <w:r w:rsidRPr="0052327E">
        <w:t xml:space="preserve">wysokość opłaty za </w:t>
      </w:r>
      <w:r w:rsidR="00963FE4" w:rsidRPr="0052327E">
        <w:t xml:space="preserve">1 komplet </w:t>
      </w:r>
      <w:r w:rsidRPr="0052327E">
        <w:t>urządze</w:t>
      </w:r>
      <w:r w:rsidR="00963FE4" w:rsidRPr="0052327E">
        <w:t>nia inkasenckiego</w:t>
      </w:r>
      <w:r w:rsidRPr="0052327E">
        <w:t xml:space="preserve"> do odczytu danych (odbioru danych) </w:t>
      </w:r>
      <w:r w:rsidR="007D3AFF" w:rsidRPr="0052327E">
        <w:t xml:space="preserve">z oprogramowaniem </w:t>
      </w:r>
      <w:r w:rsidRPr="0052327E">
        <w:t xml:space="preserve">– opłata wyłącznie </w:t>
      </w:r>
      <w:r w:rsidR="007D3AFF" w:rsidRPr="0052327E">
        <w:t xml:space="preserve">w formie </w:t>
      </w:r>
      <w:r w:rsidRPr="0052327E">
        <w:t>jednorazow</w:t>
      </w:r>
      <w:r w:rsidR="007D3AFF" w:rsidRPr="0052327E">
        <w:t>ej. Podanie wysokości opłaty wymagane</w:t>
      </w:r>
      <w:r w:rsidR="003877F3" w:rsidRPr="003877F3">
        <w:rPr>
          <w:color w:val="000000" w:themeColor="text1"/>
        </w:rPr>
        <w:t>,</w:t>
      </w:r>
      <w:r w:rsidR="007D3AFF" w:rsidRPr="0052327E">
        <w:t xml:space="preserve"> jeśli dostęp </w:t>
      </w:r>
      <w:r w:rsidR="00FC7278" w:rsidRPr="0052327E">
        <w:t>Spółdzielni</w:t>
      </w:r>
      <w:r w:rsidR="007D3AFF" w:rsidRPr="0052327E">
        <w:t xml:space="preserve"> do odczytów następuje wyłącznie za pomocą przenośnych urządzeń inkasenckich wydanych na własność </w:t>
      </w:r>
      <w:r w:rsidR="00FC7278" w:rsidRPr="0052327E">
        <w:t>Spółdzielni</w:t>
      </w:r>
      <w:r w:rsidR="007D3AFF" w:rsidRPr="0052327E">
        <w:t>;</w:t>
      </w:r>
    </w:p>
    <w:p w14:paraId="402AB12A" w14:textId="4CF02559" w:rsidR="00A4348E" w:rsidRPr="00200659" w:rsidRDefault="00A4348E" w:rsidP="00A4348E">
      <w:pPr>
        <w:numPr>
          <w:ilvl w:val="0"/>
          <w:numId w:val="16"/>
        </w:numPr>
        <w:tabs>
          <w:tab w:val="left" w:pos="709"/>
        </w:tabs>
        <w:ind w:left="1134" w:hanging="425"/>
        <w:jc w:val="both"/>
        <w:rPr>
          <w:color w:val="000000" w:themeColor="text1"/>
          <w:szCs w:val="20"/>
        </w:rPr>
      </w:pPr>
      <w:r w:rsidRPr="00200659">
        <w:rPr>
          <w:color w:val="000000" w:themeColor="text1"/>
        </w:rPr>
        <w:t>dostaw</w:t>
      </w:r>
      <w:r w:rsidR="00663BE8" w:rsidRPr="00200659">
        <w:rPr>
          <w:color w:val="000000" w:themeColor="text1"/>
        </w:rPr>
        <w:t>y</w:t>
      </w:r>
      <w:r w:rsidRPr="00200659">
        <w:rPr>
          <w:color w:val="000000" w:themeColor="text1"/>
        </w:rPr>
        <w:t xml:space="preserve"> dodatkow</w:t>
      </w:r>
      <w:r w:rsidR="00D00105" w:rsidRPr="00200659">
        <w:rPr>
          <w:color w:val="000000" w:themeColor="text1"/>
        </w:rPr>
        <w:t>ej</w:t>
      </w:r>
      <w:r w:rsidRPr="00200659">
        <w:rPr>
          <w:color w:val="000000" w:themeColor="text1"/>
        </w:rPr>
        <w:t xml:space="preserve"> plomb</w:t>
      </w:r>
      <w:r w:rsidR="00D00105" w:rsidRPr="00200659">
        <w:rPr>
          <w:color w:val="000000" w:themeColor="text1"/>
        </w:rPr>
        <w:t>y</w:t>
      </w:r>
      <w:r w:rsidRPr="00200659">
        <w:rPr>
          <w:color w:val="000000" w:themeColor="text1"/>
        </w:rPr>
        <w:t xml:space="preserve"> zatrzaskow</w:t>
      </w:r>
      <w:r w:rsidR="00D00105" w:rsidRPr="00200659">
        <w:rPr>
          <w:color w:val="000000" w:themeColor="text1"/>
        </w:rPr>
        <w:t>ej</w:t>
      </w:r>
      <w:r w:rsidRPr="00200659">
        <w:rPr>
          <w:color w:val="000000" w:themeColor="text1"/>
        </w:rPr>
        <w:t xml:space="preserve"> z indywidualnym numer</w:t>
      </w:r>
      <w:r w:rsidR="00D00105" w:rsidRPr="00200659">
        <w:rPr>
          <w:color w:val="000000" w:themeColor="text1"/>
        </w:rPr>
        <w:t>em</w:t>
      </w:r>
      <w:r w:rsidRPr="00200659">
        <w:rPr>
          <w:color w:val="000000" w:themeColor="text1"/>
        </w:rPr>
        <w:t xml:space="preserve"> identyfikacyjnym</w:t>
      </w:r>
      <w:r w:rsidR="00200659">
        <w:rPr>
          <w:color w:val="000000" w:themeColor="text1"/>
        </w:rPr>
        <w:t>;</w:t>
      </w:r>
    </w:p>
    <w:p w14:paraId="40DB698E" w14:textId="4D960006" w:rsidR="004B02D0" w:rsidRPr="00D21AB3" w:rsidRDefault="004B02D0" w:rsidP="004816DF">
      <w:pPr>
        <w:numPr>
          <w:ilvl w:val="0"/>
          <w:numId w:val="16"/>
        </w:numPr>
        <w:tabs>
          <w:tab w:val="left" w:pos="709"/>
        </w:tabs>
        <w:ind w:left="1134" w:hanging="425"/>
        <w:jc w:val="both"/>
        <w:rPr>
          <w:szCs w:val="20"/>
        </w:rPr>
      </w:pPr>
      <w:r w:rsidRPr="00963FE4">
        <w:lastRenderedPageBreak/>
        <w:t>wysokość opłat</w:t>
      </w:r>
      <w:r w:rsidR="00963FE4">
        <w:t>y</w:t>
      </w:r>
      <w:r w:rsidRPr="00963FE4">
        <w:t xml:space="preserve"> za montaż dodatkowych urządzeń, koncentratorów, okablowania itp.</w:t>
      </w:r>
      <w:r w:rsidR="00963FE4">
        <w:t xml:space="preserve">, </w:t>
      </w:r>
      <w:r w:rsidR="00CC0027" w:rsidRPr="00963FE4">
        <w:t xml:space="preserve">przy czym wymagane jest podanie </w:t>
      </w:r>
      <w:r w:rsidR="00914A69">
        <w:t>liczby</w:t>
      </w:r>
      <w:r w:rsidR="00CC0027" w:rsidRPr="00963FE4">
        <w:t xml:space="preserve"> i rodzaju tych urządzeń ujętych w</w:t>
      </w:r>
      <w:r w:rsidR="00D00105">
        <w:t> </w:t>
      </w:r>
      <w:r w:rsidR="00CC0027" w:rsidRPr="00963FE4">
        <w:t xml:space="preserve">podawanych opłatach. </w:t>
      </w:r>
      <w:r w:rsidR="00CC0027" w:rsidRPr="00963FE4">
        <w:rPr>
          <w:b/>
          <w:u w:val="single"/>
        </w:rPr>
        <w:t>Nie dopuszcza się określenia wysokości opłat w</w:t>
      </w:r>
      <w:r w:rsidR="00D00105">
        <w:rPr>
          <w:b/>
          <w:u w:val="single"/>
        </w:rPr>
        <w:t> </w:t>
      </w:r>
      <w:r w:rsidR="00CC0027" w:rsidRPr="00963FE4">
        <w:rPr>
          <w:b/>
          <w:u w:val="single"/>
        </w:rPr>
        <w:t xml:space="preserve">przeliczeniu na 1 urządzenie itp. bez podania </w:t>
      </w:r>
      <w:r w:rsidR="00914A69">
        <w:rPr>
          <w:b/>
          <w:u w:val="single"/>
        </w:rPr>
        <w:t>liczby</w:t>
      </w:r>
      <w:r w:rsidR="00CC0027" w:rsidRPr="00963FE4">
        <w:rPr>
          <w:b/>
          <w:u w:val="single"/>
        </w:rPr>
        <w:t xml:space="preserve"> wymaganych tych urządzeń dla realizacji całości zamówienia.</w:t>
      </w:r>
      <w:r w:rsidR="00CC0027" w:rsidRPr="00963FE4">
        <w:t xml:space="preserve"> </w:t>
      </w:r>
      <w:r w:rsidR="007D3AFF" w:rsidRPr="00D21AB3">
        <w:t>Podanie wysokości opłaty</w:t>
      </w:r>
      <w:r w:rsidR="00E11095" w:rsidRPr="00D21AB3">
        <w:t xml:space="preserve"> jest </w:t>
      </w:r>
      <w:r w:rsidR="007D3AFF" w:rsidRPr="00D21AB3">
        <w:t>wymagane</w:t>
      </w:r>
      <w:r w:rsidR="00D00105">
        <w:rPr>
          <w:color w:val="D86DCB" w:themeColor="accent5" w:themeTint="99"/>
        </w:rPr>
        <w:t>,</w:t>
      </w:r>
      <w:r w:rsidR="007D3AFF" w:rsidRPr="00D21AB3">
        <w:t xml:space="preserve"> jeśli dostęp do odczytów nie następuje wyłącznie za pomocą przenośnych urządzeń inkasenckich</w:t>
      </w:r>
      <w:r w:rsidR="00D00105">
        <w:t>.</w:t>
      </w:r>
    </w:p>
    <w:p w14:paraId="3C6D497F" w14:textId="77777777" w:rsidR="0019164A" w:rsidRPr="00A14864" w:rsidRDefault="0019164A" w:rsidP="0019164A">
      <w:pPr>
        <w:ind w:left="709"/>
        <w:jc w:val="both"/>
        <w:rPr>
          <w:szCs w:val="20"/>
        </w:rPr>
      </w:pPr>
    </w:p>
    <w:p w14:paraId="47A96FF8" w14:textId="77777777" w:rsidR="0019164A" w:rsidRPr="00A14864" w:rsidRDefault="0019164A" w:rsidP="0019164A">
      <w:pPr>
        <w:tabs>
          <w:tab w:val="left" w:pos="426"/>
        </w:tabs>
        <w:ind w:left="1418" w:hanging="1134"/>
        <w:jc w:val="both"/>
        <w:rPr>
          <w:b/>
        </w:rPr>
      </w:pPr>
      <w:r w:rsidRPr="00A14864">
        <w:rPr>
          <w:b/>
        </w:rPr>
        <w:t>UWAGA: podane ceny i wysokość nośników cenotwórczych nie będą podlegały zmianie do zakończenia wykonania zamówienia. Ceny będą traktowane jako ceny ryczałtowe za poszczególne elementy robót – nie podlegają negocjacjom, nie podlegają waloryzacji itp. do zakończenia realizacji zamówienia.</w:t>
      </w:r>
    </w:p>
    <w:p w14:paraId="4A3946F9" w14:textId="77777777" w:rsidR="00DA3068" w:rsidRPr="00DA3068" w:rsidRDefault="00DA3068" w:rsidP="00DA3068">
      <w:pPr>
        <w:tabs>
          <w:tab w:val="left" w:pos="1260"/>
        </w:tabs>
        <w:jc w:val="both"/>
        <w:rPr>
          <w:sz w:val="8"/>
          <w:szCs w:val="8"/>
          <w:highlight w:val="yellow"/>
        </w:rPr>
      </w:pPr>
    </w:p>
    <w:p w14:paraId="485F8E43" w14:textId="77777777" w:rsidR="00041508" w:rsidRDefault="00041508" w:rsidP="00041508">
      <w:pPr>
        <w:ind w:left="360"/>
        <w:jc w:val="both"/>
        <w:rPr>
          <w:b/>
          <w:color w:val="000000"/>
        </w:rPr>
      </w:pPr>
    </w:p>
    <w:p w14:paraId="07017C50" w14:textId="35CB2D2F" w:rsidR="009973F4" w:rsidRPr="003C4873" w:rsidRDefault="00043D36" w:rsidP="00043D36">
      <w:pPr>
        <w:numPr>
          <w:ilvl w:val="0"/>
          <w:numId w:val="1"/>
        </w:numPr>
        <w:jc w:val="both"/>
        <w:rPr>
          <w:color w:val="000000"/>
          <w:szCs w:val="20"/>
        </w:rPr>
      </w:pPr>
      <w:r w:rsidRPr="003C4873">
        <w:rPr>
          <w:color w:val="000000"/>
          <w:szCs w:val="20"/>
        </w:rPr>
        <w:t>Warunki i cenę dokony</w:t>
      </w:r>
      <w:r w:rsidR="007C1795" w:rsidRPr="003C4873">
        <w:rPr>
          <w:color w:val="000000"/>
          <w:szCs w:val="20"/>
        </w:rPr>
        <w:t>w</w:t>
      </w:r>
      <w:r w:rsidRPr="003C4873">
        <w:rPr>
          <w:color w:val="000000"/>
          <w:szCs w:val="20"/>
        </w:rPr>
        <w:t>ania</w:t>
      </w:r>
      <w:r w:rsidR="007C1795" w:rsidRPr="003C4873">
        <w:rPr>
          <w:color w:val="000000"/>
          <w:szCs w:val="20"/>
        </w:rPr>
        <w:t xml:space="preserve"> rozliczeń zużycia wody za określony okres</w:t>
      </w:r>
      <w:r w:rsidR="002D491E" w:rsidRPr="003C4873">
        <w:rPr>
          <w:color w:val="000000"/>
          <w:szCs w:val="20"/>
        </w:rPr>
        <w:t>,</w:t>
      </w:r>
      <w:r w:rsidR="002D491E" w:rsidRPr="003C4873">
        <w:rPr>
          <w:color w:val="000000"/>
        </w:rPr>
        <w:t xml:space="preserve"> w tym odczytu stanu wodomierzy</w:t>
      </w:r>
      <w:r w:rsidR="0024744D" w:rsidRPr="003C4873">
        <w:rPr>
          <w:color w:val="000000"/>
        </w:rPr>
        <w:t>. Oferta winna zawierać ceny: za 2 odczyty i rozliczenia w roku</w:t>
      </w:r>
      <w:r w:rsidR="001706D9" w:rsidRPr="003C4873">
        <w:rPr>
          <w:color w:val="000000"/>
          <w:szCs w:val="20"/>
        </w:rPr>
        <w:t>.</w:t>
      </w:r>
      <w:r w:rsidRPr="003C4873">
        <w:rPr>
          <w:color w:val="000000"/>
          <w:szCs w:val="20"/>
        </w:rPr>
        <w:t xml:space="preserve"> </w:t>
      </w:r>
    </w:p>
    <w:p w14:paraId="5F0AADDA" w14:textId="3A980E06" w:rsidR="0024744D" w:rsidRPr="003C4873" w:rsidRDefault="001C424E" w:rsidP="0024744D">
      <w:pPr>
        <w:ind w:left="705"/>
        <w:jc w:val="both"/>
        <w:rPr>
          <w:b/>
          <w:color w:val="000000"/>
        </w:rPr>
      </w:pPr>
      <w:r w:rsidRPr="003C4873">
        <w:rPr>
          <w:b/>
          <w:color w:val="000000"/>
        </w:rPr>
        <w:t xml:space="preserve">W przypadku, gdy Wykonawca nie </w:t>
      </w:r>
      <w:r w:rsidR="00041508" w:rsidRPr="003C4873">
        <w:rPr>
          <w:b/>
          <w:color w:val="000000"/>
        </w:rPr>
        <w:t>świadczy usług w zakresie rozliczeń</w:t>
      </w:r>
      <w:r w:rsidRPr="003C4873">
        <w:rPr>
          <w:b/>
          <w:color w:val="000000"/>
        </w:rPr>
        <w:t xml:space="preserve">, w ofercie należy jasno i wyraźnie wpisać informację </w:t>
      </w:r>
      <w:r w:rsidR="0024744D" w:rsidRPr="003C4873">
        <w:rPr>
          <w:b/>
          <w:color w:val="000000"/>
        </w:rPr>
        <w:t xml:space="preserve">o nieświadczeniu usług </w:t>
      </w:r>
      <w:r w:rsidRPr="003C4873">
        <w:rPr>
          <w:b/>
          <w:color w:val="000000"/>
        </w:rPr>
        <w:t>w tym zakresie</w:t>
      </w:r>
      <w:r w:rsidR="0024744D" w:rsidRPr="003C4873">
        <w:rPr>
          <w:b/>
          <w:color w:val="000000"/>
        </w:rPr>
        <w:t>.</w:t>
      </w:r>
      <w:r w:rsidR="00306EA6" w:rsidRPr="003C4873">
        <w:rPr>
          <w:b/>
          <w:color w:val="000000"/>
        </w:rPr>
        <w:t xml:space="preserve"> </w:t>
      </w:r>
    </w:p>
    <w:p w14:paraId="37BC6527" w14:textId="2B7F7AF1" w:rsidR="0024744D" w:rsidRPr="003C4873" w:rsidRDefault="0024744D" w:rsidP="0024744D">
      <w:pPr>
        <w:numPr>
          <w:ilvl w:val="0"/>
          <w:numId w:val="1"/>
        </w:numPr>
        <w:jc w:val="both"/>
        <w:rPr>
          <w:color w:val="000000"/>
          <w:szCs w:val="20"/>
        </w:rPr>
      </w:pPr>
      <w:r w:rsidRPr="003C4873">
        <w:rPr>
          <w:color w:val="000000"/>
          <w:szCs w:val="20"/>
        </w:rPr>
        <w:t xml:space="preserve">Warunki i cenę udostępnienia 1 kompletu urządzenia inkasenckiego dla dokonywania przez </w:t>
      </w:r>
      <w:r w:rsidR="00E11095" w:rsidRPr="003C4873">
        <w:rPr>
          <w:color w:val="000000"/>
          <w:szCs w:val="20"/>
        </w:rPr>
        <w:t xml:space="preserve">Spółdzielnię </w:t>
      </w:r>
      <w:r w:rsidRPr="003C4873">
        <w:rPr>
          <w:color w:val="000000"/>
          <w:szCs w:val="20"/>
        </w:rPr>
        <w:t xml:space="preserve">kontrolnych odczytów wskazań wodomierzy w </w:t>
      </w:r>
      <w:r w:rsidR="007D3AFF" w:rsidRPr="003C4873">
        <w:rPr>
          <w:color w:val="000000"/>
          <w:szCs w:val="20"/>
        </w:rPr>
        <w:t>okresach i</w:t>
      </w:r>
      <w:r w:rsidR="00D00105">
        <w:rPr>
          <w:color w:val="000000"/>
          <w:szCs w:val="20"/>
        </w:rPr>
        <w:t> </w:t>
      </w:r>
      <w:r w:rsidR="007D3AFF" w:rsidRPr="003C4873">
        <w:rPr>
          <w:color w:val="000000"/>
          <w:szCs w:val="20"/>
        </w:rPr>
        <w:t xml:space="preserve">nieruchomościach wybranych przez </w:t>
      </w:r>
      <w:r w:rsidR="00F73B2A" w:rsidRPr="003C4873">
        <w:rPr>
          <w:color w:val="000000"/>
          <w:szCs w:val="20"/>
        </w:rPr>
        <w:t>Spółdzielnię</w:t>
      </w:r>
      <w:r w:rsidR="007D3AFF" w:rsidRPr="003C4873">
        <w:rPr>
          <w:color w:val="000000"/>
          <w:szCs w:val="20"/>
        </w:rPr>
        <w:t xml:space="preserve">, innych niż </w:t>
      </w:r>
      <w:r w:rsidRPr="003C4873">
        <w:rPr>
          <w:color w:val="000000"/>
          <w:szCs w:val="20"/>
        </w:rPr>
        <w:t>dokonywania rozliczeń zużycia wody za określony okres,</w:t>
      </w:r>
      <w:r w:rsidRPr="003C4873">
        <w:rPr>
          <w:color w:val="000000"/>
        </w:rPr>
        <w:t xml:space="preserve"> w tym odczytu stanu wodomierzy.</w:t>
      </w:r>
      <w:r w:rsidR="00306EA6" w:rsidRPr="003C4873">
        <w:rPr>
          <w:b/>
          <w:color w:val="000000"/>
        </w:rPr>
        <w:t xml:space="preserve"> </w:t>
      </w:r>
    </w:p>
    <w:p w14:paraId="518164A8" w14:textId="360F3F86" w:rsidR="00E11095" w:rsidRPr="003C4873" w:rsidRDefault="008E174F" w:rsidP="0024744D">
      <w:pPr>
        <w:numPr>
          <w:ilvl w:val="0"/>
          <w:numId w:val="1"/>
        </w:numPr>
        <w:jc w:val="both"/>
        <w:rPr>
          <w:color w:val="000000"/>
          <w:szCs w:val="20"/>
        </w:rPr>
      </w:pPr>
      <w:r w:rsidRPr="003C4873">
        <w:rPr>
          <w:color w:val="000000"/>
        </w:rPr>
        <w:t xml:space="preserve">Warunek </w:t>
      </w:r>
      <w:r w:rsidRPr="00E03DF1">
        <w:rPr>
          <w:color w:val="000000"/>
        </w:rPr>
        <w:t xml:space="preserve">nr </w:t>
      </w:r>
      <w:r w:rsidR="00E03DF1" w:rsidRPr="00E03DF1">
        <w:rPr>
          <w:color w:val="000000"/>
        </w:rPr>
        <w:t>7</w:t>
      </w:r>
      <w:r w:rsidRPr="00E03DF1">
        <w:rPr>
          <w:color w:val="000000"/>
        </w:rPr>
        <w:t xml:space="preserve"> uważa</w:t>
      </w:r>
      <w:r w:rsidRPr="003C4873">
        <w:rPr>
          <w:color w:val="000000"/>
        </w:rPr>
        <w:t xml:space="preserve"> się za spełniony, jeśli Wykonawca udostępni Spółdzielni odczyty wskazań wodomierzy w wybranych nieruchomościach i okresach. Dotyczy to jednej lub kilku nieruchomości w okresach jednodniowych, kilkudniowych bądź innych, według wyboru Spółdzielni, przy czym „opóźnienie” w udost</w:t>
      </w:r>
      <w:r w:rsidR="00D00105">
        <w:rPr>
          <w:color w:val="000000"/>
        </w:rPr>
        <w:t>ę</w:t>
      </w:r>
      <w:r w:rsidRPr="003C4873">
        <w:rPr>
          <w:color w:val="000000"/>
        </w:rPr>
        <w:t>pnieniu odczytu nie może wynosić więcej niż 3 dni od daty dokonania odczytu. W przypadku udostępniania wyłącznie odczytów wskazań wodomierzy zamiast udostępniania 1 kompletu urządzenia inkasenckiego, należy podać warunki i cenę udostępnienia jednokrotnego odczytu 1 wodomierza</w:t>
      </w:r>
      <w:r w:rsidR="00C9729E">
        <w:rPr>
          <w:color w:val="000000"/>
        </w:rPr>
        <w:t>.</w:t>
      </w:r>
    </w:p>
    <w:p w14:paraId="6BFF528D" w14:textId="77777777" w:rsidR="005A6711" w:rsidRPr="00D21AB3" w:rsidRDefault="00F2678C" w:rsidP="008E174F">
      <w:pPr>
        <w:numPr>
          <w:ilvl w:val="0"/>
          <w:numId w:val="1"/>
        </w:numPr>
        <w:ind w:hanging="421"/>
        <w:jc w:val="both"/>
        <w:rPr>
          <w:szCs w:val="20"/>
        </w:rPr>
      </w:pPr>
      <w:r w:rsidRPr="00D21AB3">
        <w:t xml:space="preserve">Okres udzielonej gwarancji </w:t>
      </w:r>
      <w:r w:rsidR="00A64140" w:rsidRPr="00D21AB3">
        <w:t>na wodomierze</w:t>
      </w:r>
      <w:r w:rsidR="005A6711" w:rsidRPr="00D21AB3">
        <w:t xml:space="preserve"> (minimum 5 lat).</w:t>
      </w:r>
    </w:p>
    <w:p w14:paraId="3D0EDD0A" w14:textId="77777777" w:rsidR="005A6711" w:rsidRPr="00D21AB3" w:rsidRDefault="005A6711" w:rsidP="005A6711">
      <w:pPr>
        <w:numPr>
          <w:ilvl w:val="0"/>
          <w:numId w:val="1"/>
        </w:numPr>
        <w:jc w:val="both"/>
        <w:rPr>
          <w:szCs w:val="20"/>
        </w:rPr>
      </w:pPr>
      <w:r w:rsidRPr="00D21AB3">
        <w:t>Okres udzielonej gwarancji na</w:t>
      </w:r>
      <w:r w:rsidR="00A64140" w:rsidRPr="00D21AB3">
        <w:t xml:space="preserve"> mo</w:t>
      </w:r>
      <w:r w:rsidR="008F759B" w:rsidRPr="00D21AB3">
        <w:t>ntaż</w:t>
      </w:r>
      <w:r w:rsidRPr="00D21AB3">
        <w:t xml:space="preserve"> wodomierzy (jeśli jest inny niż okres gwarancji na wodomierze)</w:t>
      </w:r>
      <w:r w:rsidR="00F2678C" w:rsidRPr="00D21AB3">
        <w:t>.</w:t>
      </w:r>
    </w:p>
    <w:p w14:paraId="7E429F2C" w14:textId="352CB935" w:rsidR="00F2678C" w:rsidRPr="000151FE" w:rsidRDefault="005A6711" w:rsidP="005A6711">
      <w:pPr>
        <w:numPr>
          <w:ilvl w:val="0"/>
          <w:numId w:val="1"/>
        </w:numPr>
        <w:jc w:val="both"/>
        <w:rPr>
          <w:szCs w:val="20"/>
        </w:rPr>
      </w:pPr>
      <w:r w:rsidRPr="000151FE">
        <w:t>Okres udzielonej gwarancji na moduły radiowe (nakładki radiowe</w:t>
      </w:r>
      <w:r w:rsidR="00306EA6">
        <w:t xml:space="preserve"> - minimum 10 lat)</w:t>
      </w:r>
      <w:r w:rsidRPr="000151FE">
        <w:t>.</w:t>
      </w:r>
      <w:r w:rsidR="003B3017" w:rsidRPr="000151FE">
        <w:t xml:space="preserve"> </w:t>
      </w:r>
    </w:p>
    <w:p w14:paraId="5CE15351" w14:textId="77777777" w:rsidR="005A6711" w:rsidRPr="000151FE" w:rsidRDefault="005A6711" w:rsidP="005A6711">
      <w:pPr>
        <w:numPr>
          <w:ilvl w:val="0"/>
          <w:numId w:val="1"/>
        </w:numPr>
        <w:jc w:val="both"/>
        <w:rPr>
          <w:szCs w:val="20"/>
        </w:rPr>
      </w:pPr>
      <w:r w:rsidRPr="000151FE">
        <w:t xml:space="preserve">Okres udzielonej gwarancji na inne urządzenia i instalacje służące do zdalnego odczytu wskazań zamontowanych wodomierzy. </w:t>
      </w:r>
    </w:p>
    <w:p w14:paraId="4B463FD7" w14:textId="77777777" w:rsidR="006C263F" w:rsidRPr="00C9729E" w:rsidRDefault="00924557" w:rsidP="005A6711">
      <w:pPr>
        <w:numPr>
          <w:ilvl w:val="0"/>
          <w:numId w:val="1"/>
        </w:numPr>
        <w:jc w:val="both"/>
        <w:rPr>
          <w:color w:val="000000" w:themeColor="text1"/>
          <w:szCs w:val="20"/>
        </w:rPr>
      </w:pPr>
      <w:r w:rsidRPr="00E45160">
        <w:rPr>
          <w:szCs w:val="20"/>
        </w:rPr>
        <w:t>Warunki serwisu gwarancyjnego – ma</w:t>
      </w:r>
      <w:r w:rsidR="005A6711" w:rsidRPr="00E45160">
        <w:rPr>
          <w:szCs w:val="20"/>
        </w:rPr>
        <w:t xml:space="preserve">ksymalny dopuszczalny </w:t>
      </w:r>
      <w:r w:rsidR="005A6711" w:rsidRPr="00D21AB3">
        <w:rPr>
          <w:szCs w:val="20"/>
        </w:rPr>
        <w:t xml:space="preserve">przez </w:t>
      </w:r>
      <w:r w:rsidR="00DA3B87" w:rsidRPr="00D21AB3">
        <w:rPr>
          <w:szCs w:val="20"/>
        </w:rPr>
        <w:t xml:space="preserve">Spółdzielnię </w:t>
      </w:r>
      <w:r w:rsidRPr="00D21AB3">
        <w:rPr>
          <w:szCs w:val="20"/>
        </w:rPr>
        <w:t xml:space="preserve">czas na podjęcie na nieruchomości </w:t>
      </w:r>
      <w:r w:rsidR="00DA3B87" w:rsidRPr="00C9729E">
        <w:rPr>
          <w:color w:val="000000" w:themeColor="text1"/>
          <w:szCs w:val="20"/>
        </w:rPr>
        <w:t xml:space="preserve">Spółdzielni </w:t>
      </w:r>
      <w:r w:rsidRPr="00C9729E">
        <w:rPr>
          <w:color w:val="000000" w:themeColor="text1"/>
          <w:szCs w:val="20"/>
        </w:rPr>
        <w:t xml:space="preserve">czynności usuwania usterki: do </w:t>
      </w:r>
      <w:r w:rsidR="004B1543" w:rsidRPr="00C9729E">
        <w:rPr>
          <w:color w:val="000000" w:themeColor="text1"/>
          <w:szCs w:val="20"/>
        </w:rPr>
        <w:t xml:space="preserve">4 </w:t>
      </w:r>
      <w:r w:rsidRPr="00C9729E">
        <w:rPr>
          <w:color w:val="000000" w:themeColor="text1"/>
          <w:szCs w:val="20"/>
        </w:rPr>
        <w:t>godzin od dokonania</w:t>
      </w:r>
      <w:r w:rsidR="005A6711" w:rsidRPr="00C9729E">
        <w:rPr>
          <w:color w:val="000000" w:themeColor="text1"/>
          <w:szCs w:val="20"/>
        </w:rPr>
        <w:t xml:space="preserve"> zgłoszenia przez </w:t>
      </w:r>
      <w:r w:rsidR="00DA3B87" w:rsidRPr="00C9729E">
        <w:rPr>
          <w:color w:val="000000" w:themeColor="text1"/>
          <w:szCs w:val="20"/>
        </w:rPr>
        <w:t>Spółdzielnię</w:t>
      </w:r>
      <w:r w:rsidR="00AF2C7B" w:rsidRPr="00C9729E">
        <w:rPr>
          <w:color w:val="000000" w:themeColor="text1"/>
          <w:szCs w:val="20"/>
        </w:rPr>
        <w:t xml:space="preserve">, </w:t>
      </w:r>
      <w:r w:rsidR="002D491E" w:rsidRPr="00C9729E">
        <w:rPr>
          <w:color w:val="000000" w:themeColor="text1"/>
          <w:szCs w:val="20"/>
        </w:rPr>
        <w:t xml:space="preserve">a </w:t>
      </w:r>
      <w:r w:rsidR="00AF2C7B" w:rsidRPr="00C9729E">
        <w:rPr>
          <w:color w:val="000000" w:themeColor="text1"/>
          <w:szCs w:val="20"/>
        </w:rPr>
        <w:t xml:space="preserve">w przypadku usterki systemu zdalnego odczytu: do </w:t>
      </w:r>
      <w:r w:rsidR="00022B33" w:rsidRPr="00C9729E">
        <w:rPr>
          <w:color w:val="000000" w:themeColor="text1"/>
          <w:szCs w:val="20"/>
        </w:rPr>
        <w:t>48</w:t>
      </w:r>
      <w:r w:rsidR="00AF2C7B" w:rsidRPr="00C9729E">
        <w:rPr>
          <w:color w:val="000000" w:themeColor="text1"/>
          <w:szCs w:val="20"/>
        </w:rPr>
        <w:t xml:space="preserve"> godzin od dokonania zgłoszenia. </w:t>
      </w:r>
    </w:p>
    <w:p w14:paraId="610BE6C8" w14:textId="77777777" w:rsidR="00B16297" w:rsidRPr="00E45160" w:rsidRDefault="004B1543" w:rsidP="005A6711">
      <w:pPr>
        <w:numPr>
          <w:ilvl w:val="0"/>
          <w:numId w:val="1"/>
        </w:numPr>
        <w:jc w:val="both"/>
        <w:rPr>
          <w:szCs w:val="20"/>
        </w:rPr>
      </w:pPr>
      <w:r w:rsidRPr="00C9729E">
        <w:rPr>
          <w:color w:val="000000" w:themeColor="text1"/>
          <w:szCs w:val="20"/>
        </w:rPr>
        <w:t xml:space="preserve">Warunki serwisu pogwarancyjnego </w:t>
      </w:r>
      <w:r w:rsidR="00E45160" w:rsidRPr="00C9729E">
        <w:rPr>
          <w:color w:val="000000" w:themeColor="text1"/>
          <w:szCs w:val="20"/>
        </w:rPr>
        <w:t xml:space="preserve">– </w:t>
      </w:r>
      <w:r w:rsidR="00AF2C7B" w:rsidRPr="00C9729E">
        <w:rPr>
          <w:color w:val="000000" w:themeColor="text1"/>
          <w:szCs w:val="20"/>
        </w:rPr>
        <w:t xml:space="preserve">Wykonawca </w:t>
      </w:r>
      <w:r w:rsidRPr="00E45160">
        <w:rPr>
          <w:szCs w:val="20"/>
        </w:rPr>
        <w:t>obowiązany jest</w:t>
      </w:r>
      <w:r w:rsidR="00AF2C7B" w:rsidRPr="00E45160">
        <w:rPr>
          <w:szCs w:val="20"/>
        </w:rPr>
        <w:t xml:space="preserve"> </w:t>
      </w:r>
      <w:r w:rsidRPr="00E45160">
        <w:rPr>
          <w:szCs w:val="20"/>
        </w:rPr>
        <w:t xml:space="preserve">w okresie po upływie gwarancji </w:t>
      </w:r>
      <w:r w:rsidRPr="00D21AB3">
        <w:rPr>
          <w:szCs w:val="20"/>
        </w:rPr>
        <w:t>do dnia 31.12.20</w:t>
      </w:r>
      <w:r w:rsidR="00C6428F">
        <w:rPr>
          <w:szCs w:val="20"/>
        </w:rPr>
        <w:t>38</w:t>
      </w:r>
      <w:r w:rsidR="00E45160" w:rsidRPr="00D21AB3">
        <w:rPr>
          <w:szCs w:val="20"/>
        </w:rPr>
        <w:t xml:space="preserve"> </w:t>
      </w:r>
      <w:r w:rsidRPr="00D21AB3">
        <w:rPr>
          <w:szCs w:val="20"/>
        </w:rPr>
        <w:t>r. zapewnić</w:t>
      </w:r>
      <w:r w:rsidR="00DA3B87" w:rsidRPr="00D21AB3">
        <w:rPr>
          <w:szCs w:val="20"/>
        </w:rPr>
        <w:t xml:space="preserve"> Spółdzielni</w:t>
      </w:r>
      <w:r w:rsidRPr="00D21AB3">
        <w:rPr>
          <w:szCs w:val="20"/>
        </w:rPr>
        <w:t xml:space="preserve"> </w:t>
      </w:r>
      <w:r w:rsidR="00AF2C7B" w:rsidRPr="00D21AB3">
        <w:rPr>
          <w:szCs w:val="20"/>
        </w:rPr>
        <w:t>możliwość</w:t>
      </w:r>
      <w:r w:rsidR="00AF2C7B" w:rsidRPr="00E45160">
        <w:rPr>
          <w:szCs w:val="20"/>
        </w:rPr>
        <w:t xml:space="preserve"> zakupu</w:t>
      </w:r>
      <w:r w:rsidRPr="00E45160">
        <w:rPr>
          <w:szCs w:val="20"/>
        </w:rPr>
        <w:t xml:space="preserve"> wodomierzy</w:t>
      </w:r>
      <w:r w:rsidR="00AF2C7B" w:rsidRPr="00E45160">
        <w:rPr>
          <w:szCs w:val="20"/>
        </w:rPr>
        <w:t xml:space="preserve">, modułów radiowych i innych urządzeń </w:t>
      </w:r>
      <w:r w:rsidRPr="00E45160">
        <w:rPr>
          <w:szCs w:val="20"/>
        </w:rPr>
        <w:t xml:space="preserve">niezbędnych </w:t>
      </w:r>
      <w:r w:rsidR="00AF2C7B" w:rsidRPr="00E45160">
        <w:rPr>
          <w:szCs w:val="20"/>
        </w:rPr>
        <w:t>do obsługi systemu zdalnego odczytu</w:t>
      </w:r>
      <w:r w:rsidRPr="00E45160">
        <w:rPr>
          <w:szCs w:val="20"/>
        </w:rPr>
        <w:t>.</w:t>
      </w:r>
      <w:r w:rsidR="00AF2C7B" w:rsidRPr="00E45160">
        <w:rPr>
          <w:szCs w:val="20"/>
        </w:rPr>
        <w:t xml:space="preserve"> </w:t>
      </w:r>
      <w:r w:rsidRPr="00E45160">
        <w:rPr>
          <w:szCs w:val="20"/>
        </w:rPr>
        <w:t>P</w:t>
      </w:r>
      <w:r w:rsidR="00AF2C7B" w:rsidRPr="00E45160">
        <w:rPr>
          <w:szCs w:val="20"/>
        </w:rPr>
        <w:t>rzewidywana ilość ok. 5% ilości zamontowanej przez Wykonawcę – ilość ta może ulec zmianie</w:t>
      </w:r>
      <w:r w:rsidR="00E45160" w:rsidRPr="00E45160">
        <w:rPr>
          <w:szCs w:val="20"/>
        </w:rPr>
        <w:t>,</w:t>
      </w:r>
      <w:r w:rsidR="00AF2C7B" w:rsidRPr="00E45160">
        <w:rPr>
          <w:szCs w:val="20"/>
        </w:rPr>
        <w:t xml:space="preserve"> jeśli Wykonawca </w:t>
      </w:r>
      <w:r w:rsidR="00B16297" w:rsidRPr="00E45160">
        <w:rPr>
          <w:szCs w:val="20"/>
        </w:rPr>
        <w:t xml:space="preserve">wykaże, iż </w:t>
      </w:r>
      <w:r w:rsidR="002D491E" w:rsidRPr="00E45160">
        <w:rPr>
          <w:szCs w:val="20"/>
        </w:rPr>
        <w:t xml:space="preserve">częstotliwość </w:t>
      </w:r>
      <w:r w:rsidR="00B16297" w:rsidRPr="00E45160">
        <w:rPr>
          <w:szCs w:val="20"/>
        </w:rPr>
        <w:t>występowani</w:t>
      </w:r>
      <w:r w:rsidR="002D491E" w:rsidRPr="00E45160">
        <w:rPr>
          <w:szCs w:val="20"/>
        </w:rPr>
        <w:t>a</w:t>
      </w:r>
      <w:r w:rsidR="00B16297" w:rsidRPr="00E45160">
        <w:rPr>
          <w:szCs w:val="20"/>
        </w:rPr>
        <w:t xml:space="preserve"> wad urządzeń jest niższa lub wyższa od 5% sprzedawanych (montowanych) przez Wykonawcę urządzeń danego typu</w:t>
      </w:r>
      <w:r w:rsidR="002D491E" w:rsidRPr="00E45160">
        <w:rPr>
          <w:szCs w:val="20"/>
        </w:rPr>
        <w:t>.</w:t>
      </w:r>
    </w:p>
    <w:p w14:paraId="20A17208" w14:textId="77777777" w:rsidR="00F2678C" w:rsidRPr="000151FE" w:rsidRDefault="00F2678C" w:rsidP="005A6711">
      <w:pPr>
        <w:numPr>
          <w:ilvl w:val="0"/>
          <w:numId w:val="1"/>
        </w:numPr>
        <w:jc w:val="both"/>
        <w:rPr>
          <w:szCs w:val="20"/>
        </w:rPr>
      </w:pPr>
      <w:r w:rsidRPr="000151FE">
        <w:t>Dowód wpłaty wadium (dopuszcza się okazanie dowodu wpłaty przy otwarciu ofert).</w:t>
      </w:r>
    </w:p>
    <w:p w14:paraId="6CA05B8B" w14:textId="77777777" w:rsidR="00752151" w:rsidRPr="000151FE" w:rsidRDefault="00752151" w:rsidP="005A6711">
      <w:pPr>
        <w:numPr>
          <w:ilvl w:val="0"/>
          <w:numId w:val="1"/>
        </w:numPr>
        <w:jc w:val="both"/>
      </w:pPr>
      <w:r w:rsidRPr="000151FE">
        <w:lastRenderedPageBreak/>
        <w:t>Nr konta, na które należy odesłać wadium Wykonawcom, którzy nie zostali wybrani</w:t>
      </w:r>
      <w:r w:rsidR="001537D0" w:rsidRPr="000151FE">
        <w:t xml:space="preserve"> </w:t>
      </w:r>
      <w:r w:rsidR="001537D0" w:rsidRPr="000151FE">
        <w:rPr>
          <w:bCs/>
        </w:rPr>
        <w:t>– w przypadku</w:t>
      </w:r>
      <w:r w:rsidR="008F759B" w:rsidRPr="000151FE">
        <w:rPr>
          <w:bCs/>
        </w:rPr>
        <w:t>,</w:t>
      </w:r>
      <w:r w:rsidR="001537D0" w:rsidRPr="000151FE">
        <w:rPr>
          <w:bCs/>
        </w:rPr>
        <w:t xml:space="preserve"> gdy numer konta, na które należy zwrócić wadium jest inny niż numer konta, z którego dokonano wpłaty wadium.</w:t>
      </w:r>
    </w:p>
    <w:p w14:paraId="5EE4DE01" w14:textId="77777777" w:rsidR="00F2678C" w:rsidRPr="000151FE" w:rsidRDefault="00F2678C" w:rsidP="005A6711">
      <w:pPr>
        <w:numPr>
          <w:ilvl w:val="0"/>
          <w:numId w:val="1"/>
        </w:numPr>
        <w:jc w:val="both"/>
        <w:rPr>
          <w:szCs w:val="20"/>
        </w:rPr>
      </w:pPr>
      <w:r w:rsidRPr="000151FE">
        <w:t>Aktualny odpis z właściwego rejestru</w:t>
      </w:r>
      <w:r w:rsidR="00EF1E3D" w:rsidRPr="000151FE">
        <w:t xml:space="preserve"> </w:t>
      </w:r>
      <w:r w:rsidRPr="000151FE">
        <w:t>albo odpis zaświadczenia o wpisie do ewidencji działalności gospodarczej wystawiony nie wcześniej niż 6 miesięcy przed upływem terminu składania ofert.</w:t>
      </w:r>
    </w:p>
    <w:p w14:paraId="0D25A59B" w14:textId="77777777" w:rsidR="00F2678C" w:rsidRPr="000151FE" w:rsidRDefault="00F2678C" w:rsidP="005A6711">
      <w:pPr>
        <w:numPr>
          <w:ilvl w:val="0"/>
          <w:numId w:val="1"/>
        </w:numPr>
        <w:jc w:val="both"/>
        <w:rPr>
          <w:szCs w:val="20"/>
        </w:rPr>
      </w:pPr>
      <w:r w:rsidRPr="000151FE">
        <w:t xml:space="preserve">Aktualne zaświadczenia właściwego Naczelnika Urzędu Skarbowego oraz właściwego Zakładu Ubezpieczeń Społecznych potwierdzające odpowiednio, </w:t>
      </w:r>
      <w:r w:rsidR="00EF1E3D" w:rsidRPr="000151FE">
        <w:t>ż</w:t>
      </w:r>
      <w:r w:rsidRPr="000151FE">
        <w:t>e Wykonawca nie</w:t>
      </w:r>
      <w:r w:rsidR="00EF1E3D" w:rsidRPr="000151FE">
        <w:t> </w:t>
      </w:r>
      <w:r w:rsidRPr="000151FE">
        <w:t>zalega z opłacaniem podatków, opłat oraz składek na ubezpieczenie społeczne i</w:t>
      </w:r>
      <w:r w:rsidR="00EF1E3D" w:rsidRPr="000151FE">
        <w:t> </w:t>
      </w:r>
      <w:r w:rsidRPr="000151FE">
        <w:t>zdrowotne – wystawionych nie wcześniej niż 6 miesięcy przed upływem terminu składania ofert.</w:t>
      </w:r>
    </w:p>
    <w:p w14:paraId="784EEB98" w14:textId="77777777" w:rsidR="00F2678C" w:rsidRPr="000151FE" w:rsidRDefault="00F2678C" w:rsidP="005A6711">
      <w:pPr>
        <w:numPr>
          <w:ilvl w:val="0"/>
          <w:numId w:val="1"/>
        </w:numPr>
        <w:jc w:val="both"/>
        <w:rPr>
          <w:szCs w:val="20"/>
        </w:rPr>
      </w:pPr>
      <w:r w:rsidRPr="000151FE">
        <w:t>Oświadczenie Wykonawcy, że nie jest prowadzone przeciwko niemu postępowanie sądowe związane z działalnością gospodarczą.</w:t>
      </w:r>
    </w:p>
    <w:p w14:paraId="543B9911" w14:textId="627B7462" w:rsidR="00F829F9" w:rsidRPr="00C9729E" w:rsidRDefault="00F829F9" w:rsidP="007B1195">
      <w:pPr>
        <w:numPr>
          <w:ilvl w:val="0"/>
          <w:numId w:val="1"/>
        </w:numPr>
        <w:tabs>
          <w:tab w:val="left" w:pos="852"/>
          <w:tab w:val="left" w:pos="1146"/>
        </w:tabs>
        <w:autoSpaceDN w:val="0"/>
        <w:jc w:val="both"/>
        <w:textAlignment w:val="baseline"/>
        <w:rPr>
          <w:color w:val="000000" w:themeColor="text1"/>
        </w:rPr>
      </w:pPr>
      <w:r w:rsidRPr="00C9729E">
        <w:rPr>
          <w:color w:val="000000" w:themeColor="text1"/>
        </w:rPr>
        <w:t>Oświadcz</w:t>
      </w:r>
      <w:r w:rsidR="009304DE" w:rsidRPr="00C9729E">
        <w:rPr>
          <w:color w:val="000000" w:themeColor="text1"/>
        </w:rPr>
        <w:t>enie</w:t>
      </w:r>
      <w:r w:rsidR="00D9286C" w:rsidRPr="00C9729E">
        <w:rPr>
          <w:color w:val="000000" w:themeColor="text1"/>
        </w:rPr>
        <w:t xml:space="preserve"> Wykonawcy</w:t>
      </w:r>
      <w:r w:rsidRPr="00C9729E">
        <w:rPr>
          <w:color w:val="000000" w:themeColor="text1"/>
        </w:rPr>
        <w:t>, że związany jest ofertą do czasu podpisania umowy i zobowiązuje się do zawarcia umowy w ciągu 14 dni od dnia rozstrzygnięcia przetargu,</w:t>
      </w:r>
      <w:r w:rsidRPr="00C9729E">
        <w:rPr>
          <w:color w:val="000000" w:themeColor="text1"/>
        </w:rPr>
        <w:br/>
        <w:t xml:space="preserve">z zastrzeżeniem, że związanie ofertą trwa nie </w:t>
      </w:r>
      <w:r w:rsidR="00C9729E" w:rsidRPr="00C9729E">
        <w:rPr>
          <w:color w:val="000000" w:themeColor="text1"/>
        </w:rPr>
        <w:t>dłużej</w:t>
      </w:r>
      <w:r w:rsidRPr="00C9729E">
        <w:rPr>
          <w:color w:val="000000" w:themeColor="text1"/>
        </w:rPr>
        <w:t xml:space="preserve"> niż do dnia </w:t>
      </w:r>
      <w:r w:rsidR="00381592" w:rsidRPr="00C9729E">
        <w:rPr>
          <w:color w:val="000000" w:themeColor="text1"/>
        </w:rPr>
        <w:t>30</w:t>
      </w:r>
      <w:r w:rsidRPr="00C9729E">
        <w:rPr>
          <w:color w:val="000000" w:themeColor="text1"/>
        </w:rPr>
        <w:t>.06.2026 r.</w:t>
      </w:r>
    </w:p>
    <w:p w14:paraId="0D6C1013" w14:textId="77777777" w:rsidR="00F2678C" w:rsidRDefault="00F2678C" w:rsidP="005A6711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 xml:space="preserve">Oświadczenie Wykonawcy o wykonaniu robót samodzielnie bądź z podwykonawcą. </w:t>
      </w:r>
    </w:p>
    <w:p w14:paraId="05B155CA" w14:textId="77777777" w:rsidR="00EF1E3D" w:rsidRPr="00273D38" w:rsidRDefault="00F2678C" w:rsidP="005A6711">
      <w:pPr>
        <w:numPr>
          <w:ilvl w:val="0"/>
          <w:numId w:val="1"/>
        </w:numPr>
        <w:jc w:val="both"/>
      </w:pPr>
      <w:r w:rsidRPr="00273D38">
        <w:t>Charakterystykę firmy oraz posiadanie uprawnień budowlanych w zakresie prac objętych przetargiem.</w:t>
      </w:r>
      <w:r w:rsidR="00473919" w:rsidRPr="00273D38">
        <w:t xml:space="preserve"> </w:t>
      </w:r>
      <w:r w:rsidR="0029644C" w:rsidRPr="00273D38">
        <w:t xml:space="preserve"> </w:t>
      </w:r>
    </w:p>
    <w:p w14:paraId="7F34D24A" w14:textId="77777777" w:rsidR="000933AE" w:rsidRPr="00273D38" w:rsidRDefault="00EF1E3D" w:rsidP="00EF1E3D">
      <w:pPr>
        <w:ind w:left="705"/>
        <w:jc w:val="both"/>
      </w:pPr>
      <w:r w:rsidRPr="00273D38">
        <w:rPr>
          <w:b/>
        </w:rPr>
        <w:t>Kserokopie uprawnień winny być dołączone do oferty, dotyczy to również zaświadczenia o przynależności do właściwej izby samorządu zawodowego.</w:t>
      </w:r>
    </w:p>
    <w:p w14:paraId="28744BA8" w14:textId="6F9A58C2" w:rsidR="00EF1E3D" w:rsidRDefault="000933AE" w:rsidP="005A6711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W przypadku osób upoważnionych do występowania w imieniu Wykonawcy</w:t>
      </w:r>
      <w:r w:rsidR="00D9286C">
        <w:rPr>
          <w:color w:val="000000"/>
        </w:rPr>
        <w:t xml:space="preserve"> </w:t>
      </w:r>
      <w:r>
        <w:rPr>
          <w:color w:val="000000"/>
        </w:rPr>
        <w:t>i</w:t>
      </w:r>
      <w:r w:rsidR="00D9286C">
        <w:rPr>
          <w:color w:val="000000"/>
        </w:rPr>
        <w:t> </w:t>
      </w:r>
      <w:r>
        <w:rPr>
          <w:color w:val="000000"/>
        </w:rPr>
        <w:t>podpisywania zobowiązań i uzgodnień należy przedłożyć ich wykaz oraz telefony kontaktowe.</w:t>
      </w:r>
    </w:p>
    <w:p w14:paraId="10873FBB" w14:textId="5D26EEF9" w:rsidR="00DA3B87" w:rsidRPr="00D21AB3" w:rsidRDefault="00DA3B87" w:rsidP="005A6711">
      <w:pPr>
        <w:numPr>
          <w:ilvl w:val="0"/>
          <w:numId w:val="1"/>
        </w:numPr>
        <w:jc w:val="both"/>
      </w:pPr>
      <w:r w:rsidRPr="00D21AB3">
        <w:t xml:space="preserve">Adres, na który należy odesłać </w:t>
      </w:r>
      <w:r w:rsidR="009E5106" w:rsidRPr="00D21AB3">
        <w:t>dołączony do oferty wodomierz i moduł radiowy – jeśli adres ten jest inny niż adres Wykonawcy wskazany w ofercie, zgodnie z pkt</w:t>
      </w:r>
      <w:r w:rsidR="00D9286C">
        <w:t xml:space="preserve"> </w:t>
      </w:r>
      <w:r w:rsidR="009E5106" w:rsidRPr="00D21AB3">
        <w:t>1.</w:t>
      </w:r>
    </w:p>
    <w:p w14:paraId="2FA4984A" w14:textId="77777777" w:rsidR="009D1E57" w:rsidRPr="00273D38" w:rsidRDefault="009D1E57" w:rsidP="005A6711">
      <w:pPr>
        <w:numPr>
          <w:ilvl w:val="0"/>
          <w:numId w:val="1"/>
        </w:numPr>
        <w:jc w:val="both"/>
      </w:pPr>
      <w:r w:rsidRPr="00273D38">
        <w:t>Oświadczenie Wykonawcy o przyjęciu warunków wynikających z obowiązującego w Spółdzielni Regulaminu przeprowadzania przetargów na udzielanie zamówień oraz przyjęciu warunków niniejszej specyfikacji.</w:t>
      </w:r>
    </w:p>
    <w:p w14:paraId="587320EE" w14:textId="77777777" w:rsidR="009D1E57" w:rsidRPr="00273D38" w:rsidRDefault="0025546A" w:rsidP="005A6711">
      <w:pPr>
        <w:numPr>
          <w:ilvl w:val="0"/>
          <w:numId w:val="1"/>
        </w:numPr>
        <w:jc w:val="both"/>
      </w:pPr>
      <w:r w:rsidRPr="00273D38">
        <w:t>Oświadczenie Wykonawców wnoszących wspólną ofertę, że zobowiązania ich co do oferty oraz co do wykonania roboty są solidarne.</w:t>
      </w:r>
    </w:p>
    <w:p w14:paraId="53C32054" w14:textId="77777777" w:rsidR="0025546A" w:rsidRPr="00381592" w:rsidRDefault="0025546A" w:rsidP="005A6711">
      <w:pPr>
        <w:numPr>
          <w:ilvl w:val="0"/>
          <w:numId w:val="1"/>
        </w:numPr>
        <w:jc w:val="both"/>
        <w:rPr>
          <w:color w:val="000000" w:themeColor="text1"/>
        </w:rPr>
      </w:pPr>
      <w:r w:rsidRPr="00273D38">
        <w:t>Kopię polisy, a w przypadku jej braku, innego dokumentu potwierdzającego, że Wykonawca jest ubezpieczony od odpowiedzialności cywilnej w zakresie prowadzonej działalności</w:t>
      </w:r>
      <w:r w:rsidR="00B306C6">
        <w:t xml:space="preserve"> </w:t>
      </w:r>
      <w:r w:rsidR="00B306C6" w:rsidRPr="00381592">
        <w:rPr>
          <w:color w:val="000000" w:themeColor="text1"/>
        </w:rPr>
        <w:t>-</w:t>
      </w:r>
      <w:r w:rsidR="00B306C6" w:rsidRPr="00381592">
        <w:rPr>
          <w:rFonts w:eastAsia="NSimSun"/>
          <w:color w:val="000000" w:themeColor="text1"/>
          <w:kern w:val="3"/>
          <w:lang w:eastAsia="zh-CN" w:bidi="hi-IN"/>
        </w:rPr>
        <w:t xml:space="preserve"> na kwotę nie mniejszą niż: </w:t>
      </w:r>
      <w:r w:rsidR="00B306C6" w:rsidRPr="00381592">
        <w:rPr>
          <w:rFonts w:eastAsia="NSimSun"/>
          <w:b/>
          <w:bCs/>
          <w:color w:val="000000" w:themeColor="text1"/>
          <w:kern w:val="3"/>
          <w:lang w:eastAsia="zh-CN" w:bidi="hi-IN"/>
        </w:rPr>
        <w:t xml:space="preserve">1 000 000 zł </w:t>
      </w:r>
      <w:r w:rsidR="00B306C6" w:rsidRPr="00381592">
        <w:rPr>
          <w:rFonts w:eastAsia="NSimSun"/>
          <w:color w:val="000000" w:themeColor="text1"/>
          <w:kern w:val="3"/>
          <w:lang w:eastAsia="zh-CN" w:bidi="hi-IN"/>
        </w:rPr>
        <w:t>lub równowartość tej kwoty</w:t>
      </w:r>
      <w:r w:rsidRPr="00381592">
        <w:rPr>
          <w:color w:val="000000" w:themeColor="text1"/>
        </w:rPr>
        <w:t>.</w:t>
      </w:r>
    </w:p>
    <w:p w14:paraId="7FBC167F" w14:textId="77777777" w:rsidR="0025546A" w:rsidRPr="00273D38" w:rsidRDefault="000933AE" w:rsidP="000933AE">
      <w:pPr>
        <w:numPr>
          <w:ilvl w:val="0"/>
          <w:numId w:val="1"/>
        </w:numPr>
        <w:jc w:val="both"/>
      </w:pPr>
      <w:r w:rsidRPr="000933AE">
        <w:rPr>
          <w:color w:val="000000"/>
        </w:rPr>
        <w:t>Wykaz prac oraz pisemne referencje dotyczące zakresu zamówienia z ostatnich 3 lat, potwierdzające należyte wykonanie robót o charakterze i wartości zbliżonej do przedmiotu niniejszego zamówienia. Zamawiający dopuszcza łączenie wartości kilku zamówień – warunek uznaje się za spełniony, jeżeli Wykonawca przedłoży jedną referencję o wartości przedmiotu zamówienia lub kilka referencji, których zsumowana wartość jest co najmniej równa tej kwocie.</w:t>
      </w:r>
    </w:p>
    <w:p w14:paraId="6DB7FA20" w14:textId="4B857B98" w:rsidR="00F108B5" w:rsidRDefault="00F108B5" w:rsidP="00F108B5">
      <w:pPr>
        <w:tabs>
          <w:tab w:val="left" w:pos="1260"/>
        </w:tabs>
        <w:jc w:val="both"/>
      </w:pPr>
      <w:r>
        <w:t xml:space="preserve">Wycenę poszczególnych pozycji określonych w pkt 5 </w:t>
      </w:r>
      <w:proofErr w:type="spellStart"/>
      <w:r>
        <w:t>ppkt</w:t>
      </w:r>
      <w:proofErr w:type="spellEnd"/>
      <w:r>
        <w:t xml:space="preserve"> </w:t>
      </w:r>
      <w:r w:rsidRPr="000A7FA3">
        <w:t>1-1</w:t>
      </w:r>
      <w:r w:rsidR="000A7FA3" w:rsidRPr="000A7FA3">
        <w:t>2</w:t>
      </w:r>
      <w:r w:rsidRPr="000A7FA3">
        <w:t xml:space="preserve"> oraz pkt </w:t>
      </w:r>
      <w:r w:rsidR="000A7FA3" w:rsidRPr="000A7FA3">
        <w:t>6, 7, 8</w:t>
      </w:r>
      <w:r>
        <w:t xml:space="preserve"> należy sporządzić w cenach jednostkowych netto, w oparciu o formularz cenowy stanowiący załącznik nr </w:t>
      </w:r>
      <w:r w:rsidR="000A7FA3">
        <w:t>4</w:t>
      </w:r>
      <w:r>
        <w:t xml:space="preserve"> do niniejszej specyfikacji.</w:t>
      </w:r>
    </w:p>
    <w:p w14:paraId="46037E5B" w14:textId="77777777" w:rsidR="000933AE" w:rsidRPr="00F108B5" w:rsidRDefault="000933AE" w:rsidP="000933AE">
      <w:pPr>
        <w:pStyle w:val="Standard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14:paraId="0F135615" w14:textId="2C63F47F" w:rsidR="000933AE" w:rsidRPr="00381592" w:rsidRDefault="000933AE" w:rsidP="000933AE">
      <w:pPr>
        <w:pStyle w:val="Standard"/>
        <w:jc w:val="both"/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</w:pPr>
      <w:r w:rsidRPr="00381592"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  <w:t xml:space="preserve">Oświadczenia Wykonawcy, o których mowa w pkt I </w:t>
      </w:r>
      <w:proofErr w:type="spellStart"/>
      <w:r w:rsidRPr="00381592"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  <w:t>ppkt</w:t>
      </w:r>
      <w:proofErr w:type="spellEnd"/>
      <w:r w:rsidRPr="00381592"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  <w:t xml:space="preserve"> </w:t>
      </w:r>
      <w:r w:rsidR="000A7FA3"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  <w:t>19</w:t>
      </w:r>
      <w:r w:rsidRPr="00381592"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  <w:t>, 2</w:t>
      </w:r>
      <w:r w:rsidR="000A7FA3"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  <w:t>0</w:t>
      </w:r>
      <w:r w:rsidRPr="00381592"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  <w:t>, 2</w:t>
      </w:r>
      <w:r w:rsidR="000A7FA3"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  <w:t>1</w:t>
      </w:r>
      <w:r w:rsidRPr="00381592"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  <w:t>, 2</w:t>
      </w:r>
      <w:r w:rsidR="000A7FA3"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  <w:t>5</w:t>
      </w:r>
      <w:r w:rsidRPr="00381592"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  <w:t xml:space="preserve"> niniejszej specyfikacji należy sporządzić według wzoru stanowiącego załącznik nr </w:t>
      </w:r>
      <w:r w:rsidR="000A7FA3"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  <w:t>5</w:t>
      </w:r>
      <w:r w:rsidRPr="00381592"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  <w:t xml:space="preserve"> do niniejszej specyfikacji.</w:t>
      </w:r>
    </w:p>
    <w:p w14:paraId="73DA221E" w14:textId="77777777" w:rsidR="00F108B5" w:rsidRPr="00381592" w:rsidRDefault="00F108B5" w:rsidP="000933AE">
      <w:pPr>
        <w:pStyle w:val="Standard"/>
        <w:jc w:val="both"/>
        <w:rPr>
          <w:rFonts w:ascii="Times New Roman" w:eastAsia="Times New Roman" w:hAnsi="Times New Roman" w:cs="Times New Roman"/>
          <w:color w:val="000000"/>
          <w:kern w:val="0"/>
          <w:sz w:val="8"/>
          <w:szCs w:val="8"/>
          <w:lang w:eastAsia="pl-PL" w:bidi="ar-SA"/>
        </w:rPr>
      </w:pPr>
    </w:p>
    <w:p w14:paraId="125BC579" w14:textId="204A001C" w:rsidR="00D8513E" w:rsidRPr="00381592" w:rsidRDefault="00D8513E" w:rsidP="00D8513E">
      <w:pPr>
        <w:pStyle w:val="Standard"/>
        <w:jc w:val="both"/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</w:pPr>
      <w:r w:rsidRPr="00381592"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  <w:t xml:space="preserve">Wykaz prac, o których mowa w pkt I </w:t>
      </w:r>
      <w:proofErr w:type="spellStart"/>
      <w:r w:rsidRPr="00381592"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  <w:t>ppkt</w:t>
      </w:r>
      <w:proofErr w:type="spellEnd"/>
      <w:r w:rsidRPr="00381592"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  <w:t xml:space="preserve"> </w:t>
      </w:r>
      <w:r w:rsidR="000A7FA3"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  <w:t>28</w:t>
      </w:r>
      <w:r w:rsidRPr="00381592"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  <w:t xml:space="preserve"> niniejszej specyfikacji należy sporządzić według wzoru stanowiącego załącznik nr </w:t>
      </w:r>
      <w:r w:rsidR="00381592" w:rsidRPr="00381592"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  <w:t>6</w:t>
      </w:r>
      <w:r w:rsidRPr="00381592"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  <w:t xml:space="preserve"> do niniejszej specyfikacji.</w:t>
      </w:r>
    </w:p>
    <w:p w14:paraId="65B36E13" w14:textId="77777777" w:rsidR="00F2678C" w:rsidRPr="00381592" w:rsidRDefault="00F2678C">
      <w:pPr>
        <w:ind w:left="300"/>
        <w:rPr>
          <w:color w:val="000000"/>
          <w:sz w:val="8"/>
          <w:szCs w:val="8"/>
        </w:rPr>
      </w:pPr>
    </w:p>
    <w:p w14:paraId="2F92B4CE" w14:textId="77777777" w:rsidR="00F2678C" w:rsidRDefault="00F2678C" w:rsidP="0025546A">
      <w:pPr>
        <w:jc w:val="both"/>
        <w:rPr>
          <w:b/>
          <w:bCs/>
          <w:color w:val="000000"/>
          <w:szCs w:val="20"/>
        </w:rPr>
      </w:pPr>
      <w:r>
        <w:rPr>
          <w:b/>
          <w:bCs/>
          <w:color w:val="000000"/>
        </w:rPr>
        <w:t xml:space="preserve">Kserokopie dokumentów winny być poświadczone przez Wykonawcę za zgodność. </w:t>
      </w:r>
      <w:r w:rsidR="000774C3">
        <w:rPr>
          <w:b/>
          <w:bCs/>
          <w:color w:val="000000"/>
        </w:rPr>
        <w:t>Spółdzielnia</w:t>
      </w:r>
      <w:r>
        <w:rPr>
          <w:b/>
          <w:bCs/>
          <w:color w:val="000000"/>
        </w:rPr>
        <w:t xml:space="preserve"> zastrzega sobie prawo wglądu w oryginalne dokumenty.</w:t>
      </w:r>
    </w:p>
    <w:p w14:paraId="2A2F1DE0" w14:textId="77777777" w:rsidR="004033D5" w:rsidRPr="00381592" w:rsidRDefault="004033D5" w:rsidP="004033D5">
      <w:pPr>
        <w:pStyle w:val="Tytu"/>
        <w:jc w:val="both"/>
        <w:rPr>
          <w:b w:val="0"/>
          <w:bCs w:val="0"/>
          <w:color w:val="000000"/>
          <w:sz w:val="8"/>
          <w:szCs w:val="8"/>
        </w:rPr>
      </w:pPr>
    </w:p>
    <w:p w14:paraId="6C99E873" w14:textId="7FF7FC16" w:rsidR="0071181C" w:rsidRDefault="004033D5" w:rsidP="004033D5">
      <w:pPr>
        <w:pStyle w:val="Tytu"/>
        <w:jc w:val="both"/>
        <w:rPr>
          <w:b w:val="0"/>
          <w:bCs w:val="0"/>
          <w:color w:val="000000"/>
          <w:sz w:val="24"/>
        </w:rPr>
      </w:pPr>
      <w:r>
        <w:rPr>
          <w:b w:val="0"/>
          <w:bCs w:val="0"/>
          <w:color w:val="000000"/>
          <w:sz w:val="24"/>
        </w:rPr>
        <w:lastRenderedPageBreak/>
        <w:t xml:space="preserve">Zaleca się, aby </w:t>
      </w:r>
      <w:r>
        <w:rPr>
          <w:b w:val="0"/>
          <w:color w:val="000000"/>
          <w:sz w:val="24"/>
        </w:rPr>
        <w:t>Wykonawca</w:t>
      </w:r>
      <w:r>
        <w:rPr>
          <w:b w:val="0"/>
          <w:bCs w:val="0"/>
          <w:color w:val="000000"/>
          <w:sz w:val="24"/>
        </w:rPr>
        <w:t xml:space="preserve"> dokonał wizji lokalnej obiektów, w których będą prowadzone prace, zdobył wszelkie informacje, które będą konieczne do przygotowania oferty</w:t>
      </w:r>
      <w:r w:rsidR="00D9286C">
        <w:rPr>
          <w:b w:val="0"/>
          <w:bCs w:val="0"/>
          <w:color w:val="000000"/>
          <w:sz w:val="24"/>
        </w:rPr>
        <w:t xml:space="preserve"> </w:t>
      </w:r>
      <w:r>
        <w:rPr>
          <w:b w:val="0"/>
          <w:bCs w:val="0"/>
          <w:color w:val="000000"/>
          <w:sz w:val="24"/>
        </w:rPr>
        <w:t xml:space="preserve">i podpisania umowy. </w:t>
      </w:r>
      <w:r w:rsidR="0071181C">
        <w:rPr>
          <w:b w:val="0"/>
          <w:bCs w:val="0"/>
          <w:color w:val="000000"/>
          <w:sz w:val="24"/>
        </w:rPr>
        <w:t>Wszystkie budynki położone są w Nowym Targu.</w:t>
      </w:r>
    </w:p>
    <w:p w14:paraId="677767F4" w14:textId="3964A561" w:rsidR="0071181C" w:rsidRPr="00381592" w:rsidRDefault="0071181C" w:rsidP="004033D5">
      <w:pPr>
        <w:pStyle w:val="Tytu"/>
        <w:jc w:val="both"/>
        <w:rPr>
          <w:b w:val="0"/>
          <w:bCs w:val="0"/>
          <w:color w:val="000000" w:themeColor="text1"/>
          <w:sz w:val="24"/>
        </w:rPr>
      </w:pPr>
      <w:r>
        <w:rPr>
          <w:b w:val="0"/>
          <w:bCs w:val="0"/>
          <w:color w:val="000000"/>
          <w:sz w:val="24"/>
        </w:rPr>
        <w:t xml:space="preserve">Budynki wykonano w </w:t>
      </w:r>
      <w:r w:rsidRPr="00381592">
        <w:rPr>
          <w:b w:val="0"/>
          <w:bCs w:val="0"/>
          <w:color w:val="000000" w:themeColor="text1"/>
          <w:sz w:val="24"/>
        </w:rPr>
        <w:t>różnych technologiach i z różnych materiałów, mają różną wysokość</w:t>
      </w:r>
      <w:r w:rsidR="00F829F9" w:rsidRPr="00381592">
        <w:rPr>
          <w:b w:val="0"/>
          <w:bCs w:val="0"/>
          <w:color w:val="000000" w:themeColor="text1"/>
          <w:sz w:val="24"/>
        </w:rPr>
        <w:br/>
      </w:r>
      <w:r w:rsidRPr="00381592">
        <w:rPr>
          <w:b w:val="0"/>
          <w:bCs w:val="0"/>
          <w:color w:val="000000" w:themeColor="text1"/>
          <w:sz w:val="24"/>
        </w:rPr>
        <w:t xml:space="preserve">i różną </w:t>
      </w:r>
      <w:r w:rsidR="00D9286C" w:rsidRPr="00381592">
        <w:rPr>
          <w:b w:val="0"/>
          <w:bCs w:val="0"/>
          <w:color w:val="000000" w:themeColor="text1"/>
          <w:sz w:val="24"/>
        </w:rPr>
        <w:t>liczbę</w:t>
      </w:r>
      <w:r w:rsidRPr="00381592">
        <w:rPr>
          <w:b w:val="0"/>
          <w:bCs w:val="0"/>
          <w:color w:val="000000" w:themeColor="text1"/>
          <w:sz w:val="24"/>
        </w:rPr>
        <w:t xml:space="preserve"> klatek schodowych, co może mieć wpływ na sygnał radiowy oraz </w:t>
      </w:r>
      <w:r w:rsidR="00D9286C" w:rsidRPr="00381592">
        <w:rPr>
          <w:b w:val="0"/>
          <w:bCs w:val="0"/>
          <w:color w:val="000000" w:themeColor="text1"/>
          <w:sz w:val="24"/>
        </w:rPr>
        <w:t>liczbę</w:t>
      </w:r>
      <w:r w:rsidRPr="00381592">
        <w:rPr>
          <w:b w:val="0"/>
          <w:bCs w:val="0"/>
          <w:color w:val="000000" w:themeColor="text1"/>
          <w:sz w:val="24"/>
        </w:rPr>
        <w:t xml:space="preserve"> koniecznych urządzeń do </w:t>
      </w:r>
      <w:proofErr w:type="spellStart"/>
      <w:r w:rsidRPr="00381592">
        <w:rPr>
          <w:b w:val="0"/>
          <w:bCs w:val="0"/>
          <w:color w:val="000000" w:themeColor="text1"/>
          <w:sz w:val="24"/>
        </w:rPr>
        <w:t>przesyłu</w:t>
      </w:r>
      <w:proofErr w:type="spellEnd"/>
      <w:r w:rsidRPr="00381592">
        <w:rPr>
          <w:b w:val="0"/>
          <w:bCs w:val="0"/>
          <w:color w:val="000000" w:themeColor="text1"/>
          <w:sz w:val="24"/>
        </w:rPr>
        <w:t xml:space="preserve"> danych.</w:t>
      </w:r>
    </w:p>
    <w:p w14:paraId="299B092C" w14:textId="77777777" w:rsidR="00381592" w:rsidRPr="00381592" w:rsidRDefault="00381592" w:rsidP="004033D5">
      <w:pPr>
        <w:pStyle w:val="Tytu"/>
        <w:jc w:val="both"/>
        <w:rPr>
          <w:b w:val="0"/>
          <w:bCs w:val="0"/>
          <w:color w:val="000000" w:themeColor="text1"/>
          <w:sz w:val="8"/>
          <w:szCs w:val="8"/>
        </w:rPr>
      </w:pPr>
    </w:p>
    <w:p w14:paraId="6ADBF64C" w14:textId="124CDBDB" w:rsidR="000774C3" w:rsidRPr="00381592" w:rsidRDefault="0071181C" w:rsidP="004033D5">
      <w:pPr>
        <w:pStyle w:val="Tytu"/>
        <w:jc w:val="both"/>
        <w:rPr>
          <w:b w:val="0"/>
          <w:bCs w:val="0"/>
          <w:color w:val="000000"/>
          <w:sz w:val="24"/>
        </w:rPr>
      </w:pPr>
      <w:r w:rsidRPr="00381592">
        <w:rPr>
          <w:b w:val="0"/>
          <w:bCs w:val="0"/>
          <w:color w:val="000000" w:themeColor="text1"/>
          <w:sz w:val="24"/>
        </w:rPr>
        <w:t>Wszystkie budynki</w:t>
      </w:r>
      <w:r w:rsidR="000774C3" w:rsidRPr="00381592">
        <w:rPr>
          <w:b w:val="0"/>
          <w:bCs w:val="0"/>
          <w:color w:val="000000" w:themeColor="text1"/>
          <w:sz w:val="24"/>
        </w:rPr>
        <w:t xml:space="preserve"> mieszkalne</w:t>
      </w:r>
      <w:r w:rsidR="00C51F72" w:rsidRPr="00381592">
        <w:rPr>
          <w:b w:val="0"/>
          <w:bCs w:val="0"/>
          <w:color w:val="000000" w:themeColor="text1"/>
          <w:sz w:val="24"/>
        </w:rPr>
        <w:t xml:space="preserve"> i niemieszkalne</w:t>
      </w:r>
      <w:r w:rsidR="000774C3" w:rsidRPr="00381592">
        <w:rPr>
          <w:b w:val="0"/>
          <w:bCs w:val="0"/>
          <w:color w:val="000000" w:themeColor="text1"/>
          <w:sz w:val="24"/>
        </w:rPr>
        <w:t xml:space="preserve"> są podłączone do kablowych sieci teletechnicznych różnych operatorów – Spółdzielnia nie jest operatorem </w:t>
      </w:r>
      <w:r w:rsidR="000774C3" w:rsidRPr="00381592">
        <w:rPr>
          <w:b w:val="0"/>
          <w:bCs w:val="0"/>
          <w:color w:val="000000"/>
          <w:sz w:val="24"/>
        </w:rPr>
        <w:t>i nie ma wpływu na ewentualne udostępnienie sieci lub instalacji dla potrzeb Wykonawcy.</w:t>
      </w:r>
    </w:p>
    <w:p w14:paraId="1384A8B7" w14:textId="2DBBA244" w:rsidR="0071181C" w:rsidRPr="00381592" w:rsidRDefault="0071181C" w:rsidP="004033D5">
      <w:pPr>
        <w:pStyle w:val="Tytu"/>
        <w:jc w:val="both"/>
        <w:rPr>
          <w:b w:val="0"/>
          <w:bCs w:val="0"/>
          <w:strike/>
          <w:sz w:val="8"/>
          <w:szCs w:val="8"/>
        </w:rPr>
      </w:pPr>
    </w:p>
    <w:p w14:paraId="6349258F" w14:textId="77777777" w:rsidR="004033D5" w:rsidRDefault="004033D5" w:rsidP="004033D5">
      <w:pPr>
        <w:pStyle w:val="Tytu"/>
        <w:jc w:val="both"/>
        <w:rPr>
          <w:b w:val="0"/>
          <w:bCs w:val="0"/>
          <w:color w:val="000000"/>
          <w:sz w:val="24"/>
        </w:rPr>
      </w:pPr>
      <w:r>
        <w:rPr>
          <w:b w:val="0"/>
          <w:bCs w:val="0"/>
          <w:color w:val="000000"/>
          <w:sz w:val="24"/>
        </w:rPr>
        <w:t>Budynki będące przedmiotem przetargu można oglądać po wcześniejszym uzgodnieniu</w:t>
      </w:r>
      <w:r w:rsidR="00332391">
        <w:rPr>
          <w:b w:val="0"/>
          <w:bCs w:val="0"/>
          <w:color w:val="000000"/>
          <w:sz w:val="24"/>
        </w:rPr>
        <w:br/>
      </w:r>
      <w:r>
        <w:rPr>
          <w:b w:val="0"/>
          <w:bCs w:val="0"/>
          <w:color w:val="000000"/>
          <w:sz w:val="24"/>
        </w:rPr>
        <w:t>z Administracją Spółdzielni tel. 18-266-29-29.</w:t>
      </w:r>
    </w:p>
    <w:p w14:paraId="0832B7D1" w14:textId="77777777" w:rsidR="002D491E" w:rsidRDefault="002D491E" w:rsidP="00041508">
      <w:pPr>
        <w:ind w:left="705"/>
        <w:jc w:val="both"/>
        <w:rPr>
          <w:color w:val="000000"/>
          <w:szCs w:val="20"/>
        </w:rPr>
      </w:pPr>
    </w:p>
    <w:p w14:paraId="22AA0781" w14:textId="363A5936" w:rsidR="00461143" w:rsidRPr="00381592" w:rsidRDefault="00D458A3" w:rsidP="00381592">
      <w:pPr>
        <w:ind w:left="284" w:hanging="284"/>
        <w:jc w:val="both"/>
        <w:rPr>
          <w:strike/>
          <w:color w:val="000000"/>
          <w:szCs w:val="20"/>
        </w:rPr>
      </w:pPr>
      <w:r w:rsidRPr="00D21AB3">
        <w:rPr>
          <w:b/>
        </w:rPr>
        <w:t xml:space="preserve">VII. </w:t>
      </w:r>
      <w:r w:rsidR="00461143">
        <w:rPr>
          <w:b/>
          <w:bCs/>
          <w:color w:val="000000"/>
        </w:rPr>
        <w:t>Istotne postanowienia, które zostaną wprowadzone do treści zawieranej umowy.</w:t>
      </w:r>
    </w:p>
    <w:p w14:paraId="6FEE9296" w14:textId="16179297" w:rsidR="00461143" w:rsidRPr="00D10DF9" w:rsidRDefault="00461143" w:rsidP="00151778">
      <w:pPr>
        <w:pStyle w:val="Standard"/>
        <w:numPr>
          <w:ilvl w:val="0"/>
          <w:numId w:val="61"/>
        </w:numPr>
        <w:jc w:val="both"/>
        <w:rPr>
          <w:rFonts w:ascii="Times New Roman" w:hAnsi="Times New Roman" w:cs="Times New Roman"/>
          <w:strike/>
          <w:color w:val="00B050"/>
        </w:rPr>
      </w:pPr>
      <w:r>
        <w:rPr>
          <w:rFonts w:ascii="Times New Roman" w:hAnsi="Times New Roman" w:cs="Times New Roman"/>
          <w:color w:val="000000"/>
        </w:rPr>
        <w:t>Dostarczenie dokumentów na wskazane przez Zamawiającego zastosowane materiały zgodnie z ustawą z dnia 16 kwietnia 2004 r. o wyrobach budowlanych</w:t>
      </w:r>
      <w:r w:rsidR="00381592">
        <w:rPr>
          <w:rFonts w:ascii="Times New Roman" w:hAnsi="Times New Roman" w:cs="Times New Roman"/>
          <w:color w:val="000000"/>
        </w:rPr>
        <w:t>.</w:t>
      </w:r>
    </w:p>
    <w:p w14:paraId="2E7A8392" w14:textId="04F18E61" w:rsidR="00461143" w:rsidRPr="00381592" w:rsidRDefault="004010E0" w:rsidP="00151778">
      <w:pPr>
        <w:pStyle w:val="Standard"/>
        <w:numPr>
          <w:ilvl w:val="0"/>
          <w:numId w:val="61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/>
        </w:rPr>
        <w:t>Okres u</w:t>
      </w:r>
      <w:r w:rsidR="00461143">
        <w:rPr>
          <w:rFonts w:ascii="Times New Roman" w:hAnsi="Times New Roman" w:cs="Times New Roman"/>
          <w:color w:val="000000"/>
        </w:rPr>
        <w:t>dzielon</w:t>
      </w:r>
      <w:r>
        <w:rPr>
          <w:rFonts w:ascii="Times New Roman" w:hAnsi="Times New Roman" w:cs="Times New Roman"/>
          <w:color w:val="000000"/>
        </w:rPr>
        <w:t>ej</w:t>
      </w:r>
      <w:r w:rsidR="00461143">
        <w:rPr>
          <w:rFonts w:ascii="Times New Roman" w:hAnsi="Times New Roman" w:cs="Times New Roman"/>
          <w:color w:val="000000"/>
        </w:rPr>
        <w:t xml:space="preserve"> gwarancj</w:t>
      </w:r>
      <w:r>
        <w:rPr>
          <w:rFonts w:ascii="Times New Roman" w:hAnsi="Times New Roman" w:cs="Times New Roman"/>
          <w:color w:val="000000"/>
        </w:rPr>
        <w:t>i</w:t>
      </w:r>
      <w:r w:rsidR="00381592">
        <w:rPr>
          <w:rFonts w:ascii="Times New Roman" w:hAnsi="Times New Roman" w:cs="Times New Roman"/>
          <w:color w:val="000000"/>
        </w:rPr>
        <w:t>.</w:t>
      </w:r>
    </w:p>
    <w:p w14:paraId="03399A33" w14:textId="11A77D96" w:rsidR="00461143" w:rsidRPr="00381592" w:rsidRDefault="000A7FA3" w:rsidP="00151778">
      <w:pPr>
        <w:pStyle w:val="Standard"/>
        <w:numPr>
          <w:ilvl w:val="0"/>
          <w:numId w:val="61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K</w:t>
      </w:r>
      <w:r w:rsidR="00461143" w:rsidRPr="00381592">
        <w:rPr>
          <w:rFonts w:ascii="Times New Roman" w:hAnsi="Times New Roman" w:cs="Times New Roman"/>
          <w:color w:val="000000" w:themeColor="text1"/>
        </w:rPr>
        <w:t>ary za nieterminowe lub nienależyte wykonanie robót 0,02% od wartości netto przedmiotu umowy za każdy dzień zwłoki.</w:t>
      </w:r>
    </w:p>
    <w:p w14:paraId="53DD5B50" w14:textId="77777777" w:rsidR="00461143" w:rsidRPr="00381592" w:rsidRDefault="00461143" w:rsidP="00151778">
      <w:pPr>
        <w:pStyle w:val="Standard"/>
        <w:numPr>
          <w:ilvl w:val="0"/>
          <w:numId w:val="61"/>
        </w:numPr>
        <w:jc w:val="both"/>
        <w:rPr>
          <w:rFonts w:ascii="Times New Roman" w:hAnsi="Times New Roman" w:cs="Times New Roman"/>
          <w:color w:val="000000" w:themeColor="text1"/>
        </w:rPr>
      </w:pPr>
      <w:r w:rsidRPr="00381592">
        <w:rPr>
          <w:rFonts w:ascii="Times New Roman" w:hAnsi="Times New Roman" w:cs="Times New Roman"/>
          <w:color w:val="000000" w:themeColor="text1"/>
        </w:rPr>
        <w:t>Kara za odstąpienie od umowy – 10% wartości netto przedmiotu umowy.</w:t>
      </w:r>
    </w:p>
    <w:p w14:paraId="6E04DC29" w14:textId="77777777" w:rsidR="00461143" w:rsidRPr="0034638B" w:rsidRDefault="00461143" w:rsidP="00151778">
      <w:pPr>
        <w:pStyle w:val="Default"/>
        <w:numPr>
          <w:ilvl w:val="0"/>
          <w:numId w:val="61"/>
        </w:numPr>
        <w:jc w:val="both"/>
      </w:pPr>
      <w:r w:rsidRPr="00381592">
        <w:rPr>
          <w:color w:val="000000" w:themeColor="text1"/>
        </w:rPr>
        <w:t xml:space="preserve">Zabezpieczenie należytego wykonania robót objętych umową </w:t>
      </w:r>
      <w:r w:rsidRPr="0034638B">
        <w:t>- w wysokości 6% wartości umownej netto na okres wykonywania</w:t>
      </w:r>
      <w:r w:rsidRPr="0034638B">
        <w:rPr>
          <w:color w:val="FF0000"/>
        </w:rPr>
        <w:t xml:space="preserve"> </w:t>
      </w:r>
      <w:r w:rsidRPr="0034638B">
        <w:t>robót. Kaucja winna zostać wniesiona w całości najpóźniej w dniu podpisania umowy.</w:t>
      </w:r>
    </w:p>
    <w:p w14:paraId="4B7F0868" w14:textId="77777777" w:rsidR="00461143" w:rsidRPr="0034638B" w:rsidRDefault="00461143" w:rsidP="00151778">
      <w:pPr>
        <w:pStyle w:val="Standard"/>
        <w:tabs>
          <w:tab w:val="left" w:pos="1800"/>
        </w:tabs>
        <w:ind w:left="720"/>
        <w:jc w:val="both"/>
        <w:rPr>
          <w:rFonts w:ascii="Times New Roman" w:hAnsi="Times New Roman" w:cs="Times New Roman"/>
        </w:rPr>
      </w:pPr>
      <w:r w:rsidRPr="0034638B">
        <w:rPr>
          <w:rFonts w:ascii="Times New Roman" w:hAnsi="Times New Roman" w:cs="Times New Roman"/>
        </w:rPr>
        <w:t>Zabezpieczenie może zostać wniesione w formie:</w:t>
      </w:r>
    </w:p>
    <w:p w14:paraId="63724CD4" w14:textId="77777777" w:rsidR="00461143" w:rsidRPr="0034638B" w:rsidRDefault="00461143" w:rsidP="00D9286C">
      <w:pPr>
        <w:pStyle w:val="Standard"/>
        <w:numPr>
          <w:ilvl w:val="0"/>
          <w:numId w:val="62"/>
        </w:numPr>
        <w:ind w:left="1134"/>
        <w:rPr>
          <w:rFonts w:ascii="Times New Roman" w:hAnsi="Times New Roman" w:cs="Times New Roman"/>
        </w:rPr>
      </w:pPr>
      <w:r w:rsidRPr="0034638B">
        <w:rPr>
          <w:rFonts w:ascii="Times New Roman" w:hAnsi="Times New Roman" w:cs="Times New Roman"/>
        </w:rPr>
        <w:t>pieniężnej,</w:t>
      </w:r>
    </w:p>
    <w:p w14:paraId="32FA530F" w14:textId="77777777" w:rsidR="00461143" w:rsidRPr="0034638B" w:rsidRDefault="00461143" w:rsidP="00D9286C">
      <w:pPr>
        <w:pStyle w:val="Standard"/>
        <w:numPr>
          <w:ilvl w:val="0"/>
          <w:numId w:val="62"/>
        </w:numPr>
        <w:ind w:left="1134"/>
        <w:jc w:val="both"/>
        <w:rPr>
          <w:rFonts w:ascii="Times New Roman" w:hAnsi="Times New Roman" w:cs="Times New Roman"/>
        </w:rPr>
      </w:pPr>
      <w:r w:rsidRPr="0034638B">
        <w:rPr>
          <w:rFonts w:ascii="Times New Roman" w:hAnsi="Times New Roman" w:cs="Times New Roman"/>
        </w:rPr>
        <w:t>poręczeń bankowych lub poręczeń spółdzielczej kasy oszczędnościowo – kredytowej z tym, że poręczenie kasy jest zawsze poręczeniem pieniężnym,</w:t>
      </w:r>
    </w:p>
    <w:p w14:paraId="48512B75" w14:textId="77777777" w:rsidR="00461143" w:rsidRPr="0034638B" w:rsidRDefault="00461143" w:rsidP="00D9286C">
      <w:pPr>
        <w:pStyle w:val="Standard"/>
        <w:numPr>
          <w:ilvl w:val="0"/>
          <w:numId w:val="62"/>
        </w:numPr>
        <w:ind w:left="1134"/>
        <w:rPr>
          <w:rFonts w:ascii="Times New Roman" w:hAnsi="Times New Roman" w:cs="Times New Roman"/>
        </w:rPr>
      </w:pPr>
      <w:r w:rsidRPr="0034638B">
        <w:rPr>
          <w:rFonts w:ascii="Times New Roman" w:hAnsi="Times New Roman" w:cs="Times New Roman"/>
        </w:rPr>
        <w:t>gwarancji bankowych,</w:t>
      </w:r>
    </w:p>
    <w:p w14:paraId="6CFD0C81" w14:textId="77777777" w:rsidR="00461143" w:rsidRPr="0034638B" w:rsidRDefault="00461143" w:rsidP="00D9286C">
      <w:pPr>
        <w:pStyle w:val="Standard"/>
        <w:numPr>
          <w:ilvl w:val="0"/>
          <w:numId w:val="62"/>
        </w:numPr>
        <w:ind w:left="1134"/>
        <w:rPr>
          <w:rFonts w:ascii="Times New Roman" w:hAnsi="Times New Roman" w:cs="Times New Roman"/>
        </w:rPr>
      </w:pPr>
      <w:r w:rsidRPr="0034638B">
        <w:rPr>
          <w:rFonts w:ascii="Times New Roman" w:hAnsi="Times New Roman" w:cs="Times New Roman"/>
        </w:rPr>
        <w:t>gwarancji ubezpieczeniowych.</w:t>
      </w:r>
    </w:p>
    <w:p w14:paraId="42D5AB5F" w14:textId="77777777" w:rsidR="00461143" w:rsidRPr="0034638B" w:rsidRDefault="00461143" w:rsidP="00D9286C">
      <w:pPr>
        <w:pStyle w:val="Standard"/>
        <w:tabs>
          <w:tab w:val="left" w:pos="426"/>
        </w:tabs>
        <w:ind w:left="720"/>
        <w:jc w:val="both"/>
        <w:rPr>
          <w:rFonts w:ascii="Times New Roman" w:hAnsi="Times New Roman" w:cs="Times New Roman"/>
        </w:rPr>
      </w:pPr>
      <w:r w:rsidRPr="0034638B">
        <w:rPr>
          <w:rFonts w:ascii="Times New Roman" w:hAnsi="Times New Roman" w:cs="Times New Roman"/>
        </w:rPr>
        <w:t>Zabezpieczenie, na wniosek Wykonawcy, jest zwracane w terminie 30 dni od dnia wykonania zamówienia i uznania przez Spółdzielnie za należycie wykonane.</w:t>
      </w:r>
    </w:p>
    <w:p w14:paraId="1A1C34C1" w14:textId="77777777" w:rsidR="00461143" w:rsidRPr="0034638B" w:rsidRDefault="00461143" w:rsidP="00151778">
      <w:pPr>
        <w:pStyle w:val="Standard"/>
        <w:numPr>
          <w:ilvl w:val="0"/>
          <w:numId w:val="61"/>
        </w:numPr>
        <w:jc w:val="both"/>
        <w:rPr>
          <w:rFonts w:ascii="Times New Roman" w:hAnsi="Times New Roman" w:cs="Times New Roman"/>
        </w:rPr>
      </w:pPr>
      <w:r w:rsidRPr="0034638B">
        <w:rPr>
          <w:rFonts w:ascii="Times New Roman" w:hAnsi="Times New Roman" w:cs="Times New Roman"/>
        </w:rPr>
        <w:t>Zabezpieczenie roszczeń – kaucja gwarancyjna w wysokości 2% wartości końcowej netto przedmiotu umowy na okres udzielonej gwarancji. Kaucja winna zostać wniesiona w całości najpóźniej w terminie 30 dni od daty wykonania zamówienia i uznania zamówienia przez Spółdzielnię za należycie wykonane. Kaucja może zostać wniesiona osobno przez Wykonawcę lub jako pozostawiona część udzielonego zabezpieczenia należytego wykonania robót.</w:t>
      </w:r>
    </w:p>
    <w:p w14:paraId="47209067" w14:textId="77777777" w:rsidR="00461143" w:rsidRPr="0034638B" w:rsidRDefault="00461143" w:rsidP="000D10D6">
      <w:pPr>
        <w:pStyle w:val="Standard"/>
        <w:tabs>
          <w:tab w:val="left" w:pos="567"/>
        </w:tabs>
        <w:ind w:left="720"/>
        <w:jc w:val="both"/>
        <w:rPr>
          <w:rFonts w:ascii="Times New Roman" w:hAnsi="Times New Roman" w:cs="Times New Roman"/>
        </w:rPr>
      </w:pPr>
      <w:r w:rsidRPr="0034638B">
        <w:rPr>
          <w:rFonts w:ascii="Times New Roman" w:hAnsi="Times New Roman" w:cs="Times New Roman"/>
        </w:rPr>
        <w:t>Zabezpieczenie może zostać wniesione w formie:</w:t>
      </w:r>
    </w:p>
    <w:p w14:paraId="4750936A" w14:textId="77777777" w:rsidR="00461143" w:rsidRPr="0034638B" w:rsidRDefault="00461143" w:rsidP="00577A69">
      <w:pPr>
        <w:pStyle w:val="Default"/>
        <w:numPr>
          <w:ilvl w:val="0"/>
          <w:numId w:val="63"/>
        </w:numPr>
        <w:ind w:left="1134"/>
        <w:jc w:val="both"/>
      </w:pPr>
      <w:r w:rsidRPr="0034638B">
        <w:t>pieniężnej,</w:t>
      </w:r>
    </w:p>
    <w:p w14:paraId="793414BC" w14:textId="77777777" w:rsidR="00461143" w:rsidRPr="0034638B" w:rsidRDefault="00461143" w:rsidP="00577A69">
      <w:pPr>
        <w:pStyle w:val="Default"/>
        <w:numPr>
          <w:ilvl w:val="0"/>
          <w:numId w:val="63"/>
        </w:numPr>
        <w:ind w:left="1134"/>
        <w:jc w:val="both"/>
      </w:pPr>
      <w:r w:rsidRPr="0034638B">
        <w:t>poręczeń bankowych lub poręczeń spółdzielczej kasy oszczędnościowo – kredytowej z tym, że poręczenie kasy jest zawsze poręczeniem pieniężnym,</w:t>
      </w:r>
    </w:p>
    <w:p w14:paraId="5E0C5839" w14:textId="77777777" w:rsidR="00461143" w:rsidRPr="0034638B" w:rsidRDefault="00461143" w:rsidP="00577A69">
      <w:pPr>
        <w:pStyle w:val="Default"/>
        <w:numPr>
          <w:ilvl w:val="0"/>
          <w:numId w:val="63"/>
        </w:numPr>
        <w:ind w:left="1134"/>
        <w:jc w:val="both"/>
      </w:pPr>
      <w:r w:rsidRPr="0034638B">
        <w:t>gwarancji bankowych,</w:t>
      </w:r>
    </w:p>
    <w:p w14:paraId="1AA15A27" w14:textId="77777777" w:rsidR="00461143" w:rsidRPr="0034638B" w:rsidRDefault="00461143" w:rsidP="00577A69">
      <w:pPr>
        <w:pStyle w:val="Default"/>
        <w:numPr>
          <w:ilvl w:val="0"/>
          <w:numId w:val="63"/>
        </w:numPr>
        <w:ind w:left="1134"/>
        <w:jc w:val="both"/>
      </w:pPr>
      <w:r w:rsidRPr="0034638B">
        <w:t>gwarancji ubezpieczeniowych.</w:t>
      </w:r>
    </w:p>
    <w:p w14:paraId="3B0C3CAC" w14:textId="77777777" w:rsidR="00461143" w:rsidRDefault="00461143" w:rsidP="00577A69">
      <w:pPr>
        <w:pStyle w:val="Standard"/>
        <w:tabs>
          <w:tab w:val="left" w:pos="426"/>
          <w:tab w:val="left" w:pos="1277"/>
          <w:tab w:val="left" w:pos="1560"/>
          <w:tab w:val="left" w:pos="2111"/>
        </w:tabs>
        <w:ind w:left="1134"/>
        <w:jc w:val="both"/>
        <w:rPr>
          <w:rFonts w:ascii="Times New Roman" w:hAnsi="Times New Roman" w:cs="Times New Roman"/>
          <w:color w:val="000000"/>
        </w:rPr>
      </w:pPr>
      <w:r w:rsidRPr="0034638B">
        <w:rPr>
          <w:rFonts w:ascii="Times New Roman" w:hAnsi="Times New Roman" w:cs="Times New Roman"/>
          <w:color w:val="000000"/>
        </w:rPr>
        <w:t>Zabezpieczenie, na wniosek Wykonawcy, jest zwracane w terminie 15 dni po upływie okresu gwarancji.</w:t>
      </w:r>
    </w:p>
    <w:p w14:paraId="5F80564B" w14:textId="77777777" w:rsidR="00461143" w:rsidRDefault="00461143" w:rsidP="000D10D6">
      <w:pPr>
        <w:pStyle w:val="Standard"/>
        <w:numPr>
          <w:ilvl w:val="0"/>
          <w:numId w:val="61"/>
        </w:numPr>
        <w:tabs>
          <w:tab w:val="left" w:pos="426"/>
          <w:tab w:val="left" w:pos="709"/>
          <w:tab w:val="left" w:pos="1560"/>
          <w:tab w:val="left" w:pos="211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Płatności będą dokonane po wykonaniu i odbiorze robót w terminie 14 dni od daty otrzymania faktury. Możliwe są częściowe płatności po wykonaniu i odbiorze robót na każdym budynku oddzielnie. </w:t>
      </w:r>
    </w:p>
    <w:p w14:paraId="597B63D8" w14:textId="77777777" w:rsidR="00461143" w:rsidRDefault="00461143" w:rsidP="00151778">
      <w:pPr>
        <w:pStyle w:val="Standard"/>
        <w:numPr>
          <w:ilvl w:val="0"/>
          <w:numId w:val="61"/>
        </w:num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W przypadku konta zagranicznego z kwoty wskazanej na fakturze zostanie potrącona prowizja za przelew.</w:t>
      </w:r>
    </w:p>
    <w:p w14:paraId="6DB2452F" w14:textId="77777777" w:rsidR="00461143" w:rsidRDefault="00461143" w:rsidP="00151778">
      <w:pPr>
        <w:pStyle w:val="Standard"/>
        <w:numPr>
          <w:ilvl w:val="0"/>
          <w:numId w:val="61"/>
        </w:num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W przypadku wykonywania robót przez Podwykonawcę wypłata wynagrodzenia Wykonawcy nastąpi po otrzymaniu oświadczenia od Podwykonawcy o zapłacie wynagrodzenia przez Wykonawcę.</w:t>
      </w:r>
    </w:p>
    <w:p w14:paraId="6B15159B" w14:textId="77777777" w:rsidR="00461143" w:rsidRDefault="00461143" w:rsidP="00151778">
      <w:pPr>
        <w:pStyle w:val="Standard"/>
        <w:numPr>
          <w:ilvl w:val="0"/>
          <w:numId w:val="61"/>
        </w:num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Wykonawca będzie ponosił koszty zużycia wody i energii elektrycznej w trakcie realizacji robót wg wskazań liczników lub uzgodnionych ryczałtowo.</w:t>
      </w:r>
    </w:p>
    <w:p w14:paraId="22EACD20" w14:textId="77777777" w:rsidR="00461143" w:rsidRDefault="00461143" w:rsidP="00151778">
      <w:pPr>
        <w:pStyle w:val="Standard"/>
        <w:numPr>
          <w:ilvl w:val="0"/>
          <w:numId w:val="61"/>
        </w:num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Ilość </w:t>
      </w:r>
      <w:r w:rsidR="00715B56">
        <w:rPr>
          <w:rFonts w:ascii="Times New Roman" w:hAnsi="Times New Roman" w:cs="Times New Roman"/>
          <w:color w:val="000000"/>
        </w:rPr>
        <w:t>szt./</w:t>
      </w:r>
      <w:r>
        <w:rPr>
          <w:rFonts w:ascii="Times New Roman" w:hAnsi="Times New Roman" w:cs="Times New Roman"/>
          <w:color w:val="000000"/>
        </w:rPr>
        <w:t>m</w:t>
      </w:r>
      <w:r>
        <w:rPr>
          <w:rFonts w:ascii="Times New Roman" w:hAnsi="Times New Roman" w:cs="Times New Roman"/>
          <w:color w:val="000000"/>
          <w:vertAlign w:val="superscript"/>
        </w:rPr>
        <w:t>2</w:t>
      </w:r>
      <w:r>
        <w:rPr>
          <w:rFonts w:ascii="Times New Roman" w:hAnsi="Times New Roman" w:cs="Times New Roman"/>
          <w:color w:val="000000"/>
        </w:rPr>
        <w:t>/</w:t>
      </w:r>
      <w:proofErr w:type="spellStart"/>
      <w:r>
        <w:rPr>
          <w:rFonts w:ascii="Times New Roman" w:hAnsi="Times New Roman" w:cs="Times New Roman"/>
          <w:color w:val="000000"/>
        </w:rPr>
        <w:t>mb</w:t>
      </w:r>
      <w:proofErr w:type="spellEnd"/>
      <w:r>
        <w:rPr>
          <w:rFonts w:ascii="Times New Roman" w:hAnsi="Times New Roman" w:cs="Times New Roman"/>
          <w:color w:val="000000"/>
        </w:rPr>
        <w:t xml:space="preserve"> itp. ewentualnych robót dodatkowych będzie korygowana wg faktycznie wykonanych robót.</w:t>
      </w:r>
    </w:p>
    <w:p w14:paraId="24CC1B2B" w14:textId="77777777" w:rsidR="00461143" w:rsidRDefault="00461143" w:rsidP="00151778">
      <w:pPr>
        <w:pStyle w:val="Standard"/>
        <w:numPr>
          <w:ilvl w:val="0"/>
          <w:numId w:val="61"/>
        </w:num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Obmiar robót dodatkowych dokonywany będzie zgodnie z zasadami KNR.</w:t>
      </w:r>
    </w:p>
    <w:p w14:paraId="453B1298" w14:textId="77777777" w:rsidR="00461143" w:rsidRDefault="00461143" w:rsidP="00151778">
      <w:pPr>
        <w:pStyle w:val="Normalny2"/>
        <w:numPr>
          <w:ilvl w:val="0"/>
          <w:numId w:val="61"/>
        </w:numPr>
        <w:jc w:val="both"/>
        <w:rPr>
          <w:rFonts w:eastAsia="NSimSun"/>
          <w:color w:val="000000"/>
          <w:kern w:val="2"/>
          <w:szCs w:val="24"/>
          <w:lang w:eastAsia="zh-CN" w:bidi="hi-IN"/>
        </w:rPr>
      </w:pPr>
      <w:r>
        <w:rPr>
          <w:rFonts w:eastAsia="NSimSun"/>
          <w:color w:val="000000"/>
          <w:kern w:val="2"/>
          <w:szCs w:val="24"/>
          <w:lang w:eastAsia="zh-CN" w:bidi="hi-IN"/>
        </w:rPr>
        <w:t>Wykonawca ponosi całkowitą odpowiedzialność z tytułu szkód spowodowanych w wyniku prowadzonych robót, w tym także szkód powstałych w wyniku usterek</w:t>
      </w:r>
      <w:r w:rsidR="000D10D6">
        <w:rPr>
          <w:rFonts w:eastAsia="NSimSun"/>
          <w:color w:val="000000"/>
          <w:kern w:val="2"/>
          <w:szCs w:val="24"/>
          <w:lang w:eastAsia="zh-CN" w:bidi="hi-IN"/>
        </w:rPr>
        <w:br/>
      </w:r>
      <w:r>
        <w:rPr>
          <w:rFonts w:eastAsia="NSimSun"/>
          <w:color w:val="000000"/>
          <w:kern w:val="2"/>
          <w:szCs w:val="24"/>
          <w:lang w:eastAsia="zh-CN" w:bidi="hi-IN"/>
        </w:rPr>
        <w:t>i wad w okresie gwarancji, zarówno w stosunku do osób jak i do mienia</w:t>
      </w:r>
      <w:r w:rsidR="004010E0">
        <w:rPr>
          <w:rFonts w:eastAsia="NSimSun"/>
          <w:color w:val="000000"/>
          <w:kern w:val="2"/>
          <w:szCs w:val="24"/>
          <w:lang w:eastAsia="zh-CN" w:bidi="hi-IN"/>
        </w:rPr>
        <w:t>.</w:t>
      </w:r>
      <w:r>
        <w:rPr>
          <w:rFonts w:eastAsia="NSimSun"/>
          <w:color w:val="000000"/>
          <w:kern w:val="2"/>
          <w:szCs w:val="24"/>
          <w:lang w:eastAsia="zh-CN" w:bidi="hi-IN"/>
        </w:rPr>
        <w:t xml:space="preserve"> </w:t>
      </w:r>
    </w:p>
    <w:p w14:paraId="0645201F" w14:textId="77777777" w:rsidR="00461143" w:rsidRPr="00381592" w:rsidRDefault="00461143" w:rsidP="00151778">
      <w:pPr>
        <w:numPr>
          <w:ilvl w:val="0"/>
          <w:numId w:val="61"/>
        </w:numPr>
        <w:ind w:right="72"/>
        <w:jc w:val="both"/>
        <w:rPr>
          <w:rFonts w:eastAsia="NSimSun"/>
          <w:color w:val="000000" w:themeColor="text1"/>
          <w:kern w:val="2"/>
          <w:lang w:eastAsia="zh-CN" w:bidi="hi-IN"/>
        </w:rPr>
      </w:pPr>
      <w:r w:rsidRPr="00381592">
        <w:rPr>
          <w:rFonts w:eastAsia="NSimSun"/>
          <w:color w:val="000000" w:themeColor="text1"/>
          <w:kern w:val="2"/>
          <w:lang w:eastAsia="zh-CN" w:bidi="hi-IN"/>
        </w:rPr>
        <w:t>Wykonawca przedstawi:</w:t>
      </w:r>
    </w:p>
    <w:p w14:paraId="24EE0301" w14:textId="77777777" w:rsidR="00461143" w:rsidRPr="00381592" w:rsidRDefault="00461143" w:rsidP="00577A69">
      <w:pPr>
        <w:pStyle w:val="Akapitzlist"/>
        <w:numPr>
          <w:ilvl w:val="0"/>
          <w:numId w:val="64"/>
        </w:numPr>
        <w:suppressAutoHyphens w:val="0"/>
        <w:ind w:left="1134" w:right="72"/>
        <w:jc w:val="both"/>
        <w:rPr>
          <w:rFonts w:eastAsia="NSimSun"/>
          <w:color w:val="000000" w:themeColor="text1"/>
          <w:kern w:val="2"/>
          <w:lang w:eastAsia="zh-CN" w:bidi="hi-IN"/>
        </w:rPr>
      </w:pPr>
      <w:r w:rsidRPr="00381592">
        <w:rPr>
          <w:rFonts w:eastAsia="NSimSun"/>
          <w:color w:val="000000" w:themeColor="text1"/>
          <w:kern w:val="2"/>
          <w:lang w:eastAsia="zh-CN" w:bidi="hi-IN"/>
        </w:rPr>
        <w:t>wstępny harmonogram robót na 2026 r. do 14 dni od podpisania umowy,</w:t>
      </w:r>
    </w:p>
    <w:p w14:paraId="59F60A9D" w14:textId="77777777" w:rsidR="00461143" w:rsidRPr="00381592" w:rsidRDefault="00461143" w:rsidP="00577A69">
      <w:pPr>
        <w:pStyle w:val="Akapitzlist"/>
        <w:numPr>
          <w:ilvl w:val="0"/>
          <w:numId w:val="64"/>
        </w:numPr>
        <w:suppressAutoHyphens w:val="0"/>
        <w:ind w:left="1134" w:right="72"/>
        <w:jc w:val="both"/>
        <w:rPr>
          <w:rFonts w:eastAsia="NSimSun"/>
          <w:color w:val="000000" w:themeColor="text1"/>
          <w:kern w:val="2"/>
          <w:lang w:eastAsia="zh-CN" w:bidi="hi-IN"/>
        </w:rPr>
      </w:pPr>
      <w:r w:rsidRPr="00381592">
        <w:rPr>
          <w:rFonts w:eastAsia="NSimSun"/>
          <w:color w:val="000000" w:themeColor="text1"/>
          <w:kern w:val="2"/>
          <w:lang w:eastAsia="zh-CN" w:bidi="hi-IN"/>
        </w:rPr>
        <w:t>wstępny harmonogram robót na lata 2027-2028 na 30 dni przed planowanym terminem rozpoczęcia robót, jednak nie później niż do dnia 31 stycznia danego roku,</w:t>
      </w:r>
    </w:p>
    <w:p w14:paraId="4F020D4A" w14:textId="61C98E3B" w:rsidR="00461143" w:rsidRPr="00715B56" w:rsidRDefault="00461143" w:rsidP="00577A69">
      <w:pPr>
        <w:pStyle w:val="Akapitzlist"/>
        <w:numPr>
          <w:ilvl w:val="0"/>
          <w:numId w:val="64"/>
        </w:numPr>
        <w:suppressAutoHyphens w:val="0"/>
        <w:ind w:left="1134" w:right="72"/>
        <w:jc w:val="both"/>
        <w:rPr>
          <w:rFonts w:eastAsia="NSimSun"/>
          <w:color w:val="00B050"/>
          <w:kern w:val="2"/>
          <w:lang w:eastAsia="zh-CN" w:bidi="hi-IN"/>
        </w:rPr>
      </w:pPr>
      <w:r w:rsidRPr="00381592">
        <w:rPr>
          <w:rFonts w:eastAsia="NSimSun"/>
          <w:color w:val="000000" w:themeColor="text1"/>
          <w:kern w:val="2"/>
          <w:lang w:eastAsia="zh-CN" w:bidi="hi-IN"/>
        </w:rPr>
        <w:t xml:space="preserve">harmonogram szczegółowy na co najmniej 7 dni przed planowanym terminem rozpoczęcia robót na </w:t>
      </w:r>
      <w:r w:rsidR="004010E0" w:rsidRPr="00381592">
        <w:rPr>
          <w:rFonts w:eastAsia="NSimSun"/>
          <w:color w:val="000000" w:themeColor="text1"/>
          <w:kern w:val="2"/>
          <w:lang w:eastAsia="zh-CN" w:bidi="hi-IN"/>
        </w:rPr>
        <w:t>nieruchomości Zamawiającego</w:t>
      </w:r>
      <w:r w:rsidR="00A52C11" w:rsidRPr="00381592">
        <w:rPr>
          <w:rFonts w:eastAsia="NSimSun"/>
          <w:color w:val="000000" w:themeColor="text1"/>
          <w:kern w:val="2"/>
          <w:lang w:eastAsia="zh-CN" w:bidi="hi-IN"/>
        </w:rPr>
        <w:t xml:space="preserve"> z podaniem daty rozpoczęcia i zakończenia robót na danej nieruchomości</w:t>
      </w:r>
      <w:r w:rsidR="00381592">
        <w:rPr>
          <w:rFonts w:eastAsia="NSimSun"/>
          <w:color w:val="D86DCB" w:themeColor="accent5" w:themeTint="99"/>
          <w:kern w:val="2"/>
          <w:lang w:eastAsia="zh-CN" w:bidi="hi-IN"/>
        </w:rPr>
        <w:t>.</w:t>
      </w:r>
    </w:p>
    <w:p w14:paraId="1CC4AB13" w14:textId="3E43BE48" w:rsidR="00461143" w:rsidRDefault="00461143" w:rsidP="00151778">
      <w:pPr>
        <w:numPr>
          <w:ilvl w:val="0"/>
          <w:numId w:val="61"/>
        </w:numPr>
        <w:ind w:right="72"/>
        <w:jc w:val="both"/>
        <w:rPr>
          <w:rFonts w:eastAsia="NSimSun"/>
          <w:color w:val="000000"/>
          <w:kern w:val="2"/>
          <w:lang w:eastAsia="zh-CN" w:bidi="hi-IN"/>
        </w:rPr>
      </w:pPr>
      <w:r>
        <w:rPr>
          <w:rFonts w:eastAsia="NSimSun"/>
          <w:color w:val="000000"/>
          <w:kern w:val="2"/>
          <w:lang w:eastAsia="zh-CN" w:bidi="hi-IN"/>
        </w:rPr>
        <w:t xml:space="preserve">Zamawiający zastrzega sobie prawo ustalenia terminu, kolejności budynków przeznaczonych do wymiany wodomierzy oraz </w:t>
      </w:r>
      <w:r w:rsidR="00914A69">
        <w:rPr>
          <w:rFonts w:eastAsia="NSimSun"/>
          <w:color w:val="000000"/>
          <w:kern w:val="2"/>
          <w:lang w:eastAsia="zh-CN" w:bidi="hi-IN"/>
        </w:rPr>
        <w:t>liczby</w:t>
      </w:r>
      <w:r>
        <w:rPr>
          <w:rFonts w:eastAsia="NSimSun"/>
          <w:color w:val="000000"/>
          <w:kern w:val="2"/>
          <w:lang w:eastAsia="zh-CN" w:bidi="hi-IN"/>
        </w:rPr>
        <w:t xml:space="preserve"> wodomierzy do wymiany w</w:t>
      </w:r>
      <w:r w:rsidR="00577A69">
        <w:rPr>
          <w:rFonts w:eastAsia="NSimSun"/>
          <w:color w:val="000000"/>
          <w:kern w:val="2"/>
          <w:lang w:eastAsia="zh-CN" w:bidi="hi-IN"/>
        </w:rPr>
        <w:t> </w:t>
      </w:r>
      <w:r>
        <w:rPr>
          <w:rFonts w:eastAsia="NSimSun"/>
          <w:color w:val="000000"/>
          <w:kern w:val="2"/>
          <w:lang w:eastAsia="zh-CN" w:bidi="hi-IN"/>
        </w:rPr>
        <w:t xml:space="preserve">danym roku, w tym do zmniejszenia lub zwiększenia </w:t>
      </w:r>
      <w:r w:rsidR="004A0A4B">
        <w:rPr>
          <w:rFonts w:eastAsia="NSimSun"/>
          <w:color w:val="000000"/>
          <w:kern w:val="2"/>
          <w:lang w:eastAsia="zh-CN" w:bidi="hi-IN"/>
        </w:rPr>
        <w:t>zamówienia.</w:t>
      </w:r>
    </w:p>
    <w:p w14:paraId="3FE3AD8D" w14:textId="77777777" w:rsidR="00461143" w:rsidRPr="00381592" w:rsidRDefault="00461143" w:rsidP="00151778">
      <w:pPr>
        <w:pStyle w:val="Tytu"/>
        <w:numPr>
          <w:ilvl w:val="0"/>
          <w:numId w:val="61"/>
        </w:numPr>
        <w:jc w:val="both"/>
        <w:rPr>
          <w:rFonts w:eastAsia="NSimSun"/>
          <w:b w:val="0"/>
          <w:bCs w:val="0"/>
          <w:color w:val="000000" w:themeColor="text1"/>
          <w:kern w:val="2"/>
          <w:sz w:val="24"/>
          <w:lang w:eastAsia="zh-CN" w:bidi="hi-IN"/>
        </w:rPr>
      </w:pPr>
      <w:r w:rsidRPr="00381592">
        <w:rPr>
          <w:rFonts w:eastAsia="NSimSun"/>
          <w:b w:val="0"/>
          <w:bCs w:val="0"/>
          <w:color w:val="000000" w:themeColor="text1"/>
          <w:kern w:val="2"/>
          <w:sz w:val="24"/>
          <w:lang w:eastAsia="zh-CN" w:bidi="hi-IN"/>
        </w:rPr>
        <w:t xml:space="preserve">Wykonawca w pierwszym terminie montażu zinwentaryzuje wszelkie roboty, z którymi związane są prace dodatkowe (tj. wymiana zaworu odcinającego, likwidacja obejść, montaż pierwotny) i przekaże te informacje Zamawiającemu. Zamawiający potwierdzi konieczność ich wykonania przed rozpoczęciem drugiego terminu na danym budynku oraz zapewni Wykonawcy w trakcie trwania montażu podczas drugiego terminu wymagającego przerwy w dostawie wody do nieruchomości/lokali przedstawiciela Zamawiającego, który umożliwi dostęp do zaworów </w:t>
      </w:r>
      <w:proofErr w:type="spellStart"/>
      <w:r w:rsidRPr="00381592">
        <w:rPr>
          <w:rFonts w:eastAsia="NSimSun"/>
          <w:b w:val="0"/>
          <w:bCs w:val="0"/>
          <w:color w:val="000000" w:themeColor="text1"/>
          <w:kern w:val="2"/>
          <w:sz w:val="24"/>
          <w:lang w:eastAsia="zh-CN" w:bidi="hi-IN"/>
        </w:rPr>
        <w:t>podpionowych</w:t>
      </w:r>
      <w:proofErr w:type="spellEnd"/>
      <w:r w:rsidRPr="00381592">
        <w:rPr>
          <w:rFonts w:eastAsia="NSimSun"/>
          <w:b w:val="0"/>
          <w:bCs w:val="0"/>
          <w:color w:val="000000" w:themeColor="text1"/>
          <w:kern w:val="2"/>
          <w:sz w:val="24"/>
          <w:lang w:eastAsia="zh-CN" w:bidi="hi-IN"/>
        </w:rPr>
        <w:t>.</w:t>
      </w:r>
    </w:p>
    <w:p w14:paraId="1C85D62A" w14:textId="58C06E81" w:rsidR="00461143" w:rsidRPr="00381592" w:rsidRDefault="00461143" w:rsidP="0099571E">
      <w:pPr>
        <w:pStyle w:val="Bezodstpw"/>
        <w:numPr>
          <w:ilvl w:val="0"/>
          <w:numId w:val="61"/>
        </w:numPr>
        <w:jc w:val="both"/>
        <w:rPr>
          <w:rFonts w:eastAsia="Aptos"/>
          <w:color w:val="000000" w:themeColor="text1"/>
          <w:lang w:eastAsia="en-US"/>
        </w:rPr>
      </w:pPr>
      <w:r>
        <w:rPr>
          <w:rFonts w:eastAsia="NSimSun"/>
          <w:color w:val="000000"/>
          <w:kern w:val="2"/>
          <w:lang w:eastAsia="zh-CN" w:bidi="hi-IN"/>
        </w:rPr>
        <w:t>Wykonawca zobowiązany jest trzykrotnie podjąć próbę uzyskania w różnych dniach dostępu do danego lokalu, w którym winny być wykonane prace w terminach określonych harmonogramem szczegółowym,</w:t>
      </w:r>
      <w:r w:rsidR="001F4732">
        <w:rPr>
          <w:rFonts w:eastAsia="NSimSun"/>
          <w:color w:val="000000"/>
          <w:kern w:val="2"/>
          <w:lang w:eastAsia="zh-CN" w:bidi="hi-IN"/>
        </w:rPr>
        <w:t xml:space="preserve"> a w przypadku dalszego braku dostępu powiadomić pisemnie Zamawiającego. W takim przypadku, </w:t>
      </w:r>
      <w:r w:rsidR="001F4732" w:rsidRPr="00381592">
        <w:rPr>
          <w:rFonts w:eastAsia="NSimSun"/>
          <w:color w:val="000000" w:themeColor="text1"/>
          <w:kern w:val="2"/>
          <w:lang w:eastAsia="zh-CN" w:bidi="hi-IN"/>
        </w:rPr>
        <w:t xml:space="preserve">po zawiadomieniu Zamawiającego, Wykonawca zwolniony jest z jakichkolwiek kar z tytułu niewykonania przedmiotu </w:t>
      </w:r>
      <w:r w:rsidR="0099571E" w:rsidRPr="00381592">
        <w:rPr>
          <w:rFonts w:eastAsia="NSimSun"/>
          <w:color w:val="000000" w:themeColor="text1"/>
          <w:kern w:val="2"/>
          <w:lang w:eastAsia="zh-CN" w:bidi="hi-IN"/>
        </w:rPr>
        <w:t>zamówienia</w:t>
      </w:r>
      <w:r w:rsidR="001F4732" w:rsidRPr="00381592">
        <w:rPr>
          <w:rFonts w:eastAsia="NSimSun"/>
          <w:color w:val="000000" w:themeColor="text1"/>
          <w:kern w:val="2"/>
          <w:lang w:eastAsia="zh-CN" w:bidi="hi-IN"/>
        </w:rPr>
        <w:t xml:space="preserve"> w danym lokalu</w:t>
      </w:r>
      <w:r w:rsidR="0099571E" w:rsidRPr="00381592">
        <w:rPr>
          <w:rFonts w:eastAsia="NSimSun"/>
          <w:color w:val="000000" w:themeColor="text1"/>
          <w:kern w:val="2"/>
          <w:lang w:eastAsia="zh-CN" w:bidi="hi-IN"/>
        </w:rPr>
        <w:t>.</w:t>
      </w:r>
      <w:r w:rsidR="001F4732" w:rsidRPr="00381592">
        <w:rPr>
          <w:rFonts w:eastAsia="NSimSun"/>
          <w:color w:val="000000" w:themeColor="text1"/>
          <w:kern w:val="2"/>
          <w:lang w:eastAsia="zh-CN" w:bidi="hi-IN"/>
        </w:rPr>
        <w:t xml:space="preserve"> </w:t>
      </w:r>
      <w:r w:rsidRPr="00381592">
        <w:rPr>
          <w:rFonts w:eastAsia="Aptos"/>
          <w:color w:val="000000" w:themeColor="text1"/>
          <w:lang w:eastAsia="en-US"/>
        </w:rPr>
        <w:t>Wykonawca zobowiązany jest do prowadzenia ewidencji prób montażu oraz ich dokumentowania</w:t>
      </w:r>
      <w:r w:rsidR="00B60735" w:rsidRPr="00381592">
        <w:rPr>
          <w:rFonts w:eastAsia="Aptos"/>
          <w:color w:val="000000" w:themeColor="text1"/>
          <w:lang w:eastAsia="en-US"/>
        </w:rPr>
        <w:t>, którą udostępni</w:t>
      </w:r>
      <w:r w:rsidRPr="00381592">
        <w:rPr>
          <w:rFonts w:eastAsia="Aptos"/>
          <w:color w:val="000000" w:themeColor="text1"/>
          <w:lang w:eastAsia="en-US"/>
        </w:rPr>
        <w:t xml:space="preserve"> Zamawiającemu. </w:t>
      </w:r>
    </w:p>
    <w:p w14:paraId="5575B7DD" w14:textId="77777777" w:rsidR="00461143" w:rsidRDefault="00461143" w:rsidP="00151778">
      <w:pPr>
        <w:numPr>
          <w:ilvl w:val="0"/>
          <w:numId w:val="61"/>
        </w:numPr>
        <w:jc w:val="both"/>
        <w:rPr>
          <w:rFonts w:eastAsia="NSimSun"/>
          <w:color w:val="000000"/>
          <w:kern w:val="2"/>
          <w:lang w:eastAsia="zh-CN" w:bidi="hi-IN"/>
        </w:rPr>
      </w:pPr>
      <w:r>
        <w:rPr>
          <w:rFonts w:eastAsia="NSimSun"/>
          <w:color w:val="000000"/>
          <w:kern w:val="2"/>
          <w:lang w:eastAsia="zh-CN" w:bidi="hi-IN"/>
        </w:rPr>
        <w:t>Wykonawca nie ma obowiązku wykonywania prac w dniu ustawowo wolnym od świadczenia pracy, nawet w przypadku, gdyby wykonywania prac w takim terminie zażądała osoba dysponująca lokalem lub Zamawiający (nie dotyczy to usuwania wad</w:t>
      </w:r>
      <w:r w:rsidR="00C01EFB">
        <w:rPr>
          <w:rFonts w:eastAsia="NSimSun"/>
          <w:color w:val="000000"/>
          <w:kern w:val="2"/>
          <w:lang w:eastAsia="zh-CN" w:bidi="hi-IN"/>
        </w:rPr>
        <w:br/>
      </w:r>
      <w:r>
        <w:rPr>
          <w:rFonts w:eastAsia="NSimSun"/>
          <w:color w:val="000000"/>
          <w:kern w:val="2"/>
          <w:lang w:eastAsia="zh-CN" w:bidi="hi-IN"/>
        </w:rPr>
        <w:t>i usterek).</w:t>
      </w:r>
    </w:p>
    <w:p w14:paraId="201B7261" w14:textId="298DC3C8" w:rsidR="00461143" w:rsidRDefault="00461143" w:rsidP="00151778">
      <w:pPr>
        <w:numPr>
          <w:ilvl w:val="0"/>
          <w:numId w:val="61"/>
        </w:numPr>
        <w:jc w:val="both"/>
        <w:rPr>
          <w:rFonts w:eastAsia="NSimSun"/>
          <w:color w:val="000000"/>
          <w:kern w:val="2"/>
          <w:lang w:eastAsia="zh-CN" w:bidi="hi-IN"/>
        </w:rPr>
      </w:pPr>
      <w:r>
        <w:rPr>
          <w:rFonts w:eastAsia="NSimSun"/>
          <w:color w:val="000000"/>
          <w:kern w:val="2"/>
          <w:lang w:eastAsia="zh-CN" w:bidi="hi-IN"/>
        </w:rPr>
        <w:t xml:space="preserve">W przypadku, o którym mowa w </w:t>
      </w:r>
      <w:proofErr w:type="gramStart"/>
      <w:r w:rsidRPr="00381592">
        <w:rPr>
          <w:rFonts w:eastAsia="NSimSun"/>
          <w:color w:val="000000" w:themeColor="text1"/>
          <w:kern w:val="2"/>
          <w:lang w:eastAsia="zh-CN" w:bidi="hi-IN"/>
        </w:rPr>
        <w:t xml:space="preserve">pkt </w:t>
      </w:r>
      <w:r w:rsidR="00B60735" w:rsidRPr="00381592">
        <w:rPr>
          <w:rFonts w:eastAsia="NSimSun"/>
          <w:color w:val="000000" w:themeColor="text1"/>
          <w:kern w:val="2"/>
          <w:lang w:eastAsia="zh-CN" w:bidi="hi-IN"/>
        </w:rPr>
        <w:t xml:space="preserve"> VII</w:t>
      </w:r>
      <w:proofErr w:type="gramEnd"/>
      <w:r w:rsidRPr="00381592">
        <w:rPr>
          <w:rFonts w:eastAsia="NSimSun"/>
          <w:color w:val="000000" w:themeColor="text1"/>
          <w:kern w:val="2"/>
          <w:lang w:eastAsia="zh-CN" w:bidi="hi-IN"/>
        </w:rPr>
        <w:t xml:space="preserve"> </w:t>
      </w:r>
      <w:proofErr w:type="spellStart"/>
      <w:r w:rsidRPr="00381592">
        <w:rPr>
          <w:rFonts w:eastAsia="NSimSun"/>
          <w:color w:val="000000" w:themeColor="text1"/>
          <w:kern w:val="2"/>
          <w:lang w:eastAsia="zh-CN" w:bidi="hi-IN"/>
        </w:rPr>
        <w:t>ppkt</w:t>
      </w:r>
      <w:proofErr w:type="spellEnd"/>
      <w:r w:rsidR="00B60735" w:rsidRPr="00381592">
        <w:rPr>
          <w:rFonts w:eastAsia="NSimSun"/>
          <w:color w:val="000000" w:themeColor="text1"/>
          <w:kern w:val="2"/>
          <w:lang w:eastAsia="zh-CN" w:bidi="hi-IN"/>
        </w:rPr>
        <w:t xml:space="preserve"> 17</w:t>
      </w:r>
      <w:r w:rsidRPr="00381592">
        <w:rPr>
          <w:rFonts w:eastAsia="NSimSun"/>
          <w:color w:val="000000" w:themeColor="text1"/>
          <w:kern w:val="2"/>
          <w:lang w:eastAsia="zh-CN" w:bidi="hi-IN"/>
        </w:rPr>
        <w:t xml:space="preserve">, z tytułu </w:t>
      </w:r>
      <w:r>
        <w:rPr>
          <w:rFonts w:eastAsia="NSimSun"/>
          <w:color w:val="000000"/>
          <w:kern w:val="2"/>
          <w:lang w:eastAsia="zh-CN" w:bidi="hi-IN"/>
        </w:rPr>
        <w:t>ponownego wejścia do lokalu na nieruchomości Zamawiającego na żądanie Zamawiającego, który umożliwił dostęp do lokalu,</w:t>
      </w:r>
      <w:r w:rsidR="000D10D6">
        <w:rPr>
          <w:rFonts w:eastAsia="NSimSun"/>
          <w:color w:val="000000"/>
          <w:kern w:val="2"/>
          <w:lang w:eastAsia="zh-CN" w:bidi="hi-IN"/>
        </w:rPr>
        <w:t xml:space="preserve"> </w:t>
      </w:r>
      <w:r>
        <w:rPr>
          <w:rFonts w:eastAsia="NSimSun"/>
          <w:color w:val="000000"/>
          <w:kern w:val="2"/>
          <w:lang w:eastAsia="zh-CN" w:bidi="hi-IN"/>
        </w:rPr>
        <w:t>i w terminie uzgodnionym z Wykonawcą, Wykonawcy nie przysługuje dodatkowe wynagrodzenie</w:t>
      </w:r>
      <w:r w:rsidR="00C01EFB">
        <w:rPr>
          <w:rFonts w:eastAsia="NSimSun"/>
          <w:color w:val="000000"/>
          <w:kern w:val="2"/>
          <w:lang w:eastAsia="zh-CN" w:bidi="hi-IN"/>
        </w:rPr>
        <w:t>, chyba że wymaga to dodatkowych nakładów pracy lub finansowych ze strony Wykonawcy i Wykonawca te nakłady udokumentuje Zamawiającemu, wówczas Wykonawcy należy się zwrot poniesionych dodatkowych nakładów</w:t>
      </w:r>
      <w:r>
        <w:rPr>
          <w:rFonts w:eastAsia="NSimSun"/>
          <w:color w:val="000000"/>
          <w:kern w:val="2"/>
          <w:lang w:eastAsia="zh-CN" w:bidi="hi-IN"/>
        </w:rPr>
        <w:t xml:space="preserve">. </w:t>
      </w:r>
    </w:p>
    <w:p w14:paraId="57FFA597" w14:textId="7A84D9B7" w:rsidR="00461143" w:rsidRDefault="00461143" w:rsidP="00151778">
      <w:pPr>
        <w:numPr>
          <w:ilvl w:val="0"/>
          <w:numId w:val="61"/>
        </w:numPr>
        <w:jc w:val="both"/>
        <w:rPr>
          <w:rFonts w:eastAsia="NSimSun"/>
          <w:color w:val="000000"/>
          <w:kern w:val="2"/>
          <w:lang w:eastAsia="zh-CN" w:bidi="hi-IN"/>
        </w:rPr>
      </w:pPr>
      <w:r>
        <w:rPr>
          <w:rFonts w:eastAsia="NSimSun"/>
          <w:color w:val="000000"/>
          <w:kern w:val="2"/>
          <w:lang w:eastAsia="zh-CN" w:bidi="hi-IN"/>
        </w:rPr>
        <w:t xml:space="preserve">Zamawiający zastrzega sobie prawo żądania, aby w przypadku, o którym mowa w </w:t>
      </w:r>
      <w:proofErr w:type="gramStart"/>
      <w:r>
        <w:rPr>
          <w:rFonts w:eastAsia="NSimSun"/>
          <w:color w:val="000000"/>
          <w:kern w:val="2"/>
          <w:lang w:eastAsia="zh-CN" w:bidi="hi-IN"/>
        </w:rPr>
        <w:t xml:space="preserve">pkt </w:t>
      </w:r>
      <w:r w:rsidR="00B60735">
        <w:rPr>
          <w:rFonts w:eastAsia="NSimSun"/>
          <w:color w:val="D86DCB" w:themeColor="accent5" w:themeTint="99"/>
          <w:kern w:val="2"/>
          <w:lang w:eastAsia="zh-CN" w:bidi="hi-IN"/>
        </w:rPr>
        <w:t xml:space="preserve"> </w:t>
      </w:r>
      <w:r w:rsidR="00B60735" w:rsidRPr="004A0A4B">
        <w:rPr>
          <w:rFonts w:eastAsia="NSimSun"/>
          <w:color w:val="000000" w:themeColor="text1"/>
          <w:kern w:val="2"/>
          <w:lang w:eastAsia="zh-CN" w:bidi="hi-IN"/>
        </w:rPr>
        <w:t>VII</w:t>
      </w:r>
      <w:proofErr w:type="gramEnd"/>
      <w:r w:rsidRPr="004A0A4B">
        <w:rPr>
          <w:rFonts w:eastAsia="NSimSun"/>
          <w:color w:val="000000" w:themeColor="text1"/>
          <w:kern w:val="2"/>
          <w:lang w:eastAsia="zh-CN" w:bidi="hi-IN"/>
        </w:rPr>
        <w:t xml:space="preserve"> </w:t>
      </w:r>
      <w:proofErr w:type="spellStart"/>
      <w:r w:rsidRPr="004A0A4B">
        <w:rPr>
          <w:rFonts w:eastAsia="NSimSun"/>
          <w:color w:val="000000" w:themeColor="text1"/>
          <w:kern w:val="2"/>
          <w:lang w:eastAsia="zh-CN" w:bidi="hi-IN"/>
        </w:rPr>
        <w:t>ppkt</w:t>
      </w:r>
      <w:proofErr w:type="spellEnd"/>
      <w:r w:rsidRPr="004A0A4B">
        <w:rPr>
          <w:rFonts w:eastAsia="NSimSun"/>
          <w:color w:val="000000" w:themeColor="text1"/>
          <w:kern w:val="2"/>
          <w:lang w:eastAsia="zh-CN" w:bidi="hi-IN"/>
        </w:rPr>
        <w:t xml:space="preserve"> </w:t>
      </w:r>
      <w:r w:rsidR="00B60735" w:rsidRPr="004A0A4B">
        <w:rPr>
          <w:rFonts w:eastAsia="NSimSun"/>
          <w:color w:val="000000" w:themeColor="text1"/>
          <w:kern w:val="2"/>
          <w:lang w:eastAsia="zh-CN" w:bidi="hi-IN"/>
        </w:rPr>
        <w:t>17</w:t>
      </w:r>
      <w:r w:rsidRPr="004A0A4B">
        <w:rPr>
          <w:rFonts w:eastAsia="NSimSun"/>
          <w:color w:val="000000" w:themeColor="text1"/>
          <w:kern w:val="2"/>
          <w:lang w:eastAsia="zh-CN" w:bidi="hi-IN"/>
        </w:rPr>
        <w:t xml:space="preserve">, </w:t>
      </w:r>
      <w:r>
        <w:rPr>
          <w:rFonts w:eastAsia="NSimSun"/>
          <w:color w:val="000000"/>
          <w:kern w:val="2"/>
          <w:lang w:eastAsia="zh-CN" w:bidi="hi-IN"/>
        </w:rPr>
        <w:t>Wykonawca wydał Zamawiającemu niezbędne urządzenia</w:t>
      </w:r>
      <w:r w:rsidR="00C01EFB">
        <w:rPr>
          <w:rFonts w:eastAsia="NSimSun"/>
          <w:color w:val="000000"/>
          <w:kern w:val="2"/>
          <w:lang w:eastAsia="zh-CN" w:bidi="hi-IN"/>
        </w:rPr>
        <w:t xml:space="preserve"> do zamontowania w lokalu</w:t>
      </w:r>
      <w:r>
        <w:rPr>
          <w:rFonts w:eastAsia="NSimSun"/>
          <w:color w:val="000000"/>
          <w:kern w:val="2"/>
          <w:lang w:eastAsia="zh-CN" w:bidi="hi-IN"/>
        </w:rPr>
        <w:t xml:space="preserve"> celem ich samodzielnego montażu przez Zamawiającego.</w:t>
      </w:r>
      <w:r w:rsidR="00C01EFB">
        <w:rPr>
          <w:rFonts w:eastAsia="NSimSun"/>
          <w:color w:val="000000"/>
          <w:kern w:val="2"/>
          <w:lang w:eastAsia="zh-CN" w:bidi="hi-IN"/>
        </w:rPr>
        <w:br/>
      </w:r>
      <w:r>
        <w:rPr>
          <w:rFonts w:eastAsia="NSimSun"/>
          <w:color w:val="000000"/>
          <w:kern w:val="2"/>
          <w:lang w:eastAsia="zh-CN" w:bidi="hi-IN"/>
        </w:rPr>
        <w:lastRenderedPageBreak/>
        <w:t>W takim przypadku Wykonawca zwolniony jest z odpowiedzialności wobec Zamawiającego z tytułu ewentualnego wadliwego montażu urządzeń, z wyłączeniem odpowiedzialności za dostarczenie Zamawiającemu wadliwych urządzeń (rękojmia</w:t>
      </w:r>
      <w:r w:rsidR="003E49E1">
        <w:rPr>
          <w:rFonts w:eastAsia="NSimSun"/>
          <w:color w:val="000000"/>
          <w:kern w:val="2"/>
          <w:lang w:eastAsia="zh-CN" w:bidi="hi-IN"/>
        </w:rPr>
        <w:br/>
      </w:r>
      <w:r>
        <w:rPr>
          <w:rFonts w:eastAsia="NSimSun"/>
          <w:color w:val="000000"/>
          <w:kern w:val="2"/>
          <w:lang w:eastAsia="zh-CN" w:bidi="hi-IN"/>
        </w:rPr>
        <w:t>i gwarancja obejmuje jedynie urządzenia).</w:t>
      </w:r>
    </w:p>
    <w:p w14:paraId="05806E19" w14:textId="3FA8B6DF" w:rsidR="00461143" w:rsidRDefault="00461143" w:rsidP="00151778">
      <w:pPr>
        <w:numPr>
          <w:ilvl w:val="0"/>
          <w:numId w:val="61"/>
        </w:numPr>
        <w:jc w:val="both"/>
        <w:rPr>
          <w:rFonts w:eastAsia="NSimSun"/>
          <w:color w:val="000000"/>
          <w:kern w:val="2"/>
          <w:lang w:eastAsia="zh-CN" w:bidi="hi-IN"/>
        </w:rPr>
      </w:pPr>
      <w:r>
        <w:rPr>
          <w:rFonts w:eastAsia="NSimSun"/>
          <w:color w:val="000000"/>
          <w:kern w:val="2"/>
          <w:lang w:eastAsia="zh-CN" w:bidi="hi-IN"/>
        </w:rPr>
        <w:t>Przy prowadzeniu robót instalacyjnych Wykonawca nie może pozbawić nieruchomości dostawy wody na okres dłuższy niż 6 godzin. Każdorazowe wyłączenie przez Wykonawcę dostawy wody do nieruchomości wymaga zgody Zamawiającego, będzie dokonywane jedynie przez Zamawiającego lub w obecności przedstawiciela Zamawiającego. Zamawiający zastrzega sobie prawo, aby w przypadku konieczności wyłączenia dostawy wody do nieruchomości na okres powyżej 3 godzin, Wykonawca zgłaszał taką potrzebę o 1 dzień roboczy wcześniej, celem umożliwienia Zamawiającemu zawiadomienia mieszkańców i użytkowników nieruchomości</w:t>
      </w:r>
      <w:r w:rsidR="003E49E1">
        <w:rPr>
          <w:rFonts w:eastAsia="NSimSun"/>
          <w:color w:val="000000"/>
          <w:kern w:val="2"/>
          <w:lang w:eastAsia="zh-CN" w:bidi="hi-IN"/>
        </w:rPr>
        <w:t xml:space="preserve"> </w:t>
      </w:r>
      <w:r>
        <w:rPr>
          <w:rFonts w:eastAsia="NSimSun"/>
          <w:color w:val="000000"/>
          <w:kern w:val="2"/>
          <w:lang w:eastAsia="zh-CN" w:bidi="hi-IN"/>
        </w:rPr>
        <w:t>o</w:t>
      </w:r>
      <w:r w:rsidR="00B60735">
        <w:rPr>
          <w:rFonts w:eastAsia="NSimSun"/>
          <w:color w:val="000000"/>
          <w:kern w:val="2"/>
          <w:lang w:eastAsia="zh-CN" w:bidi="hi-IN"/>
        </w:rPr>
        <w:t> </w:t>
      </w:r>
      <w:r>
        <w:rPr>
          <w:rFonts w:eastAsia="NSimSun"/>
          <w:color w:val="000000"/>
          <w:kern w:val="2"/>
          <w:lang w:eastAsia="zh-CN" w:bidi="hi-IN"/>
        </w:rPr>
        <w:t>przerwie w dostawie wody, chyba że inspektor nadzoru Zamawiającego potwierdzi brak możliwości dotrzymania terminu wcześniejszego zgłoszenia w sytuacjach nagłych i nieprzewidzianych.</w:t>
      </w:r>
    </w:p>
    <w:p w14:paraId="2B0C5933" w14:textId="6500B6BD" w:rsidR="00461143" w:rsidRPr="00381592" w:rsidRDefault="00461143" w:rsidP="00151778">
      <w:pPr>
        <w:numPr>
          <w:ilvl w:val="0"/>
          <w:numId w:val="61"/>
        </w:numPr>
        <w:jc w:val="both"/>
        <w:rPr>
          <w:rFonts w:eastAsia="NSimSun"/>
          <w:strike/>
          <w:color w:val="000000" w:themeColor="text1"/>
          <w:kern w:val="2"/>
          <w:lang w:eastAsia="zh-CN" w:bidi="hi-IN"/>
        </w:rPr>
      </w:pPr>
      <w:r>
        <w:rPr>
          <w:rFonts w:eastAsia="NSimSun"/>
          <w:color w:val="000000"/>
          <w:kern w:val="2"/>
          <w:lang w:eastAsia="zh-CN" w:bidi="hi-IN"/>
        </w:rPr>
        <w:t xml:space="preserve">W przypadku wystąpienia wad i pilnych usterek w okresie gwarancji, Zamawiający zobowiązuje się zawiadomić o tym niezwłocznie Wykonawcę. Zawiadomienie powinno nastąpić drogą e-mailową na adres: …………… lub pocztą na adres Wykonawcy. Wykonawca ponosi odpowiedzialność za </w:t>
      </w:r>
      <w:r w:rsidRPr="00381592">
        <w:rPr>
          <w:rFonts w:eastAsia="NSimSun"/>
          <w:color w:val="000000" w:themeColor="text1"/>
          <w:kern w:val="2"/>
          <w:lang w:eastAsia="zh-CN" w:bidi="hi-IN"/>
        </w:rPr>
        <w:t xml:space="preserve">szkody w przypadkach </w:t>
      </w:r>
      <w:proofErr w:type="spellStart"/>
      <w:r w:rsidRPr="00381592">
        <w:rPr>
          <w:rFonts w:eastAsia="NSimSun"/>
          <w:color w:val="000000" w:themeColor="text1"/>
          <w:kern w:val="2"/>
          <w:lang w:eastAsia="zh-CN" w:bidi="hi-IN"/>
        </w:rPr>
        <w:t>zalań</w:t>
      </w:r>
      <w:proofErr w:type="spellEnd"/>
      <w:r w:rsidRPr="00381592">
        <w:rPr>
          <w:rFonts w:eastAsia="NSimSun"/>
          <w:color w:val="000000" w:themeColor="text1"/>
          <w:kern w:val="2"/>
          <w:lang w:eastAsia="zh-CN" w:bidi="hi-IN"/>
        </w:rPr>
        <w:t xml:space="preserve"> lub wycieków w lokalach - z zastrzeżeniem, o którym mowa w pkt</w:t>
      </w:r>
      <w:r w:rsidR="006844CF" w:rsidRPr="00381592">
        <w:rPr>
          <w:rFonts w:eastAsia="NSimSun"/>
          <w:color w:val="000000" w:themeColor="text1"/>
          <w:kern w:val="2"/>
          <w:lang w:eastAsia="zh-CN" w:bidi="hi-IN"/>
        </w:rPr>
        <w:t xml:space="preserve"> VII</w:t>
      </w:r>
      <w:r w:rsidRPr="00381592">
        <w:rPr>
          <w:rFonts w:eastAsia="NSimSun"/>
          <w:color w:val="000000" w:themeColor="text1"/>
          <w:kern w:val="2"/>
          <w:lang w:eastAsia="zh-CN" w:bidi="hi-IN"/>
        </w:rPr>
        <w:t xml:space="preserve"> </w:t>
      </w:r>
      <w:proofErr w:type="spellStart"/>
      <w:r w:rsidRPr="00381592">
        <w:rPr>
          <w:rFonts w:eastAsia="NSimSun"/>
          <w:color w:val="000000" w:themeColor="text1"/>
          <w:kern w:val="2"/>
          <w:lang w:eastAsia="zh-CN" w:bidi="hi-IN"/>
        </w:rPr>
        <w:t>ppkt</w:t>
      </w:r>
      <w:proofErr w:type="spellEnd"/>
      <w:r w:rsidR="005972E0" w:rsidRPr="00381592">
        <w:rPr>
          <w:rFonts w:eastAsia="NSimSun"/>
          <w:color w:val="000000" w:themeColor="text1"/>
          <w:kern w:val="2"/>
          <w:lang w:eastAsia="zh-CN" w:bidi="hi-IN"/>
        </w:rPr>
        <w:t xml:space="preserve"> 24</w:t>
      </w:r>
      <w:r w:rsidRPr="00381592">
        <w:rPr>
          <w:rFonts w:eastAsia="NSimSun"/>
          <w:color w:val="000000" w:themeColor="text1"/>
          <w:kern w:val="2"/>
          <w:lang w:eastAsia="zh-CN" w:bidi="hi-IN"/>
        </w:rPr>
        <w:t xml:space="preserve">. </w:t>
      </w:r>
    </w:p>
    <w:p w14:paraId="13C6C223" w14:textId="705F38FC" w:rsidR="00461143" w:rsidRPr="00381592" w:rsidRDefault="00461143" w:rsidP="00155477">
      <w:pPr>
        <w:pStyle w:val="Normalny2"/>
        <w:ind w:left="720"/>
        <w:jc w:val="both"/>
        <w:rPr>
          <w:rFonts w:eastAsia="NSimSun"/>
          <w:color w:val="000000" w:themeColor="text1"/>
          <w:kern w:val="2"/>
          <w:szCs w:val="24"/>
          <w:lang w:eastAsia="zh-CN" w:bidi="hi-IN"/>
        </w:rPr>
      </w:pPr>
      <w:r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>Wykonawca zobowiązuje się przystąpić do usuwania wad w terminie do 4 godzin od dokonania zgłoszenia przez Zamawiającego, a w przypadku usterki systemu zdalnego odczytu</w:t>
      </w:r>
      <w:r w:rsidR="00155477"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 xml:space="preserve"> – do 48 godzin od dokonania zgłoszenia</w:t>
      </w:r>
      <w:r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>, z zastrzeżeniem</w:t>
      </w:r>
      <w:r w:rsidR="00155477"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>,</w:t>
      </w:r>
      <w:r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 xml:space="preserve"> o którym mowa</w:t>
      </w:r>
      <w:r w:rsidR="003E49E1"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br/>
      </w:r>
      <w:r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>w pkt</w:t>
      </w:r>
      <w:r w:rsidR="006844CF"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 xml:space="preserve"> VII</w:t>
      </w:r>
      <w:r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 xml:space="preserve"> </w:t>
      </w:r>
      <w:proofErr w:type="spellStart"/>
      <w:r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>ppkt</w:t>
      </w:r>
      <w:proofErr w:type="spellEnd"/>
      <w:r w:rsidR="005972E0"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 xml:space="preserve"> 23</w:t>
      </w:r>
      <w:r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>.</w:t>
      </w:r>
    </w:p>
    <w:p w14:paraId="4B126C91" w14:textId="388AEC1B" w:rsidR="00461143" w:rsidRPr="00381592" w:rsidRDefault="00461143" w:rsidP="001041D2">
      <w:pPr>
        <w:pStyle w:val="Normalny2"/>
        <w:numPr>
          <w:ilvl w:val="0"/>
          <w:numId w:val="61"/>
        </w:numPr>
        <w:jc w:val="both"/>
        <w:rPr>
          <w:rFonts w:eastAsia="NSimSun"/>
          <w:color w:val="000000" w:themeColor="text1"/>
          <w:kern w:val="2"/>
          <w:szCs w:val="24"/>
          <w:lang w:eastAsia="zh-CN" w:bidi="hi-IN"/>
        </w:rPr>
      </w:pPr>
      <w:r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>Wykonawca</w:t>
      </w:r>
      <w:r w:rsidR="001041D2"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>, w szczególności zobowiązuje się przystąpić do usuwania wad</w:t>
      </w:r>
      <w:r w:rsidR="006844CF"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 xml:space="preserve"> </w:t>
      </w:r>
      <w:r w:rsidR="001041D2"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>w</w:t>
      </w:r>
      <w:r w:rsidR="006844CF"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> </w:t>
      </w:r>
      <w:r w:rsidR="001041D2"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>terminach:</w:t>
      </w:r>
    </w:p>
    <w:p w14:paraId="1CDBC4D4" w14:textId="77777777" w:rsidR="00461143" w:rsidRPr="00381592" w:rsidRDefault="00461143" w:rsidP="0086443F">
      <w:pPr>
        <w:pStyle w:val="Normalny2"/>
        <w:numPr>
          <w:ilvl w:val="0"/>
          <w:numId w:val="66"/>
        </w:numPr>
        <w:jc w:val="both"/>
        <w:rPr>
          <w:rFonts w:eastAsia="NSimSun"/>
          <w:color w:val="000000" w:themeColor="text1"/>
          <w:kern w:val="2"/>
          <w:szCs w:val="24"/>
          <w:lang w:eastAsia="zh-CN" w:bidi="hi-IN"/>
        </w:rPr>
      </w:pPr>
      <w:r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>do 4 godzin od zgłoszenia w przypadku awarii polegającej na zalaniu lokalu, wycieku wody z wodomierza lub innych elementów instalacji wykonanych przez Wykonawcę – w tym śrubunków, zatrzymaniu pracy wodomierza (mimo przepływu wody brak zmiany wskazań wodomierza);</w:t>
      </w:r>
    </w:p>
    <w:p w14:paraId="361ABDCD" w14:textId="77777777" w:rsidR="00FC48F2" w:rsidRPr="00381592" w:rsidRDefault="00FC48F2" w:rsidP="0086443F">
      <w:pPr>
        <w:pStyle w:val="Normalny2"/>
        <w:numPr>
          <w:ilvl w:val="0"/>
          <w:numId w:val="66"/>
        </w:numPr>
        <w:jc w:val="both"/>
        <w:rPr>
          <w:rFonts w:eastAsia="NSimSun"/>
          <w:color w:val="000000" w:themeColor="text1"/>
          <w:kern w:val="2"/>
          <w:szCs w:val="24"/>
          <w:lang w:eastAsia="zh-CN" w:bidi="hi-IN"/>
        </w:rPr>
      </w:pPr>
      <w:r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>do 48 godzin od zgłoszenia w przypadku awarii udostępnionego urządzenia mobilnego, Wykonawca udostępnia urządzenie zastępcze na czas usunięcia awarii;</w:t>
      </w:r>
    </w:p>
    <w:p w14:paraId="3AF03192" w14:textId="77777777" w:rsidR="00FC48F2" w:rsidRPr="00381592" w:rsidRDefault="00FC48F2" w:rsidP="0086443F">
      <w:pPr>
        <w:pStyle w:val="Normalny2"/>
        <w:numPr>
          <w:ilvl w:val="0"/>
          <w:numId w:val="66"/>
        </w:numPr>
        <w:jc w:val="both"/>
        <w:rPr>
          <w:rFonts w:eastAsia="NSimSun"/>
          <w:color w:val="000000" w:themeColor="text1"/>
          <w:kern w:val="2"/>
          <w:szCs w:val="24"/>
          <w:lang w:eastAsia="zh-CN" w:bidi="hi-IN"/>
        </w:rPr>
      </w:pPr>
      <w:r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 xml:space="preserve">do 48 godzin od zgłoszenia awarii nakładki radiowej Wykonawca udostępnia urządzenie zastępcze na czas rozpatrzenia zgłoszenia reklamacyjnego lub usunięcie awarii albo montuje nowe </w:t>
      </w:r>
      <w:r w:rsidR="00C84487"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>urządzenie</w:t>
      </w:r>
      <w:r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 xml:space="preserve"> i wprowadza do systemu. Termin ten może zostać wydłużony przez </w:t>
      </w:r>
      <w:r w:rsidR="00C84487"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>Zamawiającego</w:t>
      </w:r>
      <w:r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 xml:space="preserve"> na wniosek Wykonawcy.</w:t>
      </w:r>
    </w:p>
    <w:p w14:paraId="2BAA8E8C" w14:textId="77777777" w:rsidR="00461143" w:rsidRPr="00381592" w:rsidRDefault="00461143" w:rsidP="0086443F">
      <w:pPr>
        <w:pStyle w:val="Normalny2"/>
        <w:numPr>
          <w:ilvl w:val="0"/>
          <w:numId w:val="66"/>
        </w:numPr>
        <w:jc w:val="both"/>
        <w:rPr>
          <w:rFonts w:eastAsia="NSimSun"/>
          <w:color w:val="000000" w:themeColor="text1"/>
          <w:kern w:val="2"/>
          <w:szCs w:val="24"/>
          <w:lang w:eastAsia="zh-CN" w:bidi="hi-IN"/>
        </w:rPr>
      </w:pPr>
      <w:r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 xml:space="preserve">do 7 dni roboczych od zgłoszenia w przypadku kwestionowania wskazań wodomierza (innych niż wymienione w pkt a), konieczności poddania wodomierza próbie metrologicznej i innych wad oraz awarii niewymienionych w pkt a). </w:t>
      </w:r>
    </w:p>
    <w:p w14:paraId="492B68E6" w14:textId="112290CE" w:rsidR="00461143" w:rsidRDefault="00461143" w:rsidP="00151778">
      <w:pPr>
        <w:pStyle w:val="Normalny2"/>
        <w:numPr>
          <w:ilvl w:val="0"/>
          <w:numId w:val="61"/>
        </w:numPr>
        <w:tabs>
          <w:tab w:val="num" w:pos="567"/>
        </w:tabs>
        <w:jc w:val="both"/>
        <w:rPr>
          <w:rFonts w:eastAsia="NSimSun"/>
          <w:color w:val="000000"/>
          <w:kern w:val="2"/>
          <w:szCs w:val="24"/>
          <w:lang w:eastAsia="zh-CN" w:bidi="hi-IN"/>
        </w:rPr>
      </w:pPr>
      <w:r>
        <w:rPr>
          <w:rFonts w:eastAsia="NSimSun"/>
          <w:color w:val="000000"/>
          <w:kern w:val="2"/>
          <w:szCs w:val="24"/>
          <w:lang w:eastAsia="zh-CN" w:bidi="hi-IN"/>
        </w:rPr>
        <w:t xml:space="preserve">W przypadku </w:t>
      </w:r>
      <w:proofErr w:type="spellStart"/>
      <w:r>
        <w:rPr>
          <w:rFonts w:eastAsia="NSimSun"/>
          <w:color w:val="000000"/>
          <w:kern w:val="2"/>
          <w:szCs w:val="24"/>
          <w:lang w:eastAsia="zh-CN" w:bidi="hi-IN"/>
        </w:rPr>
        <w:t>zalań</w:t>
      </w:r>
      <w:proofErr w:type="spellEnd"/>
      <w:r>
        <w:rPr>
          <w:rFonts w:eastAsia="NSimSun"/>
          <w:color w:val="000000"/>
          <w:kern w:val="2"/>
          <w:szCs w:val="24"/>
          <w:lang w:eastAsia="zh-CN" w:bidi="hi-IN"/>
        </w:rPr>
        <w:t xml:space="preserve"> lub wycieków, dla ustalenia odpowiedzialności za szkody, na miejscu zdarzenia zostanie sporządzony protokół potwierdzający czy szkoda powstała z winy Wykonawcy, który to protokół po podpisaniu przez Zamawiającego</w:t>
      </w:r>
      <w:r w:rsidR="006844CF">
        <w:rPr>
          <w:rFonts w:eastAsia="NSimSun"/>
          <w:color w:val="000000"/>
          <w:kern w:val="2"/>
          <w:szCs w:val="24"/>
          <w:lang w:eastAsia="zh-CN" w:bidi="hi-IN"/>
        </w:rPr>
        <w:t xml:space="preserve"> </w:t>
      </w:r>
      <w:r>
        <w:rPr>
          <w:rFonts w:eastAsia="NSimSun"/>
          <w:color w:val="000000"/>
          <w:kern w:val="2"/>
          <w:szCs w:val="24"/>
          <w:lang w:eastAsia="zh-CN" w:bidi="hi-IN"/>
        </w:rPr>
        <w:t>i</w:t>
      </w:r>
      <w:r w:rsidR="006844CF">
        <w:rPr>
          <w:rFonts w:eastAsia="NSimSun"/>
          <w:color w:val="000000"/>
          <w:kern w:val="2"/>
          <w:szCs w:val="24"/>
          <w:lang w:eastAsia="zh-CN" w:bidi="hi-IN"/>
        </w:rPr>
        <w:t> </w:t>
      </w:r>
      <w:r>
        <w:rPr>
          <w:rFonts w:eastAsia="NSimSun"/>
          <w:color w:val="000000"/>
          <w:kern w:val="2"/>
          <w:szCs w:val="24"/>
          <w:lang w:eastAsia="zh-CN" w:bidi="hi-IN"/>
        </w:rPr>
        <w:t>Wykonawcę, stanowić będzie podstawę do likwidacji szkody przez ubezpieczyciela Wykonawcy. W przypadku nieuzasadnionej odmowy podpisania przez Zamawiającego protokołu potwierdzającego spowodowani</w:t>
      </w:r>
      <w:r w:rsidR="00155477">
        <w:rPr>
          <w:rFonts w:eastAsia="NSimSun"/>
          <w:color w:val="000000"/>
          <w:kern w:val="2"/>
          <w:szCs w:val="24"/>
          <w:lang w:eastAsia="zh-CN" w:bidi="hi-IN"/>
        </w:rPr>
        <w:t>e</w:t>
      </w:r>
      <w:r>
        <w:rPr>
          <w:rFonts w:eastAsia="NSimSun"/>
          <w:color w:val="000000"/>
          <w:kern w:val="2"/>
          <w:szCs w:val="24"/>
          <w:lang w:eastAsia="zh-CN" w:bidi="hi-IN"/>
        </w:rPr>
        <w:t xml:space="preserve"> szkody, Wykonawca zastrzega sobie prawo do odmowy uznania szkody i odmowy jej likwidacji. Zapis zastrzeżeń niniejszego ustępu nie ma zastosowania</w:t>
      </w:r>
      <w:r w:rsidR="00155477">
        <w:rPr>
          <w:rFonts w:eastAsia="NSimSun"/>
          <w:color w:val="000000"/>
          <w:kern w:val="2"/>
          <w:szCs w:val="24"/>
          <w:lang w:eastAsia="zh-CN" w:bidi="hi-IN"/>
        </w:rPr>
        <w:t xml:space="preserve"> </w:t>
      </w:r>
      <w:r>
        <w:rPr>
          <w:rFonts w:eastAsia="NSimSun"/>
          <w:color w:val="000000"/>
          <w:kern w:val="2"/>
          <w:szCs w:val="24"/>
          <w:lang w:eastAsia="zh-CN" w:bidi="hi-IN"/>
        </w:rPr>
        <w:t xml:space="preserve">w przypadku, gdy mimo prawidłowego zawiadomienia Wykonawca nie przystąpił w wymaganym terminie do usunięcia usterki lub nie </w:t>
      </w:r>
      <w:r>
        <w:rPr>
          <w:rFonts w:eastAsia="NSimSun"/>
          <w:color w:val="000000"/>
          <w:kern w:val="2"/>
          <w:szCs w:val="24"/>
          <w:lang w:eastAsia="zh-CN" w:bidi="hi-IN"/>
        </w:rPr>
        <w:lastRenderedPageBreak/>
        <w:t>sporządzono protokołu z winy Wykonawcy, w tym także</w:t>
      </w:r>
      <w:r w:rsidR="006844CF">
        <w:rPr>
          <w:rFonts w:eastAsia="NSimSun"/>
          <w:color w:val="000000"/>
          <w:kern w:val="2"/>
          <w:szCs w:val="24"/>
          <w:lang w:eastAsia="zh-CN" w:bidi="hi-IN"/>
        </w:rPr>
        <w:t xml:space="preserve"> </w:t>
      </w:r>
      <w:r>
        <w:rPr>
          <w:rFonts w:eastAsia="NSimSun"/>
          <w:color w:val="000000"/>
          <w:kern w:val="2"/>
          <w:szCs w:val="24"/>
          <w:lang w:eastAsia="zh-CN" w:bidi="hi-IN"/>
        </w:rPr>
        <w:t>z powodu zwłoki przedstawiciela Wykonawcy w przybyciu na miejsce zdarzenia.</w:t>
      </w:r>
    </w:p>
    <w:p w14:paraId="216429CE" w14:textId="4ABB5947" w:rsidR="00151778" w:rsidRPr="004A0A4B" w:rsidRDefault="00461143" w:rsidP="00856B89">
      <w:pPr>
        <w:pStyle w:val="Normalny2"/>
        <w:numPr>
          <w:ilvl w:val="0"/>
          <w:numId w:val="61"/>
        </w:numPr>
        <w:jc w:val="both"/>
        <w:rPr>
          <w:rFonts w:eastAsia="NSimSun"/>
          <w:color w:val="000000" w:themeColor="text1"/>
          <w:kern w:val="2"/>
          <w:szCs w:val="24"/>
          <w:lang w:eastAsia="zh-CN" w:bidi="hi-IN"/>
        </w:rPr>
      </w:pPr>
      <w:r>
        <w:rPr>
          <w:rFonts w:eastAsia="NSimSun"/>
          <w:color w:val="000000"/>
          <w:kern w:val="2"/>
          <w:szCs w:val="24"/>
          <w:lang w:eastAsia="zh-CN" w:bidi="hi-IN"/>
        </w:rPr>
        <w:t xml:space="preserve">W przypadku zwłoki w usunięciu wad dłuższej niż wymieniono w </w:t>
      </w:r>
      <w:proofErr w:type="gramStart"/>
      <w:r w:rsidRPr="004A0A4B">
        <w:rPr>
          <w:rFonts w:eastAsia="NSimSun"/>
          <w:color w:val="000000" w:themeColor="text1"/>
          <w:kern w:val="2"/>
          <w:szCs w:val="24"/>
          <w:lang w:eastAsia="zh-CN" w:bidi="hi-IN"/>
        </w:rPr>
        <w:t xml:space="preserve">pkt </w:t>
      </w:r>
      <w:r w:rsidR="006844CF" w:rsidRPr="004A0A4B">
        <w:rPr>
          <w:rFonts w:eastAsia="NSimSun"/>
          <w:color w:val="000000" w:themeColor="text1"/>
          <w:kern w:val="2"/>
          <w:szCs w:val="24"/>
          <w:lang w:eastAsia="zh-CN" w:bidi="hi-IN"/>
        </w:rPr>
        <w:t xml:space="preserve"> VII</w:t>
      </w:r>
      <w:proofErr w:type="gramEnd"/>
      <w:r w:rsidRPr="004A0A4B">
        <w:rPr>
          <w:rFonts w:eastAsia="NSimSun"/>
          <w:color w:val="000000" w:themeColor="text1"/>
          <w:kern w:val="2"/>
          <w:szCs w:val="24"/>
          <w:lang w:eastAsia="zh-CN" w:bidi="hi-IN"/>
        </w:rPr>
        <w:t xml:space="preserve"> </w:t>
      </w:r>
      <w:proofErr w:type="spellStart"/>
      <w:r>
        <w:rPr>
          <w:rFonts w:eastAsia="NSimSun"/>
          <w:color w:val="000000"/>
          <w:kern w:val="2"/>
          <w:szCs w:val="24"/>
          <w:lang w:eastAsia="zh-CN" w:bidi="hi-IN"/>
        </w:rPr>
        <w:t>ppk</w:t>
      </w:r>
      <w:proofErr w:type="spellEnd"/>
      <w:r>
        <w:rPr>
          <w:rFonts w:eastAsia="NSimSun"/>
          <w:color w:val="000000"/>
          <w:kern w:val="2"/>
          <w:szCs w:val="24"/>
          <w:lang w:eastAsia="zh-CN" w:bidi="hi-IN"/>
        </w:rPr>
        <w:t xml:space="preserve"> </w:t>
      </w:r>
      <w:r w:rsidRPr="004A0A4B">
        <w:rPr>
          <w:rFonts w:eastAsia="NSimSun"/>
          <w:color w:val="000000"/>
          <w:kern w:val="2"/>
          <w:szCs w:val="24"/>
          <w:lang w:eastAsia="zh-CN" w:bidi="hi-IN"/>
        </w:rPr>
        <w:t>2</w:t>
      </w:r>
      <w:r w:rsidR="004A0A4B" w:rsidRPr="004A0A4B">
        <w:rPr>
          <w:rFonts w:eastAsia="NSimSun"/>
          <w:color w:val="000000"/>
          <w:kern w:val="2"/>
          <w:szCs w:val="24"/>
          <w:lang w:eastAsia="zh-CN" w:bidi="hi-IN"/>
        </w:rPr>
        <w:t>2</w:t>
      </w:r>
      <w:r w:rsidRPr="004A0A4B">
        <w:rPr>
          <w:rFonts w:eastAsia="NSimSun"/>
          <w:color w:val="000000"/>
          <w:kern w:val="2"/>
          <w:szCs w:val="24"/>
          <w:lang w:eastAsia="zh-CN" w:bidi="hi-IN"/>
        </w:rPr>
        <w:t>, 2</w:t>
      </w:r>
      <w:r w:rsidR="004A0A4B" w:rsidRPr="004A0A4B">
        <w:rPr>
          <w:rFonts w:eastAsia="NSimSun"/>
          <w:color w:val="000000"/>
          <w:kern w:val="2"/>
          <w:szCs w:val="24"/>
          <w:lang w:eastAsia="zh-CN" w:bidi="hi-IN"/>
        </w:rPr>
        <w:t>3</w:t>
      </w:r>
      <w:r w:rsidRPr="004A0A4B">
        <w:rPr>
          <w:rFonts w:eastAsia="NSimSun"/>
          <w:color w:val="000000"/>
          <w:kern w:val="2"/>
          <w:szCs w:val="24"/>
          <w:lang w:eastAsia="zh-CN" w:bidi="hi-IN"/>
        </w:rPr>
        <w:t xml:space="preserve"> od dokonania zgłoszenia, Zamawiający może zlecić osobie trzeciej wykonawstwo</w:t>
      </w:r>
      <w:r w:rsidR="00856B89">
        <w:rPr>
          <w:rFonts w:eastAsia="NSimSun"/>
          <w:color w:val="000000"/>
          <w:kern w:val="2"/>
          <w:szCs w:val="24"/>
          <w:lang w:eastAsia="zh-CN" w:bidi="hi-IN"/>
        </w:rPr>
        <w:t xml:space="preserve"> </w:t>
      </w:r>
      <w:r>
        <w:rPr>
          <w:rFonts w:eastAsia="NSimSun"/>
          <w:color w:val="000000"/>
          <w:kern w:val="2"/>
          <w:szCs w:val="24"/>
          <w:lang w:eastAsia="zh-CN" w:bidi="hi-IN"/>
        </w:rPr>
        <w:t xml:space="preserve">zastępcze na koszt Wykonawcy, </w:t>
      </w:r>
      <w:r w:rsidR="00474269">
        <w:rPr>
          <w:rFonts w:eastAsia="NSimSun"/>
          <w:color w:val="000000"/>
          <w:kern w:val="2"/>
          <w:szCs w:val="24"/>
          <w:lang w:eastAsia="zh-CN" w:bidi="hi-IN"/>
        </w:rPr>
        <w:t>do którego doliczy karę za zwłokę w zryczałtowanej wysokości</w:t>
      </w:r>
      <w:r w:rsidR="00E8093E" w:rsidRPr="00E8093E">
        <w:rPr>
          <w:rFonts w:eastAsia="NSimSun"/>
          <w:color w:val="C00000"/>
          <w:kern w:val="2"/>
          <w:szCs w:val="24"/>
          <w:lang w:eastAsia="zh-CN" w:bidi="hi-IN"/>
        </w:rPr>
        <w:t xml:space="preserve"> </w:t>
      </w:r>
      <w:r w:rsidR="00E8093E"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>300</w:t>
      </w:r>
      <w:r w:rsidR="00474269" w:rsidRPr="00381592">
        <w:rPr>
          <w:rFonts w:eastAsia="NSimSun"/>
          <w:color w:val="000000" w:themeColor="text1"/>
          <w:kern w:val="2"/>
          <w:szCs w:val="24"/>
          <w:lang w:eastAsia="zh-CN" w:bidi="hi-IN"/>
        </w:rPr>
        <w:t xml:space="preserve">,00 zł </w:t>
      </w:r>
      <w:r w:rsidR="00474269">
        <w:rPr>
          <w:rFonts w:eastAsia="NSimSun"/>
          <w:color w:val="000000"/>
          <w:kern w:val="2"/>
          <w:szCs w:val="24"/>
          <w:lang w:eastAsia="zh-CN" w:bidi="hi-IN"/>
        </w:rPr>
        <w:t xml:space="preserve">netto za każde zdarzenie, </w:t>
      </w:r>
      <w:r>
        <w:rPr>
          <w:rFonts w:eastAsia="NSimSun"/>
          <w:color w:val="000000"/>
          <w:kern w:val="2"/>
          <w:szCs w:val="24"/>
          <w:lang w:eastAsia="zh-CN" w:bidi="hi-IN"/>
        </w:rPr>
        <w:t xml:space="preserve">przy czym na poczet poniesionych kosztów Zamawiający może wykorzystać zabezpieczenie </w:t>
      </w:r>
      <w:r w:rsidR="00155477">
        <w:rPr>
          <w:rFonts w:eastAsia="NSimSun"/>
          <w:color w:val="000000"/>
          <w:kern w:val="2"/>
          <w:szCs w:val="24"/>
          <w:lang w:eastAsia="zh-CN" w:bidi="hi-IN"/>
        </w:rPr>
        <w:t>wniesione</w:t>
      </w:r>
      <w:r>
        <w:rPr>
          <w:rFonts w:eastAsia="NSimSun"/>
          <w:color w:val="000000"/>
          <w:kern w:val="2"/>
          <w:szCs w:val="24"/>
          <w:lang w:eastAsia="zh-CN" w:bidi="hi-IN"/>
        </w:rPr>
        <w:t xml:space="preserve"> </w:t>
      </w:r>
      <w:r w:rsidRPr="004A0A4B">
        <w:rPr>
          <w:rFonts w:eastAsia="NSimSun"/>
          <w:color w:val="000000" w:themeColor="text1"/>
          <w:kern w:val="2"/>
          <w:szCs w:val="24"/>
          <w:lang w:eastAsia="zh-CN" w:bidi="hi-IN"/>
        </w:rPr>
        <w:t>zgodnie z pkt</w:t>
      </w:r>
      <w:r w:rsidR="00B50E81" w:rsidRPr="004A0A4B">
        <w:rPr>
          <w:rFonts w:eastAsia="NSimSun"/>
          <w:color w:val="000000" w:themeColor="text1"/>
          <w:kern w:val="2"/>
          <w:szCs w:val="24"/>
          <w:lang w:eastAsia="zh-CN" w:bidi="hi-IN"/>
        </w:rPr>
        <w:t xml:space="preserve"> VII</w:t>
      </w:r>
      <w:r w:rsidRPr="004A0A4B">
        <w:rPr>
          <w:rFonts w:eastAsia="NSimSun"/>
          <w:color w:val="000000" w:themeColor="text1"/>
          <w:kern w:val="2"/>
          <w:szCs w:val="24"/>
          <w:lang w:eastAsia="zh-CN" w:bidi="hi-IN"/>
        </w:rPr>
        <w:t xml:space="preserve"> </w:t>
      </w:r>
      <w:proofErr w:type="spellStart"/>
      <w:r w:rsidRPr="004A0A4B">
        <w:rPr>
          <w:rFonts w:eastAsia="NSimSun"/>
          <w:color w:val="000000" w:themeColor="text1"/>
          <w:kern w:val="2"/>
          <w:szCs w:val="24"/>
          <w:lang w:eastAsia="zh-CN" w:bidi="hi-IN"/>
        </w:rPr>
        <w:t>ppkt</w:t>
      </w:r>
      <w:proofErr w:type="spellEnd"/>
      <w:r w:rsidRPr="004A0A4B">
        <w:rPr>
          <w:rFonts w:eastAsia="NSimSun"/>
          <w:color w:val="000000" w:themeColor="text1"/>
          <w:kern w:val="2"/>
          <w:szCs w:val="24"/>
          <w:lang w:eastAsia="zh-CN" w:bidi="hi-IN"/>
        </w:rPr>
        <w:t xml:space="preserve"> </w:t>
      </w:r>
      <w:r w:rsidR="00B50E81" w:rsidRPr="004A0A4B">
        <w:rPr>
          <w:rFonts w:eastAsia="NSimSun"/>
          <w:color w:val="000000" w:themeColor="text1"/>
          <w:kern w:val="2"/>
          <w:szCs w:val="24"/>
          <w:lang w:eastAsia="zh-CN" w:bidi="hi-IN"/>
        </w:rPr>
        <w:t xml:space="preserve">5, </w:t>
      </w:r>
      <w:r w:rsidRPr="004A0A4B">
        <w:rPr>
          <w:rFonts w:eastAsia="NSimSun"/>
          <w:color w:val="000000" w:themeColor="text1"/>
          <w:kern w:val="2"/>
          <w:szCs w:val="24"/>
          <w:lang w:eastAsia="zh-CN" w:bidi="hi-IN"/>
        </w:rPr>
        <w:t>6 przez Wykonawcę</w:t>
      </w:r>
      <w:r w:rsidR="00474269" w:rsidRPr="004A0A4B">
        <w:rPr>
          <w:rFonts w:eastAsia="NSimSun"/>
          <w:color w:val="000000" w:themeColor="text1"/>
          <w:kern w:val="2"/>
          <w:szCs w:val="24"/>
          <w:lang w:eastAsia="zh-CN" w:bidi="hi-IN"/>
        </w:rPr>
        <w:t>.</w:t>
      </w:r>
    </w:p>
    <w:p w14:paraId="1AA48D0B" w14:textId="3494EC66" w:rsidR="00151778" w:rsidRDefault="0086443F" w:rsidP="00151778">
      <w:pPr>
        <w:pStyle w:val="Normalny2"/>
        <w:numPr>
          <w:ilvl w:val="0"/>
          <w:numId w:val="61"/>
        </w:numPr>
        <w:jc w:val="both"/>
        <w:rPr>
          <w:rFonts w:eastAsia="NSimSun"/>
          <w:color w:val="000000"/>
          <w:kern w:val="2"/>
          <w:szCs w:val="24"/>
          <w:lang w:eastAsia="zh-CN" w:bidi="hi-IN"/>
        </w:rPr>
      </w:pPr>
      <w:r>
        <w:rPr>
          <w:rFonts w:eastAsia="NSimSun"/>
          <w:color w:val="000000"/>
          <w:kern w:val="2"/>
          <w:szCs w:val="24"/>
          <w:lang w:eastAsia="zh-CN" w:bidi="hi-IN"/>
        </w:rPr>
        <w:t>Sądem wła</w:t>
      </w:r>
      <w:r w:rsidR="0084559A">
        <w:rPr>
          <w:rFonts w:eastAsia="NSimSun"/>
          <w:color w:val="000000"/>
          <w:kern w:val="2"/>
          <w:szCs w:val="24"/>
          <w:lang w:eastAsia="zh-CN" w:bidi="hi-IN"/>
        </w:rPr>
        <w:t>ściwym dla rozstrzygania sporów Strony ustalają sąd właściwy ze względu na siedzibę Zamawiającego.</w:t>
      </w:r>
    </w:p>
    <w:p w14:paraId="35C3A43B" w14:textId="77777777" w:rsidR="00461143" w:rsidRDefault="00461143" w:rsidP="00461143">
      <w:pPr>
        <w:jc w:val="both"/>
        <w:rPr>
          <w:b/>
          <w:bCs/>
          <w:color w:val="000000"/>
        </w:rPr>
      </w:pPr>
    </w:p>
    <w:p w14:paraId="2D803EFB" w14:textId="77777777" w:rsidR="00F2678C" w:rsidRDefault="00F2678C">
      <w:pPr>
        <w:jc w:val="both"/>
        <w:rPr>
          <w:b/>
          <w:color w:val="000000"/>
          <w:szCs w:val="20"/>
        </w:rPr>
      </w:pPr>
      <w:r>
        <w:rPr>
          <w:b/>
          <w:color w:val="000000"/>
        </w:rPr>
        <w:t>Spółdzielnia zastrzega sobie prawo do ograniczenia lub poszerzenia zakresu robót,</w:t>
      </w:r>
      <w:r w:rsidR="00332391">
        <w:rPr>
          <w:b/>
          <w:color w:val="000000"/>
        </w:rPr>
        <w:br/>
      </w:r>
      <w:r>
        <w:rPr>
          <w:b/>
          <w:color w:val="000000"/>
        </w:rPr>
        <w:t>oraz prawo do unieważnienia przetargu bez podania przyczyn.</w:t>
      </w:r>
    </w:p>
    <w:p w14:paraId="2BFCEAF7" w14:textId="77777777" w:rsidR="00F2678C" w:rsidRDefault="00F2678C">
      <w:pPr>
        <w:rPr>
          <w:color w:val="000000"/>
          <w:szCs w:val="20"/>
        </w:rPr>
      </w:pPr>
    </w:p>
    <w:p w14:paraId="20CEE005" w14:textId="77777777" w:rsidR="00F2678C" w:rsidRDefault="00F2678C" w:rsidP="006B1224">
      <w:pPr>
        <w:jc w:val="both"/>
        <w:rPr>
          <w:b/>
          <w:color w:val="000000"/>
        </w:rPr>
      </w:pPr>
      <w:r w:rsidRPr="00381592">
        <w:rPr>
          <w:b/>
          <w:color w:val="000000"/>
        </w:rPr>
        <w:t xml:space="preserve">Upoważniony do kontaktu z oferentami jest </w:t>
      </w:r>
      <w:r w:rsidR="00025C92" w:rsidRPr="00381592">
        <w:rPr>
          <w:b/>
          <w:color w:val="000000"/>
        </w:rPr>
        <w:t xml:space="preserve">Pan </w:t>
      </w:r>
      <w:r w:rsidR="00AB0F10" w:rsidRPr="00381592">
        <w:rPr>
          <w:b/>
          <w:color w:val="000000"/>
        </w:rPr>
        <w:t>Leszek Miśkowiec</w:t>
      </w:r>
      <w:r w:rsidR="002F18D9" w:rsidRPr="00381592">
        <w:rPr>
          <w:b/>
          <w:color w:val="000000"/>
        </w:rPr>
        <w:t xml:space="preserve"> w sprawach technicznych</w:t>
      </w:r>
      <w:r w:rsidRPr="00381592">
        <w:rPr>
          <w:b/>
          <w:color w:val="000000"/>
        </w:rPr>
        <w:t xml:space="preserve"> </w:t>
      </w:r>
      <w:r w:rsidR="003B5E31" w:rsidRPr="00381592">
        <w:rPr>
          <w:b/>
          <w:color w:val="000000"/>
        </w:rPr>
        <w:t>oraz Piotr Markowicz</w:t>
      </w:r>
      <w:r w:rsidR="002F18D9" w:rsidRPr="00381592">
        <w:rPr>
          <w:b/>
          <w:color w:val="000000"/>
        </w:rPr>
        <w:t xml:space="preserve"> w sprawach formalnych</w:t>
      </w:r>
      <w:r w:rsidR="003B5E31" w:rsidRPr="00381592">
        <w:rPr>
          <w:b/>
          <w:color w:val="000000"/>
        </w:rPr>
        <w:t xml:space="preserve"> </w:t>
      </w:r>
      <w:r w:rsidRPr="00381592">
        <w:rPr>
          <w:b/>
          <w:color w:val="000000"/>
        </w:rPr>
        <w:t>tel. 18 266 29 29</w:t>
      </w:r>
      <w:r w:rsidR="00080D83" w:rsidRPr="00381592">
        <w:rPr>
          <w:b/>
          <w:color w:val="000000"/>
        </w:rPr>
        <w:t>.</w:t>
      </w:r>
    </w:p>
    <w:p w14:paraId="3B74F4F0" w14:textId="77777777" w:rsidR="00F2678C" w:rsidRPr="006D286B" w:rsidRDefault="00F2678C">
      <w:pPr>
        <w:rPr>
          <w:szCs w:val="20"/>
        </w:rPr>
      </w:pPr>
    </w:p>
    <w:p w14:paraId="10E55BDB" w14:textId="77777777" w:rsidR="006B1224" w:rsidRDefault="006B1224"/>
    <w:p w14:paraId="4A018AAB" w14:textId="3C8D2944" w:rsidR="005E7190" w:rsidRPr="006D286B" w:rsidRDefault="00F2678C">
      <w:r w:rsidRPr="006D286B">
        <w:t xml:space="preserve">Nowy </w:t>
      </w:r>
      <w:r w:rsidRPr="00D21AB3">
        <w:t xml:space="preserve">Targ, </w:t>
      </w:r>
      <w:r w:rsidR="004A0A4B">
        <w:t>maj</w:t>
      </w:r>
      <w:r w:rsidR="00CD778C" w:rsidRPr="00D21AB3">
        <w:t xml:space="preserve"> </w:t>
      </w:r>
      <w:r w:rsidRPr="00D21AB3">
        <w:t>20</w:t>
      </w:r>
      <w:r w:rsidR="00484AB8">
        <w:t>26</w:t>
      </w:r>
      <w:r w:rsidR="006364C1" w:rsidRPr="00D21AB3">
        <w:t xml:space="preserve"> </w:t>
      </w:r>
      <w:r w:rsidRPr="00D21AB3">
        <w:t>r.</w:t>
      </w:r>
    </w:p>
    <w:p w14:paraId="38319F1C" w14:textId="77777777" w:rsidR="00637D96" w:rsidRPr="006D286B" w:rsidRDefault="00637D96" w:rsidP="00637D96">
      <w:pPr>
        <w:jc w:val="both"/>
      </w:pPr>
    </w:p>
    <w:p w14:paraId="62B1B89B" w14:textId="77777777" w:rsidR="006013B1" w:rsidRPr="00743B4D" w:rsidRDefault="00366B00" w:rsidP="00366B00">
      <w:pPr>
        <w:jc w:val="both"/>
        <w:rPr>
          <w:rFonts w:ascii="Arial" w:hAnsi="Arial" w:cs="Arial"/>
          <w:b/>
          <w:color w:val="FF0000"/>
        </w:rPr>
      </w:pPr>
      <w:r w:rsidRPr="00743B4D">
        <w:rPr>
          <w:rFonts w:ascii="Arial" w:hAnsi="Arial" w:cs="Arial"/>
          <w:b/>
          <w:color w:val="FF0000"/>
        </w:rPr>
        <w:t xml:space="preserve"> </w:t>
      </w:r>
    </w:p>
    <w:p w14:paraId="5703FE6E" w14:textId="77777777" w:rsidR="005955E3" w:rsidRPr="00743B4D" w:rsidRDefault="005955E3" w:rsidP="005955E3">
      <w:pPr>
        <w:rPr>
          <w:rFonts w:ascii="Arial" w:hAnsi="Arial" w:cs="Arial"/>
        </w:rPr>
      </w:pPr>
    </w:p>
    <w:p w14:paraId="4F449FEC" w14:textId="77777777" w:rsidR="005955E3" w:rsidRPr="00743B4D" w:rsidRDefault="005955E3" w:rsidP="005955E3">
      <w:pPr>
        <w:rPr>
          <w:rFonts w:ascii="Arial" w:hAnsi="Arial" w:cs="Arial"/>
          <w:b/>
        </w:rPr>
      </w:pPr>
    </w:p>
    <w:p w14:paraId="16B7F209" w14:textId="77777777" w:rsidR="005955E3" w:rsidRPr="00743B4D" w:rsidRDefault="005955E3" w:rsidP="005955E3">
      <w:pPr>
        <w:rPr>
          <w:rFonts w:ascii="Arial" w:hAnsi="Arial" w:cs="Arial"/>
          <w:b/>
        </w:rPr>
      </w:pPr>
    </w:p>
    <w:sectPr w:rsidR="005955E3" w:rsidRPr="00743B4D" w:rsidSect="00A934AD">
      <w:footerReference w:type="default" r:id="rId9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F52E3" w14:textId="77777777" w:rsidR="009529B5" w:rsidRDefault="009529B5" w:rsidP="00693539">
      <w:r>
        <w:separator/>
      </w:r>
    </w:p>
  </w:endnote>
  <w:endnote w:type="continuationSeparator" w:id="0">
    <w:p w14:paraId="7084DAE0" w14:textId="77777777" w:rsidR="009529B5" w:rsidRDefault="009529B5" w:rsidP="00693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23428" w14:textId="77777777" w:rsidR="00D45A99" w:rsidRDefault="00D45A9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9519C">
      <w:rPr>
        <w:noProof/>
      </w:rPr>
      <w:t>33</w:t>
    </w:r>
    <w:r>
      <w:fldChar w:fldCharType="end"/>
    </w:r>
  </w:p>
  <w:p w14:paraId="60B7BCBE" w14:textId="77777777" w:rsidR="00D45A99" w:rsidRDefault="00D45A9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9D131" w14:textId="77777777" w:rsidR="009529B5" w:rsidRDefault="009529B5" w:rsidP="00693539">
      <w:r>
        <w:separator/>
      </w:r>
    </w:p>
  </w:footnote>
  <w:footnote w:type="continuationSeparator" w:id="0">
    <w:p w14:paraId="6CCCB81B" w14:textId="77777777" w:rsidR="009529B5" w:rsidRDefault="009529B5" w:rsidP="00693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15"/>
    <w:lvl w:ilvl="0">
      <w:start w:val="4"/>
      <w:numFmt w:val="decimal"/>
      <w:lvlText w:val="%1)"/>
      <w:lvlJc w:val="left"/>
      <w:pPr>
        <w:tabs>
          <w:tab w:val="num" w:pos="435"/>
        </w:tabs>
        <w:ind w:left="435" w:hanging="360"/>
      </w:pPr>
    </w:lvl>
  </w:abstractNum>
  <w:abstractNum w:abstractNumId="5" w15:restartNumberingAfterBreak="0">
    <w:nsid w:val="00000006"/>
    <w:multiLevelType w:val="singleLevel"/>
    <w:tmpl w:val="00000006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F85B1E"/>
    <w:multiLevelType w:val="hybridMultilevel"/>
    <w:tmpl w:val="92FC6760"/>
    <w:lvl w:ilvl="0" w:tplc="994EBFD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71D1BC2"/>
    <w:multiLevelType w:val="hybridMultilevel"/>
    <w:tmpl w:val="90B4F090"/>
    <w:lvl w:ilvl="0" w:tplc="744C20BC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7D05E57"/>
    <w:multiLevelType w:val="multilevel"/>
    <w:tmpl w:val="D4FC5E8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08351BA1"/>
    <w:multiLevelType w:val="multilevel"/>
    <w:tmpl w:val="43C8C6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BA278F1"/>
    <w:multiLevelType w:val="hybridMultilevel"/>
    <w:tmpl w:val="C778D87A"/>
    <w:lvl w:ilvl="0" w:tplc="4D1EEAF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F25BCD"/>
    <w:multiLevelType w:val="hybridMultilevel"/>
    <w:tmpl w:val="07D6D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A236E"/>
    <w:multiLevelType w:val="hybridMultilevel"/>
    <w:tmpl w:val="DFC2CD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3B6C70"/>
    <w:multiLevelType w:val="hybridMultilevel"/>
    <w:tmpl w:val="B88C4A5A"/>
    <w:lvl w:ilvl="0" w:tplc="E9DE8F6C">
      <w:start w:val="1"/>
      <w:numFmt w:val="bullet"/>
      <w:lvlText w:val="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8F10EB0"/>
    <w:multiLevelType w:val="hybridMultilevel"/>
    <w:tmpl w:val="56E61658"/>
    <w:lvl w:ilvl="0" w:tplc="525848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525848E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b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9DB2CE6"/>
    <w:multiLevelType w:val="hybridMultilevel"/>
    <w:tmpl w:val="815AE67A"/>
    <w:lvl w:ilvl="0" w:tplc="994EBFD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CE0075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1F3B57CC"/>
    <w:multiLevelType w:val="hybridMultilevel"/>
    <w:tmpl w:val="46D25252"/>
    <w:lvl w:ilvl="0" w:tplc="04941F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D31288"/>
    <w:multiLevelType w:val="hybridMultilevel"/>
    <w:tmpl w:val="E27C70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2C32C0"/>
    <w:multiLevelType w:val="multilevel"/>
    <w:tmpl w:val="DF321AC6"/>
    <w:lvl w:ilvl="0">
      <w:start w:val="1"/>
      <w:numFmt w:val="decimal"/>
      <w:lvlText w:val="%1."/>
      <w:lvlJc w:val="left"/>
      <w:pPr>
        <w:tabs>
          <w:tab w:val="num" w:pos="5027"/>
        </w:tabs>
        <w:ind w:left="5747" w:hanging="360"/>
      </w:pPr>
      <w:rPr>
        <w:strike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1" w:hanging="180"/>
      </w:pPr>
    </w:lvl>
  </w:abstractNum>
  <w:abstractNum w:abstractNumId="21" w15:restartNumberingAfterBreak="0">
    <w:nsid w:val="22803C64"/>
    <w:multiLevelType w:val="hybridMultilevel"/>
    <w:tmpl w:val="09DC8370"/>
    <w:lvl w:ilvl="0" w:tplc="E5F0AA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F9E7F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ACABE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114EB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4A2DC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1F64F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84E4D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3540F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15899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2" w15:restartNumberingAfterBreak="0">
    <w:nsid w:val="243137B9"/>
    <w:multiLevelType w:val="hybridMultilevel"/>
    <w:tmpl w:val="DA1AA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AB608A"/>
    <w:multiLevelType w:val="hybridMultilevel"/>
    <w:tmpl w:val="3000FF98"/>
    <w:lvl w:ilvl="0" w:tplc="04941F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0A305F"/>
    <w:multiLevelType w:val="hybridMultilevel"/>
    <w:tmpl w:val="6E3A3D90"/>
    <w:lvl w:ilvl="0" w:tplc="06DEF328">
      <w:start w:val="1"/>
      <w:numFmt w:val="decimal"/>
      <w:pStyle w:val="Nagwek1"/>
      <w:lvlText w:val="%1."/>
      <w:lvlJc w:val="left"/>
      <w:pPr>
        <w:tabs>
          <w:tab w:val="num" w:pos="705"/>
        </w:tabs>
        <w:ind w:left="705" w:hanging="360"/>
      </w:pPr>
      <w:rPr>
        <w:strike w:val="0"/>
        <w:color w:val="000000" w:themeColor="text1"/>
      </w:rPr>
    </w:lvl>
    <w:lvl w:ilvl="1" w:tplc="797880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96079A1"/>
    <w:multiLevelType w:val="hybridMultilevel"/>
    <w:tmpl w:val="DF6825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4F582C"/>
    <w:multiLevelType w:val="hybridMultilevel"/>
    <w:tmpl w:val="507C277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2B424A17"/>
    <w:multiLevelType w:val="hybridMultilevel"/>
    <w:tmpl w:val="121E63F0"/>
    <w:lvl w:ilvl="0" w:tplc="04B4AAF0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2FF92242"/>
    <w:multiLevelType w:val="hybridMultilevel"/>
    <w:tmpl w:val="C87CD8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FFC130C"/>
    <w:multiLevelType w:val="hybridMultilevel"/>
    <w:tmpl w:val="78B2DA48"/>
    <w:lvl w:ilvl="0" w:tplc="7E04BC2C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5481938">
      <w:start w:val="1"/>
      <w:numFmt w:val="decimal"/>
      <w:lvlText w:val="%3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31D62B3E"/>
    <w:multiLevelType w:val="hybridMultilevel"/>
    <w:tmpl w:val="58B47040"/>
    <w:lvl w:ilvl="0" w:tplc="525848E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33FB4F54"/>
    <w:multiLevelType w:val="hybridMultilevel"/>
    <w:tmpl w:val="15049B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4671B9"/>
    <w:multiLevelType w:val="hybridMultilevel"/>
    <w:tmpl w:val="55FC0AF8"/>
    <w:lvl w:ilvl="0" w:tplc="B56ECA4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384C47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5B233C4"/>
    <w:multiLevelType w:val="hybridMultilevel"/>
    <w:tmpl w:val="30744C20"/>
    <w:lvl w:ilvl="0" w:tplc="6F1032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9C6C38"/>
    <w:multiLevelType w:val="hybridMultilevel"/>
    <w:tmpl w:val="F0EC1260"/>
    <w:lvl w:ilvl="0" w:tplc="E9DE8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91C1E54"/>
    <w:multiLevelType w:val="hybridMultilevel"/>
    <w:tmpl w:val="BC6643B8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3B015B8C"/>
    <w:multiLevelType w:val="multilevel"/>
    <w:tmpl w:val="A9E07A16"/>
    <w:styleLink w:val="WWNum1"/>
    <w:lvl w:ilvl="0">
      <w:start w:val="1"/>
      <w:numFmt w:val="decimal"/>
      <w:lvlText w:val="%1."/>
      <w:lvlJc w:val="left"/>
      <w:rPr>
        <w:color w:val="auto"/>
      </w:rPr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7" w15:restartNumberingAfterBreak="0">
    <w:nsid w:val="42062954"/>
    <w:multiLevelType w:val="multilevel"/>
    <w:tmpl w:val="2E6ADEF8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5" w:hanging="180"/>
      </w:pPr>
    </w:lvl>
  </w:abstractNum>
  <w:abstractNum w:abstractNumId="38" w15:restartNumberingAfterBreak="0">
    <w:nsid w:val="47926504"/>
    <w:multiLevelType w:val="multilevel"/>
    <w:tmpl w:val="238AB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C41187C"/>
    <w:multiLevelType w:val="multilevel"/>
    <w:tmpl w:val="F500B646"/>
    <w:styleLink w:val="WW8Num7"/>
    <w:lvl w:ilvl="0">
      <w:start w:val="1"/>
      <w:numFmt w:val="decimal"/>
      <w:lvlText w:val="%1."/>
      <w:lvlJc w:val="left"/>
      <w:pPr>
        <w:ind w:left="0" w:firstLine="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0" w15:restartNumberingAfterBreak="0">
    <w:nsid w:val="4DF858C3"/>
    <w:multiLevelType w:val="hybridMultilevel"/>
    <w:tmpl w:val="EB2CA45C"/>
    <w:lvl w:ilvl="0" w:tplc="994EBFD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E414C42"/>
    <w:multiLevelType w:val="hybridMultilevel"/>
    <w:tmpl w:val="DF6825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0D53B2A"/>
    <w:multiLevelType w:val="hybridMultilevel"/>
    <w:tmpl w:val="928C90A4"/>
    <w:lvl w:ilvl="0" w:tplc="0FFC95C4">
      <w:start w:val="1"/>
      <w:numFmt w:val="decimal"/>
      <w:lvlText w:val="%1)"/>
      <w:lvlJc w:val="left"/>
      <w:pPr>
        <w:tabs>
          <w:tab w:val="num" w:pos="3495"/>
        </w:tabs>
        <w:ind w:left="349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EA4ABB08">
      <w:start w:val="1"/>
      <w:numFmt w:val="decimal"/>
      <w:lvlText w:val="%3)"/>
      <w:lvlJc w:val="left"/>
      <w:pPr>
        <w:tabs>
          <w:tab w:val="num" w:pos="4335"/>
        </w:tabs>
        <w:ind w:left="4335" w:hanging="37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43" w15:restartNumberingAfterBreak="0">
    <w:nsid w:val="51E90FF2"/>
    <w:multiLevelType w:val="hybridMultilevel"/>
    <w:tmpl w:val="F278900C"/>
    <w:lvl w:ilvl="0" w:tplc="B91E4E28">
      <w:start w:val="1"/>
      <w:numFmt w:val="decimal"/>
      <w:lvlText w:val="%1."/>
      <w:lvlJc w:val="left"/>
      <w:pPr>
        <w:ind w:left="720" w:hanging="360"/>
      </w:pPr>
      <w:rPr>
        <w:strike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000B34"/>
    <w:multiLevelType w:val="multilevel"/>
    <w:tmpl w:val="B29E083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55863C21"/>
    <w:multiLevelType w:val="hybridMultilevel"/>
    <w:tmpl w:val="0A8261F2"/>
    <w:lvl w:ilvl="0" w:tplc="E9DE8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5DC1FCC"/>
    <w:multiLevelType w:val="hybridMultilevel"/>
    <w:tmpl w:val="9A645EBC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7" w15:restartNumberingAfterBreak="0">
    <w:nsid w:val="59BE23FE"/>
    <w:multiLevelType w:val="hybridMultilevel"/>
    <w:tmpl w:val="1F0C76B4"/>
    <w:lvl w:ilvl="0" w:tplc="8474EC62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FE4921"/>
    <w:multiLevelType w:val="hybridMultilevel"/>
    <w:tmpl w:val="050603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F1519B"/>
    <w:multiLevelType w:val="hybridMultilevel"/>
    <w:tmpl w:val="F78688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4A2F2F"/>
    <w:multiLevelType w:val="hybridMultilevel"/>
    <w:tmpl w:val="FA3C7E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1537709"/>
    <w:multiLevelType w:val="hybridMultilevel"/>
    <w:tmpl w:val="E4A2BBA4"/>
    <w:lvl w:ilvl="0" w:tplc="6F103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1973E5"/>
    <w:multiLevelType w:val="hybridMultilevel"/>
    <w:tmpl w:val="B22E306C"/>
    <w:lvl w:ilvl="0" w:tplc="04941F0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3" w15:restartNumberingAfterBreak="0">
    <w:nsid w:val="66355346"/>
    <w:multiLevelType w:val="hybridMultilevel"/>
    <w:tmpl w:val="BAF026B2"/>
    <w:lvl w:ilvl="0" w:tplc="525848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525848E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b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66AB02C2"/>
    <w:multiLevelType w:val="hybridMultilevel"/>
    <w:tmpl w:val="188AB61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86A7BE2"/>
    <w:multiLevelType w:val="hybridMultilevel"/>
    <w:tmpl w:val="C4CC3B88"/>
    <w:lvl w:ilvl="0" w:tplc="525848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68A1344A"/>
    <w:multiLevelType w:val="hybridMultilevel"/>
    <w:tmpl w:val="942270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8EA14F5"/>
    <w:multiLevelType w:val="hybridMultilevel"/>
    <w:tmpl w:val="1BD41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FD6C75"/>
    <w:multiLevelType w:val="hybridMultilevel"/>
    <w:tmpl w:val="15022BE8"/>
    <w:lvl w:ilvl="0" w:tplc="E88E12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A6C6C3F"/>
    <w:multiLevelType w:val="hybridMultilevel"/>
    <w:tmpl w:val="0F4E8B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B04410"/>
    <w:multiLevelType w:val="hybridMultilevel"/>
    <w:tmpl w:val="36D87984"/>
    <w:lvl w:ilvl="0" w:tplc="994EBFD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EA45F4A"/>
    <w:multiLevelType w:val="hybridMultilevel"/>
    <w:tmpl w:val="ECE0F80C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2" w15:restartNumberingAfterBreak="0">
    <w:nsid w:val="708035E8"/>
    <w:multiLevelType w:val="hybridMultilevel"/>
    <w:tmpl w:val="642E9BC0"/>
    <w:lvl w:ilvl="0" w:tplc="04941F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3722FBF"/>
    <w:multiLevelType w:val="hybridMultilevel"/>
    <w:tmpl w:val="6276D9C6"/>
    <w:lvl w:ilvl="0" w:tplc="04941F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61A04AD"/>
    <w:multiLevelType w:val="multilevel"/>
    <w:tmpl w:val="B29E083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5" w15:restartNumberingAfterBreak="0">
    <w:nsid w:val="763E7AD0"/>
    <w:multiLevelType w:val="hybridMultilevel"/>
    <w:tmpl w:val="C6CE720E"/>
    <w:lvl w:ilvl="0" w:tplc="E88E12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67C3B62"/>
    <w:multiLevelType w:val="multilevel"/>
    <w:tmpl w:val="B29E083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7" w15:restartNumberingAfterBreak="0">
    <w:nsid w:val="77A372F6"/>
    <w:multiLevelType w:val="hybridMultilevel"/>
    <w:tmpl w:val="D68A2622"/>
    <w:lvl w:ilvl="0" w:tplc="A8D468BE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9063CBF"/>
    <w:multiLevelType w:val="multilevel"/>
    <w:tmpl w:val="3DECE0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9" w15:restartNumberingAfterBreak="0">
    <w:nsid w:val="7A946168"/>
    <w:multiLevelType w:val="hybridMultilevel"/>
    <w:tmpl w:val="1DFE01F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7D3A5DD0"/>
    <w:multiLevelType w:val="hybridMultilevel"/>
    <w:tmpl w:val="70C8154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7DDA5B50"/>
    <w:multiLevelType w:val="hybridMultilevel"/>
    <w:tmpl w:val="A0CC2F62"/>
    <w:lvl w:ilvl="0" w:tplc="42E82E04">
      <w:start w:val="1"/>
      <w:numFmt w:val="decimal"/>
      <w:lvlText w:val="%1."/>
      <w:lvlJc w:val="left"/>
      <w:pPr>
        <w:ind w:left="1440" w:hanging="360"/>
      </w:pPr>
    </w:lvl>
    <w:lvl w:ilvl="1" w:tplc="B0BA6D2C">
      <w:start w:val="1"/>
      <w:numFmt w:val="decimal"/>
      <w:lvlText w:val="%2."/>
      <w:lvlJc w:val="left"/>
      <w:pPr>
        <w:ind w:left="1440" w:hanging="360"/>
      </w:pPr>
    </w:lvl>
    <w:lvl w:ilvl="2" w:tplc="AEC422B6">
      <w:start w:val="1"/>
      <w:numFmt w:val="decimal"/>
      <w:lvlText w:val="%3."/>
      <w:lvlJc w:val="left"/>
      <w:pPr>
        <w:ind w:left="1440" w:hanging="360"/>
      </w:pPr>
    </w:lvl>
    <w:lvl w:ilvl="3" w:tplc="1A767EA2">
      <w:start w:val="1"/>
      <w:numFmt w:val="decimal"/>
      <w:lvlText w:val="%4."/>
      <w:lvlJc w:val="left"/>
      <w:pPr>
        <w:ind w:left="1440" w:hanging="360"/>
      </w:pPr>
    </w:lvl>
    <w:lvl w:ilvl="4" w:tplc="9B48B88E">
      <w:start w:val="1"/>
      <w:numFmt w:val="decimal"/>
      <w:lvlText w:val="%5."/>
      <w:lvlJc w:val="left"/>
      <w:pPr>
        <w:ind w:left="1440" w:hanging="360"/>
      </w:pPr>
    </w:lvl>
    <w:lvl w:ilvl="5" w:tplc="9A0A19AE">
      <w:start w:val="1"/>
      <w:numFmt w:val="decimal"/>
      <w:lvlText w:val="%6."/>
      <w:lvlJc w:val="left"/>
      <w:pPr>
        <w:ind w:left="1440" w:hanging="360"/>
      </w:pPr>
    </w:lvl>
    <w:lvl w:ilvl="6" w:tplc="9CF4A770">
      <w:start w:val="1"/>
      <w:numFmt w:val="decimal"/>
      <w:lvlText w:val="%7."/>
      <w:lvlJc w:val="left"/>
      <w:pPr>
        <w:ind w:left="1440" w:hanging="360"/>
      </w:pPr>
    </w:lvl>
    <w:lvl w:ilvl="7" w:tplc="28221462">
      <w:start w:val="1"/>
      <w:numFmt w:val="decimal"/>
      <w:lvlText w:val="%8."/>
      <w:lvlJc w:val="left"/>
      <w:pPr>
        <w:ind w:left="1440" w:hanging="360"/>
      </w:pPr>
    </w:lvl>
    <w:lvl w:ilvl="8" w:tplc="4A307322">
      <w:start w:val="1"/>
      <w:numFmt w:val="decimal"/>
      <w:lvlText w:val="%9."/>
      <w:lvlJc w:val="left"/>
      <w:pPr>
        <w:ind w:left="1440" w:hanging="360"/>
      </w:pPr>
    </w:lvl>
  </w:abstractNum>
  <w:abstractNum w:abstractNumId="72" w15:restartNumberingAfterBreak="0">
    <w:nsid w:val="7DE0446C"/>
    <w:multiLevelType w:val="hybridMultilevel"/>
    <w:tmpl w:val="5BFC26B4"/>
    <w:lvl w:ilvl="0" w:tplc="04941F06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1654529008">
    <w:abstractNumId w:val="24"/>
  </w:num>
  <w:num w:numId="2" w16cid:durableId="2050495777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1331954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8209586">
    <w:abstractNumId w:val="29"/>
  </w:num>
  <w:num w:numId="5" w16cid:durableId="547113196">
    <w:abstractNumId w:val="27"/>
  </w:num>
  <w:num w:numId="6" w16cid:durableId="958415623">
    <w:abstractNumId w:val="42"/>
  </w:num>
  <w:num w:numId="7" w16cid:durableId="485165763">
    <w:abstractNumId w:val="17"/>
  </w:num>
  <w:num w:numId="8" w16cid:durableId="172113623">
    <w:abstractNumId w:val="55"/>
  </w:num>
  <w:num w:numId="9" w16cid:durableId="28529761">
    <w:abstractNumId w:val="15"/>
  </w:num>
  <w:num w:numId="10" w16cid:durableId="1296257624">
    <w:abstractNumId w:val="53"/>
  </w:num>
  <w:num w:numId="11" w16cid:durableId="1282297869">
    <w:abstractNumId w:val="8"/>
  </w:num>
  <w:num w:numId="12" w16cid:durableId="1505165971">
    <w:abstractNumId w:val="31"/>
  </w:num>
  <w:num w:numId="13" w16cid:durableId="2035692868">
    <w:abstractNumId w:val="50"/>
  </w:num>
  <w:num w:numId="14" w16cid:durableId="622810037">
    <w:abstractNumId w:val="56"/>
  </w:num>
  <w:num w:numId="15" w16cid:durableId="495146361">
    <w:abstractNumId w:val="57"/>
  </w:num>
  <w:num w:numId="16" w16cid:durableId="1186942136">
    <w:abstractNumId w:val="13"/>
  </w:num>
  <w:num w:numId="17" w16cid:durableId="2092582439">
    <w:abstractNumId w:val="66"/>
  </w:num>
  <w:num w:numId="18" w16cid:durableId="48266965">
    <w:abstractNumId w:val="0"/>
  </w:num>
  <w:num w:numId="19" w16cid:durableId="2143964322">
    <w:abstractNumId w:val="1"/>
  </w:num>
  <w:num w:numId="20" w16cid:durableId="462236669">
    <w:abstractNumId w:val="2"/>
  </w:num>
  <w:num w:numId="21" w16cid:durableId="1463381908">
    <w:abstractNumId w:val="3"/>
  </w:num>
  <w:num w:numId="22" w16cid:durableId="1444689114">
    <w:abstractNumId w:val="4"/>
  </w:num>
  <w:num w:numId="23" w16cid:durableId="1167015555">
    <w:abstractNumId w:val="5"/>
  </w:num>
  <w:num w:numId="24" w16cid:durableId="1720280411">
    <w:abstractNumId w:val="45"/>
  </w:num>
  <w:num w:numId="25" w16cid:durableId="33006824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8915505">
    <w:abstractNumId w:val="60"/>
  </w:num>
  <w:num w:numId="27" w16cid:durableId="16840445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78572968">
    <w:abstractNumId w:val="26"/>
  </w:num>
  <w:num w:numId="29" w16cid:durableId="1697273723">
    <w:abstractNumId w:val="33"/>
  </w:num>
  <w:num w:numId="30" w16cid:durableId="1120731559">
    <w:abstractNumId w:val="7"/>
  </w:num>
  <w:num w:numId="31" w16cid:durableId="401025515">
    <w:abstractNumId w:val="16"/>
  </w:num>
  <w:num w:numId="32" w16cid:durableId="1739669718">
    <w:abstractNumId w:val="51"/>
  </w:num>
  <w:num w:numId="33" w16cid:durableId="523907820">
    <w:abstractNumId w:val="46"/>
  </w:num>
  <w:num w:numId="34" w16cid:durableId="938563239">
    <w:abstractNumId w:val="61"/>
  </w:num>
  <w:num w:numId="35" w16cid:durableId="533201368">
    <w:abstractNumId w:val="68"/>
  </w:num>
  <w:num w:numId="36" w16cid:durableId="1917325394">
    <w:abstractNumId w:val="9"/>
  </w:num>
  <w:num w:numId="37" w16cid:durableId="989213473">
    <w:abstractNumId w:val="10"/>
  </w:num>
  <w:num w:numId="38" w16cid:durableId="752245406">
    <w:abstractNumId w:val="54"/>
  </w:num>
  <w:num w:numId="39" w16cid:durableId="552275140">
    <w:abstractNumId w:val="19"/>
  </w:num>
  <w:num w:numId="40" w16cid:durableId="1978415876">
    <w:abstractNumId w:val="30"/>
  </w:num>
  <w:num w:numId="41" w16cid:durableId="1100181243">
    <w:abstractNumId w:val="34"/>
  </w:num>
  <w:num w:numId="42" w16cid:durableId="1588152614">
    <w:abstractNumId w:val="25"/>
  </w:num>
  <w:num w:numId="43" w16cid:durableId="80420593">
    <w:abstractNumId w:val="14"/>
  </w:num>
  <w:num w:numId="44" w16cid:durableId="759717266">
    <w:abstractNumId w:val="35"/>
  </w:num>
  <w:num w:numId="45" w16cid:durableId="1826043837">
    <w:abstractNumId w:val="40"/>
  </w:num>
  <w:num w:numId="46" w16cid:durableId="210117669">
    <w:abstractNumId w:val="47"/>
  </w:num>
  <w:num w:numId="47" w16cid:durableId="1682317745">
    <w:abstractNumId w:val="49"/>
  </w:num>
  <w:num w:numId="48" w16cid:durableId="1296177503">
    <w:abstractNumId w:val="6"/>
  </w:num>
  <w:num w:numId="49" w16cid:durableId="2053576381">
    <w:abstractNumId w:val="44"/>
  </w:num>
  <w:num w:numId="50" w16cid:durableId="7025319">
    <w:abstractNumId w:val="64"/>
  </w:num>
  <w:num w:numId="51" w16cid:durableId="1880971318">
    <w:abstractNumId w:val="65"/>
  </w:num>
  <w:num w:numId="52" w16cid:durableId="1643584801">
    <w:abstractNumId w:val="59"/>
  </w:num>
  <w:num w:numId="53" w16cid:durableId="1002392228">
    <w:abstractNumId w:val="20"/>
  </w:num>
  <w:num w:numId="54" w16cid:durableId="1138841767">
    <w:abstractNumId w:val="20"/>
    <w:lvlOverride w:ilvl="0">
      <w:startOverride w:val="1"/>
    </w:lvlOverride>
  </w:num>
  <w:num w:numId="55" w16cid:durableId="1361931230">
    <w:abstractNumId w:val="37"/>
  </w:num>
  <w:num w:numId="56" w16cid:durableId="12341682">
    <w:abstractNumId w:val="58"/>
  </w:num>
  <w:num w:numId="57" w16cid:durableId="1332758181">
    <w:abstractNumId w:val="11"/>
  </w:num>
  <w:num w:numId="58" w16cid:durableId="1505709337">
    <w:abstractNumId w:val="69"/>
  </w:num>
  <w:num w:numId="59" w16cid:durableId="1823304282">
    <w:abstractNumId w:val="62"/>
  </w:num>
  <w:num w:numId="60" w16cid:durableId="1139420906">
    <w:abstractNumId w:val="22"/>
  </w:num>
  <w:num w:numId="61" w16cid:durableId="1979918631">
    <w:abstractNumId w:val="43"/>
  </w:num>
  <w:num w:numId="62" w16cid:durableId="126553901">
    <w:abstractNumId w:val="63"/>
  </w:num>
  <w:num w:numId="63" w16cid:durableId="1765301348">
    <w:abstractNumId w:val="18"/>
  </w:num>
  <w:num w:numId="64" w16cid:durableId="668096869">
    <w:abstractNumId w:val="23"/>
  </w:num>
  <w:num w:numId="65" w16cid:durableId="1334606127">
    <w:abstractNumId w:val="72"/>
  </w:num>
  <w:num w:numId="66" w16cid:durableId="1322462934">
    <w:abstractNumId w:val="70"/>
  </w:num>
  <w:num w:numId="67" w16cid:durableId="259335857">
    <w:abstractNumId w:val="52"/>
  </w:num>
  <w:num w:numId="68" w16cid:durableId="30497551">
    <w:abstractNumId w:val="12"/>
  </w:num>
  <w:num w:numId="69" w16cid:durableId="548807122">
    <w:abstractNumId w:val="36"/>
  </w:num>
  <w:num w:numId="70" w16cid:durableId="1008290197">
    <w:abstractNumId w:val="39"/>
  </w:num>
  <w:num w:numId="71" w16cid:durableId="7144996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50354788">
    <w:abstractNumId w:val="38"/>
  </w:num>
  <w:num w:numId="73" w16cid:durableId="1540045841">
    <w:abstractNumId w:val="21"/>
  </w:num>
  <w:num w:numId="74" w16cid:durableId="217058098">
    <w:abstractNumId w:val="71"/>
  </w:num>
  <w:num w:numId="75" w16cid:durableId="926769677">
    <w:abstractNumId w:val="4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112"/>
    <w:rsid w:val="00001C1B"/>
    <w:rsid w:val="00014D94"/>
    <w:rsid w:val="00015114"/>
    <w:rsid w:val="000151FE"/>
    <w:rsid w:val="00016A70"/>
    <w:rsid w:val="00022B33"/>
    <w:rsid w:val="00025C92"/>
    <w:rsid w:val="00031A07"/>
    <w:rsid w:val="00032BDA"/>
    <w:rsid w:val="000358AF"/>
    <w:rsid w:val="00037E27"/>
    <w:rsid w:val="000406F4"/>
    <w:rsid w:val="00041508"/>
    <w:rsid w:val="00043D36"/>
    <w:rsid w:val="000441FF"/>
    <w:rsid w:val="000468DC"/>
    <w:rsid w:val="00050C41"/>
    <w:rsid w:val="00055EA7"/>
    <w:rsid w:val="00055EC5"/>
    <w:rsid w:val="00056650"/>
    <w:rsid w:val="00062063"/>
    <w:rsid w:val="0006263E"/>
    <w:rsid w:val="00065857"/>
    <w:rsid w:val="00066D37"/>
    <w:rsid w:val="00067A41"/>
    <w:rsid w:val="00067F27"/>
    <w:rsid w:val="00070304"/>
    <w:rsid w:val="00072EA2"/>
    <w:rsid w:val="000774C3"/>
    <w:rsid w:val="0007762E"/>
    <w:rsid w:val="00080D83"/>
    <w:rsid w:val="0008283E"/>
    <w:rsid w:val="00084268"/>
    <w:rsid w:val="000854A3"/>
    <w:rsid w:val="000933AE"/>
    <w:rsid w:val="00094ECC"/>
    <w:rsid w:val="00097590"/>
    <w:rsid w:val="000A06B5"/>
    <w:rsid w:val="000A644F"/>
    <w:rsid w:val="000A7317"/>
    <w:rsid w:val="000A74E5"/>
    <w:rsid w:val="000A7FA3"/>
    <w:rsid w:val="000B56FB"/>
    <w:rsid w:val="000C17AA"/>
    <w:rsid w:val="000C786D"/>
    <w:rsid w:val="000D10D6"/>
    <w:rsid w:val="000D1540"/>
    <w:rsid w:val="000E049F"/>
    <w:rsid w:val="000F6F2C"/>
    <w:rsid w:val="001007CF"/>
    <w:rsid w:val="00101836"/>
    <w:rsid w:val="001034BC"/>
    <w:rsid w:val="001041D2"/>
    <w:rsid w:val="0011439B"/>
    <w:rsid w:val="001331A6"/>
    <w:rsid w:val="0013350A"/>
    <w:rsid w:val="00135619"/>
    <w:rsid w:val="00137C36"/>
    <w:rsid w:val="00142CFD"/>
    <w:rsid w:val="001451CA"/>
    <w:rsid w:val="00146F43"/>
    <w:rsid w:val="00151778"/>
    <w:rsid w:val="00151AED"/>
    <w:rsid w:val="001537D0"/>
    <w:rsid w:val="00155477"/>
    <w:rsid w:val="00162196"/>
    <w:rsid w:val="001640D3"/>
    <w:rsid w:val="001706D9"/>
    <w:rsid w:val="00171ACD"/>
    <w:rsid w:val="00174AFD"/>
    <w:rsid w:val="0018327A"/>
    <w:rsid w:val="0019164A"/>
    <w:rsid w:val="001941C7"/>
    <w:rsid w:val="00195ADA"/>
    <w:rsid w:val="001A02D3"/>
    <w:rsid w:val="001A1E19"/>
    <w:rsid w:val="001A32ED"/>
    <w:rsid w:val="001A41FE"/>
    <w:rsid w:val="001B777C"/>
    <w:rsid w:val="001C1656"/>
    <w:rsid w:val="001C424E"/>
    <w:rsid w:val="001C6748"/>
    <w:rsid w:val="001D1E51"/>
    <w:rsid w:val="001E1736"/>
    <w:rsid w:val="001E59D6"/>
    <w:rsid w:val="001E76A6"/>
    <w:rsid w:val="001E7E27"/>
    <w:rsid w:val="001F1724"/>
    <w:rsid w:val="001F4732"/>
    <w:rsid w:val="001F4D71"/>
    <w:rsid w:val="00200659"/>
    <w:rsid w:val="002021CB"/>
    <w:rsid w:val="00203216"/>
    <w:rsid w:val="00203BF2"/>
    <w:rsid w:val="002047E0"/>
    <w:rsid w:val="00205827"/>
    <w:rsid w:val="0021439E"/>
    <w:rsid w:val="00221421"/>
    <w:rsid w:val="00224D75"/>
    <w:rsid w:val="00230354"/>
    <w:rsid w:val="0023258A"/>
    <w:rsid w:val="00237503"/>
    <w:rsid w:val="00240B9C"/>
    <w:rsid w:val="002454FA"/>
    <w:rsid w:val="0024744D"/>
    <w:rsid w:val="0024762D"/>
    <w:rsid w:val="0025456B"/>
    <w:rsid w:val="0025546A"/>
    <w:rsid w:val="00255843"/>
    <w:rsid w:val="0026126E"/>
    <w:rsid w:val="002613F6"/>
    <w:rsid w:val="00263B63"/>
    <w:rsid w:val="00265D34"/>
    <w:rsid w:val="00273D38"/>
    <w:rsid w:val="00277820"/>
    <w:rsid w:val="00282A11"/>
    <w:rsid w:val="00282AF5"/>
    <w:rsid w:val="0028318A"/>
    <w:rsid w:val="00285A0D"/>
    <w:rsid w:val="00292CB7"/>
    <w:rsid w:val="00293410"/>
    <w:rsid w:val="0029644C"/>
    <w:rsid w:val="00297F9A"/>
    <w:rsid w:val="002A1778"/>
    <w:rsid w:val="002A4954"/>
    <w:rsid w:val="002A6938"/>
    <w:rsid w:val="002B40AB"/>
    <w:rsid w:val="002B455E"/>
    <w:rsid w:val="002B760B"/>
    <w:rsid w:val="002C0751"/>
    <w:rsid w:val="002C3292"/>
    <w:rsid w:val="002D1848"/>
    <w:rsid w:val="002D491E"/>
    <w:rsid w:val="002D7834"/>
    <w:rsid w:val="002E5472"/>
    <w:rsid w:val="002E7E87"/>
    <w:rsid w:val="002F18A5"/>
    <w:rsid w:val="002F18D9"/>
    <w:rsid w:val="002F5EE8"/>
    <w:rsid w:val="002F6F24"/>
    <w:rsid w:val="00300EC8"/>
    <w:rsid w:val="00301F34"/>
    <w:rsid w:val="00306EA6"/>
    <w:rsid w:val="003077AD"/>
    <w:rsid w:val="00312F50"/>
    <w:rsid w:val="003133A2"/>
    <w:rsid w:val="00325E01"/>
    <w:rsid w:val="00325EEF"/>
    <w:rsid w:val="00330176"/>
    <w:rsid w:val="00332391"/>
    <w:rsid w:val="00335FCF"/>
    <w:rsid w:val="0034356C"/>
    <w:rsid w:val="003446AB"/>
    <w:rsid w:val="00356071"/>
    <w:rsid w:val="00362035"/>
    <w:rsid w:val="00363FA0"/>
    <w:rsid w:val="003645B5"/>
    <w:rsid w:val="00364863"/>
    <w:rsid w:val="00366B00"/>
    <w:rsid w:val="00381592"/>
    <w:rsid w:val="003816B4"/>
    <w:rsid w:val="003877F3"/>
    <w:rsid w:val="00387C34"/>
    <w:rsid w:val="00393D33"/>
    <w:rsid w:val="00394AFD"/>
    <w:rsid w:val="0039727A"/>
    <w:rsid w:val="003A4B86"/>
    <w:rsid w:val="003B28DE"/>
    <w:rsid w:val="003B3017"/>
    <w:rsid w:val="003B5E31"/>
    <w:rsid w:val="003B724F"/>
    <w:rsid w:val="003C4873"/>
    <w:rsid w:val="003C6222"/>
    <w:rsid w:val="003D0D7B"/>
    <w:rsid w:val="003D5636"/>
    <w:rsid w:val="003E3A4F"/>
    <w:rsid w:val="003E4393"/>
    <w:rsid w:val="003E48C9"/>
    <w:rsid w:val="003E49E1"/>
    <w:rsid w:val="003F24C2"/>
    <w:rsid w:val="003F3516"/>
    <w:rsid w:val="003F5FA7"/>
    <w:rsid w:val="004010E0"/>
    <w:rsid w:val="004033D5"/>
    <w:rsid w:val="00407643"/>
    <w:rsid w:val="00417172"/>
    <w:rsid w:val="0042457C"/>
    <w:rsid w:val="00435099"/>
    <w:rsid w:val="00440635"/>
    <w:rsid w:val="0044300A"/>
    <w:rsid w:val="004458DA"/>
    <w:rsid w:val="00447CDF"/>
    <w:rsid w:val="00455D4B"/>
    <w:rsid w:val="00457DB9"/>
    <w:rsid w:val="00461143"/>
    <w:rsid w:val="00465E94"/>
    <w:rsid w:val="00473919"/>
    <w:rsid w:val="00474269"/>
    <w:rsid w:val="00481534"/>
    <w:rsid w:val="004816DF"/>
    <w:rsid w:val="00484AB8"/>
    <w:rsid w:val="00486CD4"/>
    <w:rsid w:val="004940BE"/>
    <w:rsid w:val="004941E9"/>
    <w:rsid w:val="00495559"/>
    <w:rsid w:val="00495F01"/>
    <w:rsid w:val="004A08DD"/>
    <w:rsid w:val="004A0A4B"/>
    <w:rsid w:val="004A150E"/>
    <w:rsid w:val="004A1E71"/>
    <w:rsid w:val="004A2CAF"/>
    <w:rsid w:val="004A5114"/>
    <w:rsid w:val="004B02D0"/>
    <w:rsid w:val="004B152B"/>
    <w:rsid w:val="004B1543"/>
    <w:rsid w:val="004B19E4"/>
    <w:rsid w:val="004B3CF4"/>
    <w:rsid w:val="004B5F3B"/>
    <w:rsid w:val="004C068F"/>
    <w:rsid w:val="004C4055"/>
    <w:rsid w:val="004C4D20"/>
    <w:rsid w:val="004C7D6C"/>
    <w:rsid w:val="004D123F"/>
    <w:rsid w:val="004D2DA0"/>
    <w:rsid w:val="004D4147"/>
    <w:rsid w:val="004E0295"/>
    <w:rsid w:val="004E4981"/>
    <w:rsid w:val="004E71A6"/>
    <w:rsid w:val="004F3476"/>
    <w:rsid w:val="004F34E0"/>
    <w:rsid w:val="004F4748"/>
    <w:rsid w:val="00503439"/>
    <w:rsid w:val="005105E8"/>
    <w:rsid w:val="005112BB"/>
    <w:rsid w:val="00512EFF"/>
    <w:rsid w:val="005221D1"/>
    <w:rsid w:val="00522F3C"/>
    <w:rsid w:val="0052327E"/>
    <w:rsid w:val="00524357"/>
    <w:rsid w:val="005249B3"/>
    <w:rsid w:val="005267F3"/>
    <w:rsid w:val="00527265"/>
    <w:rsid w:val="00527A06"/>
    <w:rsid w:val="00527E48"/>
    <w:rsid w:val="00531EEB"/>
    <w:rsid w:val="00541368"/>
    <w:rsid w:val="00544BD6"/>
    <w:rsid w:val="005478D9"/>
    <w:rsid w:val="005535B4"/>
    <w:rsid w:val="0056578C"/>
    <w:rsid w:val="00565960"/>
    <w:rsid w:val="005677AA"/>
    <w:rsid w:val="00577A69"/>
    <w:rsid w:val="00577F84"/>
    <w:rsid w:val="00586A56"/>
    <w:rsid w:val="00594690"/>
    <w:rsid w:val="0059475D"/>
    <w:rsid w:val="005955E3"/>
    <w:rsid w:val="00596D13"/>
    <w:rsid w:val="005972E0"/>
    <w:rsid w:val="00597A70"/>
    <w:rsid w:val="005A4B41"/>
    <w:rsid w:val="005A5C56"/>
    <w:rsid w:val="005A6711"/>
    <w:rsid w:val="005B0B60"/>
    <w:rsid w:val="005B0E19"/>
    <w:rsid w:val="005B142B"/>
    <w:rsid w:val="005B425A"/>
    <w:rsid w:val="005B4A68"/>
    <w:rsid w:val="005B5845"/>
    <w:rsid w:val="005B5A3A"/>
    <w:rsid w:val="005C16F8"/>
    <w:rsid w:val="005C24AE"/>
    <w:rsid w:val="005C283B"/>
    <w:rsid w:val="005D09D7"/>
    <w:rsid w:val="005D28ED"/>
    <w:rsid w:val="005D3738"/>
    <w:rsid w:val="005E3220"/>
    <w:rsid w:val="005E4B10"/>
    <w:rsid w:val="005E5CC1"/>
    <w:rsid w:val="005E7190"/>
    <w:rsid w:val="005F268A"/>
    <w:rsid w:val="005F6F8A"/>
    <w:rsid w:val="005F7545"/>
    <w:rsid w:val="0060109D"/>
    <w:rsid w:val="00601317"/>
    <w:rsid w:val="006013B1"/>
    <w:rsid w:val="006103E5"/>
    <w:rsid w:val="006121EE"/>
    <w:rsid w:val="00613A84"/>
    <w:rsid w:val="0062442E"/>
    <w:rsid w:val="006264BC"/>
    <w:rsid w:val="006301D7"/>
    <w:rsid w:val="006327B1"/>
    <w:rsid w:val="00633787"/>
    <w:rsid w:val="006342CB"/>
    <w:rsid w:val="006358CA"/>
    <w:rsid w:val="00635F35"/>
    <w:rsid w:val="006364C1"/>
    <w:rsid w:val="00637D96"/>
    <w:rsid w:val="00641022"/>
    <w:rsid w:val="006465AA"/>
    <w:rsid w:val="00663BE8"/>
    <w:rsid w:val="00663F7B"/>
    <w:rsid w:val="00670A4D"/>
    <w:rsid w:val="00671F03"/>
    <w:rsid w:val="00672141"/>
    <w:rsid w:val="006844CF"/>
    <w:rsid w:val="0068453E"/>
    <w:rsid w:val="0068695F"/>
    <w:rsid w:val="00693539"/>
    <w:rsid w:val="006A5376"/>
    <w:rsid w:val="006A549A"/>
    <w:rsid w:val="006A6397"/>
    <w:rsid w:val="006B1224"/>
    <w:rsid w:val="006B4A51"/>
    <w:rsid w:val="006B57A9"/>
    <w:rsid w:val="006B677D"/>
    <w:rsid w:val="006B6C5C"/>
    <w:rsid w:val="006C263F"/>
    <w:rsid w:val="006C4925"/>
    <w:rsid w:val="006C787F"/>
    <w:rsid w:val="006C78B7"/>
    <w:rsid w:val="006D286B"/>
    <w:rsid w:val="006D7572"/>
    <w:rsid w:val="006D7FFD"/>
    <w:rsid w:val="006E031C"/>
    <w:rsid w:val="006E116D"/>
    <w:rsid w:val="006E31D1"/>
    <w:rsid w:val="006E4185"/>
    <w:rsid w:val="006F11D3"/>
    <w:rsid w:val="006F597D"/>
    <w:rsid w:val="007009C2"/>
    <w:rsid w:val="0070183F"/>
    <w:rsid w:val="0071181C"/>
    <w:rsid w:val="00715B56"/>
    <w:rsid w:val="00717F62"/>
    <w:rsid w:val="00721DEA"/>
    <w:rsid w:val="00723C7D"/>
    <w:rsid w:val="007245D5"/>
    <w:rsid w:val="007265B3"/>
    <w:rsid w:val="00730527"/>
    <w:rsid w:val="00731512"/>
    <w:rsid w:val="007319F5"/>
    <w:rsid w:val="0073567A"/>
    <w:rsid w:val="0074062E"/>
    <w:rsid w:val="007417C5"/>
    <w:rsid w:val="00743B4D"/>
    <w:rsid w:val="007459D3"/>
    <w:rsid w:val="00746E18"/>
    <w:rsid w:val="00750CA9"/>
    <w:rsid w:val="00751989"/>
    <w:rsid w:val="00752151"/>
    <w:rsid w:val="007549B0"/>
    <w:rsid w:val="007622EB"/>
    <w:rsid w:val="007644F7"/>
    <w:rsid w:val="00764CBB"/>
    <w:rsid w:val="00781B1D"/>
    <w:rsid w:val="0078357B"/>
    <w:rsid w:val="00784540"/>
    <w:rsid w:val="007906F6"/>
    <w:rsid w:val="00796BDB"/>
    <w:rsid w:val="00797A73"/>
    <w:rsid w:val="007A4D09"/>
    <w:rsid w:val="007A542D"/>
    <w:rsid w:val="007B4C50"/>
    <w:rsid w:val="007B6F93"/>
    <w:rsid w:val="007C1795"/>
    <w:rsid w:val="007C2320"/>
    <w:rsid w:val="007D0B53"/>
    <w:rsid w:val="007D240B"/>
    <w:rsid w:val="007D3AFF"/>
    <w:rsid w:val="007D5A73"/>
    <w:rsid w:val="007D6B77"/>
    <w:rsid w:val="007D7A5C"/>
    <w:rsid w:val="007E2FD7"/>
    <w:rsid w:val="007E4982"/>
    <w:rsid w:val="007E6CA1"/>
    <w:rsid w:val="007F1B2F"/>
    <w:rsid w:val="007F55AF"/>
    <w:rsid w:val="007F7684"/>
    <w:rsid w:val="00805307"/>
    <w:rsid w:val="00816967"/>
    <w:rsid w:val="00817442"/>
    <w:rsid w:val="008220E3"/>
    <w:rsid w:val="0082388E"/>
    <w:rsid w:val="00824ED2"/>
    <w:rsid w:val="00832F21"/>
    <w:rsid w:val="00833632"/>
    <w:rsid w:val="00836DE7"/>
    <w:rsid w:val="00841E03"/>
    <w:rsid w:val="00841F20"/>
    <w:rsid w:val="00841F45"/>
    <w:rsid w:val="0084559A"/>
    <w:rsid w:val="008459DA"/>
    <w:rsid w:val="00846EB3"/>
    <w:rsid w:val="0085114D"/>
    <w:rsid w:val="00855ABB"/>
    <w:rsid w:val="00856B89"/>
    <w:rsid w:val="0086226A"/>
    <w:rsid w:val="0086443F"/>
    <w:rsid w:val="008825A6"/>
    <w:rsid w:val="008858F8"/>
    <w:rsid w:val="008904FE"/>
    <w:rsid w:val="00892D55"/>
    <w:rsid w:val="00894E2C"/>
    <w:rsid w:val="008B72F5"/>
    <w:rsid w:val="008C0384"/>
    <w:rsid w:val="008C141E"/>
    <w:rsid w:val="008C21F2"/>
    <w:rsid w:val="008C70FE"/>
    <w:rsid w:val="008E0093"/>
    <w:rsid w:val="008E174F"/>
    <w:rsid w:val="008E3246"/>
    <w:rsid w:val="008F759B"/>
    <w:rsid w:val="00913065"/>
    <w:rsid w:val="00914A69"/>
    <w:rsid w:val="00920560"/>
    <w:rsid w:val="00924557"/>
    <w:rsid w:val="00924B32"/>
    <w:rsid w:val="009304DE"/>
    <w:rsid w:val="00932B45"/>
    <w:rsid w:val="00937570"/>
    <w:rsid w:val="00943612"/>
    <w:rsid w:val="00947474"/>
    <w:rsid w:val="009529B5"/>
    <w:rsid w:val="00960DAA"/>
    <w:rsid w:val="00962B61"/>
    <w:rsid w:val="00963FE4"/>
    <w:rsid w:val="00964588"/>
    <w:rsid w:val="00965D78"/>
    <w:rsid w:val="00973E90"/>
    <w:rsid w:val="00982A0F"/>
    <w:rsid w:val="00982BD7"/>
    <w:rsid w:val="00984D08"/>
    <w:rsid w:val="00986FBA"/>
    <w:rsid w:val="0099519C"/>
    <w:rsid w:val="0099571E"/>
    <w:rsid w:val="009973F4"/>
    <w:rsid w:val="009A19D7"/>
    <w:rsid w:val="009A3594"/>
    <w:rsid w:val="009A4E68"/>
    <w:rsid w:val="009A6FAD"/>
    <w:rsid w:val="009B29D5"/>
    <w:rsid w:val="009C7E61"/>
    <w:rsid w:val="009D1E57"/>
    <w:rsid w:val="009D2724"/>
    <w:rsid w:val="009D4AEC"/>
    <w:rsid w:val="009D7841"/>
    <w:rsid w:val="009E1BF9"/>
    <w:rsid w:val="009E1E9E"/>
    <w:rsid w:val="009E5106"/>
    <w:rsid w:val="009F15BB"/>
    <w:rsid w:val="009F443A"/>
    <w:rsid w:val="00A01912"/>
    <w:rsid w:val="00A0298D"/>
    <w:rsid w:val="00A02C79"/>
    <w:rsid w:val="00A04A3C"/>
    <w:rsid w:val="00A05DA7"/>
    <w:rsid w:val="00A06122"/>
    <w:rsid w:val="00A066F0"/>
    <w:rsid w:val="00A06C92"/>
    <w:rsid w:val="00A14864"/>
    <w:rsid w:val="00A20181"/>
    <w:rsid w:val="00A27398"/>
    <w:rsid w:val="00A326DC"/>
    <w:rsid w:val="00A350F4"/>
    <w:rsid w:val="00A35CF3"/>
    <w:rsid w:val="00A371BF"/>
    <w:rsid w:val="00A3755F"/>
    <w:rsid w:val="00A40B65"/>
    <w:rsid w:val="00A41EB8"/>
    <w:rsid w:val="00A42F21"/>
    <w:rsid w:val="00A4348E"/>
    <w:rsid w:val="00A43EBA"/>
    <w:rsid w:val="00A52C11"/>
    <w:rsid w:val="00A55CA4"/>
    <w:rsid w:val="00A60990"/>
    <w:rsid w:val="00A61255"/>
    <w:rsid w:val="00A61B12"/>
    <w:rsid w:val="00A62DB5"/>
    <w:rsid w:val="00A64140"/>
    <w:rsid w:val="00A64F51"/>
    <w:rsid w:val="00A705ED"/>
    <w:rsid w:val="00A73803"/>
    <w:rsid w:val="00A74CC1"/>
    <w:rsid w:val="00A81C2F"/>
    <w:rsid w:val="00A8211D"/>
    <w:rsid w:val="00A934AD"/>
    <w:rsid w:val="00A97123"/>
    <w:rsid w:val="00A97ED3"/>
    <w:rsid w:val="00AA0B0E"/>
    <w:rsid w:val="00AA2D36"/>
    <w:rsid w:val="00AA4998"/>
    <w:rsid w:val="00AB0F10"/>
    <w:rsid w:val="00AB4922"/>
    <w:rsid w:val="00AB5301"/>
    <w:rsid w:val="00AB617B"/>
    <w:rsid w:val="00AB61BB"/>
    <w:rsid w:val="00AB6B83"/>
    <w:rsid w:val="00AB75BD"/>
    <w:rsid w:val="00AB7D9C"/>
    <w:rsid w:val="00AC52D2"/>
    <w:rsid w:val="00AC662C"/>
    <w:rsid w:val="00AC6E51"/>
    <w:rsid w:val="00AD5F70"/>
    <w:rsid w:val="00AE4221"/>
    <w:rsid w:val="00AF2C7B"/>
    <w:rsid w:val="00AF7666"/>
    <w:rsid w:val="00B00C31"/>
    <w:rsid w:val="00B055AD"/>
    <w:rsid w:val="00B07112"/>
    <w:rsid w:val="00B1211F"/>
    <w:rsid w:val="00B133B7"/>
    <w:rsid w:val="00B16297"/>
    <w:rsid w:val="00B22BEF"/>
    <w:rsid w:val="00B306C6"/>
    <w:rsid w:val="00B35665"/>
    <w:rsid w:val="00B35E67"/>
    <w:rsid w:val="00B47778"/>
    <w:rsid w:val="00B50E81"/>
    <w:rsid w:val="00B52ED6"/>
    <w:rsid w:val="00B57B24"/>
    <w:rsid w:val="00B6052C"/>
    <w:rsid w:val="00B60735"/>
    <w:rsid w:val="00B61932"/>
    <w:rsid w:val="00B72294"/>
    <w:rsid w:val="00B871DC"/>
    <w:rsid w:val="00B9212A"/>
    <w:rsid w:val="00B9382E"/>
    <w:rsid w:val="00B9467D"/>
    <w:rsid w:val="00B96E2A"/>
    <w:rsid w:val="00BA1DA8"/>
    <w:rsid w:val="00BA4389"/>
    <w:rsid w:val="00BA7351"/>
    <w:rsid w:val="00BB2A92"/>
    <w:rsid w:val="00BC1A15"/>
    <w:rsid w:val="00BC1F72"/>
    <w:rsid w:val="00BC3B43"/>
    <w:rsid w:val="00BC527E"/>
    <w:rsid w:val="00BD024D"/>
    <w:rsid w:val="00BE1270"/>
    <w:rsid w:val="00BE3939"/>
    <w:rsid w:val="00BE64B6"/>
    <w:rsid w:val="00BF09AE"/>
    <w:rsid w:val="00C01A19"/>
    <w:rsid w:val="00C01EFB"/>
    <w:rsid w:val="00C104EB"/>
    <w:rsid w:val="00C1424A"/>
    <w:rsid w:val="00C14955"/>
    <w:rsid w:val="00C15FDC"/>
    <w:rsid w:val="00C1665F"/>
    <w:rsid w:val="00C16C70"/>
    <w:rsid w:val="00C2062F"/>
    <w:rsid w:val="00C251D7"/>
    <w:rsid w:val="00C27FF3"/>
    <w:rsid w:val="00C31E4C"/>
    <w:rsid w:val="00C32C44"/>
    <w:rsid w:val="00C33064"/>
    <w:rsid w:val="00C34E3D"/>
    <w:rsid w:val="00C41A61"/>
    <w:rsid w:val="00C42570"/>
    <w:rsid w:val="00C42C9A"/>
    <w:rsid w:val="00C464A0"/>
    <w:rsid w:val="00C478D9"/>
    <w:rsid w:val="00C50C50"/>
    <w:rsid w:val="00C51F72"/>
    <w:rsid w:val="00C55611"/>
    <w:rsid w:val="00C641FE"/>
    <w:rsid w:val="00C6428F"/>
    <w:rsid w:val="00C64938"/>
    <w:rsid w:val="00C6646E"/>
    <w:rsid w:val="00C72B2D"/>
    <w:rsid w:val="00C767CD"/>
    <w:rsid w:val="00C84487"/>
    <w:rsid w:val="00C951AE"/>
    <w:rsid w:val="00C9729E"/>
    <w:rsid w:val="00C9786F"/>
    <w:rsid w:val="00CA027C"/>
    <w:rsid w:val="00CA08D9"/>
    <w:rsid w:val="00CA454C"/>
    <w:rsid w:val="00CB0730"/>
    <w:rsid w:val="00CB0784"/>
    <w:rsid w:val="00CB1D68"/>
    <w:rsid w:val="00CB30DB"/>
    <w:rsid w:val="00CB68F8"/>
    <w:rsid w:val="00CB6FAE"/>
    <w:rsid w:val="00CC0027"/>
    <w:rsid w:val="00CC1FC5"/>
    <w:rsid w:val="00CC3EE1"/>
    <w:rsid w:val="00CC4F0E"/>
    <w:rsid w:val="00CD37B9"/>
    <w:rsid w:val="00CD4964"/>
    <w:rsid w:val="00CD778C"/>
    <w:rsid w:val="00CE1AE6"/>
    <w:rsid w:val="00CE20AB"/>
    <w:rsid w:val="00CE5B13"/>
    <w:rsid w:val="00CF1C80"/>
    <w:rsid w:val="00CF292F"/>
    <w:rsid w:val="00CF2E2F"/>
    <w:rsid w:val="00CF5207"/>
    <w:rsid w:val="00CF6C70"/>
    <w:rsid w:val="00D00105"/>
    <w:rsid w:val="00D01C5B"/>
    <w:rsid w:val="00D05622"/>
    <w:rsid w:val="00D10DF9"/>
    <w:rsid w:val="00D14D4C"/>
    <w:rsid w:val="00D21AB3"/>
    <w:rsid w:val="00D4025C"/>
    <w:rsid w:val="00D42132"/>
    <w:rsid w:val="00D4520E"/>
    <w:rsid w:val="00D458A3"/>
    <w:rsid w:val="00D45A99"/>
    <w:rsid w:val="00D55064"/>
    <w:rsid w:val="00D67C9E"/>
    <w:rsid w:val="00D67F77"/>
    <w:rsid w:val="00D70EF0"/>
    <w:rsid w:val="00D8513E"/>
    <w:rsid w:val="00D87445"/>
    <w:rsid w:val="00D876F9"/>
    <w:rsid w:val="00D9286C"/>
    <w:rsid w:val="00D9347E"/>
    <w:rsid w:val="00D93EF6"/>
    <w:rsid w:val="00D96257"/>
    <w:rsid w:val="00D96784"/>
    <w:rsid w:val="00D97AA9"/>
    <w:rsid w:val="00DA3068"/>
    <w:rsid w:val="00DA3A1F"/>
    <w:rsid w:val="00DA3B87"/>
    <w:rsid w:val="00DB1A8D"/>
    <w:rsid w:val="00DB1BA3"/>
    <w:rsid w:val="00DB6148"/>
    <w:rsid w:val="00DC38DD"/>
    <w:rsid w:val="00DD09B9"/>
    <w:rsid w:val="00DD1107"/>
    <w:rsid w:val="00DD472B"/>
    <w:rsid w:val="00DD597C"/>
    <w:rsid w:val="00DD7767"/>
    <w:rsid w:val="00DE3007"/>
    <w:rsid w:val="00DE57E7"/>
    <w:rsid w:val="00DF358E"/>
    <w:rsid w:val="00DF6878"/>
    <w:rsid w:val="00E00C80"/>
    <w:rsid w:val="00E03DF1"/>
    <w:rsid w:val="00E059D1"/>
    <w:rsid w:val="00E06BCB"/>
    <w:rsid w:val="00E11095"/>
    <w:rsid w:val="00E13A91"/>
    <w:rsid w:val="00E14B5B"/>
    <w:rsid w:val="00E174B9"/>
    <w:rsid w:val="00E24349"/>
    <w:rsid w:val="00E25529"/>
    <w:rsid w:val="00E274F8"/>
    <w:rsid w:val="00E36A9F"/>
    <w:rsid w:val="00E435C9"/>
    <w:rsid w:val="00E45160"/>
    <w:rsid w:val="00E52BA0"/>
    <w:rsid w:val="00E70B82"/>
    <w:rsid w:val="00E7378E"/>
    <w:rsid w:val="00E77585"/>
    <w:rsid w:val="00E8093E"/>
    <w:rsid w:val="00E8653D"/>
    <w:rsid w:val="00E875BE"/>
    <w:rsid w:val="00E94B10"/>
    <w:rsid w:val="00E94BB7"/>
    <w:rsid w:val="00EB502D"/>
    <w:rsid w:val="00EC51A5"/>
    <w:rsid w:val="00ED4687"/>
    <w:rsid w:val="00ED6B8B"/>
    <w:rsid w:val="00EE4B07"/>
    <w:rsid w:val="00EE58E0"/>
    <w:rsid w:val="00EF1E3D"/>
    <w:rsid w:val="00EF215C"/>
    <w:rsid w:val="00EF484A"/>
    <w:rsid w:val="00EF4EFC"/>
    <w:rsid w:val="00EF6FB3"/>
    <w:rsid w:val="00F012F2"/>
    <w:rsid w:val="00F059AD"/>
    <w:rsid w:val="00F05B57"/>
    <w:rsid w:val="00F108B5"/>
    <w:rsid w:val="00F13E2A"/>
    <w:rsid w:val="00F20E0E"/>
    <w:rsid w:val="00F20FEE"/>
    <w:rsid w:val="00F21C75"/>
    <w:rsid w:val="00F2378F"/>
    <w:rsid w:val="00F25A4A"/>
    <w:rsid w:val="00F2678C"/>
    <w:rsid w:val="00F26DE7"/>
    <w:rsid w:val="00F2719E"/>
    <w:rsid w:val="00F35D7B"/>
    <w:rsid w:val="00F3644D"/>
    <w:rsid w:val="00F3723A"/>
    <w:rsid w:val="00F404BD"/>
    <w:rsid w:val="00F44D07"/>
    <w:rsid w:val="00F45FB5"/>
    <w:rsid w:val="00F52969"/>
    <w:rsid w:val="00F52DA5"/>
    <w:rsid w:val="00F534E8"/>
    <w:rsid w:val="00F54334"/>
    <w:rsid w:val="00F547B6"/>
    <w:rsid w:val="00F549C7"/>
    <w:rsid w:val="00F573E3"/>
    <w:rsid w:val="00F601BA"/>
    <w:rsid w:val="00F62AAC"/>
    <w:rsid w:val="00F65179"/>
    <w:rsid w:val="00F73B2A"/>
    <w:rsid w:val="00F77561"/>
    <w:rsid w:val="00F829F9"/>
    <w:rsid w:val="00F8329D"/>
    <w:rsid w:val="00F91B98"/>
    <w:rsid w:val="00F929EE"/>
    <w:rsid w:val="00FA0A4A"/>
    <w:rsid w:val="00FA47E0"/>
    <w:rsid w:val="00FA77AB"/>
    <w:rsid w:val="00FC0B36"/>
    <w:rsid w:val="00FC1327"/>
    <w:rsid w:val="00FC16CB"/>
    <w:rsid w:val="00FC1831"/>
    <w:rsid w:val="00FC48F2"/>
    <w:rsid w:val="00FC6E9F"/>
    <w:rsid w:val="00FC7278"/>
    <w:rsid w:val="00FD3126"/>
    <w:rsid w:val="00FD4738"/>
    <w:rsid w:val="00FE23F3"/>
    <w:rsid w:val="00FE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A3862D"/>
  <w15:chartTrackingRefBased/>
  <w15:docId w15:val="{640D19F9-46AE-4475-879D-C9537E225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02C79"/>
    <w:pPr>
      <w:keepNext/>
      <w:numPr>
        <w:numId w:val="1"/>
      </w:numPr>
      <w:suppressAutoHyphens/>
      <w:jc w:val="center"/>
      <w:outlineLvl w:val="0"/>
    </w:pPr>
    <w:rPr>
      <w:rFonts w:ascii="Arial" w:hAnsi="Arial" w:cs="Arial"/>
      <w:b/>
      <w:bCs/>
      <w:lang w:eastAsia="ar-SA"/>
    </w:rPr>
  </w:style>
  <w:style w:type="paragraph" w:styleId="Nagwek2">
    <w:name w:val="heading 2"/>
    <w:basedOn w:val="Normalny"/>
    <w:next w:val="Normalny"/>
    <w:qFormat/>
    <w:pPr>
      <w:keepNext/>
      <w:ind w:left="720"/>
      <w:outlineLvl w:val="1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 w:val="20"/>
      <w:szCs w:val="20"/>
    </w:rPr>
  </w:style>
  <w:style w:type="paragraph" w:styleId="Tytu">
    <w:name w:val="Title"/>
    <w:basedOn w:val="Normalny"/>
    <w:link w:val="TytuZnak"/>
    <w:qFormat/>
    <w:pPr>
      <w:jc w:val="center"/>
    </w:pPr>
    <w:rPr>
      <w:b/>
      <w:bCs/>
      <w:sz w:val="32"/>
    </w:rPr>
  </w:style>
  <w:style w:type="paragraph" w:styleId="Nagwek">
    <w:name w:val="header"/>
    <w:basedOn w:val="Normalny"/>
    <w:link w:val="NagwekZnak"/>
    <w:uiPriority w:val="99"/>
    <w:unhideWhenUsed/>
    <w:rsid w:val="006935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93539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69353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93539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6F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F6FB3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8C141E"/>
    <w:rPr>
      <w:rFonts w:ascii="Consolas" w:hAnsi="Consolas" w:cs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8C141E"/>
    <w:rPr>
      <w:rFonts w:ascii="Consolas" w:hAnsi="Consolas" w:cs="Consolas"/>
      <w:sz w:val="21"/>
      <w:szCs w:val="21"/>
      <w:lang w:eastAsia="en-US"/>
    </w:rPr>
  </w:style>
  <w:style w:type="character" w:customStyle="1" w:styleId="Nagwek1Znak">
    <w:name w:val="Nagłówek 1 Znak"/>
    <w:link w:val="Nagwek1"/>
    <w:rsid w:val="00A02C79"/>
    <w:rPr>
      <w:rFonts w:ascii="Arial" w:hAnsi="Arial" w:cs="Arial"/>
      <w:b/>
      <w:bCs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A02C79"/>
    <w:pPr>
      <w:suppressAutoHyphens/>
      <w:ind w:left="360" w:hanging="360"/>
    </w:pPr>
    <w:rPr>
      <w:rFonts w:ascii="Arial" w:hAnsi="Arial" w:cs="Arial"/>
      <w:lang w:eastAsia="ar-SA"/>
    </w:rPr>
  </w:style>
  <w:style w:type="character" w:customStyle="1" w:styleId="TekstpodstawowywcityZnak">
    <w:name w:val="Tekst podstawowy wcięty Znak"/>
    <w:link w:val="Tekstpodstawowywcity"/>
    <w:rsid w:val="00A02C79"/>
    <w:rPr>
      <w:rFonts w:ascii="Arial" w:hAnsi="Arial" w:cs="Arial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02C79"/>
    <w:pPr>
      <w:suppressAutoHyphens/>
      <w:ind w:left="900" w:hanging="900"/>
    </w:pPr>
    <w:rPr>
      <w:rFonts w:ascii="Arial" w:hAnsi="Arial" w:cs="Arial"/>
      <w:lang w:eastAsia="ar-SA"/>
    </w:rPr>
  </w:style>
  <w:style w:type="paragraph" w:customStyle="1" w:styleId="Tekstpodstawowywcity31">
    <w:name w:val="Tekst podstawowy wcięty 31"/>
    <w:basedOn w:val="Normalny"/>
    <w:rsid w:val="00A02C79"/>
    <w:pPr>
      <w:suppressAutoHyphens/>
      <w:ind w:left="720" w:hanging="360"/>
    </w:pPr>
    <w:rPr>
      <w:rFonts w:ascii="Arial" w:hAnsi="Arial" w:cs="Arial"/>
      <w:lang w:eastAsia="ar-SA"/>
    </w:rPr>
  </w:style>
  <w:style w:type="paragraph" w:customStyle="1" w:styleId="Tekstpodstawowy21">
    <w:name w:val="Tekst podstawowy 21"/>
    <w:basedOn w:val="Normalny"/>
    <w:rsid w:val="00A02C79"/>
    <w:pPr>
      <w:suppressAutoHyphens/>
      <w:autoSpaceDE w:val="0"/>
      <w:jc w:val="both"/>
    </w:pPr>
    <w:rPr>
      <w:rFonts w:ascii="Arial" w:hAnsi="Arial" w:cs="Arial"/>
      <w:sz w:val="22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549B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7549B0"/>
    <w:rPr>
      <w:sz w:val="16"/>
      <w:szCs w:val="16"/>
    </w:rPr>
  </w:style>
  <w:style w:type="paragraph" w:customStyle="1" w:styleId="Normalny1">
    <w:name w:val="Normalny1"/>
    <w:basedOn w:val="Normalny"/>
    <w:rsid w:val="007549B0"/>
    <w:rPr>
      <w:szCs w:val="20"/>
    </w:rPr>
  </w:style>
  <w:style w:type="character" w:styleId="Hipercze">
    <w:name w:val="Hyperlink"/>
    <w:uiPriority w:val="99"/>
    <w:unhideWhenUsed/>
    <w:rsid w:val="007417C5"/>
    <w:rPr>
      <w:color w:val="0000FF"/>
      <w:u w:val="single"/>
    </w:rPr>
  </w:style>
  <w:style w:type="character" w:customStyle="1" w:styleId="TytuZnak">
    <w:name w:val="Tytuł Znak"/>
    <w:link w:val="Tytu"/>
    <w:rsid w:val="005221D1"/>
    <w:rPr>
      <w:b/>
      <w:bCs/>
      <w:sz w:val="32"/>
      <w:szCs w:val="24"/>
    </w:rPr>
  </w:style>
  <w:style w:type="paragraph" w:styleId="Akapitzlist">
    <w:name w:val="List Paragraph"/>
    <w:basedOn w:val="Normalny"/>
    <w:uiPriority w:val="34"/>
    <w:qFormat/>
    <w:rsid w:val="00293410"/>
    <w:pPr>
      <w:suppressAutoHyphens/>
      <w:ind w:left="720"/>
      <w:contextualSpacing/>
    </w:pPr>
  </w:style>
  <w:style w:type="paragraph" w:customStyle="1" w:styleId="Standard">
    <w:name w:val="Standard"/>
    <w:qFormat/>
    <w:rsid w:val="00293410"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Default">
    <w:name w:val="Default"/>
    <w:qFormat/>
    <w:rsid w:val="00461143"/>
    <w:pPr>
      <w:suppressAutoHyphens/>
    </w:pPr>
    <w:rPr>
      <w:color w:val="000000"/>
      <w:sz w:val="24"/>
      <w:szCs w:val="24"/>
    </w:rPr>
  </w:style>
  <w:style w:type="paragraph" w:styleId="Bezodstpw">
    <w:name w:val="No Spacing"/>
    <w:uiPriority w:val="1"/>
    <w:qFormat/>
    <w:rsid w:val="00461143"/>
    <w:pPr>
      <w:suppressAutoHyphens/>
    </w:pPr>
    <w:rPr>
      <w:sz w:val="24"/>
      <w:szCs w:val="24"/>
    </w:rPr>
  </w:style>
  <w:style w:type="paragraph" w:customStyle="1" w:styleId="Normalny2">
    <w:name w:val="Normalny2"/>
    <w:basedOn w:val="Normalny"/>
    <w:rsid w:val="00461143"/>
    <w:rPr>
      <w:szCs w:val="20"/>
    </w:rPr>
  </w:style>
  <w:style w:type="numbering" w:customStyle="1" w:styleId="WWNum1">
    <w:name w:val="WWNum1"/>
    <w:basedOn w:val="Bezlisty"/>
    <w:rsid w:val="00F829F9"/>
    <w:pPr>
      <w:numPr>
        <w:numId w:val="69"/>
      </w:numPr>
    </w:pPr>
  </w:style>
  <w:style w:type="paragraph" w:customStyle="1" w:styleId="Textbody">
    <w:name w:val="Text body"/>
    <w:basedOn w:val="Normalny"/>
    <w:rsid w:val="00137C36"/>
    <w:pPr>
      <w:suppressAutoHyphens/>
      <w:autoSpaceDN w:val="0"/>
      <w:spacing w:after="140" w:line="276" w:lineRule="auto"/>
    </w:pPr>
    <w:rPr>
      <w:rFonts w:ascii="Liberation Serif" w:eastAsia="NSimSun" w:hAnsi="Liberation Serif" w:cs="Arial"/>
      <w:kern w:val="3"/>
      <w:lang w:eastAsia="zh-CN" w:bidi="hi-IN"/>
    </w:rPr>
  </w:style>
  <w:style w:type="numbering" w:customStyle="1" w:styleId="WW8Num7">
    <w:name w:val="WW8Num7"/>
    <w:rsid w:val="00137C36"/>
    <w:pPr>
      <w:numPr>
        <w:numId w:val="70"/>
      </w:numPr>
    </w:pPr>
  </w:style>
  <w:style w:type="character" w:styleId="Odwoaniedokomentarza">
    <w:name w:val="annotation reference"/>
    <w:uiPriority w:val="99"/>
    <w:semiHidden/>
    <w:unhideWhenUsed/>
    <w:rsid w:val="00C42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25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25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25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42570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335FCF"/>
    <w:pPr>
      <w:spacing w:before="100" w:beforeAutospacing="1" w:after="100" w:afterAutospacing="1"/>
    </w:pPr>
  </w:style>
  <w:style w:type="table" w:customStyle="1" w:styleId="TableGrid">
    <w:name w:val="TableGrid"/>
    <w:rsid w:val="002A6938"/>
    <w:rPr>
      <w:rFonts w:ascii="Calibri" w:hAnsi="Calibri"/>
      <w:sz w:val="22"/>
      <w:szCs w:val="22"/>
      <w:lang w:val="de-DE" w:eastAsia="de-D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1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smn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F5FC7-1CCD-4D0C-9B50-EB6CA5790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2032</TotalTime>
  <Pages>17</Pages>
  <Words>6999</Words>
  <Characters>41995</Characters>
  <Application>Microsoft Office Word</Application>
  <DocSecurity>0</DocSecurity>
  <Lines>349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Company/>
  <LinksUpToDate>false</LinksUpToDate>
  <CharactersWithSpaces>48897</CharactersWithSpaces>
  <SharedDoc>false</SharedDoc>
  <HLinks>
    <vt:vector size="6" baseType="variant">
      <vt:variant>
        <vt:i4>1507399</vt:i4>
      </vt:variant>
      <vt:variant>
        <vt:i4>0</vt:i4>
      </vt:variant>
      <vt:variant>
        <vt:i4>0</vt:i4>
      </vt:variant>
      <vt:variant>
        <vt:i4>5</vt:i4>
      </vt:variant>
      <vt:variant>
        <vt:lpwstr>https://www.nsmnt.pl/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subject/>
  <dc:creator>Spółdzielnia Mieszkaniowa</dc:creator>
  <cp:keywords/>
  <cp:lastModifiedBy>5</cp:lastModifiedBy>
  <cp:revision>22</cp:revision>
  <cp:lastPrinted>2026-05-04T12:46:00Z</cp:lastPrinted>
  <dcterms:created xsi:type="dcterms:W3CDTF">2026-04-28T08:14:00Z</dcterms:created>
  <dcterms:modified xsi:type="dcterms:W3CDTF">2026-05-04T12:46:00Z</dcterms:modified>
</cp:coreProperties>
</file>