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4C405" w14:textId="779269C4" w:rsidR="00014192" w:rsidRDefault="001E6B43">
      <w:pPr>
        <w:jc w:val="both"/>
      </w:pPr>
      <w:bookmarkStart w:id="0" w:name="Bookmark"/>
      <w:r>
        <w:rPr>
          <w:noProof/>
        </w:rPr>
        <w:drawing>
          <wp:inline distT="0" distB="0" distL="0" distR="0" wp14:anchorId="628D2EDF" wp14:editId="46F0872D">
            <wp:extent cx="1781175" cy="963930"/>
            <wp:effectExtent l="0" t="0" r="0" b="0"/>
            <wp:docPr id="5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63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3" behindDoc="1" locked="0" layoutInCell="1" allowOverlap="1" wp14:anchorId="49BD6E05" wp14:editId="03328445">
            <wp:simplePos x="0" y="0"/>
            <wp:positionH relativeFrom="column">
              <wp:posOffset>4097020</wp:posOffset>
            </wp:positionH>
            <wp:positionV relativeFrom="paragraph">
              <wp:posOffset>-5715</wp:posOffset>
            </wp:positionV>
            <wp:extent cx="1637665" cy="789940"/>
            <wp:effectExtent l="0" t="0" r="0" b="0"/>
            <wp:wrapTight wrapText="bothSides">
              <wp:wrapPolygon edited="0">
                <wp:start x="-61" y="0"/>
                <wp:lineTo x="-61" y="21731"/>
                <wp:lineTo x="21814" y="21731"/>
                <wp:lineTo x="21814" y="0"/>
                <wp:lineTo x="-61" y="0"/>
              </wp:wrapPolygon>
            </wp:wrapTight>
            <wp:docPr id="6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789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14:paraId="0540B562" w14:textId="77777777" w:rsidR="00014192" w:rsidRDefault="00014192">
      <w:pPr>
        <w:jc w:val="both"/>
        <w:rPr>
          <w:rFonts w:ascii="Calibri" w:eastAsia="Calibri" w:hAnsi="Calibri" w:cs="Calibri"/>
          <w:b/>
          <w:bCs/>
        </w:rPr>
      </w:pPr>
    </w:p>
    <w:p w14:paraId="1E7B219B" w14:textId="77777777" w:rsidR="00014192" w:rsidRDefault="00014192">
      <w:pPr>
        <w:jc w:val="both"/>
        <w:rPr>
          <w:rFonts w:ascii="Calibri" w:eastAsia="Calibri" w:hAnsi="Calibri" w:cs="Calibri"/>
          <w:b/>
          <w:bCs/>
        </w:rPr>
      </w:pPr>
    </w:p>
    <w:p w14:paraId="74C50934" w14:textId="77777777" w:rsidR="00014192" w:rsidRDefault="00014192">
      <w:pPr>
        <w:jc w:val="both"/>
        <w:rPr>
          <w:rFonts w:ascii="Calibri" w:eastAsia="Calibri" w:hAnsi="Calibri" w:cs="Calibri"/>
          <w:b/>
          <w:bCs/>
        </w:rPr>
      </w:pPr>
    </w:p>
    <w:tbl>
      <w:tblPr>
        <w:tblW w:w="9776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014192" w14:paraId="626A394C" w14:textId="77777777">
        <w:tc>
          <w:tcPr>
            <w:tcW w:w="9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5FEFE2F" w14:textId="77777777" w:rsidR="00014192" w:rsidRDefault="001E6B43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I. FORMULARZ  CENOWY / SPECYFIKACJA TECHNICZNA</w:t>
            </w:r>
          </w:p>
        </w:tc>
      </w:tr>
      <w:tr w:rsidR="00014192" w14:paraId="03E1091B" w14:textId="77777777">
        <w:trPr>
          <w:trHeight w:val="280"/>
        </w:trPr>
        <w:tc>
          <w:tcPr>
            <w:tcW w:w="9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250BDA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Przedmiot zamówienia: </w:t>
            </w:r>
          </w:p>
          <w:p w14:paraId="48446B9C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Specjalistyczna aparatura laboratoryjna i chłodnicza przeznaczona do przetwarzania, przechowywania i transportu produktów leczniczych terapii zaawansowanej (ATMP) – 1 zestaw</w:t>
            </w:r>
          </w:p>
        </w:tc>
      </w:tr>
    </w:tbl>
    <w:p w14:paraId="6B270495" w14:textId="77777777" w:rsidR="00014192" w:rsidRDefault="00014192">
      <w:pPr>
        <w:spacing w:after="120"/>
        <w:rPr>
          <w:rFonts w:ascii="Calibri" w:eastAsia="Calibri" w:hAnsi="Calibri" w:cs="Calibri"/>
          <w:b/>
          <w:bCs/>
        </w:rPr>
      </w:pPr>
    </w:p>
    <w:tbl>
      <w:tblPr>
        <w:tblW w:w="9778" w:type="dxa"/>
        <w:tblInd w:w="-256" w:type="dxa"/>
        <w:tblLayout w:type="fixed"/>
        <w:tblLook w:val="04A0" w:firstRow="1" w:lastRow="0" w:firstColumn="1" w:lastColumn="0" w:noHBand="0" w:noVBand="1"/>
      </w:tblPr>
      <w:tblGrid>
        <w:gridCol w:w="424"/>
        <w:gridCol w:w="3259"/>
        <w:gridCol w:w="1076"/>
        <w:gridCol w:w="708"/>
        <w:gridCol w:w="993"/>
        <w:gridCol w:w="1189"/>
        <w:gridCol w:w="709"/>
        <w:gridCol w:w="1420"/>
      </w:tblGrid>
      <w:tr w:rsidR="00014192" w14:paraId="77285011" w14:textId="77777777" w:rsidTr="00D57ED5">
        <w:trPr>
          <w:trHeight w:val="571"/>
        </w:trPr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vAlign w:val="center"/>
          </w:tcPr>
          <w:p w14:paraId="52E7B5AC" w14:textId="77777777" w:rsidR="00014192" w:rsidRDefault="001E6B43">
            <w:pPr>
              <w:keepNext/>
              <w:spacing w:before="240" w:after="60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3259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vAlign w:val="center"/>
          </w:tcPr>
          <w:p w14:paraId="1E3176E8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Nazwa artykułu </w:t>
            </w:r>
          </w:p>
        </w:tc>
        <w:tc>
          <w:tcPr>
            <w:tcW w:w="107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vAlign w:val="center"/>
          </w:tcPr>
          <w:p w14:paraId="6AAB5993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J. m.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vAlign w:val="center"/>
          </w:tcPr>
          <w:p w14:paraId="4A985E8D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Ilość</w:t>
            </w:r>
          </w:p>
        </w:tc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vAlign w:val="center"/>
          </w:tcPr>
          <w:p w14:paraId="5270349E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Cena jedn. netto PLN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vAlign w:val="center"/>
          </w:tcPr>
          <w:p w14:paraId="359F72BB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Wartość netto PLN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vAlign w:val="center"/>
          </w:tcPr>
          <w:p w14:paraId="410147E6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% VAT</w:t>
            </w:r>
          </w:p>
        </w:tc>
        <w:tc>
          <w:tcPr>
            <w:tcW w:w="142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vAlign w:val="center"/>
          </w:tcPr>
          <w:p w14:paraId="693025D5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Wartość brutto PLN</w:t>
            </w:r>
          </w:p>
        </w:tc>
      </w:tr>
      <w:tr w:rsidR="00014192" w14:paraId="51A04AF5" w14:textId="77777777" w:rsidTr="00D57ED5">
        <w:trPr>
          <w:trHeight w:val="1336"/>
        </w:trPr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60948766" w14:textId="77777777" w:rsidR="00014192" w:rsidRDefault="0001419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3D1B2B32" w14:textId="4D5FF482" w:rsidR="00014192" w:rsidRDefault="00D57ED5">
            <w:pPr>
              <w:rPr>
                <w:rFonts w:ascii="Calibri" w:eastAsia="Calibri" w:hAnsi="Calibri" w:cs="Calibri"/>
                <w:b/>
                <w:bCs/>
              </w:rPr>
            </w:pPr>
            <w:r w:rsidRPr="00D57ED5">
              <w:rPr>
                <w:rFonts w:ascii="Calibri" w:eastAsia="Calibri" w:hAnsi="Calibri" w:cs="Calibri"/>
                <w:b/>
                <w:bCs/>
              </w:rPr>
              <w:t xml:space="preserve">Chłodziarka do przechowywania odczynników z rejestratorem temperatury </w:t>
            </w:r>
          </w:p>
        </w:tc>
        <w:tc>
          <w:tcPr>
            <w:tcW w:w="10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6550085" w14:textId="221D7E25" w:rsidR="00014192" w:rsidRDefault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1601C29D" w14:textId="6A85DC59" w:rsidR="00014192" w:rsidRDefault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C93C1C6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2B7DA05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0D7E3561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3DD28E0D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57ED5" w14:paraId="5B0C9D94" w14:textId="77777777" w:rsidTr="00D57ED5">
        <w:trPr>
          <w:trHeight w:val="240"/>
        </w:trPr>
        <w:tc>
          <w:tcPr>
            <w:tcW w:w="4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76228A76" w14:textId="77777777" w:rsidR="00D57ED5" w:rsidRDefault="00D57ED5" w:rsidP="00D57ED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2626DA23" w14:textId="75340B58" w:rsidR="00D57ED5" w:rsidRDefault="00D57ED5" w:rsidP="00D57ED5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Urządzenie do rozmrażania na sucho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3B8B4190" w14:textId="5FA7A50A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 w:rsidRPr="00FF7667">
              <w:rPr>
                <w:rFonts w:ascii="Calibri" w:eastAsia="Calibri" w:hAnsi="Calibri" w:cs="Calibr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685F0AC6" w14:textId="6F2A206E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212D497D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6169080A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15665A5A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12A4E5B2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57ED5" w14:paraId="72237C6C" w14:textId="77777777" w:rsidTr="00D57ED5">
        <w:trPr>
          <w:trHeight w:val="561"/>
        </w:trPr>
        <w:tc>
          <w:tcPr>
            <w:tcW w:w="4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4DA2B73C" w14:textId="77777777" w:rsidR="00D57ED5" w:rsidRDefault="00D57ED5" w:rsidP="00D57ED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765C51A9" w14:textId="68A4334A" w:rsidR="00D57ED5" w:rsidRDefault="00D57ED5" w:rsidP="00D57ED5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Wirówka laboratoryjna z chłodzeniem i zestawem rotorów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4EB5AA91" w14:textId="0C7564B1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 w:rsidRPr="00FF7667">
              <w:rPr>
                <w:rFonts w:ascii="Calibri" w:eastAsia="Calibri" w:hAnsi="Calibri" w:cs="Calibr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2A5D655A" w14:textId="60BD756B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C05FE04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6CEED4DD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21691454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73D9FAC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57ED5" w14:paraId="0157D852" w14:textId="77777777" w:rsidTr="00D57ED5">
        <w:trPr>
          <w:trHeight w:val="320"/>
        </w:trPr>
        <w:tc>
          <w:tcPr>
            <w:tcW w:w="4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7922EAD0" w14:textId="77777777" w:rsidR="00D57ED5" w:rsidRDefault="00D57ED5" w:rsidP="00D57ED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4B9722AD" w14:textId="7E5095B1" w:rsidR="00D57ED5" w:rsidRDefault="00D57ED5" w:rsidP="00D57ED5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Zgrzewarka do jałowego łączenia drenów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001A1D18" w14:textId="59644286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 w:rsidRPr="00FF7667">
              <w:rPr>
                <w:rFonts w:ascii="Calibri" w:eastAsia="Calibri" w:hAnsi="Calibri" w:cs="Calibr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04DAD7D2" w14:textId="14650048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A964C4F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2FA63AD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6ACEC9E6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1A246588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57ED5" w14:paraId="6C9D2A6F" w14:textId="77777777" w:rsidTr="00D57ED5">
        <w:trPr>
          <w:trHeight w:val="432"/>
        </w:trPr>
        <w:tc>
          <w:tcPr>
            <w:tcW w:w="4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70BE59D2" w14:textId="77777777" w:rsidR="00D57ED5" w:rsidRDefault="00D57ED5" w:rsidP="00D57ED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188D103" w14:textId="748B9225" w:rsidR="00D57ED5" w:rsidRDefault="00D57ED5" w:rsidP="00D57ED5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Zamrażarka niskotemperaturowa ze stali nierdzewnej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08C74685" w14:textId="4F5AFFC4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 w:rsidRPr="00FF7667">
              <w:rPr>
                <w:rFonts w:ascii="Calibri" w:eastAsia="Calibri" w:hAnsi="Calibri" w:cs="Calibr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FE91B68" w14:textId="2A0E2670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0CCD3C60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3891EF50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196B1FE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1D3746A0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57ED5" w14:paraId="2473B4A5" w14:textId="77777777" w:rsidTr="00D57ED5">
        <w:trPr>
          <w:trHeight w:val="201"/>
        </w:trPr>
        <w:tc>
          <w:tcPr>
            <w:tcW w:w="4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205158D3" w14:textId="77777777" w:rsidR="00D57ED5" w:rsidRDefault="00D57ED5" w:rsidP="00D57ED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6BC95DFB" w14:textId="2972968B" w:rsidR="00D57ED5" w:rsidRDefault="00D57ED5" w:rsidP="00D57ED5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Pojemnik transportowy z rejestratorem temperatur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27276364" w14:textId="7EE8FD20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 w:rsidRPr="00FF7667">
              <w:rPr>
                <w:rFonts w:ascii="Calibri" w:eastAsia="Calibri" w:hAnsi="Calibri" w:cs="Calibr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2D1CBAE3" w14:textId="292430E4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423A5BD9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3E27550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31BB63F7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7CF6D5C4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57ED5" w14:paraId="05DA5A06" w14:textId="77777777" w:rsidTr="00D57ED5">
        <w:trPr>
          <w:trHeight w:val="240"/>
        </w:trPr>
        <w:tc>
          <w:tcPr>
            <w:tcW w:w="4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13D92682" w14:textId="77777777" w:rsidR="00D57ED5" w:rsidRDefault="00D57ED5" w:rsidP="00D57ED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0CA7180E" w14:textId="2C062B23" w:rsidR="00D57ED5" w:rsidRDefault="00D57ED5" w:rsidP="00D57ED5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Urządzenie do jałowego pakowania i hermetyzacji materiałów medycznych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015287DD" w14:textId="7F5A7C50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 w:rsidRPr="00FF7667">
              <w:rPr>
                <w:rFonts w:ascii="Calibri" w:eastAsia="Calibri" w:hAnsi="Calibri" w:cs="Calibr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632D44B" w14:textId="75B7CA31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77072520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682826CC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676548C8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33A61758" w14:textId="7777777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57ED5" w14:paraId="63F7256D" w14:textId="77777777" w:rsidTr="00D57ED5">
        <w:trPr>
          <w:trHeight w:val="840"/>
        </w:trPr>
        <w:tc>
          <w:tcPr>
            <w:tcW w:w="42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8EEEFBF" w14:textId="77777777" w:rsidR="00D57ED5" w:rsidRDefault="00D57ED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1702DA7" w14:textId="10F44430" w:rsidR="00D57ED5" w:rsidRDefault="00D57ED5" w:rsidP="00D57ED5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Komplet pipet 6 szt.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7945382" w14:textId="14DCE047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komplet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0547505" w14:textId="7894C4AE" w:rsidR="00D57ED5" w:rsidRDefault="00D57ED5" w:rsidP="00D57ED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31A3600" w14:textId="77777777" w:rsidR="00D57ED5" w:rsidRDefault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F96A180" w14:textId="77777777" w:rsidR="00D57ED5" w:rsidRDefault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0BE7CF2" w14:textId="77777777" w:rsidR="00D57ED5" w:rsidRDefault="00D57ED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6CC3AC4" w14:textId="77777777" w:rsidR="00D57ED5" w:rsidRDefault="00D57ED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2F4780A9" w14:textId="77777777" w:rsidTr="00D57ED5">
        <w:trPr>
          <w:trHeight w:val="670"/>
        </w:trPr>
        <w:tc>
          <w:tcPr>
            <w:tcW w:w="64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D6888BA" w14:textId="77777777" w:rsidR="00014192" w:rsidRDefault="001E6B43">
            <w:pPr>
              <w:jc w:val="right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Razem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E51F460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918F88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E03B51A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651FA18B" w14:textId="77777777" w:rsidR="00014192" w:rsidRDefault="001E6B43">
      <w:pPr>
        <w:jc w:val="both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[Uwaga: W przypadku, gdy przedmiot zamówienia obejmuje towary opodatkowane różnymi stawkami VAT, należy wymienić nazwę tych towarów, podając w kolumnach odpowiednio stawki i wartości VAT.]</w:t>
      </w:r>
    </w:p>
    <w:p w14:paraId="09853CA6" w14:textId="77777777" w:rsidR="00014192" w:rsidRDefault="00014192">
      <w:pPr>
        <w:jc w:val="both"/>
        <w:rPr>
          <w:rFonts w:ascii="Calibri" w:eastAsia="Calibri" w:hAnsi="Calibri" w:cs="Calibri"/>
          <w:b/>
          <w:bCs/>
        </w:rPr>
      </w:pPr>
    </w:p>
    <w:p w14:paraId="5774560A" w14:textId="77777777" w:rsidR="00014192" w:rsidRDefault="00014192">
      <w:pPr>
        <w:jc w:val="both"/>
        <w:rPr>
          <w:rFonts w:ascii="Calibri" w:eastAsia="Calibri" w:hAnsi="Calibri" w:cs="Calibri"/>
          <w:b/>
          <w:bCs/>
        </w:rPr>
      </w:pPr>
    </w:p>
    <w:tbl>
      <w:tblPr>
        <w:tblW w:w="9776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014192" w14:paraId="4960A31E" w14:textId="77777777">
        <w:trPr>
          <w:trHeight w:val="463"/>
        </w:trPr>
        <w:tc>
          <w:tcPr>
            <w:tcW w:w="9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5159E24" w14:textId="77777777" w:rsidR="00014192" w:rsidRDefault="001E6B43">
            <w:pPr>
              <w:tabs>
                <w:tab w:val="left" w:pos="0"/>
              </w:tabs>
              <w:ind w:left="1080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lastRenderedPageBreak/>
              <w:t>II.ZESTAWIENIE PARAMETRÓW / SPECYFIKACJA TECHNICZNA</w:t>
            </w:r>
          </w:p>
        </w:tc>
      </w:tr>
      <w:tr w:rsidR="00014192" w14:paraId="18329B03" w14:textId="77777777">
        <w:trPr>
          <w:trHeight w:val="546"/>
        </w:trPr>
        <w:tc>
          <w:tcPr>
            <w:tcW w:w="9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5EA026" w14:textId="77777777" w:rsidR="00014192" w:rsidRDefault="001E6B43">
            <w:r>
              <w:rPr>
                <w:rFonts w:ascii="Calibri" w:eastAsia="Calibri" w:hAnsi="Calibri" w:cs="Calibri"/>
                <w:b/>
                <w:bCs/>
              </w:rPr>
              <w:t>Dla: Zakład Medycyny Regeneracyjnej   OPK 570</w:t>
            </w:r>
          </w:p>
        </w:tc>
      </w:tr>
    </w:tbl>
    <w:p w14:paraId="68718752" w14:textId="77777777" w:rsidR="00014192" w:rsidRDefault="00014192">
      <w:pPr>
        <w:rPr>
          <w:rFonts w:ascii="Calibri" w:eastAsia="Calibri" w:hAnsi="Calibri" w:cs="Calibri"/>
        </w:rPr>
      </w:pPr>
    </w:p>
    <w:tbl>
      <w:tblPr>
        <w:tblW w:w="9659" w:type="dxa"/>
        <w:tblInd w:w="-127" w:type="dxa"/>
        <w:tblLayout w:type="fixed"/>
        <w:tblLook w:val="04A0" w:firstRow="1" w:lastRow="0" w:firstColumn="1" w:lastColumn="0" w:noHBand="0" w:noVBand="1"/>
      </w:tblPr>
      <w:tblGrid>
        <w:gridCol w:w="582"/>
        <w:gridCol w:w="4888"/>
        <w:gridCol w:w="1700"/>
        <w:gridCol w:w="2489"/>
      </w:tblGrid>
      <w:tr w:rsidR="00014192" w14:paraId="5501CAB3" w14:textId="77777777">
        <w:trPr>
          <w:trHeight w:val="289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66614EB2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lp</w:t>
            </w:r>
            <w:proofErr w:type="spellEnd"/>
          </w:p>
        </w:tc>
        <w:tc>
          <w:tcPr>
            <w:tcW w:w="4888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3E14F0CF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OPIS PRZEDMIOTU ZAMÓWIENIA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44670F7D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PARAMETR</w:t>
            </w:r>
          </w:p>
          <w:p w14:paraId="40CA0387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WYMAGANY</w:t>
            </w:r>
          </w:p>
        </w:tc>
        <w:tc>
          <w:tcPr>
            <w:tcW w:w="248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20F63912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PARAMETR</w:t>
            </w:r>
          </w:p>
          <w:p w14:paraId="20F83804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OFEROWANY</w:t>
            </w:r>
          </w:p>
          <w:p w14:paraId="6D89A813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(wypełnia Wykonawca)</w:t>
            </w:r>
          </w:p>
        </w:tc>
      </w:tr>
      <w:tr w:rsidR="00014192" w14:paraId="3D5309FA" w14:textId="77777777">
        <w:trPr>
          <w:trHeight w:val="481"/>
        </w:trPr>
        <w:tc>
          <w:tcPr>
            <w:tcW w:w="5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0CA2126" w14:textId="77777777" w:rsidR="00014192" w:rsidRDefault="00014192">
            <w:pPr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4888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5668CC4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Specjalistyczna aparatura laboratoryjna i chłodnicza przeznaczona do przetwarzania, przechowywania i transportu produktów leczniczych terapii zaawansowanej (ATMP) – 1 zestaw</w:t>
            </w:r>
          </w:p>
        </w:tc>
        <w:tc>
          <w:tcPr>
            <w:tcW w:w="170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A330C80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14:paraId="43736769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715D07A8" w14:textId="77777777">
        <w:trPr>
          <w:trHeight w:val="481"/>
        </w:trPr>
        <w:tc>
          <w:tcPr>
            <w:tcW w:w="5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35B285B3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4888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1CC0019E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Chłodziarka do przechowywania odczynników z rejestratorem temperatury 2 szt.</w:t>
            </w:r>
          </w:p>
          <w:p w14:paraId="0D0AB8DB" w14:textId="77777777" w:rsidR="00014192" w:rsidRDefault="00014192">
            <w:pPr>
              <w:rPr>
                <w:rFonts w:ascii="Calibri" w:eastAsia="Calibri" w:hAnsi="Calibri" w:cs="Calibri"/>
                <w:b/>
                <w:bCs/>
              </w:rPr>
            </w:pPr>
          </w:p>
          <w:p w14:paraId="6F6274B6" w14:textId="77777777" w:rsidR="00014192" w:rsidRDefault="00014192">
            <w:pPr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2F244B13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wypełnić</w:t>
            </w:r>
          </w:p>
        </w:tc>
        <w:tc>
          <w:tcPr>
            <w:tcW w:w="248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bottom"/>
          </w:tcPr>
          <w:p w14:paraId="1E60F38B" w14:textId="77777777" w:rsidR="00014192" w:rsidRDefault="0001419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86BD498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Producent: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…………………………………………</w:t>
            </w:r>
          </w:p>
          <w:p w14:paraId="2BC78E6E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Dostawca:                                                                     …………………………………………</w:t>
            </w:r>
          </w:p>
          <w:p w14:paraId="21AFE92E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Oferowany model/typ/numer katalogowy:          …………………………………………</w:t>
            </w:r>
          </w:p>
          <w:p w14:paraId="74914DAB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Rok produkcji (nie starszy niż 2025. ):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………………………………………… </w:t>
            </w:r>
          </w:p>
          <w:p w14:paraId="055D8FA9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Kraj pochodzenia: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..............................................</w:t>
            </w:r>
          </w:p>
        </w:tc>
      </w:tr>
      <w:tr w:rsidR="00014192" w14:paraId="1C99C3B9" w14:textId="77777777">
        <w:trPr>
          <w:trHeight w:val="57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FB99E4" w14:textId="77777777" w:rsidR="00014192" w:rsidRDefault="001E6B43">
            <w:pPr>
              <w:rPr>
                <w:rFonts w:ascii="Calibri" w:eastAsia="Calibri" w:hAnsi="Calibri" w:cs="Calibri"/>
              </w:rPr>
            </w:pPr>
            <w:bookmarkStart w:id="1" w:name="Bookmark1"/>
            <w:bookmarkEnd w:id="1"/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4B7C00" w14:textId="77777777" w:rsidR="00014192" w:rsidRDefault="001E6B4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Maksymalne wymiary urządzenia zewnętrzne (</w:t>
            </w:r>
            <w:proofErr w:type="spellStart"/>
            <w:r>
              <w:rPr>
                <w:rFonts w:ascii="Calibri" w:eastAsia="Calibri" w:hAnsi="Calibri" w:cs="Calibri"/>
              </w:rPr>
              <w:t>SxGxW</w:t>
            </w:r>
            <w:proofErr w:type="spellEnd"/>
            <w:r>
              <w:rPr>
                <w:rFonts w:ascii="Calibri" w:eastAsia="Calibri" w:hAnsi="Calibri" w:cs="Calibri"/>
              </w:rPr>
              <w:t xml:space="preserve">) 70cm x 60cm x 200cm 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E0BA01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94CA66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86A3BAE" w14:textId="77777777">
        <w:trPr>
          <w:trHeight w:val="47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1F64A0D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83B740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Minimalna pojemność chłodziarki 350 l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1A0CFC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TAK 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6A70E767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6C76ADD7" w14:textId="77777777">
        <w:trPr>
          <w:trHeight w:val="610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E802CD8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4541DF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Temperatura otoczenia +10°C do + 35°C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FCD4F6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382D01D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7DD8CB83" w14:textId="77777777">
        <w:trPr>
          <w:trHeight w:val="47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FF811F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AD6B436" w14:textId="77777777" w:rsidR="00014192" w:rsidRDefault="001E6B43">
            <w:pPr>
              <w:widowControl w:val="0"/>
              <w:spacing w:before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Komora urządzenia wykonana w całości ze stali nierdzewnej, drzwi pełne zabudowane.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CC2FEA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59571BF7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2CEA6CFE" w14:textId="77777777">
        <w:trPr>
          <w:trHeight w:val="47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104594E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E2AA6E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Konfiguracja mieszana: półki + 1 szuflada 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B0EE10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6A9D8AE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AC481DE" w14:textId="77777777">
        <w:trPr>
          <w:trHeight w:val="435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86427B0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53557D" w14:textId="77777777" w:rsidR="00014192" w:rsidRDefault="001E6B43">
            <w:pPr>
              <w:widowControl w:val="0"/>
              <w:spacing w:before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System rejestracji temperatur z pamięcią zdarzeń, możliwość eksportu danych przez port USB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03925A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9123693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2D66F21" w14:textId="77777777">
        <w:trPr>
          <w:trHeight w:val="47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B6DAA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4EFB4BB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Kwalifikacja IQ/OQ w miejscu docelowym przez autoryzowany serwis.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F51EE8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8AF943B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6D8807C" w14:textId="77777777">
        <w:trPr>
          <w:trHeight w:val="47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721AB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7763CD" w14:textId="700D44A4" w:rsidR="00014192" w:rsidRDefault="004335AF">
            <w:pPr>
              <w:spacing w:line="300" w:lineRule="atLeast"/>
            </w:pPr>
            <w:r>
              <w:rPr>
                <w:rFonts w:ascii="Segoe UI" w:eastAsia="Times New Roman" w:hAnsi="Segoe UI" w:cs="Segoe UI"/>
                <w:sz w:val="21"/>
                <w:szCs w:val="21"/>
              </w:rPr>
              <w:t>Temperatura chłodziarki</w:t>
            </w:r>
            <w:r w:rsidR="001E6B43">
              <w:rPr>
                <w:rFonts w:ascii="Segoe UI" w:eastAsia="Times New Roman" w:hAnsi="Segoe UI" w:cs="Segoe UI"/>
                <w:sz w:val="21"/>
                <w:szCs w:val="21"/>
              </w:rPr>
              <w:t xml:space="preserve"> w zakresie od </w:t>
            </w:r>
            <w:bookmarkStart w:id="2" w:name="Bookmark2"/>
            <w:r w:rsidR="001E6B43">
              <w:rPr>
                <w:rFonts w:ascii="Segoe UI" w:eastAsia="Times New Roman" w:hAnsi="Segoe UI" w:cs="Segoe UI"/>
                <w:sz w:val="21"/>
                <w:szCs w:val="21"/>
              </w:rPr>
              <w:t>+2°C do +8°C</w:t>
            </w:r>
            <w:bookmarkEnd w:id="2"/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3C8558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6D43A97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7508540A" w14:textId="77777777">
        <w:trPr>
          <w:trHeight w:val="47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AC5CF6B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1B3027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Optyczny i dźwiękowy system ostrzegawczy w przypadku awarii zasilania, otwartych drzwi lub przekroczenia progów temperatur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71FA06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E91A8D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1968EA70" w14:textId="77777777">
        <w:trPr>
          <w:trHeight w:val="47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5B8D0C73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lastRenderedPageBreak/>
              <w:t>B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4D238BB1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Urządzenie do rozmrażania na sucho 1 szt.</w:t>
            </w:r>
          </w:p>
        </w:tc>
        <w:tc>
          <w:tcPr>
            <w:tcW w:w="170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67B2DF10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wypełnić</w:t>
            </w:r>
          </w:p>
        </w:tc>
        <w:tc>
          <w:tcPr>
            <w:tcW w:w="248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bottom"/>
          </w:tcPr>
          <w:p w14:paraId="542459E1" w14:textId="77777777" w:rsidR="00014192" w:rsidRDefault="0001419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198EA40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Producent: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…………………………………………</w:t>
            </w:r>
          </w:p>
          <w:p w14:paraId="325F671A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Dostawca:                                                                     …………………………………………</w:t>
            </w:r>
          </w:p>
          <w:p w14:paraId="11031FB9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Oferowany model/typ/numer katalogowy:          …………………………………………</w:t>
            </w:r>
          </w:p>
          <w:p w14:paraId="3FE4B66D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Rok produkcji (nie starszy niż 2025. ):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………………………………………… </w:t>
            </w:r>
          </w:p>
          <w:p w14:paraId="4437529B" w14:textId="77777777" w:rsidR="00014192" w:rsidRDefault="001E6B43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Kraj pochodzenia: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..............................................</w:t>
            </w:r>
          </w:p>
        </w:tc>
      </w:tr>
      <w:tr w:rsidR="00014192" w14:paraId="6BEC62D7" w14:textId="77777777">
        <w:trPr>
          <w:trHeight w:val="568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8F6944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6A2DCC7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Technologia zapewniająca jednorodne i kontrolowane ogrzewanie preparatu.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FCA399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71CEE3D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445CFA3" w14:textId="77777777">
        <w:trPr>
          <w:trHeight w:val="568"/>
        </w:trPr>
        <w:tc>
          <w:tcPr>
            <w:tcW w:w="5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698B34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8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B22E7FE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System suchego rozmrażania / ogrzewania bez bezpośredniego kontaktu z wodą.</w:t>
            </w:r>
          </w:p>
        </w:tc>
        <w:tc>
          <w:tcPr>
            <w:tcW w:w="1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52AA109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5F70C516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5F622E22" w14:textId="77777777">
        <w:trPr>
          <w:trHeight w:val="568"/>
        </w:trPr>
        <w:tc>
          <w:tcPr>
            <w:tcW w:w="5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53B503F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8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8244E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Możliwość rozmrażania m.in.:</w:t>
            </w:r>
          </w:p>
          <w:p w14:paraId="539AE8E0" w14:textId="77777777" w:rsidR="00014192" w:rsidRDefault="001E6B43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osocza świeżo mrożonego (FFP)</w:t>
            </w:r>
          </w:p>
          <w:p w14:paraId="78E4BCBA" w14:textId="77777777" w:rsidR="00014192" w:rsidRDefault="001E6B43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preparatów krwi</w:t>
            </w:r>
          </w:p>
          <w:p w14:paraId="7A29263A" w14:textId="77777777" w:rsidR="00014192" w:rsidRDefault="001E6B43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preparatów komórkowych</w:t>
            </w:r>
          </w:p>
          <w:p w14:paraId="17AC6640" w14:textId="77777777" w:rsidR="00014192" w:rsidRDefault="001E6B43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materiału biologicznego przechowywanego w temperaturach kriogenicznych</w:t>
            </w:r>
          </w:p>
        </w:tc>
        <w:tc>
          <w:tcPr>
            <w:tcW w:w="1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DB5D5F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999E13A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181BBBE6" w14:textId="77777777">
        <w:trPr>
          <w:trHeight w:val="47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90B3CE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E4EBD6D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Kwalifikacja IQ/OQ w miejscu docelowym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DC5E566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6BFE5BFC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1332D41C" w14:textId="77777777">
        <w:trPr>
          <w:trHeight w:val="476"/>
        </w:trPr>
        <w:tc>
          <w:tcPr>
            <w:tcW w:w="582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vAlign w:val="center"/>
          </w:tcPr>
          <w:p w14:paraId="7B042903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888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vAlign w:val="center"/>
          </w:tcPr>
          <w:p w14:paraId="69A65CB6" w14:textId="77777777" w:rsidR="00014192" w:rsidRDefault="001E6B43">
            <w:r>
              <w:rPr>
                <w:rFonts w:ascii="Calibri" w:eastAsia="Calibri" w:hAnsi="Calibri" w:cs="Calibri"/>
              </w:rPr>
              <w:t xml:space="preserve">Temperatura pracy około </w:t>
            </w:r>
            <w:r>
              <w:rPr>
                <w:rFonts w:ascii="Calibri" w:eastAsia="Calibri" w:hAnsi="Calibri" w:cs="Calibri"/>
                <w:b/>
                <w:bCs/>
              </w:rPr>
              <w:t>37°C</w:t>
            </w:r>
            <w:r>
              <w:rPr>
                <w:rFonts w:ascii="Calibri" w:eastAsia="Calibri" w:hAnsi="Calibri" w:cs="Calibri"/>
              </w:rPr>
              <w:t xml:space="preserve"> (± tolerancja producenta).</w:t>
            </w:r>
          </w:p>
        </w:tc>
        <w:tc>
          <w:tcPr>
            <w:tcW w:w="1700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2E3F9F70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  <w:p w14:paraId="59D4660D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podać</w:t>
            </w:r>
          </w:p>
        </w:tc>
        <w:tc>
          <w:tcPr>
            <w:tcW w:w="2489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vAlign w:val="bottom"/>
          </w:tcPr>
          <w:p w14:paraId="445BDCC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339EE4F1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FFE0A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5A667F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Możliwość jednoczesnego rozmrażania co najmniej jednego preparatu biologicznego.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1AEB55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4C2E383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2E0BAFA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C1CEE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2BA6E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Alarmy wizualne i/lub dźwiękowe informujące o:</w:t>
            </w:r>
          </w:p>
          <w:p w14:paraId="2CAF8354" w14:textId="77777777" w:rsidR="00014192" w:rsidRDefault="001E6B43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zakończeniu procesu rozmrażania</w:t>
            </w:r>
          </w:p>
          <w:p w14:paraId="644DEDF4" w14:textId="77777777" w:rsidR="00014192" w:rsidRDefault="001E6B43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nieprawidłowej temperaturze</w:t>
            </w:r>
          </w:p>
          <w:p w14:paraId="1CAE8B93" w14:textId="77777777" w:rsidR="00014192" w:rsidRDefault="001E6B43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błędach pracy urządzenia.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2D4963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76543A4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38282105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71DED7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57EA5AA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Wbudowana drukarka termiczna umożliwiająca wydruk parametrów procesu rozmrażania. Wydruk zawierający co najmniej:</w:t>
            </w:r>
          </w:p>
          <w:p w14:paraId="06A63025" w14:textId="77777777" w:rsidR="00014192" w:rsidRDefault="001E6B43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datę i godzinę procesu</w:t>
            </w:r>
          </w:p>
          <w:p w14:paraId="3091B690" w14:textId="77777777" w:rsidR="00014192" w:rsidRDefault="001E6B43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temperaturę procesu</w:t>
            </w:r>
          </w:p>
          <w:p w14:paraId="611571DA" w14:textId="77777777" w:rsidR="00014192" w:rsidRDefault="001E6B43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czas rozmrażania.</w:t>
            </w:r>
          </w:p>
          <w:p w14:paraId="0EBD933D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Dostawa z zapasem papieru przeznaczonego do drukarki, 10 rolek.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C632E0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39A7930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64F764A1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879CF2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9CF1D7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Obudowa umożliwiająca łatwą dezynfekcję powierzchni.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F69DBE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60E7DA8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7426B6BB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01DC6316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C.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7ED1FA5C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Wirówka laboratoryjna z chłodzeniem i zestawem rotorów – 1 szt.</w:t>
            </w:r>
          </w:p>
        </w:tc>
        <w:tc>
          <w:tcPr>
            <w:tcW w:w="170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587EA48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wypełnić</w:t>
            </w:r>
          </w:p>
        </w:tc>
        <w:tc>
          <w:tcPr>
            <w:tcW w:w="248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bottom"/>
          </w:tcPr>
          <w:p w14:paraId="0D7B427D" w14:textId="77777777" w:rsidR="00014192" w:rsidRDefault="0001419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CB26EA8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Producent: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…………………………………………</w:t>
            </w:r>
          </w:p>
          <w:p w14:paraId="744BF42D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Dostawca:                                                                     …………………………………………</w:t>
            </w:r>
          </w:p>
          <w:p w14:paraId="20E357B0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Oferowany model/typ/numer katalogowy:          …………………………………………</w:t>
            </w:r>
          </w:p>
          <w:p w14:paraId="4CA7BFCC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Rok produkcji (nie starszy niż 2025 ):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………………………………………… </w:t>
            </w:r>
          </w:p>
          <w:p w14:paraId="5A75CC2D" w14:textId="77777777" w:rsidR="00014192" w:rsidRDefault="001E6B43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Kraj pochodzenia: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..............................................</w:t>
            </w:r>
          </w:p>
        </w:tc>
      </w:tr>
      <w:tr w:rsidR="00014192" w14:paraId="17B8E844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3D22B7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6986D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Wirówka z chłodzeniem umożliwiająca pracę w zakresie temperatury od -10°C do 40°C; gwarancja utrzymania 4°C przy maksymalnej prędkości.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66E76F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5C9546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3EDE94BC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B32630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CCBCBB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System instalacji rotorów lub wkładek adaptacyjnych umożliwiających wirowanie próbek o pojemności 5 ml, 15 ml i 50 ml.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711BBD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 jaki rodzaj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541F847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66E6BAFE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BFCBB12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A1AC62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Przeznaczenie do pracy w laboratorium w standardzie GMP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5EF568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7F96D65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8CEF123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A0936A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442DF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Kwalifikacja instalacyjna IQ/ kwalifikacja operacyjna OQ w miejscu docelowym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A50CA5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FE2BF3B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2308EB1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056FC2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9D271E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Funkcja </w:t>
            </w:r>
            <w:proofErr w:type="spellStart"/>
            <w:r>
              <w:rPr>
                <w:rFonts w:ascii="Calibri" w:eastAsia="Calibri" w:hAnsi="Calibri" w:cs="Calibri"/>
              </w:rPr>
              <w:t>pre-cooling</w:t>
            </w:r>
            <w:proofErr w:type="spellEnd"/>
            <w:r>
              <w:rPr>
                <w:rFonts w:ascii="Calibri" w:eastAsia="Calibri" w:hAnsi="Calibri" w:cs="Calibri"/>
              </w:rPr>
              <w:t xml:space="preserve"> (wstępnego chłodzenia komory) przed rozpoczęciem procesu wirowania.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F261DF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9A175CA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ABFFA1B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DEDAA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76A437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Maksymalna prędkość wirowania min. 15 000 </w:t>
            </w:r>
            <w:proofErr w:type="spellStart"/>
            <w:r>
              <w:rPr>
                <w:rFonts w:ascii="Calibri" w:eastAsia="Calibri" w:hAnsi="Calibri" w:cs="Calibri"/>
              </w:rPr>
              <w:t>rpm</w:t>
            </w:r>
            <w:proofErr w:type="spellEnd"/>
            <w:r>
              <w:rPr>
                <w:rFonts w:ascii="Calibri" w:eastAsia="Calibri" w:hAnsi="Calibri" w:cs="Calibri"/>
              </w:rPr>
              <w:t xml:space="preserve"> lub równoważna wartość RCF min. 21 000–22 000 × g.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86AC46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A8BA82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7DD2999D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1EA87E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6D1F5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Funkcja </w:t>
            </w:r>
            <w:proofErr w:type="spellStart"/>
            <w:r>
              <w:rPr>
                <w:rFonts w:ascii="Calibri" w:eastAsia="Calibri" w:hAnsi="Calibri" w:cs="Calibri"/>
              </w:rPr>
              <w:t>soft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brake</w:t>
            </w:r>
            <w:proofErr w:type="spellEnd"/>
            <w:r>
              <w:rPr>
                <w:rFonts w:ascii="Calibri" w:eastAsia="Calibri" w:hAnsi="Calibri" w:cs="Calibri"/>
              </w:rPr>
              <w:t xml:space="preserve"> (łagodne hamowanie) umożliwiająca bezpieczne zatrzymanie rotora bez zaburzania warstw materiału biologicznego oraz minimalizująca uszkodzenia komórek.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58CFD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02B07A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8C25B89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5C227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A2B73F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System zabezpieczeń obejmujący m.in. blokadę pokrywy podczas pracy, detekcję niewyważenia rotora oraz kontrolę temperatury.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5CD670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D9B4567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1D386D85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3E457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FB2CD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Ekran sterujący wyświetlający: RPM i RCF, czas pracy, parametry przyspieszania i hamowania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F3E257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33ED9DC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4240D69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CE3B52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C6858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Maksymalne wymiary 450 × 700 × 350 mm (szerokość × głębokość × wysokość),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FCF2CA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EFB276B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29B34876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3623514F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03F30737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Zgrzewarka do jałowego łączenia drenów 1 szt. </w:t>
            </w:r>
          </w:p>
        </w:tc>
        <w:tc>
          <w:tcPr>
            <w:tcW w:w="170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1D686F59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wypełnić</w:t>
            </w:r>
          </w:p>
        </w:tc>
        <w:tc>
          <w:tcPr>
            <w:tcW w:w="248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bottom"/>
          </w:tcPr>
          <w:p w14:paraId="4A845CCF" w14:textId="77777777" w:rsidR="00014192" w:rsidRDefault="0001419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E942DF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Producent: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…………………………………………</w:t>
            </w:r>
          </w:p>
          <w:p w14:paraId="59B73E66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Dostawca:                                                                     …………………………………………</w:t>
            </w:r>
          </w:p>
          <w:p w14:paraId="65E1C3A4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Oferowany model/typ/numer katalogowy:          …………………………………………</w:t>
            </w:r>
          </w:p>
          <w:p w14:paraId="211B5CB2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Rok produkcji (nie starszy niż 2025):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………………………………………… </w:t>
            </w:r>
          </w:p>
          <w:p w14:paraId="31BFE4A4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Kraj pochodzenia: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..............................................</w:t>
            </w:r>
          </w:p>
        </w:tc>
      </w:tr>
      <w:tr w:rsidR="00014192" w14:paraId="53A0AA45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EFAB63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8ECA9B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Urządzenie z konstrukcją i komponentami wykonanymi ze stali nierdzewnej odpornej na korozję i środki dezynfekcyjne, łatwe w czyszczeniu i sterylizacji.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FF8DC0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4EDD8BE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57A73F2C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B0EA3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160EF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Kwalifikacja IQ/OQ w miejscu docelowym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4891B7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70AE2A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1732C8F7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2F4E88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E47F31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Urządzenie musi zapewniać automatyczny proces jałowego zgrzewania drenów z PCV (polichlorek winylu) i EVA (kopolimer </w:t>
            </w:r>
            <w:proofErr w:type="spellStart"/>
            <w:r>
              <w:rPr>
                <w:rFonts w:ascii="Calibri" w:eastAsia="Calibri" w:hAnsi="Calibri" w:cs="Calibri"/>
              </w:rPr>
              <w:t>etylenowo-octanowy</w:t>
            </w:r>
            <w:proofErr w:type="spellEnd"/>
            <w:r>
              <w:rPr>
                <w:rFonts w:ascii="Calibri" w:eastAsia="Calibri" w:hAnsi="Calibri" w:cs="Calibri"/>
              </w:rPr>
              <w:t>).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F02EB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83D6AB0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7C9EFC6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547C3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2DB3E0" w14:textId="77777777" w:rsidR="00014192" w:rsidRDefault="001E6B43">
            <w:r>
              <w:rPr>
                <w:rFonts w:ascii="Calibri" w:eastAsia="Calibri" w:hAnsi="Calibri" w:cs="Calibri"/>
              </w:rPr>
              <w:t>Urządzenie do jałowego łączenia drenów i przewodów medycznych, przeznaczone do pracy w laboratoriach i jednostkach wytwarzających preparaty komórkowe i produkty ATMP.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5A822C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D40BE1C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6A6670FF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0029DD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52E032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Funkcje bezpieczeństwa:</w:t>
            </w:r>
          </w:p>
          <w:p w14:paraId="746FC0FE" w14:textId="77777777" w:rsidR="00014192" w:rsidRDefault="001E6B43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blokada pracy przy nieprawidłowym zamknięciu urządzenia,</w:t>
            </w:r>
          </w:p>
          <w:p w14:paraId="7E4BC083" w14:textId="77777777" w:rsidR="00014192" w:rsidRDefault="001E6B43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alarm sygnalizujący zakończenie cyklu zgrzewania,</w:t>
            </w:r>
          </w:p>
          <w:p w14:paraId="3B2565B0" w14:textId="77777777" w:rsidR="00014192" w:rsidRDefault="001E6B43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zabezpieczenie przed przegrzaniem elementów grzewczych.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BAF3C5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3269672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6BD85164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09E1D1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290071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Informacja o zakończeniu cyklu (dźwiękowa i wizualna).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02D016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FF59815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6103BB0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64B75B84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693ED043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Zamrażarka niskotemperaturowa ze stali nierdzewnej 1 szt. </w:t>
            </w:r>
          </w:p>
        </w:tc>
        <w:tc>
          <w:tcPr>
            <w:tcW w:w="170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29C8771A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wypełnić</w:t>
            </w:r>
          </w:p>
        </w:tc>
        <w:tc>
          <w:tcPr>
            <w:tcW w:w="248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bottom"/>
          </w:tcPr>
          <w:p w14:paraId="0A8DF558" w14:textId="77777777" w:rsidR="00014192" w:rsidRDefault="0001419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309DCBB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Producent: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…………………………………………</w:t>
            </w:r>
          </w:p>
          <w:p w14:paraId="2C65A868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Dostawca:                                                                     …………………………………………</w:t>
            </w:r>
          </w:p>
          <w:p w14:paraId="52FA79A5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Oferowany model/typ/numer katalogowy:          …………………………………………</w:t>
            </w:r>
          </w:p>
          <w:p w14:paraId="6E1993F1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Rok produkcji (nie starszy niż 2025):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………………………………………… </w:t>
            </w:r>
          </w:p>
          <w:p w14:paraId="664D7F0E" w14:textId="77777777" w:rsidR="00014192" w:rsidRDefault="001E6B43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Kraj pochodzenia: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..............................................</w:t>
            </w:r>
          </w:p>
        </w:tc>
      </w:tr>
      <w:tr w:rsidR="00014192" w14:paraId="160A7028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CEB59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1935D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Zamrażarka niskotemperaturowa do przechowywania produktów farmaceutycznych ATMP.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33B77F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5137208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5EB2810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7D5A71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03657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Minimalna pojemność 350 litrów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58337D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CBC1129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6666B3A2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6CC34E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8D6AD8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Zakres temperatury od -40°C do -86°C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489C57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4A26E1B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1F67A5A6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06460A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B9AE98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Komora wewnętrzna ze stali nierdzewnej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6BE991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0EC2C2E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EC64AA4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4A88F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75B71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Minimum 3 półki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FD9FC8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16E79EDD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A04A4F5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2A64E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6E886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Wyświetlacz LED, dotykowy ekran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749D82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8CB4AE2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6A34C03C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39113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B56260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Rejestracja parametrów pracy, możliwość transferu danych na USB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FD931D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5019EC5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24F0DBF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BFA161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9EC913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Alarm wizualny i dźwiękowy w przypadku braku zasilania, odchyleń temperatury, niedomknięcia drzwi, zaniku napięcia.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94B8A4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87C4424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3F06D960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CF04BF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F5DB3E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Kontrola dostępu za pomocą zamka i klucza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E8D1C8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9C4D406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8D475D7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CE00A2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FB08A3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Kwalifikacja IQ/OQ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87417C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9E81E05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37B426AA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B992A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3BA01A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Maksymalne wymiary zewnętrzne 800mm x 1100 mm x 2000 mm (</w:t>
            </w:r>
            <w:proofErr w:type="spellStart"/>
            <w:r>
              <w:rPr>
                <w:rFonts w:ascii="Calibri" w:eastAsia="Calibri" w:hAnsi="Calibri" w:cs="Calibri"/>
              </w:rPr>
              <w:t>SxGxW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79EF52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9DEE997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601F4190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153C1550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F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3D0A5177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Pojemnik transportowy z rejestratorem temperatur 1 szt.</w:t>
            </w:r>
          </w:p>
        </w:tc>
        <w:tc>
          <w:tcPr>
            <w:tcW w:w="170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4FE40CEF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wypełnić</w:t>
            </w:r>
          </w:p>
        </w:tc>
        <w:tc>
          <w:tcPr>
            <w:tcW w:w="248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bottom"/>
          </w:tcPr>
          <w:p w14:paraId="7AD10A55" w14:textId="77777777" w:rsidR="00014192" w:rsidRDefault="0001419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0865318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Producent: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…………………………………………</w:t>
            </w:r>
          </w:p>
          <w:p w14:paraId="7C2E8F11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Dostawca:                                                                     …………………………………………</w:t>
            </w:r>
          </w:p>
          <w:p w14:paraId="213366BB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Oferowany model/typ/numer katalogowy:          …………………………………………</w:t>
            </w:r>
          </w:p>
          <w:p w14:paraId="4BF8C89C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Rok produkcji (nie starszy niż 2025 ):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………………………………………… </w:t>
            </w:r>
          </w:p>
          <w:p w14:paraId="2234D6C0" w14:textId="77777777" w:rsidR="00014192" w:rsidRDefault="001E6B43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Kraj pochodzenia: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..............................................</w:t>
            </w:r>
          </w:p>
        </w:tc>
      </w:tr>
      <w:tr w:rsidR="00014192" w14:paraId="115CBECB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232BE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57D05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Medyczny pojemnik transportowy do transportu materiału biologicznego na krótkich dystansach.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DFDBB8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FFCD3F9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CFAFA79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10223A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DD28D" w14:textId="675730BC" w:rsidR="00014192" w:rsidRDefault="001E6B43">
            <w:r>
              <w:rPr>
                <w:rFonts w:ascii="Calibri" w:eastAsia="Calibri" w:hAnsi="Calibri" w:cs="Calibri"/>
              </w:rPr>
              <w:t>Wkłady chłodzące do komory pojemnika transportowego zapewniające temperaturę transportu 2-8°C</w:t>
            </w:r>
            <w:r w:rsidR="004335AF">
              <w:rPr>
                <w:rFonts w:ascii="Calibri" w:eastAsia="Calibri" w:hAnsi="Calibri" w:cs="Calibri"/>
              </w:rPr>
              <w:t xml:space="preserve"> (minimum 5 sztuk)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835001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FA0F59B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5CF5667D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67D28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03F4A2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Waga bez materiału poniżej 5 kg.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CCCD29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EE75D5D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79DD231A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D69C1F8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432AE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Wygodna rączka lub uchwyt umożliwiający wygodny transport przez pracowników.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D1914C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6BFDF0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53C7AD34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98A8C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90091B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Wbudowany rejestrator ze wzorcowaniem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B9FB5E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7BED2595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CFEC057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4C894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6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3AECB0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Wyświetlacz temperatury na obudowie pojemnika transportowego umożliwiający na kontrolę temperatury panującej w komorze bez otwierania pokrywy.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9706D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0EF077A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2D6D4803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25AE7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A2AB1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Pojemność pojemnika poniżej 15 litrów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89D94F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6628AA3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22A1D1A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7068CA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70F51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Kwalifikacja IQ/OQ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770F74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998B37A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642B8D00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24AB1064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G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51A08AAC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Urządzenie do jałowego pakowania i hermetyzacji materiałów medycznych 1 szt. </w:t>
            </w:r>
          </w:p>
        </w:tc>
        <w:tc>
          <w:tcPr>
            <w:tcW w:w="170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16F4B7C3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wypełnić</w:t>
            </w:r>
          </w:p>
        </w:tc>
        <w:tc>
          <w:tcPr>
            <w:tcW w:w="248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bottom"/>
          </w:tcPr>
          <w:p w14:paraId="453A6E0F" w14:textId="77777777" w:rsidR="00014192" w:rsidRDefault="0001419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D9D1475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Producent: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…………………………………………</w:t>
            </w:r>
          </w:p>
          <w:p w14:paraId="3E26B2A2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Dostawca:                                                                     …………………………………………</w:t>
            </w:r>
          </w:p>
          <w:p w14:paraId="6D9FBA81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Oferowany model/typ/numer katalogowy:          …………………………………………</w:t>
            </w:r>
          </w:p>
          <w:p w14:paraId="23C2D5E9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Rok produkcji (nie starszy niż 2025):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………………………………………… </w:t>
            </w:r>
          </w:p>
          <w:p w14:paraId="0495069E" w14:textId="77777777" w:rsidR="00014192" w:rsidRDefault="001E6B43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Kraj pochodzenia: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..............................................</w:t>
            </w:r>
          </w:p>
        </w:tc>
      </w:tr>
      <w:tr w:rsidR="00014192" w14:paraId="00DF31B9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CD1C47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C2C37B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System przeznaczony do jałowego i próżniowego pakowania produktów leczniczych terapii zaawansowanej (ATMP) oraz materiałów laboratoryjnych i medycznych wchodzących do pomieszczeń klasy B.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D230E8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14AB0B5A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B55C1B7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833843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1222B3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Regulacja prędkości próżni, czasu zgrzewania i temperatury grzania odpowiednia do materiałów medycznych.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CA39DC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11A5C5B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18E39DA6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F534DC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F9E2A5" w14:textId="77777777" w:rsidR="00014192" w:rsidRDefault="001E6B43">
            <w:r>
              <w:rPr>
                <w:rFonts w:ascii="Calibri" w:eastAsia="Calibri" w:hAnsi="Calibri" w:cs="Calibri"/>
              </w:rPr>
              <w:t xml:space="preserve">Powtarzalność cykli zapewniająca </w:t>
            </w:r>
            <w:r>
              <w:rPr>
                <w:rFonts w:ascii="Calibri" w:eastAsia="Calibri" w:hAnsi="Calibri" w:cs="Calibri"/>
                <w:b/>
                <w:bCs/>
              </w:rPr>
              <w:t>szczelność i integralność opakowań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789E32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759BE3B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300110B3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23B65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16AA3A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Alarmy i blokady bezpieczeństwa: niewłaściwe zamknięcie pokrywy, przegrzanie elementów grzewczych, awaria próżni.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8D5AB3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1DD4085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107AD60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EA697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DCA3D1" w14:textId="77777777" w:rsidR="00014192" w:rsidRDefault="001E6B43">
            <w:r>
              <w:rPr>
                <w:rFonts w:ascii="Calibri" w:eastAsia="Calibri" w:hAnsi="Calibri" w:cs="Calibri"/>
              </w:rPr>
              <w:t xml:space="preserve">Możliwość </w:t>
            </w:r>
            <w:r>
              <w:rPr>
                <w:rFonts w:ascii="Calibri" w:eastAsia="Calibri" w:hAnsi="Calibri" w:cs="Calibri"/>
                <w:b/>
                <w:bCs/>
              </w:rPr>
              <w:t>programowania cykli pracy i zapisu parametrów</w:t>
            </w:r>
            <w:r>
              <w:rPr>
                <w:rFonts w:ascii="Calibri" w:eastAsia="Calibri" w:hAnsi="Calibri" w:cs="Calibri"/>
              </w:rPr>
              <w:t xml:space="preserve"> dla powtarzalności procesów.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855B80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813F76C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BA3BC2A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92E5C3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8531ED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Kwalifikacja urządzenia IQ/OQ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D9060A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14C95A8E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4589678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76466D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78976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Urządzenie </w:t>
            </w:r>
            <w:proofErr w:type="spellStart"/>
            <w:r>
              <w:rPr>
                <w:rFonts w:ascii="Calibri" w:eastAsia="Calibri" w:hAnsi="Calibri" w:cs="Calibri"/>
              </w:rPr>
              <w:t>nablatowe</w:t>
            </w:r>
            <w:proofErr w:type="spellEnd"/>
            <w:r>
              <w:rPr>
                <w:rFonts w:ascii="Calibri" w:eastAsia="Calibri" w:hAnsi="Calibri" w:cs="Calibri"/>
              </w:rPr>
              <w:t xml:space="preserve"> o maksymalnej wadze 35 kg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553DC6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D2F8D9D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09259975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912DE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9A7BCA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Powierzchnia odporna na środki dezynfekcyjne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BC6CD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F569F2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1957FC38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027CC6A5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H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07DD50B5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Komplet pipet 6 szt. </w:t>
            </w:r>
          </w:p>
        </w:tc>
        <w:tc>
          <w:tcPr>
            <w:tcW w:w="170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14:paraId="506DDC0A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wypełnić</w:t>
            </w:r>
          </w:p>
        </w:tc>
        <w:tc>
          <w:tcPr>
            <w:tcW w:w="248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bottom"/>
          </w:tcPr>
          <w:p w14:paraId="219F4384" w14:textId="77777777" w:rsidR="00014192" w:rsidRDefault="0001419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EDEBFA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Producent: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…………………………………………</w:t>
            </w:r>
          </w:p>
          <w:p w14:paraId="4382CB88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Dostawca:                                                                     …………………………………………</w:t>
            </w:r>
          </w:p>
          <w:p w14:paraId="0BC70809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Oferowany model/typ/numer katalogowy:          …………………………………………</w:t>
            </w:r>
          </w:p>
          <w:p w14:paraId="6D8BFCC3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Rok produkcji (nie starszy niż 2025 ):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………………………………………… </w:t>
            </w:r>
          </w:p>
          <w:p w14:paraId="2E6CA739" w14:textId="77777777" w:rsidR="00014192" w:rsidRDefault="001E6B4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Kraj pochodzenia: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    ..............................................</w:t>
            </w:r>
          </w:p>
        </w:tc>
      </w:tr>
      <w:tr w:rsidR="00014192" w14:paraId="45199EED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73A0E5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F06600" w14:textId="77777777" w:rsidR="00014192" w:rsidRDefault="001E6B4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Komplet pipet o zakresie objętości:</w:t>
            </w:r>
          </w:p>
          <w:p w14:paraId="2E861506" w14:textId="77777777" w:rsidR="00014192" w:rsidRDefault="001E6B43">
            <w:pPr>
              <w:widowControl w:val="0"/>
              <w:numPr>
                <w:ilvl w:val="0"/>
                <w:numId w:val="9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0,5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  <w:r>
              <w:rPr>
                <w:rFonts w:ascii="Calibri" w:eastAsia="Calibri" w:hAnsi="Calibri" w:cs="Calibri"/>
              </w:rPr>
              <w:t xml:space="preserve">  - 10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</w:p>
          <w:p w14:paraId="68E146F1" w14:textId="77777777" w:rsidR="00014192" w:rsidRDefault="001E6B43">
            <w:pPr>
              <w:widowControl w:val="0"/>
              <w:numPr>
                <w:ilvl w:val="0"/>
                <w:numId w:val="9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  <w:r>
              <w:rPr>
                <w:rFonts w:ascii="Calibri" w:eastAsia="Calibri" w:hAnsi="Calibri" w:cs="Calibri"/>
              </w:rPr>
              <w:t xml:space="preserve"> – 100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</w:p>
          <w:p w14:paraId="256B7B7F" w14:textId="77777777" w:rsidR="00014192" w:rsidRDefault="001E6B43">
            <w:pPr>
              <w:widowControl w:val="0"/>
              <w:numPr>
                <w:ilvl w:val="0"/>
                <w:numId w:val="9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  <w:r>
              <w:rPr>
                <w:rFonts w:ascii="Calibri" w:eastAsia="Calibri" w:hAnsi="Calibri" w:cs="Calibri"/>
              </w:rPr>
              <w:t xml:space="preserve"> – 200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</w:p>
          <w:p w14:paraId="276D78DA" w14:textId="77777777" w:rsidR="00014192" w:rsidRDefault="001E6B43">
            <w:pPr>
              <w:widowControl w:val="0"/>
              <w:numPr>
                <w:ilvl w:val="0"/>
                <w:numId w:val="9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100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  <w:r>
              <w:rPr>
                <w:rFonts w:ascii="Calibri" w:eastAsia="Calibri" w:hAnsi="Calibri" w:cs="Calibri"/>
              </w:rPr>
              <w:t xml:space="preserve"> – 1 000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</w:p>
          <w:p w14:paraId="2DC20223" w14:textId="77777777" w:rsidR="00014192" w:rsidRDefault="001E6B43">
            <w:pPr>
              <w:widowControl w:val="0"/>
              <w:numPr>
                <w:ilvl w:val="0"/>
                <w:numId w:val="9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1000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  <w:r>
              <w:rPr>
                <w:rFonts w:ascii="Calibri" w:eastAsia="Calibri" w:hAnsi="Calibri" w:cs="Calibri"/>
              </w:rPr>
              <w:t xml:space="preserve"> – 5 000 </w:t>
            </w:r>
            <w:r>
              <w:rPr>
                <w:rFonts w:ascii="Calibri" w:eastAsia="Calibri" w:hAnsi="Calibri" w:cs="Calibri"/>
              </w:rPr>
              <w:t>l</w:t>
            </w:r>
          </w:p>
          <w:p w14:paraId="06D8C260" w14:textId="77777777" w:rsidR="00014192" w:rsidRDefault="001E6B4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Pipeta 8-kanałowa o zakresie objętości:</w:t>
            </w:r>
          </w:p>
          <w:p w14:paraId="44A57F31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30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  <w:r>
              <w:rPr>
                <w:rFonts w:ascii="Calibri" w:eastAsia="Calibri" w:hAnsi="Calibri" w:cs="Calibri"/>
              </w:rPr>
              <w:t xml:space="preserve"> – 300 </w:t>
            </w:r>
            <w:proofErr w:type="spellStart"/>
            <w:r>
              <w:rPr>
                <w:rFonts w:ascii="Calibri" w:eastAsia="Calibri" w:hAnsi="Calibri" w:cs="Calibri"/>
              </w:rPr>
              <w:t>μl</w:t>
            </w:r>
            <w:proofErr w:type="spellEnd"/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0D5BFC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78E9C93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199965A0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F2B6AE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56D6C0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Pipety </w:t>
            </w:r>
            <w:proofErr w:type="spellStart"/>
            <w:r>
              <w:rPr>
                <w:rFonts w:ascii="Calibri" w:eastAsia="Calibri" w:hAnsi="Calibri" w:cs="Calibri"/>
              </w:rPr>
              <w:t>zmiennoobjętościowe</w:t>
            </w:r>
            <w:proofErr w:type="spellEnd"/>
            <w:r>
              <w:rPr>
                <w:rFonts w:ascii="Calibri" w:eastAsia="Calibri" w:hAnsi="Calibri" w:cs="Calibri"/>
              </w:rPr>
              <w:t xml:space="preserve"> z czytelną i precyzyjną regulacją objętości.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795DAC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TAK 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50B3268" w14:textId="77777777" w:rsidR="00014192" w:rsidRDefault="00014192">
            <w:pPr>
              <w:jc w:val="center"/>
              <w:rPr>
                <w:rFonts w:ascii="Calibri" w:eastAsia="Calibri" w:hAnsi="Calibri" w:cs="Calibri"/>
                <w:shd w:val="clear" w:color="auto" w:fill="FFFF00"/>
              </w:rPr>
            </w:pPr>
          </w:p>
        </w:tc>
      </w:tr>
      <w:tr w:rsidR="00014192" w14:paraId="43B04585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DC6B2E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0899EB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Wyposażone w ergonomiczne przyciski umożliwiające łatwe pobieranie cieczy oraz zrzut zużytych końcówek.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05922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78C549E1" w14:textId="77777777" w:rsidR="00014192" w:rsidRDefault="00014192">
            <w:pPr>
              <w:jc w:val="center"/>
              <w:rPr>
                <w:rFonts w:ascii="Calibri" w:eastAsia="Calibri" w:hAnsi="Calibri" w:cs="Calibri"/>
                <w:shd w:val="clear" w:color="auto" w:fill="FFFF00"/>
              </w:rPr>
            </w:pPr>
          </w:p>
        </w:tc>
      </w:tr>
      <w:tr w:rsidR="00014192" w14:paraId="7620B496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67DC73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811F84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Wykonane z materiałów odpornych na działanie środków dezynfekcyjnych i łatwe w dezynfekcji.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A2C878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2F1824E" w14:textId="77777777" w:rsidR="00014192" w:rsidRDefault="00014192">
            <w:pPr>
              <w:jc w:val="center"/>
              <w:rPr>
                <w:rFonts w:ascii="Calibri" w:eastAsia="Calibri" w:hAnsi="Calibri" w:cs="Calibri"/>
                <w:shd w:val="clear" w:color="auto" w:fill="FFFF00"/>
              </w:rPr>
            </w:pPr>
          </w:p>
        </w:tc>
      </w:tr>
      <w:tr w:rsidR="00014192" w14:paraId="40E0A246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BCDEEB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C0C418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Precyzyjne i dokładne, spełniające normy ISO 8655 lub równoważne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2FCE0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E00699F" w14:textId="77777777" w:rsidR="00014192" w:rsidRDefault="00014192">
            <w:pPr>
              <w:jc w:val="center"/>
              <w:rPr>
                <w:rFonts w:ascii="Calibri" w:eastAsia="Calibri" w:hAnsi="Calibri" w:cs="Calibri"/>
                <w:shd w:val="clear" w:color="auto" w:fill="FFFF00"/>
              </w:rPr>
            </w:pPr>
          </w:p>
        </w:tc>
      </w:tr>
      <w:tr w:rsidR="00014192" w14:paraId="5D2D72EB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BE230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52CE50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Konstrukcja minimalizująca ryzyko zanieczyszczeń krzyżowych.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C195D3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99D936C" w14:textId="77777777" w:rsidR="00014192" w:rsidRDefault="00014192">
            <w:pPr>
              <w:jc w:val="center"/>
              <w:rPr>
                <w:rFonts w:ascii="Calibri" w:eastAsia="Calibri" w:hAnsi="Calibri" w:cs="Calibri"/>
                <w:shd w:val="clear" w:color="auto" w:fill="FFFF00"/>
              </w:rPr>
            </w:pPr>
          </w:p>
        </w:tc>
      </w:tr>
      <w:tr w:rsidR="00014192" w14:paraId="3DD2990A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9E95A9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E04AA3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Zestaw tipsów kompatybilnych do zaoferowanych pipet, sterylne, z podwójnym filtrem, wolne od zanieczyszczeń biologicznych.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9C2BAD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A446B3B" w14:textId="77777777" w:rsidR="00014192" w:rsidRDefault="00014192">
            <w:pPr>
              <w:jc w:val="center"/>
              <w:rPr>
                <w:rFonts w:ascii="Calibri" w:eastAsia="Calibri" w:hAnsi="Calibri" w:cs="Calibri"/>
                <w:shd w:val="clear" w:color="auto" w:fill="FFFF00"/>
              </w:rPr>
            </w:pPr>
          </w:p>
        </w:tc>
      </w:tr>
      <w:tr w:rsidR="00014192" w14:paraId="278F81DD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45EFF8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13E70B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Konstrukcja mechanizmu tłoka tak, aby opór był możliwie minimalny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9364B1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148AB006" w14:textId="77777777" w:rsidR="00014192" w:rsidRDefault="00014192">
            <w:pPr>
              <w:jc w:val="center"/>
              <w:rPr>
                <w:rFonts w:ascii="Calibri" w:eastAsia="Calibri" w:hAnsi="Calibri" w:cs="Calibri"/>
                <w:shd w:val="clear" w:color="auto" w:fill="FFFF00"/>
              </w:rPr>
            </w:pPr>
          </w:p>
        </w:tc>
      </w:tr>
      <w:tr w:rsidR="00014192" w14:paraId="34FA9744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75D127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E5A528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Wzorcowanie dla każdej pipety.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FD96C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48ECA7B" w14:textId="77777777" w:rsidR="00014192" w:rsidRDefault="00014192">
            <w:pPr>
              <w:jc w:val="center"/>
              <w:rPr>
                <w:rFonts w:ascii="Calibri" w:eastAsia="Calibri" w:hAnsi="Calibri" w:cs="Calibri"/>
                <w:shd w:val="clear" w:color="auto" w:fill="FFFF00"/>
              </w:rPr>
            </w:pPr>
          </w:p>
        </w:tc>
      </w:tr>
      <w:tr w:rsidR="00014192" w14:paraId="3D11101B" w14:textId="77777777">
        <w:trPr>
          <w:trHeight w:val="59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89E997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D31030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Statyw na pipety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20BC1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7DD3A44" w14:textId="77777777" w:rsidR="00014192" w:rsidRDefault="00014192">
            <w:pPr>
              <w:jc w:val="center"/>
              <w:rPr>
                <w:rFonts w:ascii="Calibri" w:eastAsia="Calibri" w:hAnsi="Calibri" w:cs="Calibri"/>
                <w:shd w:val="clear" w:color="auto" w:fill="FFFF00"/>
              </w:rPr>
            </w:pPr>
          </w:p>
        </w:tc>
      </w:tr>
    </w:tbl>
    <w:p w14:paraId="52A3A7A3" w14:textId="77777777" w:rsidR="00014192" w:rsidRDefault="001E6B43">
      <w:pPr>
        <w:jc w:val="both"/>
      </w:pPr>
      <w:r>
        <w:rPr>
          <w:rFonts w:ascii="Calibri" w:eastAsia="Calibri" w:hAnsi="Calibri" w:cs="Calibri"/>
          <w:b/>
          <w:bCs/>
        </w:rPr>
        <w:t>Uwaga:</w:t>
      </w:r>
      <w:r>
        <w:rPr>
          <w:rFonts w:ascii="Calibri" w:eastAsia="Calibri" w:hAnsi="Calibri" w:cs="Calibri"/>
        </w:rPr>
        <w:t xml:space="preserve"> W kolumnie „PARAMETR OFEROWANY” należy wpisać „Tak” oraz potwierdzić spełnienie warunków. </w:t>
      </w:r>
    </w:p>
    <w:p w14:paraId="6B62EB28" w14:textId="77777777" w:rsidR="00014192" w:rsidRDefault="001E6B43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Brak wypełnienia tej rubryki lub wpisanie „Nie” spowoduje odrzucenie oferty jako nie spełniającej wymaganych warunków technicznych, o ile z treści innych dokumentów stanowiących załączniki do oferty nie będzie wynikało, iż przedmiot oferty spełnia wymagania określone w ww. tabeli.</w:t>
      </w:r>
    </w:p>
    <w:p w14:paraId="4CE460A8" w14:textId="77777777" w:rsidR="00014192" w:rsidRDefault="00014192">
      <w:pPr>
        <w:jc w:val="both"/>
        <w:rPr>
          <w:rFonts w:ascii="Calibri" w:eastAsia="Calibri" w:hAnsi="Calibri" w:cs="Calibri"/>
        </w:rPr>
      </w:pPr>
    </w:p>
    <w:p w14:paraId="705CE212" w14:textId="77777777" w:rsidR="00014192" w:rsidRDefault="00014192">
      <w:pPr>
        <w:jc w:val="both"/>
        <w:rPr>
          <w:rFonts w:ascii="Calibri" w:eastAsia="Calibri" w:hAnsi="Calibri" w:cs="Calibri"/>
        </w:rPr>
      </w:pPr>
    </w:p>
    <w:tbl>
      <w:tblPr>
        <w:tblW w:w="9776" w:type="dxa"/>
        <w:tblInd w:w="-221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014192" w14:paraId="2EFEFC1D" w14:textId="77777777">
        <w:tc>
          <w:tcPr>
            <w:tcW w:w="9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659D2F6" w14:textId="77777777" w:rsidR="00014192" w:rsidRDefault="001E6B43">
            <w:pPr>
              <w:tabs>
                <w:tab w:val="left" w:pos="0"/>
              </w:tabs>
              <w:ind w:left="1080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lastRenderedPageBreak/>
              <w:t>III.POZOSTAŁE WYMAGANIA / WARUNKI UDZIAŁU W ZAMÓWIENIU</w:t>
            </w:r>
          </w:p>
        </w:tc>
      </w:tr>
    </w:tbl>
    <w:p w14:paraId="071AA8B9" w14:textId="77777777" w:rsidR="00014192" w:rsidRDefault="00014192">
      <w:pPr>
        <w:rPr>
          <w:rFonts w:ascii="Calibri" w:eastAsia="Calibri" w:hAnsi="Calibri" w:cs="Calibri"/>
        </w:rPr>
      </w:pPr>
    </w:p>
    <w:tbl>
      <w:tblPr>
        <w:tblW w:w="9659" w:type="dxa"/>
        <w:tblInd w:w="-127" w:type="dxa"/>
        <w:tblLayout w:type="fixed"/>
        <w:tblLook w:val="04A0" w:firstRow="1" w:lastRow="0" w:firstColumn="1" w:lastColumn="0" w:noHBand="0" w:noVBand="1"/>
      </w:tblPr>
      <w:tblGrid>
        <w:gridCol w:w="580"/>
        <w:gridCol w:w="5099"/>
        <w:gridCol w:w="1700"/>
        <w:gridCol w:w="2280"/>
      </w:tblGrid>
      <w:tr w:rsidR="00014192" w14:paraId="44FE133A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24C77FED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14835BDA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GWARANCJA I SERWIS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0E6768E1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PARAMETR</w:t>
            </w:r>
          </w:p>
          <w:p w14:paraId="302F396F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WYMAGANY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1EBB2BEC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PARAMETR</w:t>
            </w:r>
          </w:p>
          <w:p w14:paraId="0D90B2FC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OFEROWANY</w:t>
            </w:r>
          </w:p>
          <w:p w14:paraId="032F3482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(wypełnia Wykonawca)</w:t>
            </w:r>
          </w:p>
        </w:tc>
      </w:tr>
      <w:tr w:rsidR="00014192" w14:paraId="2BF7783E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2347428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1591C71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Termin gwarancji przedmiotu zamówienia minimum 12  miesięcy liczony od daty odbioru końcowego tj. od  podpisania  bez zastrzeżeń „Protokołu instalacji, uruchomienia i odbioru końcowego sprzętu wraz z przeprowadzonym szkoleniem”.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2A4E2D6" w14:textId="77777777" w:rsidR="00014192" w:rsidRDefault="001E6B43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Tak, podać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A9EDFAB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654BB583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CCA330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9D38E8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Przeglądy gwarancyjne/konserwacje/walidacje zgodnie z dokumentacją producenta w okresie obowiązywania gwarancji, dokonywane w ramach wartości umowy, po uprzednim uzgodnieniu terminu z Użytkownikiem.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29D1FA1" w14:textId="77777777" w:rsidR="00014192" w:rsidRDefault="001E6B43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0D34D5D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3244E681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7F3C6E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3E19A2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Podać liczbę i częstotliwość przeglądów/konserwacji/walidacji zalecaną przez producenta dla 1 roku okresu gwarancyjnego.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6A353E" w14:textId="77777777" w:rsidR="00014192" w:rsidRDefault="001E6B43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Tak, podać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6A8959BF" w14:textId="77777777" w:rsidR="00014192" w:rsidRDefault="00014192">
            <w:pPr>
              <w:spacing w:line="252" w:lineRule="auto"/>
              <w:rPr>
                <w:rFonts w:ascii="Calibri" w:eastAsia="Calibri" w:hAnsi="Calibri" w:cs="Calibri"/>
              </w:rPr>
            </w:pPr>
          </w:p>
        </w:tc>
      </w:tr>
      <w:tr w:rsidR="00014192" w14:paraId="0A56434B" w14:textId="77777777">
        <w:trPr>
          <w:trHeight w:val="929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4BAED8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7F4EFD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Podać liczbę i częstotliwość przeglądów/konserwacji/walidacji zalecaną przez producenta dla 1 roku okresu pogwarancyjnego.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06146D" w14:textId="77777777" w:rsidR="00014192" w:rsidRDefault="00014192">
            <w:pPr>
              <w:jc w:val="center"/>
              <w:rPr>
                <w:rFonts w:ascii="Calibri" w:hAnsi="Calibri" w:cs="Calibri"/>
                <w:bCs/>
              </w:rPr>
            </w:pPr>
          </w:p>
          <w:p w14:paraId="114A959B" w14:textId="77777777" w:rsidR="00014192" w:rsidRDefault="00014192">
            <w:pPr>
              <w:jc w:val="center"/>
              <w:rPr>
                <w:rFonts w:ascii="Calibri" w:hAnsi="Calibri" w:cs="Calibri"/>
                <w:bCs/>
              </w:rPr>
            </w:pPr>
          </w:p>
          <w:p w14:paraId="755A2675" w14:textId="77777777" w:rsidR="00014192" w:rsidRDefault="001E6B43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Tak, podać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1E825DD4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12896469" w14:textId="77777777">
        <w:trPr>
          <w:trHeight w:val="132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604D58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83EC2E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Okres gwarancji zakończony zostanie przeglądem oraz wydaniem pisemnego orzeczenia dotyczącego stanu technicznego sprzętu (w ramach wartości umowy).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F0877EE" w14:textId="77777777" w:rsidR="00014192" w:rsidRDefault="001E6B43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2EDA96C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1BCF19AB" w14:textId="77777777">
        <w:trPr>
          <w:trHeight w:val="132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BDDD142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7B1A4E5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W okresie gwarancji Wykonawca zobowiązuje się do bezpłatnego usuwania usterek i wad, jakie wystąpią w działaniu sprzętu, których przyczyną są wady tkwiące w dostarczonym sprzęcie.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50FCFD1" w14:textId="77777777" w:rsidR="00014192" w:rsidRDefault="001E6B43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AA44A9C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082C09BB" w14:textId="77777777">
        <w:trPr>
          <w:trHeight w:val="1057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18642C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C7EEE3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Oświadczenie producenta lub jego autoryzowanego przedstawiciela o braku konieczności wykonywania okresowych przeglądów technicznych, (jeżeli dotyczy).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6243A87" w14:textId="77777777" w:rsidR="00014192" w:rsidRDefault="001E6B43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Tak, jeżeli dotyczy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6E6327F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68DECC41" w14:textId="77777777">
        <w:trPr>
          <w:trHeight w:val="274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C7E0B60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871D72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Czas reakcji serwisu technicznego na zgłoszenie wad i usterek sprzętu do 48 h od momentu zgłoszenia.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816167" w14:textId="77777777" w:rsidR="00014192" w:rsidRDefault="001E6B43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A826EBB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3FD974F7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4ECF07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690B38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Czas na usunięcie wad i usterek sprzętu (za wyjątkiem dni ustawowo  wolnych od pracy) do 3 dni roboczych od dnia zgłoszenia (złożenia reklamacji); czas naprawy w przypadku konieczności wymiany części zamiennych z zagranicy do 10 dni roboczych.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0E04EB7" w14:textId="77777777" w:rsidR="00014192" w:rsidRDefault="00014192">
            <w:pPr>
              <w:jc w:val="center"/>
              <w:rPr>
                <w:rFonts w:ascii="Calibri" w:hAnsi="Calibri" w:cs="Calibri"/>
                <w:bCs/>
              </w:rPr>
            </w:pPr>
          </w:p>
          <w:p w14:paraId="4838A77C" w14:textId="77777777" w:rsidR="00014192" w:rsidRDefault="001E6B43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07E1431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39F1F3AE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469076B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C4E45A0" w14:textId="77777777" w:rsidR="00014192" w:rsidRDefault="001E6B4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 przypadku złożenia przez Zamawiającego uzasadnionej reklamacji w okresie gwarancji, Wykonawca zobowiązany jest do wymiany </w:t>
            </w:r>
            <w:r>
              <w:rPr>
                <w:rFonts w:ascii="Calibri" w:hAnsi="Calibri" w:cs="Calibri"/>
              </w:rPr>
              <w:lastRenderedPageBreak/>
              <w:t>podzespołu/modułu/ elementu/części  na nową, a w przypadku braku możliwości wymiany podzespołu/modułu/ elementu/części, do wymiany sprzętu na fabrycznie nowy.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1D1D5FC" w14:textId="77777777" w:rsidR="00014192" w:rsidRDefault="001E6B4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6A0AC344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1EF35C55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21E1AE1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F9D3DA" w14:textId="77777777" w:rsidR="00014192" w:rsidRDefault="001E6B43">
            <w:r>
              <w:rPr>
                <w:rFonts w:ascii="Calibri" w:hAnsi="Calibri" w:cs="Calibri"/>
              </w:rPr>
              <w:t xml:space="preserve">Zapewnienie  dostępu do części zamiennych przez okres </w:t>
            </w:r>
            <w:r>
              <w:rPr>
                <w:rFonts w:ascii="Calibri" w:hAnsi="Calibri" w:cs="Calibri"/>
                <w:b/>
              </w:rPr>
              <w:t>co najmniej 10 lat</w:t>
            </w:r>
            <w:r>
              <w:rPr>
                <w:rFonts w:ascii="Calibri" w:hAnsi="Calibri" w:cs="Calibri"/>
              </w:rPr>
              <w:t xml:space="preserve"> od daty obustronnie podpisanego „Protokołu instalacji, uruchomienia i odbioru końcowego sprzętu wraz z  przeprowadzonym szkoleniem”.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64108D2" w14:textId="77777777" w:rsidR="00014192" w:rsidRDefault="001E6B4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77FC23B9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2DADE95A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7929E08C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5698597D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SZKOLENIA</w:t>
            </w:r>
          </w:p>
        </w:tc>
      </w:tr>
      <w:tr w:rsidR="00014192" w14:paraId="7219AF60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DDEC7A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C5C26F" w14:textId="77777777" w:rsidR="00014192" w:rsidRDefault="001E6B4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Szkolenie w zakresie konserwacji i obsługi sprzętu dla personelu medycznego wykonane przed podpisaniem „Protokołu instalacji, uruchomienia i odbioru końcowego sprzętu wraz z przeprowadzonym szkoleniem” min. 3 osób.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4C10C6C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7D063484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40E6FBFA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69E6CA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FC7C966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Lista osób przeszkolonych potwierdzona podpisem uczestników szkolenia oraz organizatora wraz z protokołem instalacji, uruchomienia i odbioru końcowego urządzenia wraz z przeprowadzonym szkoleniem  zostanie przekazana do DGA lub bezwzględnie dołączona do faktury</w:t>
            </w:r>
          </w:p>
          <w:p w14:paraId="4E8604C0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6712A85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E78F1F4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</w:tr>
      <w:tr w:rsidR="00014192" w14:paraId="104BF53F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785D7398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34287CE4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DOKUMENTACJA</w:t>
            </w:r>
          </w:p>
        </w:tc>
      </w:tr>
      <w:tr w:rsidR="00014192" w14:paraId="448F26C5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0C3120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7C57E27" w14:textId="77777777" w:rsidR="00014192" w:rsidRDefault="001E6B43">
            <w:pPr>
              <w:rPr>
                <w:rFonts w:ascii="Calibri" w:hAnsi="Calibri" w:cs="Calibri"/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bCs/>
                <w:u w:val="single"/>
              </w:rPr>
              <w:t>Dokumenty (w języku polskim) do przekazania Zamawiającemu podczas dostawy:</w:t>
            </w:r>
          </w:p>
          <w:p w14:paraId="1E857CBB" w14:textId="77777777" w:rsidR="00014192" w:rsidRDefault="001E6B43">
            <w:r>
              <w:rPr>
                <w:rFonts w:ascii="Calibri" w:hAnsi="Calibri" w:cs="Calibri"/>
                <w:bCs/>
              </w:rPr>
              <w:t xml:space="preserve">- Zgodny z wzorem umowy </w:t>
            </w:r>
            <w:r>
              <w:rPr>
                <w:rFonts w:ascii="Calibri" w:hAnsi="Calibri" w:cs="Calibri"/>
              </w:rPr>
              <w:t>P</w:t>
            </w:r>
            <w:r>
              <w:rPr>
                <w:rFonts w:ascii="Calibri" w:hAnsi="Calibri" w:cs="Calibri"/>
                <w:bCs/>
              </w:rPr>
              <w:t>rotokół  zdawczo-odbiorczy z dostawy i odbioru sprzętu oraz Protokół instalacji, uruchomienia i odbioru końcowego sprzętu wraz z przeprowadzonym szkoleniem (wypełnione oryginały)</w:t>
            </w:r>
          </w:p>
          <w:p w14:paraId="020ECE41" w14:textId="77777777" w:rsidR="00014192" w:rsidRDefault="001E6B43">
            <w:r>
              <w:rPr>
                <w:rFonts w:ascii="Calibri" w:hAnsi="Calibri" w:cs="Calibri"/>
                <w:bCs/>
              </w:rPr>
              <w:t xml:space="preserve">- Karta gwarancyjna </w:t>
            </w:r>
            <w:r>
              <w:rPr>
                <w:rFonts w:ascii="Calibri" w:hAnsi="Calibri" w:cs="Calibri"/>
                <w:bCs/>
                <w:u w:val="single"/>
              </w:rPr>
              <w:t>z numerem SN</w:t>
            </w:r>
            <w:r>
              <w:rPr>
                <w:rFonts w:ascii="Calibri" w:hAnsi="Calibri" w:cs="Calibri"/>
                <w:bCs/>
              </w:rPr>
              <w:t xml:space="preserve"> (oryginał)</w:t>
            </w:r>
          </w:p>
          <w:p w14:paraId="0D0B4F8F" w14:textId="77777777" w:rsidR="00014192" w:rsidRDefault="001E6B43">
            <w:r>
              <w:rPr>
                <w:rFonts w:ascii="Calibri" w:hAnsi="Calibri" w:cs="Calibri"/>
                <w:bCs/>
              </w:rPr>
              <w:t xml:space="preserve">- </w:t>
            </w:r>
            <w:r>
              <w:rPr>
                <w:rFonts w:ascii="Calibri" w:hAnsi="Calibri" w:cs="Calibri"/>
                <w:bCs/>
                <w:u w:val="single"/>
              </w:rPr>
              <w:t>Paszport Techniczny (oryginał)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uzupełniony o numer seryjny sprzętu i  wpisaną częstotliwością wymaganych lub zalecanych przez producenta przeglądów technicznych oraz wpisem, że jest sprawny i dopuszczony do eksploatacji oraz z datą następnego przeglądu </w:t>
            </w:r>
          </w:p>
          <w:p w14:paraId="05F7E06B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- Harmonogram przeglądów/ walidacji/kalibracji w trakcie trwania gwarancji i po jej zakończeniu (kopia, wersja PDF lub wpis do paszportu) </w:t>
            </w:r>
          </w:p>
          <w:p w14:paraId="11692D93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-Oświadczenie producenta lub jego autoryzowanego przedstawiciela o braku konieczności wykonywania okresowych przeglądów technicznych (jeżeli dotyczy)</w:t>
            </w:r>
          </w:p>
          <w:p w14:paraId="0B061A47" w14:textId="77777777" w:rsidR="00014192" w:rsidRDefault="001E6B43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lastRenderedPageBreak/>
              <w:t>- Wykaz podmiotów upoważnionych przez producenta sprzętu do świadczenia obsługi serwisowej w okresie gwarancji oraz do sprzedaży części zamiennych i eksploatacyjnych</w:t>
            </w:r>
          </w:p>
          <w:p w14:paraId="042AD962" w14:textId="77777777" w:rsidR="00014192" w:rsidRDefault="001E6B43">
            <w:r>
              <w:rPr>
                <w:rFonts w:ascii="Calibri" w:hAnsi="Calibri" w:cs="Calibri"/>
                <w:bCs/>
              </w:rPr>
              <w:t>-Instrukcja obsługi, serwisowo-techniczna sprzętu oraz mycia, dezynfekcji (kopia lub wersja PDF)</w:t>
            </w:r>
          </w:p>
          <w:p w14:paraId="7AE231EE" w14:textId="77777777" w:rsidR="00014192" w:rsidRDefault="001E6B43">
            <w:pPr>
              <w:spacing w:line="254" w:lineRule="auto"/>
              <w:rPr>
                <w:rFonts w:ascii="Calibri" w:hAnsi="Calibri" w:cs="Calibri"/>
                <w:bCs/>
                <w:u w:val="single"/>
              </w:rPr>
            </w:pPr>
            <w:r>
              <w:rPr>
                <w:rFonts w:ascii="Calibri" w:hAnsi="Calibri" w:cs="Calibri"/>
                <w:bCs/>
                <w:u w:val="single"/>
              </w:rPr>
              <w:t>- Instrukcję serwisową DTR lub szczegółowy wykaz czynności, testów bezpieczeństwa i funkcjonalnych wykonywanych w trakcie przeglądów</w:t>
            </w:r>
          </w:p>
          <w:p w14:paraId="52A2738B" w14:textId="77777777" w:rsidR="00014192" w:rsidRDefault="001E6B43"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hAnsi="Calibri" w:cs="Calibri"/>
                <w:bCs/>
              </w:rPr>
              <w:t>Świadectwa, certyfikaty i wymagane dokumenty zgodzie z rozdziałem IV( kopia lub wersja PDF)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D376D8B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1272435E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70C78F59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42CF2131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1F393589" w14:textId="77777777" w:rsidR="00014192" w:rsidRDefault="001E6B43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ŚWIADECTWA, CERTYFIKATY I WYMAGANE DOKUMENTY</w:t>
            </w:r>
          </w:p>
        </w:tc>
      </w:tr>
      <w:tr w:rsidR="00014192" w14:paraId="25489928" w14:textId="77777777">
        <w:trPr>
          <w:trHeight w:val="416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2D34D95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F541788" w14:textId="5E4068A4" w:rsidR="00014192" w:rsidRDefault="001E6B4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Aktualne dokumenty dopuszczające do obrotu i do używania na terenie Rzeczypospolitej Polskiej, zgodnie z wymaganiami określonymi w ustawie z dnia 7 kwietnia 2022 r. o wyrobach medycznych</w:t>
            </w:r>
            <w:r w:rsidR="001F3C23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 xml:space="preserve"> </w:t>
            </w:r>
            <w:r w:rsidR="001F3C23" w:rsidRPr="001F3C23">
              <w:rPr>
                <w:rFonts w:ascii="Calibri" w:hAnsi="Calibri" w:cs="Calibri"/>
              </w:rPr>
              <w:t xml:space="preserve">oznaczenie CE </w:t>
            </w:r>
            <w:r>
              <w:rPr>
                <w:rFonts w:ascii="Calibri" w:hAnsi="Calibri" w:cs="Calibri"/>
              </w:rPr>
              <w:t>(jeśli dotyczy)</w:t>
            </w:r>
          </w:p>
          <w:p w14:paraId="0817A469" w14:textId="77777777" w:rsidR="00014192" w:rsidRDefault="001E6B43">
            <w:r>
              <w:rPr>
                <w:rFonts w:ascii="Calibri" w:hAnsi="Calibri" w:cs="Calibri"/>
              </w:rPr>
              <w:t>Jeśli zaoferowany przedmiot zamówienia nie jest zakwalifikowany jako wyrób medyczny zgodnie z ustawą o wyrobach medycznych należy wpisać „Nie”.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0B081F" w14:textId="77777777" w:rsidR="00014192" w:rsidRDefault="001E6B4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TAK/NIE</w:t>
            </w:r>
          </w:p>
        </w:tc>
        <w:tc>
          <w:tcPr>
            <w:tcW w:w="2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584334AC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140C1AA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6D2851DF" w14:textId="77777777" w:rsidR="00014192" w:rsidRDefault="0001419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3ED9B6A6" w14:textId="77777777" w:rsidR="00014192" w:rsidRDefault="001E6B43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INNE</w:t>
            </w:r>
          </w:p>
        </w:tc>
      </w:tr>
      <w:tr w:rsidR="00014192" w14:paraId="49B53D37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C527BE9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3687BBA" w14:textId="77777777" w:rsidR="00014192" w:rsidRDefault="001E6B4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Każdy dostarczony dokument wystawiony w innym języku niż polski wymaga tłumaczenia.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A5F5F91" w14:textId="77777777" w:rsidR="00014192" w:rsidRDefault="001E6B4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7E22514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14192" w14:paraId="49A567D9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8FA55B9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B785E1" w14:textId="77777777" w:rsidR="00014192" w:rsidRDefault="001E6B4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 ramach współpracy dot. realizacji umowy Wykonawca  upoważnia osobę do kontaktu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97E341" w14:textId="77777777" w:rsidR="00014192" w:rsidRDefault="001E6B4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28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2F5F847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Imię i nazwisko :  ………</w:t>
            </w:r>
          </w:p>
          <w:p w14:paraId="51427018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Tel.:…………………</w:t>
            </w:r>
          </w:p>
          <w:p w14:paraId="7CD31A50" w14:textId="77777777" w:rsidR="00014192" w:rsidRDefault="001E6B4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email………………</w:t>
            </w:r>
          </w:p>
        </w:tc>
      </w:tr>
      <w:tr w:rsidR="00014192" w14:paraId="23DE83DB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698DC22D" w14:textId="77777777" w:rsidR="00014192" w:rsidRDefault="00014192">
            <w:pPr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7E5F2A16" w14:textId="77777777" w:rsidR="00014192" w:rsidRDefault="001E6B43">
            <w:pPr>
              <w:widowControl w:val="0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WARUNKI  DOSTAWY</w:t>
            </w:r>
          </w:p>
        </w:tc>
      </w:tr>
      <w:tr w:rsidR="00014192" w14:paraId="5A51F771" w14:textId="77777777">
        <w:trPr>
          <w:trHeight w:val="578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7537C2" w14:textId="77777777" w:rsidR="00014192" w:rsidRDefault="00014192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</w:p>
        </w:tc>
        <w:tc>
          <w:tcPr>
            <w:tcW w:w="50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DE8E717" w14:textId="77777777" w:rsidR="00014192" w:rsidRDefault="001E6B43">
            <w:pPr>
              <w:widowControl w:val="0"/>
            </w:pPr>
            <w:r>
              <w:rPr>
                <w:rFonts w:ascii="Calibri" w:hAnsi="Calibri" w:cs="Calibri"/>
              </w:rPr>
              <w:t xml:space="preserve">Dostawa sprzętu, instalacja, uruchomienie i oddanie do eksploatacji  wraz ze szkoleniem – </w:t>
            </w:r>
            <w:r>
              <w:rPr>
                <w:rFonts w:ascii="Calibri" w:hAnsi="Calibri" w:cs="Calibri"/>
                <w:b/>
              </w:rPr>
              <w:t>do 28  dni</w:t>
            </w:r>
            <w:r>
              <w:rPr>
                <w:rFonts w:ascii="Calibri" w:hAnsi="Calibri" w:cs="Calibri"/>
              </w:rPr>
              <w:t xml:space="preserve"> od daty zawarcia umowy.</w:t>
            </w:r>
          </w:p>
        </w:tc>
        <w:tc>
          <w:tcPr>
            <w:tcW w:w="170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1AF6407D" w14:textId="77777777" w:rsidR="00014192" w:rsidRDefault="001E6B43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7414BADF" w14:textId="77777777" w:rsidR="00014192" w:rsidRDefault="00014192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158EA2C3" w14:textId="77777777" w:rsidR="00014192" w:rsidRDefault="001E6B43">
      <w:pPr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*)  Przez „czas reakcji” należy rozumieć czas, w którym </w:t>
      </w:r>
      <w:proofErr w:type="spellStart"/>
      <w:r>
        <w:rPr>
          <w:rFonts w:ascii="Calibri" w:eastAsia="Calibri" w:hAnsi="Calibri" w:cs="Calibri"/>
          <w:b/>
          <w:bCs/>
        </w:rPr>
        <w:t>serwisant</w:t>
      </w:r>
      <w:proofErr w:type="spellEnd"/>
      <w:r>
        <w:rPr>
          <w:rFonts w:ascii="Calibri" w:eastAsia="Calibri" w:hAnsi="Calibri" w:cs="Calibri"/>
          <w:b/>
          <w:bCs/>
        </w:rPr>
        <w:t>, po otrzymaniu zgłoszenia, stawi się w siedzibie użytkownika i przystąpi do niezwłocznego usunięcia usterek.</w:t>
      </w:r>
    </w:p>
    <w:p w14:paraId="1C06DE38" w14:textId="77777777" w:rsidR="00014192" w:rsidRDefault="00014192">
      <w:pPr>
        <w:rPr>
          <w:rFonts w:ascii="Calibri" w:eastAsia="Calibri" w:hAnsi="Calibri" w:cs="Calibri"/>
        </w:rPr>
      </w:pPr>
    </w:p>
    <w:p w14:paraId="4E87D9D8" w14:textId="77777777" w:rsidR="00014192" w:rsidRDefault="001E6B43">
      <w:pPr>
        <w:spacing w:after="4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Informacja dla Wykonawcy:</w:t>
      </w:r>
    </w:p>
    <w:p w14:paraId="4CBD0298" w14:textId="77777777" w:rsidR="00014192" w:rsidRDefault="001E6B43">
      <w:pPr>
        <w:numPr>
          <w:ilvl w:val="1"/>
          <w:numId w:val="3"/>
        </w:numPr>
        <w:tabs>
          <w:tab w:val="left" w:pos="284"/>
        </w:tabs>
        <w:spacing w:after="40"/>
        <w:ind w:left="0" w:hanging="144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Zamawiający zaleca przed podpisaniem, zapisanie dokumentu w formacie .pdf</w:t>
      </w:r>
    </w:p>
    <w:p w14:paraId="0A1953DE" w14:textId="77777777" w:rsidR="00014192" w:rsidRDefault="001E6B43">
      <w:pPr>
        <w:numPr>
          <w:ilvl w:val="1"/>
          <w:numId w:val="3"/>
        </w:numPr>
        <w:tabs>
          <w:tab w:val="left" w:pos="284"/>
        </w:tabs>
        <w:spacing w:after="40"/>
        <w:ind w:left="284" w:hanging="284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Dokument musi być opatrzony przez osobę lub osoby uprawnione do reprezentowania wykonawcy, kwalifikowanym podpisem elektronicznym lub podpisem zaufanym lub podpisem osobistym (e-dowód) i przekazany Zamawiającemu wraz z dokumentem (-</w:t>
      </w:r>
      <w:proofErr w:type="spellStart"/>
      <w:r>
        <w:rPr>
          <w:rFonts w:ascii="Calibri" w:eastAsia="Calibri" w:hAnsi="Calibri" w:cs="Calibri"/>
          <w:color w:val="FF0000"/>
          <w:sz w:val="20"/>
          <w:szCs w:val="20"/>
        </w:rPr>
        <w:t>ami</w:t>
      </w:r>
      <w:proofErr w:type="spellEnd"/>
      <w:r>
        <w:rPr>
          <w:rFonts w:ascii="Calibri" w:eastAsia="Calibri" w:hAnsi="Calibri" w:cs="Calibri"/>
          <w:color w:val="FF0000"/>
          <w:sz w:val="20"/>
          <w:szCs w:val="20"/>
        </w:rPr>
        <w:t>) potwierdzającymi prawo do reprezentacji Wykonawcy przez osobę podpisującą ofert.</w:t>
      </w:r>
    </w:p>
    <w:sectPr w:rsidR="00014192">
      <w:head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D7F67" w14:textId="77777777" w:rsidR="00BA78EB" w:rsidRDefault="00BA78EB">
      <w:r>
        <w:separator/>
      </w:r>
    </w:p>
  </w:endnote>
  <w:endnote w:type="continuationSeparator" w:id="0">
    <w:p w14:paraId="585A51EC" w14:textId="77777777" w:rsidR="00BA78EB" w:rsidRDefault="00BA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B2018" w14:textId="77777777" w:rsidR="00BA78EB" w:rsidRDefault="00BA78EB">
      <w:r>
        <w:separator/>
      </w:r>
    </w:p>
  </w:footnote>
  <w:footnote w:type="continuationSeparator" w:id="0">
    <w:p w14:paraId="756C28EA" w14:textId="77777777" w:rsidR="00BA78EB" w:rsidRDefault="00BA7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C238" w14:textId="77777777" w:rsidR="00014192" w:rsidRDefault="001E6B43">
    <w:pPr>
      <w:pStyle w:val="Nagwek"/>
      <w:jc w:val="right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Załącznik nr 2 do SWZ. TP-59/26/KK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7BE"/>
    <w:multiLevelType w:val="multilevel"/>
    <w:tmpl w:val="AD6487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Roboto" w:hAnsi="Roboto" w:cs="Roboto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color w:val="FF0000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66D2E81"/>
    <w:multiLevelType w:val="multilevel"/>
    <w:tmpl w:val="9C70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8917663"/>
    <w:multiLevelType w:val="multilevel"/>
    <w:tmpl w:val="1F88E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361E4890"/>
    <w:multiLevelType w:val="multilevel"/>
    <w:tmpl w:val="E0163FA2"/>
    <w:lvl w:ilvl="0">
      <w:start w:val="1"/>
      <w:numFmt w:val="none"/>
      <w:pStyle w:val="Nagwek1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BB67F86"/>
    <w:multiLevelType w:val="multilevel"/>
    <w:tmpl w:val="217ABB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41284C29"/>
    <w:multiLevelType w:val="multilevel"/>
    <w:tmpl w:val="10D2C85A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6" w15:restartNumberingAfterBreak="0">
    <w:nsid w:val="5CDC33CC"/>
    <w:multiLevelType w:val="multilevel"/>
    <w:tmpl w:val="92843A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Noto Sans Symbols" w:cs="Noto Sans Symbols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62482939"/>
    <w:multiLevelType w:val="multilevel"/>
    <w:tmpl w:val="4B5ED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642B0427"/>
    <w:multiLevelType w:val="multilevel"/>
    <w:tmpl w:val="EE165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4192"/>
    <w:rsid w:val="00014192"/>
    <w:rsid w:val="001E6B43"/>
    <w:rsid w:val="001F3C23"/>
    <w:rsid w:val="004335AF"/>
    <w:rsid w:val="00BA78EB"/>
    <w:rsid w:val="00D57ED5"/>
    <w:rsid w:val="00DA49BD"/>
    <w:rsid w:val="00F5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6814"/>
  <w15:docId w15:val="{42E27CEC-827B-4F77-8437-3D060648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ans Symbols" w:eastAsia="Noto Sans Symbols" w:hAnsi="Noto Sans Symbols" w:cs="Noto Sans Symbols"/>
        <w:sz w:val="22"/>
        <w:szCs w:val="22"/>
        <w:lang w:val="pl-PL" w:eastAsia="pl-PL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</w:pPr>
    <w:rPr>
      <w:rFonts w:ascii="Symbol" w:eastAsia="Symbol" w:hAnsi="Symbol" w:cs="Symbol"/>
      <w:color w:val="000000"/>
      <w:sz w:val="24"/>
      <w:szCs w:val="24"/>
    </w:rPr>
  </w:style>
  <w:style w:type="paragraph" w:styleId="Nagwek1">
    <w:name w:val="heading 1"/>
    <w:basedOn w:val="Normalny"/>
    <w:next w:val="Tekstpodstawowy"/>
    <w:uiPriority w:val="9"/>
    <w:qFormat/>
    <w:pPr>
      <w:keepNext/>
      <w:keepLines/>
      <w:numPr>
        <w:numId w:val="1"/>
      </w:numPr>
      <w:spacing w:before="480" w:after="12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keepNext/>
      <w:keepLines/>
      <w:numPr>
        <w:ilvl w:val="1"/>
        <w:numId w:val="1"/>
      </w:numPr>
      <w:spacing w:before="360" w:after="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keepLines/>
      <w:numPr>
        <w:ilvl w:val="2"/>
        <w:numId w:val="1"/>
      </w:numPr>
      <w:spacing w:before="280" w:after="80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keepNext/>
      <w:keepLines/>
      <w:numPr>
        <w:ilvl w:val="3"/>
        <w:numId w:val="1"/>
      </w:numPr>
      <w:spacing w:before="240" w:after="40"/>
      <w:outlineLvl w:val="3"/>
    </w:pPr>
    <w:rPr>
      <w:b/>
      <w:bCs/>
    </w:r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  <w:bCs/>
    </w:rPr>
  </w:style>
  <w:style w:type="paragraph" w:styleId="Nagwek6">
    <w:name w:val="heading 6"/>
    <w:basedOn w:val="Normalny"/>
    <w:next w:val="Tekstpodstawowy"/>
    <w:uiPriority w:val="9"/>
    <w:semiHidden/>
    <w:unhideWhenUsed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bCs/>
      <w:sz w:val="20"/>
      <w:szCs w:val="20"/>
    </w:rPr>
  </w:style>
  <w:style w:type="paragraph" w:styleId="Nagwek8">
    <w:name w:val="heading 8"/>
    <w:basedOn w:val="Normalny"/>
    <w:next w:val="Tekstpodstawowy"/>
    <w:qFormat/>
    <w:pPr>
      <w:keepNext/>
      <w:numPr>
        <w:ilvl w:val="7"/>
        <w:numId w:val="1"/>
      </w:numPr>
      <w:outlineLvl w:val="7"/>
    </w:pPr>
    <w:rPr>
      <w:rFonts w:ascii="Tahoma" w:eastAsia="Times New Roman" w:hAnsi="Tahoma" w:cs="Times New Roman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563C1"/>
      <w:u w:val="single"/>
    </w:rPr>
  </w:style>
  <w:style w:type="character" w:customStyle="1" w:styleId="Inne">
    <w:name w:val="Inne_"/>
    <w:qFormat/>
    <w:rPr>
      <w:rFonts w:ascii="Cambria Math" w:eastAsia="Cambria Math" w:hAnsi="Cambria Math" w:cs="Cambria Math"/>
    </w:rPr>
  </w:style>
  <w:style w:type="character" w:customStyle="1" w:styleId="Nagwek8Znak">
    <w:name w:val="Nagłówek 8 Znak"/>
    <w:basedOn w:val="Domylnaczcionkaakapitu"/>
    <w:qFormat/>
    <w:rPr>
      <w:rFonts w:ascii="Tahoma" w:eastAsia="Times New Roman" w:hAnsi="Tahoma" w:cs="Times New Roman"/>
      <w:b/>
      <w:bCs/>
      <w:sz w:val="28"/>
      <w:szCs w:val="24"/>
      <w:lang w:eastAsia="pl-PL"/>
    </w:rPr>
  </w:style>
  <w:style w:type="character" w:customStyle="1" w:styleId="TekstdymkaZnak">
    <w:name w:val="Tekst dymka Znak"/>
    <w:basedOn w:val="Domylnaczcionkaakapitu"/>
    <w:qFormat/>
    <w:rPr>
      <w:rFonts w:ascii="Segoe UI" w:eastAsia="Symbol" w:hAnsi="Segoe UI" w:cs="Segoe UI"/>
      <w:sz w:val="18"/>
      <w:szCs w:val="18"/>
    </w:rPr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paragraph" w:styleId="Nagwek">
    <w:name w:val="header"/>
    <w:basedOn w:val="Normalny"/>
    <w:next w:val="Tekstpodstawowy"/>
    <w:pPr>
      <w:keepNext/>
      <w:suppressLineNumbers/>
      <w:tabs>
        <w:tab w:val="center" w:pos="4986"/>
        <w:tab w:val="right" w:pos="9972"/>
      </w:tabs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Podtytu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Podtytu">
    <w:name w:val="Subtitle"/>
    <w:basedOn w:val="Normalny"/>
    <w:next w:val="Tekstpodstawow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Inne0">
    <w:name w:val="Inne"/>
    <w:basedOn w:val="Normalny"/>
    <w:qFormat/>
    <w:pPr>
      <w:widowControl w:val="0"/>
      <w:shd w:val="clear" w:color="auto" w:fill="FFFFFF"/>
    </w:pPr>
    <w:rPr>
      <w:rFonts w:ascii="Cambria Math" w:eastAsia="Cambria Math" w:hAnsi="Cambria Math" w:cs="Cambria Math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Nagwektabeliuser">
    <w:name w:val="Nagłówek tabeli (user)"/>
    <w:basedOn w:val="Normalny"/>
    <w:qFormat/>
    <w:pPr>
      <w:widowControl w:val="0"/>
      <w:suppressLineNumbers/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2516</Words>
  <Characters>15096</Characters>
  <Application>Microsoft Office Word</Application>
  <DocSecurity>0</DocSecurity>
  <Lines>125</Lines>
  <Paragraphs>35</Paragraphs>
  <ScaleCrop>false</ScaleCrop>
  <Company/>
  <LinksUpToDate>false</LinksUpToDate>
  <CharactersWithSpaces>17577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Porycka</dc:creator>
  <dc:description/>
  <cp:lastModifiedBy>Katarzyna Król</cp:lastModifiedBy>
  <cp:revision>12</cp:revision>
  <dcterms:created xsi:type="dcterms:W3CDTF">2026-04-22T10:51:00Z</dcterms:created>
  <dcterms:modified xsi:type="dcterms:W3CDTF">2026-04-27T06:52:00Z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