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24B86" w14:textId="255F1459" w:rsidR="00FF0C9A" w:rsidRPr="00FF0C9A" w:rsidRDefault="4AE02927" w:rsidP="6DC4710C">
      <w:pPr>
        <w:spacing w:after="0"/>
        <w:ind w:left="720" w:hanging="360"/>
        <w:jc w:val="right"/>
        <w:rPr>
          <w:rFonts w:ascii="Century Gothic" w:hAnsi="Century Gothic"/>
          <w:sz w:val="20"/>
          <w:szCs w:val="20"/>
        </w:rPr>
      </w:pPr>
      <w:r w:rsidRPr="6DC4710C">
        <w:rPr>
          <w:rFonts w:ascii="Century Gothic" w:hAnsi="Century Gothic"/>
          <w:sz w:val="20"/>
          <w:szCs w:val="20"/>
        </w:rPr>
        <w:t xml:space="preserve"> </w:t>
      </w:r>
      <w:r w:rsidR="00FF0C9A" w:rsidRPr="6DC4710C">
        <w:rPr>
          <w:rFonts w:ascii="Century Gothic" w:hAnsi="Century Gothic"/>
          <w:sz w:val="20"/>
          <w:szCs w:val="20"/>
        </w:rPr>
        <w:t>Załącznik nr 1 SOPZ</w:t>
      </w:r>
    </w:p>
    <w:p w14:paraId="18AE5312" w14:textId="58E67A26" w:rsidR="00FF0C9A" w:rsidRDefault="00FF0C9A" w:rsidP="009B37F1">
      <w:pPr>
        <w:spacing w:after="0"/>
        <w:ind w:left="720" w:hanging="360"/>
        <w:jc w:val="center"/>
        <w:rPr>
          <w:rFonts w:ascii="Century Gothic" w:hAnsi="Century Gothic" w:cstheme="minorHAnsi"/>
          <w:b/>
          <w:bCs/>
          <w:sz w:val="20"/>
          <w:szCs w:val="20"/>
        </w:rPr>
      </w:pPr>
      <w:r w:rsidRPr="00FF0C9A">
        <w:rPr>
          <w:rFonts w:ascii="Century Gothic" w:hAnsi="Century Gothic" w:cstheme="minorHAnsi"/>
          <w:b/>
          <w:bCs/>
          <w:sz w:val="20"/>
          <w:szCs w:val="20"/>
        </w:rPr>
        <w:t>SZCZEGÓŁOWY OPIS PRZEDMIOTU ZAMÓWIENIA</w:t>
      </w:r>
    </w:p>
    <w:p w14:paraId="6C686318" w14:textId="6A7DDE03" w:rsidR="006014FB" w:rsidRDefault="006014FB" w:rsidP="009B37F1">
      <w:pPr>
        <w:spacing w:after="0"/>
        <w:ind w:left="720" w:hanging="360"/>
        <w:jc w:val="center"/>
        <w:rPr>
          <w:rFonts w:ascii="Century Gothic" w:hAnsi="Century Gothic"/>
          <w:sz w:val="20"/>
          <w:szCs w:val="20"/>
        </w:rPr>
      </w:pPr>
      <w:r w:rsidRPr="00DC47C5">
        <w:rPr>
          <w:rFonts w:ascii="Century Gothic" w:hAnsi="Century Gothic" w:cstheme="minorHAnsi"/>
          <w:b/>
          <w:sz w:val="20"/>
          <w:szCs w:val="20"/>
        </w:rPr>
        <w:tab/>
      </w:r>
      <w:r w:rsidRPr="00DC47C5">
        <w:rPr>
          <w:rFonts w:ascii="Century Gothic" w:hAnsi="Century Gothic"/>
          <w:sz w:val="20"/>
          <w:szCs w:val="20"/>
        </w:rPr>
        <w:t>pn.: „System automatycznych testów penetracyjnych infrastruktury IT</w:t>
      </w:r>
      <w:r>
        <w:rPr>
          <w:rFonts w:ascii="Century Gothic" w:hAnsi="Century Gothic"/>
          <w:sz w:val="20"/>
          <w:szCs w:val="20"/>
        </w:rPr>
        <w:t xml:space="preserve"> typu BAS</w:t>
      </w:r>
      <w:r w:rsidR="006764F7">
        <w:rPr>
          <w:rFonts w:ascii="Century Gothic" w:hAnsi="Century Gothic"/>
          <w:sz w:val="20"/>
          <w:szCs w:val="20"/>
        </w:rPr>
        <w:t>”</w:t>
      </w:r>
    </w:p>
    <w:p w14:paraId="4062DDCA" w14:textId="77777777" w:rsidR="002A4331" w:rsidRDefault="002A4331" w:rsidP="009B37F1">
      <w:pPr>
        <w:spacing w:after="0"/>
        <w:ind w:left="720" w:hanging="360"/>
        <w:jc w:val="center"/>
        <w:rPr>
          <w:rFonts w:ascii="Century Gothic" w:hAnsi="Century Gothic" w:cstheme="minorHAnsi"/>
          <w:b/>
          <w:bCs/>
          <w:sz w:val="20"/>
          <w:szCs w:val="20"/>
        </w:rPr>
      </w:pPr>
    </w:p>
    <w:p w14:paraId="66A96C9C" w14:textId="77777777" w:rsidR="006014FB" w:rsidRPr="005C5EC6" w:rsidRDefault="006014FB" w:rsidP="009B37F1">
      <w:pPr>
        <w:pStyle w:val="Nagwek2"/>
        <w:numPr>
          <w:ilvl w:val="0"/>
          <w:numId w:val="15"/>
        </w:numPr>
        <w:spacing w:before="0" w:line="240" w:lineRule="auto"/>
        <w:rPr>
          <w:rFonts w:ascii="Century Gothic" w:eastAsia="Times New Roman" w:hAnsi="Century Gothic" w:cstheme="minorHAnsi"/>
          <w:b/>
          <w:bCs/>
          <w:color w:val="auto"/>
          <w:sz w:val="20"/>
          <w:szCs w:val="20"/>
        </w:rPr>
      </w:pPr>
      <w:r w:rsidRPr="005C5EC6">
        <w:rPr>
          <w:rFonts w:ascii="Century Gothic" w:eastAsia="Times New Roman" w:hAnsi="Century Gothic" w:cstheme="minorHAnsi"/>
          <w:b/>
          <w:bCs/>
          <w:color w:val="auto"/>
          <w:sz w:val="20"/>
          <w:szCs w:val="20"/>
        </w:rPr>
        <w:t>Wstęp</w:t>
      </w:r>
    </w:p>
    <w:p w14:paraId="1F2828EA" w14:textId="77777777" w:rsidR="006014FB" w:rsidRDefault="006014FB" w:rsidP="009B37F1">
      <w:pPr>
        <w:spacing w:after="0" w:line="240" w:lineRule="auto"/>
        <w:ind w:left="360"/>
        <w:rPr>
          <w:rFonts w:ascii="Century Gothic" w:hAnsi="Century Gothic"/>
          <w:sz w:val="20"/>
          <w:szCs w:val="20"/>
        </w:rPr>
      </w:pPr>
      <w:r w:rsidRPr="006014FB">
        <w:rPr>
          <w:rFonts w:ascii="Century Gothic" w:hAnsi="Century Gothic"/>
          <w:sz w:val="20"/>
          <w:szCs w:val="20"/>
        </w:rPr>
        <w:t>Niniejszy dokument stanowi szczegółowy opis przedmiotu zamówienia na dostawę, wdrożenie oraz wsparcie oprogramowania do zaawansowanych testów penetracyjnych wraz z wymaganymi licencjami.</w:t>
      </w:r>
    </w:p>
    <w:p w14:paraId="09C61982" w14:textId="77777777" w:rsidR="006014FB" w:rsidRDefault="006014FB" w:rsidP="009B37F1">
      <w:pPr>
        <w:spacing w:after="0" w:line="240" w:lineRule="auto"/>
        <w:ind w:left="360"/>
        <w:rPr>
          <w:rFonts w:ascii="Century Gothic" w:hAnsi="Century Gothic"/>
          <w:sz w:val="20"/>
          <w:szCs w:val="20"/>
        </w:rPr>
      </w:pPr>
    </w:p>
    <w:p w14:paraId="4BBB000E" w14:textId="77777777" w:rsidR="002A4331" w:rsidRPr="006014FB" w:rsidRDefault="002A4331" w:rsidP="009B37F1">
      <w:pPr>
        <w:spacing w:after="0" w:line="240" w:lineRule="auto"/>
        <w:ind w:left="360"/>
        <w:rPr>
          <w:rFonts w:ascii="Century Gothic" w:hAnsi="Century Gothic"/>
          <w:sz w:val="20"/>
          <w:szCs w:val="20"/>
        </w:rPr>
      </w:pPr>
    </w:p>
    <w:p w14:paraId="2F229A6B" w14:textId="77777777" w:rsidR="006014FB" w:rsidRPr="005C5EC6" w:rsidRDefault="006014FB" w:rsidP="009B37F1">
      <w:pPr>
        <w:pStyle w:val="Nagwek2"/>
        <w:numPr>
          <w:ilvl w:val="1"/>
          <w:numId w:val="15"/>
        </w:numPr>
        <w:spacing w:before="0" w:line="240" w:lineRule="auto"/>
        <w:rPr>
          <w:rFonts w:ascii="Century Gothic" w:eastAsia="Times New Roman" w:hAnsi="Century Gothic" w:cstheme="minorHAnsi"/>
          <w:b/>
          <w:bCs/>
          <w:color w:val="auto"/>
          <w:sz w:val="20"/>
          <w:szCs w:val="20"/>
        </w:rPr>
      </w:pPr>
      <w:r w:rsidRPr="005C5EC6">
        <w:rPr>
          <w:rFonts w:ascii="Century Gothic" w:eastAsia="Times New Roman" w:hAnsi="Century Gothic" w:cstheme="minorHAnsi"/>
          <w:b/>
          <w:bCs/>
          <w:color w:val="auto"/>
          <w:sz w:val="20"/>
          <w:szCs w:val="20"/>
        </w:rPr>
        <w:t>Zastosowane skróty i pojęcia</w:t>
      </w:r>
    </w:p>
    <w:tbl>
      <w:tblPr>
        <w:tblStyle w:val="Tabela-Siatka"/>
        <w:tblW w:w="0" w:type="auto"/>
        <w:tblInd w:w="421" w:type="dxa"/>
        <w:tblLook w:val="04A0" w:firstRow="1" w:lastRow="0" w:firstColumn="1" w:lastColumn="0" w:noHBand="0" w:noVBand="1"/>
      </w:tblPr>
      <w:tblGrid>
        <w:gridCol w:w="2344"/>
        <w:gridCol w:w="6297"/>
      </w:tblGrid>
      <w:tr w:rsidR="006014FB" w:rsidRPr="00DC47C5" w14:paraId="7B59B152" w14:textId="77777777" w:rsidTr="005C5EC6">
        <w:tc>
          <w:tcPr>
            <w:tcW w:w="23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8AC1D4" w14:textId="77777777" w:rsidR="006014FB" w:rsidRPr="00DC47C5" w:rsidRDefault="006014FB" w:rsidP="009B37F1">
            <w:pPr>
              <w:spacing w:after="0"/>
              <w:jc w:val="center"/>
              <w:rPr>
                <w:rFonts w:ascii="Century Gothic" w:hAnsi="Century Gothic" w:cstheme="minorHAnsi"/>
                <w:b/>
                <w:sz w:val="20"/>
                <w:szCs w:val="20"/>
              </w:rPr>
            </w:pPr>
            <w:r w:rsidRPr="00DC47C5">
              <w:rPr>
                <w:rFonts w:ascii="Century Gothic" w:hAnsi="Century Gothic" w:cstheme="minorHAnsi"/>
                <w:b/>
                <w:sz w:val="20"/>
                <w:szCs w:val="20"/>
              </w:rPr>
              <w:t>Skrót/pojęcie</w:t>
            </w:r>
          </w:p>
        </w:tc>
        <w:tc>
          <w:tcPr>
            <w:tcW w:w="62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3ABC61" w14:textId="77777777" w:rsidR="006014FB" w:rsidRPr="00DC47C5" w:rsidRDefault="006014FB" w:rsidP="009B37F1">
            <w:pPr>
              <w:spacing w:after="0"/>
              <w:jc w:val="center"/>
              <w:rPr>
                <w:rFonts w:ascii="Century Gothic" w:hAnsi="Century Gothic" w:cstheme="minorHAnsi"/>
                <w:b/>
                <w:sz w:val="20"/>
                <w:szCs w:val="20"/>
              </w:rPr>
            </w:pPr>
            <w:r w:rsidRPr="00DC47C5">
              <w:rPr>
                <w:rFonts w:ascii="Century Gothic" w:hAnsi="Century Gothic" w:cstheme="minorHAnsi"/>
                <w:b/>
                <w:sz w:val="20"/>
                <w:szCs w:val="20"/>
              </w:rPr>
              <w:t>Opis skrótu/pojęcia</w:t>
            </w:r>
          </w:p>
        </w:tc>
      </w:tr>
      <w:tr w:rsidR="006014FB" w:rsidRPr="00DC47C5" w14:paraId="7022AD12" w14:textId="77777777" w:rsidTr="005C5EC6">
        <w:tc>
          <w:tcPr>
            <w:tcW w:w="2344" w:type="dxa"/>
            <w:tcBorders>
              <w:top w:val="single" w:sz="4" w:space="0" w:color="auto"/>
              <w:left w:val="single" w:sz="4" w:space="0" w:color="auto"/>
              <w:bottom w:val="single" w:sz="4" w:space="0" w:color="auto"/>
              <w:right w:val="single" w:sz="4" w:space="0" w:color="auto"/>
            </w:tcBorders>
            <w:hideMark/>
          </w:tcPr>
          <w:p w14:paraId="3AF4A00F" w14:textId="77777777" w:rsidR="006014FB" w:rsidRPr="005C5EC6" w:rsidRDefault="006014FB" w:rsidP="009B37F1">
            <w:pPr>
              <w:spacing w:after="0"/>
              <w:rPr>
                <w:rFonts w:ascii="Century Gothic" w:hAnsi="Century Gothic"/>
                <w:b/>
                <w:bCs/>
                <w:sz w:val="20"/>
                <w:szCs w:val="20"/>
              </w:rPr>
            </w:pPr>
            <w:r w:rsidRPr="006014FB">
              <w:rPr>
                <w:rFonts w:ascii="Century Gothic" w:hAnsi="Century Gothic"/>
                <w:b/>
                <w:bCs/>
                <w:sz w:val="20"/>
                <w:szCs w:val="20"/>
              </w:rPr>
              <w:t>Oprogramowanie</w:t>
            </w:r>
          </w:p>
        </w:tc>
        <w:tc>
          <w:tcPr>
            <w:tcW w:w="6297" w:type="dxa"/>
            <w:tcBorders>
              <w:top w:val="single" w:sz="4" w:space="0" w:color="auto"/>
              <w:left w:val="single" w:sz="4" w:space="0" w:color="auto"/>
              <w:bottom w:val="single" w:sz="4" w:space="0" w:color="auto"/>
              <w:right w:val="single" w:sz="4" w:space="0" w:color="auto"/>
            </w:tcBorders>
            <w:hideMark/>
          </w:tcPr>
          <w:p w14:paraId="55AD304C" w14:textId="6AD450E5" w:rsidR="006014FB" w:rsidRPr="006014FB" w:rsidRDefault="006014FB" w:rsidP="009B37F1">
            <w:pPr>
              <w:spacing w:after="0"/>
              <w:jc w:val="both"/>
              <w:rPr>
                <w:rFonts w:ascii="Century Gothic" w:hAnsi="Century Gothic"/>
                <w:sz w:val="20"/>
                <w:szCs w:val="20"/>
              </w:rPr>
            </w:pPr>
            <w:r w:rsidRPr="006014FB">
              <w:rPr>
                <w:rFonts w:ascii="Century Gothic" w:hAnsi="Century Gothic"/>
                <w:sz w:val="20"/>
                <w:szCs w:val="20"/>
              </w:rPr>
              <w:t>Oznacza oprogramowanie wymienione w tabeli w pkt. 1.</w:t>
            </w:r>
            <w:r w:rsidR="000C1219">
              <w:rPr>
                <w:rFonts w:ascii="Century Gothic" w:hAnsi="Century Gothic"/>
                <w:sz w:val="20"/>
                <w:szCs w:val="20"/>
              </w:rPr>
              <w:t>3</w:t>
            </w:r>
            <w:r w:rsidRPr="006014FB">
              <w:rPr>
                <w:rFonts w:ascii="Century Gothic" w:hAnsi="Century Gothic"/>
                <w:sz w:val="20"/>
                <w:szCs w:val="20"/>
              </w:rPr>
              <w:t xml:space="preserve"> </w:t>
            </w:r>
            <w:r w:rsidR="000C1219">
              <w:rPr>
                <w:rFonts w:ascii="Century Gothic" w:hAnsi="Century Gothic"/>
                <w:sz w:val="20"/>
                <w:szCs w:val="20"/>
              </w:rPr>
              <w:t xml:space="preserve">(tj. oprogramowanie w ramach zamówienia podstawowego oraz oprogramowanie w zakresie prawa opcji) </w:t>
            </w:r>
            <w:r w:rsidRPr="006014FB">
              <w:rPr>
                <w:rFonts w:ascii="Century Gothic" w:hAnsi="Century Gothic"/>
                <w:sz w:val="20"/>
                <w:szCs w:val="20"/>
              </w:rPr>
              <w:t>stanowiące przedmiot zamówienia, które może być wykorzystywane przez Zamawiającego na warunkach udzielonej mu licencji ustanowionej przez twórcę Oprogramowania.</w:t>
            </w:r>
          </w:p>
        </w:tc>
      </w:tr>
    </w:tbl>
    <w:p w14:paraId="66929F70" w14:textId="77777777" w:rsidR="006014FB" w:rsidRDefault="006014FB" w:rsidP="009B37F1">
      <w:pPr>
        <w:pStyle w:val="Nagwek2"/>
        <w:spacing w:before="0" w:line="240" w:lineRule="auto"/>
        <w:jc w:val="both"/>
        <w:rPr>
          <w:rFonts w:ascii="Century Gothic" w:hAnsi="Century Gothic" w:cstheme="minorHAnsi"/>
          <w:b/>
          <w:color w:val="auto"/>
          <w:sz w:val="20"/>
          <w:szCs w:val="20"/>
        </w:rPr>
      </w:pPr>
    </w:p>
    <w:p w14:paraId="05D92E74" w14:textId="77777777" w:rsidR="002A4331" w:rsidRPr="002A4331" w:rsidRDefault="002A4331" w:rsidP="002A4331"/>
    <w:p w14:paraId="7B8991C9" w14:textId="765CF0E6" w:rsidR="006014FB" w:rsidRPr="005C5EC6" w:rsidRDefault="006014FB" w:rsidP="009B37F1">
      <w:pPr>
        <w:pStyle w:val="Nagwek2"/>
        <w:numPr>
          <w:ilvl w:val="1"/>
          <w:numId w:val="15"/>
        </w:numPr>
        <w:spacing w:before="0" w:line="240" w:lineRule="auto"/>
        <w:rPr>
          <w:rFonts w:ascii="Century Gothic" w:eastAsia="Times New Roman" w:hAnsi="Century Gothic" w:cstheme="minorHAnsi"/>
          <w:b/>
          <w:bCs/>
          <w:color w:val="auto"/>
          <w:sz w:val="20"/>
          <w:szCs w:val="20"/>
        </w:rPr>
      </w:pPr>
      <w:r w:rsidRPr="005C5EC6">
        <w:rPr>
          <w:rFonts w:ascii="Century Gothic" w:eastAsia="Times New Roman" w:hAnsi="Century Gothic" w:cstheme="minorHAnsi"/>
          <w:b/>
          <w:bCs/>
          <w:color w:val="auto"/>
          <w:sz w:val="20"/>
          <w:szCs w:val="20"/>
        </w:rPr>
        <w:t>Przedmiot zamówienia</w:t>
      </w:r>
    </w:p>
    <w:p w14:paraId="49AF5FCC" w14:textId="7208D049" w:rsidR="002A4331" w:rsidRPr="00C416EF" w:rsidRDefault="605D5E87" w:rsidP="00C416EF">
      <w:pPr>
        <w:spacing w:after="0" w:line="240" w:lineRule="auto"/>
        <w:ind w:left="360"/>
        <w:jc w:val="both"/>
        <w:rPr>
          <w:rFonts w:ascii="Century Gothic" w:hAnsi="Century Gothic"/>
          <w:sz w:val="20"/>
          <w:szCs w:val="20"/>
        </w:rPr>
      </w:pPr>
      <w:r w:rsidRPr="21F87DA6">
        <w:rPr>
          <w:rFonts w:ascii="Century Gothic" w:hAnsi="Century Gothic"/>
          <w:sz w:val="20"/>
          <w:szCs w:val="20"/>
        </w:rPr>
        <w:t xml:space="preserve">Przedmiotem zamówienia jest dostawa </w:t>
      </w:r>
      <w:r w:rsidR="6C41848C" w:rsidRPr="21F87DA6">
        <w:rPr>
          <w:rFonts w:ascii="Century Gothic" w:hAnsi="Century Gothic"/>
          <w:sz w:val="20"/>
          <w:szCs w:val="20"/>
        </w:rPr>
        <w:t>platformy automatycznej weryfikacji bezpieczeństwa (oprogramowania)</w:t>
      </w:r>
      <w:r w:rsidR="4B3A61B5" w:rsidRPr="21F87DA6">
        <w:rPr>
          <w:rFonts w:ascii="Century Gothic" w:hAnsi="Century Gothic"/>
          <w:sz w:val="20"/>
          <w:szCs w:val="20"/>
        </w:rPr>
        <w:t xml:space="preserve"> </w:t>
      </w:r>
      <w:proofErr w:type="spellStart"/>
      <w:r w:rsidR="006014FB" w:rsidRPr="21F87DA6">
        <w:rPr>
          <w:rFonts w:ascii="Century Gothic" w:hAnsi="Century Gothic"/>
          <w:b/>
          <w:bCs/>
          <w:sz w:val="20"/>
          <w:szCs w:val="20"/>
        </w:rPr>
        <w:t>Pentera</w:t>
      </w:r>
      <w:proofErr w:type="spellEnd"/>
      <w:r w:rsidR="006014FB" w:rsidRPr="21F87DA6">
        <w:rPr>
          <w:rFonts w:ascii="Century Gothic" w:hAnsi="Century Gothic"/>
          <w:b/>
          <w:bCs/>
          <w:sz w:val="20"/>
          <w:szCs w:val="20"/>
        </w:rPr>
        <w:t xml:space="preserve"> </w:t>
      </w:r>
      <w:proofErr w:type="spellStart"/>
      <w:r w:rsidR="006014FB" w:rsidRPr="21F87DA6">
        <w:rPr>
          <w:rFonts w:ascii="Century Gothic" w:hAnsi="Century Gothic"/>
          <w:b/>
          <w:bCs/>
          <w:sz w:val="20"/>
          <w:szCs w:val="20"/>
        </w:rPr>
        <w:t>Core</w:t>
      </w:r>
      <w:proofErr w:type="spellEnd"/>
      <w:r w:rsidR="006014FB" w:rsidRPr="21F87DA6">
        <w:rPr>
          <w:rFonts w:ascii="Century Gothic" w:hAnsi="Century Gothic"/>
          <w:b/>
          <w:bCs/>
          <w:sz w:val="20"/>
          <w:szCs w:val="20"/>
        </w:rPr>
        <w:t xml:space="preserve"> Software, </w:t>
      </w:r>
      <w:proofErr w:type="spellStart"/>
      <w:r w:rsidR="006014FB" w:rsidRPr="21F87DA6">
        <w:rPr>
          <w:rFonts w:ascii="Century Gothic" w:hAnsi="Century Gothic"/>
          <w:b/>
          <w:bCs/>
          <w:sz w:val="20"/>
          <w:szCs w:val="20"/>
        </w:rPr>
        <w:t>RansomwareReady</w:t>
      </w:r>
      <w:proofErr w:type="spellEnd"/>
      <w:r w:rsidR="006014FB" w:rsidRPr="21F87DA6">
        <w:rPr>
          <w:rFonts w:ascii="Century Gothic" w:hAnsi="Century Gothic"/>
          <w:b/>
          <w:bCs/>
          <w:sz w:val="20"/>
          <w:szCs w:val="20"/>
        </w:rPr>
        <w:t xml:space="preserve"> Module, </w:t>
      </w:r>
      <w:proofErr w:type="spellStart"/>
      <w:r w:rsidR="006014FB" w:rsidRPr="21F87DA6">
        <w:rPr>
          <w:rFonts w:ascii="Century Gothic" w:hAnsi="Century Gothic"/>
          <w:b/>
          <w:bCs/>
          <w:sz w:val="20"/>
          <w:szCs w:val="20"/>
        </w:rPr>
        <w:t>Credential</w:t>
      </w:r>
      <w:proofErr w:type="spellEnd"/>
      <w:r w:rsidR="006014FB" w:rsidRPr="21F87DA6">
        <w:rPr>
          <w:rFonts w:ascii="Century Gothic" w:hAnsi="Century Gothic"/>
          <w:b/>
          <w:bCs/>
          <w:sz w:val="20"/>
          <w:szCs w:val="20"/>
        </w:rPr>
        <w:t xml:space="preserve"> </w:t>
      </w:r>
      <w:proofErr w:type="spellStart"/>
      <w:r w:rsidR="006014FB" w:rsidRPr="21F87DA6">
        <w:rPr>
          <w:rFonts w:ascii="Century Gothic" w:hAnsi="Century Gothic"/>
          <w:b/>
          <w:bCs/>
          <w:sz w:val="20"/>
          <w:szCs w:val="20"/>
        </w:rPr>
        <w:t>Exposure</w:t>
      </w:r>
      <w:proofErr w:type="spellEnd"/>
      <w:r w:rsidR="006014FB" w:rsidRPr="21F87DA6">
        <w:rPr>
          <w:rFonts w:ascii="Century Gothic" w:hAnsi="Century Gothic"/>
          <w:b/>
          <w:bCs/>
          <w:sz w:val="20"/>
          <w:szCs w:val="20"/>
        </w:rPr>
        <w:t xml:space="preserve">, Security </w:t>
      </w:r>
      <w:proofErr w:type="spellStart"/>
      <w:r w:rsidR="006014FB" w:rsidRPr="21F87DA6">
        <w:rPr>
          <w:rFonts w:ascii="Century Gothic" w:hAnsi="Century Gothic"/>
          <w:b/>
          <w:bCs/>
          <w:sz w:val="20"/>
          <w:szCs w:val="20"/>
        </w:rPr>
        <w:t>Validation</w:t>
      </w:r>
      <w:proofErr w:type="spellEnd"/>
      <w:r w:rsidR="006014FB" w:rsidRPr="21F87DA6">
        <w:rPr>
          <w:rFonts w:ascii="Century Gothic" w:hAnsi="Century Gothic"/>
          <w:b/>
          <w:bCs/>
          <w:sz w:val="20"/>
          <w:szCs w:val="20"/>
        </w:rPr>
        <w:t xml:space="preserve"> </w:t>
      </w:r>
      <w:proofErr w:type="spellStart"/>
      <w:r w:rsidR="006014FB" w:rsidRPr="21F87DA6">
        <w:rPr>
          <w:rFonts w:ascii="Century Gothic" w:hAnsi="Century Gothic"/>
          <w:b/>
          <w:bCs/>
          <w:sz w:val="20"/>
          <w:szCs w:val="20"/>
        </w:rPr>
        <w:t>Advisor</w:t>
      </w:r>
      <w:r w:rsidR="00BA1E09">
        <w:rPr>
          <w:rFonts w:ascii="Century Gothic" w:hAnsi="Century Gothic"/>
          <w:b/>
          <w:bCs/>
          <w:sz w:val="20"/>
          <w:szCs w:val="20"/>
        </w:rPr>
        <w:t>y</w:t>
      </w:r>
      <w:proofErr w:type="spellEnd"/>
      <w:r w:rsidR="00BA1E09">
        <w:rPr>
          <w:rFonts w:ascii="Century Gothic" w:hAnsi="Century Gothic"/>
          <w:b/>
          <w:bCs/>
          <w:sz w:val="20"/>
          <w:szCs w:val="20"/>
        </w:rPr>
        <w:t xml:space="preserve">, </w:t>
      </w:r>
      <w:proofErr w:type="spellStart"/>
      <w:r w:rsidR="00BA1E09">
        <w:rPr>
          <w:rFonts w:ascii="Century Gothic" w:hAnsi="Century Gothic"/>
          <w:b/>
          <w:bCs/>
          <w:sz w:val="20"/>
          <w:szCs w:val="20"/>
        </w:rPr>
        <w:t>Pentera</w:t>
      </w:r>
      <w:proofErr w:type="spellEnd"/>
      <w:r w:rsidR="00BA1E09">
        <w:rPr>
          <w:rFonts w:ascii="Century Gothic" w:hAnsi="Century Gothic"/>
          <w:b/>
          <w:bCs/>
          <w:sz w:val="20"/>
          <w:szCs w:val="20"/>
        </w:rPr>
        <w:t xml:space="preserve"> Surface</w:t>
      </w:r>
      <w:r w:rsidR="000C1219">
        <w:rPr>
          <w:rFonts w:ascii="Century Gothic" w:hAnsi="Century Gothic"/>
          <w:b/>
          <w:bCs/>
          <w:sz w:val="20"/>
          <w:szCs w:val="20"/>
        </w:rPr>
        <w:t xml:space="preserve"> (zamówienie podstawowe), </w:t>
      </w:r>
      <w:proofErr w:type="spellStart"/>
      <w:r w:rsidR="000C1219">
        <w:rPr>
          <w:rFonts w:ascii="Century Gothic" w:hAnsi="Century Gothic"/>
          <w:b/>
          <w:bCs/>
          <w:sz w:val="20"/>
          <w:szCs w:val="20"/>
        </w:rPr>
        <w:t>Pentera</w:t>
      </w:r>
      <w:proofErr w:type="spellEnd"/>
      <w:r w:rsidR="000C1219">
        <w:rPr>
          <w:rFonts w:ascii="Century Gothic" w:hAnsi="Century Gothic"/>
          <w:b/>
          <w:bCs/>
          <w:sz w:val="20"/>
          <w:szCs w:val="20"/>
        </w:rPr>
        <w:t xml:space="preserve"> </w:t>
      </w:r>
      <w:proofErr w:type="spellStart"/>
      <w:r w:rsidR="000C1219">
        <w:rPr>
          <w:rFonts w:ascii="Century Gothic" w:hAnsi="Century Gothic"/>
          <w:b/>
          <w:bCs/>
          <w:sz w:val="20"/>
          <w:szCs w:val="20"/>
        </w:rPr>
        <w:t>Cloud</w:t>
      </w:r>
      <w:proofErr w:type="spellEnd"/>
      <w:r w:rsidR="000C1219">
        <w:rPr>
          <w:rFonts w:ascii="Century Gothic" w:hAnsi="Century Gothic"/>
          <w:b/>
          <w:bCs/>
          <w:sz w:val="20"/>
          <w:szCs w:val="20"/>
        </w:rPr>
        <w:t xml:space="preserve"> (prawo opcji)</w:t>
      </w:r>
      <w:r w:rsidR="006014FB" w:rsidRPr="21F87DA6">
        <w:rPr>
          <w:rFonts w:ascii="Century Gothic" w:hAnsi="Century Gothic"/>
          <w:sz w:val="20"/>
          <w:szCs w:val="20"/>
        </w:rPr>
        <w:t xml:space="preserve"> lub równoważnego </w:t>
      </w:r>
      <w:r w:rsidRPr="21F87DA6">
        <w:rPr>
          <w:rFonts w:ascii="Century Gothic" w:hAnsi="Century Gothic"/>
          <w:sz w:val="20"/>
          <w:szCs w:val="20"/>
        </w:rPr>
        <w:t xml:space="preserve">wraz z wymaganymi licencjami oraz subskrypcją </w:t>
      </w:r>
      <w:r w:rsidR="43C06468" w:rsidRPr="21F87DA6">
        <w:rPr>
          <w:rFonts w:ascii="Century Gothic" w:hAnsi="Century Gothic"/>
          <w:sz w:val="20"/>
          <w:szCs w:val="20"/>
        </w:rPr>
        <w:t xml:space="preserve">na </w:t>
      </w:r>
      <w:r w:rsidR="40C6F0C0" w:rsidRPr="21F87DA6">
        <w:rPr>
          <w:rFonts w:ascii="Century Gothic" w:hAnsi="Century Gothic"/>
          <w:sz w:val="20"/>
          <w:szCs w:val="20"/>
        </w:rPr>
        <w:t xml:space="preserve">okres </w:t>
      </w:r>
      <w:r w:rsidR="6C41848C" w:rsidRPr="21F87DA6">
        <w:rPr>
          <w:rFonts w:ascii="Century Gothic" w:hAnsi="Century Gothic"/>
          <w:sz w:val="20"/>
          <w:szCs w:val="20"/>
        </w:rPr>
        <w:t>36</w:t>
      </w:r>
      <w:r w:rsidRPr="21F87DA6">
        <w:rPr>
          <w:rFonts w:ascii="Century Gothic" w:hAnsi="Century Gothic"/>
          <w:sz w:val="20"/>
          <w:szCs w:val="20"/>
        </w:rPr>
        <w:t xml:space="preserve"> miesięcy</w:t>
      </w:r>
      <w:r w:rsidR="3C78207F" w:rsidRPr="21F87DA6">
        <w:rPr>
          <w:rFonts w:ascii="Century Gothic" w:hAnsi="Century Gothic"/>
          <w:sz w:val="20"/>
          <w:szCs w:val="20"/>
        </w:rPr>
        <w:t xml:space="preserve">, </w:t>
      </w:r>
      <w:r w:rsidRPr="21F87DA6">
        <w:rPr>
          <w:rFonts w:ascii="Century Gothic" w:hAnsi="Century Gothic"/>
          <w:sz w:val="20"/>
          <w:szCs w:val="20"/>
        </w:rPr>
        <w:t>spełni</w:t>
      </w:r>
      <w:r w:rsidR="3C78207F" w:rsidRPr="21F87DA6">
        <w:rPr>
          <w:rFonts w:ascii="Century Gothic" w:hAnsi="Century Gothic"/>
          <w:sz w:val="20"/>
          <w:szCs w:val="20"/>
        </w:rPr>
        <w:t>ającej</w:t>
      </w:r>
      <w:r w:rsidRPr="21F87DA6">
        <w:rPr>
          <w:rFonts w:ascii="Century Gothic" w:hAnsi="Century Gothic"/>
          <w:sz w:val="20"/>
          <w:szCs w:val="20"/>
        </w:rPr>
        <w:t xml:space="preserve"> wymaga</w:t>
      </w:r>
      <w:r w:rsidR="3C78207F" w:rsidRPr="21F87DA6">
        <w:rPr>
          <w:rFonts w:ascii="Century Gothic" w:hAnsi="Century Gothic"/>
          <w:sz w:val="20"/>
          <w:szCs w:val="20"/>
        </w:rPr>
        <w:t>nia</w:t>
      </w:r>
      <w:r w:rsidRPr="21F87DA6">
        <w:rPr>
          <w:rFonts w:ascii="Century Gothic" w:hAnsi="Century Gothic"/>
          <w:sz w:val="20"/>
          <w:szCs w:val="20"/>
        </w:rPr>
        <w:t xml:space="preserve"> ogóln</w:t>
      </w:r>
      <w:r w:rsidR="3C78207F" w:rsidRPr="21F87DA6">
        <w:rPr>
          <w:rFonts w:ascii="Century Gothic" w:hAnsi="Century Gothic"/>
          <w:sz w:val="20"/>
          <w:szCs w:val="20"/>
        </w:rPr>
        <w:t>e</w:t>
      </w:r>
      <w:r w:rsidRPr="21F87DA6">
        <w:rPr>
          <w:rFonts w:ascii="Century Gothic" w:hAnsi="Century Gothic"/>
          <w:sz w:val="20"/>
          <w:szCs w:val="20"/>
        </w:rPr>
        <w:t xml:space="preserve"> opisan</w:t>
      </w:r>
      <w:r w:rsidR="3C78207F" w:rsidRPr="21F87DA6">
        <w:rPr>
          <w:rFonts w:ascii="Century Gothic" w:hAnsi="Century Gothic"/>
          <w:sz w:val="20"/>
          <w:szCs w:val="20"/>
        </w:rPr>
        <w:t>e</w:t>
      </w:r>
      <w:r w:rsidRPr="21F87DA6">
        <w:rPr>
          <w:rFonts w:ascii="Century Gothic" w:hAnsi="Century Gothic"/>
          <w:sz w:val="20"/>
          <w:szCs w:val="20"/>
        </w:rPr>
        <w:t xml:space="preserve"> w pkt. 2 „Wymagania ogólne” oraz minimaln</w:t>
      </w:r>
      <w:r w:rsidR="3C78207F" w:rsidRPr="21F87DA6">
        <w:rPr>
          <w:rFonts w:ascii="Century Gothic" w:hAnsi="Century Gothic"/>
          <w:sz w:val="20"/>
          <w:szCs w:val="20"/>
        </w:rPr>
        <w:t>e</w:t>
      </w:r>
      <w:r w:rsidRPr="21F87DA6">
        <w:rPr>
          <w:rFonts w:ascii="Century Gothic" w:hAnsi="Century Gothic"/>
          <w:sz w:val="20"/>
          <w:szCs w:val="20"/>
        </w:rPr>
        <w:t xml:space="preserve"> wymaga</w:t>
      </w:r>
      <w:r w:rsidR="3C78207F" w:rsidRPr="21F87DA6">
        <w:rPr>
          <w:rFonts w:ascii="Century Gothic" w:hAnsi="Century Gothic"/>
          <w:sz w:val="20"/>
          <w:szCs w:val="20"/>
        </w:rPr>
        <w:t>nia</w:t>
      </w:r>
      <w:r w:rsidRPr="21F87DA6">
        <w:rPr>
          <w:rFonts w:ascii="Century Gothic" w:hAnsi="Century Gothic"/>
          <w:sz w:val="20"/>
          <w:szCs w:val="20"/>
        </w:rPr>
        <w:t xml:space="preserve"> funkcjonaln</w:t>
      </w:r>
      <w:r w:rsidR="3C78207F" w:rsidRPr="21F87DA6">
        <w:rPr>
          <w:rFonts w:ascii="Century Gothic" w:hAnsi="Century Gothic"/>
          <w:sz w:val="20"/>
          <w:szCs w:val="20"/>
        </w:rPr>
        <w:t>e</w:t>
      </w:r>
      <w:r w:rsidRPr="21F87DA6">
        <w:rPr>
          <w:rFonts w:ascii="Century Gothic" w:hAnsi="Century Gothic"/>
          <w:sz w:val="20"/>
          <w:szCs w:val="20"/>
        </w:rPr>
        <w:t xml:space="preserve"> opisan</w:t>
      </w:r>
      <w:r w:rsidR="00D660F6" w:rsidRPr="21F87DA6">
        <w:rPr>
          <w:rFonts w:ascii="Century Gothic" w:hAnsi="Century Gothic"/>
          <w:sz w:val="20"/>
          <w:szCs w:val="20"/>
        </w:rPr>
        <w:t>e</w:t>
      </w:r>
      <w:r w:rsidRPr="21F87DA6">
        <w:rPr>
          <w:rFonts w:ascii="Century Gothic" w:hAnsi="Century Gothic"/>
          <w:sz w:val="20"/>
          <w:szCs w:val="20"/>
        </w:rPr>
        <w:t xml:space="preserve"> w pkt. 3</w:t>
      </w:r>
      <w:r w:rsidR="3C78207F" w:rsidRPr="21F87DA6">
        <w:rPr>
          <w:rFonts w:ascii="Century Gothic" w:hAnsi="Century Gothic"/>
          <w:sz w:val="20"/>
          <w:szCs w:val="20"/>
        </w:rPr>
        <w:t xml:space="preserve"> „Wymagania szczegółowe”</w:t>
      </w:r>
      <w:r w:rsidRPr="21F87DA6">
        <w:rPr>
          <w:rFonts w:ascii="Century Gothic" w:hAnsi="Century Gothic"/>
          <w:sz w:val="20"/>
          <w:szCs w:val="20"/>
        </w:rPr>
        <w:t>.</w:t>
      </w:r>
    </w:p>
    <w:p w14:paraId="7BF0563C" w14:textId="22CA88E2" w:rsidR="002A4331" w:rsidRDefault="002A4331" w:rsidP="21F87DA6">
      <w:pPr>
        <w:spacing w:after="0" w:line="240" w:lineRule="auto"/>
        <w:jc w:val="both"/>
        <w:rPr>
          <w:rFonts w:ascii="Century Gothic" w:hAnsi="Century Gothic"/>
          <w:sz w:val="20"/>
          <w:szCs w:val="20"/>
        </w:rPr>
      </w:pPr>
    </w:p>
    <w:p w14:paraId="1F9C15FD" w14:textId="77777777" w:rsidR="002A4331" w:rsidRDefault="002A4331" w:rsidP="002A4331">
      <w:pPr>
        <w:spacing w:after="0" w:line="240" w:lineRule="auto"/>
        <w:ind w:left="360"/>
        <w:jc w:val="both"/>
        <w:rPr>
          <w:rFonts w:ascii="Century Gothic" w:hAnsi="Century Gothic" w:cstheme="minorHAnsi"/>
          <w:sz w:val="20"/>
          <w:szCs w:val="20"/>
        </w:rPr>
      </w:pPr>
    </w:p>
    <w:p w14:paraId="3C049DA8" w14:textId="77777777" w:rsidR="002A4331" w:rsidRDefault="002A4331" w:rsidP="002A4331">
      <w:pPr>
        <w:spacing w:after="0" w:line="240" w:lineRule="auto"/>
        <w:ind w:left="360"/>
        <w:jc w:val="both"/>
        <w:rPr>
          <w:rFonts w:ascii="Century Gothic" w:hAnsi="Century Gothic" w:cstheme="minorHAnsi"/>
          <w:sz w:val="20"/>
          <w:szCs w:val="20"/>
        </w:rPr>
      </w:pPr>
    </w:p>
    <w:p w14:paraId="483106C3" w14:textId="77777777" w:rsidR="002A4331" w:rsidRDefault="002A4331" w:rsidP="002A4331">
      <w:pPr>
        <w:spacing w:after="0" w:line="240" w:lineRule="auto"/>
        <w:ind w:left="360"/>
        <w:jc w:val="both"/>
        <w:rPr>
          <w:rFonts w:ascii="Century Gothic" w:hAnsi="Century Gothic" w:cstheme="minorHAnsi"/>
          <w:sz w:val="20"/>
          <w:szCs w:val="20"/>
        </w:rPr>
      </w:pPr>
    </w:p>
    <w:p w14:paraId="0F9760F3" w14:textId="77777777" w:rsidR="002A4331" w:rsidRDefault="002A4331" w:rsidP="002A4331">
      <w:pPr>
        <w:spacing w:after="0" w:line="240" w:lineRule="auto"/>
        <w:ind w:left="360"/>
        <w:jc w:val="both"/>
        <w:rPr>
          <w:rFonts w:ascii="Century Gothic" w:hAnsi="Century Gothic" w:cstheme="minorHAnsi"/>
          <w:sz w:val="20"/>
          <w:szCs w:val="20"/>
        </w:rPr>
      </w:pPr>
    </w:p>
    <w:p w14:paraId="67C172FF" w14:textId="77777777" w:rsidR="002A4331" w:rsidRDefault="002A4331" w:rsidP="002A4331">
      <w:pPr>
        <w:spacing w:after="0" w:line="240" w:lineRule="auto"/>
        <w:ind w:left="360"/>
        <w:jc w:val="both"/>
        <w:rPr>
          <w:rFonts w:ascii="Century Gothic" w:hAnsi="Century Gothic" w:cstheme="minorHAnsi"/>
          <w:sz w:val="20"/>
          <w:szCs w:val="20"/>
        </w:rPr>
      </w:pPr>
    </w:p>
    <w:p w14:paraId="6A45E764" w14:textId="77777777" w:rsidR="002A4331" w:rsidRDefault="002A4331" w:rsidP="002A4331">
      <w:pPr>
        <w:spacing w:after="0" w:line="240" w:lineRule="auto"/>
        <w:ind w:left="360"/>
        <w:jc w:val="both"/>
        <w:rPr>
          <w:rFonts w:ascii="Century Gothic" w:hAnsi="Century Gothic" w:cstheme="minorHAnsi"/>
          <w:sz w:val="20"/>
          <w:szCs w:val="20"/>
        </w:rPr>
      </w:pPr>
    </w:p>
    <w:p w14:paraId="7EC2995D" w14:textId="77777777" w:rsidR="002A4331" w:rsidRDefault="002A4331" w:rsidP="002A4331">
      <w:pPr>
        <w:spacing w:after="0" w:line="240" w:lineRule="auto"/>
        <w:ind w:left="360"/>
        <w:jc w:val="both"/>
        <w:rPr>
          <w:rFonts w:ascii="Century Gothic" w:hAnsi="Century Gothic" w:cstheme="minorHAnsi"/>
          <w:sz w:val="20"/>
          <w:szCs w:val="20"/>
        </w:rPr>
      </w:pPr>
    </w:p>
    <w:p w14:paraId="4A37E69F" w14:textId="77777777" w:rsidR="002A4331" w:rsidRDefault="002A4331" w:rsidP="002A4331">
      <w:pPr>
        <w:spacing w:after="0" w:line="240" w:lineRule="auto"/>
        <w:ind w:left="360"/>
        <w:jc w:val="both"/>
        <w:rPr>
          <w:rFonts w:ascii="Century Gothic" w:hAnsi="Century Gothic" w:cstheme="minorHAnsi"/>
          <w:sz w:val="20"/>
          <w:szCs w:val="20"/>
        </w:rPr>
      </w:pPr>
    </w:p>
    <w:p w14:paraId="0FEFDC70" w14:textId="77777777" w:rsidR="002A4331" w:rsidRDefault="002A4331" w:rsidP="002A4331">
      <w:pPr>
        <w:spacing w:after="0" w:line="240" w:lineRule="auto"/>
        <w:ind w:left="360"/>
        <w:jc w:val="both"/>
        <w:rPr>
          <w:rFonts w:ascii="Century Gothic" w:hAnsi="Century Gothic" w:cstheme="minorHAnsi"/>
          <w:sz w:val="20"/>
          <w:szCs w:val="20"/>
        </w:rPr>
      </w:pPr>
    </w:p>
    <w:p w14:paraId="115E4B87" w14:textId="77777777" w:rsidR="002A4331" w:rsidRDefault="002A4331" w:rsidP="002A4331">
      <w:pPr>
        <w:spacing w:after="0" w:line="240" w:lineRule="auto"/>
        <w:ind w:left="360"/>
        <w:jc w:val="both"/>
        <w:rPr>
          <w:rFonts w:ascii="Century Gothic" w:hAnsi="Century Gothic" w:cstheme="minorHAnsi"/>
          <w:sz w:val="20"/>
          <w:szCs w:val="20"/>
        </w:rPr>
      </w:pPr>
    </w:p>
    <w:p w14:paraId="1184F9F4" w14:textId="77777777" w:rsidR="002A4331" w:rsidRDefault="002A4331" w:rsidP="002A4331">
      <w:pPr>
        <w:spacing w:after="0" w:line="240" w:lineRule="auto"/>
        <w:ind w:left="360"/>
        <w:jc w:val="both"/>
        <w:rPr>
          <w:rFonts w:ascii="Century Gothic" w:hAnsi="Century Gothic" w:cstheme="minorHAnsi"/>
          <w:sz w:val="20"/>
          <w:szCs w:val="20"/>
        </w:rPr>
      </w:pPr>
    </w:p>
    <w:p w14:paraId="017C37DE" w14:textId="2EC23AFE" w:rsidR="006764F7" w:rsidRDefault="006764F7">
      <w:pPr>
        <w:spacing w:after="160" w:line="259" w:lineRule="auto"/>
        <w:rPr>
          <w:rFonts w:ascii="Century Gothic" w:hAnsi="Century Gothic" w:cstheme="minorHAnsi"/>
          <w:sz w:val="20"/>
          <w:szCs w:val="20"/>
        </w:rPr>
      </w:pPr>
      <w:r>
        <w:rPr>
          <w:rFonts w:ascii="Century Gothic" w:hAnsi="Century Gothic" w:cstheme="minorHAnsi"/>
          <w:sz w:val="20"/>
          <w:szCs w:val="20"/>
        </w:rPr>
        <w:br w:type="page"/>
      </w:r>
    </w:p>
    <w:p w14:paraId="3FD3EEB4" w14:textId="77777777" w:rsidR="006014FB" w:rsidRPr="005C5EC6" w:rsidRDefault="006014FB" w:rsidP="009B37F1">
      <w:pPr>
        <w:pStyle w:val="Nagwek2"/>
        <w:numPr>
          <w:ilvl w:val="1"/>
          <w:numId w:val="15"/>
        </w:numPr>
        <w:spacing w:before="0" w:line="240" w:lineRule="auto"/>
        <w:rPr>
          <w:rFonts w:ascii="Century Gothic" w:eastAsia="Times New Roman" w:hAnsi="Century Gothic" w:cstheme="minorHAnsi"/>
          <w:b/>
          <w:bCs/>
          <w:color w:val="auto"/>
          <w:sz w:val="20"/>
          <w:szCs w:val="20"/>
        </w:rPr>
      </w:pPr>
      <w:r w:rsidRPr="005C5EC6">
        <w:rPr>
          <w:rFonts w:ascii="Century Gothic" w:eastAsia="Times New Roman" w:hAnsi="Century Gothic" w:cstheme="minorHAnsi"/>
          <w:b/>
          <w:bCs/>
          <w:color w:val="auto"/>
          <w:sz w:val="20"/>
          <w:szCs w:val="20"/>
        </w:rPr>
        <w:lastRenderedPageBreak/>
        <w:t>Termin realizacji zamówienia</w:t>
      </w:r>
    </w:p>
    <w:p w14:paraId="40793F31" w14:textId="65B84202" w:rsidR="006014FB" w:rsidRDefault="006014FB" w:rsidP="009B37F1">
      <w:pPr>
        <w:pStyle w:val="Tekstpodstawowy2"/>
        <w:spacing w:before="0"/>
        <w:ind w:left="360"/>
        <w:jc w:val="both"/>
        <w:rPr>
          <w:rFonts w:ascii="Century Gothic" w:hAnsi="Century Gothic" w:cstheme="minorHAnsi"/>
          <w:b w:val="0"/>
          <w:bCs w:val="0"/>
          <w:sz w:val="20"/>
          <w:szCs w:val="20"/>
        </w:rPr>
      </w:pPr>
      <w:r w:rsidRPr="00DC47C5">
        <w:rPr>
          <w:rFonts w:ascii="Century Gothic" w:hAnsi="Century Gothic" w:cstheme="minorHAnsi"/>
          <w:b w:val="0"/>
          <w:bCs w:val="0"/>
          <w:sz w:val="20"/>
          <w:szCs w:val="20"/>
        </w:rPr>
        <w:t>Zamawiający wymaga, aby dostawa przedmiotu zamówienia</w:t>
      </w:r>
      <w:r>
        <w:rPr>
          <w:rFonts w:ascii="Century Gothic" w:hAnsi="Century Gothic" w:cstheme="minorHAnsi"/>
          <w:b w:val="0"/>
          <w:bCs w:val="0"/>
          <w:sz w:val="20"/>
          <w:szCs w:val="20"/>
        </w:rPr>
        <w:t>,</w:t>
      </w:r>
      <w:r w:rsidRPr="00DC47C5">
        <w:rPr>
          <w:rFonts w:ascii="Century Gothic" w:hAnsi="Century Gothic" w:cstheme="minorHAnsi"/>
          <w:b w:val="0"/>
          <w:bCs w:val="0"/>
          <w:sz w:val="20"/>
          <w:szCs w:val="20"/>
        </w:rPr>
        <w:t xml:space="preserve"> o którym mowa w pkt 1.2 nastąpiła</w:t>
      </w:r>
      <w:r w:rsidR="00D756B7">
        <w:rPr>
          <w:rFonts w:ascii="Century Gothic" w:hAnsi="Century Gothic" w:cstheme="minorHAnsi"/>
          <w:b w:val="0"/>
          <w:bCs w:val="0"/>
          <w:sz w:val="20"/>
          <w:szCs w:val="20"/>
        </w:rPr>
        <w:t xml:space="preserve"> </w:t>
      </w:r>
      <w:r w:rsidRPr="00DC47C5">
        <w:rPr>
          <w:rFonts w:ascii="Century Gothic" w:hAnsi="Century Gothic" w:cstheme="minorHAnsi"/>
          <w:b w:val="0"/>
          <w:bCs w:val="0"/>
          <w:sz w:val="20"/>
          <w:szCs w:val="20"/>
        </w:rPr>
        <w:t>w terminach określonych w poniższej tabeli.</w:t>
      </w:r>
    </w:p>
    <w:p w14:paraId="711766ED" w14:textId="77777777" w:rsidR="005C5EC6" w:rsidRDefault="005C5EC6" w:rsidP="009B37F1">
      <w:pPr>
        <w:pStyle w:val="Tekstpodstawowy2"/>
        <w:spacing w:before="0"/>
        <w:ind w:left="360"/>
        <w:jc w:val="both"/>
        <w:rPr>
          <w:rFonts w:ascii="Century Gothic" w:hAnsi="Century Gothic" w:cstheme="minorHAnsi"/>
          <w:b w:val="0"/>
          <w:bCs w:val="0"/>
          <w:sz w:val="20"/>
          <w:szCs w:val="20"/>
        </w:rPr>
      </w:pPr>
    </w:p>
    <w:tbl>
      <w:tblPr>
        <w:tblStyle w:val="Tabela-Siatka"/>
        <w:tblW w:w="9796" w:type="dxa"/>
        <w:tblLook w:val="04A0" w:firstRow="1" w:lastRow="0" w:firstColumn="1" w:lastColumn="0" w:noHBand="0" w:noVBand="1"/>
      </w:tblPr>
      <w:tblGrid>
        <w:gridCol w:w="462"/>
        <w:gridCol w:w="2412"/>
        <w:gridCol w:w="1756"/>
        <w:gridCol w:w="1365"/>
        <w:gridCol w:w="2045"/>
        <w:gridCol w:w="1756"/>
      </w:tblGrid>
      <w:tr w:rsidR="005C5EC6" w:rsidRPr="002A4331" w14:paraId="64954195" w14:textId="260C26F3" w:rsidTr="004C371B">
        <w:trPr>
          <w:trHeight w:val="454"/>
          <w:tblHeader/>
        </w:trPr>
        <w:tc>
          <w:tcPr>
            <w:tcW w:w="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1ACC47" w14:textId="304C5B1C" w:rsidR="005C5EC6" w:rsidRPr="002A4331" w:rsidRDefault="005C5EC6" w:rsidP="009B37F1">
            <w:pPr>
              <w:spacing w:after="0"/>
              <w:jc w:val="center"/>
              <w:rPr>
                <w:rFonts w:ascii="Century Gothic" w:hAnsi="Century Gothic" w:cstheme="minorHAnsi"/>
                <w:b/>
                <w:sz w:val="16"/>
                <w:szCs w:val="16"/>
              </w:rPr>
            </w:pPr>
            <w:r w:rsidRPr="002A4331">
              <w:rPr>
                <w:rFonts w:ascii="Century Gothic" w:eastAsia="Times New Roman" w:hAnsi="Century Gothic" w:cs="Calibri"/>
                <w:b/>
                <w:bCs/>
                <w:kern w:val="2"/>
                <w:sz w:val="16"/>
                <w:szCs w:val="16"/>
                <w:lang w:eastAsia="pl-PL"/>
                <w14:ligatures w14:val="standardContextual"/>
              </w:rPr>
              <w:t>Lp.</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B68EF" w14:textId="7C5004C1" w:rsidR="005C5EC6" w:rsidRPr="002A4331" w:rsidRDefault="005C5EC6" w:rsidP="009B37F1">
            <w:pPr>
              <w:spacing w:after="0"/>
              <w:jc w:val="center"/>
              <w:rPr>
                <w:rFonts w:ascii="Century Gothic" w:hAnsi="Century Gothic" w:cstheme="minorHAnsi"/>
                <w:b/>
                <w:sz w:val="16"/>
                <w:szCs w:val="16"/>
              </w:rPr>
            </w:pPr>
            <w:r w:rsidRPr="002A4331">
              <w:rPr>
                <w:rFonts w:ascii="Century Gothic" w:eastAsia="Times New Roman" w:hAnsi="Century Gothic" w:cs="Calibri"/>
                <w:b/>
                <w:bCs/>
                <w:kern w:val="2"/>
                <w:sz w:val="16"/>
                <w:szCs w:val="16"/>
                <w:lang w:eastAsia="pl-PL"/>
                <w14:ligatures w14:val="standardContextual"/>
              </w:rPr>
              <w:t>Przedmiot zamówienia</w:t>
            </w:r>
          </w:p>
        </w:tc>
        <w:tc>
          <w:tcPr>
            <w:tcW w:w="1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90A26" w14:textId="24D35A2C" w:rsidR="005C5EC6" w:rsidRPr="002A4331" w:rsidRDefault="005C5EC6" w:rsidP="009B37F1">
            <w:pPr>
              <w:spacing w:after="0"/>
              <w:jc w:val="center"/>
              <w:rPr>
                <w:rFonts w:ascii="Century Gothic" w:hAnsi="Century Gothic" w:cstheme="minorHAnsi"/>
                <w:b/>
                <w:sz w:val="16"/>
                <w:szCs w:val="16"/>
              </w:rPr>
            </w:pPr>
            <w:r w:rsidRPr="002A4331">
              <w:rPr>
                <w:rFonts w:ascii="Century Gothic" w:eastAsia="Times New Roman" w:hAnsi="Century Gothic" w:cs="Calibri"/>
                <w:b/>
                <w:bCs/>
                <w:kern w:val="2"/>
                <w:sz w:val="16"/>
                <w:szCs w:val="16"/>
                <w:lang w:eastAsia="pl-PL"/>
                <w14:ligatures w14:val="standardContextual"/>
              </w:rPr>
              <w:t>Liczba licencji  Oprogramowania</w:t>
            </w:r>
          </w:p>
        </w:tc>
        <w:tc>
          <w:tcPr>
            <w:tcW w:w="13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E72D45" w14:textId="500BB8F0" w:rsidR="005C5EC6" w:rsidRPr="002A4331" w:rsidRDefault="005C5EC6" w:rsidP="009B37F1">
            <w:pPr>
              <w:spacing w:after="0"/>
              <w:jc w:val="center"/>
              <w:rPr>
                <w:rFonts w:ascii="Century Gothic" w:hAnsi="Century Gothic" w:cstheme="minorHAnsi"/>
                <w:b/>
                <w:sz w:val="16"/>
                <w:szCs w:val="16"/>
              </w:rPr>
            </w:pPr>
            <w:r w:rsidRPr="002A4331">
              <w:rPr>
                <w:rFonts w:ascii="Century Gothic" w:eastAsia="Times New Roman" w:hAnsi="Century Gothic" w:cs="Calibri"/>
                <w:b/>
                <w:bCs/>
                <w:kern w:val="2"/>
                <w:sz w:val="16"/>
                <w:szCs w:val="16"/>
                <w:lang w:eastAsia="pl-PL"/>
                <w14:ligatures w14:val="standardContextual"/>
              </w:rPr>
              <w:t>Obsługiwana liczba hostów</w:t>
            </w:r>
          </w:p>
        </w:tc>
        <w:tc>
          <w:tcPr>
            <w:tcW w:w="2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CAEE4E" w14:textId="77777777" w:rsidR="005C5EC6" w:rsidRPr="002A4331" w:rsidRDefault="005C5EC6" w:rsidP="009B37F1">
            <w:pPr>
              <w:spacing w:after="0" w:line="240" w:lineRule="auto"/>
              <w:jc w:val="center"/>
              <w:rPr>
                <w:rFonts w:ascii="Century Gothic" w:eastAsia="Times New Roman" w:hAnsi="Century Gothic" w:cs="Calibri"/>
                <w:b/>
                <w:bCs/>
                <w:kern w:val="2"/>
                <w:sz w:val="16"/>
                <w:szCs w:val="16"/>
                <w:lang w:eastAsia="pl-PL"/>
                <w14:ligatures w14:val="standardContextual"/>
              </w:rPr>
            </w:pPr>
            <w:r w:rsidRPr="002A4331">
              <w:rPr>
                <w:rFonts w:ascii="Century Gothic" w:eastAsia="Times New Roman" w:hAnsi="Century Gothic" w:cs="Calibri"/>
                <w:b/>
                <w:bCs/>
                <w:kern w:val="2"/>
                <w:sz w:val="16"/>
                <w:szCs w:val="16"/>
                <w:lang w:eastAsia="pl-PL"/>
                <w14:ligatures w14:val="standardContextual"/>
              </w:rPr>
              <w:t>Okres obowiązywania</w:t>
            </w:r>
          </w:p>
          <w:p w14:paraId="3B3EF27F" w14:textId="40251E72" w:rsidR="005C5EC6" w:rsidRPr="002A4331" w:rsidRDefault="005C5EC6" w:rsidP="009B37F1">
            <w:pPr>
              <w:spacing w:after="0"/>
              <w:jc w:val="center"/>
              <w:rPr>
                <w:rFonts w:ascii="Century Gothic" w:hAnsi="Century Gothic" w:cstheme="minorHAnsi"/>
                <w:b/>
                <w:sz w:val="16"/>
                <w:szCs w:val="16"/>
              </w:rPr>
            </w:pPr>
            <w:r w:rsidRPr="002A4331">
              <w:rPr>
                <w:rFonts w:ascii="Century Gothic" w:eastAsia="Times New Roman" w:hAnsi="Century Gothic" w:cs="Calibri"/>
                <w:b/>
                <w:bCs/>
                <w:kern w:val="2"/>
                <w:sz w:val="16"/>
                <w:szCs w:val="16"/>
                <w:lang w:eastAsia="pl-PL"/>
                <w14:ligatures w14:val="standardContextual"/>
              </w:rPr>
              <w:t>subskrypcji</w:t>
            </w:r>
          </w:p>
        </w:tc>
        <w:tc>
          <w:tcPr>
            <w:tcW w:w="1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E9D125" w14:textId="7087754C" w:rsidR="005C5EC6" w:rsidRPr="002A4331" w:rsidRDefault="005C5EC6" w:rsidP="009B37F1">
            <w:pPr>
              <w:spacing w:after="0"/>
              <w:jc w:val="center"/>
              <w:rPr>
                <w:rFonts w:ascii="Century Gothic" w:hAnsi="Century Gothic" w:cstheme="minorHAnsi"/>
                <w:b/>
                <w:sz w:val="16"/>
                <w:szCs w:val="16"/>
              </w:rPr>
            </w:pPr>
            <w:r w:rsidRPr="00D60817">
              <w:rPr>
                <w:rFonts w:ascii="Century Gothic" w:eastAsia="Times New Roman" w:hAnsi="Century Gothic" w:cs="Calibri"/>
                <w:b/>
                <w:bCs/>
                <w:kern w:val="2"/>
                <w:sz w:val="16"/>
                <w:szCs w:val="16"/>
                <w:lang w:eastAsia="pl-PL"/>
                <w14:ligatures w14:val="standardContextual"/>
              </w:rPr>
              <w:t xml:space="preserve">Termin </w:t>
            </w:r>
            <w:r w:rsidR="00497FD3">
              <w:rPr>
                <w:rFonts w:ascii="Century Gothic" w:eastAsia="Times New Roman" w:hAnsi="Century Gothic" w:cs="Calibri"/>
                <w:b/>
                <w:bCs/>
                <w:kern w:val="2"/>
                <w:sz w:val="16"/>
                <w:szCs w:val="16"/>
                <w:lang w:eastAsia="pl-PL"/>
                <w14:ligatures w14:val="standardContextual"/>
              </w:rPr>
              <w:t xml:space="preserve">wdrożenia </w:t>
            </w:r>
            <w:r w:rsidRPr="002A4331">
              <w:rPr>
                <w:rFonts w:ascii="Century Gothic" w:eastAsia="Times New Roman" w:hAnsi="Century Gothic" w:cs="Calibri"/>
                <w:b/>
                <w:bCs/>
                <w:kern w:val="2"/>
                <w:sz w:val="16"/>
                <w:szCs w:val="16"/>
                <w:lang w:eastAsia="pl-PL"/>
                <w14:ligatures w14:val="standardContextual"/>
              </w:rPr>
              <w:t>Oprogramowania</w:t>
            </w:r>
          </w:p>
        </w:tc>
      </w:tr>
      <w:tr w:rsidR="005C5EC6" w:rsidRPr="002A4331" w14:paraId="188A141C" w14:textId="0C25E227" w:rsidTr="004C371B">
        <w:trPr>
          <w:trHeight w:val="2925"/>
        </w:trPr>
        <w:tc>
          <w:tcPr>
            <w:tcW w:w="462" w:type="dxa"/>
            <w:tcBorders>
              <w:top w:val="single" w:sz="4" w:space="0" w:color="auto"/>
              <w:left w:val="single" w:sz="4" w:space="0" w:color="auto"/>
              <w:bottom w:val="single" w:sz="4" w:space="0" w:color="auto"/>
              <w:right w:val="single" w:sz="4" w:space="0" w:color="auto"/>
            </w:tcBorders>
            <w:vAlign w:val="center"/>
          </w:tcPr>
          <w:p w14:paraId="4D01EA23" w14:textId="68797811" w:rsidR="005C5EC6" w:rsidRPr="002A4331" w:rsidRDefault="005C5EC6" w:rsidP="009B37F1">
            <w:pPr>
              <w:spacing w:after="0"/>
              <w:jc w:val="center"/>
              <w:rPr>
                <w:rFonts w:ascii="Century Gothic" w:hAnsi="Century Gothic" w:cstheme="minorHAnsi"/>
                <w:sz w:val="16"/>
                <w:szCs w:val="16"/>
              </w:rPr>
            </w:pPr>
            <w:r w:rsidRPr="002A4331">
              <w:rPr>
                <w:rFonts w:ascii="Century Gothic" w:hAnsi="Century Gothic" w:cstheme="minorHAnsi"/>
                <w:sz w:val="16"/>
                <w:szCs w:val="16"/>
              </w:rPr>
              <w:t>1</w:t>
            </w:r>
          </w:p>
        </w:tc>
        <w:tc>
          <w:tcPr>
            <w:tcW w:w="2412" w:type="dxa"/>
            <w:tcBorders>
              <w:top w:val="single" w:sz="4" w:space="0" w:color="auto"/>
              <w:left w:val="single" w:sz="4" w:space="0" w:color="auto"/>
              <w:bottom w:val="single" w:sz="4" w:space="0" w:color="auto"/>
              <w:right w:val="single" w:sz="4" w:space="0" w:color="auto"/>
            </w:tcBorders>
            <w:vAlign w:val="center"/>
          </w:tcPr>
          <w:p w14:paraId="5D8027F7" w14:textId="6249AC1C" w:rsidR="005C5EC6" w:rsidRPr="002A4331" w:rsidRDefault="55103DC6" w:rsidP="246808EB">
            <w:pPr>
              <w:spacing w:after="0"/>
              <w:jc w:val="both"/>
              <w:rPr>
                <w:rFonts w:ascii="Century Gothic" w:hAnsi="Century Gothic"/>
                <w:b/>
                <w:bCs/>
                <w:sz w:val="16"/>
                <w:szCs w:val="16"/>
                <w:lang w:val="en-GB"/>
              </w:rPr>
            </w:pPr>
            <w:proofErr w:type="spellStart"/>
            <w:r w:rsidRPr="002A4331">
              <w:rPr>
                <w:rFonts w:ascii="Century Gothic" w:hAnsi="Century Gothic"/>
                <w:b/>
                <w:bCs/>
                <w:kern w:val="2"/>
                <w:sz w:val="16"/>
                <w:szCs w:val="16"/>
                <w:lang w:val="en-US"/>
                <w14:ligatures w14:val="standardContextual"/>
              </w:rPr>
              <w:t>Oprogramowanie</w:t>
            </w:r>
            <w:proofErr w:type="spellEnd"/>
            <w:r w:rsidRPr="002A4331">
              <w:rPr>
                <w:rFonts w:ascii="Century Gothic" w:hAnsi="Century Gothic"/>
                <w:b/>
                <w:bCs/>
                <w:kern w:val="2"/>
                <w:sz w:val="16"/>
                <w:szCs w:val="16"/>
                <w:lang w:val="en-US"/>
                <w14:ligatures w14:val="standardContextual"/>
              </w:rPr>
              <w:t xml:space="preserve"> </w:t>
            </w:r>
            <w:proofErr w:type="spellStart"/>
            <w:r w:rsidR="00D40E7C" w:rsidRPr="00D55FB1">
              <w:rPr>
                <w:rFonts w:ascii="Century Gothic" w:hAnsi="Century Gothic"/>
                <w:b/>
                <w:bCs/>
                <w:sz w:val="16"/>
                <w:szCs w:val="16"/>
                <w:lang w:val="en-US"/>
              </w:rPr>
              <w:t>Pentera</w:t>
            </w:r>
            <w:proofErr w:type="spellEnd"/>
            <w:r w:rsidR="00D40E7C" w:rsidRPr="00D55FB1">
              <w:rPr>
                <w:rFonts w:ascii="Century Gothic" w:hAnsi="Century Gothic"/>
                <w:b/>
                <w:bCs/>
                <w:sz w:val="16"/>
                <w:szCs w:val="16"/>
                <w:lang w:val="en-US"/>
              </w:rPr>
              <w:t xml:space="preserve"> Core Software, </w:t>
            </w:r>
            <w:proofErr w:type="spellStart"/>
            <w:r w:rsidR="00D40E7C" w:rsidRPr="00D55FB1">
              <w:rPr>
                <w:rFonts w:ascii="Century Gothic" w:hAnsi="Century Gothic"/>
                <w:b/>
                <w:bCs/>
                <w:sz w:val="16"/>
                <w:szCs w:val="16"/>
                <w:lang w:val="en-US"/>
              </w:rPr>
              <w:t>RansomwareReady</w:t>
            </w:r>
            <w:proofErr w:type="spellEnd"/>
            <w:r w:rsidR="00D40E7C" w:rsidRPr="00D55FB1">
              <w:rPr>
                <w:rFonts w:ascii="Century Gothic" w:hAnsi="Century Gothic"/>
                <w:b/>
                <w:bCs/>
                <w:sz w:val="16"/>
                <w:szCs w:val="16"/>
                <w:lang w:val="en-US"/>
              </w:rPr>
              <w:t xml:space="preserve"> Module, Credential Exposure, Security Validation Advisory, </w:t>
            </w:r>
            <w:proofErr w:type="spellStart"/>
            <w:r w:rsidR="00BA1E09">
              <w:rPr>
                <w:rFonts w:ascii="Century Gothic" w:hAnsi="Century Gothic"/>
                <w:b/>
                <w:bCs/>
                <w:sz w:val="16"/>
                <w:szCs w:val="16"/>
                <w:lang w:val="en-US"/>
              </w:rPr>
              <w:t>Pentera</w:t>
            </w:r>
            <w:proofErr w:type="spellEnd"/>
            <w:r w:rsidR="00BA1E09">
              <w:rPr>
                <w:rFonts w:ascii="Century Gothic" w:hAnsi="Century Gothic"/>
                <w:b/>
                <w:bCs/>
                <w:sz w:val="16"/>
                <w:szCs w:val="16"/>
                <w:lang w:val="en-US"/>
              </w:rPr>
              <w:t xml:space="preserve"> </w:t>
            </w:r>
            <w:r w:rsidR="00D40E7C" w:rsidRPr="00D55FB1">
              <w:rPr>
                <w:rFonts w:ascii="Century Gothic" w:hAnsi="Century Gothic"/>
                <w:b/>
                <w:bCs/>
                <w:sz w:val="16"/>
                <w:szCs w:val="16"/>
                <w:lang w:val="en-US"/>
              </w:rPr>
              <w:t xml:space="preserve">Surface </w:t>
            </w:r>
            <w:proofErr w:type="spellStart"/>
            <w:r w:rsidR="00D40E7C" w:rsidRPr="00D55FB1">
              <w:rPr>
                <w:rFonts w:ascii="Century Gothic" w:hAnsi="Century Gothic"/>
                <w:b/>
                <w:bCs/>
                <w:sz w:val="16"/>
                <w:szCs w:val="16"/>
                <w:lang w:val="en-US"/>
              </w:rPr>
              <w:t>lub</w:t>
            </w:r>
            <w:proofErr w:type="spellEnd"/>
            <w:r w:rsidR="00D40E7C" w:rsidRPr="00D55FB1">
              <w:rPr>
                <w:rFonts w:ascii="Century Gothic" w:hAnsi="Century Gothic"/>
                <w:b/>
                <w:bCs/>
                <w:sz w:val="16"/>
                <w:szCs w:val="16"/>
                <w:lang w:val="en-US"/>
              </w:rPr>
              <w:t xml:space="preserve"> </w:t>
            </w:r>
            <w:proofErr w:type="spellStart"/>
            <w:r w:rsidR="00D40E7C" w:rsidRPr="00D55FB1">
              <w:rPr>
                <w:rFonts w:ascii="Century Gothic" w:hAnsi="Century Gothic"/>
                <w:b/>
                <w:bCs/>
                <w:sz w:val="16"/>
                <w:szCs w:val="16"/>
                <w:lang w:val="en-US"/>
              </w:rPr>
              <w:t>równoważne</w:t>
            </w:r>
            <w:proofErr w:type="spellEnd"/>
            <w:r w:rsidR="151A6D66" w:rsidRPr="00D55FB1">
              <w:rPr>
                <w:rFonts w:ascii="Century Gothic" w:hAnsi="Century Gothic"/>
                <w:b/>
                <w:bCs/>
                <w:sz w:val="16"/>
                <w:szCs w:val="16"/>
                <w:lang w:val="en-US"/>
              </w:rPr>
              <w:t xml:space="preserve"> </w:t>
            </w:r>
            <w:bookmarkStart w:id="0" w:name="_Hlk217836498"/>
            <w:proofErr w:type="spellStart"/>
            <w:r w:rsidR="151A6D66" w:rsidRPr="00D55FB1">
              <w:rPr>
                <w:rFonts w:ascii="Century Gothic" w:hAnsi="Century Gothic"/>
                <w:b/>
                <w:bCs/>
                <w:sz w:val="16"/>
                <w:szCs w:val="16"/>
                <w:lang w:val="en-US"/>
              </w:rPr>
              <w:t>klasy</w:t>
            </w:r>
            <w:proofErr w:type="spellEnd"/>
            <w:r w:rsidR="151A6D66" w:rsidRPr="00D55FB1">
              <w:rPr>
                <w:rFonts w:ascii="Century Gothic" w:hAnsi="Century Gothic"/>
                <w:b/>
                <w:bCs/>
                <w:sz w:val="16"/>
                <w:szCs w:val="16"/>
                <w:lang w:val="en-US"/>
              </w:rPr>
              <w:t xml:space="preserve"> BAS (Breach and Attack Simulations ) </w:t>
            </w:r>
            <w:bookmarkEnd w:id="0"/>
          </w:p>
        </w:tc>
        <w:tc>
          <w:tcPr>
            <w:tcW w:w="1756" w:type="dxa"/>
            <w:tcBorders>
              <w:top w:val="single" w:sz="4" w:space="0" w:color="auto"/>
              <w:left w:val="single" w:sz="4" w:space="0" w:color="auto"/>
              <w:bottom w:val="single" w:sz="4" w:space="0" w:color="auto"/>
              <w:right w:val="single" w:sz="4" w:space="0" w:color="auto"/>
            </w:tcBorders>
            <w:vAlign w:val="center"/>
          </w:tcPr>
          <w:p w14:paraId="150FF41A" w14:textId="4F924109" w:rsidR="005C5EC6" w:rsidRPr="002A4331" w:rsidRDefault="005C5EC6" w:rsidP="009B37F1">
            <w:pPr>
              <w:spacing w:after="0"/>
              <w:jc w:val="center"/>
              <w:rPr>
                <w:rFonts w:ascii="Century Gothic" w:hAnsi="Century Gothic" w:cstheme="minorHAnsi"/>
                <w:sz w:val="16"/>
                <w:szCs w:val="16"/>
              </w:rPr>
            </w:pPr>
            <w:r w:rsidRPr="002A4331">
              <w:rPr>
                <w:rFonts w:ascii="Century Gothic" w:eastAsia="Times New Roman" w:hAnsi="Century Gothic" w:cs="Calibri"/>
                <w:kern w:val="2"/>
                <w:sz w:val="16"/>
                <w:szCs w:val="16"/>
                <w:lang w:eastAsia="pl-PL"/>
                <w14:ligatures w14:val="standardContextual"/>
              </w:rPr>
              <w:t>1</w:t>
            </w:r>
          </w:p>
        </w:tc>
        <w:tc>
          <w:tcPr>
            <w:tcW w:w="1365" w:type="dxa"/>
            <w:tcBorders>
              <w:top w:val="single" w:sz="4" w:space="0" w:color="auto"/>
              <w:left w:val="single" w:sz="4" w:space="0" w:color="auto"/>
              <w:bottom w:val="single" w:sz="4" w:space="0" w:color="auto"/>
              <w:right w:val="single" w:sz="4" w:space="0" w:color="auto"/>
            </w:tcBorders>
            <w:vAlign w:val="center"/>
          </w:tcPr>
          <w:p w14:paraId="2014367B" w14:textId="0B333A58" w:rsidR="005C5EC6" w:rsidRPr="002A4331" w:rsidRDefault="00B451A8" w:rsidP="009B37F1">
            <w:pPr>
              <w:spacing w:after="0"/>
              <w:jc w:val="center"/>
              <w:rPr>
                <w:rFonts w:ascii="Century Gothic" w:hAnsi="Century Gothic" w:cstheme="minorHAnsi"/>
                <w:sz w:val="16"/>
                <w:szCs w:val="16"/>
              </w:rPr>
            </w:pPr>
            <w:r w:rsidRPr="002A4331">
              <w:rPr>
                <w:rFonts w:ascii="Century Gothic" w:eastAsia="Times New Roman" w:hAnsi="Century Gothic" w:cs="Calibri"/>
                <w:kern w:val="2"/>
                <w:sz w:val="16"/>
                <w:szCs w:val="16"/>
                <w:lang w:eastAsia="pl-PL"/>
                <w14:ligatures w14:val="standardContextual"/>
              </w:rPr>
              <w:t>10</w:t>
            </w:r>
            <w:r>
              <w:rPr>
                <w:rFonts w:ascii="Century Gothic" w:eastAsia="Times New Roman" w:hAnsi="Century Gothic" w:cs="Calibri"/>
                <w:kern w:val="2"/>
                <w:sz w:val="16"/>
                <w:szCs w:val="16"/>
                <w:lang w:eastAsia="pl-PL"/>
                <w14:ligatures w14:val="standardContextual"/>
              </w:rPr>
              <w:t>00</w:t>
            </w:r>
          </w:p>
        </w:tc>
        <w:tc>
          <w:tcPr>
            <w:tcW w:w="2045" w:type="dxa"/>
            <w:tcBorders>
              <w:top w:val="single" w:sz="4" w:space="0" w:color="auto"/>
              <w:left w:val="single" w:sz="4" w:space="0" w:color="auto"/>
              <w:bottom w:val="single" w:sz="4" w:space="0" w:color="auto"/>
              <w:right w:val="single" w:sz="4" w:space="0" w:color="auto"/>
            </w:tcBorders>
            <w:vAlign w:val="center"/>
          </w:tcPr>
          <w:p w14:paraId="2461BC33" w14:textId="015B34C9" w:rsidR="005C5EC6" w:rsidRPr="002A4331" w:rsidRDefault="002F1258" w:rsidP="2D324823">
            <w:pPr>
              <w:spacing w:after="0"/>
              <w:jc w:val="both"/>
              <w:rPr>
                <w:rFonts w:ascii="Century Gothic" w:hAnsi="Century Gothic"/>
                <w:sz w:val="16"/>
                <w:szCs w:val="16"/>
              </w:rPr>
            </w:pPr>
            <w:r w:rsidRPr="2D324823">
              <w:rPr>
                <w:rFonts w:ascii="Century Gothic" w:eastAsia="Times New Roman" w:hAnsi="Century Gothic" w:cs="Calibri"/>
                <w:kern w:val="2"/>
                <w:sz w:val="16"/>
                <w:szCs w:val="16"/>
                <w:lang w:eastAsia="pl-PL"/>
                <w14:ligatures w14:val="standardContextual"/>
              </w:rPr>
              <w:t>36</w:t>
            </w:r>
            <w:r w:rsidR="005C5EC6" w:rsidRPr="2D324823">
              <w:rPr>
                <w:rFonts w:ascii="Century Gothic" w:eastAsia="Times New Roman" w:hAnsi="Century Gothic" w:cs="Calibri"/>
                <w:kern w:val="2"/>
                <w:sz w:val="16"/>
                <w:szCs w:val="16"/>
                <w:lang w:eastAsia="pl-PL"/>
                <w14:ligatures w14:val="standardContextual"/>
              </w:rPr>
              <w:t xml:space="preserve"> miesięcy liczonych od dnia </w:t>
            </w:r>
            <w:r w:rsidR="00351FF0" w:rsidRPr="2D324823">
              <w:rPr>
                <w:rFonts w:ascii="Century Gothic" w:eastAsia="Times New Roman" w:hAnsi="Century Gothic" w:cs="Calibri"/>
                <w:sz w:val="16"/>
                <w:szCs w:val="16"/>
                <w:lang w:eastAsia="pl-PL"/>
              </w:rPr>
              <w:t>zakończenia wdrożenia.</w:t>
            </w:r>
            <w:r w:rsidR="005C5EC6" w:rsidRPr="2D324823">
              <w:rPr>
                <w:rFonts w:ascii="Century Gothic" w:eastAsia="Times New Roman" w:hAnsi="Century Gothic" w:cs="Calibri"/>
                <w:kern w:val="2"/>
                <w:sz w:val="16"/>
                <w:szCs w:val="16"/>
                <w:lang w:eastAsia="pl-PL"/>
                <w14:ligatures w14:val="standardContextual"/>
              </w:rPr>
              <w:t xml:space="preserve"> oprogramowania</w:t>
            </w:r>
            <w:r w:rsidRPr="2D324823">
              <w:rPr>
                <w:rFonts w:ascii="Century Gothic" w:eastAsia="Times New Roman" w:hAnsi="Century Gothic" w:cs="Calibri"/>
                <w:kern w:val="2"/>
                <w:sz w:val="16"/>
                <w:szCs w:val="16"/>
                <w:lang w:eastAsia="pl-PL"/>
                <w14:ligatures w14:val="standardContextual"/>
              </w:rPr>
              <w:t xml:space="preserve"> i wystawienia </w:t>
            </w:r>
            <w:r w:rsidR="005C5EC6" w:rsidRPr="2D324823">
              <w:rPr>
                <w:rFonts w:ascii="Century Gothic" w:eastAsia="Times New Roman" w:hAnsi="Century Gothic" w:cs="Calibri"/>
                <w:sz w:val="16"/>
                <w:szCs w:val="16"/>
                <w:lang w:eastAsia="pl-PL"/>
              </w:rPr>
              <w:t xml:space="preserve">wymaganych </w:t>
            </w:r>
            <w:r w:rsidRPr="2D324823">
              <w:rPr>
                <w:rFonts w:ascii="Century Gothic" w:eastAsia="Times New Roman" w:hAnsi="Century Gothic" w:cs="Calibri"/>
                <w:kern w:val="2"/>
                <w:sz w:val="16"/>
                <w:szCs w:val="16"/>
                <w:lang w:eastAsia="pl-PL"/>
                <w14:ligatures w14:val="standardContextual"/>
              </w:rPr>
              <w:t>licen</w:t>
            </w:r>
            <w:r w:rsidR="00D40E7C" w:rsidRPr="2D324823">
              <w:rPr>
                <w:rFonts w:ascii="Century Gothic" w:eastAsia="Times New Roman" w:hAnsi="Century Gothic" w:cs="Calibri"/>
                <w:kern w:val="2"/>
                <w:sz w:val="16"/>
                <w:szCs w:val="16"/>
                <w:lang w:eastAsia="pl-PL"/>
                <w14:ligatures w14:val="standardContextual"/>
              </w:rPr>
              <w:t>c</w:t>
            </w:r>
            <w:r w:rsidRPr="2D324823">
              <w:rPr>
                <w:rFonts w:ascii="Century Gothic" w:eastAsia="Times New Roman" w:hAnsi="Century Gothic" w:cs="Calibri"/>
                <w:kern w:val="2"/>
                <w:sz w:val="16"/>
                <w:szCs w:val="16"/>
                <w:lang w:eastAsia="pl-PL"/>
                <w14:ligatures w14:val="standardContextual"/>
              </w:rPr>
              <w:t>ji</w:t>
            </w:r>
            <w:r w:rsidR="00392496" w:rsidRPr="2D324823">
              <w:rPr>
                <w:rFonts w:ascii="Century Gothic" w:eastAsia="Times New Roman" w:hAnsi="Century Gothic" w:cs="Calibri"/>
                <w:sz w:val="16"/>
                <w:szCs w:val="16"/>
                <w:lang w:eastAsia="pl-PL"/>
              </w:rPr>
              <w:t>.</w:t>
            </w:r>
            <w:r w:rsidR="00DC474F" w:rsidRPr="2D324823">
              <w:rPr>
                <w:rFonts w:ascii="Century Gothic" w:eastAsia="Times New Roman" w:hAnsi="Century Gothic" w:cs="Calibri"/>
                <w:kern w:val="2"/>
                <w:sz w:val="16"/>
                <w:szCs w:val="16"/>
                <w:lang w:eastAsia="pl-PL"/>
                <w14:ligatures w14:val="standardContextual"/>
              </w:rPr>
              <w:t xml:space="preserve"> </w:t>
            </w:r>
            <w:r w:rsidR="00392496" w:rsidRPr="2D324823">
              <w:rPr>
                <w:rFonts w:ascii="Century Gothic" w:eastAsia="Times New Roman" w:hAnsi="Century Gothic" w:cs="Calibri"/>
                <w:sz w:val="16"/>
                <w:szCs w:val="16"/>
                <w:lang w:eastAsia="pl-PL"/>
              </w:rPr>
              <w:t xml:space="preserve">Subskrypcja </w:t>
            </w:r>
            <w:r w:rsidR="00DC474F" w:rsidRPr="2D324823">
              <w:rPr>
                <w:rFonts w:ascii="Century Gothic" w:eastAsia="Times New Roman" w:hAnsi="Century Gothic" w:cs="Calibri"/>
                <w:kern w:val="2"/>
                <w:sz w:val="16"/>
                <w:szCs w:val="16"/>
                <w:lang w:eastAsia="pl-PL"/>
                <w14:ligatures w14:val="standardContextual"/>
              </w:rPr>
              <w:t>obejm</w:t>
            </w:r>
            <w:r w:rsidR="00392496" w:rsidRPr="2D324823">
              <w:rPr>
                <w:rFonts w:ascii="Century Gothic" w:eastAsia="Times New Roman" w:hAnsi="Century Gothic" w:cs="Calibri"/>
                <w:sz w:val="16"/>
                <w:szCs w:val="16"/>
                <w:lang w:eastAsia="pl-PL"/>
              </w:rPr>
              <w:t>uje</w:t>
            </w:r>
            <w:r w:rsidR="00DC474F" w:rsidRPr="2D324823">
              <w:rPr>
                <w:rFonts w:ascii="Century Gothic" w:eastAsia="Times New Roman" w:hAnsi="Century Gothic" w:cs="Calibri"/>
                <w:kern w:val="2"/>
                <w:sz w:val="16"/>
                <w:szCs w:val="16"/>
                <w:lang w:eastAsia="pl-PL"/>
                <w14:ligatures w14:val="standardContextual"/>
              </w:rPr>
              <w:t xml:space="preserve"> wszystkie przyszłe wersje rozwiązania przez ten okres.</w:t>
            </w:r>
          </w:p>
        </w:tc>
        <w:tc>
          <w:tcPr>
            <w:tcW w:w="1756" w:type="dxa"/>
            <w:tcBorders>
              <w:top w:val="single" w:sz="4" w:space="0" w:color="auto"/>
              <w:left w:val="single" w:sz="4" w:space="0" w:color="auto"/>
              <w:bottom w:val="single" w:sz="4" w:space="0" w:color="auto"/>
              <w:right w:val="single" w:sz="4" w:space="0" w:color="auto"/>
            </w:tcBorders>
            <w:vAlign w:val="center"/>
          </w:tcPr>
          <w:p w14:paraId="547DB5AF" w14:textId="1DA4435F" w:rsidR="005C5EC6" w:rsidRPr="002A4331" w:rsidRDefault="00F7019F" w:rsidP="2D324823">
            <w:pPr>
              <w:spacing w:after="0"/>
              <w:jc w:val="both"/>
              <w:rPr>
                <w:rFonts w:ascii="Century Gothic" w:hAnsi="Century Gothic"/>
                <w:sz w:val="16"/>
                <w:szCs w:val="16"/>
              </w:rPr>
            </w:pPr>
            <w:r>
              <w:rPr>
                <w:rFonts w:ascii="Century Gothic" w:hAnsi="Century Gothic"/>
                <w:sz w:val="16"/>
                <w:szCs w:val="16"/>
              </w:rPr>
              <w:t>do 3 miesięcy od podpisania umowy</w:t>
            </w:r>
          </w:p>
        </w:tc>
      </w:tr>
      <w:tr w:rsidR="0082608C" w:rsidRPr="002A4331" w14:paraId="70DBF876" w14:textId="77777777" w:rsidTr="004C371B">
        <w:trPr>
          <w:trHeight w:val="454"/>
        </w:trPr>
        <w:tc>
          <w:tcPr>
            <w:tcW w:w="462" w:type="dxa"/>
            <w:tcBorders>
              <w:top w:val="single" w:sz="4" w:space="0" w:color="auto"/>
              <w:left w:val="single" w:sz="4" w:space="0" w:color="auto"/>
              <w:bottom w:val="single" w:sz="4" w:space="0" w:color="auto"/>
              <w:right w:val="single" w:sz="4" w:space="0" w:color="auto"/>
            </w:tcBorders>
            <w:vAlign w:val="center"/>
          </w:tcPr>
          <w:p w14:paraId="18A4C79E" w14:textId="1C34D8D1" w:rsidR="0082608C" w:rsidRPr="002A4331" w:rsidRDefault="006764F7" w:rsidP="0082608C">
            <w:pPr>
              <w:spacing w:after="0"/>
              <w:jc w:val="center"/>
              <w:rPr>
                <w:rFonts w:ascii="Century Gothic" w:hAnsi="Century Gothic" w:cstheme="minorHAnsi"/>
                <w:sz w:val="16"/>
                <w:szCs w:val="16"/>
              </w:rPr>
            </w:pPr>
            <w:r>
              <w:rPr>
                <w:rFonts w:ascii="Century Gothic" w:hAnsi="Century Gothic" w:cstheme="minorHAnsi"/>
                <w:sz w:val="16"/>
                <w:szCs w:val="16"/>
              </w:rPr>
              <w:t>2</w:t>
            </w:r>
          </w:p>
        </w:tc>
        <w:tc>
          <w:tcPr>
            <w:tcW w:w="2412" w:type="dxa"/>
            <w:tcBorders>
              <w:top w:val="single" w:sz="4" w:space="0" w:color="auto"/>
              <w:left w:val="single" w:sz="4" w:space="0" w:color="auto"/>
              <w:bottom w:val="single" w:sz="4" w:space="0" w:color="auto"/>
              <w:right w:val="single" w:sz="4" w:space="0" w:color="auto"/>
            </w:tcBorders>
            <w:vAlign w:val="center"/>
          </w:tcPr>
          <w:p w14:paraId="048AC0A2" w14:textId="31021368" w:rsidR="0082608C" w:rsidRPr="00342B3C" w:rsidRDefault="722ED4F7" w:rsidP="246808EB">
            <w:pPr>
              <w:spacing w:after="0"/>
              <w:jc w:val="both"/>
              <w:rPr>
                <w:rFonts w:ascii="Century Gothic" w:hAnsi="Century Gothic"/>
                <w:b/>
                <w:bCs/>
                <w:kern w:val="2"/>
                <w:sz w:val="16"/>
                <w:szCs w:val="16"/>
                <w:highlight w:val="yellow"/>
                <w14:ligatures w14:val="standardContextual"/>
              </w:rPr>
            </w:pPr>
            <w:r w:rsidRPr="002A4331">
              <w:rPr>
                <w:rFonts w:ascii="Century Gothic" w:hAnsi="Century Gothic"/>
                <w:b/>
                <w:bCs/>
                <w:kern w:val="2"/>
                <w:sz w:val="16"/>
                <w:szCs w:val="16"/>
                <w14:ligatures w14:val="standardContextual"/>
              </w:rPr>
              <w:t xml:space="preserve">Opcja zamówienia – Oprogramowanie </w:t>
            </w:r>
            <w:proofErr w:type="spellStart"/>
            <w:r w:rsidR="0082608C" w:rsidRPr="00BC5247">
              <w:rPr>
                <w:rFonts w:ascii="Century Gothic" w:hAnsi="Century Gothic"/>
                <w:b/>
                <w:bCs/>
                <w:sz w:val="16"/>
                <w:szCs w:val="16"/>
              </w:rPr>
              <w:t>Pentera</w:t>
            </w:r>
            <w:proofErr w:type="spellEnd"/>
            <w:r w:rsidR="0082608C" w:rsidRPr="00BC5247">
              <w:rPr>
                <w:rFonts w:ascii="Century Gothic" w:hAnsi="Century Gothic"/>
                <w:b/>
                <w:bCs/>
                <w:sz w:val="16"/>
                <w:szCs w:val="16"/>
              </w:rPr>
              <w:t xml:space="preserve"> </w:t>
            </w:r>
            <w:proofErr w:type="spellStart"/>
            <w:r w:rsidR="0082608C" w:rsidRPr="00BC5247">
              <w:rPr>
                <w:rFonts w:ascii="Century Gothic" w:hAnsi="Century Gothic"/>
                <w:b/>
                <w:bCs/>
                <w:sz w:val="16"/>
                <w:szCs w:val="16"/>
              </w:rPr>
              <w:t>Cloud</w:t>
            </w:r>
            <w:proofErr w:type="spellEnd"/>
            <w:r w:rsidR="0082608C" w:rsidRPr="00BC5247">
              <w:rPr>
                <w:rFonts w:ascii="Century Gothic" w:hAnsi="Century Gothic"/>
                <w:b/>
                <w:bCs/>
                <w:sz w:val="16"/>
                <w:szCs w:val="16"/>
              </w:rPr>
              <w:t xml:space="preserve"> lub równoważne</w:t>
            </w:r>
            <w:r w:rsidR="5ED543C2" w:rsidRPr="00BC5247">
              <w:rPr>
                <w:rFonts w:ascii="Century Gothic" w:hAnsi="Century Gothic"/>
                <w:b/>
                <w:bCs/>
                <w:sz w:val="16"/>
                <w:szCs w:val="16"/>
              </w:rPr>
              <w:t xml:space="preserve"> </w:t>
            </w:r>
            <w:bookmarkStart w:id="1" w:name="_Hlk217836529"/>
            <w:r w:rsidR="5ED543C2" w:rsidRPr="00D60817">
              <w:rPr>
                <w:rFonts w:ascii="Century Gothic" w:hAnsi="Century Gothic"/>
                <w:b/>
                <w:bCs/>
                <w:sz w:val="16"/>
                <w:szCs w:val="16"/>
              </w:rPr>
              <w:t>klasy BAS (</w:t>
            </w:r>
            <w:proofErr w:type="spellStart"/>
            <w:r w:rsidR="5ED543C2" w:rsidRPr="00D60817">
              <w:rPr>
                <w:rFonts w:ascii="Century Gothic" w:hAnsi="Century Gothic"/>
                <w:b/>
                <w:bCs/>
                <w:sz w:val="16"/>
                <w:szCs w:val="16"/>
              </w:rPr>
              <w:t>Breach</w:t>
            </w:r>
            <w:proofErr w:type="spellEnd"/>
            <w:r w:rsidR="5ED543C2" w:rsidRPr="00D60817">
              <w:rPr>
                <w:rFonts w:ascii="Century Gothic" w:hAnsi="Century Gothic"/>
                <w:b/>
                <w:bCs/>
                <w:sz w:val="16"/>
                <w:szCs w:val="16"/>
              </w:rPr>
              <w:t xml:space="preserve"> and Attack </w:t>
            </w:r>
            <w:proofErr w:type="spellStart"/>
            <w:r w:rsidR="5ED543C2" w:rsidRPr="00D60817">
              <w:rPr>
                <w:rFonts w:ascii="Century Gothic" w:hAnsi="Century Gothic"/>
                <w:b/>
                <w:bCs/>
                <w:sz w:val="16"/>
                <w:szCs w:val="16"/>
              </w:rPr>
              <w:t>Simulations</w:t>
            </w:r>
            <w:proofErr w:type="spellEnd"/>
            <w:r w:rsidR="5ED543C2" w:rsidRPr="00D60817">
              <w:rPr>
                <w:rFonts w:ascii="Century Gothic" w:hAnsi="Century Gothic"/>
                <w:b/>
                <w:bCs/>
                <w:sz w:val="16"/>
                <w:szCs w:val="16"/>
              </w:rPr>
              <w:t>) realizującą funkcje testowania bezpieczeństwa aplikacji/systemów znajdujących s</w:t>
            </w:r>
            <w:r w:rsidR="144D0258" w:rsidRPr="00D60817">
              <w:rPr>
                <w:rFonts w:ascii="Century Gothic" w:hAnsi="Century Gothic"/>
                <w:b/>
                <w:bCs/>
                <w:sz w:val="16"/>
                <w:szCs w:val="16"/>
              </w:rPr>
              <w:t xml:space="preserve">ię w chmurach publicznych </w:t>
            </w:r>
            <w:bookmarkEnd w:id="1"/>
            <w:r w:rsidR="144D0258" w:rsidRPr="00D60817">
              <w:rPr>
                <w:rFonts w:ascii="Century Gothic" w:hAnsi="Century Gothic"/>
                <w:b/>
                <w:bCs/>
                <w:sz w:val="16"/>
                <w:szCs w:val="16"/>
              </w:rPr>
              <w:t>.</w:t>
            </w:r>
          </w:p>
        </w:tc>
        <w:tc>
          <w:tcPr>
            <w:tcW w:w="1756" w:type="dxa"/>
            <w:tcBorders>
              <w:top w:val="single" w:sz="4" w:space="0" w:color="auto"/>
              <w:left w:val="single" w:sz="4" w:space="0" w:color="auto"/>
              <w:bottom w:val="single" w:sz="4" w:space="0" w:color="auto"/>
              <w:right w:val="single" w:sz="4" w:space="0" w:color="auto"/>
            </w:tcBorders>
            <w:vAlign w:val="center"/>
          </w:tcPr>
          <w:p w14:paraId="5A0CBE39" w14:textId="05EE819E" w:rsidR="0082608C" w:rsidRPr="002A4331" w:rsidRDefault="0082608C" w:rsidP="0082608C">
            <w:pPr>
              <w:spacing w:after="0"/>
              <w:jc w:val="center"/>
              <w:rPr>
                <w:rFonts w:ascii="Century Gothic" w:eastAsia="Times New Roman" w:hAnsi="Century Gothic" w:cs="Calibri"/>
                <w:kern w:val="2"/>
                <w:sz w:val="16"/>
                <w:szCs w:val="16"/>
                <w:lang w:eastAsia="pl-PL"/>
                <w14:ligatures w14:val="standardContextual"/>
              </w:rPr>
            </w:pPr>
            <w:r w:rsidRPr="002A4331">
              <w:rPr>
                <w:rFonts w:ascii="Century Gothic" w:eastAsia="Times New Roman" w:hAnsi="Century Gothic" w:cs="Calibri"/>
                <w:kern w:val="2"/>
                <w:sz w:val="16"/>
                <w:szCs w:val="16"/>
                <w:lang w:eastAsia="pl-PL"/>
                <w14:ligatures w14:val="standardContextual"/>
              </w:rPr>
              <w:t>1</w:t>
            </w:r>
          </w:p>
        </w:tc>
        <w:tc>
          <w:tcPr>
            <w:tcW w:w="1365" w:type="dxa"/>
            <w:tcBorders>
              <w:top w:val="single" w:sz="4" w:space="0" w:color="auto"/>
              <w:left w:val="single" w:sz="4" w:space="0" w:color="auto"/>
              <w:bottom w:val="single" w:sz="4" w:space="0" w:color="auto"/>
              <w:right w:val="single" w:sz="4" w:space="0" w:color="auto"/>
            </w:tcBorders>
            <w:vAlign w:val="center"/>
          </w:tcPr>
          <w:p w14:paraId="35EA7377" w14:textId="7F8A4996" w:rsidR="0082608C" w:rsidRPr="002A4331" w:rsidRDefault="00303DB3" w:rsidP="0082608C">
            <w:pPr>
              <w:spacing w:after="0"/>
              <w:jc w:val="center"/>
              <w:rPr>
                <w:rFonts w:ascii="Century Gothic" w:eastAsia="Times New Roman" w:hAnsi="Century Gothic" w:cs="Calibri"/>
                <w:kern w:val="2"/>
                <w:sz w:val="16"/>
                <w:szCs w:val="16"/>
                <w:lang w:eastAsia="pl-PL"/>
                <w14:ligatures w14:val="standardContextual"/>
              </w:rPr>
            </w:pPr>
            <w:r>
              <w:rPr>
                <w:rFonts w:ascii="Century Gothic" w:eastAsia="Times New Roman" w:hAnsi="Century Gothic" w:cs="Calibri"/>
                <w:kern w:val="2"/>
                <w:sz w:val="16"/>
                <w:szCs w:val="16"/>
                <w:lang w:eastAsia="pl-PL"/>
                <w14:ligatures w14:val="standardContextual"/>
              </w:rPr>
              <w:t>100</w:t>
            </w:r>
          </w:p>
        </w:tc>
        <w:tc>
          <w:tcPr>
            <w:tcW w:w="2045" w:type="dxa"/>
            <w:tcBorders>
              <w:top w:val="single" w:sz="4" w:space="0" w:color="auto"/>
              <w:left w:val="single" w:sz="4" w:space="0" w:color="auto"/>
              <w:bottom w:val="single" w:sz="4" w:space="0" w:color="auto"/>
              <w:right w:val="single" w:sz="4" w:space="0" w:color="auto"/>
            </w:tcBorders>
            <w:vAlign w:val="center"/>
          </w:tcPr>
          <w:p w14:paraId="7E5C5F23" w14:textId="02F93F16" w:rsidR="0082608C" w:rsidRPr="002A4331" w:rsidRDefault="0082608C" w:rsidP="2D324823">
            <w:pPr>
              <w:spacing w:after="0"/>
              <w:jc w:val="both"/>
              <w:rPr>
                <w:rFonts w:ascii="Century Gothic" w:eastAsia="Times New Roman" w:hAnsi="Century Gothic" w:cs="Calibri"/>
                <w:kern w:val="2"/>
                <w:sz w:val="16"/>
                <w:szCs w:val="16"/>
                <w:lang w:eastAsia="pl-PL"/>
                <w14:ligatures w14:val="standardContextual"/>
              </w:rPr>
            </w:pPr>
            <w:r w:rsidRPr="2D324823">
              <w:rPr>
                <w:rFonts w:ascii="Century Gothic" w:eastAsia="Times New Roman" w:hAnsi="Century Gothic" w:cs="Calibri"/>
                <w:kern w:val="2"/>
                <w:sz w:val="16"/>
                <w:szCs w:val="16"/>
                <w:lang w:eastAsia="pl-PL"/>
                <w14:ligatures w14:val="standardContextual"/>
              </w:rPr>
              <w:t xml:space="preserve">36 miesięcy liczonych od dnia </w:t>
            </w:r>
            <w:r w:rsidR="00351FF0" w:rsidRPr="2D324823">
              <w:rPr>
                <w:rFonts w:ascii="Century Gothic" w:eastAsia="Times New Roman" w:hAnsi="Century Gothic" w:cs="Calibri"/>
                <w:sz w:val="16"/>
                <w:szCs w:val="16"/>
                <w:lang w:eastAsia="pl-PL"/>
              </w:rPr>
              <w:t>zakończenia wdrożenia</w:t>
            </w:r>
            <w:r w:rsidR="00392496" w:rsidRPr="2D324823">
              <w:rPr>
                <w:rFonts w:ascii="Century Gothic" w:eastAsia="Times New Roman" w:hAnsi="Century Gothic" w:cs="Calibri"/>
                <w:sz w:val="16"/>
                <w:szCs w:val="16"/>
                <w:lang w:eastAsia="pl-PL"/>
              </w:rPr>
              <w:t xml:space="preserve"> oprogramowania zakupionego w ramach prawa opcji</w:t>
            </w:r>
            <w:r w:rsidRPr="2D324823">
              <w:rPr>
                <w:rFonts w:ascii="Century Gothic" w:eastAsia="Times New Roman" w:hAnsi="Century Gothic" w:cs="Calibri"/>
                <w:kern w:val="2"/>
                <w:sz w:val="16"/>
                <w:szCs w:val="16"/>
                <w:lang w:eastAsia="pl-PL"/>
                <w14:ligatures w14:val="standardContextual"/>
              </w:rPr>
              <w:t xml:space="preserve"> i wystawienia wymagan</w:t>
            </w:r>
            <w:r w:rsidR="00392496" w:rsidRPr="2D324823">
              <w:rPr>
                <w:rFonts w:ascii="Century Gothic" w:eastAsia="Times New Roman" w:hAnsi="Century Gothic" w:cs="Calibri"/>
                <w:sz w:val="16"/>
                <w:szCs w:val="16"/>
                <w:lang w:eastAsia="pl-PL"/>
              </w:rPr>
              <w:t>ej</w:t>
            </w:r>
            <w:r w:rsidRPr="2D324823">
              <w:rPr>
                <w:rFonts w:ascii="Century Gothic" w:eastAsia="Times New Roman" w:hAnsi="Century Gothic" w:cs="Calibri"/>
                <w:kern w:val="2"/>
                <w:sz w:val="16"/>
                <w:szCs w:val="16"/>
                <w:lang w:eastAsia="pl-PL"/>
                <w14:ligatures w14:val="standardContextual"/>
              </w:rPr>
              <w:t xml:space="preserve"> licencji</w:t>
            </w:r>
            <w:r w:rsidR="00392496" w:rsidRPr="2D324823">
              <w:rPr>
                <w:rFonts w:ascii="Century Gothic" w:eastAsia="Times New Roman" w:hAnsi="Century Gothic" w:cs="Calibri"/>
                <w:sz w:val="16"/>
                <w:szCs w:val="16"/>
                <w:lang w:eastAsia="pl-PL"/>
              </w:rPr>
              <w:t xml:space="preserve"> dla tego oprogramowania.</w:t>
            </w:r>
            <w:r w:rsidRPr="2D324823">
              <w:rPr>
                <w:rFonts w:ascii="Century Gothic" w:eastAsia="Times New Roman" w:hAnsi="Century Gothic" w:cs="Calibri"/>
                <w:kern w:val="2"/>
                <w:sz w:val="16"/>
                <w:szCs w:val="16"/>
                <w:lang w:eastAsia="pl-PL"/>
                <w14:ligatures w14:val="standardContextual"/>
              </w:rPr>
              <w:t xml:space="preserve"> </w:t>
            </w:r>
            <w:r w:rsidR="00392496" w:rsidRPr="2D324823">
              <w:rPr>
                <w:rFonts w:ascii="Century Gothic" w:eastAsia="Times New Roman" w:hAnsi="Century Gothic" w:cs="Calibri"/>
                <w:sz w:val="16"/>
                <w:szCs w:val="16"/>
                <w:lang w:eastAsia="pl-PL"/>
              </w:rPr>
              <w:t xml:space="preserve">Subskrypcja </w:t>
            </w:r>
            <w:r w:rsidRPr="2D324823">
              <w:rPr>
                <w:rFonts w:ascii="Century Gothic" w:eastAsia="Times New Roman" w:hAnsi="Century Gothic" w:cs="Calibri"/>
                <w:kern w:val="2"/>
                <w:sz w:val="16"/>
                <w:szCs w:val="16"/>
                <w:lang w:eastAsia="pl-PL"/>
                <w14:ligatures w14:val="standardContextual"/>
              </w:rPr>
              <w:t>obejm</w:t>
            </w:r>
            <w:r w:rsidR="00392496" w:rsidRPr="2D324823">
              <w:rPr>
                <w:rFonts w:ascii="Century Gothic" w:eastAsia="Times New Roman" w:hAnsi="Century Gothic" w:cs="Calibri"/>
                <w:sz w:val="16"/>
                <w:szCs w:val="16"/>
                <w:lang w:eastAsia="pl-PL"/>
              </w:rPr>
              <w:t>uje</w:t>
            </w:r>
            <w:r w:rsidRPr="2D324823">
              <w:rPr>
                <w:rFonts w:ascii="Century Gothic" w:eastAsia="Times New Roman" w:hAnsi="Century Gothic" w:cs="Calibri"/>
                <w:kern w:val="2"/>
                <w:sz w:val="16"/>
                <w:szCs w:val="16"/>
                <w:lang w:eastAsia="pl-PL"/>
                <w14:ligatures w14:val="standardContextual"/>
              </w:rPr>
              <w:t xml:space="preserve"> wszystkie przyszłe wersje rozwiązania przez ten okres.</w:t>
            </w:r>
          </w:p>
        </w:tc>
        <w:tc>
          <w:tcPr>
            <w:tcW w:w="1756" w:type="dxa"/>
            <w:tcBorders>
              <w:top w:val="single" w:sz="4" w:space="0" w:color="auto"/>
              <w:left w:val="single" w:sz="4" w:space="0" w:color="auto"/>
              <w:bottom w:val="single" w:sz="4" w:space="0" w:color="auto"/>
              <w:right w:val="single" w:sz="4" w:space="0" w:color="auto"/>
            </w:tcBorders>
            <w:vAlign w:val="center"/>
          </w:tcPr>
          <w:p w14:paraId="38BAC9C9" w14:textId="24310D08" w:rsidR="007C214C" w:rsidRPr="002A4331" w:rsidRDefault="0082608C" w:rsidP="002C3DD4">
            <w:pPr>
              <w:spacing w:after="0"/>
              <w:jc w:val="both"/>
              <w:rPr>
                <w:rFonts w:ascii="Century Gothic" w:hAnsi="Century Gothic" w:cstheme="minorHAnsi"/>
                <w:bCs/>
                <w:kern w:val="2"/>
                <w:sz w:val="16"/>
                <w:szCs w:val="16"/>
                <w14:ligatures w14:val="standardContextual"/>
              </w:rPr>
            </w:pPr>
            <w:r w:rsidRPr="002A4331">
              <w:rPr>
                <w:rFonts w:ascii="Century Gothic" w:hAnsi="Century Gothic" w:cstheme="minorHAnsi"/>
                <w:bCs/>
                <w:kern w:val="2"/>
                <w:sz w:val="16"/>
                <w:szCs w:val="16"/>
                <w14:ligatures w14:val="standardContextual"/>
              </w:rPr>
              <w:t xml:space="preserve">do </w:t>
            </w:r>
            <w:r w:rsidR="000C1219">
              <w:rPr>
                <w:rFonts w:ascii="Century Gothic" w:hAnsi="Century Gothic" w:cstheme="minorHAnsi"/>
                <w:bCs/>
                <w:kern w:val="2"/>
                <w:sz w:val="16"/>
                <w:szCs w:val="16"/>
                <w14:ligatures w14:val="standardContextual"/>
              </w:rPr>
              <w:t>9</w:t>
            </w:r>
            <w:r w:rsidR="009E2F9C">
              <w:rPr>
                <w:rFonts w:ascii="Century Gothic" w:hAnsi="Century Gothic" w:cstheme="minorHAnsi"/>
                <w:bCs/>
                <w:kern w:val="2"/>
                <w:sz w:val="16"/>
                <w:szCs w:val="16"/>
                <w14:ligatures w14:val="standardContextual"/>
              </w:rPr>
              <w:t xml:space="preserve"> miesięcy od  dnia zakończenia wdrożen</w:t>
            </w:r>
            <w:r w:rsidR="00D60817">
              <w:rPr>
                <w:rFonts w:ascii="Century Gothic" w:hAnsi="Century Gothic" w:cstheme="minorHAnsi"/>
                <w:bCs/>
                <w:kern w:val="2"/>
                <w:sz w:val="16"/>
                <w:szCs w:val="16"/>
                <w14:ligatures w14:val="standardContextual"/>
              </w:rPr>
              <w:t xml:space="preserve">ia </w:t>
            </w:r>
            <w:r w:rsidR="002C3DD4" w:rsidRPr="002C3DD4">
              <w:rPr>
                <w:rFonts w:ascii="Century Gothic" w:hAnsi="Century Gothic" w:cstheme="minorHAnsi"/>
                <w:bCs/>
                <w:kern w:val="2"/>
                <w:sz w:val="16"/>
                <w:szCs w:val="16"/>
                <w14:ligatures w14:val="standardContextual"/>
              </w:rPr>
              <w:t>Oprogramowania objętego zamówieniem podstawowym</w:t>
            </w:r>
            <w:r w:rsidR="002C3DD4">
              <w:rPr>
                <w:rFonts w:ascii="Century Gothic" w:hAnsi="Century Gothic" w:cstheme="minorHAnsi"/>
                <w:bCs/>
                <w:kern w:val="2"/>
                <w:sz w:val="16"/>
                <w:szCs w:val="16"/>
                <w14:ligatures w14:val="standardContextual"/>
              </w:rPr>
              <w:t xml:space="preserve"> </w:t>
            </w:r>
          </w:p>
        </w:tc>
      </w:tr>
    </w:tbl>
    <w:p w14:paraId="0E6598EB" w14:textId="74765137" w:rsidR="00AA3B41" w:rsidRPr="00FF0C9A" w:rsidRDefault="00AA3B41" w:rsidP="009B37F1">
      <w:pPr>
        <w:pStyle w:val="Tekstpodstawowy2"/>
        <w:spacing w:before="0"/>
        <w:jc w:val="both"/>
        <w:rPr>
          <w:rFonts w:ascii="Century Gothic" w:hAnsi="Century Gothic" w:cstheme="minorHAnsi"/>
          <w:sz w:val="20"/>
          <w:szCs w:val="20"/>
        </w:rPr>
      </w:pPr>
    </w:p>
    <w:p w14:paraId="49DF9682" w14:textId="77777777" w:rsidR="00AA3B41" w:rsidRDefault="00AA3B41" w:rsidP="009B37F1">
      <w:pPr>
        <w:pStyle w:val="Tekstpodstawowy2"/>
        <w:spacing w:before="0"/>
        <w:jc w:val="both"/>
        <w:rPr>
          <w:rFonts w:ascii="Century Gothic" w:hAnsi="Century Gothic" w:cstheme="minorHAnsi"/>
          <w:b w:val="0"/>
          <w:bCs w:val="0"/>
          <w:sz w:val="20"/>
          <w:szCs w:val="20"/>
        </w:rPr>
      </w:pPr>
    </w:p>
    <w:p w14:paraId="2FE07F36" w14:textId="4E27344B" w:rsidR="00AA3B41" w:rsidRDefault="00AA3B41" w:rsidP="009B37F1">
      <w:pPr>
        <w:pStyle w:val="Akapitzlist"/>
        <w:numPr>
          <w:ilvl w:val="0"/>
          <w:numId w:val="15"/>
        </w:numPr>
        <w:spacing w:after="0" w:line="240" w:lineRule="auto"/>
        <w:rPr>
          <w:rFonts w:ascii="Century Gothic" w:hAnsi="Century Gothic" w:cstheme="minorHAnsi"/>
          <w:b/>
          <w:sz w:val="20"/>
          <w:szCs w:val="20"/>
        </w:rPr>
      </w:pPr>
      <w:r w:rsidRPr="000D0146">
        <w:rPr>
          <w:rFonts w:ascii="Century Gothic" w:hAnsi="Century Gothic" w:cstheme="minorHAnsi"/>
          <w:b/>
          <w:sz w:val="20"/>
          <w:szCs w:val="20"/>
        </w:rPr>
        <w:t>Wymagania ogólne</w:t>
      </w:r>
    </w:p>
    <w:p w14:paraId="16D9FF46" w14:textId="77777777" w:rsidR="00196395" w:rsidRPr="000D0146" w:rsidRDefault="00196395" w:rsidP="009B37F1">
      <w:pPr>
        <w:pStyle w:val="Akapitzlist"/>
        <w:spacing w:after="0" w:line="240" w:lineRule="auto"/>
        <w:rPr>
          <w:rFonts w:ascii="Century Gothic" w:hAnsi="Century Gothic" w:cstheme="minorHAnsi"/>
          <w:b/>
          <w:sz w:val="20"/>
          <w:szCs w:val="20"/>
        </w:rPr>
      </w:pPr>
    </w:p>
    <w:tbl>
      <w:tblPr>
        <w:tblStyle w:val="Tabela-Siatka"/>
        <w:tblW w:w="9776" w:type="dxa"/>
        <w:tblLook w:val="04A0" w:firstRow="1" w:lastRow="0" w:firstColumn="1" w:lastColumn="0" w:noHBand="0" w:noVBand="1"/>
      </w:tblPr>
      <w:tblGrid>
        <w:gridCol w:w="1377"/>
        <w:gridCol w:w="8399"/>
      </w:tblGrid>
      <w:tr w:rsidR="00D756B7" w:rsidRPr="00DC47C5" w14:paraId="710614E2" w14:textId="77777777" w:rsidTr="2D324823">
        <w:trPr>
          <w:trHeight w:val="428"/>
          <w:tblHeader/>
        </w:trPr>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9A0C19" w14:textId="77777777" w:rsidR="00D756B7" w:rsidRPr="005C5EC6" w:rsidRDefault="00D756B7" w:rsidP="009B37F1">
            <w:pPr>
              <w:spacing w:after="0"/>
              <w:jc w:val="center"/>
              <w:rPr>
                <w:rFonts w:ascii="Century Gothic" w:hAnsi="Century Gothic" w:cstheme="minorHAnsi"/>
                <w:b/>
                <w:sz w:val="18"/>
                <w:szCs w:val="18"/>
              </w:rPr>
            </w:pPr>
            <w:r w:rsidRPr="005C5EC6">
              <w:rPr>
                <w:rFonts w:ascii="Century Gothic" w:hAnsi="Century Gothic" w:cstheme="minorHAnsi"/>
                <w:b/>
                <w:sz w:val="18"/>
                <w:szCs w:val="18"/>
              </w:rPr>
              <w:t>Numer wymagania</w:t>
            </w:r>
          </w:p>
        </w:tc>
        <w:tc>
          <w:tcPr>
            <w:tcW w:w="8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CF1930" w14:textId="77777777" w:rsidR="00D756B7" w:rsidRPr="005C5EC6" w:rsidRDefault="00D756B7" w:rsidP="009B37F1">
            <w:pPr>
              <w:spacing w:after="0"/>
              <w:jc w:val="center"/>
              <w:rPr>
                <w:rFonts w:ascii="Century Gothic" w:hAnsi="Century Gothic" w:cstheme="minorHAnsi"/>
                <w:b/>
                <w:sz w:val="18"/>
                <w:szCs w:val="18"/>
              </w:rPr>
            </w:pPr>
            <w:r w:rsidRPr="005C5EC6">
              <w:rPr>
                <w:rFonts w:ascii="Century Gothic" w:hAnsi="Century Gothic" w:cstheme="minorHAnsi"/>
                <w:b/>
                <w:sz w:val="18"/>
                <w:szCs w:val="18"/>
              </w:rPr>
              <w:t>Opis wymagania</w:t>
            </w:r>
          </w:p>
        </w:tc>
      </w:tr>
      <w:tr w:rsidR="00D756B7" w:rsidRPr="00DC47C5" w14:paraId="4DBE75E8" w14:textId="77777777" w:rsidTr="2D324823">
        <w:tc>
          <w:tcPr>
            <w:tcW w:w="1377" w:type="dxa"/>
            <w:tcBorders>
              <w:top w:val="single" w:sz="4" w:space="0" w:color="auto"/>
              <w:left w:val="single" w:sz="4" w:space="0" w:color="auto"/>
              <w:bottom w:val="single" w:sz="4" w:space="0" w:color="auto"/>
              <w:right w:val="single" w:sz="4" w:space="0" w:color="auto"/>
            </w:tcBorders>
            <w:vAlign w:val="center"/>
            <w:hideMark/>
          </w:tcPr>
          <w:p w14:paraId="115C2920"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O.1</w:t>
            </w:r>
          </w:p>
        </w:tc>
        <w:tc>
          <w:tcPr>
            <w:tcW w:w="8399" w:type="dxa"/>
            <w:tcBorders>
              <w:top w:val="single" w:sz="4" w:space="0" w:color="auto"/>
              <w:left w:val="single" w:sz="4" w:space="0" w:color="auto"/>
              <w:bottom w:val="single" w:sz="4" w:space="0" w:color="auto"/>
              <w:right w:val="single" w:sz="4" w:space="0" w:color="auto"/>
            </w:tcBorders>
            <w:hideMark/>
          </w:tcPr>
          <w:p w14:paraId="17A27064" w14:textId="77777777" w:rsidR="00D756B7" w:rsidRPr="005C5EC6" w:rsidRDefault="00D756B7" w:rsidP="009B37F1">
            <w:pPr>
              <w:spacing w:after="0"/>
              <w:jc w:val="both"/>
              <w:rPr>
                <w:rFonts w:ascii="Century Gothic" w:hAnsi="Century Gothic" w:cstheme="minorHAnsi"/>
                <w:sz w:val="18"/>
                <w:szCs w:val="18"/>
              </w:rPr>
            </w:pPr>
            <w:r w:rsidRPr="005C5EC6">
              <w:rPr>
                <w:rFonts w:ascii="Century Gothic" w:hAnsi="Century Gothic" w:cstheme="minorHAnsi"/>
                <w:sz w:val="18"/>
                <w:szCs w:val="18"/>
              </w:rPr>
              <w:t>W przypadkach, kiedy w szczegółowym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tc>
      </w:tr>
      <w:tr w:rsidR="00D756B7" w:rsidRPr="00DC47C5" w14:paraId="056495BC" w14:textId="77777777" w:rsidTr="2D324823">
        <w:tc>
          <w:tcPr>
            <w:tcW w:w="1377" w:type="dxa"/>
            <w:tcBorders>
              <w:top w:val="single" w:sz="4" w:space="0" w:color="auto"/>
              <w:left w:val="single" w:sz="4" w:space="0" w:color="auto"/>
              <w:bottom w:val="single" w:sz="4" w:space="0" w:color="auto"/>
              <w:right w:val="single" w:sz="4" w:space="0" w:color="auto"/>
            </w:tcBorders>
            <w:vAlign w:val="center"/>
            <w:hideMark/>
          </w:tcPr>
          <w:p w14:paraId="1EBE2D5C"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O.2</w:t>
            </w:r>
          </w:p>
        </w:tc>
        <w:tc>
          <w:tcPr>
            <w:tcW w:w="8399" w:type="dxa"/>
            <w:tcBorders>
              <w:top w:val="single" w:sz="4" w:space="0" w:color="auto"/>
              <w:left w:val="single" w:sz="4" w:space="0" w:color="auto"/>
              <w:bottom w:val="single" w:sz="4" w:space="0" w:color="auto"/>
              <w:right w:val="single" w:sz="4" w:space="0" w:color="auto"/>
            </w:tcBorders>
            <w:hideMark/>
          </w:tcPr>
          <w:p w14:paraId="00DEE15E" w14:textId="39DB8648" w:rsidR="00D756B7" w:rsidRPr="00D01FBA" w:rsidRDefault="00D756B7" w:rsidP="009B37F1">
            <w:pPr>
              <w:spacing w:after="0"/>
              <w:jc w:val="both"/>
              <w:rPr>
                <w:rFonts w:ascii="Century Gothic" w:hAnsi="Century Gothic" w:cstheme="minorHAnsi"/>
                <w:sz w:val="18"/>
                <w:szCs w:val="18"/>
              </w:rPr>
            </w:pPr>
            <w:r w:rsidRPr="00D01FBA">
              <w:rPr>
                <w:rFonts w:ascii="Century Gothic" w:hAnsi="Century Gothic" w:cstheme="minorHAnsi"/>
                <w:sz w:val="18"/>
                <w:szCs w:val="18"/>
              </w:rPr>
              <w:t>Pod pojęciem rozwiązań równoważnych Zamawiający rozumie takie Oprogramowanie, które posiada parametry techniczne i/lub funkcjonalne, spełniające co najmniej warunki określone w pkt 3 „</w:t>
            </w:r>
            <w:r w:rsidR="00D01FBA" w:rsidRPr="00D01FBA">
              <w:rPr>
                <w:rFonts w:ascii="Century Gothic" w:hAnsi="Century Gothic" w:cstheme="minorHAnsi"/>
                <w:sz w:val="18"/>
                <w:szCs w:val="18"/>
              </w:rPr>
              <w:t>Wymagania szczegółowe</w:t>
            </w:r>
            <w:r w:rsidRPr="00D01FBA">
              <w:rPr>
                <w:rFonts w:ascii="Century Gothic" w:hAnsi="Century Gothic" w:cstheme="minorHAnsi"/>
                <w:sz w:val="18"/>
                <w:szCs w:val="18"/>
              </w:rPr>
              <w:t xml:space="preserve">”. </w:t>
            </w:r>
          </w:p>
          <w:p w14:paraId="01787672" w14:textId="2E957CC8" w:rsidR="00D756B7" w:rsidRPr="005C5EC6" w:rsidRDefault="50F67C8C" w:rsidP="246808EB">
            <w:pPr>
              <w:spacing w:after="0"/>
              <w:jc w:val="both"/>
              <w:rPr>
                <w:rFonts w:ascii="Century Gothic" w:hAnsi="Century Gothic"/>
                <w:sz w:val="18"/>
                <w:szCs w:val="18"/>
              </w:rPr>
            </w:pPr>
            <w:r w:rsidRPr="00D01FBA">
              <w:rPr>
                <w:rFonts w:ascii="Century Gothic" w:hAnsi="Century Gothic"/>
                <w:sz w:val="18"/>
                <w:szCs w:val="18"/>
              </w:rPr>
              <w:t xml:space="preserve">Wykonawca, który powołuje się na rozwiązania równoważne opisywane przez Zamawiającego, jest obowiązany udowodnić w ofercie, w szczególności za pomocą przedmiotowych środków dowodowych, o których mowa w art. 104-107 ustawy </w:t>
            </w:r>
            <w:proofErr w:type="spellStart"/>
            <w:r w:rsidRPr="00D01FBA">
              <w:rPr>
                <w:rFonts w:ascii="Century Gothic" w:hAnsi="Century Gothic"/>
                <w:sz w:val="18"/>
                <w:szCs w:val="18"/>
              </w:rPr>
              <w:t>Pzp</w:t>
            </w:r>
            <w:proofErr w:type="spellEnd"/>
            <w:r w:rsidRPr="00D01FBA">
              <w:rPr>
                <w:rFonts w:ascii="Century Gothic" w:hAnsi="Century Gothic"/>
                <w:sz w:val="18"/>
                <w:szCs w:val="18"/>
              </w:rPr>
              <w:t xml:space="preserve">, </w:t>
            </w:r>
            <w:r w:rsidR="00D756B7" w:rsidRPr="00D01FBA">
              <w:br/>
            </w:r>
            <w:r w:rsidRPr="00D01FBA">
              <w:rPr>
                <w:rFonts w:ascii="Century Gothic" w:hAnsi="Century Gothic"/>
                <w:sz w:val="18"/>
                <w:szCs w:val="18"/>
              </w:rPr>
              <w:t>że proponowane przez niego rozwiązania w równoważnym stopniu spełniają wymagania określone w opisie przedmiotu zamówienia.</w:t>
            </w:r>
          </w:p>
        </w:tc>
      </w:tr>
      <w:tr w:rsidR="00D756B7" w:rsidRPr="00DC47C5" w14:paraId="79F541A9" w14:textId="77777777" w:rsidTr="2D324823">
        <w:trPr>
          <w:trHeight w:val="596"/>
        </w:trPr>
        <w:tc>
          <w:tcPr>
            <w:tcW w:w="1377" w:type="dxa"/>
            <w:tcBorders>
              <w:top w:val="single" w:sz="4" w:space="0" w:color="auto"/>
              <w:left w:val="single" w:sz="4" w:space="0" w:color="auto"/>
              <w:bottom w:val="single" w:sz="4" w:space="0" w:color="auto"/>
              <w:right w:val="single" w:sz="4" w:space="0" w:color="auto"/>
            </w:tcBorders>
            <w:vAlign w:val="center"/>
            <w:hideMark/>
          </w:tcPr>
          <w:p w14:paraId="7ED1139C"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lastRenderedPageBreak/>
              <w:t>O.3</w:t>
            </w:r>
          </w:p>
        </w:tc>
        <w:tc>
          <w:tcPr>
            <w:tcW w:w="8399" w:type="dxa"/>
            <w:tcBorders>
              <w:top w:val="single" w:sz="4" w:space="0" w:color="auto"/>
              <w:left w:val="single" w:sz="4" w:space="0" w:color="auto"/>
              <w:bottom w:val="single" w:sz="4" w:space="0" w:color="auto"/>
              <w:right w:val="single" w:sz="4" w:space="0" w:color="auto"/>
            </w:tcBorders>
            <w:hideMark/>
          </w:tcPr>
          <w:p w14:paraId="35EA5615" w14:textId="0C48622F" w:rsidR="00D756B7" w:rsidRPr="0071404A" w:rsidRDefault="00D756B7" w:rsidP="009B37F1">
            <w:pPr>
              <w:spacing w:after="0"/>
              <w:jc w:val="both"/>
              <w:rPr>
                <w:rFonts w:ascii="Century Gothic" w:hAnsi="Century Gothic" w:cstheme="minorHAnsi"/>
                <w:bCs/>
                <w:sz w:val="18"/>
                <w:szCs w:val="18"/>
              </w:rPr>
            </w:pPr>
            <w:r w:rsidRPr="0071404A">
              <w:rPr>
                <w:rFonts w:ascii="Century Gothic" w:hAnsi="Century Gothic" w:cstheme="minorHAnsi"/>
                <w:bCs/>
                <w:sz w:val="18"/>
                <w:szCs w:val="18"/>
              </w:rPr>
              <w:t xml:space="preserve">Zaoferowane przez Wykonawcę Oprogramowanie równoważne </w:t>
            </w:r>
            <w:r w:rsidRPr="0071404A">
              <w:rPr>
                <w:rFonts w:ascii="Century Gothic" w:hAnsi="Century Gothic"/>
                <w:sz w:val="18"/>
                <w:szCs w:val="18"/>
              </w:rPr>
              <w:t>musi charakteryzować się co najmniej cechami wskazanymi w pkt. 3 „</w:t>
            </w:r>
            <w:r w:rsidR="0071404A" w:rsidRPr="0071404A">
              <w:rPr>
                <w:rFonts w:ascii="Century Gothic" w:hAnsi="Century Gothic"/>
                <w:sz w:val="18"/>
                <w:szCs w:val="18"/>
              </w:rPr>
              <w:t>Wymagania szczegółowe</w:t>
            </w:r>
            <w:r w:rsidRPr="0071404A">
              <w:rPr>
                <w:rFonts w:ascii="Century Gothic" w:hAnsi="Century Gothic"/>
                <w:sz w:val="18"/>
                <w:szCs w:val="18"/>
              </w:rPr>
              <w:t>”.</w:t>
            </w:r>
          </w:p>
        </w:tc>
      </w:tr>
      <w:tr w:rsidR="00D756B7" w:rsidRPr="00DC47C5" w14:paraId="529C7A0A" w14:textId="77777777" w:rsidTr="2D324823">
        <w:tc>
          <w:tcPr>
            <w:tcW w:w="1377" w:type="dxa"/>
            <w:tcBorders>
              <w:top w:val="single" w:sz="4" w:space="0" w:color="auto"/>
              <w:left w:val="single" w:sz="4" w:space="0" w:color="auto"/>
              <w:bottom w:val="single" w:sz="4" w:space="0" w:color="auto"/>
              <w:right w:val="single" w:sz="4" w:space="0" w:color="auto"/>
            </w:tcBorders>
            <w:vAlign w:val="center"/>
            <w:hideMark/>
          </w:tcPr>
          <w:p w14:paraId="50E4EF06"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O.4</w:t>
            </w:r>
          </w:p>
        </w:tc>
        <w:tc>
          <w:tcPr>
            <w:tcW w:w="8399" w:type="dxa"/>
            <w:tcBorders>
              <w:top w:val="single" w:sz="4" w:space="0" w:color="auto"/>
              <w:left w:val="single" w:sz="4" w:space="0" w:color="auto"/>
              <w:bottom w:val="single" w:sz="4" w:space="0" w:color="auto"/>
              <w:right w:val="single" w:sz="4" w:space="0" w:color="auto"/>
            </w:tcBorders>
            <w:hideMark/>
          </w:tcPr>
          <w:p w14:paraId="79B2921E" w14:textId="4DC6149A" w:rsidR="00D756B7" w:rsidRPr="005C5EC6" w:rsidRDefault="00D756B7" w:rsidP="2D324823">
            <w:pPr>
              <w:spacing w:after="0"/>
              <w:jc w:val="both"/>
              <w:rPr>
                <w:rFonts w:ascii="Century Gothic" w:hAnsi="Century Gothic"/>
                <w:sz w:val="18"/>
                <w:szCs w:val="18"/>
              </w:rPr>
            </w:pPr>
            <w:bookmarkStart w:id="2" w:name="_Hlk9000570"/>
            <w:r w:rsidRPr="2D324823">
              <w:rPr>
                <w:rFonts w:ascii="Century Gothic" w:hAnsi="Century Gothic"/>
                <w:sz w:val="18"/>
                <w:szCs w:val="18"/>
              </w:rPr>
              <w:t>Dla jednoznacznej identyfikacji oferowanego Oprogramowania należy podać co najmniej nazwę producenta, nazwę oferowanego Oprogramowania i rodzaj licencji (według oznaczenia producenta). Wykonawca zobowiązany jest podać parametry w sposób umożliwiający Zamawiającemu jednoznaczną identyfikację i weryfikację zaoferowanego Oprogramowania</w:t>
            </w:r>
            <w:r w:rsidR="002F4CB4" w:rsidRPr="2D324823">
              <w:rPr>
                <w:rFonts w:ascii="Century Gothic" w:hAnsi="Century Gothic"/>
                <w:sz w:val="18"/>
                <w:szCs w:val="18"/>
              </w:rPr>
              <w:t xml:space="preserve"> (ogólnodostępna dokumentacja producenta oferowanego oprogramowania)</w:t>
            </w:r>
            <w:r w:rsidRPr="2D324823">
              <w:rPr>
                <w:rFonts w:ascii="Century Gothic" w:hAnsi="Century Gothic"/>
                <w:sz w:val="18"/>
                <w:szCs w:val="18"/>
              </w:rPr>
              <w:t>.</w:t>
            </w:r>
            <w:bookmarkEnd w:id="2"/>
            <w:r w:rsidRPr="2D324823">
              <w:rPr>
                <w:rFonts w:ascii="Century Gothic" w:hAnsi="Century Gothic"/>
                <w:sz w:val="18"/>
                <w:szCs w:val="18"/>
              </w:rPr>
              <w:t xml:space="preserve">  </w:t>
            </w:r>
          </w:p>
        </w:tc>
      </w:tr>
      <w:tr w:rsidR="00D756B7" w:rsidRPr="00DC47C5" w14:paraId="3C681422" w14:textId="77777777" w:rsidTr="2D324823">
        <w:tc>
          <w:tcPr>
            <w:tcW w:w="1377" w:type="dxa"/>
            <w:tcBorders>
              <w:top w:val="single" w:sz="4" w:space="0" w:color="auto"/>
              <w:left w:val="single" w:sz="4" w:space="0" w:color="auto"/>
              <w:bottom w:val="single" w:sz="4" w:space="0" w:color="auto"/>
              <w:right w:val="single" w:sz="4" w:space="0" w:color="auto"/>
            </w:tcBorders>
            <w:vAlign w:val="center"/>
            <w:hideMark/>
          </w:tcPr>
          <w:p w14:paraId="5802B643"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O.5</w:t>
            </w:r>
          </w:p>
        </w:tc>
        <w:tc>
          <w:tcPr>
            <w:tcW w:w="8399" w:type="dxa"/>
            <w:tcBorders>
              <w:top w:val="single" w:sz="4" w:space="0" w:color="auto"/>
              <w:left w:val="single" w:sz="4" w:space="0" w:color="auto"/>
              <w:bottom w:val="single" w:sz="4" w:space="0" w:color="auto"/>
              <w:right w:val="single" w:sz="4" w:space="0" w:color="auto"/>
            </w:tcBorders>
            <w:hideMark/>
          </w:tcPr>
          <w:p w14:paraId="7B170001" w14:textId="40923246" w:rsidR="00D756B7" w:rsidRPr="005C5EC6" w:rsidRDefault="00D756B7" w:rsidP="009B37F1">
            <w:pPr>
              <w:spacing w:after="0"/>
              <w:jc w:val="both"/>
              <w:rPr>
                <w:rFonts w:ascii="Century Gothic" w:hAnsi="Century Gothic" w:cstheme="minorHAnsi"/>
                <w:sz w:val="18"/>
                <w:szCs w:val="18"/>
              </w:rPr>
            </w:pPr>
            <w:r w:rsidRPr="005C5EC6">
              <w:rPr>
                <w:rFonts w:ascii="Century Gothic" w:hAnsi="Century Gothic"/>
                <w:sz w:val="18"/>
                <w:szCs w:val="18"/>
              </w:rPr>
              <w:t xml:space="preserve">W przypadkach, kiedy w opisie warunków, które ma spełniać zaoferowane przez Wykonawcę oprogramowanie </w:t>
            </w:r>
            <w:r w:rsidRPr="0071404A">
              <w:rPr>
                <w:rFonts w:ascii="Century Gothic" w:hAnsi="Century Gothic"/>
                <w:sz w:val="18"/>
                <w:szCs w:val="18"/>
              </w:rPr>
              <w:t>równoważne</w:t>
            </w:r>
            <w:r w:rsidRPr="005C5EC6">
              <w:rPr>
                <w:rFonts w:ascii="Century Gothic" w:hAnsi="Century Gothic"/>
                <w:sz w:val="18"/>
                <w:szCs w:val="18"/>
              </w:rPr>
              <w:t xml:space="preserve"> (pkt 3), Zamawiający użył nazw własnych, nazwy te odnoszą się do wykorzystywanych przez Zamawiającego technologii / systemów itp. lub służą wskazaniu przykładów.</w:t>
            </w:r>
          </w:p>
        </w:tc>
      </w:tr>
      <w:tr w:rsidR="00D756B7" w:rsidRPr="00DC47C5" w14:paraId="3ACB9C71" w14:textId="77777777" w:rsidTr="2D324823">
        <w:tc>
          <w:tcPr>
            <w:tcW w:w="1377" w:type="dxa"/>
            <w:tcBorders>
              <w:top w:val="single" w:sz="4" w:space="0" w:color="auto"/>
              <w:left w:val="single" w:sz="4" w:space="0" w:color="auto"/>
              <w:bottom w:val="single" w:sz="4" w:space="0" w:color="auto"/>
              <w:right w:val="single" w:sz="4" w:space="0" w:color="auto"/>
            </w:tcBorders>
            <w:vAlign w:val="center"/>
            <w:hideMark/>
          </w:tcPr>
          <w:p w14:paraId="7FD93A3C"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O.6</w:t>
            </w:r>
          </w:p>
        </w:tc>
        <w:tc>
          <w:tcPr>
            <w:tcW w:w="8399" w:type="dxa"/>
            <w:tcBorders>
              <w:top w:val="single" w:sz="4" w:space="0" w:color="auto"/>
              <w:left w:val="single" w:sz="4" w:space="0" w:color="auto"/>
              <w:bottom w:val="single" w:sz="4" w:space="0" w:color="auto"/>
              <w:right w:val="single" w:sz="4" w:space="0" w:color="auto"/>
            </w:tcBorders>
            <w:hideMark/>
          </w:tcPr>
          <w:p w14:paraId="4B9C007D" w14:textId="77777777" w:rsidR="00D756B7" w:rsidRPr="005C5EC6" w:rsidRDefault="00D756B7" w:rsidP="2D324823">
            <w:pPr>
              <w:spacing w:after="0"/>
              <w:jc w:val="both"/>
              <w:rPr>
                <w:rFonts w:ascii="Century Gothic" w:hAnsi="Century Gothic"/>
                <w:sz w:val="18"/>
                <w:szCs w:val="18"/>
              </w:rPr>
            </w:pPr>
            <w:r w:rsidRPr="2D324823">
              <w:rPr>
                <w:rFonts w:ascii="Century Gothic" w:hAnsi="Century Gothic"/>
                <w:sz w:val="18"/>
                <w:szCs w:val="18"/>
              </w:rPr>
              <w:t xml:space="preserve">Wszystkie licencje muszę pochodzić z legalnego, tj. akceptowanego przez producenta Oprogramowania kanału dystrybucji.  </w:t>
            </w:r>
          </w:p>
        </w:tc>
      </w:tr>
      <w:tr w:rsidR="00D756B7" w:rsidRPr="00DC47C5" w14:paraId="491F3951" w14:textId="77777777" w:rsidTr="2D324823">
        <w:tc>
          <w:tcPr>
            <w:tcW w:w="1377" w:type="dxa"/>
            <w:tcBorders>
              <w:top w:val="single" w:sz="4" w:space="0" w:color="auto"/>
              <w:left w:val="single" w:sz="4" w:space="0" w:color="auto"/>
              <w:bottom w:val="single" w:sz="4" w:space="0" w:color="auto"/>
              <w:right w:val="single" w:sz="4" w:space="0" w:color="auto"/>
            </w:tcBorders>
            <w:vAlign w:val="center"/>
            <w:hideMark/>
          </w:tcPr>
          <w:p w14:paraId="303D7D82"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O.7</w:t>
            </w:r>
          </w:p>
        </w:tc>
        <w:tc>
          <w:tcPr>
            <w:tcW w:w="8399" w:type="dxa"/>
            <w:tcBorders>
              <w:top w:val="single" w:sz="4" w:space="0" w:color="auto"/>
              <w:left w:val="single" w:sz="4" w:space="0" w:color="auto"/>
              <w:bottom w:val="single" w:sz="4" w:space="0" w:color="auto"/>
              <w:right w:val="single" w:sz="4" w:space="0" w:color="auto"/>
            </w:tcBorders>
            <w:hideMark/>
          </w:tcPr>
          <w:p w14:paraId="4204B1A1" w14:textId="77777777" w:rsidR="00D756B7" w:rsidRPr="005C5EC6" w:rsidRDefault="00D756B7" w:rsidP="009B37F1">
            <w:pPr>
              <w:spacing w:after="0"/>
              <w:rPr>
                <w:rFonts w:ascii="Century Gothic" w:hAnsi="Century Gothic"/>
                <w:sz w:val="18"/>
                <w:szCs w:val="18"/>
              </w:rPr>
            </w:pPr>
            <w:r w:rsidRPr="2D324823">
              <w:rPr>
                <w:rFonts w:ascii="Century Gothic" w:hAnsi="Century Gothic"/>
                <w:sz w:val="18"/>
                <w:szCs w:val="18"/>
              </w:rPr>
              <w:t xml:space="preserve">Produkt dojrzały technologicznie, dostępny pod aktualną nazwą handlową od co najmniej 24 miesięcy, liczonych od dnia złożenia oferty. </w:t>
            </w:r>
          </w:p>
        </w:tc>
      </w:tr>
    </w:tbl>
    <w:p w14:paraId="2CDFB7A4" w14:textId="77777777" w:rsidR="00AA3B41" w:rsidRDefault="00AA3B41" w:rsidP="009B37F1">
      <w:pPr>
        <w:spacing w:after="0" w:line="240" w:lineRule="auto"/>
        <w:rPr>
          <w:rFonts w:ascii="Century Gothic" w:hAnsi="Century Gothic" w:cstheme="minorHAnsi"/>
          <w:b/>
          <w:sz w:val="20"/>
          <w:szCs w:val="20"/>
        </w:rPr>
      </w:pPr>
    </w:p>
    <w:p w14:paraId="3D8B2986" w14:textId="77777777" w:rsidR="00D756B7" w:rsidRDefault="00D756B7" w:rsidP="009B37F1">
      <w:pPr>
        <w:spacing w:after="0" w:line="240" w:lineRule="auto"/>
        <w:rPr>
          <w:rFonts w:ascii="Century Gothic" w:hAnsi="Century Gothic" w:cstheme="minorHAnsi"/>
          <w:b/>
          <w:sz w:val="20"/>
          <w:szCs w:val="20"/>
        </w:rPr>
      </w:pPr>
    </w:p>
    <w:p w14:paraId="714605E6" w14:textId="386447EF" w:rsidR="00D756B7" w:rsidRPr="005C5EC6" w:rsidRDefault="3418D456" w:rsidP="246808EB">
      <w:pPr>
        <w:pStyle w:val="Akapitzlist"/>
        <w:numPr>
          <w:ilvl w:val="0"/>
          <w:numId w:val="15"/>
        </w:numPr>
        <w:spacing w:after="0" w:line="240" w:lineRule="auto"/>
        <w:rPr>
          <w:rFonts w:ascii="Century Gothic" w:hAnsi="Century Gothic"/>
          <w:b/>
          <w:bCs/>
          <w:sz w:val="20"/>
          <w:szCs w:val="20"/>
        </w:rPr>
      </w:pPr>
      <w:bookmarkStart w:id="3" w:name="_Hlk180425322"/>
      <w:r w:rsidRPr="246808EB">
        <w:rPr>
          <w:rFonts w:ascii="Century Gothic" w:hAnsi="Century Gothic"/>
          <w:b/>
          <w:bCs/>
          <w:sz w:val="20"/>
          <w:szCs w:val="20"/>
        </w:rPr>
        <w:t>Wymagania szczegółowe</w:t>
      </w:r>
      <w:r w:rsidR="50F67C8C" w:rsidRPr="246808EB">
        <w:rPr>
          <w:rFonts w:ascii="Century Gothic" w:hAnsi="Century Gothic"/>
          <w:b/>
          <w:bCs/>
          <w:sz w:val="20"/>
          <w:szCs w:val="20"/>
        </w:rPr>
        <w:t>.</w:t>
      </w:r>
    </w:p>
    <w:bookmarkEnd w:id="3"/>
    <w:p w14:paraId="19EA3E0D" w14:textId="77777777" w:rsidR="00D756B7" w:rsidRDefault="00D756B7" w:rsidP="009B37F1">
      <w:pPr>
        <w:pStyle w:val="Nagwek2"/>
        <w:spacing w:before="0" w:line="240" w:lineRule="auto"/>
        <w:rPr>
          <w:rFonts w:ascii="Century Gothic" w:eastAsia="CIDFont+F7" w:hAnsi="Century Gothic" w:cstheme="minorBidi"/>
          <w:b/>
          <w:bCs/>
          <w:color w:val="auto"/>
          <w:sz w:val="20"/>
          <w:szCs w:val="20"/>
        </w:rPr>
      </w:pPr>
    </w:p>
    <w:p w14:paraId="61924542" w14:textId="0C8B4105" w:rsidR="00D756B7" w:rsidRPr="00DC47C5" w:rsidRDefault="00D756B7" w:rsidP="009B37F1">
      <w:pPr>
        <w:pStyle w:val="Nagwek2"/>
        <w:numPr>
          <w:ilvl w:val="1"/>
          <w:numId w:val="15"/>
        </w:numPr>
        <w:spacing w:before="0" w:line="240" w:lineRule="auto"/>
        <w:ind w:left="709" w:hanging="425"/>
        <w:rPr>
          <w:rFonts w:ascii="Century Gothic" w:eastAsia="CIDFont+F7" w:hAnsi="Century Gothic" w:cstheme="minorBidi"/>
          <w:b/>
          <w:bCs/>
          <w:color w:val="auto"/>
          <w:sz w:val="20"/>
          <w:szCs w:val="20"/>
        </w:rPr>
      </w:pPr>
      <w:r w:rsidRPr="687FAA9C">
        <w:rPr>
          <w:rFonts w:ascii="Century Gothic" w:eastAsia="CIDFont+F7" w:hAnsi="Century Gothic" w:cstheme="minorBidi"/>
          <w:b/>
          <w:bCs/>
          <w:color w:val="auto"/>
          <w:sz w:val="20"/>
          <w:szCs w:val="20"/>
        </w:rPr>
        <w:t xml:space="preserve">Minimalne wymagania funkcjonalne - </w:t>
      </w:r>
      <w:proofErr w:type="spellStart"/>
      <w:r w:rsidRPr="0071404A">
        <w:rPr>
          <w:rFonts w:ascii="Century Gothic" w:eastAsia="CIDFont+F7" w:hAnsi="Century Gothic" w:cstheme="minorBidi"/>
          <w:b/>
          <w:bCs/>
          <w:color w:val="auto"/>
          <w:sz w:val="20"/>
          <w:szCs w:val="20"/>
        </w:rPr>
        <w:t>Pentera</w:t>
      </w:r>
      <w:proofErr w:type="spellEnd"/>
      <w:r w:rsidRPr="687FAA9C">
        <w:rPr>
          <w:rFonts w:ascii="Century Gothic" w:eastAsia="CIDFont+F7" w:hAnsi="Century Gothic" w:cstheme="minorBidi"/>
          <w:b/>
          <w:bCs/>
          <w:color w:val="auto"/>
          <w:sz w:val="20"/>
          <w:szCs w:val="20"/>
        </w:rPr>
        <w:t xml:space="preserve"> lub równoważne</w:t>
      </w:r>
    </w:p>
    <w:p w14:paraId="4377D20A" w14:textId="77777777" w:rsidR="00D756B7" w:rsidRPr="00DC47C5" w:rsidRDefault="00D756B7" w:rsidP="009B37F1">
      <w:pPr>
        <w:spacing w:after="0"/>
        <w:rPr>
          <w:rFonts w:ascii="Century Gothic" w:hAnsi="Century Gothic"/>
          <w:sz w:val="20"/>
          <w:szCs w:val="20"/>
        </w:rPr>
      </w:pPr>
    </w:p>
    <w:tbl>
      <w:tblPr>
        <w:tblStyle w:val="Tabela-Siatka"/>
        <w:tblW w:w="9351" w:type="dxa"/>
        <w:tblLook w:val="04A0" w:firstRow="1" w:lastRow="0" w:firstColumn="1" w:lastColumn="0" w:noHBand="0" w:noVBand="1"/>
      </w:tblPr>
      <w:tblGrid>
        <w:gridCol w:w="1377"/>
        <w:gridCol w:w="7974"/>
      </w:tblGrid>
      <w:tr w:rsidR="00D756B7" w:rsidRPr="008F5CD2" w14:paraId="112C0668" w14:textId="77777777" w:rsidTr="21F87DA6">
        <w:trPr>
          <w:trHeight w:val="428"/>
          <w:tblHeader/>
        </w:trPr>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C19409" w14:textId="77777777" w:rsidR="00D756B7" w:rsidRPr="005C5EC6" w:rsidRDefault="00D756B7" w:rsidP="009B37F1">
            <w:pPr>
              <w:spacing w:after="0"/>
              <w:jc w:val="center"/>
              <w:rPr>
                <w:rFonts w:ascii="Century Gothic" w:hAnsi="Century Gothic" w:cstheme="minorHAnsi"/>
                <w:b/>
                <w:sz w:val="18"/>
                <w:szCs w:val="18"/>
              </w:rPr>
            </w:pPr>
            <w:r w:rsidRPr="005C5EC6">
              <w:rPr>
                <w:rFonts w:ascii="Century Gothic" w:hAnsi="Century Gothic" w:cstheme="minorHAnsi"/>
                <w:b/>
                <w:sz w:val="18"/>
                <w:szCs w:val="18"/>
              </w:rPr>
              <w:t>Numer wymagania</w:t>
            </w:r>
          </w:p>
        </w:tc>
        <w:tc>
          <w:tcPr>
            <w:tcW w:w="7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590546" w14:textId="77777777" w:rsidR="00D756B7" w:rsidRPr="005C5EC6" w:rsidRDefault="00D756B7" w:rsidP="009B37F1">
            <w:pPr>
              <w:spacing w:after="0"/>
              <w:jc w:val="center"/>
              <w:rPr>
                <w:rFonts w:ascii="Century Gothic" w:hAnsi="Century Gothic" w:cstheme="minorHAnsi"/>
                <w:b/>
                <w:sz w:val="18"/>
                <w:szCs w:val="18"/>
              </w:rPr>
            </w:pPr>
            <w:r w:rsidRPr="005C5EC6">
              <w:rPr>
                <w:rFonts w:ascii="Century Gothic" w:hAnsi="Century Gothic" w:cstheme="minorHAnsi"/>
                <w:b/>
                <w:sz w:val="18"/>
                <w:szCs w:val="18"/>
              </w:rPr>
              <w:t xml:space="preserve">Opis wymagania </w:t>
            </w:r>
          </w:p>
        </w:tc>
      </w:tr>
      <w:tr w:rsidR="00D756B7" w:rsidRPr="008F5CD2" w14:paraId="45A1514C" w14:textId="77777777" w:rsidTr="21F87DA6">
        <w:tc>
          <w:tcPr>
            <w:tcW w:w="1377" w:type="dxa"/>
            <w:tcBorders>
              <w:top w:val="single" w:sz="4" w:space="0" w:color="auto"/>
              <w:left w:val="single" w:sz="4" w:space="0" w:color="auto"/>
              <w:bottom w:val="single" w:sz="4" w:space="0" w:color="auto"/>
              <w:right w:val="single" w:sz="4" w:space="0" w:color="auto"/>
            </w:tcBorders>
            <w:vAlign w:val="center"/>
            <w:hideMark/>
          </w:tcPr>
          <w:p w14:paraId="60FE6B31" w14:textId="77777777" w:rsidR="00D756B7" w:rsidRPr="0071404A" w:rsidRDefault="00D756B7" w:rsidP="009B37F1">
            <w:pPr>
              <w:spacing w:after="0"/>
              <w:jc w:val="center"/>
              <w:rPr>
                <w:rFonts w:ascii="Century Gothic" w:hAnsi="Century Gothic" w:cstheme="minorHAnsi"/>
                <w:sz w:val="18"/>
                <w:szCs w:val="18"/>
              </w:rPr>
            </w:pPr>
            <w:r w:rsidRPr="0071404A">
              <w:rPr>
                <w:rFonts w:ascii="Century Gothic" w:hAnsi="Century Gothic" w:cstheme="minorHAnsi"/>
                <w:sz w:val="18"/>
                <w:szCs w:val="18"/>
              </w:rPr>
              <w:t>T.1</w:t>
            </w:r>
          </w:p>
        </w:tc>
        <w:tc>
          <w:tcPr>
            <w:tcW w:w="7974" w:type="dxa"/>
            <w:tcBorders>
              <w:top w:val="single" w:sz="4" w:space="0" w:color="auto"/>
              <w:left w:val="single" w:sz="4" w:space="0" w:color="auto"/>
              <w:bottom w:val="single" w:sz="4" w:space="0" w:color="auto"/>
              <w:right w:val="single" w:sz="4" w:space="0" w:color="auto"/>
            </w:tcBorders>
            <w:hideMark/>
          </w:tcPr>
          <w:p w14:paraId="1B632579" w14:textId="77777777" w:rsidR="00D756B7" w:rsidRPr="0071404A" w:rsidRDefault="00D756B7" w:rsidP="2D324823">
            <w:pPr>
              <w:autoSpaceDE w:val="0"/>
              <w:autoSpaceDN w:val="0"/>
              <w:adjustRightInd w:val="0"/>
              <w:spacing w:after="0"/>
              <w:jc w:val="both"/>
              <w:rPr>
                <w:rFonts w:ascii="Century Gothic" w:hAnsi="Century Gothic"/>
                <w:sz w:val="18"/>
                <w:szCs w:val="18"/>
              </w:rPr>
            </w:pPr>
            <w:r w:rsidRPr="0071404A">
              <w:rPr>
                <w:rFonts w:ascii="Century Gothic" w:hAnsi="Century Gothic"/>
                <w:sz w:val="18"/>
                <w:szCs w:val="18"/>
              </w:rPr>
              <w:t>Architektura oprogramowania musi przewidywać różne scenariusze użycia. Minimalnie oprogramowanie musi działać jako system centralny oraz skanery podłączone do tego systemu rozmieszczone w infrastrukturze Zamawiającego. Oprogramowanie musi również działać w modelu pojedynczego autonomicznego skanera.</w:t>
            </w:r>
          </w:p>
        </w:tc>
      </w:tr>
      <w:tr w:rsidR="00D756B7" w:rsidRPr="008F5CD2" w14:paraId="5110C12B" w14:textId="77777777" w:rsidTr="21F87DA6">
        <w:tc>
          <w:tcPr>
            <w:tcW w:w="1377" w:type="dxa"/>
            <w:tcBorders>
              <w:top w:val="single" w:sz="4" w:space="0" w:color="auto"/>
              <w:left w:val="single" w:sz="4" w:space="0" w:color="auto"/>
              <w:bottom w:val="single" w:sz="4" w:space="0" w:color="auto"/>
              <w:right w:val="single" w:sz="4" w:space="0" w:color="auto"/>
            </w:tcBorders>
            <w:vAlign w:val="center"/>
            <w:hideMark/>
          </w:tcPr>
          <w:p w14:paraId="58B8AF3E"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T.2</w:t>
            </w:r>
          </w:p>
        </w:tc>
        <w:tc>
          <w:tcPr>
            <w:tcW w:w="7974" w:type="dxa"/>
            <w:tcBorders>
              <w:top w:val="single" w:sz="4" w:space="0" w:color="auto"/>
              <w:left w:val="single" w:sz="4" w:space="0" w:color="auto"/>
              <w:bottom w:val="single" w:sz="4" w:space="0" w:color="auto"/>
              <w:right w:val="single" w:sz="4" w:space="0" w:color="auto"/>
            </w:tcBorders>
            <w:hideMark/>
          </w:tcPr>
          <w:p w14:paraId="4027C72C" w14:textId="31638FEA" w:rsidR="007C0EE4" w:rsidRPr="005C5EC6" w:rsidRDefault="007C0EE4" w:rsidP="007C0EE4">
            <w:pPr>
              <w:autoSpaceDE w:val="0"/>
              <w:autoSpaceDN w:val="0"/>
              <w:adjustRightInd w:val="0"/>
              <w:spacing w:after="0"/>
              <w:jc w:val="both"/>
              <w:rPr>
                <w:rFonts w:ascii="Century Gothic" w:hAnsi="Century Gothic"/>
                <w:sz w:val="18"/>
                <w:szCs w:val="18"/>
              </w:rPr>
            </w:pPr>
            <w:r w:rsidRPr="007C0EE4">
              <w:rPr>
                <w:rFonts w:ascii="Century Gothic" w:hAnsi="Century Gothic"/>
                <w:sz w:val="18"/>
                <w:szCs w:val="18"/>
              </w:rPr>
              <w:t>Wszystkie komponenty platformy muszą być zainstalowane lokalnie w infrastrukturze klienckiej (on-</w:t>
            </w:r>
            <w:proofErr w:type="spellStart"/>
            <w:r w:rsidRPr="007C0EE4">
              <w:rPr>
                <w:rFonts w:ascii="Century Gothic" w:hAnsi="Century Gothic"/>
                <w:sz w:val="18"/>
                <w:szCs w:val="18"/>
              </w:rPr>
              <w:t>prem</w:t>
            </w:r>
            <w:proofErr w:type="spellEnd"/>
            <w:r w:rsidRPr="007C0EE4">
              <w:rPr>
                <w:rFonts w:ascii="Century Gothic" w:hAnsi="Century Gothic"/>
                <w:sz w:val="18"/>
                <w:szCs w:val="18"/>
              </w:rPr>
              <w:t xml:space="preserve">) w infrastrukturze </w:t>
            </w:r>
            <w:r w:rsidR="00D660F6">
              <w:rPr>
                <w:rFonts w:ascii="Century Gothic" w:hAnsi="Century Gothic"/>
                <w:sz w:val="18"/>
                <w:szCs w:val="18"/>
              </w:rPr>
              <w:t>Z</w:t>
            </w:r>
            <w:r w:rsidRPr="007C0EE4">
              <w:rPr>
                <w:rFonts w:ascii="Century Gothic" w:hAnsi="Century Gothic"/>
                <w:sz w:val="18"/>
                <w:szCs w:val="18"/>
              </w:rPr>
              <w:t xml:space="preserve">amawiającego. </w:t>
            </w:r>
            <w:r w:rsidR="00D756B7" w:rsidRPr="005C5EC6">
              <w:rPr>
                <w:rFonts w:ascii="Century Gothic" w:hAnsi="Century Gothic"/>
                <w:sz w:val="18"/>
                <w:szCs w:val="18"/>
              </w:rPr>
              <w:t xml:space="preserve">Zabrania się umieszczania elementów </w:t>
            </w:r>
            <w:r w:rsidR="00041789">
              <w:rPr>
                <w:rFonts w:ascii="Century Gothic" w:hAnsi="Century Gothic"/>
                <w:sz w:val="18"/>
                <w:szCs w:val="18"/>
              </w:rPr>
              <w:t>oprogramowania</w:t>
            </w:r>
            <w:r w:rsidR="00041789" w:rsidRPr="005C5EC6">
              <w:rPr>
                <w:rFonts w:ascii="Century Gothic" w:hAnsi="Century Gothic"/>
                <w:sz w:val="18"/>
                <w:szCs w:val="18"/>
              </w:rPr>
              <w:t xml:space="preserve"> </w:t>
            </w:r>
            <w:r w:rsidR="00D756B7" w:rsidRPr="005C5EC6">
              <w:rPr>
                <w:rFonts w:ascii="Century Gothic" w:hAnsi="Century Gothic"/>
                <w:sz w:val="18"/>
                <w:szCs w:val="18"/>
              </w:rPr>
              <w:t>w chmurze.</w:t>
            </w:r>
          </w:p>
        </w:tc>
      </w:tr>
      <w:tr w:rsidR="00D756B7" w:rsidRPr="008F5CD2" w14:paraId="4438EF7B" w14:textId="77777777" w:rsidTr="21F87DA6">
        <w:tc>
          <w:tcPr>
            <w:tcW w:w="1377" w:type="dxa"/>
            <w:tcBorders>
              <w:top w:val="single" w:sz="4" w:space="0" w:color="auto"/>
              <w:left w:val="single" w:sz="4" w:space="0" w:color="auto"/>
              <w:bottom w:val="single" w:sz="4" w:space="0" w:color="auto"/>
              <w:right w:val="single" w:sz="4" w:space="0" w:color="auto"/>
            </w:tcBorders>
            <w:vAlign w:val="center"/>
            <w:hideMark/>
          </w:tcPr>
          <w:p w14:paraId="0ACF74D4"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T.3</w:t>
            </w:r>
          </w:p>
        </w:tc>
        <w:tc>
          <w:tcPr>
            <w:tcW w:w="7974" w:type="dxa"/>
            <w:tcBorders>
              <w:top w:val="single" w:sz="4" w:space="0" w:color="auto"/>
              <w:left w:val="single" w:sz="4" w:space="0" w:color="auto"/>
              <w:bottom w:val="single" w:sz="4" w:space="0" w:color="auto"/>
              <w:right w:val="single" w:sz="4" w:space="0" w:color="auto"/>
            </w:tcBorders>
            <w:hideMark/>
          </w:tcPr>
          <w:p w14:paraId="53C19333" w14:textId="514D817D" w:rsidR="007C0EE4" w:rsidRPr="005C5EC6" w:rsidRDefault="00D756B7" w:rsidP="007C0EE4">
            <w:pPr>
              <w:autoSpaceDE w:val="0"/>
              <w:autoSpaceDN w:val="0"/>
              <w:adjustRightInd w:val="0"/>
              <w:spacing w:after="0"/>
              <w:jc w:val="both"/>
              <w:rPr>
                <w:rFonts w:ascii="Century Gothic" w:hAnsi="Century Gothic"/>
                <w:sz w:val="18"/>
                <w:szCs w:val="18"/>
              </w:rPr>
            </w:pPr>
            <w:r w:rsidRPr="2D324823">
              <w:rPr>
                <w:rFonts w:ascii="Century Gothic" w:hAnsi="Century Gothic"/>
                <w:sz w:val="18"/>
                <w:szCs w:val="18"/>
              </w:rPr>
              <w:t xml:space="preserve">Oprogramowanie, bez względu na </w:t>
            </w:r>
            <w:r w:rsidRPr="0071404A">
              <w:rPr>
                <w:rFonts w:ascii="Century Gothic" w:hAnsi="Century Gothic"/>
                <w:sz w:val="18"/>
                <w:szCs w:val="18"/>
              </w:rPr>
              <w:t>model</w:t>
            </w:r>
            <w:r w:rsidRPr="2D324823">
              <w:rPr>
                <w:rFonts w:ascii="Century Gothic" w:hAnsi="Century Gothic"/>
                <w:sz w:val="18"/>
                <w:szCs w:val="18"/>
              </w:rPr>
              <w:t xml:space="preserve"> w jakim zostanie użyty, musi działać bez dostępu do sieci Internet</w:t>
            </w:r>
            <w:r w:rsidR="007C0EE4" w:rsidRPr="2D324823">
              <w:rPr>
                <w:rFonts w:ascii="Century Gothic" w:hAnsi="Century Gothic"/>
                <w:sz w:val="18"/>
                <w:szCs w:val="18"/>
              </w:rPr>
              <w:t xml:space="preserve"> oraz gdy platforma nie ma możliwości wykonywania połączeń poza sieć </w:t>
            </w:r>
            <w:r w:rsidR="00D660F6" w:rsidRPr="2D324823">
              <w:rPr>
                <w:rFonts w:ascii="Century Gothic" w:hAnsi="Century Gothic"/>
                <w:sz w:val="18"/>
                <w:szCs w:val="18"/>
              </w:rPr>
              <w:t>Z</w:t>
            </w:r>
            <w:r w:rsidR="007C0EE4" w:rsidRPr="2D324823">
              <w:rPr>
                <w:rFonts w:ascii="Century Gothic" w:hAnsi="Century Gothic"/>
                <w:sz w:val="18"/>
                <w:szCs w:val="18"/>
              </w:rPr>
              <w:t>amawiającego.</w:t>
            </w:r>
          </w:p>
        </w:tc>
      </w:tr>
      <w:tr w:rsidR="00D756B7" w:rsidRPr="008F5CD2" w14:paraId="503371CF" w14:textId="77777777" w:rsidTr="21F87DA6">
        <w:trPr>
          <w:trHeight w:val="423"/>
        </w:trPr>
        <w:tc>
          <w:tcPr>
            <w:tcW w:w="1377" w:type="dxa"/>
            <w:tcBorders>
              <w:top w:val="single" w:sz="4" w:space="0" w:color="auto"/>
              <w:left w:val="single" w:sz="4" w:space="0" w:color="auto"/>
              <w:bottom w:val="single" w:sz="4" w:space="0" w:color="auto"/>
              <w:right w:val="single" w:sz="4" w:space="0" w:color="auto"/>
            </w:tcBorders>
            <w:vAlign w:val="center"/>
            <w:hideMark/>
          </w:tcPr>
          <w:p w14:paraId="5748275C"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T.4</w:t>
            </w:r>
          </w:p>
        </w:tc>
        <w:tc>
          <w:tcPr>
            <w:tcW w:w="7974" w:type="dxa"/>
            <w:tcBorders>
              <w:top w:val="single" w:sz="4" w:space="0" w:color="auto"/>
              <w:left w:val="single" w:sz="4" w:space="0" w:color="auto"/>
              <w:bottom w:val="single" w:sz="4" w:space="0" w:color="auto"/>
              <w:right w:val="single" w:sz="4" w:space="0" w:color="auto"/>
            </w:tcBorders>
            <w:hideMark/>
          </w:tcPr>
          <w:p w14:paraId="061AE0EC" w14:textId="2AD14B1C" w:rsidR="00D756B7" w:rsidRPr="005C5EC6" w:rsidRDefault="00D756B7" w:rsidP="2D324823">
            <w:pPr>
              <w:autoSpaceDE w:val="0"/>
              <w:autoSpaceDN w:val="0"/>
              <w:adjustRightInd w:val="0"/>
              <w:spacing w:after="0"/>
              <w:jc w:val="both"/>
              <w:rPr>
                <w:rFonts w:ascii="Century Gothic" w:hAnsi="Century Gothic"/>
                <w:sz w:val="18"/>
                <w:szCs w:val="18"/>
                <w:highlight w:val="cyan"/>
              </w:rPr>
            </w:pPr>
            <w:r w:rsidRPr="2D324823">
              <w:rPr>
                <w:rFonts w:ascii="Century Gothic" w:hAnsi="Century Gothic"/>
                <w:sz w:val="18"/>
                <w:szCs w:val="18"/>
              </w:rPr>
              <w:t>Oprogramowanie musi umożliwiać aktualizację offline</w:t>
            </w:r>
            <w:r w:rsidR="548381BC" w:rsidRPr="2D324823">
              <w:rPr>
                <w:rFonts w:ascii="Century Gothic" w:hAnsi="Century Gothic"/>
                <w:sz w:val="18"/>
                <w:szCs w:val="18"/>
              </w:rPr>
              <w:t>.</w:t>
            </w:r>
          </w:p>
        </w:tc>
      </w:tr>
      <w:tr w:rsidR="00D756B7" w:rsidRPr="008F5CD2" w14:paraId="09852348" w14:textId="77777777" w:rsidTr="21F87DA6">
        <w:trPr>
          <w:trHeight w:val="574"/>
        </w:trPr>
        <w:tc>
          <w:tcPr>
            <w:tcW w:w="1377" w:type="dxa"/>
            <w:tcBorders>
              <w:top w:val="single" w:sz="4" w:space="0" w:color="auto"/>
              <w:left w:val="single" w:sz="4" w:space="0" w:color="auto"/>
              <w:bottom w:val="single" w:sz="4" w:space="0" w:color="auto"/>
              <w:right w:val="single" w:sz="4" w:space="0" w:color="auto"/>
            </w:tcBorders>
            <w:vAlign w:val="center"/>
            <w:hideMark/>
          </w:tcPr>
          <w:p w14:paraId="60A1F541"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T.5</w:t>
            </w:r>
          </w:p>
        </w:tc>
        <w:tc>
          <w:tcPr>
            <w:tcW w:w="7974" w:type="dxa"/>
            <w:tcBorders>
              <w:top w:val="single" w:sz="4" w:space="0" w:color="auto"/>
              <w:left w:val="single" w:sz="4" w:space="0" w:color="auto"/>
              <w:bottom w:val="single" w:sz="4" w:space="0" w:color="auto"/>
              <w:right w:val="single" w:sz="4" w:space="0" w:color="auto"/>
            </w:tcBorders>
            <w:hideMark/>
          </w:tcPr>
          <w:p w14:paraId="404A9D66" w14:textId="77777777" w:rsidR="00D756B7" w:rsidRPr="005C5EC6" w:rsidRDefault="00D756B7" w:rsidP="009B37F1">
            <w:pPr>
              <w:autoSpaceDE w:val="0"/>
              <w:autoSpaceDN w:val="0"/>
              <w:adjustRightInd w:val="0"/>
              <w:spacing w:after="0"/>
              <w:jc w:val="both"/>
              <w:rPr>
                <w:rFonts w:ascii="Century Gothic" w:hAnsi="Century Gothic"/>
                <w:sz w:val="18"/>
                <w:szCs w:val="18"/>
              </w:rPr>
            </w:pPr>
            <w:r w:rsidRPr="005C5EC6">
              <w:rPr>
                <w:rFonts w:ascii="Century Gothic" w:hAnsi="Century Gothic"/>
                <w:sz w:val="18"/>
                <w:szCs w:val="18"/>
              </w:rPr>
              <w:t>Zamawiający musi mieć pełną dowolność implementacji oprogramowania na wielu węzłach w ramach obsługiwanej przez oprogramowanie architektury bez konieczności zakupu dodatkowych licencji.</w:t>
            </w:r>
          </w:p>
        </w:tc>
      </w:tr>
      <w:tr w:rsidR="00D756B7" w:rsidRPr="008F5CD2" w14:paraId="7E88F7C0" w14:textId="77777777" w:rsidTr="21F87DA6">
        <w:trPr>
          <w:trHeight w:val="568"/>
        </w:trPr>
        <w:tc>
          <w:tcPr>
            <w:tcW w:w="1377" w:type="dxa"/>
            <w:tcBorders>
              <w:top w:val="single" w:sz="4" w:space="0" w:color="auto"/>
              <w:left w:val="single" w:sz="4" w:space="0" w:color="auto"/>
              <w:bottom w:val="single" w:sz="4" w:space="0" w:color="auto"/>
              <w:right w:val="single" w:sz="4" w:space="0" w:color="auto"/>
            </w:tcBorders>
            <w:vAlign w:val="center"/>
            <w:hideMark/>
          </w:tcPr>
          <w:p w14:paraId="53A730BC"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T.6</w:t>
            </w:r>
          </w:p>
        </w:tc>
        <w:tc>
          <w:tcPr>
            <w:tcW w:w="7974" w:type="dxa"/>
            <w:tcBorders>
              <w:top w:val="single" w:sz="4" w:space="0" w:color="auto"/>
              <w:left w:val="single" w:sz="4" w:space="0" w:color="auto"/>
              <w:bottom w:val="single" w:sz="4" w:space="0" w:color="auto"/>
              <w:right w:val="single" w:sz="4" w:space="0" w:color="auto"/>
            </w:tcBorders>
            <w:hideMark/>
          </w:tcPr>
          <w:p w14:paraId="5005833F" w14:textId="264E96C1" w:rsidR="00D756B7" w:rsidRPr="005C5EC6" w:rsidRDefault="00D756B7" w:rsidP="009B37F1">
            <w:pPr>
              <w:spacing w:after="0"/>
              <w:jc w:val="both"/>
              <w:rPr>
                <w:rFonts w:ascii="Century Gothic" w:eastAsia="Century Gothic" w:hAnsi="Century Gothic" w:cs="Century Gothic"/>
                <w:sz w:val="18"/>
                <w:szCs w:val="18"/>
              </w:rPr>
            </w:pPr>
            <w:r w:rsidRPr="005C5EC6">
              <w:rPr>
                <w:rFonts w:ascii="Century Gothic" w:eastAsia="Century Gothic" w:hAnsi="Century Gothic" w:cs="Century Gothic"/>
                <w:sz w:val="18"/>
                <w:szCs w:val="18"/>
              </w:rPr>
              <w:t>Oprogramowanie musi mieć możliwość wykonywania skanowania bez uwierzytelnienia oraz za pomocą uwierzytelnienia do skanowanych zasobów.</w:t>
            </w:r>
          </w:p>
        </w:tc>
      </w:tr>
      <w:tr w:rsidR="00D756B7" w:rsidRPr="008F5CD2" w14:paraId="4D250FD9" w14:textId="77777777" w:rsidTr="21F87DA6">
        <w:tc>
          <w:tcPr>
            <w:tcW w:w="1377" w:type="dxa"/>
            <w:tcBorders>
              <w:top w:val="single" w:sz="4" w:space="0" w:color="auto"/>
              <w:left w:val="single" w:sz="4" w:space="0" w:color="auto"/>
              <w:bottom w:val="single" w:sz="4" w:space="0" w:color="auto"/>
              <w:right w:val="single" w:sz="4" w:space="0" w:color="auto"/>
            </w:tcBorders>
            <w:vAlign w:val="center"/>
            <w:hideMark/>
          </w:tcPr>
          <w:p w14:paraId="67958838"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T.7</w:t>
            </w:r>
          </w:p>
        </w:tc>
        <w:tc>
          <w:tcPr>
            <w:tcW w:w="7974" w:type="dxa"/>
            <w:tcBorders>
              <w:top w:val="single" w:sz="4" w:space="0" w:color="auto"/>
              <w:left w:val="single" w:sz="4" w:space="0" w:color="auto"/>
              <w:bottom w:val="single" w:sz="4" w:space="0" w:color="auto"/>
              <w:right w:val="single" w:sz="4" w:space="0" w:color="auto"/>
            </w:tcBorders>
          </w:tcPr>
          <w:p w14:paraId="6E97B5C4" w14:textId="2B218646" w:rsidR="00D756B7" w:rsidRPr="005C5EC6" w:rsidRDefault="00D756B7" w:rsidP="2D324823">
            <w:pPr>
              <w:autoSpaceDE w:val="0"/>
              <w:autoSpaceDN w:val="0"/>
              <w:adjustRightInd w:val="0"/>
              <w:spacing w:after="0"/>
              <w:jc w:val="both"/>
              <w:rPr>
                <w:rFonts w:ascii="Century Gothic" w:eastAsia="Century Gothic" w:hAnsi="Century Gothic" w:cs="Century Gothic"/>
                <w:sz w:val="18"/>
                <w:szCs w:val="18"/>
                <w:highlight w:val="cyan"/>
              </w:rPr>
            </w:pPr>
            <w:r w:rsidRPr="2D324823">
              <w:rPr>
                <w:rFonts w:ascii="Century Gothic" w:eastAsia="Century Gothic" w:hAnsi="Century Gothic" w:cs="Century Gothic"/>
                <w:sz w:val="18"/>
                <w:szCs w:val="18"/>
              </w:rPr>
              <w:t xml:space="preserve">Oprogramowanie musi zapewniać jeden interfejs użytkownika do obsługi całości </w:t>
            </w:r>
            <w:r w:rsidR="46402CE3" w:rsidRPr="2D324823">
              <w:rPr>
                <w:rFonts w:ascii="Century Gothic" w:eastAsia="Century Gothic" w:hAnsi="Century Gothic" w:cs="Century Gothic"/>
                <w:sz w:val="18"/>
                <w:szCs w:val="18"/>
              </w:rPr>
              <w:t xml:space="preserve"> systemu.</w:t>
            </w:r>
          </w:p>
        </w:tc>
      </w:tr>
      <w:tr w:rsidR="00D756B7" w:rsidRPr="008F5CD2" w14:paraId="729BB499" w14:textId="77777777" w:rsidTr="21F87DA6">
        <w:tc>
          <w:tcPr>
            <w:tcW w:w="1377" w:type="dxa"/>
            <w:tcBorders>
              <w:top w:val="single" w:sz="4" w:space="0" w:color="auto"/>
              <w:left w:val="single" w:sz="4" w:space="0" w:color="auto"/>
              <w:bottom w:val="single" w:sz="4" w:space="0" w:color="auto"/>
              <w:right w:val="single" w:sz="4" w:space="0" w:color="auto"/>
            </w:tcBorders>
            <w:vAlign w:val="center"/>
            <w:hideMark/>
          </w:tcPr>
          <w:p w14:paraId="21DDC430"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T.8</w:t>
            </w:r>
          </w:p>
        </w:tc>
        <w:tc>
          <w:tcPr>
            <w:tcW w:w="7974" w:type="dxa"/>
            <w:tcBorders>
              <w:top w:val="single" w:sz="4" w:space="0" w:color="auto"/>
              <w:left w:val="single" w:sz="4" w:space="0" w:color="auto"/>
              <w:bottom w:val="single" w:sz="4" w:space="0" w:color="auto"/>
              <w:right w:val="single" w:sz="4" w:space="0" w:color="auto"/>
            </w:tcBorders>
          </w:tcPr>
          <w:p w14:paraId="53BC1C6F" w14:textId="7A9232A7" w:rsidR="00D756B7" w:rsidRPr="005C5EC6" w:rsidRDefault="00D756B7" w:rsidP="009B37F1">
            <w:pPr>
              <w:autoSpaceDE w:val="0"/>
              <w:autoSpaceDN w:val="0"/>
              <w:adjustRightInd w:val="0"/>
              <w:spacing w:after="0"/>
              <w:jc w:val="both"/>
              <w:rPr>
                <w:rFonts w:ascii="Century Gothic" w:eastAsia="Century Gothic" w:hAnsi="Century Gothic" w:cs="Century Gothic"/>
                <w:sz w:val="18"/>
                <w:szCs w:val="18"/>
              </w:rPr>
            </w:pPr>
            <w:r w:rsidRPr="2D324823">
              <w:rPr>
                <w:rFonts w:ascii="Century Gothic" w:eastAsia="Century Gothic" w:hAnsi="Century Gothic" w:cs="Century Gothic"/>
                <w:sz w:val="18"/>
                <w:szCs w:val="18"/>
              </w:rPr>
              <w:t xml:space="preserve">Elementy oprogramowania muszą mieć możliwość instalacji na dedykowanych komputerach lub </w:t>
            </w:r>
            <w:r w:rsidRPr="0071404A">
              <w:rPr>
                <w:rFonts w:ascii="Century Gothic" w:eastAsia="Century Gothic" w:hAnsi="Century Gothic" w:cs="Century Gothic"/>
                <w:sz w:val="18"/>
                <w:szCs w:val="18"/>
                <w:highlight w:val="cyan"/>
              </w:rPr>
              <w:t>j</w:t>
            </w:r>
            <w:r w:rsidRPr="2D324823">
              <w:rPr>
                <w:rFonts w:ascii="Century Gothic" w:eastAsia="Century Gothic" w:hAnsi="Century Gothic" w:cs="Century Gothic"/>
                <w:sz w:val="18"/>
                <w:szCs w:val="18"/>
              </w:rPr>
              <w:t xml:space="preserve">ako maszyny wirtualne. Wymagana jest obsługa przynajmniej jednego z narzędzi </w:t>
            </w:r>
            <w:proofErr w:type="spellStart"/>
            <w:r w:rsidRPr="2D324823">
              <w:rPr>
                <w:rFonts w:ascii="Century Gothic" w:eastAsia="Century Gothic" w:hAnsi="Century Gothic" w:cs="Century Gothic"/>
                <w:sz w:val="18"/>
                <w:szCs w:val="18"/>
              </w:rPr>
              <w:t>wi</w:t>
            </w:r>
            <w:r w:rsidR="4360D029" w:rsidRPr="2D324823">
              <w:rPr>
                <w:rFonts w:ascii="Century Gothic" w:eastAsia="Century Gothic" w:hAnsi="Century Gothic" w:cs="Century Gothic"/>
                <w:sz w:val="18"/>
                <w:szCs w:val="18"/>
              </w:rPr>
              <w:t>r</w:t>
            </w:r>
            <w:r w:rsidRPr="2D324823">
              <w:rPr>
                <w:rFonts w:ascii="Century Gothic" w:eastAsia="Century Gothic" w:hAnsi="Century Gothic" w:cs="Century Gothic"/>
                <w:sz w:val="18"/>
                <w:szCs w:val="18"/>
              </w:rPr>
              <w:t>t</w:t>
            </w:r>
            <w:r w:rsidR="1AA4DB01" w:rsidRPr="2D324823">
              <w:rPr>
                <w:rFonts w:ascii="Century Gothic" w:eastAsia="Century Gothic" w:hAnsi="Century Gothic" w:cs="Century Gothic"/>
                <w:sz w:val="18"/>
                <w:szCs w:val="18"/>
              </w:rPr>
              <w:t>u</w:t>
            </w:r>
            <w:r w:rsidRPr="2D324823">
              <w:rPr>
                <w:rFonts w:ascii="Century Gothic" w:eastAsia="Century Gothic" w:hAnsi="Century Gothic" w:cs="Century Gothic"/>
                <w:sz w:val="18"/>
                <w:szCs w:val="18"/>
              </w:rPr>
              <w:t>alizacyjnych</w:t>
            </w:r>
            <w:proofErr w:type="spellEnd"/>
            <w:r w:rsidRPr="2D324823">
              <w:rPr>
                <w:rFonts w:ascii="Century Gothic" w:eastAsia="Century Gothic" w:hAnsi="Century Gothic" w:cs="Century Gothic"/>
                <w:sz w:val="18"/>
                <w:szCs w:val="18"/>
              </w:rPr>
              <w:t xml:space="preserve"> z listy: </w:t>
            </w:r>
            <w:proofErr w:type="spellStart"/>
            <w:r w:rsidR="5BD39568" w:rsidRPr="0071404A">
              <w:rPr>
                <w:rFonts w:ascii="Century Gothic" w:eastAsia="Century Gothic" w:hAnsi="Century Gothic" w:cs="Century Gothic"/>
                <w:sz w:val="18"/>
                <w:szCs w:val="18"/>
              </w:rPr>
              <w:t>Openstack</w:t>
            </w:r>
            <w:proofErr w:type="spellEnd"/>
            <w:r w:rsidRPr="0071404A">
              <w:rPr>
                <w:rFonts w:ascii="Century Gothic" w:eastAsia="Century Gothic" w:hAnsi="Century Gothic" w:cs="Century Gothic"/>
                <w:sz w:val="18"/>
                <w:szCs w:val="18"/>
              </w:rPr>
              <w:t>,</w:t>
            </w:r>
            <w:r w:rsidRPr="2D324823">
              <w:rPr>
                <w:rFonts w:ascii="Century Gothic" w:eastAsia="Century Gothic" w:hAnsi="Century Gothic" w:cs="Century Gothic"/>
                <w:sz w:val="18"/>
                <w:szCs w:val="18"/>
              </w:rPr>
              <w:t xml:space="preserve"> Hyper-V, </w:t>
            </w:r>
            <w:proofErr w:type="spellStart"/>
            <w:r w:rsidRPr="2D324823">
              <w:rPr>
                <w:rFonts w:ascii="Century Gothic" w:eastAsia="Century Gothic" w:hAnsi="Century Gothic" w:cs="Century Gothic"/>
                <w:sz w:val="18"/>
                <w:szCs w:val="18"/>
              </w:rPr>
              <w:t>oVirt</w:t>
            </w:r>
            <w:proofErr w:type="spellEnd"/>
            <w:r w:rsidR="5BD39568" w:rsidRPr="2D324823">
              <w:rPr>
                <w:rFonts w:ascii="Century Gothic" w:eastAsia="Century Gothic" w:hAnsi="Century Gothic" w:cs="Century Gothic"/>
                <w:sz w:val="18"/>
                <w:szCs w:val="18"/>
              </w:rPr>
              <w:t>, Vmware</w:t>
            </w:r>
            <w:r w:rsidRPr="2D324823">
              <w:rPr>
                <w:rFonts w:ascii="Century Gothic" w:eastAsia="Century Gothic" w:hAnsi="Century Gothic" w:cs="Century Gothic"/>
                <w:sz w:val="18"/>
                <w:szCs w:val="18"/>
              </w:rPr>
              <w:t>.</w:t>
            </w:r>
            <w:r w:rsidR="68B611E6" w:rsidRPr="2D324823">
              <w:rPr>
                <w:rFonts w:ascii="Century Gothic" w:eastAsia="Century Gothic" w:hAnsi="Century Gothic" w:cs="Century Gothic"/>
                <w:sz w:val="18"/>
                <w:szCs w:val="18"/>
              </w:rPr>
              <w:t xml:space="preserve"> </w:t>
            </w:r>
          </w:p>
        </w:tc>
      </w:tr>
      <w:tr w:rsidR="00D756B7" w:rsidRPr="008F5CD2" w14:paraId="64B25614" w14:textId="77777777" w:rsidTr="21F87DA6">
        <w:tc>
          <w:tcPr>
            <w:tcW w:w="1377" w:type="dxa"/>
            <w:tcBorders>
              <w:top w:val="single" w:sz="4" w:space="0" w:color="auto"/>
              <w:left w:val="single" w:sz="4" w:space="0" w:color="auto"/>
              <w:bottom w:val="single" w:sz="4" w:space="0" w:color="auto"/>
              <w:right w:val="single" w:sz="4" w:space="0" w:color="auto"/>
            </w:tcBorders>
            <w:vAlign w:val="center"/>
            <w:hideMark/>
          </w:tcPr>
          <w:p w14:paraId="5A6C4F76"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T.9</w:t>
            </w:r>
          </w:p>
        </w:tc>
        <w:tc>
          <w:tcPr>
            <w:tcW w:w="7974" w:type="dxa"/>
            <w:tcBorders>
              <w:top w:val="single" w:sz="4" w:space="0" w:color="auto"/>
              <w:left w:val="single" w:sz="4" w:space="0" w:color="auto"/>
              <w:bottom w:val="single" w:sz="4" w:space="0" w:color="auto"/>
              <w:right w:val="single" w:sz="4" w:space="0" w:color="auto"/>
            </w:tcBorders>
            <w:hideMark/>
          </w:tcPr>
          <w:p w14:paraId="083141B4" w14:textId="77777777" w:rsidR="00D756B7" w:rsidRPr="005C5EC6" w:rsidRDefault="00D756B7" w:rsidP="009B37F1">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eastAsia="Century Gothic" w:hAnsi="Century Gothic" w:cs="Century Gothic"/>
                <w:sz w:val="18"/>
                <w:szCs w:val="18"/>
              </w:rPr>
              <w:t>Zarządzanie oprogramowaniem odbywa się za pomocą przeglądarki, nie dopuszcza się zarządzania za pomocą dodatkowo instalowanej aplikacji na komputerze administratora.</w:t>
            </w:r>
          </w:p>
        </w:tc>
      </w:tr>
      <w:tr w:rsidR="00D756B7" w:rsidRPr="008F5CD2" w14:paraId="7AEF2DFC" w14:textId="77777777" w:rsidTr="21F87DA6">
        <w:tc>
          <w:tcPr>
            <w:tcW w:w="1377" w:type="dxa"/>
            <w:tcBorders>
              <w:top w:val="single" w:sz="4" w:space="0" w:color="auto"/>
              <w:left w:val="single" w:sz="4" w:space="0" w:color="auto"/>
              <w:bottom w:val="single" w:sz="4" w:space="0" w:color="auto"/>
              <w:right w:val="single" w:sz="4" w:space="0" w:color="auto"/>
            </w:tcBorders>
            <w:vAlign w:val="center"/>
            <w:hideMark/>
          </w:tcPr>
          <w:p w14:paraId="289D263E" w14:textId="77777777" w:rsidR="00D756B7" w:rsidRPr="005C5EC6" w:rsidRDefault="00D756B7" w:rsidP="009B37F1">
            <w:pPr>
              <w:spacing w:after="0"/>
              <w:jc w:val="center"/>
              <w:rPr>
                <w:rFonts w:ascii="Century Gothic" w:hAnsi="Century Gothic" w:cstheme="minorHAnsi"/>
                <w:sz w:val="18"/>
                <w:szCs w:val="18"/>
              </w:rPr>
            </w:pPr>
            <w:r w:rsidRPr="005C5EC6">
              <w:rPr>
                <w:rFonts w:ascii="Century Gothic" w:hAnsi="Century Gothic" w:cstheme="minorHAnsi"/>
                <w:sz w:val="18"/>
                <w:szCs w:val="18"/>
              </w:rPr>
              <w:t>T.10</w:t>
            </w:r>
          </w:p>
        </w:tc>
        <w:tc>
          <w:tcPr>
            <w:tcW w:w="7974" w:type="dxa"/>
            <w:tcBorders>
              <w:top w:val="single" w:sz="4" w:space="0" w:color="auto"/>
              <w:left w:val="single" w:sz="4" w:space="0" w:color="auto"/>
              <w:bottom w:val="single" w:sz="4" w:space="0" w:color="auto"/>
              <w:right w:val="single" w:sz="4" w:space="0" w:color="auto"/>
            </w:tcBorders>
            <w:hideMark/>
          </w:tcPr>
          <w:p w14:paraId="2FD0DE5C" w14:textId="77777777" w:rsidR="00D756B7" w:rsidRPr="005C5EC6" w:rsidRDefault="00D756B7" w:rsidP="009B37F1">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tworzenie wielu użytkowników z różnymi poziomami uprawnień.</w:t>
            </w:r>
          </w:p>
        </w:tc>
      </w:tr>
      <w:tr w:rsidR="002B777A" w:rsidRPr="008F5CD2" w14:paraId="66979E2D"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52B055B4" w14:textId="4DE797D5" w:rsidR="002B777A" w:rsidRPr="005C5EC6" w:rsidRDefault="0018477A" w:rsidP="009B37F1">
            <w:pPr>
              <w:spacing w:after="0"/>
              <w:jc w:val="center"/>
              <w:rPr>
                <w:rFonts w:ascii="Century Gothic" w:hAnsi="Century Gothic" w:cstheme="minorHAnsi"/>
                <w:sz w:val="18"/>
                <w:szCs w:val="18"/>
              </w:rPr>
            </w:pPr>
            <w:r>
              <w:rPr>
                <w:rFonts w:ascii="Century Gothic" w:hAnsi="Century Gothic" w:cstheme="minorHAnsi"/>
                <w:sz w:val="18"/>
                <w:szCs w:val="18"/>
              </w:rPr>
              <w:lastRenderedPageBreak/>
              <w:t>T.11</w:t>
            </w:r>
          </w:p>
        </w:tc>
        <w:tc>
          <w:tcPr>
            <w:tcW w:w="7974" w:type="dxa"/>
            <w:tcBorders>
              <w:top w:val="single" w:sz="4" w:space="0" w:color="auto"/>
              <w:left w:val="single" w:sz="4" w:space="0" w:color="auto"/>
              <w:bottom w:val="single" w:sz="4" w:space="0" w:color="auto"/>
              <w:right w:val="single" w:sz="4" w:space="0" w:color="auto"/>
            </w:tcBorders>
          </w:tcPr>
          <w:p w14:paraId="51D4AA57" w14:textId="4BA9DE35" w:rsidR="002B777A" w:rsidRPr="002B777A" w:rsidRDefault="070CE5F4" w:rsidP="009B37F1">
            <w:pPr>
              <w:autoSpaceDE w:val="0"/>
              <w:autoSpaceDN w:val="0"/>
              <w:adjustRightInd w:val="0"/>
              <w:spacing w:after="0"/>
              <w:jc w:val="both"/>
              <w:rPr>
                <w:rFonts w:ascii="Century Gothic" w:hAnsi="Century Gothic"/>
                <w:sz w:val="18"/>
                <w:szCs w:val="18"/>
              </w:rPr>
            </w:pPr>
            <w:r w:rsidRPr="2D324823">
              <w:rPr>
                <w:rFonts w:ascii="Century Gothic" w:hAnsi="Century Gothic"/>
                <w:sz w:val="18"/>
                <w:szCs w:val="18"/>
              </w:rPr>
              <w:t xml:space="preserve">Wszystkie oczekiwane funkcjonalności muszą być realizowane przez oprogramowanie pochodzące od jednego dostawcy. </w:t>
            </w:r>
            <w:r w:rsidRPr="00C46BA0">
              <w:rPr>
                <w:rFonts w:ascii="Century Gothic" w:hAnsi="Century Gothic"/>
                <w:sz w:val="18"/>
                <w:szCs w:val="18"/>
              </w:rPr>
              <w:t>Jeśli rozwiązanie umożliwia rozbudowę funkcjonalności przez dodanie modułów oprogramowania – takie moduły nie pochodzące od głównego twórcy produktu nie mogą być wymagane do realizacji wymaganych funkcjonalności.</w:t>
            </w:r>
          </w:p>
        </w:tc>
      </w:tr>
      <w:tr w:rsidR="00B25ED7" w:rsidRPr="008F5CD2" w14:paraId="03D2B7D9"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4C41016" w14:textId="0B904CDC" w:rsidR="00B25ED7" w:rsidRPr="005C5EC6"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T.12</w:t>
            </w:r>
          </w:p>
        </w:tc>
        <w:tc>
          <w:tcPr>
            <w:tcW w:w="7974" w:type="dxa"/>
            <w:tcBorders>
              <w:top w:val="single" w:sz="4" w:space="0" w:color="auto"/>
              <w:left w:val="single" w:sz="4" w:space="0" w:color="auto"/>
              <w:bottom w:val="single" w:sz="4" w:space="0" w:color="auto"/>
              <w:right w:val="single" w:sz="4" w:space="0" w:color="auto"/>
            </w:tcBorders>
            <w:hideMark/>
          </w:tcPr>
          <w:p w14:paraId="30A9F96E" w14:textId="3493A92E"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eastAsia="Century Gothic" w:hAnsi="Century Gothic" w:cs="Century Gothic"/>
                <w:sz w:val="18"/>
                <w:szCs w:val="18"/>
              </w:rPr>
              <w:t>Rozwiązanie musi posiadać możliwość wyboru systemów do skanowania w oparciu o adresy IP, zakres adresów IP, podsieci adresów IP, grup systemów tworzonych dynamicznie lub statycznie, nazw</w:t>
            </w:r>
            <w:r>
              <w:rPr>
                <w:rFonts w:ascii="Century Gothic" w:eastAsia="Century Gothic" w:hAnsi="Century Gothic" w:cs="Century Gothic"/>
                <w:sz w:val="18"/>
                <w:szCs w:val="18"/>
              </w:rPr>
              <w:t>y</w:t>
            </w:r>
            <w:r w:rsidRPr="005C5EC6">
              <w:rPr>
                <w:rFonts w:ascii="Century Gothic" w:eastAsia="Century Gothic" w:hAnsi="Century Gothic" w:cs="Century Gothic"/>
                <w:sz w:val="18"/>
                <w:szCs w:val="18"/>
              </w:rPr>
              <w:t xml:space="preserve"> domenow</w:t>
            </w:r>
            <w:r>
              <w:rPr>
                <w:rFonts w:ascii="Century Gothic" w:eastAsia="Century Gothic" w:hAnsi="Century Gothic" w:cs="Century Gothic"/>
                <w:sz w:val="18"/>
                <w:szCs w:val="18"/>
              </w:rPr>
              <w:t>e</w:t>
            </w:r>
            <w:r w:rsidRPr="005C5EC6">
              <w:rPr>
                <w:rFonts w:ascii="Century Gothic" w:eastAsia="Century Gothic" w:hAnsi="Century Gothic" w:cs="Century Gothic"/>
                <w:sz w:val="18"/>
                <w:szCs w:val="18"/>
              </w:rPr>
              <w:t>.</w:t>
            </w:r>
          </w:p>
        </w:tc>
      </w:tr>
      <w:tr w:rsidR="00B25ED7" w:rsidRPr="008F5CD2" w14:paraId="1847164F"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5E3ACDD" w14:textId="39E14500"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T.1</w:t>
            </w:r>
            <w:r>
              <w:rPr>
                <w:rFonts w:ascii="Century Gothic" w:hAnsi="Century Gothic" w:cstheme="minorHAnsi"/>
                <w:sz w:val="18"/>
                <w:szCs w:val="18"/>
              </w:rPr>
              <w:t>3</w:t>
            </w:r>
          </w:p>
        </w:tc>
        <w:tc>
          <w:tcPr>
            <w:tcW w:w="7974" w:type="dxa"/>
            <w:tcBorders>
              <w:top w:val="single" w:sz="4" w:space="0" w:color="auto"/>
              <w:left w:val="single" w:sz="4" w:space="0" w:color="auto"/>
              <w:bottom w:val="single" w:sz="4" w:space="0" w:color="auto"/>
              <w:right w:val="single" w:sz="4" w:space="0" w:color="auto"/>
            </w:tcBorders>
            <w:hideMark/>
          </w:tcPr>
          <w:p w14:paraId="4A6B7A7E" w14:textId="6F575FCE" w:rsidR="00B25ED7" w:rsidRPr="005C5EC6" w:rsidRDefault="6B34F302" w:rsidP="00B25ED7">
            <w:pPr>
              <w:spacing w:after="0" w:line="254" w:lineRule="auto"/>
              <w:jc w:val="both"/>
              <w:rPr>
                <w:rFonts w:ascii="Century Gothic" w:eastAsia="Century Gothic" w:hAnsi="Century Gothic" w:cs="Century Gothic"/>
                <w:sz w:val="18"/>
                <w:szCs w:val="18"/>
              </w:rPr>
            </w:pPr>
            <w:r w:rsidRPr="246808EB">
              <w:rPr>
                <w:rFonts w:ascii="Century Gothic" w:eastAsia="Century Gothic" w:hAnsi="Century Gothic" w:cs="Century Gothic"/>
                <w:sz w:val="18"/>
                <w:szCs w:val="18"/>
              </w:rPr>
              <w:t>W ramach budowy polityki skanowania oprogramowanie musi zezwalać na wybranie rodzaju ataku i rodzaju celu ataku jakie będą sprawdzane podczas skanowania.</w:t>
            </w:r>
          </w:p>
        </w:tc>
      </w:tr>
      <w:tr w:rsidR="00B25ED7" w:rsidRPr="008F5CD2" w14:paraId="652E7F43"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7A2F82B4" w14:textId="1220E9DE"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T.1</w:t>
            </w:r>
            <w:r>
              <w:rPr>
                <w:rFonts w:ascii="Century Gothic" w:hAnsi="Century Gothic" w:cstheme="minorHAnsi"/>
                <w:sz w:val="18"/>
                <w:szCs w:val="18"/>
              </w:rPr>
              <w:t>4</w:t>
            </w:r>
          </w:p>
        </w:tc>
        <w:tc>
          <w:tcPr>
            <w:tcW w:w="7974" w:type="dxa"/>
            <w:tcBorders>
              <w:top w:val="single" w:sz="4" w:space="0" w:color="auto"/>
              <w:left w:val="single" w:sz="4" w:space="0" w:color="auto"/>
              <w:bottom w:val="single" w:sz="4" w:space="0" w:color="auto"/>
              <w:right w:val="single" w:sz="4" w:space="0" w:color="auto"/>
            </w:tcBorders>
          </w:tcPr>
          <w:p w14:paraId="0BB62177"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wstawienie przez operatora informacji o osobie oraz organizacji przeprowadzającej test w raporcie generowanym w formacie PDF.</w:t>
            </w:r>
          </w:p>
        </w:tc>
      </w:tr>
      <w:tr w:rsidR="00B25ED7" w:rsidRPr="008F5CD2" w14:paraId="3D174EB3"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3D50D8C" w14:textId="13B8AD76"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T.1</w:t>
            </w:r>
            <w:r>
              <w:rPr>
                <w:rFonts w:ascii="Century Gothic" w:hAnsi="Century Gothic" w:cstheme="minorHAnsi"/>
                <w:sz w:val="18"/>
                <w:szCs w:val="18"/>
              </w:rPr>
              <w:t>5</w:t>
            </w:r>
          </w:p>
        </w:tc>
        <w:tc>
          <w:tcPr>
            <w:tcW w:w="7974" w:type="dxa"/>
            <w:tcBorders>
              <w:top w:val="single" w:sz="4" w:space="0" w:color="auto"/>
              <w:left w:val="single" w:sz="4" w:space="0" w:color="auto"/>
              <w:bottom w:val="single" w:sz="4" w:space="0" w:color="auto"/>
              <w:right w:val="single" w:sz="4" w:space="0" w:color="auto"/>
            </w:tcBorders>
            <w:hideMark/>
          </w:tcPr>
          <w:p w14:paraId="5F759663"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eastAsia="Century Gothic" w:hAnsi="Century Gothic" w:cs="Century Gothic"/>
                <w:sz w:val="18"/>
                <w:szCs w:val="18"/>
              </w:rPr>
              <w:t>Raporty generowane są co najmniej w następujących formatach: PDF, CSV.</w:t>
            </w:r>
          </w:p>
        </w:tc>
      </w:tr>
      <w:tr w:rsidR="00B25ED7" w:rsidRPr="008F5CD2" w14:paraId="341199A4"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232F0BC" w14:textId="2EE34A1B"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T.1</w:t>
            </w:r>
            <w:r>
              <w:rPr>
                <w:rFonts w:ascii="Century Gothic" w:hAnsi="Century Gothic" w:cstheme="minorHAnsi"/>
                <w:sz w:val="18"/>
                <w:szCs w:val="18"/>
              </w:rPr>
              <w:t>6</w:t>
            </w:r>
          </w:p>
        </w:tc>
        <w:tc>
          <w:tcPr>
            <w:tcW w:w="7974" w:type="dxa"/>
            <w:tcBorders>
              <w:top w:val="single" w:sz="4" w:space="0" w:color="auto"/>
              <w:left w:val="single" w:sz="4" w:space="0" w:color="auto"/>
              <w:bottom w:val="single" w:sz="4" w:space="0" w:color="auto"/>
              <w:right w:val="single" w:sz="4" w:space="0" w:color="auto"/>
            </w:tcBorders>
            <w:hideMark/>
          </w:tcPr>
          <w:p w14:paraId="374A2F9E" w14:textId="56D0AF26" w:rsidR="00B25ED7" w:rsidRPr="00C834AA" w:rsidRDefault="00041789" w:rsidP="00B25ED7">
            <w:pPr>
              <w:autoSpaceDE w:val="0"/>
              <w:autoSpaceDN w:val="0"/>
              <w:adjustRightInd w:val="0"/>
              <w:spacing w:after="0"/>
              <w:jc w:val="both"/>
              <w:rPr>
                <w:rFonts w:ascii="Century Gothic" w:eastAsia="Century Gothic" w:hAnsi="Century Gothic" w:cs="Century Gothic"/>
                <w:sz w:val="18"/>
                <w:szCs w:val="18"/>
                <w:highlight w:val="cyan"/>
              </w:rPr>
            </w:pPr>
            <w:r>
              <w:rPr>
                <w:rFonts w:ascii="Century Gothic" w:eastAsia="Century Gothic" w:hAnsi="Century Gothic" w:cs="Century Gothic"/>
                <w:sz w:val="18"/>
                <w:szCs w:val="18"/>
              </w:rPr>
              <w:t>Oprogramowanie</w:t>
            </w:r>
            <w:r w:rsidRPr="002C3DD4">
              <w:rPr>
                <w:rFonts w:ascii="Century Gothic" w:eastAsia="Century Gothic" w:hAnsi="Century Gothic" w:cs="Century Gothic"/>
                <w:sz w:val="18"/>
                <w:szCs w:val="18"/>
              </w:rPr>
              <w:t xml:space="preserve"> </w:t>
            </w:r>
            <w:r w:rsidR="57FC3B5A" w:rsidRPr="002C3DD4">
              <w:rPr>
                <w:rFonts w:ascii="Century Gothic" w:eastAsia="Century Gothic" w:hAnsi="Century Gothic" w:cs="Century Gothic"/>
                <w:sz w:val="18"/>
                <w:szCs w:val="18"/>
              </w:rPr>
              <w:t>musi umo</w:t>
            </w:r>
            <w:r w:rsidR="002C3DD4" w:rsidRPr="002C3DD4">
              <w:rPr>
                <w:rFonts w:ascii="Century Gothic" w:eastAsia="Century Gothic" w:hAnsi="Century Gothic" w:cs="Century Gothic"/>
                <w:sz w:val="18"/>
                <w:szCs w:val="18"/>
              </w:rPr>
              <w:t>ż</w:t>
            </w:r>
            <w:r w:rsidR="57FC3B5A" w:rsidRPr="002C3DD4">
              <w:rPr>
                <w:rFonts w:ascii="Century Gothic" w:eastAsia="Century Gothic" w:hAnsi="Century Gothic" w:cs="Century Gothic"/>
                <w:sz w:val="18"/>
                <w:szCs w:val="18"/>
              </w:rPr>
              <w:t>liwia</w:t>
            </w:r>
            <w:r w:rsidR="18B36E42" w:rsidRPr="002C3DD4">
              <w:rPr>
                <w:rFonts w:ascii="Century Gothic" w:eastAsia="Century Gothic" w:hAnsi="Century Gothic" w:cs="Century Gothic"/>
                <w:sz w:val="18"/>
                <w:szCs w:val="18"/>
              </w:rPr>
              <w:t>ć</w:t>
            </w:r>
            <w:r w:rsidR="57FC3B5A" w:rsidRPr="002C3DD4">
              <w:rPr>
                <w:rFonts w:ascii="Century Gothic" w:eastAsia="Century Gothic" w:hAnsi="Century Gothic" w:cs="Century Gothic"/>
                <w:sz w:val="18"/>
                <w:szCs w:val="18"/>
              </w:rPr>
              <w:t xml:space="preserve"> generowanie raportów na ż</w:t>
            </w:r>
            <w:r w:rsidR="6219F00D" w:rsidRPr="002C3DD4">
              <w:rPr>
                <w:rFonts w:ascii="Century Gothic" w:eastAsia="Century Gothic" w:hAnsi="Century Gothic" w:cs="Century Gothic"/>
                <w:sz w:val="18"/>
                <w:szCs w:val="18"/>
              </w:rPr>
              <w:t>ą</w:t>
            </w:r>
            <w:r w:rsidR="57FC3B5A" w:rsidRPr="002C3DD4">
              <w:rPr>
                <w:rFonts w:ascii="Century Gothic" w:eastAsia="Century Gothic" w:hAnsi="Century Gothic" w:cs="Century Gothic"/>
                <w:sz w:val="18"/>
                <w:szCs w:val="18"/>
              </w:rPr>
              <w:t>danie</w:t>
            </w:r>
            <w:r w:rsidR="22839D56" w:rsidRPr="002C3DD4">
              <w:rPr>
                <w:rFonts w:ascii="Century Gothic" w:eastAsia="Century Gothic" w:hAnsi="Century Gothic" w:cs="Century Gothic"/>
                <w:sz w:val="18"/>
                <w:szCs w:val="18"/>
              </w:rPr>
              <w:t>.</w:t>
            </w:r>
          </w:p>
        </w:tc>
      </w:tr>
      <w:tr w:rsidR="00B25ED7" w:rsidRPr="008F5CD2" w14:paraId="7CE9652B"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223FE8DE" w14:textId="609EB729"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T.1</w:t>
            </w:r>
            <w:r>
              <w:rPr>
                <w:rFonts w:ascii="Century Gothic" w:hAnsi="Century Gothic" w:cstheme="minorHAnsi"/>
                <w:sz w:val="18"/>
                <w:szCs w:val="18"/>
              </w:rPr>
              <w:t>7</w:t>
            </w:r>
          </w:p>
        </w:tc>
        <w:tc>
          <w:tcPr>
            <w:tcW w:w="7974" w:type="dxa"/>
            <w:tcBorders>
              <w:top w:val="single" w:sz="4" w:space="0" w:color="auto"/>
              <w:left w:val="single" w:sz="4" w:space="0" w:color="auto"/>
              <w:bottom w:val="single" w:sz="4" w:space="0" w:color="auto"/>
              <w:right w:val="single" w:sz="4" w:space="0" w:color="auto"/>
            </w:tcBorders>
            <w:hideMark/>
          </w:tcPr>
          <w:p w14:paraId="08D560A6"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posiadać rozbudowany moduł do przeszukiwania wyników skanowania. Musi istnieć możliwość przeszukiwania wyników co najmniej za pomocą filtrów takich jak: Adres IP, Poziom niebezpieczeństwa, Użytkownik, </w:t>
            </w:r>
            <w:r w:rsidRPr="002C3DD4">
              <w:rPr>
                <w:rFonts w:ascii="Century Gothic" w:eastAsia="Century Gothic" w:hAnsi="Century Gothic" w:cs="Century Gothic"/>
                <w:sz w:val="18"/>
                <w:szCs w:val="18"/>
              </w:rPr>
              <w:t>Technika</w:t>
            </w:r>
            <w:r w:rsidRPr="005C5EC6">
              <w:rPr>
                <w:rFonts w:ascii="Century Gothic" w:eastAsia="Century Gothic" w:hAnsi="Century Gothic" w:cs="Century Gothic"/>
                <w:sz w:val="18"/>
                <w:szCs w:val="18"/>
              </w:rPr>
              <w:t xml:space="preserve"> ataku, Podatność, Cel ataku.</w:t>
            </w:r>
          </w:p>
        </w:tc>
      </w:tr>
      <w:tr w:rsidR="00B25ED7" w:rsidRPr="008F5CD2" w14:paraId="73EA86D6"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20DB0A8D" w14:textId="43E5996E"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T.1</w:t>
            </w:r>
            <w:r>
              <w:rPr>
                <w:rFonts w:ascii="Century Gothic" w:hAnsi="Century Gothic" w:cstheme="minorHAnsi"/>
                <w:sz w:val="18"/>
                <w:szCs w:val="18"/>
              </w:rPr>
              <w:t>8</w:t>
            </w:r>
          </w:p>
        </w:tc>
        <w:tc>
          <w:tcPr>
            <w:tcW w:w="7974" w:type="dxa"/>
            <w:tcBorders>
              <w:top w:val="single" w:sz="4" w:space="0" w:color="auto"/>
              <w:left w:val="single" w:sz="4" w:space="0" w:color="auto"/>
              <w:bottom w:val="single" w:sz="4" w:space="0" w:color="auto"/>
              <w:right w:val="single" w:sz="4" w:space="0" w:color="auto"/>
            </w:tcBorders>
            <w:hideMark/>
          </w:tcPr>
          <w:p w14:paraId="0E30744E" w14:textId="71B750B2" w:rsidR="00623BF3" w:rsidRPr="005C5EC6" w:rsidRDefault="22839D56" w:rsidP="00623BF3">
            <w:pPr>
              <w:autoSpaceDE w:val="0"/>
              <w:autoSpaceDN w:val="0"/>
              <w:adjustRightInd w:val="0"/>
              <w:spacing w:after="0"/>
              <w:jc w:val="both"/>
              <w:rPr>
                <w:rFonts w:ascii="Century Gothic" w:eastAsia="Century Gothic" w:hAnsi="Century Gothic" w:cs="Century Gothic"/>
                <w:sz w:val="18"/>
                <w:szCs w:val="18"/>
              </w:rPr>
            </w:pPr>
            <w:r w:rsidRPr="2D324823">
              <w:rPr>
                <w:rFonts w:ascii="Century Gothic" w:hAnsi="Century Gothic"/>
                <w:sz w:val="18"/>
                <w:szCs w:val="18"/>
              </w:rPr>
              <w:t>Oprogramowanie</w:t>
            </w:r>
            <w:r w:rsidRPr="2D324823">
              <w:rPr>
                <w:rFonts w:ascii="Century Gothic" w:eastAsia="Century Gothic" w:hAnsi="Century Gothic" w:cs="Century Gothic"/>
                <w:sz w:val="18"/>
                <w:szCs w:val="18"/>
              </w:rPr>
              <w:t xml:space="preserve"> musi zapewniać </w:t>
            </w:r>
            <w:r w:rsidR="00623BF3" w:rsidRPr="2D324823">
              <w:rPr>
                <w:rFonts w:ascii="Century Gothic" w:eastAsia="Century Gothic" w:hAnsi="Century Gothic" w:cs="Century Gothic"/>
                <w:sz w:val="18"/>
                <w:szCs w:val="18"/>
              </w:rPr>
              <w:t xml:space="preserve">zdefiniowanie </w:t>
            </w:r>
            <w:r w:rsidR="00623BF3">
              <w:rPr>
                <w:rFonts w:ascii="Century Gothic" w:eastAsia="Century Gothic" w:hAnsi="Century Gothic" w:cs="Century Gothic"/>
                <w:sz w:val="18"/>
                <w:szCs w:val="18"/>
              </w:rPr>
              <w:t xml:space="preserve">i </w:t>
            </w:r>
            <w:r w:rsidRPr="2D324823">
              <w:rPr>
                <w:rFonts w:ascii="Century Gothic" w:eastAsia="Century Gothic" w:hAnsi="Century Gothic" w:cs="Century Gothic"/>
                <w:sz w:val="18"/>
                <w:szCs w:val="18"/>
              </w:rPr>
              <w:t>przeprowadzanie automatycznych, cyklicznych</w:t>
            </w:r>
            <w:r w:rsidR="00623BF3">
              <w:rPr>
                <w:rFonts w:ascii="Century Gothic" w:eastAsia="Century Gothic" w:hAnsi="Century Gothic" w:cs="Century Gothic"/>
                <w:sz w:val="18"/>
                <w:szCs w:val="18"/>
              </w:rPr>
              <w:t xml:space="preserve"> </w:t>
            </w:r>
            <w:r w:rsidR="00623BF3" w:rsidRPr="2D324823">
              <w:rPr>
                <w:rFonts w:ascii="Century Gothic" w:eastAsia="Century Gothic" w:hAnsi="Century Gothic" w:cs="Century Gothic"/>
                <w:sz w:val="18"/>
                <w:szCs w:val="18"/>
              </w:rPr>
              <w:t>i rzeczywistych testów penetracyjnych</w:t>
            </w:r>
            <w:r w:rsidR="00623BF3">
              <w:rPr>
                <w:rFonts w:ascii="Century Gothic" w:eastAsia="Century Gothic" w:hAnsi="Century Gothic" w:cs="Century Gothic"/>
                <w:sz w:val="18"/>
                <w:szCs w:val="18"/>
              </w:rPr>
              <w:t>.</w:t>
            </w:r>
          </w:p>
        </w:tc>
      </w:tr>
      <w:tr w:rsidR="00B25ED7" w:rsidRPr="008F5CD2" w14:paraId="596F2FE5"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0743A9EB" w14:textId="5A3BDC43"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T.1</w:t>
            </w:r>
            <w:r>
              <w:rPr>
                <w:rFonts w:ascii="Century Gothic" w:hAnsi="Century Gothic" w:cstheme="minorHAnsi"/>
                <w:sz w:val="18"/>
                <w:szCs w:val="18"/>
              </w:rPr>
              <w:t>9</w:t>
            </w:r>
          </w:p>
        </w:tc>
        <w:tc>
          <w:tcPr>
            <w:tcW w:w="7974" w:type="dxa"/>
            <w:tcBorders>
              <w:top w:val="single" w:sz="4" w:space="0" w:color="auto"/>
              <w:left w:val="single" w:sz="4" w:space="0" w:color="auto"/>
              <w:bottom w:val="single" w:sz="4" w:space="0" w:color="auto"/>
              <w:right w:val="single" w:sz="4" w:space="0" w:color="auto"/>
            </w:tcBorders>
            <w:hideMark/>
          </w:tcPr>
          <w:p w14:paraId="49DA5EAF" w14:textId="3F9194D7" w:rsidR="00B25ED7" w:rsidRPr="005C5EC6" w:rsidRDefault="00023D09" w:rsidP="00B25ED7">
            <w:pPr>
              <w:autoSpaceDE w:val="0"/>
              <w:autoSpaceDN w:val="0"/>
              <w:adjustRightInd w:val="0"/>
              <w:spacing w:after="0"/>
              <w:jc w:val="both"/>
              <w:rPr>
                <w:rFonts w:ascii="Century Gothic" w:eastAsia="Century Gothic" w:hAnsi="Century Gothic" w:cs="Century Gothic"/>
                <w:sz w:val="18"/>
                <w:szCs w:val="18"/>
              </w:rPr>
            </w:pPr>
            <w:r>
              <w:rPr>
                <w:rFonts w:ascii="Century Gothic" w:hAnsi="Century Gothic"/>
                <w:sz w:val="18"/>
                <w:szCs w:val="18"/>
              </w:rPr>
              <w:t>Oprogramowanie</w:t>
            </w:r>
            <w:r w:rsidR="00B25ED7" w:rsidRPr="00E8003A">
              <w:rPr>
                <w:rFonts w:ascii="Century Gothic" w:eastAsia="Century Gothic" w:hAnsi="Century Gothic" w:cs="Century Gothic"/>
                <w:sz w:val="18"/>
                <w:szCs w:val="18"/>
              </w:rPr>
              <w:t xml:space="preserve"> musi umożliwiać wykonanie testów tupu </w:t>
            </w:r>
            <w:proofErr w:type="spellStart"/>
            <w:r w:rsidR="00B25ED7" w:rsidRPr="00E8003A">
              <w:rPr>
                <w:rFonts w:ascii="Century Gothic" w:eastAsia="Century Gothic" w:hAnsi="Century Gothic" w:cs="Century Gothic"/>
                <w:sz w:val="18"/>
                <w:szCs w:val="18"/>
              </w:rPr>
              <w:t>BlackBox</w:t>
            </w:r>
            <w:proofErr w:type="spellEnd"/>
            <w:r w:rsidR="00B25ED7" w:rsidRPr="00E8003A">
              <w:rPr>
                <w:rFonts w:ascii="Century Gothic" w:eastAsia="Century Gothic" w:hAnsi="Century Gothic" w:cs="Century Gothic"/>
                <w:sz w:val="18"/>
                <w:szCs w:val="18"/>
              </w:rPr>
              <w:t xml:space="preserve">, </w:t>
            </w:r>
            <w:proofErr w:type="spellStart"/>
            <w:r w:rsidR="00B25ED7" w:rsidRPr="00E8003A">
              <w:rPr>
                <w:rFonts w:ascii="Century Gothic" w:eastAsia="Century Gothic" w:hAnsi="Century Gothic" w:cs="Century Gothic"/>
                <w:sz w:val="18"/>
                <w:szCs w:val="18"/>
              </w:rPr>
              <w:t>GrayBox</w:t>
            </w:r>
            <w:proofErr w:type="spellEnd"/>
            <w:r w:rsidR="00B25ED7" w:rsidRPr="00E8003A">
              <w:rPr>
                <w:rFonts w:ascii="Century Gothic" w:eastAsia="Century Gothic" w:hAnsi="Century Gothic" w:cs="Century Gothic"/>
                <w:sz w:val="18"/>
                <w:szCs w:val="18"/>
              </w:rPr>
              <w:t>, weryfikowania konfiguracji Active Directory, weryfikowania trudności odgadywania haseł zdefiniowanych w Active Directory</w:t>
            </w:r>
            <w:r w:rsidR="00B25ED7" w:rsidRPr="005C5EC6">
              <w:rPr>
                <w:rFonts w:ascii="Century Gothic" w:eastAsia="Century Gothic" w:hAnsi="Century Gothic" w:cs="Century Gothic"/>
                <w:sz w:val="18"/>
                <w:szCs w:val="18"/>
              </w:rPr>
              <w:t xml:space="preserve"> oraz ataków ukierunkowanych według wcześniej określonego scenariusza i zdefiniowanych celów.</w:t>
            </w:r>
          </w:p>
        </w:tc>
      </w:tr>
      <w:tr w:rsidR="00B25ED7" w:rsidRPr="008F5CD2" w14:paraId="3D77C5C7"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7A48C7E6" w14:textId="457DE53C"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w:t>
            </w:r>
            <w:r>
              <w:rPr>
                <w:rFonts w:ascii="Century Gothic" w:hAnsi="Century Gothic" w:cstheme="minorHAnsi"/>
                <w:sz w:val="18"/>
                <w:szCs w:val="18"/>
              </w:rPr>
              <w:t>20</w:t>
            </w:r>
          </w:p>
        </w:tc>
        <w:tc>
          <w:tcPr>
            <w:tcW w:w="7974" w:type="dxa"/>
            <w:tcBorders>
              <w:top w:val="single" w:sz="4" w:space="0" w:color="auto"/>
              <w:left w:val="single" w:sz="4" w:space="0" w:color="auto"/>
              <w:bottom w:val="single" w:sz="4" w:space="0" w:color="auto"/>
              <w:right w:val="single" w:sz="4" w:space="0" w:color="auto"/>
            </w:tcBorders>
          </w:tcPr>
          <w:p w14:paraId="5529BE56" w14:textId="5F6318FB" w:rsidR="00B25ED7" w:rsidRPr="00E8003A" w:rsidRDefault="00B25ED7" w:rsidP="00B25ED7">
            <w:pPr>
              <w:autoSpaceDE w:val="0"/>
              <w:autoSpaceDN w:val="0"/>
              <w:adjustRightInd w:val="0"/>
              <w:spacing w:after="0"/>
              <w:jc w:val="both"/>
              <w:rPr>
                <w:rFonts w:ascii="Century Gothic" w:eastAsia="Century Gothic" w:hAnsi="Century Gothic" w:cs="Century Gothic"/>
                <w:sz w:val="18"/>
                <w:szCs w:val="18"/>
              </w:rPr>
            </w:pPr>
            <w:r w:rsidRPr="009B37F1">
              <w:rPr>
                <w:rFonts w:ascii="Century Gothic" w:eastAsia="Century Gothic" w:hAnsi="Century Gothic" w:cs="Century Gothic"/>
                <w:sz w:val="18"/>
                <w:szCs w:val="18"/>
              </w:rPr>
              <w:t xml:space="preserve">Konfiguracja testu </w:t>
            </w:r>
            <w:proofErr w:type="spellStart"/>
            <w:r w:rsidRPr="009B37F1">
              <w:rPr>
                <w:rFonts w:ascii="Century Gothic" w:eastAsia="Century Gothic" w:hAnsi="Century Gothic" w:cs="Century Gothic"/>
                <w:sz w:val="18"/>
                <w:szCs w:val="18"/>
              </w:rPr>
              <w:t>GrayBox</w:t>
            </w:r>
            <w:proofErr w:type="spellEnd"/>
            <w:r w:rsidRPr="009B37F1">
              <w:rPr>
                <w:rFonts w:ascii="Century Gothic" w:eastAsia="Century Gothic" w:hAnsi="Century Gothic" w:cs="Century Gothic"/>
                <w:sz w:val="18"/>
                <w:szCs w:val="18"/>
              </w:rPr>
              <w:t xml:space="preserve"> musi umożliwiać uwierzytelnianie użytkownika bazując na: hasłach domenowych, hasłach lokalnych, kluczach SSH.</w:t>
            </w:r>
          </w:p>
        </w:tc>
      </w:tr>
      <w:tr w:rsidR="00B25ED7" w:rsidRPr="008F5CD2" w14:paraId="0BF5E1A4"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7BA577FC" w14:textId="09D0020C" w:rsidR="00B25ED7" w:rsidRPr="005C5EC6"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T.21</w:t>
            </w:r>
          </w:p>
        </w:tc>
        <w:tc>
          <w:tcPr>
            <w:tcW w:w="7974" w:type="dxa"/>
            <w:tcBorders>
              <w:top w:val="single" w:sz="4" w:space="0" w:color="auto"/>
              <w:left w:val="single" w:sz="4" w:space="0" w:color="auto"/>
              <w:bottom w:val="single" w:sz="4" w:space="0" w:color="auto"/>
              <w:right w:val="single" w:sz="4" w:space="0" w:color="auto"/>
            </w:tcBorders>
          </w:tcPr>
          <w:p w14:paraId="15F8FC5B" w14:textId="3141511F" w:rsidR="00B25ED7" w:rsidRPr="009B37F1" w:rsidRDefault="00023D09" w:rsidP="00B25ED7">
            <w:p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Pr>
                <w:rFonts w:ascii="Century Gothic" w:hAnsi="Century Gothic"/>
                <w:sz w:val="18"/>
                <w:szCs w:val="18"/>
              </w:rPr>
              <w:t>Oprogramowanie</w:t>
            </w:r>
            <w:r w:rsidR="00B25ED7" w:rsidRPr="009B37F1">
              <w:rPr>
                <w:rFonts w:ascii="Century Gothic" w:eastAsia="Century Gothic" w:hAnsi="Century Gothic" w:cs="Century Gothic"/>
                <w:sz w:val="18"/>
                <w:szCs w:val="18"/>
              </w:rPr>
              <w:t xml:space="preserve"> musi umożliwiać sprawdzenie czy atakujący może uzyskać dostęp do zdefiniowanych plików bazując na ich nazwach i/lub zawartości.</w:t>
            </w:r>
          </w:p>
        </w:tc>
      </w:tr>
      <w:tr w:rsidR="00B25ED7" w:rsidRPr="008F5CD2" w14:paraId="216388CB"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0BEB3245" w14:textId="77777777" w:rsidR="00B25ED7" w:rsidRDefault="00B25ED7" w:rsidP="00B25ED7">
            <w:pPr>
              <w:spacing w:after="0"/>
              <w:jc w:val="center"/>
              <w:rPr>
                <w:rFonts w:ascii="Century Gothic" w:hAnsi="Century Gothic" w:cstheme="minorHAnsi"/>
                <w:sz w:val="18"/>
                <w:szCs w:val="18"/>
              </w:rPr>
            </w:pPr>
          </w:p>
          <w:p w14:paraId="78F8A105" w14:textId="58F4457A" w:rsidR="00B25ED7"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T.22</w:t>
            </w:r>
          </w:p>
        </w:tc>
        <w:tc>
          <w:tcPr>
            <w:tcW w:w="7974" w:type="dxa"/>
            <w:tcBorders>
              <w:top w:val="single" w:sz="4" w:space="0" w:color="auto"/>
              <w:left w:val="single" w:sz="4" w:space="0" w:color="auto"/>
              <w:bottom w:val="single" w:sz="4" w:space="0" w:color="auto"/>
              <w:right w:val="single" w:sz="4" w:space="0" w:color="auto"/>
            </w:tcBorders>
          </w:tcPr>
          <w:p w14:paraId="754634C6" w14:textId="21FB8594" w:rsidR="00B25ED7" w:rsidRPr="009B37F1" w:rsidRDefault="00023D09" w:rsidP="21F87DA6">
            <w:p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Pr>
                <w:rFonts w:ascii="Century Gothic" w:hAnsi="Century Gothic"/>
                <w:sz w:val="18"/>
                <w:szCs w:val="18"/>
              </w:rPr>
              <w:t>Oprogramowanie</w:t>
            </w:r>
            <w:r w:rsidR="17803A7F" w:rsidRPr="21F87DA6">
              <w:rPr>
                <w:rFonts w:ascii="Century Gothic" w:eastAsia="Century Gothic" w:hAnsi="Century Gothic" w:cs="Century Gothic"/>
                <w:sz w:val="18"/>
                <w:szCs w:val="18"/>
              </w:rPr>
              <w:t xml:space="preserve"> musi umożliwiać konfigurację testu </w:t>
            </w:r>
            <w:proofErr w:type="spellStart"/>
            <w:r w:rsidR="17803A7F" w:rsidRPr="21F87DA6">
              <w:rPr>
                <w:rFonts w:ascii="Century Gothic" w:eastAsia="Century Gothic" w:hAnsi="Century Gothic" w:cs="Century Gothic"/>
                <w:sz w:val="18"/>
                <w:szCs w:val="18"/>
              </w:rPr>
              <w:t>BlackBox</w:t>
            </w:r>
            <w:proofErr w:type="spellEnd"/>
            <w:r w:rsidR="17803A7F" w:rsidRPr="21F87DA6">
              <w:rPr>
                <w:rFonts w:ascii="Century Gothic" w:eastAsia="Century Gothic" w:hAnsi="Century Gothic" w:cs="Century Gothic"/>
                <w:sz w:val="18"/>
                <w:szCs w:val="18"/>
              </w:rPr>
              <w:t xml:space="preserve"> lub </w:t>
            </w:r>
            <w:proofErr w:type="spellStart"/>
            <w:r w:rsidR="17803A7F" w:rsidRPr="21F87DA6">
              <w:rPr>
                <w:rFonts w:ascii="Century Gothic" w:eastAsia="Century Gothic" w:hAnsi="Century Gothic" w:cs="Century Gothic"/>
                <w:sz w:val="18"/>
                <w:szCs w:val="18"/>
              </w:rPr>
              <w:t>GrayBox</w:t>
            </w:r>
            <w:proofErr w:type="spellEnd"/>
            <w:r w:rsidR="17803A7F" w:rsidRPr="21F87DA6">
              <w:rPr>
                <w:rFonts w:ascii="Century Gothic" w:eastAsia="Century Gothic" w:hAnsi="Century Gothic" w:cs="Century Gothic"/>
                <w:sz w:val="18"/>
                <w:szCs w:val="18"/>
              </w:rPr>
              <w:t xml:space="preserve"> w trybie automatycznym (dopuszczone wszystkie możliwe operacje) lub trybie</w:t>
            </w:r>
            <w:r w:rsidR="5441F2A1" w:rsidRPr="21F87DA6">
              <w:rPr>
                <w:rFonts w:ascii="Century Gothic" w:eastAsia="Century Gothic" w:hAnsi="Century Gothic" w:cs="Century Gothic"/>
                <w:sz w:val="18"/>
                <w:szCs w:val="18"/>
              </w:rPr>
              <w:t>,</w:t>
            </w:r>
            <w:r w:rsidR="17803A7F" w:rsidRPr="21F87DA6">
              <w:rPr>
                <w:rFonts w:ascii="Century Gothic" w:eastAsia="Century Gothic" w:hAnsi="Century Gothic" w:cs="Century Gothic"/>
                <w:sz w:val="18"/>
                <w:szCs w:val="18"/>
              </w:rPr>
              <w:t xml:space="preserve"> gdzie wymagana </w:t>
            </w:r>
            <w:r w:rsidR="17803A7F" w:rsidRPr="21F87DA6">
              <w:rPr>
                <w:rFonts w:ascii="Century Gothic" w:hAnsi="Century Gothic"/>
                <w:sz w:val="18"/>
                <w:szCs w:val="18"/>
              </w:rPr>
              <w:t>jest zgoda operatora na wykonanie akcji ofensywnych. Operator musi mieć możliwość wyrażenia zgody (lub jej niewyrażenia) dla każdego ataku na każdym zasobie IT osobno.</w:t>
            </w:r>
          </w:p>
        </w:tc>
      </w:tr>
      <w:tr w:rsidR="00B25ED7" w:rsidRPr="008F5CD2" w14:paraId="4ECD3E29"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3F563693" w14:textId="2E1A2CF1" w:rsidR="00B25ED7" w:rsidRPr="005C5EC6"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T.23</w:t>
            </w:r>
          </w:p>
        </w:tc>
        <w:tc>
          <w:tcPr>
            <w:tcW w:w="7974" w:type="dxa"/>
            <w:tcBorders>
              <w:top w:val="single" w:sz="4" w:space="0" w:color="auto"/>
              <w:left w:val="single" w:sz="4" w:space="0" w:color="auto"/>
              <w:bottom w:val="single" w:sz="4" w:space="0" w:color="auto"/>
              <w:right w:val="single" w:sz="4" w:space="0" w:color="auto"/>
            </w:tcBorders>
          </w:tcPr>
          <w:p w14:paraId="69787FD7" w14:textId="78F061DB" w:rsidR="00B25ED7" w:rsidRPr="00155FC9" w:rsidRDefault="004A7895" w:rsidP="2D324823">
            <w:pPr>
              <w:pBdr>
                <w:top w:val="nil"/>
                <w:left w:val="nil"/>
                <w:bottom w:val="nil"/>
                <w:right w:val="nil"/>
                <w:between w:val="nil"/>
              </w:pBdr>
              <w:autoSpaceDE w:val="0"/>
              <w:autoSpaceDN w:val="0"/>
              <w:adjustRightInd w:val="0"/>
              <w:spacing w:after="0"/>
              <w:jc w:val="both"/>
              <w:rPr>
                <w:rFonts w:ascii="Century Gothic" w:hAnsi="Century Gothic"/>
                <w:sz w:val="18"/>
                <w:szCs w:val="18"/>
              </w:rPr>
            </w:pPr>
            <w:r w:rsidRPr="00155FC9">
              <w:rPr>
                <w:rFonts w:ascii="Century Gothic" w:hAnsi="Century Gothic"/>
                <w:sz w:val="18"/>
                <w:szCs w:val="18"/>
              </w:rPr>
              <w:t xml:space="preserve">Wydajność rozwiązania powinna pozwalać na wykonanie testu  typu </w:t>
            </w:r>
            <w:proofErr w:type="spellStart"/>
            <w:r w:rsidRPr="00155FC9">
              <w:rPr>
                <w:rFonts w:ascii="Century Gothic" w:hAnsi="Century Gothic"/>
                <w:sz w:val="18"/>
                <w:szCs w:val="18"/>
              </w:rPr>
              <w:t>BlackBox</w:t>
            </w:r>
            <w:proofErr w:type="spellEnd"/>
            <w:r w:rsidRPr="00155FC9">
              <w:rPr>
                <w:rFonts w:ascii="Century Gothic" w:hAnsi="Century Gothic"/>
                <w:sz w:val="18"/>
                <w:szCs w:val="18"/>
              </w:rPr>
              <w:t xml:space="preserve"> obejmującego wszystkie możliwe akcję jakie platforma potrafi wykonać (odpowiednie dla środowiska </w:t>
            </w:r>
            <w:r w:rsidR="49C50781" w:rsidRPr="00450F79">
              <w:rPr>
                <w:rFonts w:ascii="Century Gothic" w:hAnsi="Century Gothic"/>
                <w:sz w:val="18"/>
                <w:szCs w:val="18"/>
              </w:rPr>
              <w:t>Z</w:t>
            </w:r>
            <w:r w:rsidRPr="00155FC9">
              <w:rPr>
                <w:rFonts w:ascii="Century Gothic" w:hAnsi="Century Gothic"/>
                <w:sz w:val="18"/>
                <w:szCs w:val="18"/>
              </w:rPr>
              <w:t>amawiającego) w ciągu 6 godzin dla środowiska 256 stacji roboczych i 32 serwerów, dla rozwiązania pracującego na pojedynczym komputerze o konfiguracji poniżej 12 rdzeni procesora i poniżej 64GB pamięci RAM</w:t>
            </w:r>
          </w:p>
        </w:tc>
      </w:tr>
      <w:tr w:rsidR="00B25ED7" w:rsidRPr="008F5CD2" w14:paraId="621C9514"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2B7ED195" w14:textId="3D3AE84D"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w:t>
            </w:r>
            <w:r>
              <w:rPr>
                <w:rFonts w:ascii="Century Gothic" w:hAnsi="Century Gothic" w:cstheme="minorHAnsi"/>
                <w:sz w:val="18"/>
                <w:szCs w:val="18"/>
              </w:rPr>
              <w:t>24</w:t>
            </w:r>
          </w:p>
        </w:tc>
        <w:tc>
          <w:tcPr>
            <w:tcW w:w="7974" w:type="dxa"/>
            <w:tcBorders>
              <w:top w:val="single" w:sz="4" w:space="0" w:color="auto"/>
              <w:left w:val="single" w:sz="4" w:space="0" w:color="auto"/>
              <w:bottom w:val="single" w:sz="4" w:space="0" w:color="auto"/>
              <w:right w:val="single" w:sz="4" w:space="0" w:color="auto"/>
            </w:tcBorders>
          </w:tcPr>
          <w:p w14:paraId="3B3B0431" w14:textId="021C6C1B" w:rsidR="00B25ED7" w:rsidRPr="003763C4" w:rsidRDefault="22839D56" w:rsidP="2D324823">
            <w:pPr>
              <w:pBdr>
                <w:top w:val="nil"/>
                <w:left w:val="nil"/>
                <w:bottom w:val="nil"/>
                <w:right w:val="nil"/>
                <w:between w:val="nil"/>
              </w:pBdr>
              <w:autoSpaceDE w:val="0"/>
              <w:autoSpaceDN w:val="0"/>
              <w:adjustRightInd w:val="0"/>
              <w:spacing w:after="0"/>
              <w:jc w:val="both"/>
              <w:rPr>
                <w:rFonts w:ascii="Century Gothic" w:hAnsi="Century Gothic"/>
                <w:sz w:val="18"/>
                <w:szCs w:val="18"/>
              </w:rPr>
            </w:pPr>
            <w:r w:rsidRPr="2D324823">
              <w:rPr>
                <w:rFonts w:ascii="Century Gothic" w:hAnsi="Century Gothic"/>
                <w:sz w:val="18"/>
                <w:szCs w:val="18"/>
              </w:rPr>
              <w:t>Automatyzacja testów oznaczająca, że oferowane rozwiązanie musi samo rozpoznawać jakie są możliwe ścieżki ataku na infrastrukturę. Musi łączyć dane pozyskane przy pomocy różnych technik w celu kontynuowania ataku. Musi rozpoznawać, że pozyskane informacje umożliwiają przeprowadzenie ataku, który wcześniej był niemożliwy (ze względu na brak wymaganych danych). Musi przeprowadzać tylko takie ataki, które mają szansę powodzenia. Zamawiający nie dopuszcza rozwiązania, które wymaga od niego konfigurowania akcji jakie mają po sobie następować lub definiowania scenariuszy testu rozumianych jako instruowanie rozwiązania jaki sposób zachowania atakującego ma być przeprowadzany w czasie testu. Rozwiązanie musi umożliwiać wykonanie testu przez osobę nie dysponującą wiedzą z zakresu testów penetracyjnych. Sprawdzenia stanu bezpieczeństwa infrastruktury musi być możliwe wykorzystując wszystkie oferowane przez rozwiązanie techniki ataku włączone jednocześnie.</w:t>
            </w:r>
          </w:p>
        </w:tc>
      </w:tr>
      <w:tr w:rsidR="00B25ED7" w:rsidRPr="008F5CD2" w14:paraId="747E7648"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097AAFCB" w14:textId="17EEA825"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lastRenderedPageBreak/>
              <w:t>T.</w:t>
            </w:r>
            <w:r>
              <w:rPr>
                <w:rFonts w:ascii="Century Gothic" w:hAnsi="Century Gothic" w:cstheme="minorHAnsi"/>
                <w:sz w:val="18"/>
                <w:szCs w:val="18"/>
              </w:rPr>
              <w:t>25</w:t>
            </w:r>
          </w:p>
        </w:tc>
        <w:tc>
          <w:tcPr>
            <w:tcW w:w="7974" w:type="dxa"/>
            <w:tcBorders>
              <w:top w:val="single" w:sz="4" w:space="0" w:color="auto"/>
              <w:left w:val="single" w:sz="4" w:space="0" w:color="auto"/>
              <w:bottom w:val="single" w:sz="4" w:space="0" w:color="auto"/>
              <w:right w:val="single" w:sz="4" w:space="0" w:color="auto"/>
            </w:tcBorders>
          </w:tcPr>
          <w:p w14:paraId="490B6539" w14:textId="5F24E7D8" w:rsidR="00B25ED7" w:rsidRPr="00037C8B" w:rsidRDefault="00B25ED7" w:rsidP="00B25ED7">
            <w:p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Oprogramowanie musi oferować minimum następujące </w:t>
            </w:r>
            <w:r w:rsidRPr="00037C8B">
              <w:rPr>
                <w:rFonts w:ascii="Century Gothic" w:eastAsia="Century Gothic" w:hAnsi="Century Gothic" w:cs="Century Gothic"/>
                <w:sz w:val="18"/>
                <w:szCs w:val="18"/>
              </w:rPr>
              <w:t>techniki ofensywne wykorzystywane w czasie testów</w:t>
            </w:r>
            <w:r>
              <w:rPr>
                <w:rFonts w:ascii="Century Gothic" w:eastAsia="Century Gothic" w:hAnsi="Century Gothic" w:cs="Century Gothic"/>
                <w:sz w:val="18"/>
                <w:szCs w:val="18"/>
              </w:rPr>
              <w:t>:</w:t>
            </w:r>
          </w:p>
          <w:p w14:paraId="55372967" w14:textId="79A27E35" w:rsidR="00B25ED7" w:rsidRPr="00037C8B" w:rsidRDefault="00B25ED7" w:rsidP="00B25ED7">
            <w:pPr>
              <w:pStyle w:val="Akapitzlist"/>
              <w:numPr>
                <w:ilvl w:val="0"/>
                <w:numId w:val="22"/>
              </w:numPr>
              <w:pBdr>
                <w:top w:val="nil"/>
                <w:left w:val="nil"/>
                <w:bottom w:val="nil"/>
                <w:right w:val="nil"/>
                <w:between w:val="nil"/>
              </w:pBdr>
              <w:autoSpaceDE w:val="0"/>
              <w:autoSpaceDN w:val="0"/>
              <w:adjustRightInd w:val="0"/>
              <w:spacing w:after="0"/>
              <w:ind w:left="35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infrastruktury</w:t>
            </w:r>
          </w:p>
          <w:p w14:paraId="4F7C1737"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Aktywne skanowanie</w:t>
            </w:r>
          </w:p>
          <w:p w14:paraId="1BD48F9E"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interfejsów sieciowych na zaatakowanych systemach</w:t>
            </w:r>
          </w:p>
          <w:p w14:paraId="4EB65842"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Nasłuchiwanie ruchu sieciowego</w:t>
            </w:r>
          </w:p>
          <w:p w14:paraId="25827D0C"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kont użytkowników</w:t>
            </w:r>
          </w:p>
          <w:p w14:paraId="0CF93C7E"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usług sieciowych</w:t>
            </w:r>
          </w:p>
          <w:p w14:paraId="14FE2D75"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udostępnionych zasobów plikowych</w:t>
            </w:r>
          </w:p>
          <w:p w14:paraId="264B0EDF" w14:textId="16741461" w:rsidR="00B25ED7" w:rsidRPr="00450F79"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lang w:val="en-US"/>
              </w:rPr>
            </w:pPr>
            <w:proofErr w:type="spellStart"/>
            <w:r w:rsidRPr="00450F79">
              <w:rPr>
                <w:rFonts w:ascii="Century Gothic" w:eastAsia="Century Gothic" w:hAnsi="Century Gothic" w:cs="Century Gothic"/>
                <w:sz w:val="18"/>
                <w:szCs w:val="18"/>
                <w:lang w:val="en-US"/>
              </w:rPr>
              <w:t>Rozpoznawanie</w:t>
            </w:r>
            <w:proofErr w:type="spellEnd"/>
            <w:r w:rsidRPr="00450F79">
              <w:rPr>
                <w:rFonts w:ascii="Century Gothic" w:eastAsia="Century Gothic" w:hAnsi="Century Gothic" w:cs="Century Gothic"/>
                <w:sz w:val="18"/>
                <w:szCs w:val="18"/>
                <w:lang w:val="en-US"/>
              </w:rPr>
              <w:t xml:space="preserve"> </w:t>
            </w:r>
            <w:proofErr w:type="spellStart"/>
            <w:r w:rsidRPr="00450F79">
              <w:rPr>
                <w:rFonts w:ascii="Century Gothic" w:eastAsia="Century Gothic" w:hAnsi="Century Gothic" w:cs="Century Gothic"/>
                <w:sz w:val="18"/>
                <w:szCs w:val="18"/>
                <w:lang w:val="en-US"/>
              </w:rPr>
              <w:t>polityki</w:t>
            </w:r>
            <w:proofErr w:type="spellEnd"/>
            <w:r w:rsidRPr="00450F79">
              <w:rPr>
                <w:rFonts w:ascii="Century Gothic" w:eastAsia="Century Gothic" w:hAnsi="Century Gothic" w:cs="Century Gothic"/>
                <w:sz w:val="18"/>
                <w:szCs w:val="18"/>
                <w:lang w:val="en-US"/>
              </w:rPr>
              <w:t xml:space="preserve"> </w:t>
            </w:r>
            <w:proofErr w:type="spellStart"/>
            <w:r w:rsidRPr="00450F79">
              <w:rPr>
                <w:rFonts w:ascii="Century Gothic" w:eastAsia="Century Gothic" w:hAnsi="Century Gothic" w:cs="Century Gothic"/>
                <w:sz w:val="18"/>
                <w:szCs w:val="18"/>
                <w:lang w:val="en-US"/>
              </w:rPr>
              <w:t>haseł</w:t>
            </w:r>
            <w:proofErr w:type="spellEnd"/>
            <w:r w:rsidRPr="00450F79">
              <w:rPr>
                <w:rFonts w:ascii="Century Gothic" w:eastAsia="Century Gothic" w:hAnsi="Century Gothic" w:cs="Century Gothic"/>
                <w:sz w:val="18"/>
                <w:szCs w:val="18"/>
                <w:lang w:val="en-US"/>
              </w:rPr>
              <w:t xml:space="preserve"> </w:t>
            </w:r>
            <w:r w:rsidR="000A33A9" w:rsidRPr="00450F79">
              <w:rPr>
                <w:rFonts w:ascii="Century Gothic" w:eastAsia="Century Gothic" w:hAnsi="Century Gothic" w:cs="Century Gothic"/>
                <w:sz w:val="18"/>
                <w:szCs w:val="18"/>
                <w:lang w:val="en-US"/>
              </w:rPr>
              <w:t xml:space="preserve">Microsoft </w:t>
            </w:r>
            <w:r w:rsidRPr="00450F79">
              <w:rPr>
                <w:rFonts w:ascii="Century Gothic" w:eastAsia="Century Gothic" w:hAnsi="Century Gothic" w:cs="Century Gothic"/>
                <w:sz w:val="18"/>
                <w:szCs w:val="18"/>
                <w:lang w:val="en-US"/>
              </w:rPr>
              <w:t>Active Directory</w:t>
            </w:r>
          </w:p>
          <w:p w14:paraId="074B8295" w14:textId="479542DB"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 xml:space="preserve">Rozpoznawanie konfiguracji grup </w:t>
            </w:r>
            <w:r w:rsidR="000A33A9">
              <w:rPr>
                <w:rFonts w:ascii="Century Gothic" w:eastAsia="Century Gothic" w:hAnsi="Century Gothic" w:cs="Century Gothic"/>
                <w:sz w:val="18"/>
                <w:szCs w:val="18"/>
              </w:rPr>
              <w:t xml:space="preserve">Microsoft </w:t>
            </w:r>
            <w:r w:rsidRPr="00037C8B">
              <w:rPr>
                <w:rFonts w:ascii="Century Gothic" w:eastAsia="Century Gothic" w:hAnsi="Century Gothic" w:cs="Century Gothic"/>
                <w:sz w:val="18"/>
                <w:szCs w:val="18"/>
              </w:rPr>
              <w:t>A</w:t>
            </w:r>
            <w:r>
              <w:rPr>
                <w:rFonts w:ascii="Century Gothic" w:eastAsia="Century Gothic" w:hAnsi="Century Gothic" w:cs="Century Gothic"/>
                <w:sz w:val="18"/>
                <w:szCs w:val="18"/>
              </w:rPr>
              <w:t xml:space="preserve">ctive </w:t>
            </w:r>
            <w:r w:rsidRPr="00037C8B">
              <w:rPr>
                <w:rFonts w:ascii="Century Gothic" w:eastAsia="Century Gothic" w:hAnsi="Century Gothic" w:cs="Century Gothic"/>
                <w:sz w:val="18"/>
                <w:szCs w:val="18"/>
              </w:rPr>
              <w:t>D</w:t>
            </w:r>
            <w:r>
              <w:rPr>
                <w:rFonts w:ascii="Century Gothic" w:eastAsia="Century Gothic" w:hAnsi="Century Gothic" w:cs="Century Gothic"/>
                <w:sz w:val="18"/>
                <w:szCs w:val="18"/>
              </w:rPr>
              <w:t>irectory</w:t>
            </w:r>
          </w:p>
          <w:p w14:paraId="370F2A3A"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szczegółowych informacji o wykrytych elementach infrastruktury</w:t>
            </w:r>
          </w:p>
          <w:p w14:paraId="6B18BA64"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aktywnych kont użytkowników</w:t>
            </w:r>
          </w:p>
          <w:p w14:paraId="699BCEA2"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działających procesów pracujących na zaatakowanych systemach operacyjnych</w:t>
            </w:r>
          </w:p>
          <w:p w14:paraId="7C75AB32"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plików i katalogów na zaatakowanych elementach.</w:t>
            </w:r>
          </w:p>
          <w:p w14:paraId="05F7CCA3"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Rozpoznawanie podatności</w:t>
            </w:r>
          </w:p>
          <w:p w14:paraId="3D4F340C"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Aktywne wyszukiwanie podatności poprzez sieć IP</w:t>
            </w:r>
          </w:p>
          <w:p w14:paraId="0855BC3F"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Aktywne wyszukiwanie lokalnych podatności – po uzyskaniu możliwości zalogowania do systemu</w:t>
            </w:r>
          </w:p>
          <w:p w14:paraId="46A059E2"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Aktywna prób wykorzystania podatności zdalnych</w:t>
            </w:r>
          </w:p>
          <w:p w14:paraId="05108AC5"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Aktywna prób wykorzystania podatności lokalnych</w:t>
            </w:r>
          </w:p>
          <w:p w14:paraId="538A043E"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037C8B">
              <w:rPr>
                <w:rFonts w:ascii="Century Gothic" w:eastAsia="Century Gothic" w:hAnsi="Century Gothic" w:cs="Century Gothic"/>
                <w:sz w:val="18"/>
                <w:szCs w:val="18"/>
              </w:rPr>
              <w:t>Pozyskiwanie danych uwierzytelniających</w:t>
            </w:r>
          </w:p>
          <w:p w14:paraId="7C66CE02"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 xml:space="preserve">Ataki typu </w:t>
            </w:r>
            <w:proofErr w:type="spellStart"/>
            <w:r w:rsidRPr="002043A3">
              <w:rPr>
                <w:rFonts w:ascii="Century Gothic" w:eastAsia="Century Gothic" w:hAnsi="Century Gothic" w:cs="Century Gothic"/>
                <w:sz w:val="18"/>
                <w:szCs w:val="18"/>
              </w:rPr>
              <w:t>BruteForce</w:t>
            </w:r>
            <w:proofErr w:type="spellEnd"/>
          </w:p>
          <w:p w14:paraId="32274F8B"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Pozyskiwanie danych uwierzytelniających z lokalnych baz/plików</w:t>
            </w:r>
          </w:p>
          <w:p w14:paraId="469D3CB6" w14:textId="2A38F7B9"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Wymuszanie uwierzytelnienia</w:t>
            </w:r>
          </w:p>
          <w:p w14:paraId="749EA45B"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Pozyskiwanie danych wprowadzanych przez użytkownika poprzez wyświetlanie mu komunikatu logowania odpowiadającego żądanej przez niego usłudze.</w:t>
            </w:r>
          </w:p>
          <w:p w14:paraId="2FC2131C"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Sprawdzanie do jakich systemów można się zalogować pozyskanymi danymi uwierzytelniającymi</w:t>
            </w:r>
          </w:p>
          <w:p w14:paraId="26EC6EB5" w14:textId="7A5BB20D"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Łamanie haseł na podstawie pozyskane</w:t>
            </w:r>
            <w:r w:rsidR="00C033F8">
              <w:rPr>
                <w:rFonts w:ascii="Century Gothic" w:eastAsia="Century Gothic" w:hAnsi="Century Gothic" w:cs="Century Gothic"/>
                <w:sz w:val="18"/>
                <w:szCs w:val="18"/>
              </w:rPr>
              <w:t>j</w:t>
            </w:r>
            <w:r w:rsidRPr="002043A3">
              <w:rPr>
                <w:rFonts w:ascii="Century Gothic" w:eastAsia="Century Gothic" w:hAnsi="Century Gothic" w:cs="Century Gothic"/>
                <w:sz w:val="18"/>
                <w:szCs w:val="18"/>
              </w:rPr>
              <w:t xml:space="preserve"> funkcji skrótu hasła (</w:t>
            </w:r>
            <w:proofErr w:type="spellStart"/>
            <w:r w:rsidRPr="002043A3">
              <w:rPr>
                <w:rFonts w:ascii="Century Gothic" w:eastAsia="Century Gothic" w:hAnsi="Century Gothic" w:cs="Century Gothic"/>
                <w:sz w:val="18"/>
                <w:szCs w:val="18"/>
              </w:rPr>
              <w:t>hash</w:t>
            </w:r>
            <w:proofErr w:type="spellEnd"/>
            <w:r w:rsidRPr="002043A3">
              <w:rPr>
                <w:rFonts w:ascii="Century Gothic" w:eastAsia="Century Gothic" w:hAnsi="Century Gothic" w:cs="Century Gothic"/>
                <w:sz w:val="18"/>
                <w:szCs w:val="18"/>
              </w:rPr>
              <w:t xml:space="preserve">) – </w:t>
            </w:r>
            <w:r w:rsidR="00041789">
              <w:rPr>
                <w:rFonts w:ascii="Century Gothic" w:eastAsia="Century Gothic" w:hAnsi="Century Gothic" w:cs="Century Gothic"/>
                <w:sz w:val="18"/>
                <w:szCs w:val="18"/>
              </w:rPr>
              <w:t>oprogramowanie</w:t>
            </w:r>
            <w:r w:rsidR="00041789" w:rsidRPr="002043A3">
              <w:rPr>
                <w:rFonts w:ascii="Century Gothic" w:eastAsia="Century Gothic" w:hAnsi="Century Gothic" w:cs="Century Gothic"/>
                <w:sz w:val="18"/>
                <w:szCs w:val="18"/>
              </w:rPr>
              <w:t xml:space="preserve"> </w:t>
            </w:r>
            <w:r w:rsidRPr="002043A3">
              <w:rPr>
                <w:rFonts w:ascii="Century Gothic" w:eastAsia="Century Gothic" w:hAnsi="Century Gothic" w:cs="Century Gothic"/>
                <w:sz w:val="18"/>
                <w:szCs w:val="18"/>
              </w:rPr>
              <w:t>musi mieć możliwość wykonywania tych operacji na procesorze typu GPU</w:t>
            </w:r>
          </w:p>
          <w:p w14:paraId="2B500493"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Pozyskiwanie danych z historii linii poleceń</w:t>
            </w:r>
          </w:p>
          <w:p w14:paraId="434445BD"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Pozyskiwanie danych typu klucze API zapisanych w plikach</w:t>
            </w:r>
          </w:p>
          <w:p w14:paraId="6684F025"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lang w:val="en-GB"/>
              </w:rPr>
            </w:pPr>
            <w:proofErr w:type="spellStart"/>
            <w:r w:rsidRPr="002043A3">
              <w:rPr>
                <w:rFonts w:ascii="Century Gothic" w:eastAsia="Century Gothic" w:hAnsi="Century Gothic" w:cs="Century Gothic"/>
                <w:sz w:val="18"/>
                <w:szCs w:val="18"/>
                <w:lang w:val="en-GB"/>
              </w:rPr>
              <w:t>Ataki</w:t>
            </w:r>
            <w:proofErr w:type="spellEnd"/>
            <w:r w:rsidRPr="002043A3">
              <w:rPr>
                <w:rFonts w:ascii="Century Gothic" w:eastAsia="Century Gothic" w:hAnsi="Century Gothic" w:cs="Century Gothic"/>
                <w:sz w:val="18"/>
                <w:szCs w:val="18"/>
                <w:lang w:val="en-GB"/>
              </w:rPr>
              <w:t xml:space="preserve"> </w:t>
            </w:r>
            <w:proofErr w:type="spellStart"/>
            <w:r w:rsidRPr="002043A3">
              <w:rPr>
                <w:rFonts w:ascii="Century Gothic" w:eastAsia="Century Gothic" w:hAnsi="Century Gothic" w:cs="Century Gothic"/>
                <w:sz w:val="18"/>
                <w:szCs w:val="18"/>
                <w:lang w:val="en-GB"/>
              </w:rPr>
              <w:t>typu</w:t>
            </w:r>
            <w:proofErr w:type="spellEnd"/>
            <w:r w:rsidRPr="002043A3">
              <w:rPr>
                <w:rFonts w:ascii="Century Gothic" w:eastAsia="Century Gothic" w:hAnsi="Century Gothic" w:cs="Century Gothic"/>
                <w:sz w:val="18"/>
                <w:szCs w:val="18"/>
                <w:lang w:val="en-GB"/>
              </w:rPr>
              <w:t xml:space="preserve"> Man-in-the-middle</w:t>
            </w:r>
          </w:p>
          <w:p w14:paraId="2628C9E8"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Przekierowywanie ruchu poprzez udzielanie fałszywych odpowiedzi dla zapytań o rozwiązanie nazwy do adresu IP dla protokołów bazujących na broadcast/</w:t>
            </w:r>
            <w:proofErr w:type="spellStart"/>
            <w:r w:rsidRPr="002043A3">
              <w:rPr>
                <w:rFonts w:ascii="Century Gothic" w:eastAsia="Century Gothic" w:hAnsi="Century Gothic" w:cs="Century Gothic"/>
                <w:sz w:val="18"/>
                <w:szCs w:val="18"/>
              </w:rPr>
              <w:t>multicast</w:t>
            </w:r>
            <w:proofErr w:type="spellEnd"/>
          </w:p>
          <w:p w14:paraId="1B966746"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Przekierowywanie ruchu poprzez aktywne ataki na protokół DNS</w:t>
            </w:r>
          </w:p>
          <w:p w14:paraId="01B97285" w14:textId="5D5C5A5A"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Zdalne wywołanie kodu oraz unikanie zablokowania przez narzędzia defensywne</w:t>
            </w:r>
          </w:p>
          <w:p w14:paraId="38765CD0"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Wykorzystanie komunikacji pomiędzy procesami</w:t>
            </w:r>
          </w:p>
          <w:p w14:paraId="6B734E2A"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Wykorzystanie API wbudowanego w testowane rozwiązania</w:t>
            </w:r>
          </w:p>
          <w:p w14:paraId="1856B52C"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Tworzenie użytkowników</w:t>
            </w:r>
          </w:p>
          <w:p w14:paraId="6E182458"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proofErr w:type="spellStart"/>
            <w:r w:rsidRPr="002043A3">
              <w:rPr>
                <w:rFonts w:ascii="Century Gothic" w:eastAsia="Century Gothic" w:hAnsi="Century Gothic" w:cs="Century Gothic"/>
                <w:sz w:val="18"/>
                <w:szCs w:val="18"/>
              </w:rPr>
              <w:t>Obfuskacja</w:t>
            </w:r>
            <w:proofErr w:type="spellEnd"/>
            <w:r w:rsidRPr="002043A3">
              <w:rPr>
                <w:rFonts w:ascii="Century Gothic" w:eastAsia="Century Gothic" w:hAnsi="Century Gothic" w:cs="Century Gothic"/>
                <w:sz w:val="18"/>
                <w:szCs w:val="18"/>
              </w:rPr>
              <w:t xml:space="preserve"> poleceń/kodu</w:t>
            </w:r>
          </w:p>
          <w:p w14:paraId="55ED46FE"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Pośrednie wywołanie kodu</w:t>
            </w:r>
          </w:p>
          <w:p w14:paraId="0507C1FB" w14:textId="59FDBDE8"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Pozyskiwanie danych</w:t>
            </w:r>
          </w:p>
          <w:p w14:paraId="37B83643"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Rozpoznawanie haseł zapisanych jawnym tekstem w plikach</w:t>
            </w:r>
          </w:p>
          <w:p w14:paraId="3F0E0664"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Wykonania zrzutu ekranu na przejętym systemie</w:t>
            </w:r>
          </w:p>
          <w:p w14:paraId="3832D200"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lastRenderedPageBreak/>
              <w:t>Wyszukiwanie plików w lokalnych systemach plików</w:t>
            </w:r>
          </w:p>
          <w:p w14:paraId="5ECB04E2"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Wyszukiwanie plików w zdalnych systemach plików</w:t>
            </w:r>
          </w:p>
          <w:p w14:paraId="28E1257C" w14:textId="77777777"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043A3">
              <w:rPr>
                <w:rFonts w:ascii="Century Gothic" w:eastAsia="Century Gothic" w:hAnsi="Century Gothic" w:cs="Century Gothic"/>
                <w:sz w:val="18"/>
                <w:szCs w:val="18"/>
              </w:rPr>
              <w:t>Podnoszenie uprawnień</w:t>
            </w:r>
          </w:p>
          <w:p w14:paraId="3FE4CC7D"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F35618">
              <w:rPr>
                <w:rFonts w:ascii="Century Gothic" w:eastAsia="Century Gothic" w:hAnsi="Century Gothic" w:cs="Century Gothic"/>
                <w:sz w:val="18"/>
                <w:szCs w:val="18"/>
              </w:rPr>
              <w:t>Manipulacja systemami podnoszenia uprawnień</w:t>
            </w:r>
          </w:p>
          <w:p w14:paraId="6074AC8A"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F35618">
              <w:rPr>
                <w:rFonts w:ascii="Century Gothic" w:eastAsia="Century Gothic" w:hAnsi="Century Gothic" w:cs="Century Gothic"/>
                <w:sz w:val="18"/>
                <w:szCs w:val="18"/>
              </w:rPr>
              <w:t xml:space="preserve">Przechwytywanie </w:t>
            </w:r>
            <w:proofErr w:type="spellStart"/>
            <w:r w:rsidRPr="00F35618">
              <w:rPr>
                <w:rFonts w:ascii="Century Gothic" w:eastAsia="Century Gothic" w:hAnsi="Century Gothic" w:cs="Century Gothic"/>
                <w:sz w:val="18"/>
                <w:szCs w:val="18"/>
              </w:rPr>
              <w:t>tokenów</w:t>
            </w:r>
            <w:proofErr w:type="spellEnd"/>
            <w:r w:rsidRPr="00F35618">
              <w:rPr>
                <w:rFonts w:ascii="Century Gothic" w:eastAsia="Century Gothic" w:hAnsi="Century Gothic" w:cs="Century Gothic"/>
                <w:sz w:val="18"/>
                <w:szCs w:val="18"/>
              </w:rPr>
              <w:t xml:space="preserve"> uwierzytelniających</w:t>
            </w:r>
          </w:p>
          <w:p w14:paraId="663CA1A5"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F35618">
              <w:rPr>
                <w:rFonts w:ascii="Century Gothic" w:eastAsia="Century Gothic" w:hAnsi="Century Gothic" w:cs="Century Gothic"/>
                <w:sz w:val="18"/>
                <w:szCs w:val="18"/>
              </w:rPr>
              <w:t>Wstrzykiwanie procesów</w:t>
            </w:r>
          </w:p>
          <w:p w14:paraId="40E6F9D9" w14:textId="30DC29D6" w:rsidR="00B25ED7" w:rsidRDefault="00B25ED7" w:rsidP="00B25ED7">
            <w:pPr>
              <w:pStyle w:val="Akapitzlist"/>
              <w:numPr>
                <w:ilvl w:val="0"/>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proofErr w:type="spellStart"/>
            <w:r w:rsidRPr="00F35618">
              <w:rPr>
                <w:rFonts w:ascii="Century Gothic" w:eastAsia="Century Gothic" w:hAnsi="Century Gothic" w:cs="Century Gothic"/>
                <w:sz w:val="18"/>
                <w:szCs w:val="18"/>
              </w:rPr>
              <w:t>Eksfiltracja</w:t>
            </w:r>
            <w:proofErr w:type="spellEnd"/>
            <w:r w:rsidRPr="00F35618">
              <w:rPr>
                <w:rFonts w:ascii="Century Gothic" w:eastAsia="Century Gothic" w:hAnsi="Century Gothic" w:cs="Century Gothic"/>
                <w:sz w:val="18"/>
                <w:szCs w:val="18"/>
              </w:rPr>
              <w:t xml:space="preserve"> danych</w:t>
            </w:r>
          </w:p>
          <w:p w14:paraId="1BB60726" w14:textId="77777777" w:rsidR="00B25ED7"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F35618">
              <w:rPr>
                <w:rFonts w:ascii="Century Gothic" w:eastAsia="Century Gothic" w:hAnsi="Century Gothic" w:cs="Century Gothic"/>
                <w:sz w:val="18"/>
                <w:szCs w:val="18"/>
              </w:rPr>
              <w:t>Komunikacja zwrotna</w:t>
            </w:r>
          </w:p>
          <w:p w14:paraId="42B6A901" w14:textId="77949F73" w:rsidR="00B25ED7" w:rsidRPr="00F35618" w:rsidRDefault="00B25ED7" w:rsidP="00B25ED7">
            <w:pPr>
              <w:pStyle w:val="Akapitzlist"/>
              <w:numPr>
                <w:ilvl w:val="1"/>
                <w:numId w:val="23"/>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F35618">
              <w:rPr>
                <w:rFonts w:ascii="Century Gothic" w:eastAsia="Century Gothic" w:hAnsi="Century Gothic" w:cs="Century Gothic"/>
                <w:sz w:val="18"/>
                <w:szCs w:val="18"/>
              </w:rPr>
              <w:t>Ukrywanie komunikacji za pomocą typowych mechanizmów wykorzystywanych przez użytkowników</w:t>
            </w:r>
          </w:p>
        </w:tc>
      </w:tr>
      <w:tr w:rsidR="00B25ED7" w:rsidRPr="008F5CD2" w14:paraId="21B660EC"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198D599B" w14:textId="39B54292"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lastRenderedPageBreak/>
              <w:t>T.</w:t>
            </w:r>
            <w:r>
              <w:rPr>
                <w:rFonts w:ascii="Century Gothic" w:hAnsi="Century Gothic" w:cstheme="minorHAnsi"/>
                <w:sz w:val="18"/>
                <w:szCs w:val="18"/>
              </w:rPr>
              <w:t>26</w:t>
            </w:r>
          </w:p>
        </w:tc>
        <w:tc>
          <w:tcPr>
            <w:tcW w:w="7974" w:type="dxa"/>
            <w:tcBorders>
              <w:top w:val="single" w:sz="4" w:space="0" w:color="auto"/>
              <w:left w:val="single" w:sz="4" w:space="0" w:color="auto"/>
              <w:bottom w:val="single" w:sz="4" w:space="0" w:color="auto"/>
              <w:right w:val="single" w:sz="4" w:space="0" w:color="auto"/>
            </w:tcBorders>
            <w:hideMark/>
          </w:tcPr>
          <w:p w14:paraId="6E1E9BE6" w14:textId="77777777" w:rsidR="00B25ED7"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eastAsia="Century Gothic" w:hAnsi="Century Gothic" w:cs="Century Gothic"/>
                <w:sz w:val="18"/>
                <w:szCs w:val="18"/>
              </w:rPr>
              <w:t xml:space="preserve">Producent oprogramowania powinien zapewniać własne bezpieczne </w:t>
            </w:r>
            <w:proofErr w:type="spellStart"/>
            <w:r w:rsidRPr="005C5EC6">
              <w:rPr>
                <w:rFonts w:ascii="Century Gothic" w:eastAsia="Century Gothic" w:hAnsi="Century Gothic" w:cs="Century Gothic"/>
                <w:sz w:val="18"/>
                <w:szCs w:val="18"/>
              </w:rPr>
              <w:t>exploity</w:t>
            </w:r>
            <w:proofErr w:type="spellEnd"/>
            <w:r w:rsidRPr="005C5EC6">
              <w:rPr>
                <w:rFonts w:ascii="Century Gothic" w:eastAsia="Century Gothic" w:hAnsi="Century Gothic" w:cs="Century Gothic"/>
                <w:sz w:val="18"/>
                <w:szCs w:val="18"/>
              </w:rPr>
              <w:t>/</w:t>
            </w:r>
            <w:proofErr w:type="spellStart"/>
            <w:r w:rsidRPr="005C5EC6">
              <w:rPr>
                <w:rFonts w:ascii="Century Gothic" w:eastAsia="Century Gothic" w:hAnsi="Century Gothic" w:cs="Century Gothic"/>
                <w:sz w:val="18"/>
                <w:szCs w:val="18"/>
              </w:rPr>
              <w:t>payloady</w:t>
            </w:r>
            <w:proofErr w:type="spellEnd"/>
            <w:r w:rsidRPr="005C5EC6">
              <w:rPr>
                <w:rFonts w:ascii="Century Gothic" w:eastAsia="Century Gothic" w:hAnsi="Century Gothic" w:cs="Century Gothic"/>
                <w:sz w:val="18"/>
                <w:szCs w:val="18"/>
              </w:rPr>
              <w:t xml:space="preserve"> używane w oprogramowaniu.</w:t>
            </w:r>
          </w:p>
          <w:p w14:paraId="274FC197" w14:textId="4C3BD01D" w:rsidR="00B25ED7" w:rsidRPr="008225A0" w:rsidRDefault="00B25ED7" w:rsidP="00B25ED7">
            <w:p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8225A0">
              <w:rPr>
                <w:rFonts w:ascii="Century Gothic" w:eastAsia="Century Gothic" w:hAnsi="Century Gothic" w:cs="Century Gothic"/>
                <w:sz w:val="18"/>
                <w:szCs w:val="18"/>
              </w:rPr>
              <w:t>Testowanie systemów produkcyjnych – bezpieczeństwo operacji</w:t>
            </w:r>
            <w:r>
              <w:rPr>
                <w:rFonts w:ascii="Century Gothic" w:eastAsia="Century Gothic" w:hAnsi="Century Gothic" w:cs="Century Gothic"/>
                <w:sz w:val="18"/>
                <w:szCs w:val="18"/>
              </w:rPr>
              <w:t>:</w:t>
            </w:r>
          </w:p>
          <w:p w14:paraId="414FF487" w14:textId="4C8A3E9C" w:rsidR="00B25ED7" w:rsidRDefault="00B25ED7" w:rsidP="00B25ED7">
            <w:pPr>
              <w:pStyle w:val="Akapitzlist"/>
              <w:numPr>
                <w:ilvl w:val="0"/>
                <w:numId w:val="22"/>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8225A0">
              <w:rPr>
                <w:rFonts w:ascii="Century Gothic" w:eastAsia="Century Gothic" w:hAnsi="Century Gothic" w:cs="Century Gothic"/>
                <w:sz w:val="18"/>
                <w:szCs w:val="18"/>
              </w:rPr>
              <w:t xml:space="preserve">Producent narzędzia musi zapewniać własne bezpieczne </w:t>
            </w:r>
            <w:proofErr w:type="spellStart"/>
            <w:r w:rsidRPr="008225A0">
              <w:rPr>
                <w:rFonts w:ascii="Century Gothic" w:eastAsia="Century Gothic" w:hAnsi="Century Gothic" w:cs="Century Gothic"/>
                <w:sz w:val="18"/>
                <w:szCs w:val="18"/>
              </w:rPr>
              <w:t>e</w:t>
            </w:r>
            <w:r>
              <w:rPr>
                <w:rFonts w:ascii="Century Gothic" w:eastAsia="Century Gothic" w:hAnsi="Century Gothic" w:cs="Century Gothic"/>
                <w:sz w:val="18"/>
                <w:szCs w:val="18"/>
              </w:rPr>
              <w:t>x</w:t>
            </w:r>
            <w:r w:rsidRPr="008225A0">
              <w:rPr>
                <w:rFonts w:ascii="Century Gothic" w:eastAsia="Century Gothic" w:hAnsi="Century Gothic" w:cs="Century Gothic"/>
                <w:sz w:val="18"/>
                <w:szCs w:val="18"/>
              </w:rPr>
              <w:t>ploity</w:t>
            </w:r>
            <w:proofErr w:type="spellEnd"/>
            <w:r w:rsidRPr="008225A0">
              <w:rPr>
                <w:rFonts w:ascii="Century Gothic" w:eastAsia="Century Gothic" w:hAnsi="Century Gothic" w:cs="Century Gothic"/>
                <w:sz w:val="18"/>
                <w:szCs w:val="18"/>
              </w:rPr>
              <w:t>/</w:t>
            </w:r>
            <w:proofErr w:type="spellStart"/>
            <w:r w:rsidRPr="008225A0">
              <w:rPr>
                <w:rFonts w:ascii="Century Gothic" w:eastAsia="Century Gothic" w:hAnsi="Century Gothic" w:cs="Century Gothic"/>
                <w:sz w:val="18"/>
                <w:szCs w:val="18"/>
              </w:rPr>
              <w:t>payloady</w:t>
            </w:r>
            <w:proofErr w:type="spellEnd"/>
            <w:r w:rsidRPr="008225A0">
              <w:rPr>
                <w:rFonts w:ascii="Century Gothic" w:eastAsia="Century Gothic" w:hAnsi="Century Gothic" w:cs="Century Gothic"/>
                <w:sz w:val="18"/>
                <w:szCs w:val="18"/>
              </w:rPr>
              <w:t xml:space="preserve"> używane w narzędziu bazujące na rzeczywistych działaniach podejmowanych przez atakujących</w:t>
            </w:r>
            <w:r>
              <w:rPr>
                <w:rFonts w:ascii="Century Gothic" w:eastAsia="Century Gothic" w:hAnsi="Century Gothic" w:cs="Century Gothic"/>
                <w:sz w:val="18"/>
                <w:szCs w:val="18"/>
              </w:rPr>
              <w:t>,</w:t>
            </w:r>
          </w:p>
          <w:p w14:paraId="161100C4" w14:textId="1AECD26F" w:rsidR="00B25ED7" w:rsidRPr="002C6702" w:rsidRDefault="22839D56" w:rsidP="2D324823">
            <w:pPr>
              <w:pStyle w:val="Akapitzlist"/>
              <w:numPr>
                <w:ilvl w:val="0"/>
                <w:numId w:val="22"/>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C6702">
              <w:rPr>
                <w:rFonts w:ascii="Century Gothic" w:eastAsia="Century Gothic" w:hAnsi="Century Gothic" w:cs="Century Gothic"/>
                <w:sz w:val="18"/>
                <w:szCs w:val="18"/>
              </w:rPr>
              <w:t>Platforma musi posiadać mechanizmy bezpieczeństwa uniemożliwiające dokonywania operacji modyfikacji danych na środowisku produkcyjnym np. nadpisywania danych, manipulowania danymi,</w:t>
            </w:r>
          </w:p>
          <w:p w14:paraId="50E4E32E" w14:textId="7491BD1D" w:rsidR="00B25ED7" w:rsidRPr="008225A0" w:rsidRDefault="00B25ED7" w:rsidP="00B25ED7">
            <w:pPr>
              <w:pStyle w:val="Akapitzlist"/>
              <w:numPr>
                <w:ilvl w:val="0"/>
                <w:numId w:val="22"/>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8225A0">
              <w:rPr>
                <w:rFonts w:ascii="Century Gothic" w:eastAsia="Century Gothic" w:hAnsi="Century Gothic" w:cs="Century Gothic"/>
                <w:sz w:val="18"/>
                <w:szCs w:val="18"/>
              </w:rPr>
              <w:t>Platforma musi kreować użytkowników w systemach (jeśli zdobędzie odpowiednie uprawniania), w sposób jasno oznaczający, że są to użytkownicy testowi wykreowani przez platformę. Wykreowani użytkownicy powinni być wykorzystywani do operacji ofensywnych w celu podejmowania akcji, które (jeśli podjęte jako użytkownik już istniejący w systemie) – mógłby doprowadzić do zablokowania użytkownika.</w:t>
            </w:r>
          </w:p>
          <w:p w14:paraId="5EB35AFC"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p>
        </w:tc>
      </w:tr>
      <w:tr w:rsidR="00B25ED7" w:rsidRPr="008F5CD2" w14:paraId="031C700F"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6CB0FC5F" w14:textId="79C7BE8A"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T.2</w:t>
            </w:r>
            <w:r>
              <w:rPr>
                <w:rFonts w:ascii="Century Gothic" w:hAnsi="Century Gothic" w:cstheme="minorHAnsi"/>
                <w:sz w:val="18"/>
                <w:szCs w:val="18"/>
              </w:rPr>
              <w:t>7</w:t>
            </w:r>
          </w:p>
        </w:tc>
        <w:tc>
          <w:tcPr>
            <w:tcW w:w="7974" w:type="dxa"/>
            <w:tcBorders>
              <w:top w:val="single" w:sz="4" w:space="0" w:color="auto"/>
              <w:left w:val="single" w:sz="4" w:space="0" w:color="auto"/>
              <w:bottom w:val="single" w:sz="4" w:space="0" w:color="auto"/>
              <w:right w:val="single" w:sz="4" w:space="0" w:color="auto"/>
            </w:tcBorders>
            <w:hideMark/>
          </w:tcPr>
          <w:p w14:paraId="5CCEC305" w14:textId="5CF32F84" w:rsidR="00B25ED7" w:rsidRPr="005C5EC6" w:rsidRDefault="00B25ED7" w:rsidP="00B25ED7">
            <w:p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9136BF">
              <w:rPr>
                <w:rFonts w:ascii="Century Gothic" w:eastAsia="Century Gothic" w:hAnsi="Century Gothic" w:cs="Century Gothic"/>
                <w:sz w:val="18"/>
                <w:szCs w:val="18"/>
              </w:rPr>
              <w:t xml:space="preserve">Oferowane rozwiązanie musi realizować wszystkie oczekiwane funkcjonalności bez instalacji jakiegokolwiek oprogramowania na innych elementach infrastruktury niż  komputer/komputery fizyczne (lub maszyny wirtualne) przeznaczone do pracy rozwiązania. (rozwiązanie </w:t>
            </w:r>
            <w:proofErr w:type="spellStart"/>
            <w:r w:rsidRPr="009136BF">
              <w:rPr>
                <w:rFonts w:ascii="Century Gothic" w:eastAsia="Century Gothic" w:hAnsi="Century Gothic" w:cs="Century Gothic"/>
                <w:sz w:val="18"/>
                <w:szCs w:val="18"/>
              </w:rPr>
              <w:t>bezagentowe</w:t>
            </w:r>
            <w:proofErr w:type="spellEnd"/>
            <w:r w:rsidRPr="009136BF">
              <w:rPr>
                <w:rFonts w:ascii="Century Gothic" w:eastAsia="Century Gothic" w:hAnsi="Century Gothic" w:cs="Century Gothic"/>
                <w:sz w:val="18"/>
                <w:szCs w:val="18"/>
              </w:rPr>
              <w:t>).</w:t>
            </w:r>
          </w:p>
        </w:tc>
      </w:tr>
      <w:tr w:rsidR="00B25ED7" w:rsidRPr="008F5CD2" w14:paraId="3DD44443"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7503AFBC" w14:textId="7EE5BCB9"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T.2</w:t>
            </w:r>
            <w:r>
              <w:rPr>
                <w:rFonts w:ascii="Century Gothic" w:hAnsi="Century Gothic" w:cstheme="minorHAnsi"/>
                <w:sz w:val="18"/>
                <w:szCs w:val="18"/>
              </w:rPr>
              <w:t>8</w:t>
            </w:r>
          </w:p>
        </w:tc>
        <w:tc>
          <w:tcPr>
            <w:tcW w:w="7974" w:type="dxa"/>
            <w:tcBorders>
              <w:top w:val="single" w:sz="4" w:space="0" w:color="auto"/>
              <w:left w:val="single" w:sz="4" w:space="0" w:color="auto"/>
              <w:bottom w:val="single" w:sz="4" w:space="0" w:color="auto"/>
              <w:right w:val="single" w:sz="4" w:space="0" w:color="auto"/>
            </w:tcBorders>
            <w:hideMark/>
          </w:tcPr>
          <w:p w14:paraId="30E87773" w14:textId="77777777" w:rsidR="00B25ED7"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zapewniać możliwość skanu podatności konkretnych adresów lub puli adresów IP oraz możliwość wykluczenia adresów IP.</w:t>
            </w:r>
          </w:p>
          <w:p w14:paraId="613B533D" w14:textId="14D313AE" w:rsidR="00B25ED7" w:rsidRPr="0001111F" w:rsidRDefault="00B25ED7" w:rsidP="00B25ED7">
            <w:pPr>
              <w:autoSpaceDE w:val="0"/>
              <w:autoSpaceDN w:val="0"/>
              <w:adjustRightInd w:val="0"/>
              <w:spacing w:after="0"/>
              <w:jc w:val="both"/>
              <w:rPr>
                <w:rFonts w:ascii="Century Gothic" w:hAnsi="Century Gothic"/>
                <w:sz w:val="18"/>
                <w:szCs w:val="18"/>
              </w:rPr>
            </w:pPr>
            <w:r w:rsidRPr="0001111F">
              <w:rPr>
                <w:rFonts w:ascii="Century Gothic" w:hAnsi="Century Gothic"/>
                <w:sz w:val="18"/>
                <w:szCs w:val="18"/>
              </w:rPr>
              <w:t xml:space="preserve">Platforma musi umożliwiać operatorowi wskazanie konkretnej adresacji w postaci pojedynczych adresów, podsieci czy danych pozyskanych z pliku </w:t>
            </w:r>
            <w:proofErr w:type="spellStart"/>
            <w:r w:rsidRPr="0001111F">
              <w:rPr>
                <w:rFonts w:ascii="Century Gothic" w:hAnsi="Century Gothic"/>
                <w:sz w:val="18"/>
                <w:szCs w:val="18"/>
              </w:rPr>
              <w:t>csv</w:t>
            </w:r>
            <w:proofErr w:type="spellEnd"/>
            <w:r w:rsidR="00C834AA">
              <w:rPr>
                <w:rFonts w:ascii="Century Gothic" w:hAnsi="Century Gothic"/>
                <w:sz w:val="18"/>
                <w:szCs w:val="18"/>
              </w:rPr>
              <w:t>,</w:t>
            </w:r>
            <w:r w:rsidRPr="0001111F">
              <w:rPr>
                <w:rFonts w:ascii="Century Gothic" w:hAnsi="Century Gothic"/>
                <w:sz w:val="18"/>
                <w:szCs w:val="18"/>
              </w:rPr>
              <w:t xml:space="preserve"> które będą podlegały testom bezpieczeństwa oraz musi dawać możliwość wykluczeni</w:t>
            </w:r>
            <w:r w:rsidR="00C834AA">
              <w:rPr>
                <w:rFonts w:ascii="Century Gothic" w:hAnsi="Century Gothic"/>
                <w:sz w:val="18"/>
                <w:szCs w:val="18"/>
              </w:rPr>
              <w:t>a</w:t>
            </w:r>
            <w:r w:rsidRPr="0001111F">
              <w:rPr>
                <w:rFonts w:ascii="Century Gothic" w:hAnsi="Century Gothic"/>
                <w:sz w:val="18"/>
                <w:szCs w:val="18"/>
              </w:rPr>
              <w:t xml:space="preserve"> operując na tych adresach IP.</w:t>
            </w:r>
          </w:p>
          <w:p w14:paraId="2979B9A9"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p>
        </w:tc>
      </w:tr>
      <w:tr w:rsidR="00B25ED7" w:rsidRPr="008F5CD2" w14:paraId="1848B5AB"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134B9D34" w14:textId="4E860A81"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T.2</w:t>
            </w:r>
            <w:r>
              <w:rPr>
                <w:rFonts w:ascii="Century Gothic" w:hAnsi="Century Gothic" w:cstheme="minorHAnsi"/>
                <w:sz w:val="18"/>
                <w:szCs w:val="18"/>
              </w:rPr>
              <w:t>9</w:t>
            </w:r>
          </w:p>
        </w:tc>
        <w:tc>
          <w:tcPr>
            <w:tcW w:w="7974" w:type="dxa"/>
            <w:tcBorders>
              <w:top w:val="single" w:sz="4" w:space="0" w:color="auto"/>
              <w:left w:val="single" w:sz="4" w:space="0" w:color="auto"/>
              <w:bottom w:val="single" w:sz="4" w:space="0" w:color="auto"/>
              <w:right w:val="single" w:sz="4" w:space="0" w:color="auto"/>
            </w:tcBorders>
            <w:hideMark/>
          </w:tcPr>
          <w:p w14:paraId="56DA85B8" w14:textId="4687214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wizualizować pełną ścieżkę ataku za pomocą łatwo czytelnego diagramu z przedstawionymi konkretnymi operacjami wykonanymi przez narzędzie. Przedmiotowy przebieg ataku musi zawierać co najmniej informacje o wykorzystanej podatności, metodzie/metodach przełamania istniejących zabezpieczeń oraz szczegółach osiągniętego celu ataku. W każdej z faz ataku </w:t>
            </w:r>
            <w:r w:rsidR="00041789">
              <w:rPr>
                <w:rFonts w:ascii="Century Gothic" w:eastAsia="Century Gothic" w:hAnsi="Century Gothic" w:cs="Century Gothic"/>
                <w:sz w:val="18"/>
                <w:szCs w:val="18"/>
              </w:rPr>
              <w:t>oprogramowanie</w:t>
            </w:r>
            <w:r w:rsidR="00041789" w:rsidRPr="005C5EC6">
              <w:rPr>
                <w:rFonts w:ascii="Century Gothic" w:eastAsia="Century Gothic" w:hAnsi="Century Gothic" w:cs="Century Gothic"/>
                <w:sz w:val="18"/>
                <w:szCs w:val="18"/>
              </w:rPr>
              <w:t xml:space="preserve"> </w:t>
            </w:r>
            <w:r w:rsidRPr="005C5EC6">
              <w:rPr>
                <w:rFonts w:ascii="Century Gothic" w:eastAsia="Century Gothic" w:hAnsi="Century Gothic" w:cs="Century Gothic"/>
                <w:sz w:val="18"/>
                <w:szCs w:val="18"/>
              </w:rPr>
              <w:t>musi przedstawiać precyzyjne opisy lub źródła informacji, które pozwalają na zrozumienie wykorzystanego mechanizmu podatności oraz zalecenia co do sposobu zabezpieczenia.</w:t>
            </w:r>
          </w:p>
        </w:tc>
      </w:tr>
      <w:tr w:rsidR="00B25ED7" w:rsidRPr="008F5CD2" w14:paraId="4E212252"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386E2216" w14:textId="074DD61A"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w:t>
            </w:r>
            <w:r>
              <w:rPr>
                <w:rFonts w:ascii="Century Gothic" w:hAnsi="Century Gothic" w:cstheme="minorHAnsi"/>
                <w:sz w:val="18"/>
                <w:szCs w:val="18"/>
              </w:rPr>
              <w:t>30</w:t>
            </w:r>
          </w:p>
        </w:tc>
        <w:tc>
          <w:tcPr>
            <w:tcW w:w="7974" w:type="dxa"/>
            <w:tcBorders>
              <w:top w:val="single" w:sz="4" w:space="0" w:color="auto"/>
              <w:left w:val="single" w:sz="4" w:space="0" w:color="auto"/>
              <w:bottom w:val="single" w:sz="4" w:space="0" w:color="auto"/>
              <w:right w:val="single" w:sz="4" w:space="0" w:color="auto"/>
            </w:tcBorders>
            <w:hideMark/>
          </w:tcPr>
          <w:p w14:paraId="741E6BF9"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 musi</w:t>
            </w:r>
            <w:r w:rsidRPr="005C5EC6">
              <w:rPr>
                <w:rFonts w:ascii="Century Gothic" w:eastAsia="Century Gothic" w:hAnsi="Century Gothic" w:cs="Century Gothic"/>
                <w:sz w:val="18"/>
                <w:szCs w:val="18"/>
              </w:rPr>
              <w:t xml:space="preserve"> mieć zaimplementowane mechanizmy łamania haseł, umożliwiające badanie siły haseł wykorzystywanych przez pracowników organizacji.</w:t>
            </w:r>
          </w:p>
        </w:tc>
      </w:tr>
      <w:tr w:rsidR="00B25ED7" w:rsidRPr="008F5CD2" w14:paraId="2190D7B4"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682E8F29" w14:textId="501B51C0"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w:t>
            </w:r>
            <w:r>
              <w:rPr>
                <w:rFonts w:ascii="Century Gothic" w:hAnsi="Century Gothic" w:cstheme="minorHAnsi"/>
                <w:sz w:val="18"/>
                <w:szCs w:val="18"/>
              </w:rPr>
              <w:t>31</w:t>
            </w:r>
          </w:p>
        </w:tc>
        <w:tc>
          <w:tcPr>
            <w:tcW w:w="7974" w:type="dxa"/>
            <w:tcBorders>
              <w:top w:val="single" w:sz="4" w:space="0" w:color="auto"/>
              <w:left w:val="single" w:sz="4" w:space="0" w:color="auto"/>
              <w:bottom w:val="single" w:sz="4" w:space="0" w:color="auto"/>
              <w:right w:val="single" w:sz="4" w:space="0" w:color="auto"/>
            </w:tcBorders>
            <w:hideMark/>
          </w:tcPr>
          <w:p w14:paraId="5D36FCE5" w14:textId="3E0FCBED" w:rsidR="00B25ED7" w:rsidRPr="005C5EC6" w:rsidRDefault="22839D56" w:rsidP="00B25ED7">
            <w:pPr>
              <w:autoSpaceDE w:val="0"/>
              <w:autoSpaceDN w:val="0"/>
              <w:adjustRightInd w:val="0"/>
              <w:spacing w:after="0"/>
              <w:jc w:val="both"/>
              <w:rPr>
                <w:rFonts w:ascii="Century Gothic" w:eastAsia="Century Gothic" w:hAnsi="Century Gothic" w:cs="Century Gothic"/>
                <w:sz w:val="18"/>
                <w:szCs w:val="18"/>
              </w:rPr>
            </w:pPr>
            <w:r w:rsidRPr="2D324823">
              <w:rPr>
                <w:rFonts w:ascii="Century Gothic" w:hAnsi="Century Gothic"/>
                <w:sz w:val="18"/>
                <w:szCs w:val="18"/>
              </w:rPr>
              <w:t>Oprogramowanie</w:t>
            </w:r>
            <w:r w:rsidRPr="2D324823">
              <w:rPr>
                <w:rFonts w:ascii="Century Gothic" w:eastAsia="Century Gothic" w:hAnsi="Century Gothic" w:cs="Century Gothic"/>
                <w:sz w:val="18"/>
                <w:szCs w:val="18"/>
              </w:rPr>
              <w:t xml:space="preserve"> musi umożliwiać automatyczną weryfikację skuteczności zainstalowanych na </w:t>
            </w:r>
            <w:r w:rsidR="4A0C68EF" w:rsidRPr="2D324823">
              <w:rPr>
                <w:rFonts w:ascii="Century Gothic" w:eastAsia="Century Gothic" w:hAnsi="Century Gothic" w:cs="Century Gothic"/>
                <w:sz w:val="18"/>
                <w:szCs w:val="18"/>
              </w:rPr>
              <w:t>skanowanych</w:t>
            </w:r>
            <w:r w:rsidR="002C6702">
              <w:rPr>
                <w:rFonts w:ascii="Century Gothic" w:eastAsia="Century Gothic" w:hAnsi="Century Gothic" w:cs="Century Gothic"/>
                <w:sz w:val="18"/>
                <w:szCs w:val="18"/>
              </w:rPr>
              <w:t xml:space="preserve"> </w:t>
            </w:r>
            <w:r w:rsidRPr="2D324823">
              <w:rPr>
                <w:rFonts w:ascii="Century Gothic" w:eastAsia="Century Gothic" w:hAnsi="Century Gothic" w:cs="Century Gothic"/>
                <w:sz w:val="18"/>
                <w:szCs w:val="18"/>
              </w:rPr>
              <w:t xml:space="preserve">punktach końcowych rozwiązań AV/XDR przy wykorzystaniu różnego typu rozbrojonego kodu typu </w:t>
            </w:r>
            <w:proofErr w:type="spellStart"/>
            <w:r w:rsidRPr="2D324823">
              <w:rPr>
                <w:rFonts w:ascii="Century Gothic" w:eastAsia="Century Gothic" w:hAnsi="Century Gothic" w:cs="Century Gothic"/>
                <w:sz w:val="18"/>
                <w:szCs w:val="18"/>
              </w:rPr>
              <w:t>malware</w:t>
            </w:r>
            <w:proofErr w:type="spellEnd"/>
            <w:r w:rsidRPr="2D324823">
              <w:rPr>
                <w:rFonts w:ascii="Century Gothic" w:eastAsia="Century Gothic" w:hAnsi="Century Gothic" w:cs="Century Gothic"/>
                <w:sz w:val="18"/>
                <w:szCs w:val="18"/>
              </w:rPr>
              <w:t>.</w:t>
            </w:r>
          </w:p>
        </w:tc>
      </w:tr>
      <w:tr w:rsidR="00B25ED7" w:rsidRPr="008F5CD2" w14:paraId="668FA729"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CAFC731" w14:textId="431C1654"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w:t>
            </w:r>
            <w:r>
              <w:rPr>
                <w:rFonts w:ascii="Century Gothic" w:hAnsi="Century Gothic" w:cstheme="minorHAnsi"/>
                <w:sz w:val="18"/>
                <w:szCs w:val="18"/>
              </w:rPr>
              <w:t>32</w:t>
            </w:r>
          </w:p>
        </w:tc>
        <w:tc>
          <w:tcPr>
            <w:tcW w:w="7974" w:type="dxa"/>
            <w:tcBorders>
              <w:top w:val="single" w:sz="4" w:space="0" w:color="auto"/>
              <w:left w:val="single" w:sz="4" w:space="0" w:color="auto"/>
              <w:bottom w:val="single" w:sz="4" w:space="0" w:color="auto"/>
              <w:right w:val="single" w:sz="4" w:space="0" w:color="auto"/>
            </w:tcBorders>
            <w:hideMark/>
          </w:tcPr>
          <w:p w14:paraId="0E79827D"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weryfikację pod kątem wykorzystywania przez urządzenia sieciowe domyślnych haseł dostępowych.</w:t>
            </w:r>
          </w:p>
        </w:tc>
      </w:tr>
      <w:tr w:rsidR="00B25ED7" w:rsidRPr="008F5CD2" w14:paraId="1E2AAB5F"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300CC11D" w14:textId="27917DB7"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lastRenderedPageBreak/>
              <w:t>T.</w:t>
            </w:r>
            <w:r>
              <w:rPr>
                <w:rFonts w:ascii="Century Gothic" w:hAnsi="Century Gothic" w:cstheme="minorHAnsi"/>
                <w:sz w:val="18"/>
                <w:szCs w:val="18"/>
              </w:rPr>
              <w:t>33</w:t>
            </w:r>
          </w:p>
        </w:tc>
        <w:tc>
          <w:tcPr>
            <w:tcW w:w="7974" w:type="dxa"/>
            <w:tcBorders>
              <w:top w:val="single" w:sz="4" w:space="0" w:color="auto"/>
              <w:left w:val="single" w:sz="4" w:space="0" w:color="auto"/>
              <w:bottom w:val="single" w:sz="4" w:space="0" w:color="auto"/>
              <w:right w:val="single" w:sz="4" w:space="0" w:color="auto"/>
            </w:tcBorders>
            <w:hideMark/>
          </w:tcPr>
          <w:p w14:paraId="74593A9E" w14:textId="29B89D83"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wizualizować w dynamicznej formie i w czasie rzeczywistym postępy ataku na infrastrukturę z możliwością zatrzymania ataku na każdym jego etapie.</w:t>
            </w:r>
          </w:p>
        </w:tc>
      </w:tr>
      <w:tr w:rsidR="00B25ED7" w:rsidRPr="008F5CD2" w14:paraId="6A6B1CC0"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65FD2B9C" w14:textId="1390B039"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w:t>
            </w:r>
            <w:r>
              <w:rPr>
                <w:rFonts w:ascii="Century Gothic" w:hAnsi="Century Gothic" w:cstheme="minorHAnsi"/>
                <w:sz w:val="18"/>
                <w:szCs w:val="18"/>
              </w:rPr>
              <w:t>34</w:t>
            </w:r>
          </w:p>
        </w:tc>
        <w:tc>
          <w:tcPr>
            <w:tcW w:w="7974" w:type="dxa"/>
            <w:tcBorders>
              <w:top w:val="single" w:sz="4" w:space="0" w:color="auto"/>
              <w:left w:val="single" w:sz="4" w:space="0" w:color="auto"/>
              <w:bottom w:val="single" w:sz="4" w:space="0" w:color="auto"/>
              <w:right w:val="single" w:sz="4" w:space="0" w:color="auto"/>
            </w:tcBorders>
            <w:hideMark/>
          </w:tcPr>
          <w:p w14:paraId="3C7EE02E"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zdefiniowanie wybranych punktów końcowych, użytkowników, zakresów adresów IP jako krytyczne w celu zwiększenia rangi zagrożenia </w:t>
            </w:r>
            <w:r w:rsidRPr="005C5EC6">
              <w:rPr>
                <w:rFonts w:ascii="Century Gothic" w:eastAsia="Century Gothic" w:hAnsi="Century Gothic" w:cs="Century Gothic"/>
                <w:sz w:val="18"/>
                <w:szCs w:val="18"/>
              </w:rPr>
              <w:br/>
              <w:t>w przypadku, gdy wykonywany test zakończony zostanie sukcesem.</w:t>
            </w:r>
          </w:p>
        </w:tc>
      </w:tr>
      <w:tr w:rsidR="00B25ED7" w:rsidRPr="00623BF3" w14:paraId="1532777E"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2A3ADC00" w14:textId="30C52CE9" w:rsidR="00B25ED7" w:rsidRPr="00623BF3" w:rsidRDefault="00B25ED7" w:rsidP="00B25ED7">
            <w:pPr>
              <w:spacing w:after="0"/>
              <w:jc w:val="center"/>
              <w:rPr>
                <w:rFonts w:ascii="Century Gothic" w:hAnsi="Century Gothic" w:cstheme="minorHAnsi"/>
                <w:sz w:val="18"/>
                <w:szCs w:val="18"/>
              </w:rPr>
            </w:pPr>
            <w:r w:rsidRPr="00623BF3">
              <w:rPr>
                <w:rFonts w:ascii="Century Gothic" w:hAnsi="Century Gothic" w:cstheme="minorHAnsi"/>
                <w:sz w:val="18"/>
                <w:szCs w:val="18"/>
              </w:rPr>
              <w:t>T.35</w:t>
            </w:r>
          </w:p>
        </w:tc>
        <w:tc>
          <w:tcPr>
            <w:tcW w:w="7974" w:type="dxa"/>
            <w:tcBorders>
              <w:top w:val="single" w:sz="4" w:space="0" w:color="auto"/>
              <w:left w:val="single" w:sz="4" w:space="0" w:color="auto"/>
              <w:bottom w:val="single" w:sz="4" w:space="0" w:color="auto"/>
              <w:right w:val="single" w:sz="4" w:space="0" w:color="auto"/>
            </w:tcBorders>
            <w:hideMark/>
          </w:tcPr>
          <w:p w14:paraId="2F16B535" w14:textId="77777777" w:rsidR="00B25ED7" w:rsidRPr="00623BF3" w:rsidRDefault="22839D56" w:rsidP="2D324823">
            <w:pPr>
              <w:autoSpaceDE w:val="0"/>
              <w:autoSpaceDN w:val="0"/>
              <w:adjustRightInd w:val="0"/>
              <w:spacing w:after="0"/>
              <w:jc w:val="both"/>
              <w:rPr>
                <w:rFonts w:ascii="Century Gothic" w:eastAsia="Century Gothic" w:hAnsi="Century Gothic" w:cs="Century Gothic"/>
                <w:sz w:val="18"/>
                <w:szCs w:val="18"/>
              </w:rPr>
            </w:pPr>
            <w:r w:rsidRPr="00623BF3">
              <w:rPr>
                <w:rFonts w:ascii="Century Gothic" w:hAnsi="Century Gothic"/>
                <w:sz w:val="18"/>
                <w:szCs w:val="18"/>
              </w:rPr>
              <w:t>Oprogramowanie</w:t>
            </w:r>
            <w:r w:rsidRPr="00623BF3">
              <w:rPr>
                <w:rFonts w:ascii="Century Gothic" w:eastAsia="Century Gothic" w:hAnsi="Century Gothic" w:cs="Century Gothic"/>
                <w:sz w:val="18"/>
                <w:szCs w:val="18"/>
              </w:rPr>
              <w:t xml:space="preserve"> musi umożliwiać operatorowi na wybór dopuszczalnych metod ataku na infrastrukturę.</w:t>
            </w:r>
          </w:p>
        </w:tc>
      </w:tr>
      <w:tr w:rsidR="00B25ED7" w:rsidRPr="008F5CD2" w14:paraId="00C3CC31"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752EFBD1" w14:textId="42615034"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T.3</w:t>
            </w:r>
            <w:r w:rsidR="00623BF3">
              <w:rPr>
                <w:rFonts w:ascii="Century Gothic" w:hAnsi="Century Gothic" w:cstheme="minorHAnsi"/>
                <w:sz w:val="18"/>
                <w:szCs w:val="18"/>
              </w:rPr>
              <w:t>6</w:t>
            </w:r>
          </w:p>
        </w:tc>
        <w:tc>
          <w:tcPr>
            <w:tcW w:w="7974" w:type="dxa"/>
            <w:tcBorders>
              <w:top w:val="single" w:sz="4" w:space="0" w:color="auto"/>
              <w:left w:val="single" w:sz="4" w:space="0" w:color="auto"/>
              <w:bottom w:val="single" w:sz="4" w:space="0" w:color="auto"/>
              <w:right w:val="single" w:sz="4" w:space="0" w:color="auto"/>
            </w:tcBorders>
            <w:hideMark/>
          </w:tcPr>
          <w:p w14:paraId="267F67F4" w14:textId="46C66FAF"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w:t>
            </w:r>
            <w:r w:rsidRPr="006731E4">
              <w:rPr>
                <w:rFonts w:ascii="Century Gothic" w:hAnsi="Century Gothic"/>
                <w:sz w:val="18"/>
                <w:szCs w:val="18"/>
              </w:rPr>
              <w:t>umożliwiać generowanie przejrzystego raportu po zakończonym teście. Raport musi wskazywać jakie elementy infrastruktury zostały skompromitowane, w jaki sposób, jakie dane udało się pozyskać w wyniku przeprowadzonego ataku. Jakie dane uwierzytelniające i jakich użytkowników zostały pozyskane i w jaki sposób.</w:t>
            </w:r>
          </w:p>
        </w:tc>
      </w:tr>
      <w:tr w:rsidR="00B25ED7" w:rsidRPr="008F5CD2" w14:paraId="2A7B0D47"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BCF4F50" w14:textId="67191515"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cstheme="minorHAnsi"/>
                <w:sz w:val="18"/>
                <w:szCs w:val="18"/>
              </w:rPr>
              <w:t>T.3</w:t>
            </w:r>
            <w:r w:rsidR="00623BF3">
              <w:rPr>
                <w:rFonts w:ascii="Century Gothic" w:hAnsi="Century Gothic" w:cstheme="minorHAnsi"/>
                <w:sz w:val="18"/>
                <w:szCs w:val="18"/>
              </w:rPr>
              <w:t>7</w:t>
            </w:r>
          </w:p>
        </w:tc>
        <w:tc>
          <w:tcPr>
            <w:tcW w:w="7974" w:type="dxa"/>
            <w:tcBorders>
              <w:top w:val="single" w:sz="4" w:space="0" w:color="auto"/>
              <w:left w:val="single" w:sz="4" w:space="0" w:color="auto"/>
              <w:bottom w:val="single" w:sz="4" w:space="0" w:color="auto"/>
              <w:right w:val="single" w:sz="4" w:space="0" w:color="auto"/>
            </w:tcBorders>
            <w:hideMark/>
          </w:tcPr>
          <w:p w14:paraId="6B22A0AD" w14:textId="3DBB3BD3"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integrację z systemami</w:t>
            </w:r>
            <w:r w:rsidR="00041789">
              <w:rPr>
                <w:rFonts w:ascii="Century Gothic" w:eastAsia="Century Gothic" w:hAnsi="Century Gothic" w:cs="Century Gothic"/>
                <w:sz w:val="18"/>
                <w:szCs w:val="18"/>
              </w:rPr>
              <w:t xml:space="preserve"> klasy</w:t>
            </w:r>
            <w:r w:rsidRPr="005C5EC6">
              <w:rPr>
                <w:rFonts w:ascii="Century Gothic" w:eastAsia="Century Gothic" w:hAnsi="Century Gothic" w:cs="Century Gothic"/>
                <w:sz w:val="18"/>
                <w:szCs w:val="18"/>
              </w:rPr>
              <w:t xml:space="preserve"> SIEM oraz wysyłanie danych za pomocą protokołu </w:t>
            </w:r>
            <w:proofErr w:type="spellStart"/>
            <w:r w:rsidRPr="005C5EC6">
              <w:rPr>
                <w:rFonts w:ascii="Century Gothic" w:eastAsia="Century Gothic" w:hAnsi="Century Gothic" w:cs="Century Gothic"/>
                <w:sz w:val="18"/>
                <w:szCs w:val="18"/>
              </w:rPr>
              <w:t>Syslog</w:t>
            </w:r>
            <w:proofErr w:type="spellEnd"/>
            <w:r w:rsidRPr="005C5EC6">
              <w:rPr>
                <w:rFonts w:ascii="Century Gothic" w:eastAsia="Century Gothic" w:hAnsi="Century Gothic" w:cs="Century Gothic"/>
                <w:sz w:val="18"/>
                <w:szCs w:val="18"/>
              </w:rPr>
              <w:t xml:space="preserve"> w formatach ,</w:t>
            </w:r>
            <w:proofErr w:type="spellStart"/>
            <w:r w:rsidRPr="005C5EC6">
              <w:rPr>
                <w:rFonts w:ascii="Century Gothic" w:eastAsia="Century Gothic" w:hAnsi="Century Gothic" w:cs="Century Gothic"/>
                <w:sz w:val="18"/>
                <w:szCs w:val="18"/>
              </w:rPr>
              <w:t>key</w:t>
            </w:r>
            <w:proofErr w:type="spellEnd"/>
            <w:r w:rsidRPr="005C5EC6">
              <w:rPr>
                <w:rFonts w:ascii="Century Gothic" w:eastAsia="Century Gothic" w:hAnsi="Century Gothic" w:cs="Century Gothic"/>
                <w:sz w:val="18"/>
                <w:szCs w:val="18"/>
              </w:rPr>
              <w:t xml:space="preserve"> </w:t>
            </w:r>
            <w:proofErr w:type="spellStart"/>
            <w:r w:rsidRPr="005C5EC6">
              <w:rPr>
                <w:rFonts w:ascii="Century Gothic" w:eastAsia="Century Gothic" w:hAnsi="Century Gothic" w:cs="Century Gothic"/>
                <w:sz w:val="18"/>
                <w:szCs w:val="18"/>
              </w:rPr>
              <w:t>value</w:t>
            </w:r>
            <w:proofErr w:type="spellEnd"/>
            <w:r w:rsidRPr="005C5EC6">
              <w:rPr>
                <w:rFonts w:ascii="Century Gothic" w:eastAsia="Century Gothic" w:hAnsi="Century Gothic" w:cs="Century Gothic"/>
                <w:sz w:val="18"/>
                <w:szCs w:val="18"/>
              </w:rPr>
              <w:t>, LEEF, CEF.</w:t>
            </w:r>
          </w:p>
        </w:tc>
      </w:tr>
      <w:tr w:rsidR="00B25ED7" w:rsidRPr="005F6A6C" w14:paraId="10EF693F"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DB91D28" w14:textId="29A2E302"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sz w:val="18"/>
                <w:szCs w:val="18"/>
              </w:rPr>
              <w:t>T.</w:t>
            </w:r>
            <w:r w:rsidR="00623BF3">
              <w:rPr>
                <w:rFonts w:ascii="Century Gothic" w:hAnsi="Century Gothic"/>
                <w:sz w:val="18"/>
                <w:szCs w:val="18"/>
              </w:rPr>
              <w:t>38</w:t>
            </w:r>
          </w:p>
        </w:tc>
        <w:tc>
          <w:tcPr>
            <w:tcW w:w="7974" w:type="dxa"/>
            <w:tcBorders>
              <w:top w:val="single" w:sz="4" w:space="0" w:color="auto"/>
              <w:left w:val="single" w:sz="4" w:space="0" w:color="auto"/>
              <w:bottom w:val="single" w:sz="4" w:space="0" w:color="auto"/>
              <w:right w:val="single" w:sz="4" w:space="0" w:color="auto"/>
            </w:tcBorders>
            <w:hideMark/>
          </w:tcPr>
          <w:p w14:paraId="51A0627E"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lang w:val="en-US"/>
              </w:rPr>
            </w:pPr>
            <w:proofErr w:type="spellStart"/>
            <w:r w:rsidRPr="005C5EC6">
              <w:rPr>
                <w:rFonts w:ascii="Century Gothic" w:eastAsia="Century Gothic" w:hAnsi="Century Gothic" w:cs="Century Gothic"/>
                <w:sz w:val="18"/>
                <w:szCs w:val="18"/>
                <w:lang w:val="en-US"/>
              </w:rPr>
              <w:t>Operacje</w:t>
            </w:r>
            <w:proofErr w:type="spellEnd"/>
            <w:r w:rsidRPr="005C5EC6">
              <w:rPr>
                <w:rFonts w:ascii="Century Gothic" w:eastAsia="Century Gothic" w:hAnsi="Century Gothic" w:cs="Century Gothic"/>
                <w:sz w:val="18"/>
                <w:szCs w:val="18"/>
                <w:lang w:val="en-US"/>
              </w:rPr>
              <w:t xml:space="preserve"> </w:t>
            </w:r>
            <w:proofErr w:type="spellStart"/>
            <w:r w:rsidRPr="005C5EC6">
              <w:rPr>
                <w:rFonts w:ascii="Century Gothic" w:eastAsia="Century Gothic" w:hAnsi="Century Gothic" w:cs="Century Gothic"/>
                <w:sz w:val="18"/>
                <w:szCs w:val="18"/>
                <w:lang w:val="en-US"/>
              </w:rPr>
              <w:t>o</w:t>
            </w:r>
            <w:r w:rsidRPr="005C5EC6">
              <w:rPr>
                <w:rFonts w:ascii="Century Gothic" w:hAnsi="Century Gothic"/>
                <w:sz w:val="18"/>
                <w:szCs w:val="18"/>
                <w:lang w:val="en-US"/>
              </w:rPr>
              <w:t>programowania</w:t>
            </w:r>
            <w:proofErr w:type="spellEnd"/>
            <w:r w:rsidRPr="005C5EC6">
              <w:rPr>
                <w:rFonts w:ascii="Century Gothic" w:eastAsia="Century Gothic" w:hAnsi="Century Gothic" w:cs="Century Gothic"/>
                <w:sz w:val="18"/>
                <w:szCs w:val="18"/>
                <w:lang w:val="en-US"/>
              </w:rPr>
              <w:t xml:space="preserve"> </w:t>
            </w:r>
            <w:proofErr w:type="spellStart"/>
            <w:r w:rsidRPr="005C5EC6">
              <w:rPr>
                <w:rFonts w:ascii="Century Gothic" w:eastAsia="Century Gothic" w:hAnsi="Century Gothic" w:cs="Century Gothic"/>
                <w:sz w:val="18"/>
                <w:szCs w:val="18"/>
                <w:lang w:val="en-US"/>
              </w:rPr>
              <w:t>muszą</w:t>
            </w:r>
            <w:proofErr w:type="spellEnd"/>
            <w:r w:rsidRPr="005C5EC6">
              <w:rPr>
                <w:rFonts w:ascii="Century Gothic" w:eastAsia="Century Gothic" w:hAnsi="Century Gothic" w:cs="Century Gothic"/>
                <w:sz w:val="18"/>
                <w:szCs w:val="18"/>
                <w:lang w:val="en-US"/>
              </w:rPr>
              <w:t xml:space="preserve"> </w:t>
            </w:r>
            <w:proofErr w:type="spellStart"/>
            <w:r w:rsidRPr="005C5EC6">
              <w:rPr>
                <w:rFonts w:ascii="Century Gothic" w:eastAsia="Century Gothic" w:hAnsi="Century Gothic" w:cs="Century Gothic"/>
                <w:sz w:val="18"/>
                <w:szCs w:val="18"/>
                <w:lang w:val="en-US"/>
              </w:rPr>
              <w:t>być</w:t>
            </w:r>
            <w:proofErr w:type="spellEnd"/>
            <w:r w:rsidRPr="005C5EC6">
              <w:rPr>
                <w:rFonts w:ascii="Century Gothic" w:eastAsia="Century Gothic" w:hAnsi="Century Gothic" w:cs="Century Gothic"/>
                <w:sz w:val="18"/>
                <w:szCs w:val="18"/>
                <w:lang w:val="en-US"/>
              </w:rPr>
              <w:t xml:space="preserve"> </w:t>
            </w:r>
            <w:proofErr w:type="spellStart"/>
            <w:r w:rsidRPr="005C5EC6">
              <w:rPr>
                <w:rFonts w:ascii="Century Gothic" w:eastAsia="Century Gothic" w:hAnsi="Century Gothic" w:cs="Century Gothic"/>
                <w:sz w:val="18"/>
                <w:szCs w:val="18"/>
                <w:lang w:val="en-US"/>
              </w:rPr>
              <w:t>mapowane</w:t>
            </w:r>
            <w:proofErr w:type="spellEnd"/>
            <w:r w:rsidRPr="005C5EC6">
              <w:rPr>
                <w:rFonts w:ascii="Century Gothic" w:eastAsia="Century Gothic" w:hAnsi="Century Gothic" w:cs="Century Gothic"/>
                <w:sz w:val="18"/>
                <w:szCs w:val="18"/>
                <w:lang w:val="en-US"/>
              </w:rPr>
              <w:t xml:space="preserve"> do framework-a MITRE ATT &amp; CK (Adversarial Tactics, Techniques, and Common Knowledge).</w:t>
            </w:r>
          </w:p>
        </w:tc>
      </w:tr>
      <w:tr w:rsidR="00B25ED7" w:rsidRPr="002B777A" w14:paraId="23545C98"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1853E382" w14:textId="6685FF02" w:rsidR="00B25ED7" w:rsidRPr="002A4331" w:rsidRDefault="00B25ED7" w:rsidP="00B25ED7">
            <w:pPr>
              <w:spacing w:after="0"/>
              <w:jc w:val="center"/>
              <w:rPr>
                <w:rFonts w:ascii="Century Gothic" w:hAnsi="Century Gothic" w:cstheme="minorHAnsi"/>
                <w:sz w:val="18"/>
                <w:szCs w:val="18"/>
                <w:lang w:val="en-GB"/>
              </w:rPr>
            </w:pPr>
            <w:r w:rsidRPr="005C5EC6">
              <w:rPr>
                <w:rFonts w:ascii="Century Gothic" w:hAnsi="Century Gothic"/>
                <w:sz w:val="18"/>
                <w:szCs w:val="18"/>
              </w:rPr>
              <w:t>T.</w:t>
            </w:r>
            <w:r w:rsidR="00623BF3">
              <w:rPr>
                <w:rFonts w:ascii="Century Gothic" w:hAnsi="Century Gothic"/>
                <w:sz w:val="18"/>
                <w:szCs w:val="18"/>
              </w:rPr>
              <w:t>39</w:t>
            </w:r>
          </w:p>
        </w:tc>
        <w:tc>
          <w:tcPr>
            <w:tcW w:w="7974" w:type="dxa"/>
            <w:tcBorders>
              <w:top w:val="single" w:sz="4" w:space="0" w:color="auto"/>
              <w:left w:val="single" w:sz="4" w:space="0" w:color="auto"/>
              <w:bottom w:val="single" w:sz="4" w:space="0" w:color="auto"/>
              <w:right w:val="single" w:sz="4" w:space="0" w:color="auto"/>
            </w:tcBorders>
          </w:tcPr>
          <w:p w14:paraId="4428E731" w14:textId="77777777" w:rsidR="00B25ED7" w:rsidRPr="002A4331" w:rsidRDefault="00B25ED7" w:rsidP="00B25ED7">
            <w:p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2A4331">
              <w:rPr>
                <w:rFonts w:ascii="Century Gothic" w:eastAsia="Century Gothic" w:hAnsi="Century Gothic" w:cs="Century Gothic"/>
                <w:sz w:val="18"/>
                <w:szCs w:val="18"/>
              </w:rPr>
              <w:t>Producent rozwiązania powinien prowadzić aktywne działania badawcze w dziedzinie bezpieczeństwa informatycznego. Należy przedstawić dwa potwierdzenia takiej działalności.</w:t>
            </w:r>
          </w:p>
          <w:p w14:paraId="04A7F289" w14:textId="57A41624" w:rsidR="00B25ED7" w:rsidRPr="007C0EE4" w:rsidRDefault="00B25ED7" w:rsidP="00B25ED7">
            <w:pPr>
              <w:pStyle w:val="Akapitzlist"/>
              <w:numPr>
                <w:ilvl w:val="0"/>
                <w:numId w:val="22"/>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7C0EE4">
              <w:rPr>
                <w:rFonts w:ascii="Century Gothic" w:eastAsia="Century Gothic" w:hAnsi="Century Gothic" w:cs="Century Gothic"/>
                <w:sz w:val="18"/>
                <w:szCs w:val="18"/>
              </w:rPr>
              <w:t>Zgłaszanie błędów do dostawców oprogramowania. W ciągu ostatnich pięciu lat przynajmniej dwie ważne podatności CVE (o wartości CVSS powyżej 7) powinny być zgłoszone przez badaczy dostawcy do producentów oprogramowania - producent oprogramowania powinien ten fakt potwierdzić w swoim oficjalnym ogłoszeniu o podatności. Zgłoszone podatności powinny dotyczyć oprogramowania o istotnym udziale w rynku w swojej kategorii – kategoria oprogramowania powinna być powszechnie wykorzystywana przez przedsiębiorstwa lub organizacje publiczne.</w:t>
            </w:r>
          </w:p>
          <w:p w14:paraId="654BADB8" w14:textId="0245FAA7" w:rsidR="00B25ED7" w:rsidRPr="007C0EE4" w:rsidRDefault="00B25ED7" w:rsidP="00B25ED7">
            <w:pPr>
              <w:pStyle w:val="Akapitzlist"/>
              <w:numPr>
                <w:ilvl w:val="0"/>
                <w:numId w:val="22"/>
              </w:numPr>
              <w:pBdr>
                <w:top w:val="nil"/>
                <w:left w:val="nil"/>
                <w:bottom w:val="nil"/>
                <w:right w:val="nil"/>
                <w:between w:val="nil"/>
              </w:pBdr>
              <w:autoSpaceDE w:val="0"/>
              <w:autoSpaceDN w:val="0"/>
              <w:adjustRightInd w:val="0"/>
              <w:spacing w:after="0"/>
              <w:jc w:val="both"/>
              <w:rPr>
                <w:rFonts w:ascii="Century Gothic" w:eastAsia="Century Gothic" w:hAnsi="Century Gothic" w:cs="Century Gothic"/>
                <w:sz w:val="18"/>
                <w:szCs w:val="18"/>
              </w:rPr>
            </w:pPr>
            <w:r w:rsidRPr="007C0EE4">
              <w:rPr>
                <w:rFonts w:ascii="Century Gothic" w:eastAsia="Century Gothic" w:hAnsi="Century Gothic" w:cs="Century Gothic"/>
                <w:sz w:val="18"/>
                <w:szCs w:val="18"/>
              </w:rPr>
              <w:t xml:space="preserve">Rozwój technologii ataków opisanych we Framework </w:t>
            </w:r>
            <w:proofErr w:type="spellStart"/>
            <w:r w:rsidRPr="007C0EE4">
              <w:rPr>
                <w:rFonts w:ascii="Century Gothic" w:eastAsia="Century Gothic" w:hAnsi="Century Gothic" w:cs="Century Gothic"/>
                <w:sz w:val="18"/>
                <w:szCs w:val="18"/>
              </w:rPr>
              <w:t>Mitre</w:t>
            </w:r>
            <w:proofErr w:type="spellEnd"/>
            <w:r w:rsidRPr="007C0EE4">
              <w:rPr>
                <w:rFonts w:ascii="Century Gothic" w:eastAsia="Century Gothic" w:hAnsi="Century Gothic" w:cs="Century Gothic"/>
                <w:sz w:val="18"/>
                <w:szCs w:val="18"/>
              </w:rPr>
              <w:t>. Przynajmniej jedna technika MITRE w polu „</w:t>
            </w:r>
            <w:proofErr w:type="spellStart"/>
            <w:r w:rsidRPr="007C0EE4">
              <w:rPr>
                <w:rFonts w:ascii="Century Gothic" w:eastAsia="Century Gothic" w:hAnsi="Century Gothic" w:cs="Century Gothic"/>
                <w:sz w:val="18"/>
                <w:szCs w:val="18"/>
              </w:rPr>
              <w:t>contributor</w:t>
            </w:r>
            <w:proofErr w:type="spellEnd"/>
            <w:r w:rsidRPr="007C0EE4">
              <w:rPr>
                <w:rFonts w:ascii="Century Gothic" w:eastAsia="Century Gothic" w:hAnsi="Century Gothic" w:cs="Century Gothic"/>
                <w:sz w:val="18"/>
                <w:szCs w:val="18"/>
              </w:rPr>
              <w:t xml:space="preserve">” powinna wymieniać pracownika dostawcy. </w:t>
            </w:r>
          </w:p>
        </w:tc>
      </w:tr>
      <w:tr w:rsidR="00B25ED7" w:rsidRPr="008F5CD2" w14:paraId="723DA4CA"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BA557D3" w14:textId="6E3D15C6"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sz w:val="18"/>
                <w:szCs w:val="18"/>
              </w:rPr>
              <w:t>T.4</w:t>
            </w:r>
            <w:r w:rsidR="00623BF3">
              <w:rPr>
                <w:rFonts w:ascii="Century Gothic" w:hAnsi="Century Gothic"/>
                <w:sz w:val="18"/>
                <w:szCs w:val="18"/>
              </w:rPr>
              <w:t>0</w:t>
            </w:r>
          </w:p>
        </w:tc>
        <w:tc>
          <w:tcPr>
            <w:tcW w:w="7974" w:type="dxa"/>
            <w:tcBorders>
              <w:top w:val="single" w:sz="4" w:space="0" w:color="auto"/>
              <w:left w:val="single" w:sz="4" w:space="0" w:color="auto"/>
              <w:bottom w:val="single" w:sz="4" w:space="0" w:color="auto"/>
              <w:right w:val="single" w:sz="4" w:space="0" w:color="auto"/>
            </w:tcBorders>
            <w:hideMark/>
          </w:tcPr>
          <w:p w14:paraId="21270D80"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wysyłanie powiadomień minimum drogą mailową.</w:t>
            </w:r>
          </w:p>
        </w:tc>
      </w:tr>
      <w:tr w:rsidR="00B25ED7" w:rsidRPr="008F5CD2" w14:paraId="56927CEA"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1E7C98D" w14:textId="5F8DACE3" w:rsidR="00B25ED7" w:rsidRPr="005C5EC6"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T.4</w:t>
            </w:r>
            <w:r w:rsidR="00623BF3">
              <w:rPr>
                <w:rFonts w:ascii="Century Gothic" w:hAnsi="Century Gothic" w:cstheme="minorHAnsi"/>
                <w:sz w:val="18"/>
                <w:szCs w:val="18"/>
              </w:rPr>
              <w:t>1</w:t>
            </w:r>
          </w:p>
        </w:tc>
        <w:tc>
          <w:tcPr>
            <w:tcW w:w="7974" w:type="dxa"/>
            <w:tcBorders>
              <w:top w:val="single" w:sz="4" w:space="0" w:color="auto"/>
              <w:left w:val="single" w:sz="4" w:space="0" w:color="auto"/>
              <w:bottom w:val="single" w:sz="4" w:space="0" w:color="auto"/>
              <w:right w:val="single" w:sz="4" w:space="0" w:color="auto"/>
            </w:tcBorders>
            <w:hideMark/>
          </w:tcPr>
          <w:p w14:paraId="742BFCE9"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w sposób ciągły na podstawie uzyskanych informacji w czasie rzeczywistym obliczać optymalne możliwości ataku na infrastrukturę.</w:t>
            </w:r>
          </w:p>
        </w:tc>
      </w:tr>
      <w:tr w:rsidR="00B25ED7" w:rsidRPr="008F5CD2" w14:paraId="1FE37644"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4CCF0A07" w14:textId="1CEDD58B" w:rsidR="00B25ED7" w:rsidRPr="005C5EC6" w:rsidRDefault="00B25ED7" w:rsidP="00B25ED7">
            <w:pPr>
              <w:spacing w:after="0"/>
              <w:jc w:val="center"/>
              <w:rPr>
                <w:rFonts w:ascii="Century Gothic" w:hAnsi="Century Gothic" w:cstheme="minorHAnsi"/>
                <w:sz w:val="18"/>
                <w:szCs w:val="18"/>
              </w:rPr>
            </w:pPr>
            <w:r w:rsidRPr="005C5EC6">
              <w:rPr>
                <w:rFonts w:ascii="Century Gothic" w:hAnsi="Century Gothic"/>
                <w:sz w:val="18"/>
                <w:szCs w:val="18"/>
              </w:rPr>
              <w:t>T.4</w:t>
            </w:r>
            <w:r w:rsidR="00623BF3">
              <w:rPr>
                <w:rFonts w:ascii="Century Gothic" w:hAnsi="Century Gothic"/>
                <w:sz w:val="18"/>
                <w:szCs w:val="18"/>
              </w:rPr>
              <w:t>2</w:t>
            </w:r>
          </w:p>
        </w:tc>
        <w:tc>
          <w:tcPr>
            <w:tcW w:w="7974" w:type="dxa"/>
            <w:tcBorders>
              <w:top w:val="single" w:sz="4" w:space="0" w:color="auto"/>
              <w:left w:val="single" w:sz="4" w:space="0" w:color="auto"/>
              <w:bottom w:val="single" w:sz="4" w:space="0" w:color="auto"/>
              <w:right w:val="single" w:sz="4" w:space="0" w:color="auto"/>
            </w:tcBorders>
            <w:hideMark/>
          </w:tcPr>
          <w:p w14:paraId="3DC09366" w14:textId="42859A62" w:rsidR="00B25ED7" w:rsidRPr="005C5EC6" w:rsidRDefault="6B34F302" w:rsidP="00B25ED7">
            <w:pPr>
              <w:autoSpaceDE w:val="0"/>
              <w:autoSpaceDN w:val="0"/>
              <w:adjustRightInd w:val="0"/>
              <w:spacing w:after="0"/>
              <w:jc w:val="both"/>
              <w:rPr>
                <w:rFonts w:ascii="Century Gothic" w:eastAsia="Century Gothic" w:hAnsi="Century Gothic" w:cs="Century Gothic"/>
                <w:sz w:val="18"/>
                <w:szCs w:val="18"/>
              </w:rPr>
            </w:pPr>
            <w:r w:rsidRPr="246808EB">
              <w:rPr>
                <w:rFonts w:ascii="Century Gothic" w:hAnsi="Century Gothic"/>
                <w:sz w:val="18"/>
                <w:szCs w:val="18"/>
              </w:rPr>
              <w:t>Oprogramowanie</w:t>
            </w:r>
            <w:r w:rsidRPr="246808EB">
              <w:rPr>
                <w:rFonts w:ascii="Century Gothic" w:eastAsia="Century Gothic" w:hAnsi="Century Gothic" w:cs="Century Gothic"/>
                <w:sz w:val="18"/>
                <w:szCs w:val="18"/>
              </w:rPr>
              <w:t xml:space="preserve"> musi umożliwiać prowadzenie ataku zarówno poprzez sieć VPN jak i bezpośrednio, wewnątrz sieci korporacyjnej.</w:t>
            </w:r>
          </w:p>
        </w:tc>
      </w:tr>
      <w:tr w:rsidR="00B25ED7" w:rsidRPr="008F5CD2" w14:paraId="3CFEC006"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743CC9BE" w14:textId="146A33EF" w:rsidR="00B25ED7" w:rsidRPr="005C5EC6"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T.4</w:t>
            </w:r>
            <w:r w:rsidR="00623BF3">
              <w:rPr>
                <w:rFonts w:ascii="Century Gothic" w:hAnsi="Century Gothic" w:cstheme="minorHAnsi"/>
                <w:sz w:val="18"/>
                <w:szCs w:val="18"/>
              </w:rPr>
              <w:t>3</w:t>
            </w:r>
          </w:p>
        </w:tc>
        <w:tc>
          <w:tcPr>
            <w:tcW w:w="7974" w:type="dxa"/>
            <w:tcBorders>
              <w:top w:val="single" w:sz="4" w:space="0" w:color="auto"/>
              <w:left w:val="single" w:sz="4" w:space="0" w:color="auto"/>
              <w:bottom w:val="single" w:sz="4" w:space="0" w:color="auto"/>
              <w:right w:val="single" w:sz="4" w:space="0" w:color="auto"/>
            </w:tcBorders>
            <w:hideMark/>
          </w:tcPr>
          <w:p w14:paraId="5B148352"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posiadać mechanizmy bezpieczeństwa uniemożliwiające dokonywania operacji modyfikacji danych na środowisku produkcyjnym np. blokowania kont użytkownikom, nadpisywania danych, manipulowania danymi.</w:t>
            </w:r>
          </w:p>
        </w:tc>
      </w:tr>
      <w:tr w:rsidR="00B25ED7" w:rsidRPr="008F5CD2" w14:paraId="551E3758"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14197ADA" w14:textId="3A7F738A" w:rsidR="00B25ED7" w:rsidRPr="005C5EC6"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T.4</w:t>
            </w:r>
            <w:r w:rsidR="00623BF3">
              <w:rPr>
                <w:rFonts w:ascii="Century Gothic" w:hAnsi="Century Gothic" w:cstheme="minorHAnsi"/>
                <w:sz w:val="18"/>
                <w:szCs w:val="18"/>
              </w:rPr>
              <w:t>4</w:t>
            </w:r>
          </w:p>
        </w:tc>
        <w:tc>
          <w:tcPr>
            <w:tcW w:w="7974" w:type="dxa"/>
            <w:tcBorders>
              <w:top w:val="single" w:sz="4" w:space="0" w:color="auto"/>
              <w:left w:val="single" w:sz="4" w:space="0" w:color="auto"/>
              <w:bottom w:val="single" w:sz="4" w:space="0" w:color="auto"/>
              <w:right w:val="single" w:sz="4" w:space="0" w:color="auto"/>
            </w:tcBorders>
            <w:hideMark/>
          </w:tcPr>
          <w:p w14:paraId="308ABA6A" w14:textId="77777777"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mieć możliwość przekazania decyzji o </w:t>
            </w:r>
            <w:proofErr w:type="spellStart"/>
            <w:r w:rsidRPr="005C5EC6">
              <w:rPr>
                <w:rFonts w:ascii="Century Gothic" w:eastAsia="Century Gothic" w:hAnsi="Century Gothic" w:cs="Century Gothic"/>
                <w:sz w:val="18"/>
                <w:szCs w:val="18"/>
              </w:rPr>
              <w:t>exploit’acji</w:t>
            </w:r>
            <w:proofErr w:type="spellEnd"/>
            <w:r w:rsidRPr="005C5EC6">
              <w:rPr>
                <w:rFonts w:ascii="Century Gothic" w:eastAsia="Century Gothic" w:hAnsi="Century Gothic" w:cs="Century Gothic"/>
                <w:sz w:val="18"/>
                <w:szCs w:val="18"/>
              </w:rPr>
              <w:t xml:space="preserve"> danego zasobu daną metodą do osoby przeprowadzającej test penetracyjny.</w:t>
            </w:r>
          </w:p>
        </w:tc>
      </w:tr>
      <w:tr w:rsidR="00B25ED7" w:rsidRPr="008F5CD2" w14:paraId="77D11D17" w14:textId="77777777" w:rsidTr="21F87DA6">
        <w:tc>
          <w:tcPr>
            <w:tcW w:w="1377" w:type="dxa"/>
            <w:tcBorders>
              <w:top w:val="single" w:sz="4" w:space="0" w:color="auto"/>
              <w:left w:val="single" w:sz="4" w:space="0" w:color="auto"/>
              <w:bottom w:val="single" w:sz="4" w:space="0" w:color="auto"/>
              <w:right w:val="single" w:sz="4" w:space="0" w:color="auto"/>
            </w:tcBorders>
            <w:vAlign w:val="center"/>
          </w:tcPr>
          <w:p w14:paraId="033E05B6" w14:textId="295820F5" w:rsidR="00B25ED7" w:rsidRPr="005C5EC6" w:rsidRDefault="00B25ED7" w:rsidP="00B25ED7">
            <w:pPr>
              <w:spacing w:after="0"/>
              <w:jc w:val="center"/>
              <w:rPr>
                <w:rFonts w:ascii="Century Gothic" w:hAnsi="Century Gothic" w:cstheme="minorHAnsi"/>
                <w:sz w:val="18"/>
                <w:szCs w:val="18"/>
              </w:rPr>
            </w:pPr>
            <w:r>
              <w:rPr>
                <w:rFonts w:ascii="Century Gothic" w:hAnsi="Century Gothic" w:cstheme="minorHAnsi"/>
                <w:sz w:val="18"/>
                <w:szCs w:val="18"/>
              </w:rPr>
              <w:t>T.4</w:t>
            </w:r>
            <w:r w:rsidR="00623BF3">
              <w:rPr>
                <w:rFonts w:ascii="Century Gothic" w:hAnsi="Century Gothic" w:cstheme="minorHAnsi"/>
                <w:sz w:val="18"/>
                <w:szCs w:val="18"/>
              </w:rPr>
              <w:t>5</w:t>
            </w:r>
          </w:p>
        </w:tc>
        <w:tc>
          <w:tcPr>
            <w:tcW w:w="7974" w:type="dxa"/>
            <w:tcBorders>
              <w:top w:val="single" w:sz="4" w:space="0" w:color="auto"/>
              <w:left w:val="single" w:sz="4" w:space="0" w:color="auto"/>
              <w:bottom w:val="single" w:sz="4" w:space="0" w:color="auto"/>
              <w:right w:val="single" w:sz="4" w:space="0" w:color="auto"/>
            </w:tcBorders>
            <w:hideMark/>
          </w:tcPr>
          <w:p w14:paraId="7D6DC951" w14:textId="7B33860F" w:rsidR="00B25ED7" w:rsidRPr="005C5EC6" w:rsidRDefault="00B25ED7" w:rsidP="00B25ED7">
            <w:pPr>
              <w:autoSpaceDE w:val="0"/>
              <w:autoSpaceDN w:val="0"/>
              <w:adjustRightInd w:val="0"/>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wskazywać działania naprawcze w związku z wykrytą podatnością konkretnej maszyny. Sugerowane działania naprawcze powinny być wyświetlane w oddzielnej podstronie, w formie czytelnych raportów.</w:t>
            </w:r>
          </w:p>
        </w:tc>
      </w:tr>
      <w:tr w:rsidR="00B25ED7" w:rsidRPr="008F5CD2" w14:paraId="603F6BD2"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2C55E515" w14:textId="27671B4B" w:rsidR="00B25ED7" w:rsidRPr="005C5EC6" w:rsidRDefault="00B25ED7" w:rsidP="00B25ED7">
            <w:pPr>
              <w:spacing w:after="0"/>
              <w:jc w:val="center"/>
              <w:rPr>
                <w:rFonts w:ascii="Century Gothic" w:hAnsi="Century Gothic"/>
                <w:sz w:val="18"/>
                <w:szCs w:val="18"/>
              </w:rPr>
            </w:pPr>
            <w:r>
              <w:rPr>
                <w:rFonts w:ascii="Century Gothic" w:hAnsi="Century Gothic" w:cstheme="minorHAnsi"/>
                <w:sz w:val="18"/>
                <w:szCs w:val="18"/>
              </w:rPr>
              <w:t>T.4</w:t>
            </w:r>
            <w:r w:rsidR="00623BF3">
              <w:rPr>
                <w:rFonts w:ascii="Century Gothic" w:hAnsi="Century Gothic" w:cstheme="minorHAnsi"/>
                <w:sz w:val="18"/>
                <w:szCs w:val="18"/>
              </w:rPr>
              <w:t>6</w:t>
            </w:r>
          </w:p>
        </w:tc>
        <w:tc>
          <w:tcPr>
            <w:tcW w:w="7974" w:type="dxa"/>
            <w:tcBorders>
              <w:top w:val="single" w:sz="4" w:space="0" w:color="auto"/>
              <w:left w:val="single" w:sz="4" w:space="0" w:color="auto"/>
              <w:bottom w:val="single" w:sz="4" w:space="0" w:color="auto"/>
              <w:right w:val="single" w:sz="4" w:space="0" w:color="auto"/>
            </w:tcBorders>
            <w:hideMark/>
          </w:tcPr>
          <w:p w14:paraId="7642157E" w14:textId="77777777" w:rsidR="00B25ED7" w:rsidRPr="005C5EC6" w:rsidRDefault="00B25ED7" w:rsidP="00B25ED7">
            <w:pPr>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symulować wykonanie działania naprawczego oraz przedstawić wpływ symulowanego działania naprawczego na przeprowadzony test penetracyjny. Narzędzie powinno zwizualizować niedostępne już metody ataku na podstawie symulowanego działania naprawczego.</w:t>
            </w:r>
          </w:p>
        </w:tc>
      </w:tr>
      <w:tr w:rsidR="00B25ED7" w:rsidRPr="008F5CD2" w14:paraId="633C1FC2"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7C184A9A" w14:textId="3BCA4740" w:rsidR="00B25ED7" w:rsidRPr="005C5EC6" w:rsidRDefault="00B25ED7" w:rsidP="00B25ED7">
            <w:pPr>
              <w:spacing w:after="0"/>
              <w:jc w:val="center"/>
              <w:rPr>
                <w:rFonts w:ascii="Century Gothic" w:hAnsi="Century Gothic"/>
                <w:sz w:val="18"/>
                <w:szCs w:val="18"/>
              </w:rPr>
            </w:pPr>
            <w:r>
              <w:rPr>
                <w:rFonts w:ascii="Century Gothic" w:hAnsi="Century Gothic"/>
                <w:sz w:val="18"/>
                <w:szCs w:val="18"/>
              </w:rPr>
              <w:t>T.4</w:t>
            </w:r>
            <w:r w:rsidR="00623BF3">
              <w:rPr>
                <w:rFonts w:ascii="Century Gothic" w:hAnsi="Century Gothic"/>
                <w:sz w:val="18"/>
                <w:szCs w:val="18"/>
              </w:rPr>
              <w:t>7</w:t>
            </w:r>
          </w:p>
        </w:tc>
        <w:tc>
          <w:tcPr>
            <w:tcW w:w="7974" w:type="dxa"/>
            <w:tcBorders>
              <w:top w:val="single" w:sz="4" w:space="0" w:color="auto"/>
              <w:left w:val="single" w:sz="4" w:space="0" w:color="auto"/>
              <w:bottom w:val="single" w:sz="4" w:space="0" w:color="auto"/>
              <w:right w:val="single" w:sz="4" w:space="0" w:color="auto"/>
            </w:tcBorders>
            <w:hideMark/>
          </w:tcPr>
          <w:p w14:paraId="4AF2E4B0" w14:textId="77777777" w:rsidR="00B25ED7" w:rsidRPr="005C5EC6" w:rsidRDefault="00B25ED7" w:rsidP="00B25ED7">
            <w:pPr>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udostępniać pełny raport działań narzędzia w infrastrukturze.</w:t>
            </w:r>
          </w:p>
        </w:tc>
      </w:tr>
      <w:tr w:rsidR="00B25ED7" w:rsidRPr="008F5CD2" w14:paraId="61FEB40E"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06C3E0F6" w14:textId="4DCF1C49" w:rsidR="00B25ED7" w:rsidRPr="005C5EC6" w:rsidRDefault="00B25ED7" w:rsidP="00B25ED7">
            <w:pPr>
              <w:spacing w:after="0"/>
              <w:jc w:val="center"/>
              <w:rPr>
                <w:rFonts w:ascii="Century Gothic" w:hAnsi="Century Gothic"/>
                <w:sz w:val="18"/>
                <w:szCs w:val="18"/>
              </w:rPr>
            </w:pPr>
            <w:r>
              <w:rPr>
                <w:rFonts w:ascii="Century Gothic" w:hAnsi="Century Gothic"/>
                <w:sz w:val="18"/>
                <w:szCs w:val="18"/>
              </w:rPr>
              <w:t>T.</w:t>
            </w:r>
            <w:r w:rsidR="00623BF3">
              <w:rPr>
                <w:rFonts w:ascii="Century Gothic" w:hAnsi="Century Gothic"/>
                <w:sz w:val="18"/>
                <w:szCs w:val="18"/>
              </w:rPr>
              <w:t>48</w:t>
            </w:r>
          </w:p>
        </w:tc>
        <w:tc>
          <w:tcPr>
            <w:tcW w:w="7974" w:type="dxa"/>
            <w:tcBorders>
              <w:top w:val="single" w:sz="4" w:space="0" w:color="auto"/>
              <w:left w:val="single" w:sz="4" w:space="0" w:color="auto"/>
              <w:bottom w:val="single" w:sz="4" w:space="0" w:color="auto"/>
              <w:right w:val="single" w:sz="4" w:space="0" w:color="auto"/>
            </w:tcBorders>
          </w:tcPr>
          <w:p w14:paraId="2399E54E" w14:textId="5B60A67A" w:rsidR="00B25ED7" w:rsidRPr="005C5EC6" w:rsidRDefault="00B25ED7" w:rsidP="00B25ED7">
            <w:pPr>
              <w:spacing w:after="0"/>
              <w:jc w:val="both"/>
              <w:rPr>
                <w:rFonts w:ascii="Century Gothic" w:hAnsi="Century Gothic"/>
                <w:sz w:val="18"/>
                <w:szCs w:val="18"/>
              </w:rPr>
            </w:pPr>
            <w:r>
              <w:rPr>
                <w:rFonts w:ascii="Century Gothic" w:hAnsi="Century Gothic"/>
                <w:sz w:val="18"/>
                <w:szCs w:val="18"/>
              </w:rPr>
              <w:t>Oprogramowanie m</w:t>
            </w:r>
            <w:r w:rsidRPr="00F672A0">
              <w:rPr>
                <w:rFonts w:ascii="Century Gothic" w:hAnsi="Century Gothic"/>
                <w:sz w:val="18"/>
                <w:szCs w:val="18"/>
              </w:rPr>
              <w:t>usi umożliwiać uruchamianie testów według zdefiniowanego harmonogramu bez potrzeby podejmowania działań przez operatora</w:t>
            </w:r>
          </w:p>
        </w:tc>
      </w:tr>
      <w:tr w:rsidR="00B25ED7" w:rsidRPr="008F5CD2" w14:paraId="77AD2926"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149B3DEE" w14:textId="40E92C57" w:rsidR="00B25ED7" w:rsidRPr="005C5EC6" w:rsidRDefault="00B25ED7" w:rsidP="00B25ED7">
            <w:pPr>
              <w:spacing w:after="0"/>
              <w:jc w:val="center"/>
              <w:rPr>
                <w:rFonts w:ascii="Century Gothic" w:hAnsi="Century Gothic"/>
                <w:sz w:val="18"/>
                <w:szCs w:val="18"/>
              </w:rPr>
            </w:pPr>
            <w:r>
              <w:rPr>
                <w:rFonts w:ascii="Century Gothic" w:hAnsi="Century Gothic"/>
                <w:sz w:val="18"/>
                <w:szCs w:val="18"/>
              </w:rPr>
              <w:t>T.</w:t>
            </w:r>
            <w:r w:rsidR="00623BF3">
              <w:rPr>
                <w:rFonts w:ascii="Century Gothic" w:hAnsi="Century Gothic"/>
                <w:sz w:val="18"/>
                <w:szCs w:val="18"/>
              </w:rPr>
              <w:t>49</w:t>
            </w:r>
          </w:p>
        </w:tc>
        <w:tc>
          <w:tcPr>
            <w:tcW w:w="7974" w:type="dxa"/>
            <w:tcBorders>
              <w:top w:val="single" w:sz="4" w:space="0" w:color="auto"/>
              <w:left w:val="single" w:sz="4" w:space="0" w:color="auto"/>
              <w:bottom w:val="single" w:sz="4" w:space="0" w:color="auto"/>
              <w:right w:val="single" w:sz="4" w:space="0" w:color="auto"/>
            </w:tcBorders>
            <w:hideMark/>
          </w:tcPr>
          <w:p w14:paraId="22A38EE2" w14:textId="12EB6A8D" w:rsidR="00B25ED7" w:rsidRPr="005C5EC6" w:rsidRDefault="00B25ED7" w:rsidP="00B25ED7">
            <w:pPr>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posiadać możliwość zdefiniowania maksymalnego czasu </w:t>
            </w:r>
            <w:r>
              <w:rPr>
                <w:rFonts w:ascii="Century Gothic" w:eastAsia="Century Gothic" w:hAnsi="Century Gothic" w:cs="Century Gothic"/>
                <w:sz w:val="18"/>
                <w:szCs w:val="18"/>
              </w:rPr>
              <w:t>trwania testu.</w:t>
            </w:r>
          </w:p>
        </w:tc>
      </w:tr>
      <w:tr w:rsidR="00B25ED7" w:rsidRPr="005145CC" w14:paraId="76543288"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51F09B59" w14:textId="0F44F83B"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lastRenderedPageBreak/>
              <w:t>T.5</w:t>
            </w:r>
            <w:r w:rsidR="00623BF3">
              <w:rPr>
                <w:rFonts w:ascii="Century Gothic" w:hAnsi="Century Gothic"/>
                <w:sz w:val="18"/>
                <w:szCs w:val="18"/>
              </w:rPr>
              <w:t>0</w:t>
            </w:r>
          </w:p>
        </w:tc>
        <w:tc>
          <w:tcPr>
            <w:tcW w:w="7974" w:type="dxa"/>
            <w:tcBorders>
              <w:top w:val="single" w:sz="4" w:space="0" w:color="auto"/>
              <w:left w:val="single" w:sz="4" w:space="0" w:color="auto"/>
              <w:bottom w:val="single" w:sz="4" w:space="0" w:color="auto"/>
              <w:right w:val="single" w:sz="4" w:space="0" w:color="auto"/>
            </w:tcBorders>
          </w:tcPr>
          <w:p w14:paraId="16848E4F" w14:textId="34E8EED3" w:rsidR="00B25ED7" w:rsidRPr="005C5EC6" w:rsidRDefault="00041789" w:rsidP="00B25ED7">
            <w:pPr>
              <w:pBdr>
                <w:top w:val="nil"/>
                <w:left w:val="nil"/>
                <w:bottom w:val="nil"/>
                <w:right w:val="nil"/>
                <w:between w:val="nil"/>
              </w:pBdr>
              <w:spacing w:after="0"/>
              <w:rPr>
                <w:rFonts w:ascii="Century Gothic" w:hAnsi="Century Gothic"/>
                <w:sz w:val="18"/>
                <w:szCs w:val="18"/>
              </w:rPr>
            </w:pPr>
            <w:r>
              <w:rPr>
                <w:rFonts w:ascii="Century Gothic" w:hAnsi="Century Gothic"/>
                <w:sz w:val="18"/>
                <w:szCs w:val="18"/>
              </w:rPr>
              <w:t>Oprogramowanie</w:t>
            </w:r>
            <w:r w:rsidR="00B25ED7" w:rsidRPr="005145CC">
              <w:rPr>
                <w:rFonts w:ascii="Century Gothic" w:hAnsi="Century Gothic"/>
                <w:sz w:val="18"/>
                <w:szCs w:val="18"/>
              </w:rPr>
              <w:t xml:space="preserve"> musi umożliwiać skonfigurowanie użytkownika uprzywilejowanego wykorzystywanego tylko do ostatniego elementu testu – usuwania elementów wykreowanych w czasie testu.</w:t>
            </w:r>
          </w:p>
        </w:tc>
      </w:tr>
      <w:tr w:rsidR="00B25ED7" w:rsidRPr="005145CC" w14:paraId="4F69DD92"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1CE02642" w14:textId="1931C044"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T.5</w:t>
            </w:r>
            <w:r w:rsidR="00623BF3">
              <w:rPr>
                <w:rFonts w:ascii="Century Gothic" w:hAnsi="Century Gothic"/>
                <w:sz w:val="18"/>
                <w:szCs w:val="18"/>
              </w:rPr>
              <w:t>1</w:t>
            </w:r>
          </w:p>
        </w:tc>
        <w:tc>
          <w:tcPr>
            <w:tcW w:w="7974" w:type="dxa"/>
            <w:tcBorders>
              <w:top w:val="single" w:sz="4" w:space="0" w:color="auto"/>
              <w:left w:val="single" w:sz="4" w:space="0" w:color="auto"/>
              <w:bottom w:val="single" w:sz="4" w:space="0" w:color="auto"/>
              <w:right w:val="single" w:sz="4" w:space="0" w:color="auto"/>
            </w:tcBorders>
          </w:tcPr>
          <w:p w14:paraId="5E2869A6" w14:textId="27C9226F" w:rsidR="00B25ED7" w:rsidRPr="005145CC" w:rsidRDefault="00041789" w:rsidP="00B25ED7">
            <w:pPr>
              <w:widowControl w:val="0"/>
              <w:pBdr>
                <w:top w:val="nil"/>
                <w:left w:val="nil"/>
                <w:bottom w:val="nil"/>
                <w:right w:val="nil"/>
                <w:between w:val="nil"/>
              </w:pBdr>
              <w:spacing w:after="0" w:line="280" w:lineRule="auto"/>
              <w:rPr>
                <w:rFonts w:ascii="Century Gothic" w:hAnsi="Century Gothic"/>
                <w:sz w:val="18"/>
                <w:szCs w:val="18"/>
              </w:rPr>
            </w:pPr>
            <w:r>
              <w:rPr>
                <w:rFonts w:ascii="Century Gothic" w:hAnsi="Century Gothic"/>
                <w:sz w:val="18"/>
                <w:szCs w:val="18"/>
              </w:rPr>
              <w:t>Oprogramowanie</w:t>
            </w:r>
            <w:r w:rsidR="00B25ED7" w:rsidRPr="005145CC">
              <w:rPr>
                <w:rFonts w:ascii="Century Gothic" w:hAnsi="Century Gothic"/>
                <w:sz w:val="18"/>
                <w:szCs w:val="18"/>
              </w:rPr>
              <w:t xml:space="preserve"> musi</w:t>
            </w:r>
            <w:r>
              <w:rPr>
                <w:rFonts w:ascii="Century Gothic" w:hAnsi="Century Gothic"/>
                <w:sz w:val="18"/>
                <w:szCs w:val="18"/>
              </w:rPr>
              <w:t xml:space="preserve"> </w:t>
            </w:r>
            <w:r w:rsidR="00B25ED7" w:rsidRPr="005145CC">
              <w:rPr>
                <w:rFonts w:ascii="Century Gothic" w:hAnsi="Century Gothic"/>
                <w:sz w:val="18"/>
                <w:szCs w:val="18"/>
              </w:rPr>
              <w:t>na bieżąco wyświetlać stan prowadzonego testu: wskazywać jakie operacje są wykonywane, jakie zostały wykonane, jakie osiągnięcia z punktu widzenia atakującego były możliwe.</w:t>
            </w:r>
          </w:p>
        </w:tc>
      </w:tr>
      <w:tr w:rsidR="00B25ED7" w:rsidRPr="005145CC" w14:paraId="6EE151D2"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40AA1F74" w14:textId="7D19CF74"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T.5</w:t>
            </w:r>
            <w:r w:rsidR="00623BF3">
              <w:rPr>
                <w:rFonts w:ascii="Century Gothic" w:hAnsi="Century Gothic"/>
                <w:sz w:val="18"/>
                <w:szCs w:val="18"/>
              </w:rPr>
              <w:t>2</w:t>
            </w:r>
          </w:p>
        </w:tc>
        <w:tc>
          <w:tcPr>
            <w:tcW w:w="7974" w:type="dxa"/>
            <w:tcBorders>
              <w:top w:val="single" w:sz="4" w:space="0" w:color="auto"/>
              <w:left w:val="single" w:sz="4" w:space="0" w:color="auto"/>
              <w:bottom w:val="single" w:sz="4" w:space="0" w:color="auto"/>
              <w:right w:val="single" w:sz="4" w:space="0" w:color="auto"/>
            </w:tcBorders>
          </w:tcPr>
          <w:p w14:paraId="59856E32" w14:textId="4EE449A3" w:rsidR="00B25ED7" w:rsidRPr="005145CC" w:rsidRDefault="00041789" w:rsidP="00B25ED7">
            <w:pPr>
              <w:widowControl w:val="0"/>
              <w:pBdr>
                <w:top w:val="nil"/>
                <w:left w:val="nil"/>
                <w:bottom w:val="nil"/>
                <w:right w:val="nil"/>
                <w:between w:val="nil"/>
              </w:pBdr>
              <w:spacing w:after="0" w:line="280" w:lineRule="auto"/>
              <w:rPr>
                <w:rFonts w:ascii="Century Gothic" w:hAnsi="Century Gothic"/>
                <w:sz w:val="18"/>
                <w:szCs w:val="18"/>
              </w:rPr>
            </w:pPr>
            <w:r>
              <w:rPr>
                <w:rFonts w:ascii="Century Gothic" w:hAnsi="Century Gothic"/>
                <w:sz w:val="18"/>
                <w:szCs w:val="18"/>
              </w:rPr>
              <w:t>Oprogramowanie</w:t>
            </w:r>
            <w:r w:rsidR="00B25ED7" w:rsidRPr="00BA548F">
              <w:rPr>
                <w:rFonts w:ascii="Century Gothic" w:hAnsi="Century Gothic"/>
                <w:sz w:val="18"/>
                <w:szCs w:val="18"/>
              </w:rPr>
              <w:t xml:space="preserve"> musi umożliwiać migrację działającego testu typu </w:t>
            </w:r>
            <w:proofErr w:type="spellStart"/>
            <w:r w:rsidR="00B25ED7" w:rsidRPr="00BA548F">
              <w:rPr>
                <w:rFonts w:ascii="Century Gothic" w:hAnsi="Century Gothic"/>
                <w:sz w:val="18"/>
                <w:szCs w:val="18"/>
              </w:rPr>
              <w:t>BlackBox</w:t>
            </w:r>
            <w:proofErr w:type="spellEnd"/>
            <w:r w:rsidR="00B25ED7" w:rsidRPr="00BA548F">
              <w:rPr>
                <w:rFonts w:ascii="Century Gothic" w:hAnsi="Century Gothic"/>
                <w:sz w:val="18"/>
                <w:szCs w:val="18"/>
              </w:rPr>
              <w:t xml:space="preserve"> do testu </w:t>
            </w:r>
            <w:proofErr w:type="spellStart"/>
            <w:r w:rsidR="00B25ED7" w:rsidRPr="00BA548F">
              <w:rPr>
                <w:rFonts w:ascii="Century Gothic" w:hAnsi="Century Gothic"/>
                <w:sz w:val="18"/>
                <w:szCs w:val="18"/>
              </w:rPr>
              <w:t>GrayBox</w:t>
            </w:r>
            <w:proofErr w:type="spellEnd"/>
            <w:r w:rsidR="00B25ED7" w:rsidRPr="00BA548F">
              <w:rPr>
                <w:rFonts w:ascii="Century Gothic" w:hAnsi="Century Gothic"/>
                <w:sz w:val="18"/>
                <w:szCs w:val="18"/>
              </w:rPr>
              <w:t xml:space="preserve"> poprzez podanie danych uwierzytelniających typu użytkownik i hasło.</w:t>
            </w:r>
          </w:p>
        </w:tc>
      </w:tr>
      <w:tr w:rsidR="00B25ED7" w:rsidRPr="005145CC" w14:paraId="38BC51D7"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0BD171FD" w14:textId="2A347525"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T.5</w:t>
            </w:r>
            <w:r w:rsidR="00623BF3">
              <w:rPr>
                <w:rFonts w:ascii="Century Gothic" w:hAnsi="Century Gothic"/>
                <w:sz w:val="18"/>
                <w:szCs w:val="18"/>
              </w:rPr>
              <w:t>3</w:t>
            </w:r>
          </w:p>
        </w:tc>
        <w:tc>
          <w:tcPr>
            <w:tcW w:w="7974" w:type="dxa"/>
            <w:tcBorders>
              <w:top w:val="single" w:sz="4" w:space="0" w:color="auto"/>
              <w:left w:val="single" w:sz="4" w:space="0" w:color="auto"/>
              <w:bottom w:val="single" w:sz="4" w:space="0" w:color="auto"/>
              <w:right w:val="single" w:sz="4" w:space="0" w:color="auto"/>
            </w:tcBorders>
          </w:tcPr>
          <w:p w14:paraId="7D0EB82B" w14:textId="1D3CADDA" w:rsidR="00B25ED7" w:rsidRDefault="00041789" w:rsidP="00B25ED7">
            <w:pPr>
              <w:widowControl w:val="0"/>
              <w:pBdr>
                <w:top w:val="nil"/>
                <w:left w:val="nil"/>
                <w:bottom w:val="nil"/>
                <w:right w:val="nil"/>
                <w:between w:val="nil"/>
              </w:pBdr>
              <w:spacing w:after="0" w:line="280" w:lineRule="auto"/>
              <w:rPr>
                <w:rFonts w:ascii="Palatino Linotype" w:eastAsia="Palatino Linotype" w:hAnsi="Palatino Linotype" w:cs="Palatino Linotype"/>
                <w:color w:val="000000"/>
              </w:rPr>
            </w:pPr>
            <w:r>
              <w:rPr>
                <w:rFonts w:ascii="Century Gothic" w:hAnsi="Century Gothic"/>
                <w:sz w:val="18"/>
                <w:szCs w:val="18"/>
              </w:rPr>
              <w:t>Oprogramowanie</w:t>
            </w:r>
            <w:r w:rsidR="00B25ED7" w:rsidRPr="00BA548F">
              <w:rPr>
                <w:rFonts w:ascii="Century Gothic" w:hAnsi="Century Gothic"/>
                <w:sz w:val="18"/>
                <w:szCs w:val="18"/>
              </w:rPr>
              <w:t xml:space="preserve"> musi umożliwiać zwiększenie zakresu adresów IP jakie mają być przetestowane przez już działający test.</w:t>
            </w:r>
          </w:p>
        </w:tc>
      </w:tr>
      <w:tr w:rsidR="00B25ED7" w:rsidRPr="005145CC" w14:paraId="5C650D97"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68FCCBC8" w14:textId="0DA240B0"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T.5</w:t>
            </w:r>
            <w:r w:rsidR="00623BF3">
              <w:rPr>
                <w:rFonts w:ascii="Century Gothic" w:hAnsi="Century Gothic"/>
                <w:sz w:val="18"/>
                <w:szCs w:val="18"/>
              </w:rPr>
              <w:t>4</w:t>
            </w:r>
          </w:p>
        </w:tc>
        <w:tc>
          <w:tcPr>
            <w:tcW w:w="7974" w:type="dxa"/>
            <w:tcBorders>
              <w:top w:val="single" w:sz="4" w:space="0" w:color="auto"/>
              <w:left w:val="single" w:sz="4" w:space="0" w:color="auto"/>
              <w:bottom w:val="single" w:sz="4" w:space="0" w:color="auto"/>
              <w:right w:val="single" w:sz="4" w:space="0" w:color="auto"/>
            </w:tcBorders>
          </w:tcPr>
          <w:p w14:paraId="4522A01B" w14:textId="7B0230A0" w:rsidR="00B25ED7" w:rsidRPr="00BA548F" w:rsidRDefault="00041789" w:rsidP="00B25ED7">
            <w:pPr>
              <w:widowControl w:val="0"/>
              <w:pBdr>
                <w:top w:val="nil"/>
                <w:left w:val="nil"/>
                <w:bottom w:val="nil"/>
                <w:right w:val="nil"/>
                <w:between w:val="nil"/>
              </w:pBdr>
              <w:spacing w:after="0" w:line="280" w:lineRule="auto"/>
              <w:rPr>
                <w:rFonts w:ascii="Century Gothic" w:hAnsi="Century Gothic"/>
                <w:sz w:val="18"/>
                <w:szCs w:val="18"/>
              </w:rPr>
            </w:pPr>
            <w:r>
              <w:rPr>
                <w:rFonts w:ascii="Century Gothic" w:hAnsi="Century Gothic"/>
                <w:sz w:val="18"/>
                <w:szCs w:val="18"/>
              </w:rPr>
              <w:t>Oprogramowanie</w:t>
            </w:r>
            <w:r w:rsidR="00B25ED7" w:rsidRPr="00BA548F">
              <w:rPr>
                <w:rFonts w:ascii="Century Gothic" w:hAnsi="Century Gothic"/>
                <w:sz w:val="18"/>
                <w:szCs w:val="18"/>
              </w:rPr>
              <w:t xml:space="preserve"> musi umożliwiać ponowne rozpoznanie zdefiniowanych adresów IP w celu wykrycia urządzeń, które stały się dostępne po rozpoczęciu testu – bez konieczności uruchamiania nowego testu.</w:t>
            </w:r>
          </w:p>
        </w:tc>
      </w:tr>
      <w:tr w:rsidR="00B25ED7" w:rsidRPr="005145CC" w14:paraId="0D18C3C5"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719D0752" w14:textId="68EB4091"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T.5</w:t>
            </w:r>
            <w:r w:rsidR="00623BF3">
              <w:rPr>
                <w:rFonts w:ascii="Century Gothic" w:hAnsi="Century Gothic"/>
                <w:sz w:val="18"/>
                <w:szCs w:val="18"/>
              </w:rPr>
              <w:t>5</w:t>
            </w:r>
          </w:p>
        </w:tc>
        <w:tc>
          <w:tcPr>
            <w:tcW w:w="7974" w:type="dxa"/>
            <w:tcBorders>
              <w:top w:val="single" w:sz="4" w:space="0" w:color="auto"/>
              <w:left w:val="single" w:sz="4" w:space="0" w:color="auto"/>
              <w:bottom w:val="single" w:sz="4" w:space="0" w:color="auto"/>
              <w:right w:val="single" w:sz="4" w:space="0" w:color="auto"/>
            </w:tcBorders>
          </w:tcPr>
          <w:p w14:paraId="302EC3C2" w14:textId="3499025C" w:rsidR="00B25ED7" w:rsidRPr="00BA548F" w:rsidRDefault="00041789" w:rsidP="00B25ED7">
            <w:pPr>
              <w:widowControl w:val="0"/>
              <w:pBdr>
                <w:top w:val="nil"/>
                <w:left w:val="nil"/>
                <w:bottom w:val="nil"/>
                <w:right w:val="nil"/>
                <w:between w:val="nil"/>
              </w:pBdr>
              <w:spacing w:after="0" w:line="280" w:lineRule="auto"/>
              <w:rPr>
                <w:rFonts w:ascii="Century Gothic" w:hAnsi="Century Gothic"/>
                <w:sz w:val="18"/>
                <w:szCs w:val="18"/>
              </w:rPr>
            </w:pPr>
            <w:r>
              <w:rPr>
                <w:rFonts w:ascii="Century Gothic" w:hAnsi="Century Gothic"/>
                <w:sz w:val="18"/>
                <w:szCs w:val="18"/>
              </w:rPr>
              <w:t>Oprogramowanie</w:t>
            </w:r>
            <w:r w:rsidR="00B25ED7" w:rsidRPr="00BA548F">
              <w:rPr>
                <w:rFonts w:ascii="Century Gothic" w:hAnsi="Century Gothic"/>
                <w:sz w:val="18"/>
                <w:szCs w:val="18"/>
              </w:rPr>
              <w:t xml:space="preserve"> musi sugerować działania naprawcze dla rozpoznanych problemów środowiska IT</w:t>
            </w:r>
          </w:p>
        </w:tc>
      </w:tr>
      <w:tr w:rsidR="00B25ED7" w:rsidRPr="005145CC" w14:paraId="0C6B0428"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40C9297A" w14:textId="6364865C"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T.5</w:t>
            </w:r>
            <w:r w:rsidR="00623BF3">
              <w:rPr>
                <w:rFonts w:ascii="Century Gothic" w:hAnsi="Century Gothic"/>
                <w:sz w:val="18"/>
                <w:szCs w:val="18"/>
              </w:rPr>
              <w:t>6</w:t>
            </w:r>
          </w:p>
        </w:tc>
        <w:tc>
          <w:tcPr>
            <w:tcW w:w="7974" w:type="dxa"/>
            <w:tcBorders>
              <w:top w:val="single" w:sz="4" w:space="0" w:color="auto"/>
              <w:left w:val="single" w:sz="4" w:space="0" w:color="auto"/>
              <w:bottom w:val="single" w:sz="4" w:space="0" w:color="auto"/>
              <w:right w:val="single" w:sz="4" w:space="0" w:color="auto"/>
            </w:tcBorders>
          </w:tcPr>
          <w:p w14:paraId="004905AA" w14:textId="06113C5A" w:rsidR="00B25ED7" w:rsidRPr="00BA548F" w:rsidRDefault="00041789" w:rsidP="00B25ED7">
            <w:pPr>
              <w:widowControl w:val="0"/>
              <w:pBdr>
                <w:top w:val="nil"/>
                <w:left w:val="nil"/>
                <w:bottom w:val="nil"/>
                <w:right w:val="nil"/>
                <w:between w:val="nil"/>
              </w:pBdr>
              <w:spacing w:after="0" w:line="280" w:lineRule="auto"/>
              <w:rPr>
                <w:rFonts w:ascii="Century Gothic" w:hAnsi="Century Gothic"/>
                <w:sz w:val="18"/>
                <w:szCs w:val="18"/>
              </w:rPr>
            </w:pPr>
            <w:r>
              <w:rPr>
                <w:rFonts w:ascii="Century Gothic" w:hAnsi="Century Gothic"/>
                <w:sz w:val="18"/>
                <w:szCs w:val="18"/>
              </w:rPr>
              <w:t>Oprogramowanie</w:t>
            </w:r>
            <w:r w:rsidR="00B25ED7" w:rsidRPr="00BA548F">
              <w:rPr>
                <w:rFonts w:ascii="Century Gothic" w:hAnsi="Century Gothic"/>
                <w:sz w:val="18"/>
                <w:szCs w:val="18"/>
              </w:rPr>
              <w:t xml:space="preserve"> musi posiadać możliwość zakończenia działającego testu w dowolnym momencie.</w:t>
            </w:r>
          </w:p>
        </w:tc>
      </w:tr>
      <w:tr w:rsidR="00B25ED7" w:rsidRPr="005145CC" w14:paraId="3F5C3E31"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6FC4FFB0" w14:textId="42AEA5B5"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T.5</w:t>
            </w:r>
            <w:r w:rsidR="00623BF3">
              <w:rPr>
                <w:rFonts w:ascii="Century Gothic" w:hAnsi="Century Gothic"/>
                <w:sz w:val="18"/>
                <w:szCs w:val="18"/>
              </w:rPr>
              <w:t>7</w:t>
            </w:r>
          </w:p>
        </w:tc>
        <w:tc>
          <w:tcPr>
            <w:tcW w:w="7974" w:type="dxa"/>
            <w:tcBorders>
              <w:top w:val="single" w:sz="4" w:space="0" w:color="auto"/>
              <w:left w:val="single" w:sz="4" w:space="0" w:color="auto"/>
              <w:bottom w:val="single" w:sz="4" w:space="0" w:color="auto"/>
              <w:right w:val="single" w:sz="4" w:space="0" w:color="auto"/>
            </w:tcBorders>
          </w:tcPr>
          <w:p w14:paraId="7391E71D" w14:textId="5E4501CA" w:rsidR="00B25ED7" w:rsidRPr="00BA548F" w:rsidRDefault="00041789" w:rsidP="00B25ED7">
            <w:pPr>
              <w:widowControl w:val="0"/>
              <w:pBdr>
                <w:top w:val="nil"/>
                <w:left w:val="nil"/>
                <w:bottom w:val="nil"/>
                <w:right w:val="nil"/>
                <w:between w:val="nil"/>
              </w:pBdr>
              <w:spacing w:after="0" w:line="280" w:lineRule="auto"/>
              <w:rPr>
                <w:rFonts w:ascii="Century Gothic" w:hAnsi="Century Gothic"/>
                <w:sz w:val="18"/>
                <w:szCs w:val="18"/>
              </w:rPr>
            </w:pPr>
            <w:r>
              <w:rPr>
                <w:rFonts w:ascii="Century Gothic" w:hAnsi="Century Gothic"/>
                <w:sz w:val="18"/>
                <w:szCs w:val="18"/>
              </w:rPr>
              <w:t>Oprogramowanie</w:t>
            </w:r>
            <w:r w:rsidRPr="00BA548F">
              <w:rPr>
                <w:rFonts w:ascii="Century Gothic" w:hAnsi="Century Gothic"/>
                <w:sz w:val="18"/>
                <w:szCs w:val="18"/>
              </w:rPr>
              <w:t xml:space="preserve"> </w:t>
            </w:r>
            <w:r w:rsidR="00B25ED7" w:rsidRPr="00BA548F">
              <w:rPr>
                <w:rFonts w:ascii="Century Gothic" w:hAnsi="Century Gothic"/>
                <w:sz w:val="18"/>
                <w:szCs w:val="18"/>
              </w:rPr>
              <w:t>musi posiadać możliwość zatrzymania wykonywania operacji testowych oraz ich późniejszego wznowienia.</w:t>
            </w:r>
          </w:p>
        </w:tc>
      </w:tr>
      <w:tr w:rsidR="00B25ED7" w:rsidRPr="005145CC" w14:paraId="2D139E7C"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3DF16D1C" w14:textId="23FA4A3B"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w:t>
            </w:r>
            <w:r w:rsidR="00623BF3">
              <w:rPr>
                <w:rFonts w:ascii="Century Gothic" w:hAnsi="Century Gothic"/>
                <w:sz w:val="18"/>
                <w:szCs w:val="18"/>
              </w:rPr>
              <w:t>58</w:t>
            </w:r>
          </w:p>
        </w:tc>
        <w:tc>
          <w:tcPr>
            <w:tcW w:w="7974" w:type="dxa"/>
            <w:tcBorders>
              <w:top w:val="single" w:sz="4" w:space="0" w:color="auto"/>
              <w:left w:val="single" w:sz="4" w:space="0" w:color="auto"/>
              <w:bottom w:val="single" w:sz="4" w:space="0" w:color="auto"/>
              <w:right w:val="single" w:sz="4" w:space="0" w:color="auto"/>
            </w:tcBorders>
          </w:tcPr>
          <w:p w14:paraId="3E88C860" w14:textId="4148045A" w:rsidR="00B25ED7" w:rsidRPr="00BA548F" w:rsidRDefault="00B25ED7" w:rsidP="00B25ED7">
            <w:pPr>
              <w:widowControl w:val="0"/>
              <w:pBdr>
                <w:top w:val="nil"/>
                <w:left w:val="nil"/>
                <w:bottom w:val="nil"/>
                <w:right w:val="nil"/>
                <w:between w:val="nil"/>
              </w:pBdr>
              <w:spacing w:after="0" w:line="280" w:lineRule="auto"/>
              <w:rPr>
                <w:rFonts w:ascii="Century Gothic" w:hAnsi="Century Gothic"/>
                <w:sz w:val="18"/>
                <w:szCs w:val="18"/>
              </w:rPr>
            </w:pPr>
            <w:r w:rsidRPr="00BA548F">
              <w:rPr>
                <w:rFonts w:ascii="Century Gothic" w:hAnsi="Century Gothic"/>
                <w:sz w:val="18"/>
                <w:szCs w:val="18"/>
              </w:rPr>
              <w:t xml:space="preserve">Oprogramowanie musi integrować się z minimum następującymi systemami zewnętrznymi: </w:t>
            </w:r>
          </w:p>
          <w:p w14:paraId="44C51113" w14:textId="1250440D" w:rsidR="00B25ED7" w:rsidRPr="00BA548F" w:rsidRDefault="6B34F302" w:rsidP="246808EB">
            <w:pPr>
              <w:pStyle w:val="Akapitzlist"/>
              <w:widowControl w:val="0"/>
              <w:numPr>
                <w:ilvl w:val="0"/>
                <w:numId w:val="24"/>
              </w:numPr>
              <w:pBdr>
                <w:top w:val="nil"/>
                <w:left w:val="nil"/>
                <w:bottom w:val="nil"/>
                <w:right w:val="nil"/>
                <w:between w:val="nil"/>
              </w:pBdr>
              <w:spacing w:after="0" w:line="280" w:lineRule="auto"/>
              <w:rPr>
                <w:rFonts w:ascii="Century Gothic" w:hAnsi="Century Gothic"/>
                <w:sz w:val="18"/>
                <w:szCs w:val="18"/>
              </w:rPr>
            </w:pPr>
            <w:r w:rsidRPr="246808EB">
              <w:rPr>
                <w:rFonts w:ascii="Century Gothic" w:hAnsi="Century Gothic"/>
                <w:sz w:val="18"/>
                <w:szCs w:val="18"/>
              </w:rPr>
              <w:t xml:space="preserve">SIEM - wysyłanie danych za pomocą </w:t>
            </w:r>
            <w:proofErr w:type="spellStart"/>
            <w:r w:rsidRPr="246808EB">
              <w:rPr>
                <w:rFonts w:ascii="Century Gothic" w:hAnsi="Century Gothic"/>
                <w:sz w:val="18"/>
                <w:szCs w:val="18"/>
              </w:rPr>
              <w:t>syslog</w:t>
            </w:r>
            <w:proofErr w:type="spellEnd"/>
            <w:r w:rsidRPr="246808EB">
              <w:rPr>
                <w:rFonts w:ascii="Century Gothic" w:hAnsi="Century Gothic"/>
                <w:sz w:val="18"/>
                <w:szCs w:val="18"/>
              </w:rPr>
              <w:t xml:space="preserve"> w formatach </w:t>
            </w:r>
            <w:proofErr w:type="spellStart"/>
            <w:r w:rsidRPr="246808EB">
              <w:rPr>
                <w:rFonts w:ascii="Century Gothic" w:hAnsi="Century Gothic"/>
                <w:sz w:val="18"/>
                <w:szCs w:val="18"/>
              </w:rPr>
              <w:t>key</w:t>
            </w:r>
            <w:proofErr w:type="spellEnd"/>
            <w:r w:rsidRPr="246808EB">
              <w:rPr>
                <w:rFonts w:ascii="Century Gothic" w:hAnsi="Century Gothic"/>
                <w:sz w:val="18"/>
                <w:szCs w:val="18"/>
              </w:rPr>
              <w:t>/</w:t>
            </w:r>
            <w:proofErr w:type="spellStart"/>
            <w:r w:rsidRPr="246808EB">
              <w:rPr>
                <w:rFonts w:ascii="Century Gothic" w:hAnsi="Century Gothic"/>
                <w:sz w:val="18"/>
                <w:szCs w:val="18"/>
              </w:rPr>
              <w:t>value</w:t>
            </w:r>
            <w:proofErr w:type="spellEnd"/>
            <w:r w:rsidRPr="246808EB">
              <w:rPr>
                <w:rFonts w:ascii="Century Gothic" w:hAnsi="Century Gothic"/>
                <w:sz w:val="18"/>
                <w:szCs w:val="18"/>
              </w:rPr>
              <w:t>, LEEF, CEF,</w:t>
            </w:r>
          </w:p>
          <w:p w14:paraId="720371FB" w14:textId="6379D0F2" w:rsidR="00B25ED7" w:rsidRPr="00DC224D" w:rsidRDefault="00B25ED7" w:rsidP="00B25ED7">
            <w:pPr>
              <w:pStyle w:val="Akapitzlist"/>
              <w:widowControl w:val="0"/>
              <w:numPr>
                <w:ilvl w:val="0"/>
                <w:numId w:val="24"/>
              </w:numPr>
              <w:pBdr>
                <w:top w:val="nil"/>
                <w:left w:val="nil"/>
                <w:bottom w:val="nil"/>
                <w:right w:val="nil"/>
                <w:between w:val="nil"/>
              </w:pBdr>
              <w:spacing w:after="0" w:line="280" w:lineRule="auto"/>
              <w:rPr>
                <w:rFonts w:ascii="Century Gothic" w:hAnsi="Century Gothic"/>
                <w:sz w:val="18"/>
                <w:szCs w:val="18"/>
                <w:lang w:val="en-GB"/>
              </w:rPr>
            </w:pPr>
            <w:r w:rsidRPr="00DC224D">
              <w:rPr>
                <w:rFonts w:ascii="Century Gothic" w:hAnsi="Century Gothic"/>
                <w:sz w:val="18"/>
                <w:szCs w:val="18"/>
                <w:lang w:val="en-GB"/>
              </w:rPr>
              <w:t xml:space="preserve">Active Directory </w:t>
            </w:r>
            <w:proofErr w:type="spellStart"/>
            <w:r w:rsidRPr="00DC224D">
              <w:rPr>
                <w:rFonts w:ascii="Century Gothic" w:hAnsi="Century Gothic"/>
                <w:sz w:val="18"/>
                <w:szCs w:val="18"/>
                <w:lang w:val="en-GB"/>
              </w:rPr>
              <w:t>oraz</w:t>
            </w:r>
            <w:proofErr w:type="spellEnd"/>
            <w:r w:rsidRPr="00DC224D">
              <w:rPr>
                <w:rFonts w:ascii="Century Gothic" w:hAnsi="Century Gothic"/>
                <w:sz w:val="18"/>
                <w:szCs w:val="18"/>
                <w:lang w:val="en-GB"/>
              </w:rPr>
              <w:t xml:space="preserve"> Entra Id (SAML),</w:t>
            </w:r>
          </w:p>
          <w:p w14:paraId="71F3B27F" w14:textId="61DFD84C" w:rsidR="00B25ED7" w:rsidRPr="00BA548F" w:rsidRDefault="00B25ED7" w:rsidP="00B25ED7">
            <w:pPr>
              <w:pStyle w:val="Akapitzlist"/>
              <w:widowControl w:val="0"/>
              <w:numPr>
                <w:ilvl w:val="0"/>
                <w:numId w:val="24"/>
              </w:numPr>
              <w:pBdr>
                <w:top w:val="nil"/>
                <w:left w:val="nil"/>
                <w:bottom w:val="nil"/>
                <w:right w:val="nil"/>
                <w:between w:val="nil"/>
              </w:pBdr>
              <w:spacing w:after="0" w:line="280" w:lineRule="auto"/>
              <w:rPr>
                <w:rFonts w:ascii="Century Gothic" w:hAnsi="Century Gothic"/>
                <w:sz w:val="18"/>
                <w:szCs w:val="18"/>
              </w:rPr>
            </w:pPr>
            <w:r w:rsidRPr="00BA548F">
              <w:rPr>
                <w:rFonts w:ascii="Century Gothic" w:hAnsi="Century Gothic"/>
                <w:sz w:val="18"/>
                <w:szCs w:val="18"/>
              </w:rPr>
              <w:t xml:space="preserve">Platforma musi umożliwiać zarządzanie przez </w:t>
            </w:r>
            <w:proofErr w:type="spellStart"/>
            <w:r w:rsidRPr="00BA548F">
              <w:rPr>
                <w:rFonts w:ascii="Century Gothic" w:hAnsi="Century Gothic"/>
                <w:sz w:val="18"/>
                <w:szCs w:val="18"/>
              </w:rPr>
              <w:t>interface</w:t>
            </w:r>
            <w:proofErr w:type="spellEnd"/>
            <w:r w:rsidRPr="00BA548F">
              <w:rPr>
                <w:rFonts w:ascii="Century Gothic" w:hAnsi="Century Gothic"/>
                <w:sz w:val="18"/>
                <w:szCs w:val="18"/>
              </w:rPr>
              <w:t xml:space="preserve"> API umożliwiające rozpoczynanie i zatrzymywanie testów oraz pobieranie wyników testów.</w:t>
            </w:r>
          </w:p>
        </w:tc>
      </w:tr>
      <w:tr w:rsidR="00B25ED7" w:rsidRPr="005145CC" w14:paraId="63B84A91"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690A6239" w14:textId="481610C3"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w:t>
            </w:r>
            <w:r w:rsidR="00623BF3">
              <w:rPr>
                <w:rFonts w:ascii="Century Gothic" w:hAnsi="Century Gothic"/>
                <w:sz w:val="18"/>
                <w:szCs w:val="18"/>
              </w:rPr>
              <w:t>59</w:t>
            </w:r>
          </w:p>
        </w:tc>
        <w:tc>
          <w:tcPr>
            <w:tcW w:w="7974" w:type="dxa"/>
            <w:tcBorders>
              <w:top w:val="single" w:sz="4" w:space="0" w:color="auto"/>
              <w:left w:val="single" w:sz="4" w:space="0" w:color="auto"/>
              <w:bottom w:val="single" w:sz="4" w:space="0" w:color="auto"/>
              <w:right w:val="single" w:sz="4" w:space="0" w:color="auto"/>
            </w:tcBorders>
          </w:tcPr>
          <w:p w14:paraId="62EC98DD" w14:textId="17D28CA0" w:rsidR="00B25ED7" w:rsidRPr="00BA548F" w:rsidRDefault="00B25ED7" w:rsidP="00B25ED7">
            <w:pPr>
              <w:widowControl w:val="0"/>
              <w:pBdr>
                <w:top w:val="nil"/>
                <w:left w:val="nil"/>
                <w:bottom w:val="nil"/>
                <w:right w:val="nil"/>
                <w:between w:val="nil"/>
              </w:pBdr>
              <w:spacing w:after="0" w:line="280" w:lineRule="auto"/>
              <w:rPr>
                <w:rFonts w:ascii="Century Gothic" w:hAnsi="Century Gothic"/>
                <w:sz w:val="18"/>
                <w:szCs w:val="18"/>
              </w:rPr>
            </w:pPr>
            <w:r>
              <w:rPr>
                <w:rFonts w:ascii="Century Gothic" w:hAnsi="Century Gothic"/>
                <w:sz w:val="18"/>
                <w:szCs w:val="18"/>
              </w:rPr>
              <w:t>Wymagane s</w:t>
            </w:r>
            <w:r w:rsidRPr="00BA548F">
              <w:rPr>
                <w:rFonts w:ascii="Century Gothic" w:hAnsi="Century Gothic"/>
                <w:sz w:val="18"/>
                <w:szCs w:val="18"/>
              </w:rPr>
              <w:t>cenariusze implementacji</w:t>
            </w:r>
            <w:r>
              <w:rPr>
                <w:rFonts w:ascii="Century Gothic" w:hAnsi="Century Gothic"/>
                <w:sz w:val="18"/>
                <w:szCs w:val="18"/>
              </w:rPr>
              <w:t>:</w:t>
            </w:r>
          </w:p>
          <w:p w14:paraId="29B13FF0" w14:textId="5B8EEE07" w:rsidR="00B25ED7" w:rsidRPr="00BA548F" w:rsidRDefault="00041789" w:rsidP="246808EB">
            <w:pPr>
              <w:widowControl w:val="0"/>
              <w:numPr>
                <w:ilvl w:val="3"/>
                <w:numId w:val="20"/>
              </w:numPr>
              <w:pBdr>
                <w:top w:val="nil"/>
                <w:left w:val="nil"/>
                <w:bottom w:val="nil"/>
                <w:right w:val="nil"/>
                <w:between w:val="nil"/>
              </w:pBdr>
              <w:spacing w:after="0" w:line="280" w:lineRule="auto"/>
              <w:ind w:left="924" w:hanging="567"/>
              <w:rPr>
                <w:rFonts w:ascii="Century Gothic" w:hAnsi="Century Gothic"/>
                <w:sz w:val="18"/>
                <w:szCs w:val="18"/>
              </w:rPr>
            </w:pPr>
            <w:r>
              <w:rPr>
                <w:rFonts w:ascii="Century Gothic" w:hAnsi="Century Gothic"/>
                <w:sz w:val="18"/>
                <w:szCs w:val="18"/>
              </w:rPr>
              <w:t>Oprogramowanie</w:t>
            </w:r>
            <w:r w:rsidRPr="246808EB">
              <w:rPr>
                <w:rFonts w:ascii="Century Gothic" w:hAnsi="Century Gothic"/>
                <w:sz w:val="18"/>
                <w:szCs w:val="18"/>
              </w:rPr>
              <w:t xml:space="preserve"> </w:t>
            </w:r>
            <w:r w:rsidR="6B34F302" w:rsidRPr="246808EB">
              <w:rPr>
                <w:rFonts w:ascii="Century Gothic" w:hAnsi="Century Gothic"/>
                <w:sz w:val="18"/>
                <w:szCs w:val="18"/>
              </w:rPr>
              <w:t>musi umożliwiać instalację (i realizację wszystkich funkcjonalności) na jednym komputerze lub maszynie wirtualnej wyposażonej w zasoby nie większe niż: 10 rdzeni procesora, 64GB pamięci RAM, 1TB pojemności dysku oraz dedykowaną kartę graficzną,</w:t>
            </w:r>
          </w:p>
          <w:p w14:paraId="55466BF3" w14:textId="2C93F50B" w:rsidR="00B25ED7" w:rsidRPr="00BA548F" w:rsidRDefault="00041789" w:rsidP="00B25ED7">
            <w:pPr>
              <w:widowControl w:val="0"/>
              <w:numPr>
                <w:ilvl w:val="3"/>
                <w:numId w:val="20"/>
              </w:numPr>
              <w:pBdr>
                <w:top w:val="nil"/>
                <w:left w:val="nil"/>
                <w:bottom w:val="nil"/>
                <w:right w:val="nil"/>
                <w:between w:val="nil"/>
              </w:pBdr>
              <w:spacing w:after="0" w:line="280" w:lineRule="auto"/>
              <w:ind w:left="924" w:hanging="567"/>
              <w:rPr>
                <w:rFonts w:ascii="Century Gothic" w:hAnsi="Century Gothic"/>
                <w:sz w:val="18"/>
                <w:szCs w:val="18"/>
              </w:rPr>
            </w:pPr>
            <w:r>
              <w:rPr>
                <w:rFonts w:ascii="Century Gothic" w:hAnsi="Century Gothic"/>
                <w:sz w:val="18"/>
                <w:szCs w:val="18"/>
              </w:rPr>
              <w:t>Oprogramowanie</w:t>
            </w:r>
            <w:r w:rsidRPr="00BA548F">
              <w:rPr>
                <w:rFonts w:ascii="Century Gothic" w:hAnsi="Century Gothic"/>
                <w:sz w:val="18"/>
                <w:szCs w:val="18"/>
              </w:rPr>
              <w:t xml:space="preserve"> </w:t>
            </w:r>
            <w:r w:rsidR="00B25ED7" w:rsidRPr="00BA548F">
              <w:rPr>
                <w:rFonts w:ascii="Century Gothic" w:hAnsi="Century Gothic"/>
                <w:sz w:val="18"/>
                <w:szCs w:val="18"/>
              </w:rPr>
              <w:t xml:space="preserve">musi umożliwiać rozproszoną instalację, gdzie dostępne są poniższe elementy funkcjonalne. Element główny kierujący pracą systemu, udostępniający </w:t>
            </w:r>
            <w:proofErr w:type="spellStart"/>
            <w:r w:rsidR="00B25ED7" w:rsidRPr="00BA548F">
              <w:rPr>
                <w:rFonts w:ascii="Century Gothic" w:hAnsi="Century Gothic"/>
                <w:sz w:val="18"/>
                <w:szCs w:val="18"/>
              </w:rPr>
              <w:t>interface</w:t>
            </w:r>
            <w:proofErr w:type="spellEnd"/>
            <w:r w:rsidR="00B25ED7" w:rsidRPr="00BA548F">
              <w:rPr>
                <w:rFonts w:ascii="Century Gothic" w:hAnsi="Century Gothic"/>
                <w:sz w:val="18"/>
                <w:szCs w:val="18"/>
              </w:rPr>
              <w:t xml:space="preserve"> użytkownika. Element odpowiedzialny za łamanie haseł (tylko ten element musi wymagać dostępu do karty graficznej). Element z którego wykonywane są rzeczywiste operacje testowe – system musi umożliwiać wielokrotna instalację tego elementu i umożliwiać wykorzystanie przynajmniej 5 takich elementów w jednym teście. Element pozwalający na wykorzystanie stacji roboczej z systemem Windows jako zdalnego dostępu do testowanego segmentu sieci – umożliwiającej także wykonywanie ataków wymagających komunikacji w warstwie Ethernet</w:t>
            </w:r>
            <w:r w:rsidR="00B25ED7">
              <w:rPr>
                <w:rFonts w:ascii="Century Gothic" w:hAnsi="Century Gothic"/>
                <w:sz w:val="18"/>
                <w:szCs w:val="18"/>
              </w:rPr>
              <w:t>,</w:t>
            </w:r>
          </w:p>
          <w:p w14:paraId="4E6715B3" w14:textId="59A1C8F0" w:rsidR="00B25ED7" w:rsidRPr="00BA548F" w:rsidRDefault="00041789" w:rsidP="00B25ED7">
            <w:pPr>
              <w:widowControl w:val="0"/>
              <w:numPr>
                <w:ilvl w:val="3"/>
                <w:numId w:val="20"/>
              </w:numPr>
              <w:pBdr>
                <w:top w:val="nil"/>
                <w:left w:val="nil"/>
                <w:bottom w:val="nil"/>
                <w:right w:val="nil"/>
                <w:between w:val="nil"/>
              </w:pBdr>
              <w:spacing w:after="0" w:line="280" w:lineRule="auto"/>
              <w:ind w:left="924" w:hanging="567"/>
              <w:rPr>
                <w:rFonts w:ascii="Century Gothic" w:hAnsi="Century Gothic"/>
                <w:sz w:val="18"/>
                <w:szCs w:val="18"/>
              </w:rPr>
            </w:pPr>
            <w:r>
              <w:rPr>
                <w:rFonts w:ascii="Century Gothic" w:hAnsi="Century Gothic"/>
                <w:sz w:val="18"/>
                <w:szCs w:val="18"/>
              </w:rPr>
              <w:t>Oprogramowanie</w:t>
            </w:r>
            <w:r w:rsidRPr="00BA548F">
              <w:rPr>
                <w:rFonts w:ascii="Century Gothic" w:hAnsi="Century Gothic"/>
                <w:sz w:val="18"/>
                <w:szCs w:val="18"/>
              </w:rPr>
              <w:t xml:space="preserve"> </w:t>
            </w:r>
            <w:r w:rsidR="00B25ED7" w:rsidRPr="00BA548F">
              <w:rPr>
                <w:rFonts w:ascii="Century Gothic" w:hAnsi="Century Gothic"/>
                <w:sz w:val="18"/>
                <w:szCs w:val="18"/>
              </w:rPr>
              <w:t>musi umożliwiać instalowanie nowych wersji oprogramowania bez konieczności zapewnienia dostępu z platformy do sieci Internet.</w:t>
            </w:r>
          </w:p>
        </w:tc>
      </w:tr>
      <w:tr w:rsidR="00B25ED7" w:rsidRPr="005145CC" w14:paraId="02904E9C"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280D6621" w14:textId="2B799EF1" w:rsidR="00B25ED7" w:rsidRPr="005C5EC6" w:rsidRDefault="00B25ED7" w:rsidP="00B25ED7">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t>T.6</w:t>
            </w:r>
            <w:r w:rsidR="00623BF3">
              <w:rPr>
                <w:rFonts w:ascii="Century Gothic" w:hAnsi="Century Gothic"/>
                <w:sz w:val="18"/>
                <w:szCs w:val="18"/>
              </w:rPr>
              <w:t>0</w:t>
            </w:r>
          </w:p>
        </w:tc>
        <w:tc>
          <w:tcPr>
            <w:tcW w:w="7974" w:type="dxa"/>
            <w:tcBorders>
              <w:top w:val="single" w:sz="4" w:space="0" w:color="auto"/>
              <w:left w:val="single" w:sz="4" w:space="0" w:color="auto"/>
              <w:bottom w:val="single" w:sz="4" w:space="0" w:color="auto"/>
              <w:right w:val="single" w:sz="4" w:space="0" w:color="auto"/>
            </w:tcBorders>
          </w:tcPr>
          <w:p w14:paraId="036982F0" w14:textId="6B426578" w:rsidR="00B25ED7" w:rsidRPr="00BA548F" w:rsidRDefault="00B25ED7" w:rsidP="00B25ED7">
            <w:pPr>
              <w:widowControl w:val="0"/>
              <w:pBdr>
                <w:top w:val="nil"/>
                <w:left w:val="nil"/>
                <w:bottom w:val="nil"/>
                <w:right w:val="nil"/>
                <w:between w:val="nil"/>
              </w:pBdr>
              <w:spacing w:after="0" w:line="280" w:lineRule="auto"/>
              <w:rPr>
                <w:rFonts w:ascii="Century Gothic" w:hAnsi="Century Gothic"/>
                <w:sz w:val="18"/>
                <w:szCs w:val="18"/>
              </w:rPr>
            </w:pPr>
            <w:r w:rsidRPr="00BA548F">
              <w:rPr>
                <w:rFonts w:ascii="Century Gothic" w:hAnsi="Century Gothic"/>
                <w:sz w:val="18"/>
                <w:szCs w:val="18"/>
              </w:rPr>
              <w:t>Wymagane usuwanie pozostałości po testach:</w:t>
            </w:r>
          </w:p>
          <w:p w14:paraId="01D0D622" w14:textId="75F8C9D9" w:rsidR="00B25ED7" w:rsidRPr="00BA548F" w:rsidRDefault="6B34F302" w:rsidP="246808EB">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246808EB">
              <w:rPr>
                <w:rFonts w:ascii="Century Gothic" w:hAnsi="Century Gothic"/>
                <w:sz w:val="18"/>
                <w:szCs w:val="18"/>
              </w:rPr>
              <w:t xml:space="preserve">Działania </w:t>
            </w:r>
            <w:r w:rsidR="00041789">
              <w:rPr>
                <w:rFonts w:ascii="Century Gothic" w:hAnsi="Century Gothic"/>
                <w:sz w:val="18"/>
                <w:szCs w:val="18"/>
              </w:rPr>
              <w:t>oprogramowania</w:t>
            </w:r>
            <w:r w:rsidR="00041789" w:rsidRPr="246808EB">
              <w:rPr>
                <w:rFonts w:ascii="Century Gothic" w:hAnsi="Century Gothic"/>
                <w:sz w:val="18"/>
                <w:szCs w:val="18"/>
              </w:rPr>
              <w:t xml:space="preserve"> </w:t>
            </w:r>
            <w:r w:rsidRPr="246808EB">
              <w:rPr>
                <w:rFonts w:ascii="Century Gothic" w:hAnsi="Century Gothic"/>
                <w:sz w:val="18"/>
                <w:szCs w:val="18"/>
              </w:rPr>
              <w:t>polegające na ładowaniu plików na elementy infrastruktury, kreowaniu użytkowników, uruchamianiu procesów mających działać dłużej (w przeciwieństwie do jednorazowych ataków) – muszą być przedstawiane w czasie działania testu,</w:t>
            </w:r>
          </w:p>
          <w:p w14:paraId="43B37885" w14:textId="12493162"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 xml:space="preserve">Dla wykreowanych plików muszą być wskazywane ich nazwy, lokalizacja oraz </w:t>
            </w:r>
            <w:r w:rsidRPr="00BA548F">
              <w:rPr>
                <w:rFonts w:ascii="Century Gothic" w:hAnsi="Century Gothic"/>
                <w:sz w:val="18"/>
                <w:szCs w:val="18"/>
              </w:rPr>
              <w:lastRenderedPageBreak/>
              <w:t>suma kontrolna</w:t>
            </w:r>
            <w:r>
              <w:rPr>
                <w:rFonts w:ascii="Century Gothic" w:hAnsi="Century Gothic"/>
                <w:sz w:val="18"/>
                <w:szCs w:val="18"/>
              </w:rPr>
              <w:t>,</w:t>
            </w:r>
          </w:p>
          <w:p w14:paraId="57235990" w14:textId="1CF84536"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System po zakończonym teście musi podejmować próbę usunięcia powyższych elementów</w:t>
            </w:r>
            <w:r>
              <w:rPr>
                <w:rFonts w:ascii="Century Gothic" w:hAnsi="Century Gothic"/>
                <w:sz w:val="18"/>
                <w:szCs w:val="18"/>
              </w:rPr>
              <w:t>,</w:t>
            </w:r>
          </w:p>
          <w:p w14:paraId="022FD297" w14:textId="0CADB5BF"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System musi prezentować listę elementów skutecznie usuniętych oraz takich gdzie usunięcie nie było możliwe</w:t>
            </w:r>
            <w:r>
              <w:rPr>
                <w:rFonts w:ascii="Century Gothic" w:hAnsi="Century Gothic"/>
                <w:sz w:val="18"/>
                <w:szCs w:val="18"/>
              </w:rPr>
              <w:t>,</w:t>
            </w:r>
          </w:p>
          <w:p w14:paraId="7FAEA632" w14:textId="12F5DDAB"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System musi umożliwiać podjęcie kolejnej próby usunięcia wykreowanych elementów – jako jednorazową operację nie związaną z uruchamianiem kolejnego testu</w:t>
            </w:r>
            <w:r>
              <w:rPr>
                <w:rFonts w:ascii="Century Gothic" w:hAnsi="Century Gothic"/>
                <w:sz w:val="18"/>
                <w:szCs w:val="18"/>
              </w:rPr>
              <w:t>.</w:t>
            </w:r>
          </w:p>
          <w:p w14:paraId="5C05F967" w14:textId="79660C24" w:rsidR="00B25ED7" w:rsidRPr="00BA548F" w:rsidRDefault="00B25ED7" w:rsidP="00B25ED7">
            <w:pPr>
              <w:widowControl w:val="0"/>
              <w:pBdr>
                <w:top w:val="nil"/>
                <w:left w:val="nil"/>
                <w:bottom w:val="nil"/>
                <w:right w:val="nil"/>
                <w:between w:val="nil"/>
              </w:pBdr>
              <w:spacing w:after="0" w:line="280" w:lineRule="auto"/>
              <w:rPr>
                <w:rFonts w:ascii="Century Gothic" w:hAnsi="Century Gothic"/>
                <w:sz w:val="18"/>
                <w:szCs w:val="18"/>
              </w:rPr>
            </w:pPr>
            <w:r w:rsidRPr="00BA548F">
              <w:rPr>
                <w:rFonts w:ascii="Century Gothic" w:hAnsi="Century Gothic"/>
                <w:sz w:val="18"/>
                <w:szCs w:val="18"/>
              </w:rPr>
              <w:t xml:space="preserve">Rozpoznawanie działań </w:t>
            </w:r>
            <w:r w:rsidR="00041789">
              <w:rPr>
                <w:rFonts w:ascii="Century Gothic" w:hAnsi="Century Gothic"/>
                <w:sz w:val="18"/>
                <w:szCs w:val="18"/>
              </w:rPr>
              <w:t>oprogramowania</w:t>
            </w:r>
            <w:r w:rsidR="00041789" w:rsidRPr="00BA548F">
              <w:rPr>
                <w:rFonts w:ascii="Century Gothic" w:hAnsi="Century Gothic"/>
                <w:sz w:val="18"/>
                <w:szCs w:val="18"/>
              </w:rPr>
              <w:t xml:space="preserve"> </w:t>
            </w:r>
            <w:r w:rsidRPr="00BA548F">
              <w:rPr>
                <w:rFonts w:ascii="Century Gothic" w:hAnsi="Century Gothic"/>
                <w:sz w:val="18"/>
                <w:szCs w:val="18"/>
              </w:rPr>
              <w:t>w środowisku IT</w:t>
            </w:r>
            <w:r w:rsidR="00041789">
              <w:rPr>
                <w:rFonts w:ascii="Century Gothic" w:hAnsi="Century Gothic"/>
                <w:sz w:val="18"/>
                <w:szCs w:val="18"/>
              </w:rPr>
              <w:t>:</w:t>
            </w:r>
          </w:p>
          <w:p w14:paraId="6C3DC419" w14:textId="411E9504" w:rsidR="00B25ED7" w:rsidRPr="00BA548F" w:rsidRDefault="00041789"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Pr>
                <w:rFonts w:ascii="Century Gothic" w:hAnsi="Century Gothic"/>
                <w:sz w:val="18"/>
                <w:szCs w:val="18"/>
              </w:rPr>
              <w:t>Oprogramowanie</w:t>
            </w:r>
            <w:r w:rsidRPr="00BA548F">
              <w:rPr>
                <w:rFonts w:ascii="Century Gothic" w:hAnsi="Century Gothic"/>
                <w:sz w:val="18"/>
                <w:szCs w:val="18"/>
              </w:rPr>
              <w:t xml:space="preserve"> </w:t>
            </w:r>
            <w:r w:rsidR="00B25ED7" w:rsidRPr="00BA548F">
              <w:rPr>
                <w:rFonts w:ascii="Century Gothic" w:hAnsi="Century Gothic"/>
                <w:sz w:val="18"/>
                <w:szCs w:val="18"/>
              </w:rPr>
              <w:t>musi umożliwiać identyfikację uruchamianych ataków bazujących na poleceniach (CLI) za pomocą identyfikatora dodawanego do każdego wywołania.</w:t>
            </w:r>
          </w:p>
          <w:p w14:paraId="1898F190" w14:textId="5BF7C23E" w:rsidR="00B25ED7" w:rsidRPr="00BA548F" w:rsidRDefault="00041789"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Pr>
                <w:rFonts w:ascii="Century Gothic" w:hAnsi="Century Gothic"/>
                <w:sz w:val="18"/>
                <w:szCs w:val="18"/>
              </w:rPr>
              <w:t>Oprogramowanie</w:t>
            </w:r>
            <w:r w:rsidRPr="00BA548F">
              <w:rPr>
                <w:rFonts w:ascii="Century Gothic" w:hAnsi="Century Gothic"/>
                <w:sz w:val="18"/>
                <w:szCs w:val="18"/>
              </w:rPr>
              <w:t xml:space="preserve"> </w:t>
            </w:r>
            <w:r w:rsidR="00B25ED7" w:rsidRPr="00BA548F">
              <w:rPr>
                <w:rFonts w:ascii="Century Gothic" w:hAnsi="Century Gothic"/>
                <w:sz w:val="18"/>
                <w:szCs w:val="18"/>
              </w:rPr>
              <w:t>musi umożliwiać identyfikację uruchomianych ataków za pomocą podpisywania wykonywanego kodu.</w:t>
            </w:r>
          </w:p>
          <w:p w14:paraId="3E77EC2B" w14:textId="0BD41F43" w:rsidR="00B25ED7" w:rsidRPr="00BA548F" w:rsidRDefault="00041789"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Pr>
                <w:rFonts w:ascii="Century Gothic" w:hAnsi="Century Gothic"/>
                <w:sz w:val="18"/>
                <w:szCs w:val="18"/>
              </w:rPr>
              <w:t>Oprogramowanie musi</w:t>
            </w:r>
            <w:r w:rsidRPr="00BA548F">
              <w:rPr>
                <w:rFonts w:ascii="Century Gothic" w:hAnsi="Century Gothic"/>
                <w:sz w:val="18"/>
                <w:szCs w:val="18"/>
              </w:rPr>
              <w:t xml:space="preserve"> </w:t>
            </w:r>
            <w:r w:rsidR="00B25ED7" w:rsidRPr="00BA548F">
              <w:rPr>
                <w:rFonts w:ascii="Century Gothic" w:hAnsi="Century Gothic"/>
                <w:sz w:val="18"/>
                <w:szCs w:val="18"/>
              </w:rPr>
              <w:t>umożliwiać wysyłanie do system</w:t>
            </w:r>
            <w:r>
              <w:rPr>
                <w:rFonts w:ascii="Century Gothic" w:hAnsi="Century Gothic"/>
                <w:sz w:val="18"/>
                <w:szCs w:val="18"/>
              </w:rPr>
              <w:t>u</w:t>
            </w:r>
            <w:r w:rsidR="00B25ED7" w:rsidRPr="00BA548F">
              <w:rPr>
                <w:rFonts w:ascii="Century Gothic" w:hAnsi="Century Gothic"/>
                <w:sz w:val="18"/>
                <w:szCs w:val="18"/>
              </w:rPr>
              <w:t xml:space="preserve"> SIEM informacji o każdej operacji ofensywnej. Wysyłane dane powinny obejmować przynajmniej:</w:t>
            </w:r>
          </w:p>
          <w:p w14:paraId="19ABF2B5" w14:textId="77777777"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Wskazanie rodzaju wykonywanej operacji</w:t>
            </w:r>
          </w:p>
          <w:p w14:paraId="748ACF5C" w14:textId="77777777"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Wskazanie szczegółów wykonywanej operacji</w:t>
            </w:r>
          </w:p>
          <w:p w14:paraId="0C41F2D0" w14:textId="77777777"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Identyfikator element platformy który wykonał operację.</w:t>
            </w:r>
          </w:p>
          <w:p w14:paraId="590CC8BD" w14:textId="77777777"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Informacje względem jakiego elementu infrastruktury IT była wykonywana operacja</w:t>
            </w:r>
          </w:p>
          <w:p w14:paraId="2513C599" w14:textId="2FC786DF" w:rsidR="00B25ED7" w:rsidRPr="00BA548F" w:rsidRDefault="00B25ED7" w:rsidP="00B25ED7">
            <w:pPr>
              <w:widowControl w:val="0"/>
              <w:numPr>
                <w:ilvl w:val="3"/>
                <w:numId w:val="25"/>
              </w:numPr>
              <w:pBdr>
                <w:top w:val="nil"/>
                <w:left w:val="nil"/>
                <w:bottom w:val="nil"/>
                <w:right w:val="nil"/>
                <w:between w:val="nil"/>
              </w:pBdr>
              <w:spacing w:after="0" w:line="280" w:lineRule="auto"/>
              <w:ind w:left="924" w:hanging="567"/>
              <w:rPr>
                <w:rFonts w:ascii="Century Gothic" w:hAnsi="Century Gothic"/>
                <w:sz w:val="18"/>
                <w:szCs w:val="18"/>
              </w:rPr>
            </w:pPr>
            <w:r w:rsidRPr="00BA548F">
              <w:rPr>
                <w:rFonts w:ascii="Century Gothic" w:hAnsi="Century Gothic"/>
                <w:sz w:val="18"/>
                <w:szCs w:val="18"/>
              </w:rPr>
              <w:t>Informacje czy operacja zakończyła się sukcesem czy też nie</w:t>
            </w:r>
          </w:p>
        </w:tc>
      </w:tr>
      <w:tr w:rsidR="00F057CA" w:rsidRPr="005145CC" w14:paraId="51E19F71"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03841588" w14:textId="65840AC3" w:rsidR="00F057CA" w:rsidRPr="005C5EC6" w:rsidRDefault="00F057CA" w:rsidP="00F057CA">
            <w:pPr>
              <w:pBdr>
                <w:top w:val="nil"/>
                <w:left w:val="nil"/>
                <w:bottom w:val="nil"/>
                <w:right w:val="nil"/>
                <w:between w:val="nil"/>
              </w:pBdr>
              <w:spacing w:after="0"/>
              <w:jc w:val="center"/>
              <w:rPr>
                <w:rFonts w:ascii="Century Gothic" w:hAnsi="Century Gothic"/>
                <w:sz w:val="18"/>
                <w:szCs w:val="18"/>
              </w:rPr>
            </w:pPr>
            <w:r>
              <w:rPr>
                <w:rFonts w:ascii="Century Gothic" w:hAnsi="Century Gothic"/>
                <w:sz w:val="18"/>
                <w:szCs w:val="18"/>
              </w:rPr>
              <w:lastRenderedPageBreak/>
              <w:t>T.6</w:t>
            </w:r>
            <w:r w:rsidR="00623BF3">
              <w:rPr>
                <w:rFonts w:ascii="Century Gothic" w:hAnsi="Century Gothic"/>
                <w:sz w:val="18"/>
                <w:szCs w:val="18"/>
              </w:rPr>
              <w:t>1</w:t>
            </w:r>
          </w:p>
        </w:tc>
        <w:tc>
          <w:tcPr>
            <w:tcW w:w="7974" w:type="dxa"/>
            <w:tcBorders>
              <w:top w:val="single" w:sz="4" w:space="0" w:color="auto"/>
              <w:left w:val="single" w:sz="4" w:space="0" w:color="auto"/>
              <w:bottom w:val="single" w:sz="4" w:space="0" w:color="auto"/>
              <w:right w:val="single" w:sz="4" w:space="0" w:color="auto"/>
            </w:tcBorders>
          </w:tcPr>
          <w:p w14:paraId="7D3ABFEB" w14:textId="21A40904" w:rsidR="00F057CA" w:rsidRPr="00BA548F" w:rsidRDefault="00F057CA" w:rsidP="00F057CA">
            <w:pPr>
              <w:widowControl w:val="0"/>
              <w:pBdr>
                <w:top w:val="nil"/>
                <w:left w:val="nil"/>
                <w:bottom w:val="nil"/>
                <w:right w:val="nil"/>
                <w:between w:val="nil"/>
              </w:pBdr>
              <w:spacing w:after="0" w:line="280" w:lineRule="auto"/>
              <w:rPr>
                <w:rFonts w:ascii="Century Gothic" w:hAnsi="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przeprowadzenie testów na wielu odizolowanych środowiskach jednocześnie.</w:t>
            </w:r>
          </w:p>
        </w:tc>
      </w:tr>
      <w:tr w:rsidR="00F057CA" w:rsidRPr="008F5CD2" w14:paraId="47BC159F"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491087B9" w14:textId="2550C397" w:rsidR="00F057CA" w:rsidRPr="00742C88" w:rsidRDefault="00F057CA" w:rsidP="00F057CA">
            <w:pPr>
              <w:spacing w:after="0"/>
              <w:jc w:val="center"/>
              <w:rPr>
                <w:rFonts w:ascii="Century Gothic" w:hAnsi="Century Gothic"/>
                <w:sz w:val="18"/>
                <w:szCs w:val="18"/>
              </w:rPr>
            </w:pPr>
            <w:r w:rsidRPr="00742C88">
              <w:rPr>
                <w:rFonts w:ascii="Century Gothic" w:hAnsi="Century Gothic"/>
                <w:sz w:val="18"/>
                <w:szCs w:val="18"/>
              </w:rPr>
              <w:t>T.6</w:t>
            </w:r>
            <w:r w:rsidR="00623BF3" w:rsidRPr="00742C88">
              <w:rPr>
                <w:rFonts w:ascii="Century Gothic" w:hAnsi="Century Gothic"/>
                <w:sz w:val="18"/>
                <w:szCs w:val="18"/>
              </w:rPr>
              <w:t>2</w:t>
            </w:r>
          </w:p>
        </w:tc>
        <w:tc>
          <w:tcPr>
            <w:tcW w:w="7974" w:type="dxa"/>
            <w:tcBorders>
              <w:top w:val="single" w:sz="4" w:space="0" w:color="auto"/>
              <w:left w:val="single" w:sz="4" w:space="0" w:color="auto"/>
              <w:bottom w:val="single" w:sz="4" w:space="0" w:color="auto"/>
              <w:right w:val="single" w:sz="4" w:space="0" w:color="auto"/>
            </w:tcBorders>
          </w:tcPr>
          <w:p w14:paraId="1A3393DC" w14:textId="624373DA" w:rsidR="00F057CA" w:rsidRPr="00742C88" w:rsidRDefault="63E823F6" w:rsidP="2D324823">
            <w:pPr>
              <w:spacing w:after="0"/>
              <w:jc w:val="both"/>
              <w:rPr>
                <w:rFonts w:ascii="Century Gothic" w:eastAsia="Century Gothic" w:hAnsi="Century Gothic" w:cs="Century Gothic"/>
                <w:sz w:val="18"/>
                <w:szCs w:val="18"/>
              </w:rPr>
            </w:pPr>
            <w:r w:rsidRPr="00742C88">
              <w:rPr>
                <w:rFonts w:ascii="Century Gothic" w:hAnsi="Century Gothic"/>
                <w:sz w:val="18"/>
                <w:szCs w:val="18"/>
              </w:rPr>
              <w:t>Oprogramowanie</w:t>
            </w:r>
            <w:r w:rsidRPr="00742C88">
              <w:rPr>
                <w:rFonts w:ascii="Century Gothic" w:eastAsia="Century Gothic" w:hAnsi="Century Gothic" w:cs="Century Gothic"/>
                <w:sz w:val="18"/>
                <w:szCs w:val="18"/>
              </w:rPr>
              <w:t xml:space="preserve"> musi udostępniać </w:t>
            </w:r>
            <w:r w:rsidR="00742C88" w:rsidRPr="00742C88">
              <w:rPr>
                <w:rFonts w:ascii="Century Gothic" w:eastAsia="Century Gothic" w:hAnsi="Century Gothic" w:cs="Century Gothic"/>
                <w:sz w:val="18"/>
                <w:szCs w:val="18"/>
              </w:rPr>
              <w:t xml:space="preserve">otwarty </w:t>
            </w:r>
            <w:r w:rsidRPr="00742C88">
              <w:rPr>
                <w:rFonts w:ascii="Century Gothic" w:eastAsia="Century Gothic" w:hAnsi="Century Gothic" w:cs="Century Gothic"/>
                <w:sz w:val="18"/>
                <w:szCs w:val="18"/>
              </w:rPr>
              <w:t>interfejs API do wyko</w:t>
            </w:r>
            <w:r w:rsidR="001F2180">
              <w:rPr>
                <w:rFonts w:ascii="Century Gothic" w:eastAsia="Century Gothic" w:hAnsi="Century Gothic" w:cs="Century Gothic"/>
                <w:sz w:val="18"/>
                <w:szCs w:val="18"/>
              </w:rPr>
              <w:t xml:space="preserve">rzystania </w:t>
            </w:r>
            <w:r w:rsidR="00742C88" w:rsidRPr="00742C88">
              <w:rPr>
                <w:rFonts w:ascii="Century Gothic" w:eastAsia="Century Gothic" w:hAnsi="Century Gothic" w:cs="Century Gothic"/>
                <w:sz w:val="18"/>
                <w:szCs w:val="18"/>
              </w:rPr>
              <w:t>przez Zamawiającego.</w:t>
            </w:r>
          </w:p>
        </w:tc>
      </w:tr>
      <w:tr w:rsidR="00F057CA" w:rsidRPr="008F5CD2" w14:paraId="7F9DFAD8"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090A8AD7" w14:textId="47626120" w:rsidR="00F057CA" w:rsidRPr="005C5EC6" w:rsidRDefault="00F057CA" w:rsidP="00F057CA">
            <w:pPr>
              <w:spacing w:after="0"/>
              <w:jc w:val="center"/>
              <w:rPr>
                <w:rFonts w:ascii="Century Gothic" w:hAnsi="Century Gothic"/>
                <w:sz w:val="18"/>
                <w:szCs w:val="18"/>
              </w:rPr>
            </w:pPr>
            <w:r w:rsidRPr="005C5EC6">
              <w:rPr>
                <w:rFonts w:ascii="Century Gothic" w:hAnsi="Century Gothic"/>
                <w:sz w:val="18"/>
                <w:szCs w:val="18"/>
              </w:rPr>
              <w:t>T.</w:t>
            </w:r>
            <w:r>
              <w:rPr>
                <w:rFonts w:ascii="Century Gothic" w:hAnsi="Century Gothic"/>
                <w:sz w:val="18"/>
                <w:szCs w:val="18"/>
              </w:rPr>
              <w:t>6</w:t>
            </w:r>
            <w:r w:rsidR="00742C88">
              <w:rPr>
                <w:rFonts w:ascii="Century Gothic" w:hAnsi="Century Gothic"/>
                <w:sz w:val="18"/>
                <w:szCs w:val="18"/>
              </w:rPr>
              <w:t>3</w:t>
            </w:r>
          </w:p>
        </w:tc>
        <w:tc>
          <w:tcPr>
            <w:tcW w:w="7974" w:type="dxa"/>
            <w:tcBorders>
              <w:top w:val="single" w:sz="4" w:space="0" w:color="auto"/>
              <w:left w:val="single" w:sz="4" w:space="0" w:color="auto"/>
              <w:bottom w:val="single" w:sz="4" w:space="0" w:color="auto"/>
              <w:right w:val="single" w:sz="4" w:space="0" w:color="auto"/>
            </w:tcBorders>
          </w:tcPr>
          <w:p w14:paraId="747D2269" w14:textId="1DC3304B" w:rsidR="00F057CA" w:rsidRPr="005C5EC6" w:rsidRDefault="63E823F6" w:rsidP="00F057CA">
            <w:pPr>
              <w:spacing w:after="0"/>
              <w:jc w:val="both"/>
              <w:rPr>
                <w:rFonts w:ascii="Century Gothic" w:eastAsia="Century Gothic" w:hAnsi="Century Gothic" w:cs="Century Gothic"/>
                <w:sz w:val="18"/>
                <w:szCs w:val="18"/>
              </w:rPr>
            </w:pPr>
            <w:r w:rsidRPr="2D324823">
              <w:rPr>
                <w:rFonts w:ascii="Century Gothic" w:eastAsia="Century Gothic" w:hAnsi="Century Gothic" w:cs="Century Gothic"/>
                <w:sz w:val="18"/>
                <w:szCs w:val="18"/>
              </w:rPr>
              <w:t xml:space="preserve">Niedopuszczalne jest zastosowanie jakichkolwiek technik lub </w:t>
            </w:r>
            <w:r w:rsidR="68EF0D05" w:rsidRPr="2D324823">
              <w:rPr>
                <w:rFonts w:ascii="Century Gothic" w:eastAsia="Century Gothic" w:hAnsi="Century Gothic" w:cs="Century Gothic"/>
                <w:sz w:val="18"/>
                <w:szCs w:val="18"/>
              </w:rPr>
              <w:t xml:space="preserve">innego </w:t>
            </w:r>
            <w:r w:rsidRPr="2D324823">
              <w:rPr>
                <w:rFonts w:ascii="Century Gothic" w:eastAsia="Century Gothic" w:hAnsi="Century Gothic" w:cs="Century Gothic"/>
                <w:sz w:val="18"/>
                <w:szCs w:val="18"/>
              </w:rPr>
              <w:t>oprogramowania, którego działanie może nieodwracalnie uszkodzić jakiekolwiek elementy infrastruktury lub oprogramowania Zamawiającego.</w:t>
            </w:r>
          </w:p>
        </w:tc>
      </w:tr>
      <w:tr w:rsidR="00F057CA" w:rsidRPr="008F5CD2" w14:paraId="32B018CC"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6AAD3577" w14:textId="4AE19D1E" w:rsidR="00F057CA" w:rsidRPr="005C5EC6" w:rsidRDefault="00F057CA" w:rsidP="00F057CA">
            <w:pPr>
              <w:spacing w:after="0"/>
              <w:jc w:val="center"/>
              <w:rPr>
                <w:rFonts w:ascii="Century Gothic" w:hAnsi="Century Gothic"/>
                <w:sz w:val="18"/>
                <w:szCs w:val="18"/>
              </w:rPr>
            </w:pPr>
            <w:r w:rsidRPr="005C5EC6">
              <w:rPr>
                <w:rFonts w:ascii="Century Gothic" w:hAnsi="Century Gothic"/>
                <w:sz w:val="18"/>
                <w:szCs w:val="18"/>
              </w:rPr>
              <w:t>T.6</w:t>
            </w:r>
            <w:r w:rsidR="00742C88">
              <w:rPr>
                <w:rFonts w:ascii="Century Gothic" w:hAnsi="Century Gothic"/>
                <w:sz w:val="18"/>
                <w:szCs w:val="18"/>
              </w:rPr>
              <w:t>4</w:t>
            </w:r>
          </w:p>
        </w:tc>
        <w:tc>
          <w:tcPr>
            <w:tcW w:w="7974" w:type="dxa"/>
            <w:tcBorders>
              <w:top w:val="single" w:sz="4" w:space="0" w:color="auto"/>
              <w:left w:val="single" w:sz="4" w:space="0" w:color="auto"/>
              <w:bottom w:val="single" w:sz="4" w:space="0" w:color="auto"/>
              <w:right w:val="single" w:sz="4" w:space="0" w:color="auto"/>
            </w:tcBorders>
          </w:tcPr>
          <w:p w14:paraId="11E8FFF5" w14:textId="3805C206" w:rsidR="00F057CA" w:rsidRPr="005C5EC6" w:rsidRDefault="00F057CA" w:rsidP="00F057CA">
            <w:pPr>
              <w:spacing w:after="0"/>
              <w:jc w:val="both"/>
              <w:rPr>
                <w:rFonts w:ascii="Century Gothic" w:eastAsia="Century Gothic" w:hAnsi="Century Gothic" w:cs="Century Gothic"/>
                <w:sz w:val="18"/>
                <w:szCs w:val="18"/>
              </w:rPr>
            </w:pPr>
            <w:r w:rsidRPr="005C5EC6">
              <w:rPr>
                <w:rFonts w:ascii="Century Gothic" w:hAnsi="Century Gothic"/>
                <w:sz w:val="18"/>
                <w:szCs w:val="18"/>
              </w:rPr>
              <w:t>Oprogramowanie</w:t>
            </w:r>
            <w:r w:rsidRPr="005C5EC6">
              <w:rPr>
                <w:rFonts w:ascii="Century Gothic" w:eastAsia="Century Gothic" w:hAnsi="Century Gothic" w:cs="Century Gothic"/>
                <w:sz w:val="18"/>
                <w:szCs w:val="18"/>
              </w:rPr>
              <w:t xml:space="preserve"> musi umożliwiać wykonanie testów mających na celu zweryfikowanie odporności stacji końcowych oraz skuteczności uruchomionych na nich mechanizmów bezpieczeństwa w przypadku ataku typu </w:t>
            </w:r>
            <w:proofErr w:type="spellStart"/>
            <w:r w:rsidRPr="005C5EC6">
              <w:rPr>
                <w:rFonts w:ascii="Century Gothic" w:eastAsia="Century Gothic" w:hAnsi="Century Gothic" w:cs="Century Gothic"/>
                <w:sz w:val="18"/>
                <w:szCs w:val="18"/>
              </w:rPr>
              <w:t>Ransomware</w:t>
            </w:r>
            <w:proofErr w:type="spellEnd"/>
            <w:r w:rsidRPr="005C5EC6">
              <w:rPr>
                <w:rFonts w:ascii="Century Gothic" w:eastAsia="Century Gothic" w:hAnsi="Century Gothic" w:cs="Century Gothic"/>
                <w:sz w:val="18"/>
                <w:szCs w:val="18"/>
              </w:rPr>
              <w:t>.</w:t>
            </w:r>
          </w:p>
        </w:tc>
      </w:tr>
      <w:tr w:rsidR="00F057CA" w:rsidRPr="008F5CD2" w14:paraId="3089E59F"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28B405D4" w14:textId="3E73F078" w:rsidR="00F057CA" w:rsidRPr="005C5EC6" w:rsidRDefault="00F057CA" w:rsidP="00F057CA">
            <w:pPr>
              <w:spacing w:after="0"/>
              <w:jc w:val="center"/>
              <w:rPr>
                <w:rFonts w:ascii="Century Gothic" w:hAnsi="Century Gothic"/>
                <w:sz w:val="18"/>
                <w:szCs w:val="18"/>
              </w:rPr>
            </w:pPr>
            <w:r w:rsidRPr="005C5EC6">
              <w:rPr>
                <w:rFonts w:ascii="Century Gothic" w:hAnsi="Century Gothic"/>
                <w:sz w:val="18"/>
                <w:szCs w:val="18"/>
              </w:rPr>
              <w:t>T.</w:t>
            </w:r>
            <w:r>
              <w:rPr>
                <w:rFonts w:ascii="Century Gothic" w:hAnsi="Century Gothic"/>
                <w:sz w:val="18"/>
                <w:szCs w:val="18"/>
              </w:rPr>
              <w:t>6</w:t>
            </w:r>
            <w:r w:rsidR="00742C88">
              <w:rPr>
                <w:rFonts w:ascii="Century Gothic" w:hAnsi="Century Gothic"/>
                <w:sz w:val="18"/>
                <w:szCs w:val="18"/>
              </w:rPr>
              <w:t>5</w:t>
            </w:r>
          </w:p>
        </w:tc>
        <w:tc>
          <w:tcPr>
            <w:tcW w:w="7974" w:type="dxa"/>
            <w:tcBorders>
              <w:top w:val="single" w:sz="4" w:space="0" w:color="auto"/>
              <w:left w:val="single" w:sz="4" w:space="0" w:color="auto"/>
              <w:bottom w:val="single" w:sz="4" w:space="0" w:color="auto"/>
              <w:right w:val="single" w:sz="4" w:space="0" w:color="auto"/>
            </w:tcBorders>
          </w:tcPr>
          <w:p w14:paraId="1D5066F1" w14:textId="4FF13440" w:rsidR="00F057CA" w:rsidRPr="005C5EC6" w:rsidRDefault="63E823F6" w:rsidP="00F057CA">
            <w:pPr>
              <w:spacing w:after="0"/>
              <w:jc w:val="both"/>
              <w:rPr>
                <w:rFonts w:ascii="Century Gothic" w:eastAsia="Century Gothic" w:hAnsi="Century Gothic" w:cs="Century Gothic"/>
                <w:sz w:val="18"/>
                <w:szCs w:val="18"/>
              </w:rPr>
            </w:pPr>
            <w:r w:rsidRPr="2D324823">
              <w:rPr>
                <w:rFonts w:ascii="Century Gothic" w:hAnsi="Century Gothic"/>
                <w:sz w:val="18"/>
                <w:szCs w:val="18"/>
              </w:rPr>
              <w:t>Oprogramowanie</w:t>
            </w:r>
            <w:r w:rsidRPr="2D324823">
              <w:rPr>
                <w:rFonts w:ascii="Century Gothic" w:eastAsia="Century Gothic" w:hAnsi="Century Gothic" w:cs="Century Gothic"/>
                <w:sz w:val="18"/>
                <w:szCs w:val="18"/>
              </w:rPr>
              <w:t xml:space="preserve"> musi umożliwiać wykonanie symulacji ataku poprzez emulację działania </w:t>
            </w:r>
            <w:proofErr w:type="spellStart"/>
            <w:r w:rsidRPr="2D324823">
              <w:rPr>
                <w:rFonts w:ascii="Century Gothic" w:eastAsia="Century Gothic" w:hAnsi="Century Gothic" w:cs="Century Gothic"/>
                <w:sz w:val="18"/>
                <w:szCs w:val="18"/>
              </w:rPr>
              <w:t>Ransomware</w:t>
            </w:r>
            <w:proofErr w:type="spellEnd"/>
            <w:r w:rsidRPr="2D324823">
              <w:rPr>
                <w:rFonts w:ascii="Century Gothic" w:eastAsia="Century Gothic" w:hAnsi="Century Gothic" w:cs="Century Gothic"/>
                <w:sz w:val="18"/>
                <w:szCs w:val="18"/>
              </w:rPr>
              <w:t xml:space="preserve"> na stacjach końcowych. Emulacja musi być w pełni bezpieczna, szyfrowanie musi być wykonane na kopi plików. Oryginalne pliki znajdujące się na objętej testami stacji nie mogą brać udziału w procesie szyfrowania.</w:t>
            </w:r>
          </w:p>
        </w:tc>
      </w:tr>
      <w:tr w:rsidR="00F057CA" w:rsidRPr="008F5CD2" w14:paraId="481CA095"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353AD5D6" w14:textId="049AB7CE" w:rsidR="00F057CA" w:rsidRPr="005C5EC6" w:rsidRDefault="00F057CA" w:rsidP="00F057CA">
            <w:pPr>
              <w:spacing w:after="0"/>
              <w:jc w:val="center"/>
              <w:rPr>
                <w:rFonts w:ascii="Century Gothic" w:hAnsi="Century Gothic"/>
                <w:sz w:val="18"/>
                <w:szCs w:val="18"/>
              </w:rPr>
            </w:pPr>
            <w:r w:rsidRPr="005C5EC6">
              <w:rPr>
                <w:rFonts w:ascii="Century Gothic" w:hAnsi="Century Gothic"/>
                <w:sz w:val="18"/>
                <w:szCs w:val="18"/>
              </w:rPr>
              <w:t>T.</w:t>
            </w:r>
            <w:r>
              <w:rPr>
                <w:rFonts w:ascii="Century Gothic" w:hAnsi="Century Gothic"/>
                <w:sz w:val="18"/>
                <w:szCs w:val="18"/>
              </w:rPr>
              <w:t>6</w:t>
            </w:r>
            <w:r w:rsidR="00742C88">
              <w:rPr>
                <w:rFonts w:ascii="Century Gothic" w:hAnsi="Century Gothic"/>
                <w:sz w:val="18"/>
                <w:szCs w:val="18"/>
              </w:rPr>
              <w:t>6</w:t>
            </w:r>
          </w:p>
        </w:tc>
        <w:tc>
          <w:tcPr>
            <w:tcW w:w="7974" w:type="dxa"/>
            <w:tcBorders>
              <w:top w:val="single" w:sz="4" w:space="0" w:color="auto"/>
              <w:left w:val="single" w:sz="4" w:space="0" w:color="auto"/>
              <w:bottom w:val="single" w:sz="4" w:space="0" w:color="auto"/>
              <w:right w:val="single" w:sz="4" w:space="0" w:color="auto"/>
            </w:tcBorders>
          </w:tcPr>
          <w:p w14:paraId="2D2A3AC0" w14:textId="67C8C3FF" w:rsidR="00F057CA" w:rsidRPr="005C5EC6" w:rsidRDefault="00041789" w:rsidP="00F057CA">
            <w:pPr>
              <w:spacing w:after="0"/>
              <w:jc w:val="both"/>
              <w:rPr>
                <w:rFonts w:ascii="Century Gothic" w:eastAsia="Century Gothic" w:hAnsi="Century Gothic" w:cs="Century Gothic"/>
                <w:sz w:val="18"/>
                <w:szCs w:val="18"/>
              </w:rPr>
            </w:pPr>
            <w:r>
              <w:rPr>
                <w:rFonts w:ascii="Century Gothic" w:eastAsia="Century Gothic" w:hAnsi="Century Gothic" w:cs="Century Gothic"/>
                <w:sz w:val="18"/>
                <w:szCs w:val="18"/>
              </w:rPr>
              <w:t>Oprogramowanie</w:t>
            </w:r>
            <w:r w:rsidRPr="005C5EC6">
              <w:rPr>
                <w:rFonts w:ascii="Century Gothic" w:eastAsia="Century Gothic" w:hAnsi="Century Gothic" w:cs="Century Gothic"/>
                <w:sz w:val="18"/>
                <w:szCs w:val="18"/>
              </w:rPr>
              <w:t xml:space="preserve"> </w:t>
            </w:r>
            <w:r w:rsidR="00F057CA" w:rsidRPr="005C5EC6">
              <w:rPr>
                <w:rFonts w:ascii="Century Gothic" w:eastAsia="Century Gothic" w:hAnsi="Century Gothic" w:cs="Century Gothic"/>
                <w:sz w:val="18"/>
                <w:szCs w:val="18"/>
              </w:rPr>
              <w:t>powinn</w:t>
            </w:r>
            <w:r>
              <w:rPr>
                <w:rFonts w:ascii="Century Gothic" w:eastAsia="Century Gothic" w:hAnsi="Century Gothic" w:cs="Century Gothic"/>
                <w:sz w:val="18"/>
                <w:szCs w:val="18"/>
              </w:rPr>
              <w:t>o</w:t>
            </w:r>
            <w:r w:rsidR="00F057CA" w:rsidRPr="005C5EC6">
              <w:rPr>
                <w:rFonts w:ascii="Century Gothic" w:eastAsia="Century Gothic" w:hAnsi="Century Gothic" w:cs="Century Gothic"/>
                <w:sz w:val="18"/>
                <w:szCs w:val="18"/>
              </w:rPr>
              <w:t xml:space="preserve"> być w stanie wykonać w pełni bezpieczną emulację bazując co najmniej na </w:t>
            </w:r>
            <w:proofErr w:type="spellStart"/>
            <w:r w:rsidR="00F057CA" w:rsidRPr="005C5EC6">
              <w:rPr>
                <w:rFonts w:ascii="Century Gothic" w:eastAsia="Century Gothic" w:hAnsi="Century Gothic" w:cs="Century Gothic"/>
                <w:sz w:val="18"/>
                <w:szCs w:val="18"/>
              </w:rPr>
              <w:t>Ransomware</w:t>
            </w:r>
            <w:proofErr w:type="spellEnd"/>
            <w:r w:rsidR="00F057CA" w:rsidRPr="005C5EC6">
              <w:rPr>
                <w:rFonts w:ascii="Century Gothic" w:eastAsia="Century Gothic" w:hAnsi="Century Gothic" w:cs="Century Gothic"/>
                <w:sz w:val="18"/>
                <w:szCs w:val="18"/>
              </w:rPr>
              <w:t xml:space="preserve"> </w:t>
            </w:r>
            <w:proofErr w:type="spellStart"/>
            <w:r w:rsidR="00F057CA" w:rsidRPr="005C5EC6">
              <w:rPr>
                <w:rFonts w:ascii="Century Gothic" w:eastAsia="Century Gothic" w:hAnsi="Century Gothic" w:cs="Century Gothic"/>
                <w:sz w:val="18"/>
                <w:szCs w:val="18"/>
              </w:rPr>
              <w:t>Maze</w:t>
            </w:r>
            <w:proofErr w:type="spellEnd"/>
            <w:r w:rsidR="00F057CA">
              <w:rPr>
                <w:rFonts w:ascii="Century Gothic" w:eastAsia="Century Gothic" w:hAnsi="Century Gothic" w:cs="Century Gothic"/>
                <w:sz w:val="18"/>
                <w:szCs w:val="18"/>
              </w:rPr>
              <w:t>,</w:t>
            </w:r>
            <w:r w:rsidR="00F057CA" w:rsidRPr="005C5EC6">
              <w:rPr>
                <w:rFonts w:ascii="Century Gothic" w:eastAsia="Century Gothic" w:hAnsi="Century Gothic" w:cs="Century Gothic"/>
                <w:sz w:val="18"/>
                <w:szCs w:val="18"/>
              </w:rPr>
              <w:t xml:space="preserve"> </w:t>
            </w:r>
            <w:proofErr w:type="spellStart"/>
            <w:r w:rsidR="00F057CA" w:rsidRPr="005C5EC6">
              <w:rPr>
                <w:rFonts w:ascii="Century Gothic" w:eastAsia="Century Gothic" w:hAnsi="Century Gothic" w:cs="Century Gothic"/>
                <w:sz w:val="18"/>
                <w:szCs w:val="18"/>
              </w:rPr>
              <w:t>REvil</w:t>
            </w:r>
            <w:proofErr w:type="spellEnd"/>
            <w:r w:rsidR="00F057CA">
              <w:rPr>
                <w:rFonts w:ascii="Century Gothic" w:eastAsia="Century Gothic" w:hAnsi="Century Gothic" w:cs="Century Gothic"/>
                <w:sz w:val="18"/>
                <w:szCs w:val="18"/>
              </w:rPr>
              <w:t xml:space="preserve"> </w:t>
            </w:r>
            <w:proofErr w:type="spellStart"/>
            <w:r w:rsidR="00F057CA">
              <w:rPr>
                <w:rFonts w:ascii="Century Gothic" w:eastAsia="Century Gothic" w:hAnsi="Century Gothic" w:cs="Century Gothic"/>
                <w:sz w:val="18"/>
                <w:szCs w:val="18"/>
              </w:rPr>
              <w:t>lockbit</w:t>
            </w:r>
            <w:proofErr w:type="spellEnd"/>
            <w:r w:rsidR="00F057CA">
              <w:rPr>
                <w:rFonts w:ascii="Century Gothic" w:eastAsia="Century Gothic" w:hAnsi="Century Gothic" w:cs="Century Gothic"/>
                <w:sz w:val="18"/>
                <w:szCs w:val="18"/>
              </w:rPr>
              <w:t xml:space="preserve"> 3.0</w:t>
            </w:r>
            <w:r w:rsidR="00F057CA" w:rsidRPr="005C5EC6">
              <w:rPr>
                <w:rFonts w:ascii="Century Gothic" w:eastAsia="Century Gothic" w:hAnsi="Century Gothic" w:cs="Century Gothic"/>
                <w:sz w:val="18"/>
                <w:szCs w:val="18"/>
              </w:rPr>
              <w:t xml:space="preserve">. </w:t>
            </w:r>
            <w:r>
              <w:rPr>
                <w:rFonts w:ascii="Century Gothic" w:eastAsia="Century Gothic" w:hAnsi="Century Gothic" w:cs="Century Gothic"/>
                <w:sz w:val="18"/>
                <w:szCs w:val="18"/>
              </w:rPr>
              <w:t>Oprogramowanie</w:t>
            </w:r>
            <w:r w:rsidRPr="005C5EC6">
              <w:rPr>
                <w:rFonts w:ascii="Century Gothic" w:eastAsia="Century Gothic" w:hAnsi="Century Gothic" w:cs="Century Gothic"/>
                <w:sz w:val="18"/>
                <w:szCs w:val="18"/>
              </w:rPr>
              <w:t xml:space="preserve"> </w:t>
            </w:r>
            <w:r w:rsidR="00F057CA" w:rsidRPr="005C5EC6">
              <w:rPr>
                <w:rFonts w:ascii="Century Gothic" w:eastAsia="Century Gothic" w:hAnsi="Century Gothic" w:cs="Century Gothic"/>
                <w:sz w:val="18"/>
                <w:szCs w:val="18"/>
              </w:rPr>
              <w:t xml:space="preserve">do wykonania testu typu </w:t>
            </w:r>
            <w:proofErr w:type="spellStart"/>
            <w:r w:rsidR="00F057CA" w:rsidRPr="005C5EC6">
              <w:rPr>
                <w:rFonts w:ascii="Century Gothic" w:eastAsia="Century Gothic" w:hAnsi="Century Gothic" w:cs="Century Gothic"/>
                <w:sz w:val="18"/>
                <w:szCs w:val="18"/>
              </w:rPr>
              <w:t>Ransomware</w:t>
            </w:r>
            <w:proofErr w:type="spellEnd"/>
            <w:r w:rsidR="00F057CA" w:rsidRPr="005C5EC6">
              <w:rPr>
                <w:rFonts w:ascii="Century Gothic" w:eastAsia="Century Gothic" w:hAnsi="Century Gothic" w:cs="Century Gothic"/>
                <w:sz w:val="18"/>
                <w:szCs w:val="18"/>
              </w:rPr>
              <w:t xml:space="preserve"> może wykorzystywać konto użytkownika uprzywilejowanego tak</w:t>
            </w:r>
            <w:r w:rsidR="00F057CA">
              <w:rPr>
                <w:rFonts w:ascii="Century Gothic" w:eastAsia="Century Gothic" w:hAnsi="Century Gothic" w:cs="Century Gothic"/>
                <w:sz w:val="18"/>
                <w:szCs w:val="18"/>
              </w:rPr>
              <w:t>,</w:t>
            </w:r>
            <w:r w:rsidR="00F057CA" w:rsidRPr="005C5EC6">
              <w:rPr>
                <w:rFonts w:ascii="Century Gothic" w:eastAsia="Century Gothic" w:hAnsi="Century Gothic" w:cs="Century Gothic"/>
                <w:sz w:val="18"/>
                <w:szCs w:val="18"/>
              </w:rPr>
              <w:t xml:space="preserve"> aby w pełni kontrolować wszystkie operacje wykonywane w ramach testów.</w:t>
            </w:r>
          </w:p>
        </w:tc>
      </w:tr>
      <w:tr w:rsidR="00F057CA" w:rsidRPr="008F5CD2" w14:paraId="30448D86"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0D493CE3" w14:textId="29231E95" w:rsidR="00F057CA" w:rsidRPr="005C5EC6" w:rsidRDefault="00F057CA" w:rsidP="00F057CA">
            <w:pPr>
              <w:spacing w:after="0"/>
              <w:jc w:val="center"/>
              <w:rPr>
                <w:rFonts w:ascii="Century Gothic" w:hAnsi="Century Gothic"/>
                <w:sz w:val="18"/>
                <w:szCs w:val="18"/>
              </w:rPr>
            </w:pPr>
            <w:r w:rsidRPr="005C5EC6">
              <w:rPr>
                <w:rFonts w:ascii="Century Gothic" w:hAnsi="Century Gothic"/>
                <w:sz w:val="18"/>
                <w:szCs w:val="18"/>
              </w:rPr>
              <w:t>T.</w:t>
            </w:r>
            <w:r w:rsidR="00742C88">
              <w:rPr>
                <w:rFonts w:ascii="Century Gothic" w:hAnsi="Century Gothic"/>
                <w:sz w:val="18"/>
                <w:szCs w:val="18"/>
              </w:rPr>
              <w:t>67</w:t>
            </w:r>
          </w:p>
        </w:tc>
        <w:tc>
          <w:tcPr>
            <w:tcW w:w="7974" w:type="dxa"/>
            <w:tcBorders>
              <w:top w:val="single" w:sz="4" w:space="0" w:color="auto"/>
              <w:left w:val="single" w:sz="4" w:space="0" w:color="auto"/>
              <w:bottom w:val="single" w:sz="4" w:space="0" w:color="auto"/>
              <w:right w:val="single" w:sz="4" w:space="0" w:color="auto"/>
            </w:tcBorders>
          </w:tcPr>
          <w:p w14:paraId="4DB19240" w14:textId="7FB46E0C" w:rsidR="00F057CA" w:rsidRPr="005C5EC6" w:rsidRDefault="00F057CA" w:rsidP="00F057CA">
            <w:pPr>
              <w:spacing w:after="0"/>
              <w:jc w:val="both"/>
              <w:rPr>
                <w:rFonts w:ascii="Century Gothic" w:eastAsia="Century Gothic" w:hAnsi="Century Gothic" w:cs="Century Gothic"/>
                <w:sz w:val="18"/>
                <w:szCs w:val="18"/>
              </w:rPr>
            </w:pPr>
            <w:r w:rsidRPr="004F40D8">
              <w:rPr>
                <w:rFonts w:ascii="Century Gothic" w:eastAsia="Century Gothic" w:hAnsi="Century Gothic" w:cs="Century Gothic"/>
                <w:sz w:val="18"/>
                <w:szCs w:val="18"/>
              </w:rPr>
              <w:t xml:space="preserve">Testy </w:t>
            </w:r>
            <w:proofErr w:type="spellStart"/>
            <w:r w:rsidRPr="004F40D8">
              <w:rPr>
                <w:rFonts w:ascii="Century Gothic" w:eastAsia="Century Gothic" w:hAnsi="Century Gothic" w:cs="Century Gothic"/>
                <w:sz w:val="18"/>
                <w:szCs w:val="18"/>
              </w:rPr>
              <w:t>ransomware</w:t>
            </w:r>
            <w:proofErr w:type="spellEnd"/>
            <w:r w:rsidRPr="004F40D8">
              <w:rPr>
                <w:rFonts w:ascii="Century Gothic" w:eastAsia="Century Gothic" w:hAnsi="Century Gothic" w:cs="Century Gothic"/>
                <w:sz w:val="18"/>
                <w:szCs w:val="18"/>
              </w:rPr>
              <w:t xml:space="preserve"> muszą być możliwe względem systemów Windows i Linux.</w:t>
            </w:r>
          </w:p>
        </w:tc>
      </w:tr>
      <w:tr w:rsidR="00F057CA" w:rsidRPr="008F5CD2" w14:paraId="3C4D36A3"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0FD64C72" w14:textId="5922DF3D" w:rsidR="00F057CA" w:rsidRDefault="00F057CA" w:rsidP="00F057CA">
            <w:pPr>
              <w:spacing w:after="0"/>
              <w:jc w:val="center"/>
              <w:rPr>
                <w:rFonts w:ascii="Century Gothic" w:hAnsi="Century Gothic"/>
                <w:sz w:val="18"/>
                <w:szCs w:val="18"/>
              </w:rPr>
            </w:pPr>
            <w:r>
              <w:rPr>
                <w:rFonts w:ascii="Century Gothic" w:hAnsi="Century Gothic"/>
                <w:sz w:val="18"/>
                <w:szCs w:val="18"/>
              </w:rPr>
              <w:t>T.</w:t>
            </w:r>
            <w:r w:rsidR="00623BF3">
              <w:rPr>
                <w:rFonts w:ascii="Century Gothic" w:hAnsi="Century Gothic"/>
                <w:sz w:val="18"/>
                <w:szCs w:val="18"/>
              </w:rPr>
              <w:t>6</w:t>
            </w:r>
            <w:r w:rsidR="00742C88">
              <w:rPr>
                <w:rFonts w:ascii="Century Gothic" w:hAnsi="Century Gothic"/>
                <w:sz w:val="18"/>
                <w:szCs w:val="18"/>
              </w:rPr>
              <w:t>8</w:t>
            </w:r>
          </w:p>
        </w:tc>
        <w:tc>
          <w:tcPr>
            <w:tcW w:w="7974" w:type="dxa"/>
            <w:tcBorders>
              <w:top w:val="single" w:sz="4" w:space="0" w:color="auto"/>
              <w:left w:val="single" w:sz="4" w:space="0" w:color="auto"/>
              <w:bottom w:val="single" w:sz="4" w:space="0" w:color="auto"/>
              <w:right w:val="single" w:sz="4" w:space="0" w:color="auto"/>
            </w:tcBorders>
          </w:tcPr>
          <w:p w14:paraId="2B3F73E1" w14:textId="47EEC9E8" w:rsidR="00F057CA" w:rsidRPr="005C5EC6" w:rsidRDefault="00F057CA" w:rsidP="00F057CA">
            <w:pPr>
              <w:widowControl w:val="0"/>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4F40D8">
              <w:rPr>
                <w:rFonts w:ascii="Century Gothic" w:eastAsia="Century Gothic" w:hAnsi="Century Gothic" w:cs="Century Gothic"/>
                <w:sz w:val="18"/>
                <w:szCs w:val="18"/>
              </w:rPr>
              <w:t xml:space="preserve">W ramach testu </w:t>
            </w:r>
            <w:proofErr w:type="spellStart"/>
            <w:r w:rsidRPr="004F40D8">
              <w:rPr>
                <w:rFonts w:ascii="Century Gothic" w:eastAsia="Century Gothic" w:hAnsi="Century Gothic" w:cs="Century Gothic"/>
                <w:sz w:val="18"/>
                <w:szCs w:val="18"/>
              </w:rPr>
              <w:t>Ransomware</w:t>
            </w:r>
            <w:proofErr w:type="spellEnd"/>
            <w:r w:rsidRPr="004F40D8">
              <w:rPr>
                <w:rFonts w:ascii="Century Gothic" w:eastAsia="Century Gothic" w:hAnsi="Century Gothic" w:cs="Century Gothic"/>
                <w:sz w:val="18"/>
                <w:szCs w:val="18"/>
              </w:rPr>
              <w:t xml:space="preserve"> musi być możliwość przeprowadzenia działań odpowiadających </w:t>
            </w:r>
            <w:proofErr w:type="spellStart"/>
            <w:r w:rsidRPr="004F40D8">
              <w:rPr>
                <w:rFonts w:ascii="Century Gothic" w:eastAsia="Century Gothic" w:hAnsi="Century Gothic" w:cs="Century Gothic"/>
                <w:sz w:val="18"/>
                <w:szCs w:val="18"/>
              </w:rPr>
              <w:t>eksfitracji</w:t>
            </w:r>
            <w:proofErr w:type="spellEnd"/>
            <w:r w:rsidRPr="004F40D8">
              <w:rPr>
                <w:rFonts w:ascii="Century Gothic" w:eastAsia="Century Gothic" w:hAnsi="Century Gothic" w:cs="Century Gothic"/>
                <w:sz w:val="18"/>
                <w:szCs w:val="18"/>
              </w:rPr>
              <w:t xml:space="preserve"> danych do zasobów zewnętrznych.</w:t>
            </w:r>
          </w:p>
        </w:tc>
      </w:tr>
      <w:tr w:rsidR="00F057CA" w:rsidRPr="008F5CD2" w14:paraId="08EBAD8A"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67C17B5E" w14:textId="76A315A8" w:rsidR="00F057CA" w:rsidRDefault="00F057CA" w:rsidP="00F057CA">
            <w:pPr>
              <w:spacing w:after="0"/>
              <w:jc w:val="center"/>
              <w:rPr>
                <w:rFonts w:ascii="Century Gothic" w:hAnsi="Century Gothic"/>
                <w:sz w:val="18"/>
                <w:szCs w:val="18"/>
              </w:rPr>
            </w:pPr>
            <w:r>
              <w:rPr>
                <w:rFonts w:ascii="Century Gothic" w:hAnsi="Century Gothic"/>
                <w:sz w:val="18"/>
                <w:szCs w:val="18"/>
              </w:rPr>
              <w:t>T.</w:t>
            </w:r>
            <w:r w:rsidR="00742C88">
              <w:rPr>
                <w:rFonts w:ascii="Century Gothic" w:hAnsi="Century Gothic"/>
                <w:sz w:val="18"/>
                <w:szCs w:val="18"/>
              </w:rPr>
              <w:t>69</w:t>
            </w:r>
          </w:p>
        </w:tc>
        <w:tc>
          <w:tcPr>
            <w:tcW w:w="7974" w:type="dxa"/>
            <w:tcBorders>
              <w:top w:val="single" w:sz="4" w:space="0" w:color="auto"/>
              <w:left w:val="single" w:sz="4" w:space="0" w:color="auto"/>
              <w:bottom w:val="single" w:sz="4" w:space="0" w:color="auto"/>
              <w:right w:val="single" w:sz="4" w:space="0" w:color="auto"/>
            </w:tcBorders>
          </w:tcPr>
          <w:p w14:paraId="04A6AA9B" w14:textId="3583C707" w:rsidR="00F057CA" w:rsidRPr="005C5EC6" w:rsidRDefault="00041789" w:rsidP="246808EB">
            <w:pPr>
              <w:widowControl w:val="0"/>
              <w:pBdr>
                <w:top w:val="nil"/>
                <w:left w:val="nil"/>
                <w:bottom w:val="nil"/>
                <w:right w:val="nil"/>
                <w:between w:val="nil"/>
              </w:pBdr>
              <w:spacing w:after="0" w:line="280" w:lineRule="auto"/>
              <w:jc w:val="both"/>
              <w:rPr>
                <w:rFonts w:ascii="Century Gothic" w:eastAsia="Century Gothic" w:hAnsi="Century Gothic" w:cs="Century Gothic"/>
                <w:sz w:val="18"/>
                <w:szCs w:val="18"/>
              </w:rPr>
            </w:pPr>
            <w:r>
              <w:rPr>
                <w:rFonts w:ascii="Century Gothic" w:eastAsia="Century Gothic" w:hAnsi="Century Gothic" w:cs="Century Gothic"/>
                <w:sz w:val="18"/>
                <w:szCs w:val="18"/>
              </w:rPr>
              <w:t>Oprogramowanie</w:t>
            </w:r>
            <w:r w:rsidRPr="246808EB">
              <w:rPr>
                <w:rFonts w:ascii="Century Gothic" w:eastAsia="Century Gothic" w:hAnsi="Century Gothic" w:cs="Century Gothic"/>
                <w:sz w:val="18"/>
                <w:szCs w:val="18"/>
              </w:rPr>
              <w:t xml:space="preserve"> </w:t>
            </w:r>
            <w:r w:rsidR="283B8CA2" w:rsidRPr="246808EB">
              <w:rPr>
                <w:rFonts w:ascii="Century Gothic" w:eastAsia="Century Gothic" w:hAnsi="Century Gothic" w:cs="Century Gothic"/>
                <w:sz w:val="18"/>
                <w:szCs w:val="18"/>
              </w:rPr>
              <w:t>powinn</w:t>
            </w:r>
            <w:r>
              <w:rPr>
                <w:rFonts w:ascii="Century Gothic" w:eastAsia="Century Gothic" w:hAnsi="Century Gothic" w:cs="Century Gothic"/>
                <w:sz w:val="18"/>
                <w:szCs w:val="18"/>
              </w:rPr>
              <w:t>o</w:t>
            </w:r>
            <w:r w:rsidR="283B8CA2" w:rsidRPr="246808EB">
              <w:rPr>
                <w:rFonts w:ascii="Century Gothic" w:eastAsia="Century Gothic" w:hAnsi="Century Gothic" w:cs="Century Gothic"/>
                <w:sz w:val="18"/>
                <w:szCs w:val="18"/>
              </w:rPr>
              <w:t xml:space="preserve"> być w stanie objąć testami serwery/maszyny wirtualne uruchomione w chmurze publicznej (</w:t>
            </w:r>
            <w:r w:rsidR="4EB72E59" w:rsidRPr="246808EB">
              <w:rPr>
                <w:rFonts w:ascii="Century Gothic" w:eastAsia="Century Gothic" w:hAnsi="Century Gothic" w:cs="Century Gothic"/>
                <w:sz w:val="18"/>
                <w:szCs w:val="18"/>
              </w:rPr>
              <w:t xml:space="preserve">minimum </w:t>
            </w:r>
            <w:r w:rsidR="283B8CA2" w:rsidRPr="246808EB">
              <w:rPr>
                <w:rFonts w:ascii="Century Gothic" w:eastAsia="Century Gothic" w:hAnsi="Century Gothic" w:cs="Century Gothic"/>
                <w:sz w:val="18"/>
                <w:szCs w:val="18"/>
              </w:rPr>
              <w:t>AWS</w:t>
            </w:r>
            <w:r w:rsidR="38CB6195" w:rsidRPr="246808EB">
              <w:rPr>
                <w:rFonts w:ascii="Century Gothic" w:eastAsia="Century Gothic" w:hAnsi="Century Gothic" w:cs="Century Gothic"/>
                <w:sz w:val="18"/>
                <w:szCs w:val="18"/>
              </w:rPr>
              <w:t xml:space="preserve"> </w:t>
            </w:r>
            <w:r w:rsidR="18FB558E" w:rsidRPr="246808EB">
              <w:rPr>
                <w:rFonts w:ascii="Century Gothic" w:eastAsia="Century Gothic" w:hAnsi="Century Gothic" w:cs="Century Gothic"/>
                <w:sz w:val="18"/>
                <w:szCs w:val="18"/>
              </w:rPr>
              <w:t>i</w:t>
            </w:r>
            <w:r w:rsidR="283B8CA2" w:rsidRPr="246808EB">
              <w:rPr>
                <w:rFonts w:ascii="Century Gothic" w:eastAsia="Century Gothic" w:hAnsi="Century Gothic" w:cs="Century Gothic"/>
                <w:sz w:val="18"/>
                <w:szCs w:val="18"/>
              </w:rPr>
              <w:t xml:space="preserve"> </w:t>
            </w:r>
            <w:proofErr w:type="spellStart"/>
            <w:r w:rsidR="283B8CA2" w:rsidRPr="246808EB">
              <w:rPr>
                <w:rFonts w:ascii="Century Gothic" w:eastAsia="Century Gothic" w:hAnsi="Century Gothic" w:cs="Century Gothic"/>
                <w:sz w:val="18"/>
                <w:szCs w:val="18"/>
              </w:rPr>
              <w:t>Azure</w:t>
            </w:r>
            <w:proofErr w:type="spellEnd"/>
            <w:r w:rsidR="283B8CA2" w:rsidRPr="246808EB">
              <w:rPr>
                <w:rFonts w:ascii="Century Gothic" w:eastAsia="Century Gothic" w:hAnsi="Century Gothic" w:cs="Century Gothic"/>
                <w:sz w:val="18"/>
                <w:szCs w:val="18"/>
              </w:rPr>
              <w:t>).</w:t>
            </w:r>
          </w:p>
        </w:tc>
      </w:tr>
      <w:tr w:rsidR="00F057CA" w:rsidRPr="008F5CD2" w14:paraId="4D755DE2"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7264BC00" w14:textId="0D9CBFDC" w:rsidR="00F057CA" w:rsidRPr="005C5EC6" w:rsidRDefault="00F057CA" w:rsidP="00F057CA">
            <w:pPr>
              <w:spacing w:after="0"/>
              <w:jc w:val="center"/>
              <w:rPr>
                <w:rFonts w:ascii="Century Gothic" w:hAnsi="Century Gothic"/>
                <w:sz w:val="18"/>
                <w:szCs w:val="18"/>
              </w:rPr>
            </w:pPr>
            <w:r>
              <w:rPr>
                <w:rFonts w:ascii="Century Gothic" w:hAnsi="Century Gothic"/>
                <w:sz w:val="18"/>
                <w:szCs w:val="18"/>
              </w:rPr>
              <w:t>T.7</w:t>
            </w:r>
            <w:r w:rsidR="00742C88">
              <w:rPr>
                <w:rFonts w:ascii="Century Gothic" w:hAnsi="Century Gothic"/>
                <w:sz w:val="18"/>
                <w:szCs w:val="18"/>
              </w:rPr>
              <w:t>0</w:t>
            </w:r>
          </w:p>
        </w:tc>
        <w:tc>
          <w:tcPr>
            <w:tcW w:w="7974" w:type="dxa"/>
            <w:tcBorders>
              <w:top w:val="single" w:sz="4" w:space="0" w:color="auto"/>
              <w:left w:val="single" w:sz="4" w:space="0" w:color="auto"/>
              <w:bottom w:val="single" w:sz="4" w:space="0" w:color="auto"/>
              <w:right w:val="single" w:sz="4" w:space="0" w:color="auto"/>
            </w:tcBorders>
          </w:tcPr>
          <w:p w14:paraId="440A508F" w14:textId="77777777" w:rsidR="007474C2" w:rsidRPr="007474C2" w:rsidRDefault="00F057CA" w:rsidP="007474C2">
            <w:pPr>
              <w:widowControl w:val="0"/>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7474C2">
              <w:rPr>
                <w:rFonts w:ascii="Century Gothic" w:eastAsia="Century Gothic" w:hAnsi="Century Gothic" w:cs="Century Gothic"/>
                <w:sz w:val="18"/>
                <w:szCs w:val="18"/>
              </w:rPr>
              <w:t xml:space="preserve">Moduł </w:t>
            </w:r>
            <w:proofErr w:type="spellStart"/>
            <w:r w:rsidRPr="007474C2">
              <w:rPr>
                <w:rFonts w:ascii="Century Gothic" w:eastAsia="Century Gothic" w:hAnsi="Century Gothic" w:cs="Century Gothic"/>
                <w:sz w:val="18"/>
                <w:szCs w:val="18"/>
              </w:rPr>
              <w:t>Credential</w:t>
            </w:r>
            <w:proofErr w:type="spellEnd"/>
            <w:r w:rsidRPr="007474C2">
              <w:rPr>
                <w:rFonts w:ascii="Century Gothic" w:eastAsia="Century Gothic" w:hAnsi="Century Gothic" w:cs="Century Gothic"/>
                <w:sz w:val="18"/>
                <w:szCs w:val="18"/>
              </w:rPr>
              <w:t xml:space="preserve"> </w:t>
            </w:r>
            <w:proofErr w:type="spellStart"/>
            <w:r w:rsidRPr="007474C2">
              <w:rPr>
                <w:rFonts w:ascii="Century Gothic" w:eastAsia="Century Gothic" w:hAnsi="Century Gothic" w:cs="Century Gothic"/>
                <w:sz w:val="18"/>
                <w:szCs w:val="18"/>
              </w:rPr>
              <w:t>Exposure</w:t>
            </w:r>
            <w:proofErr w:type="spellEnd"/>
            <w:r w:rsidR="007474C2" w:rsidRPr="007474C2">
              <w:rPr>
                <w:rFonts w:ascii="Century Gothic" w:eastAsia="Century Gothic" w:hAnsi="Century Gothic" w:cs="Century Gothic"/>
                <w:sz w:val="18"/>
                <w:szCs w:val="18"/>
              </w:rPr>
              <w:t xml:space="preserve"> </w:t>
            </w:r>
            <w:r w:rsidR="006D1461" w:rsidRPr="007474C2">
              <w:rPr>
                <w:rFonts w:ascii="Century Gothic" w:eastAsia="Century Gothic" w:hAnsi="Century Gothic" w:cs="Century Gothic"/>
                <w:sz w:val="18"/>
                <w:szCs w:val="18"/>
              </w:rPr>
              <w:t>lub równoważny</w:t>
            </w:r>
          </w:p>
          <w:p w14:paraId="1404A62D" w14:textId="071176E1" w:rsidR="00F057CA" w:rsidRPr="004F40D8" w:rsidRDefault="283B8CA2" w:rsidP="246808EB">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246808EB">
              <w:rPr>
                <w:rFonts w:ascii="Century Gothic" w:eastAsia="Century Gothic" w:hAnsi="Century Gothic" w:cs="Century Gothic"/>
                <w:sz w:val="18"/>
                <w:szCs w:val="18"/>
              </w:rPr>
              <w:t xml:space="preserve">Dostawca platformy </w:t>
            </w:r>
            <w:r w:rsidR="299A716A" w:rsidRPr="246808EB">
              <w:rPr>
                <w:rFonts w:ascii="Century Gothic" w:eastAsia="Century Gothic" w:hAnsi="Century Gothic" w:cs="Century Gothic"/>
                <w:sz w:val="18"/>
                <w:szCs w:val="18"/>
              </w:rPr>
              <w:t xml:space="preserve">zapewni </w:t>
            </w:r>
            <w:r w:rsidR="0B859527" w:rsidRPr="246808EB">
              <w:rPr>
                <w:rFonts w:ascii="Century Gothic" w:eastAsia="Century Gothic" w:hAnsi="Century Gothic" w:cs="Century Gothic"/>
                <w:sz w:val="18"/>
                <w:szCs w:val="18"/>
              </w:rPr>
              <w:t xml:space="preserve">dostęp do </w:t>
            </w:r>
            <w:r w:rsidRPr="246808EB">
              <w:rPr>
                <w:rFonts w:ascii="Century Gothic" w:eastAsia="Century Gothic" w:hAnsi="Century Gothic" w:cs="Century Gothic"/>
                <w:sz w:val="18"/>
                <w:szCs w:val="18"/>
              </w:rPr>
              <w:t xml:space="preserve">danych uwierzytelniających związanych z domenami, którymi posługują się użytkownicy zamawiającego, które atakujący </w:t>
            </w:r>
            <w:r w:rsidRPr="246808EB">
              <w:rPr>
                <w:rFonts w:ascii="Century Gothic" w:eastAsia="Century Gothic" w:hAnsi="Century Gothic" w:cs="Century Gothic"/>
                <w:sz w:val="18"/>
                <w:szCs w:val="18"/>
              </w:rPr>
              <w:lastRenderedPageBreak/>
              <w:t>może zdobyć przeszukując sieć Internet lub kupując te dane.</w:t>
            </w:r>
          </w:p>
          <w:p w14:paraId="4DEFB80F" w14:textId="77777777" w:rsidR="00F057CA" w:rsidRDefault="00F057CA" w:rsidP="00F057CA">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4F40D8">
              <w:rPr>
                <w:rFonts w:ascii="Century Gothic" w:eastAsia="Century Gothic" w:hAnsi="Century Gothic" w:cs="Century Gothic"/>
                <w:sz w:val="18"/>
                <w:szCs w:val="18"/>
              </w:rPr>
              <w:t>Odszukane dane uwierzytelniające muszą być przekazywane do platformy i weryfikowane czy znalezione hasła nie są wykorzystywane przez użytkowników. Weryfikacji muszą podlegać także hasła zbliżone do odszukanych.</w:t>
            </w:r>
          </w:p>
          <w:p w14:paraId="1D8D36A0" w14:textId="07C8FD3D" w:rsidR="00F057CA" w:rsidRPr="00F057CA" w:rsidRDefault="283B8CA2" w:rsidP="246808EB">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246808EB">
              <w:rPr>
                <w:rFonts w:ascii="Century Gothic" w:eastAsia="Century Gothic" w:hAnsi="Century Gothic" w:cs="Century Gothic"/>
                <w:sz w:val="18"/>
                <w:szCs w:val="18"/>
              </w:rPr>
              <w:t>Zamawiający musi mieć możliwość zasilania platformy własnymi danymi dotyczącymi danych logowania użytkowników – testy wykonywane na tych danych muszą być takie same ja</w:t>
            </w:r>
            <w:r w:rsidR="002F0ECD">
              <w:rPr>
                <w:rFonts w:ascii="Century Gothic" w:eastAsia="Century Gothic" w:hAnsi="Century Gothic" w:cs="Century Gothic"/>
                <w:sz w:val="18"/>
                <w:szCs w:val="18"/>
              </w:rPr>
              <w:t>k</w:t>
            </w:r>
            <w:r w:rsidRPr="246808EB">
              <w:rPr>
                <w:rFonts w:ascii="Century Gothic" w:eastAsia="Century Gothic" w:hAnsi="Century Gothic" w:cs="Century Gothic"/>
                <w:sz w:val="18"/>
                <w:szCs w:val="18"/>
              </w:rPr>
              <w:t xml:space="preserve"> na danych dostarczonych przez dostawcę platformy – opisanych w punkcie powyżej.</w:t>
            </w:r>
          </w:p>
        </w:tc>
      </w:tr>
      <w:tr w:rsidR="00F057CA" w:rsidRPr="008F5CD2" w14:paraId="492479D6"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2DFBC3C8" w14:textId="3D76FAB8" w:rsidR="00F057CA" w:rsidRPr="005C5EC6" w:rsidRDefault="00F057CA" w:rsidP="00F057CA">
            <w:pPr>
              <w:spacing w:after="0"/>
              <w:jc w:val="center"/>
              <w:rPr>
                <w:rFonts w:ascii="Century Gothic" w:hAnsi="Century Gothic" w:cstheme="minorHAnsi"/>
                <w:sz w:val="18"/>
                <w:szCs w:val="18"/>
              </w:rPr>
            </w:pPr>
            <w:r w:rsidRPr="00742C88">
              <w:rPr>
                <w:rFonts w:ascii="Century Gothic" w:hAnsi="Century Gothic" w:cstheme="minorHAnsi"/>
                <w:sz w:val="18"/>
                <w:szCs w:val="18"/>
              </w:rPr>
              <w:lastRenderedPageBreak/>
              <w:t>T.7</w:t>
            </w:r>
            <w:r w:rsidR="00742C88">
              <w:rPr>
                <w:rFonts w:ascii="Century Gothic" w:hAnsi="Century Gothic" w:cstheme="minorHAnsi"/>
                <w:sz w:val="18"/>
                <w:szCs w:val="18"/>
              </w:rPr>
              <w:t>1</w:t>
            </w:r>
          </w:p>
        </w:tc>
        <w:tc>
          <w:tcPr>
            <w:tcW w:w="7974" w:type="dxa"/>
            <w:tcBorders>
              <w:top w:val="single" w:sz="4" w:space="0" w:color="auto"/>
              <w:left w:val="single" w:sz="4" w:space="0" w:color="auto"/>
              <w:bottom w:val="single" w:sz="4" w:space="0" w:color="auto"/>
              <w:right w:val="single" w:sz="4" w:space="0" w:color="auto"/>
            </w:tcBorders>
          </w:tcPr>
          <w:p w14:paraId="7029E379" w14:textId="77777777" w:rsidR="007474C2" w:rsidRPr="007474C2" w:rsidRDefault="00F057CA" w:rsidP="007474C2">
            <w:pPr>
              <w:widowControl w:val="0"/>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7474C2">
              <w:rPr>
                <w:rFonts w:ascii="Century Gothic" w:eastAsia="Century Gothic" w:hAnsi="Century Gothic" w:cs="Century Gothic"/>
                <w:sz w:val="18"/>
                <w:szCs w:val="18"/>
              </w:rPr>
              <w:t>Moduł SVA</w:t>
            </w:r>
            <w:r w:rsidR="007474C2" w:rsidRPr="007474C2">
              <w:rPr>
                <w:rFonts w:ascii="Century Gothic" w:eastAsia="Century Gothic" w:hAnsi="Century Gothic" w:cs="Century Gothic"/>
                <w:sz w:val="18"/>
                <w:szCs w:val="18"/>
              </w:rPr>
              <w:t xml:space="preserve"> </w:t>
            </w:r>
            <w:r w:rsidR="006D1461" w:rsidRPr="007474C2">
              <w:rPr>
                <w:rFonts w:ascii="Century Gothic" w:eastAsia="Century Gothic" w:hAnsi="Century Gothic" w:cs="Century Gothic"/>
                <w:sz w:val="18"/>
                <w:szCs w:val="18"/>
              </w:rPr>
              <w:t>lub równoważny</w:t>
            </w:r>
          </w:p>
          <w:p w14:paraId="10108E3D" w14:textId="3B2AB336" w:rsidR="00F057CA" w:rsidRDefault="00F057CA" w:rsidP="246808EB">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246808EB">
              <w:rPr>
                <w:rFonts w:ascii="Century Gothic" w:eastAsia="Century Gothic" w:hAnsi="Century Gothic" w:cs="Century Gothic"/>
                <w:sz w:val="18"/>
                <w:szCs w:val="18"/>
              </w:rPr>
              <w:t>Dostawca rozwiązania będzie wspomagał zamawiającego w wykorzystaniu platformy poprzez cykliczne (przynajmniej raz w miesiącu zdalne spotkania).</w:t>
            </w:r>
          </w:p>
          <w:p w14:paraId="2E9299D6" w14:textId="1F796B28" w:rsidR="00F057CA" w:rsidRPr="000E5288" w:rsidRDefault="00F057CA" w:rsidP="246808EB">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246808EB">
              <w:rPr>
                <w:rFonts w:ascii="Century Gothic" w:eastAsia="Century Gothic" w:hAnsi="Century Gothic" w:cs="Century Gothic"/>
                <w:sz w:val="18"/>
                <w:szCs w:val="18"/>
              </w:rPr>
              <w:t>Dostawca będzie przekazywał zamawiającemu informacje o możliwych sposobach wykonywania testów, które będą rozszerzały wiedzę zamawiającego o stanie bezpieczeństwa infrastruktury IT i wspomagał personel zamawiającego w interpretacji wyników testów.</w:t>
            </w:r>
          </w:p>
        </w:tc>
      </w:tr>
      <w:tr w:rsidR="00F057CA" w:rsidRPr="008F5CD2" w14:paraId="6E897CB3"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5296B0BA" w14:textId="0B5AD34F" w:rsidR="00F057CA" w:rsidRPr="005C5EC6" w:rsidRDefault="00F057CA" w:rsidP="00F057CA">
            <w:pPr>
              <w:spacing w:after="0"/>
              <w:jc w:val="center"/>
              <w:rPr>
                <w:rFonts w:ascii="Century Gothic" w:hAnsi="Century Gothic" w:cstheme="minorHAnsi"/>
                <w:sz w:val="18"/>
                <w:szCs w:val="18"/>
              </w:rPr>
            </w:pPr>
            <w:r>
              <w:rPr>
                <w:rFonts w:ascii="Century Gothic" w:hAnsi="Century Gothic" w:cstheme="minorHAnsi"/>
                <w:sz w:val="18"/>
                <w:szCs w:val="18"/>
              </w:rPr>
              <w:t>T.7</w:t>
            </w:r>
            <w:r w:rsidR="00742C88">
              <w:rPr>
                <w:rFonts w:ascii="Century Gothic" w:hAnsi="Century Gothic" w:cstheme="minorHAnsi"/>
                <w:sz w:val="18"/>
                <w:szCs w:val="18"/>
              </w:rPr>
              <w:t>2</w:t>
            </w:r>
          </w:p>
        </w:tc>
        <w:tc>
          <w:tcPr>
            <w:tcW w:w="7974" w:type="dxa"/>
            <w:tcBorders>
              <w:top w:val="single" w:sz="4" w:space="0" w:color="auto"/>
              <w:left w:val="single" w:sz="4" w:space="0" w:color="auto"/>
              <w:bottom w:val="single" w:sz="4" w:space="0" w:color="auto"/>
              <w:right w:val="single" w:sz="4" w:space="0" w:color="auto"/>
            </w:tcBorders>
          </w:tcPr>
          <w:p w14:paraId="6A960E7B" w14:textId="7C764E6E" w:rsidR="007474C2" w:rsidRPr="007474C2" w:rsidRDefault="00F057CA" w:rsidP="007474C2">
            <w:pPr>
              <w:widowControl w:val="0"/>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7474C2">
              <w:rPr>
                <w:rFonts w:ascii="Century Gothic" w:eastAsia="Century Gothic" w:hAnsi="Century Gothic" w:cs="Century Gothic"/>
                <w:sz w:val="18"/>
                <w:szCs w:val="18"/>
              </w:rPr>
              <w:t xml:space="preserve">Moduł </w:t>
            </w:r>
            <w:proofErr w:type="spellStart"/>
            <w:r w:rsidRPr="007474C2">
              <w:rPr>
                <w:rFonts w:ascii="Century Gothic" w:eastAsia="Century Gothic" w:hAnsi="Century Gothic" w:cs="Century Gothic"/>
                <w:sz w:val="18"/>
                <w:szCs w:val="18"/>
              </w:rPr>
              <w:t>Cloud</w:t>
            </w:r>
            <w:proofErr w:type="spellEnd"/>
            <w:r w:rsidR="008163C1">
              <w:rPr>
                <w:rFonts w:ascii="Century Gothic" w:eastAsia="Century Gothic" w:hAnsi="Century Gothic" w:cs="Century Gothic"/>
                <w:sz w:val="18"/>
                <w:szCs w:val="18"/>
              </w:rPr>
              <w:t xml:space="preserve"> (prawo opcji)</w:t>
            </w:r>
            <w:r w:rsidR="006D1461" w:rsidRPr="007474C2">
              <w:rPr>
                <w:rFonts w:ascii="Century Gothic" w:eastAsia="Century Gothic" w:hAnsi="Century Gothic" w:cs="Century Gothic"/>
                <w:sz w:val="18"/>
                <w:szCs w:val="18"/>
              </w:rPr>
              <w:t xml:space="preserve"> lub równoważny</w:t>
            </w:r>
          </w:p>
          <w:p w14:paraId="3BECE153" w14:textId="7DE8E494" w:rsidR="00F057CA" w:rsidRDefault="00F057CA" w:rsidP="00F057CA">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4F40D8">
              <w:rPr>
                <w:rFonts w:ascii="Century Gothic" w:eastAsia="Century Gothic" w:hAnsi="Century Gothic" w:cs="Century Gothic"/>
                <w:sz w:val="18"/>
                <w:szCs w:val="18"/>
              </w:rPr>
              <w:t>Możliwość wykonyw</w:t>
            </w:r>
            <w:r>
              <w:rPr>
                <w:rFonts w:ascii="Century Gothic" w:eastAsia="Century Gothic" w:hAnsi="Century Gothic" w:cs="Century Gothic"/>
                <w:sz w:val="18"/>
                <w:szCs w:val="18"/>
              </w:rPr>
              <w:t>a</w:t>
            </w:r>
            <w:r w:rsidRPr="004F40D8">
              <w:rPr>
                <w:rFonts w:ascii="Century Gothic" w:eastAsia="Century Gothic" w:hAnsi="Century Gothic" w:cs="Century Gothic"/>
                <w:sz w:val="18"/>
                <w:szCs w:val="18"/>
              </w:rPr>
              <w:t>nia działań zgo</w:t>
            </w:r>
            <w:r>
              <w:rPr>
                <w:rFonts w:ascii="Century Gothic" w:eastAsia="Century Gothic" w:hAnsi="Century Gothic" w:cs="Century Gothic"/>
                <w:sz w:val="18"/>
                <w:szCs w:val="18"/>
              </w:rPr>
              <w:t>d</w:t>
            </w:r>
            <w:r w:rsidRPr="004F40D8">
              <w:rPr>
                <w:rFonts w:ascii="Century Gothic" w:eastAsia="Century Gothic" w:hAnsi="Century Gothic" w:cs="Century Gothic"/>
                <w:sz w:val="18"/>
                <w:szCs w:val="18"/>
              </w:rPr>
              <w:t>nych z typowymi opera</w:t>
            </w:r>
            <w:r>
              <w:rPr>
                <w:rFonts w:ascii="Century Gothic" w:eastAsia="Century Gothic" w:hAnsi="Century Gothic" w:cs="Century Gothic"/>
                <w:sz w:val="18"/>
                <w:szCs w:val="18"/>
              </w:rPr>
              <w:t>c</w:t>
            </w:r>
            <w:r w:rsidRPr="004F40D8">
              <w:rPr>
                <w:rFonts w:ascii="Century Gothic" w:eastAsia="Century Gothic" w:hAnsi="Century Gothic" w:cs="Century Gothic"/>
                <w:sz w:val="18"/>
                <w:szCs w:val="18"/>
              </w:rPr>
              <w:t>jami atakującego w zakresie rozpo</w:t>
            </w:r>
            <w:r>
              <w:rPr>
                <w:rFonts w:ascii="Century Gothic" w:eastAsia="Century Gothic" w:hAnsi="Century Gothic" w:cs="Century Gothic"/>
                <w:sz w:val="18"/>
                <w:szCs w:val="18"/>
              </w:rPr>
              <w:t>z</w:t>
            </w:r>
            <w:r w:rsidRPr="004F40D8">
              <w:rPr>
                <w:rFonts w:ascii="Century Gothic" w:eastAsia="Century Gothic" w:hAnsi="Century Gothic" w:cs="Century Gothic"/>
                <w:sz w:val="18"/>
                <w:szCs w:val="18"/>
              </w:rPr>
              <w:t>nawania infrastrukt</w:t>
            </w:r>
            <w:r>
              <w:rPr>
                <w:rFonts w:ascii="Century Gothic" w:eastAsia="Century Gothic" w:hAnsi="Century Gothic" w:cs="Century Gothic"/>
                <w:sz w:val="18"/>
                <w:szCs w:val="18"/>
              </w:rPr>
              <w:t>u</w:t>
            </w:r>
            <w:r w:rsidRPr="004F40D8">
              <w:rPr>
                <w:rFonts w:ascii="Century Gothic" w:eastAsia="Century Gothic" w:hAnsi="Century Gothic" w:cs="Century Gothic"/>
                <w:sz w:val="18"/>
                <w:szCs w:val="18"/>
              </w:rPr>
              <w:t>ry chmurowej. Rozpozn</w:t>
            </w:r>
            <w:r>
              <w:rPr>
                <w:rFonts w:ascii="Century Gothic" w:eastAsia="Century Gothic" w:hAnsi="Century Gothic" w:cs="Century Gothic"/>
                <w:sz w:val="18"/>
                <w:szCs w:val="18"/>
              </w:rPr>
              <w:t>a</w:t>
            </w:r>
            <w:r w:rsidRPr="004F40D8">
              <w:rPr>
                <w:rFonts w:ascii="Century Gothic" w:eastAsia="Century Gothic" w:hAnsi="Century Gothic" w:cs="Century Gothic"/>
                <w:sz w:val="18"/>
                <w:szCs w:val="18"/>
              </w:rPr>
              <w:t>wanie u</w:t>
            </w:r>
            <w:r>
              <w:rPr>
                <w:rFonts w:ascii="Century Gothic" w:eastAsia="Century Gothic" w:hAnsi="Century Gothic" w:cs="Century Gothic"/>
                <w:sz w:val="18"/>
                <w:szCs w:val="18"/>
              </w:rPr>
              <w:t>ż</w:t>
            </w:r>
            <w:r w:rsidRPr="004F40D8">
              <w:rPr>
                <w:rFonts w:ascii="Century Gothic" w:eastAsia="Century Gothic" w:hAnsi="Century Gothic" w:cs="Century Gothic"/>
                <w:sz w:val="18"/>
                <w:szCs w:val="18"/>
              </w:rPr>
              <w:t>ytkowników, jakie role są im przypisane, elementów przech</w:t>
            </w:r>
            <w:r>
              <w:rPr>
                <w:rFonts w:ascii="Century Gothic" w:eastAsia="Century Gothic" w:hAnsi="Century Gothic" w:cs="Century Gothic"/>
                <w:sz w:val="18"/>
                <w:szCs w:val="18"/>
              </w:rPr>
              <w:t>o</w:t>
            </w:r>
            <w:r w:rsidRPr="004F40D8">
              <w:rPr>
                <w:rFonts w:ascii="Century Gothic" w:eastAsia="Century Gothic" w:hAnsi="Century Gothic" w:cs="Century Gothic"/>
                <w:sz w:val="18"/>
                <w:szCs w:val="18"/>
              </w:rPr>
              <w:t>wywa</w:t>
            </w:r>
            <w:r>
              <w:rPr>
                <w:rFonts w:ascii="Century Gothic" w:eastAsia="Century Gothic" w:hAnsi="Century Gothic" w:cs="Century Gothic"/>
                <w:sz w:val="18"/>
                <w:szCs w:val="18"/>
              </w:rPr>
              <w:t>n</w:t>
            </w:r>
            <w:r w:rsidRPr="004F40D8">
              <w:rPr>
                <w:rFonts w:ascii="Century Gothic" w:eastAsia="Century Gothic" w:hAnsi="Century Gothic" w:cs="Century Gothic"/>
                <w:sz w:val="18"/>
                <w:szCs w:val="18"/>
              </w:rPr>
              <w:t>ia danych (</w:t>
            </w:r>
            <w:proofErr w:type="spellStart"/>
            <w:r w:rsidRPr="004F40D8">
              <w:rPr>
                <w:rFonts w:ascii="Century Gothic" w:eastAsia="Century Gothic" w:hAnsi="Century Gothic" w:cs="Century Gothic"/>
                <w:sz w:val="18"/>
                <w:szCs w:val="18"/>
              </w:rPr>
              <w:t>storage</w:t>
            </w:r>
            <w:proofErr w:type="spellEnd"/>
            <w:r w:rsidRPr="004F40D8">
              <w:rPr>
                <w:rFonts w:ascii="Century Gothic" w:eastAsia="Century Gothic" w:hAnsi="Century Gothic" w:cs="Century Gothic"/>
                <w:sz w:val="18"/>
                <w:szCs w:val="18"/>
              </w:rPr>
              <w:t>), baz danych, maszyn wirtualnych</w:t>
            </w:r>
            <w:r>
              <w:rPr>
                <w:rFonts w:ascii="Century Gothic" w:eastAsia="Century Gothic" w:hAnsi="Century Gothic" w:cs="Century Gothic"/>
                <w:sz w:val="18"/>
                <w:szCs w:val="18"/>
              </w:rPr>
              <w:t>,</w:t>
            </w:r>
          </w:p>
          <w:p w14:paraId="098CF0BE" w14:textId="77777777" w:rsidR="00F057CA" w:rsidRDefault="00F057CA" w:rsidP="00F057CA">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4F40D8">
              <w:rPr>
                <w:rFonts w:ascii="Century Gothic" w:eastAsia="Century Gothic" w:hAnsi="Century Gothic" w:cs="Century Gothic"/>
                <w:sz w:val="18"/>
                <w:szCs w:val="18"/>
              </w:rPr>
              <w:t>Możliwość wykonyw</w:t>
            </w:r>
            <w:r>
              <w:rPr>
                <w:rFonts w:ascii="Century Gothic" w:eastAsia="Century Gothic" w:hAnsi="Century Gothic" w:cs="Century Gothic"/>
                <w:sz w:val="18"/>
                <w:szCs w:val="18"/>
              </w:rPr>
              <w:t>a</w:t>
            </w:r>
            <w:r w:rsidRPr="004F40D8">
              <w:rPr>
                <w:rFonts w:ascii="Century Gothic" w:eastAsia="Century Gothic" w:hAnsi="Century Gothic" w:cs="Century Gothic"/>
                <w:sz w:val="18"/>
                <w:szCs w:val="18"/>
              </w:rPr>
              <w:t>nia działań zgo</w:t>
            </w:r>
            <w:r>
              <w:rPr>
                <w:rFonts w:ascii="Century Gothic" w:eastAsia="Century Gothic" w:hAnsi="Century Gothic" w:cs="Century Gothic"/>
                <w:sz w:val="18"/>
                <w:szCs w:val="18"/>
              </w:rPr>
              <w:t>d</w:t>
            </w:r>
            <w:r w:rsidRPr="004F40D8">
              <w:rPr>
                <w:rFonts w:ascii="Century Gothic" w:eastAsia="Century Gothic" w:hAnsi="Century Gothic" w:cs="Century Gothic"/>
                <w:sz w:val="18"/>
                <w:szCs w:val="18"/>
              </w:rPr>
              <w:t>nych z typowymi opera</w:t>
            </w:r>
            <w:r>
              <w:rPr>
                <w:rFonts w:ascii="Century Gothic" w:eastAsia="Century Gothic" w:hAnsi="Century Gothic" w:cs="Century Gothic"/>
                <w:sz w:val="18"/>
                <w:szCs w:val="18"/>
              </w:rPr>
              <w:t>c</w:t>
            </w:r>
            <w:r w:rsidRPr="004F40D8">
              <w:rPr>
                <w:rFonts w:ascii="Century Gothic" w:eastAsia="Century Gothic" w:hAnsi="Century Gothic" w:cs="Century Gothic"/>
                <w:sz w:val="18"/>
                <w:szCs w:val="18"/>
              </w:rPr>
              <w:t>jami atakującego w zakresie pozyskiw</w:t>
            </w:r>
            <w:r>
              <w:rPr>
                <w:rFonts w:ascii="Century Gothic" w:eastAsia="Century Gothic" w:hAnsi="Century Gothic" w:cs="Century Gothic"/>
                <w:sz w:val="18"/>
                <w:szCs w:val="18"/>
              </w:rPr>
              <w:t>a</w:t>
            </w:r>
            <w:r w:rsidRPr="004F40D8">
              <w:rPr>
                <w:rFonts w:ascii="Century Gothic" w:eastAsia="Century Gothic" w:hAnsi="Century Gothic" w:cs="Century Gothic"/>
                <w:sz w:val="18"/>
                <w:szCs w:val="18"/>
              </w:rPr>
              <w:t>nia danych uwierzytelniających ze skomp</w:t>
            </w:r>
            <w:r>
              <w:rPr>
                <w:rFonts w:ascii="Century Gothic" w:eastAsia="Century Gothic" w:hAnsi="Century Gothic" w:cs="Century Gothic"/>
                <w:sz w:val="18"/>
                <w:szCs w:val="18"/>
              </w:rPr>
              <w:t>r</w:t>
            </w:r>
            <w:r w:rsidRPr="004F40D8">
              <w:rPr>
                <w:rFonts w:ascii="Century Gothic" w:eastAsia="Century Gothic" w:hAnsi="Century Gothic" w:cs="Century Gothic"/>
                <w:sz w:val="18"/>
                <w:szCs w:val="18"/>
              </w:rPr>
              <w:t>omi</w:t>
            </w:r>
            <w:r>
              <w:rPr>
                <w:rFonts w:ascii="Century Gothic" w:eastAsia="Century Gothic" w:hAnsi="Century Gothic" w:cs="Century Gothic"/>
                <w:sz w:val="18"/>
                <w:szCs w:val="18"/>
              </w:rPr>
              <w:t>t</w:t>
            </w:r>
            <w:r w:rsidRPr="004F40D8">
              <w:rPr>
                <w:rFonts w:ascii="Century Gothic" w:eastAsia="Century Gothic" w:hAnsi="Century Gothic" w:cs="Century Gothic"/>
                <w:sz w:val="18"/>
                <w:szCs w:val="18"/>
              </w:rPr>
              <w:t>owanych zasobów</w:t>
            </w:r>
            <w:r>
              <w:rPr>
                <w:rFonts w:ascii="Century Gothic" w:eastAsia="Century Gothic" w:hAnsi="Century Gothic" w:cs="Century Gothic"/>
                <w:sz w:val="18"/>
                <w:szCs w:val="18"/>
              </w:rPr>
              <w:t>,</w:t>
            </w:r>
            <w:r w:rsidRPr="004F40D8">
              <w:rPr>
                <w:rFonts w:ascii="Century Gothic" w:eastAsia="Century Gothic" w:hAnsi="Century Gothic" w:cs="Century Gothic"/>
                <w:sz w:val="18"/>
                <w:szCs w:val="18"/>
              </w:rPr>
              <w:t xml:space="preserve"> </w:t>
            </w:r>
          </w:p>
          <w:p w14:paraId="7EFC565A" w14:textId="77777777" w:rsidR="00F057CA" w:rsidRDefault="00F057CA" w:rsidP="00F057CA">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4F40D8">
              <w:rPr>
                <w:rFonts w:ascii="Century Gothic" w:eastAsia="Century Gothic" w:hAnsi="Century Gothic" w:cs="Century Gothic"/>
                <w:sz w:val="18"/>
                <w:szCs w:val="18"/>
              </w:rPr>
              <w:t>Możliwość wykonyw</w:t>
            </w:r>
            <w:r>
              <w:rPr>
                <w:rFonts w:ascii="Century Gothic" w:eastAsia="Century Gothic" w:hAnsi="Century Gothic" w:cs="Century Gothic"/>
                <w:sz w:val="18"/>
                <w:szCs w:val="18"/>
              </w:rPr>
              <w:t>a</w:t>
            </w:r>
            <w:r w:rsidRPr="004F40D8">
              <w:rPr>
                <w:rFonts w:ascii="Century Gothic" w:eastAsia="Century Gothic" w:hAnsi="Century Gothic" w:cs="Century Gothic"/>
                <w:sz w:val="18"/>
                <w:szCs w:val="18"/>
              </w:rPr>
              <w:t>nia działań zgo</w:t>
            </w:r>
            <w:r>
              <w:rPr>
                <w:rFonts w:ascii="Century Gothic" w:eastAsia="Century Gothic" w:hAnsi="Century Gothic" w:cs="Century Gothic"/>
                <w:sz w:val="18"/>
                <w:szCs w:val="18"/>
              </w:rPr>
              <w:t>d</w:t>
            </w:r>
            <w:r w:rsidRPr="004F40D8">
              <w:rPr>
                <w:rFonts w:ascii="Century Gothic" w:eastAsia="Century Gothic" w:hAnsi="Century Gothic" w:cs="Century Gothic"/>
                <w:sz w:val="18"/>
                <w:szCs w:val="18"/>
              </w:rPr>
              <w:t>nych z typowymi opera</w:t>
            </w:r>
            <w:r>
              <w:rPr>
                <w:rFonts w:ascii="Century Gothic" w:eastAsia="Century Gothic" w:hAnsi="Century Gothic" w:cs="Century Gothic"/>
                <w:sz w:val="18"/>
                <w:szCs w:val="18"/>
              </w:rPr>
              <w:t>c</w:t>
            </w:r>
            <w:r w:rsidRPr="004F40D8">
              <w:rPr>
                <w:rFonts w:ascii="Century Gothic" w:eastAsia="Century Gothic" w:hAnsi="Century Gothic" w:cs="Century Gothic"/>
                <w:sz w:val="18"/>
                <w:szCs w:val="18"/>
              </w:rPr>
              <w:t>jami atakującego w zakresie rozpo</w:t>
            </w:r>
            <w:r>
              <w:rPr>
                <w:rFonts w:ascii="Century Gothic" w:eastAsia="Century Gothic" w:hAnsi="Century Gothic" w:cs="Century Gothic"/>
                <w:sz w:val="18"/>
                <w:szCs w:val="18"/>
              </w:rPr>
              <w:t>z</w:t>
            </w:r>
            <w:r w:rsidRPr="004F40D8">
              <w:rPr>
                <w:rFonts w:ascii="Century Gothic" w:eastAsia="Century Gothic" w:hAnsi="Century Gothic" w:cs="Century Gothic"/>
                <w:sz w:val="18"/>
                <w:szCs w:val="18"/>
              </w:rPr>
              <w:t>nawania błędnych konfiguracji</w:t>
            </w:r>
            <w:r>
              <w:rPr>
                <w:rFonts w:ascii="Century Gothic" w:eastAsia="Century Gothic" w:hAnsi="Century Gothic" w:cs="Century Gothic"/>
                <w:sz w:val="18"/>
                <w:szCs w:val="18"/>
              </w:rPr>
              <w:t>,</w:t>
            </w:r>
          </w:p>
          <w:p w14:paraId="7A06B638" w14:textId="3189B6C7" w:rsidR="00F057CA" w:rsidRPr="004F40D8" w:rsidRDefault="00F057CA" w:rsidP="00F057CA">
            <w:pPr>
              <w:pStyle w:val="Akapitzlist"/>
              <w:widowControl w:val="0"/>
              <w:numPr>
                <w:ilvl w:val="0"/>
                <w:numId w:val="29"/>
              </w:numPr>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4F40D8">
              <w:rPr>
                <w:rFonts w:ascii="Century Gothic" w:eastAsia="Century Gothic" w:hAnsi="Century Gothic" w:cs="Century Gothic"/>
                <w:sz w:val="18"/>
                <w:szCs w:val="18"/>
              </w:rPr>
              <w:t>Możliwość wykonyw</w:t>
            </w:r>
            <w:r>
              <w:rPr>
                <w:rFonts w:ascii="Century Gothic" w:eastAsia="Century Gothic" w:hAnsi="Century Gothic" w:cs="Century Gothic"/>
                <w:sz w:val="18"/>
                <w:szCs w:val="18"/>
              </w:rPr>
              <w:t>a</w:t>
            </w:r>
            <w:r w:rsidRPr="004F40D8">
              <w:rPr>
                <w:rFonts w:ascii="Century Gothic" w:eastAsia="Century Gothic" w:hAnsi="Century Gothic" w:cs="Century Gothic"/>
                <w:sz w:val="18"/>
                <w:szCs w:val="18"/>
              </w:rPr>
              <w:t>nia działań zgo</w:t>
            </w:r>
            <w:r>
              <w:rPr>
                <w:rFonts w:ascii="Century Gothic" w:eastAsia="Century Gothic" w:hAnsi="Century Gothic" w:cs="Century Gothic"/>
                <w:sz w:val="18"/>
                <w:szCs w:val="18"/>
              </w:rPr>
              <w:t>d</w:t>
            </w:r>
            <w:r w:rsidRPr="004F40D8">
              <w:rPr>
                <w:rFonts w:ascii="Century Gothic" w:eastAsia="Century Gothic" w:hAnsi="Century Gothic" w:cs="Century Gothic"/>
                <w:sz w:val="18"/>
                <w:szCs w:val="18"/>
              </w:rPr>
              <w:t>nych z typowymi opera</w:t>
            </w:r>
            <w:r>
              <w:rPr>
                <w:rFonts w:ascii="Century Gothic" w:eastAsia="Century Gothic" w:hAnsi="Century Gothic" w:cs="Century Gothic"/>
                <w:sz w:val="18"/>
                <w:szCs w:val="18"/>
              </w:rPr>
              <w:t>c</w:t>
            </w:r>
            <w:r w:rsidRPr="004F40D8">
              <w:rPr>
                <w:rFonts w:ascii="Century Gothic" w:eastAsia="Century Gothic" w:hAnsi="Century Gothic" w:cs="Century Gothic"/>
                <w:sz w:val="18"/>
                <w:szCs w:val="18"/>
              </w:rPr>
              <w:t>jami atakującego w zakresie wykorzy</w:t>
            </w:r>
            <w:r>
              <w:rPr>
                <w:rFonts w:ascii="Century Gothic" w:eastAsia="Century Gothic" w:hAnsi="Century Gothic" w:cs="Century Gothic"/>
                <w:sz w:val="18"/>
                <w:szCs w:val="18"/>
              </w:rPr>
              <w:t>s</w:t>
            </w:r>
            <w:r w:rsidRPr="004F40D8">
              <w:rPr>
                <w:rFonts w:ascii="Century Gothic" w:eastAsia="Century Gothic" w:hAnsi="Century Gothic" w:cs="Century Gothic"/>
                <w:sz w:val="18"/>
                <w:szCs w:val="18"/>
              </w:rPr>
              <w:t>tyw</w:t>
            </w:r>
            <w:r>
              <w:rPr>
                <w:rFonts w:ascii="Century Gothic" w:eastAsia="Century Gothic" w:hAnsi="Century Gothic" w:cs="Century Gothic"/>
                <w:sz w:val="18"/>
                <w:szCs w:val="18"/>
              </w:rPr>
              <w:t>a</w:t>
            </w:r>
            <w:r w:rsidRPr="004F40D8">
              <w:rPr>
                <w:rFonts w:ascii="Century Gothic" w:eastAsia="Century Gothic" w:hAnsi="Century Gothic" w:cs="Century Gothic"/>
                <w:sz w:val="18"/>
                <w:szCs w:val="18"/>
              </w:rPr>
              <w:t>nia mechanizmów zdalnego uruchamiania kodu.</w:t>
            </w:r>
          </w:p>
        </w:tc>
      </w:tr>
      <w:tr w:rsidR="00F057CA" w:rsidRPr="008F5CD2" w14:paraId="0948F017" w14:textId="77777777" w:rsidTr="21F87DA6">
        <w:trPr>
          <w:trHeight w:val="300"/>
        </w:trPr>
        <w:tc>
          <w:tcPr>
            <w:tcW w:w="1377" w:type="dxa"/>
            <w:tcBorders>
              <w:top w:val="single" w:sz="4" w:space="0" w:color="auto"/>
              <w:left w:val="single" w:sz="4" w:space="0" w:color="auto"/>
              <w:bottom w:val="single" w:sz="4" w:space="0" w:color="auto"/>
              <w:right w:val="single" w:sz="4" w:space="0" w:color="auto"/>
            </w:tcBorders>
            <w:vAlign w:val="center"/>
          </w:tcPr>
          <w:p w14:paraId="3FC90DC8" w14:textId="4F815815" w:rsidR="00F057CA" w:rsidRPr="005C5EC6" w:rsidRDefault="00F057CA" w:rsidP="00F057CA">
            <w:pPr>
              <w:spacing w:after="0"/>
              <w:jc w:val="center"/>
              <w:rPr>
                <w:rFonts w:ascii="Century Gothic" w:hAnsi="Century Gothic" w:cstheme="minorHAnsi"/>
                <w:sz w:val="18"/>
                <w:szCs w:val="18"/>
              </w:rPr>
            </w:pPr>
            <w:r>
              <w:rPr>
                <w:rFonts w:ascii="Century Gothic" w:hAnsi="Century Gothic" w:cstheme="minorHAnsi"/>
                <w:sz w:val="18"/>
                <w:szCs w:val="18"/>
              </w:rPr>
              <w:t>T.7</w:t>
            </w:r>
            <w:r w:rsidR="00742C88">
              <w:rPr>
                <w:rFonts w:ascii="Century Gothic" w:hAnsi="Century Gothic" w:cstheme="minorHAnsi"/>
                <w:sz w:val="18"/>
                <w:szCs w:val="18"/>
              </w:rPr>
              <w:t>3</w:t>
            </w:r>
          </w:p>
        </w:tc>
        <w:tc>
          <w:tcPr>
            <w:tcW w:w="7974" w:type="dxa"/>
            <w:tcBorders>
              <w:top w:val="single" w:sz="4" w:space="0" w:color="auto"/>
              <w:left w:val="single" w:sz="4" w:space="0" w:color="auto"/>
              <w:bottom w:val="single" w:sz="4" w:space="0" w:color="auto"/>
              <w:right w:val="single" w:sz="4" w:space="0" w:color="auto"/>
            </w:tcBorders>
          </w:tcPr>
          <w:p w14:paraId="1F227E03" w14:textId="6AC4EB5A" w:rsidR="00F057CA" w:rsidRPr="00F057CA" w:rsidRDefault="00F057CA" w:rsidP="00F057CA">
            <w:pPr>
              <w:widowControl w:val="0"/>
              <w:pBdr>
                <w:top w:val="nil"/>
                <w:left w:val="nil"/>
                <w:bottom w:val="nil"/>
                <w:right w:val="nil"/>
                <w:between w:val="nil"/>
              </w:pBdr>
              <w:spacing w:after="0" w:line="280" w:lineRule="auto"/>
              <w:jc w:val="both"/>
              <w:rPr>
                <w:rFonts w:ascii="Century Gothic" w:eastAsia="Century Gothic" w:hAnsi="Century Gothic" w:cs="Century Gothic"/>
                <w:sz w:val="18"/>
                <w:szCs w:val="18"/>
              </w:rPr>
            </w:pPr>
            <w:r w:rsidRPr="00F057CA">
              <w:rPr>
                <w:rFonts w:ascii="Century Gothic" w:hAnsi="Century Gothic" w:cstheme="minorHAnsi"/>
                <w:sz w:val="18"/>
                <w:szCs w:val="18"/>
              </w:rPr>
              <w:t>Wykonawca przeprowadzi szkolenie dla użytkowników w zakresie podstaw obsługi oprogramowania</w:t>
            </w:r>
            <w:r w:rsidR="006D1461">
              <w:rPr>
                <w:rFonts w:ascii="Century Gothic" w:hAnsi="Century Gothic" w:cstheme="minorHAnsi"/>
                <w:sz w:val="18"/>
                <w:szCs w:val="18"/>
              </w:rPr>
              <w:t xml:space="preserve"> </w:t>
            </w:r>
            <w:r w:rsidRPr="00F057CA">
              <w:rPr>
                <w:rFonts w:ascii="Century Gothic" w:hAnsi="Century Gothic" w:cstheme="minorHAnsi"/>
                <w:sz w:val="18"/>
                <w:szCs w:val="18"/>
              </w:rPr>
              <w:t>w zakresie niezbędnym do prawidłowego korzystania z</w:t>
            </w:r>
            <w:r w:rsidR="000A33A9">
              <w:rPr>
                <w:rFonts w:ascii="Century Gothic" w:hAnsi="Century Gothic" w:cstheme="minorHAnsi"/>
                <w:sz w:val="18"/>
                <w:szCs w:val="18"/>
              </w:rPr>
              <w:t>e</w:t>
            </w:r>
            <w:r w:rsidRPr="00F057CA">
              <w:rPr>
                <w:rFonts w:ascii="Century Gothic" w:hAnsi="Century Gothic" w:cstheme="minorHAnsi"/>
                <w:sz w:val="18"/>
                <w:szCs w:val="18"/>
              </w:rPr>
              <w:t xml:space="preserve"> wszystkich jego funkcjonalności, w terminie 1 miesiąca od dnia zawarcia umowy. Szkolenia muszą być w formie warsztatów, w siedzibie Zamawiającego w Warszawie (ul. Kolska 12), </w:t>
            </w:r>
            <w:r w:rsidRPr="006D1461">
              <w:rPr>
                <w:rFonts w:ascii="Century Gothic" w:hAnsi="Century Gothic" w:cstheme="minorHAnsi"/>
                <w:sz w:val="18"/>
                <w:szCs w:val="18"/>
              </w:rPr>
              <w:t>dla grup</w:t>
            </w:r>
            <w:r w:rsidR="00D05658" w:rsidRPr="006D1461">
              <w:rPr>
                <w:rFonts w:ascii="Century Gothic" w:hAnsi="Century Gothic" w:cstheme="minorHAnsi"/>
                <w:sz w:val="18"/>
                <w:szCs w:val="18"/>
              </w:rPr>
              <w:t>y</w:t>
            </w:r>
            <w:r w:rsidRPr="006D1461">
              <w:rPr>
                <w:rFonts w:ascii="Century Gothic" w:hAnsi="Century Gothic" w:cstheme="minorHAnsi"/>
                <w:sz w:val="18"/>
                <w:szCs w:val="18"/>
              </w:rPr>
              <w:t xml:space="preserve"> szkoleniow</w:t>
            </w:r>
            <w:r w:rsidR="006D1461" w:rsidRPr="006D1461">
              <w:rPr>
                <w:rFonts w:ascii="Century Gothic" w:hAnsi="Century Gothic" w:cstheme="minorHAnsi"/>
                <w:sz w:val="18"/>
                <w:szCs w:val="18"/>
              </w:rPr>
              <w:t>ej</w:t>
            </w:r>
            <w:r w:rsidRPr="006D1461">
              <w:rPr>
                <w:rFonts w:ascii="Century Gothic" w:hAnsi="Century Gothic" w:cstheme="minorHAnsi"/>
                <w:sz w:val="18"/>
                <w:szCs w:val="18"/>
              </w:rPr>
              <w:t xml:space="preserve"> w</w:t>
            </w:r>
            <w:r w:rsidR="006D1461" w:rsidRPr="006D1461">
              <w:rPr>
                <w:rFonts w:ascii="Century Gothic" w:hAnsi="Century Gothic" w:cstheme="minorHAnsi"/>
                <w:sz w:val="18"/>
                <w:szCs w:val="18"/>
              </w:rPr>
              <w:t xml:space="preserve"> której będzie </w:t>
            </w:r>
            <w:r w:rsidRPr="006D1461">
              <w:rPr>
                <w:rFonts w:ascii="Century Gothic" w:hAnsi="Century Gothic" w:cstheme="minorHAnsi"/>
                <w:sz w:val="18"/>
                <w:szCs w:val="18"/>
              </w:rPr>
              <w:t xml:space="preserve">uczestniczyło do </w:t>
            </w:r>
            <w:r w:rsidR="00D05658" w:rsidRPr="006D1461">
              <w:rPr>
                <w:rFonts w:ascii="Century Gothic" w:hAnsi="Century Gothic" w:cstheme="minorHAnsi"/>
                <w:sz w:val="18"/>
                <w:szCs w:val="18"/>
              </w:rPr>
              <w:t>6</w:t>
            </w:r>
            <w:r w:rsidRPr="006D1461">
              <w:rPr>
                <w:rFonts w:ascii="Century Gothic" w:hAnsi="Century Gothic" w:cstheme="minorHAnsi"/>
                <w:sz w:val="18"/>
                <w:szCs w:val="18"/>
              </w:rPr>
              <w:t xml:space="preserve"> osób.</w:t>
            </w:r>
          </w:p>
        </w:tc>
      </w:tr>
    </w:tbl>
    <w:p w14:paraId="0AB20240" w14:textId="77777777" w:rsidR="00D756B7" w:rsidRDefault="00D756B7" w:rsidP="009B37F1">
      <w:pPr>
        <w:pStyle w:val="Akapitzlist"/>
        <w:spacing w:after="0" w:line="240" w:lineRule="auto"/>
        <w:rPr>
          <w:sz w:val="20"/>
          <w:szCs w:val="20"/>
        </w:rPr>
      </w:pPr>
    </w:p>
    <w:p w14:paraId="7646BA2B" w14:textId="77777777" w:rsidR="00D756B7" w:rsidRPr="009A0452" w:rsidRDefault="00D756B7" w:rsidP="009A0452">
      <w:pPr>
        <w:spacing w:after="0" w:line="240" w:lineRule="auto"/>
        <w:rPr>
          <w:sz w:val="20"/>
          <w:szCs w:val="20"/>
        </w:rPr>
      </w:pPr>
    </w:p>
    <w:p w14:paraId="47F5A45C" w14:textId="77777777" w:rsidR="00D756B7" w:rsidRPr="00DC47C5" w:rsidRDefault="00D756B7" w:rsidP="009B37F1">
      <w:pPr>
        <w:pStyle w:val="Nagwek2"/>
        <w:numPr>
          <w:ilvl w:val="0"/>
          <w:numId w:val="15"/>
        </w:numPr>
        <w:spacing w:before="0" w:line="240" w:lineRule="auto"/>
        <w:rPr>
          <w:rFonts w:ascii="Century Gothic" w:hAnsi="Century Gothic" w:cstheme="minorBidi"/>
          <w:b/>
          <w:bCs/>
          <w:color w:val="auto"/>
          <w:sz w:val="20"/>
          <w:szCs w:val="20"/>
          <w:u w:val="single"/>
        </w:rPr>
      </w:pPr>
      <w:r w:rsidRPr="00DC47C5">
        <w:rPr>
          <w:rFonts w:ascii="Century Gothic" w:hAnsi="Century Gothic" w:cstheme="minorBidi"/>
          <w:b/>
          <w:bCs/>
          <w:color w:val="auto"/>
          <w:sz w:val="20"/>
          <w:szCs w:val="20"/>
          <w:u w:val="single"/>
        </w:rPr>
        <w:t>Zakres usługi wdrożenia</w:t>
      </w:r>
    </w:p>
    <w:p w14:paraId="35AF30E5" w14:textId="77777777" w:rsidR="00D756B7" w:rsidRPr="00DC47C5" w:rsidRDefault="00D756B7" w:rsidP="009B37F1">
      <w:pPr>
        <w:spacing w:after="0" w:line="240" w:lineRule="auto"/>
        <w:ind w:firstLine="708"/>
        <w:rPr>
          <w:rFonts w:ascii="Century Gothic" w:hAnsi="Century Gothic"/>
          <w:sz w:val="20"/>
          <w:szCs w:val="20"/>
        </w:rPr>
      </w:pPr>
    </w:p>
    <w:p w14:paraId="1CF38202" w14:textId="681A4C88" w:rsidR="00D756B7" w:rsidRPr="00DC47C5" w:rsidRDefault="00D756B7" w:rsidP="009B37F1">
      <w:pPr>
        <w:spacing w:after="0" w:line="240" w:lineRule="auto"/>
        <w:ind w:firstLine="708"/>
        <w:rPr>
          <w:rFonts w:ascii="Century Gothic" w:hAnsi="Century Gothic"/>
          <w:sz w:val="20"/>
          <w:szCs w:val="20"/>
        </w:rPr>
      </w:pPr>
      <w:r w:rsidRPr="00DC47C5">
        <w:rPr>
          <w:rFonts w:ascii="Century Gothic" w:hAnsi="Century Gothic"/>
          <w:sz w:val="20"/>
          <w:szCs w:val="20"/>
        </w:rPr>
        <w:t xml:space="preserve">W ramach usługi dostarczenia </w:t>
      </w:r>
      <w:r>
        <w:rPr>
          <w:rFonts w:ascii="Century Gothic" w:hAnsi="Century Gothic"/>
          <w:sz w:val="20"/>
          <w:szCs w:val="20"/>
        </w:rPr>
        <w:t>Oprogramowania</w:t>
      </w:r>
      <w:r w:rsidRPr="00DC47C5">
        <w:rPr>
          <w:rFonts w:ascii="Century Gothic" w:hAnsi="Century Gothic"/>
          <w:sz w:val="20"/>
          <w:szCs w:val="20"/>
        </w:rPr>
        <w:t xml:space="preserve"> Zamawiający wymaga również wdrożenia oraz zapewnieni</w:t>
      </w:r>
      <w:r w:rsidR="002F4CB4">
        <w:rPr>
          <w:rFonts w:ascii="Century Gothic" w:hAnsi="Century Gothic"/>
          <w:sz w:val="20"/>
          <w:szCs w:val="20"/>
        </w:rPr>
        <w:t>a</w:t>
      </w:r>
      <w:r w:rsidRPr="00DC47C5">
        <w:rPr>
          <w:rFonts w:ascii="Century Gothic" w:hAnsi="Century Gothic"/>
          <w:sz w:val="20"/>
          <w:szCs w:val="20"/>
        </w:rPr>
        <w:t xml:space="preserve"> wsparcia w je</w:t>
      </w:r>
      <w:r>
        <w:rPr>
          <w:rFonts w:ascii="Century Gothic" w:hAnsi="Century Gothic"/>
          <w:sz w:val="20"/>
          <w:szCs w:val="20"/>
        </w:rPr>
        <w:t>go</w:t>
      </w:r>
      <w:r w:rsidRPr="00DC47C5">
        <w:rPr>
          <w:rFonts w:ascii="Century Gothic" w:hAnsi="Century Gothic"/>
          <w:sz w:val="20"/>
          <w:szCs w:val="20"/>
        </w:rPr>
        <w:t xml:space="preserve"> utrzymaniu.</w:t>
      </w:r>
    </w:p>
    <w:p w14:paraId="44CF3EC6" w14:textId="77777777" w:rsidR="00D756B7" w:rsidRPr="00DC47C5" w:rsidRDefault="00D756B7" w:rsidP="009B37F1">
      <w:pPr>
        <w:spacing w:after="0" w:line="240" w:lineRule="auto"/>
        <w:rPr>
          <w:sz w:val="20"/>
          <w:szCs w:val="20"/>
        </w:rPr>
      </w:pPr>
      <w:r w:rsidRPr="00DC47C5">
        <w:rPr>
          <w:rFonts w:ascii="Century Gothic" w:hAnsi="Century Gothic"/>
          <w:sz w:val="20"/>
          <w:szCs w:val="20"/>
        </w:rPr>
        <w:t xml:space="preserve"> </w:t>
      </w:r>
    </w:p>
    <w:tbl>
      <w:tblPr>
        <w:tblStyle w:val="Tabela-Siatka"/>
        <w:tblW w:w="0" w:type="auto"/>
        <w:tblLook w:val="04A0" w:firstRow="1" w:lastRow="0" w:firstColumn="1" w:lastColumn="0" w:noHBand="0" w:noVBand="1"/>
      </w:tblPr>
      <w:tblGrid>
        <w:gridCol w:w="1440"/>
        <w:gridCol w:w="7622"/>
      </w:tblGrid>
      <w:tr w:rsidR="00D756B7" w:rsidRPr="008F5CD2" w14:paraId="45BD1AFC" w14:textId="77777777" w:rsidTr="00742C88">
        <w:trPr>
          <w:trHeight w:val="428"/>
        </w:trPr>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806AC" w14:textId="77777777" w:rsidR="00D756B7" w:rsidRPr="008F5CD2" w:rsidRDefault="00D756B7" w:rsidP="009B37F1">
            <w:pPr>
              <w:spacing w:after="0"/>
              <w:jc w:val="center"/>
              <w:rPr>
                <w:rFonts w:ascii="Century Gothic" w:hAnsi="Century Gothic"/>
                <w:b/>
                <w:bCs/>
                <w:sz w:val="18"/>
                <w:szCs w:val="18"/>
              </w:rPr>
            </w:pPr>
            <w:r w:rsidRPr="008F5CD2">
              <w:rPr>
                <w:rFonts w:ascii="Century Gothic" w:hAnsi="Century Gothic"/>
                <w:b/>
                <w:bCs/>
                <w:sz w:val="18"/>
                <w:szCs w:val="18"/>
              </w:rPr>
              <w:t>Numer wymagania</w:t>
            </w:r>
          </w:p>
        </w:tc>
        <w:tc>
          <w:tcPr>
            <w:tcW w:w="76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14DF09" w14:textId="77777777" w:rsidR="00D756B7" w:rsidRPr="008F5CD2" w:rsidRDefault="00D756B7" w:rsidP="009B37F1">
            <w:pPr>
              <w:spacing w:after="0"/>
              <w:jc w:val="center"/>
              <w:rPr>
                <w:rFonts w:ascii="Century Gothic" w:hAnsi="Century Gothic"/>
                <w:b/>
                <w:bCs/>
                <w:sz w:val="18"/>
                <w:szCs w:val="18"/>
              </w:rPr>
            </w:pPr>
            <w:r w:rsidRPr="008F5CD2">
              <w:rPr>
                <w:rFonts w:ascii="Century Gothic" w:hAnsi="Century Gothic"/>
                <w:b/>
                <w:bCs/>
                <w:sz w:val="18"/>
                <w:szCs w:val="18"/>
              </w:rPr>
              <w:t xml:space="preserve">Opis wymagania </w:t>
            </w:r>
          </w:p>
        </w:tc>
      </w:tr>
      <w:tr w:rsidR="00D756B7" w:rsidRPr="008F5CD2" w14:paraId="444FC0BF" w14:textId="77777777" w:rsidTr="00742C88">
        <w:trPr>
          <w:trHeight w:val="300"/>
        </w:trPr>
        <w:tc>
          <w:tcPr>
            <w:tcW w:w="1440" w:type="dxa"/>
            <w:tcBorders>
              <w:top w:val="single" w:sz="4" w:space="0" w:color="auto"/>
              <w:left w:val="single" w:sz="4" w:space="0" w:color="auto"/>
              <w:bottom w:val="single" w:sz="4" w:space="0" w:color="auto"/>
              <w:right w:val="single" w:sz="4" w:space="0" w:color="auto"/>
            </w:tcBorders>
            <w:vAlign w:val="center"/>
            <w:hideMark/>
          </w:tcPr>
          <w:p w14:paraId="02C110AA" w14:textId="77777777" w:rsidR="00D756B7" w:rsidRPr="008F5CD2" w:rsidRDefault="00D756B7" w:rsidP="009B37F1">
            <w:pPr>
              <w:spacing w:after="0"/>
              <w:jc w:val="center"/>
              <w:rPr>
                <w:rFonts w:ascii="Century Gothic" w:hAnsi="Century Gothic"/>
                <w:sz w:val="18"/>
                <w:szCs w:val="18"/>
              </w:rPr>
            </w:pPr>
            <w:r w:rsidRPr="008F5CD2">
              <w:rPr>
                <w:rFonts w:ascii="Century Gothic" w:hAnsi="Century Gothic"/>
                <w:sz w:val="18"/>
                <w:szCs w:val="18"/>
              </w:rPr>
              <w:t>W.1</w:t>
            </w:r>
          </w:p>
        </w:tc>
        <w:tc>
          <w:tcPr>
            <w:tcW w:w="7622" w:type="dxa"/>
            <w:tcBorders>
              <w:top w:val="single" w:sz="4" w:space="0" w:color="auto"/>
              <w:left w:val="single" w:sz="4" w:space="0" w:color="auto"/>
              <w:bottom w:val="single" w:sz="4" w:space="0" w:color="auto"/>
              <w:right w:val="single" w:sz="4" w:space="0" w:color="auto"/>
            </w:tcBorders>
            <w:hideMark/>
          </w:tcPr>
          <w:p w14:paraId="43A8F870" w14:textId="77777777" w:rsidR="00D756B7" w:rsidRPr="008F5CD2" w:rsidRDefault="00D756B7" w:rsidP="009B37F1">
            <w:pPr>
              <w:spacing w:after="0"/>
              <w:jc w:val="both"/>
              <w:rPr>
                <w:rFonts w:ascii="Century Gothic" w:hAnsi="Century Gothic"/>
                <w:sz w:val="18"/>
                <w:szCs w:val="18"/>
              </w:rPr>
            </w:pPr>
            <w:r w:rsidRPr="008F5CD2">
              <w:rPr>
                <w:rFonts w:ascii="Century Gothic" w:hAnsi="Century Gothic"/>
                <w:sz w:val="18"/>
                <w:szCs w:val="18"/>
              </w:rPr>
              <w:t xml:space="preserve">Instalacja i uruchomienie oprogramowania na jednym serwerze centralnym, dwóch serwerach skanerach i dwóch urządzeniach autonomicznych wskazanych przez zamawiającego. </w:t>
            </w:r>
          </w:p>
        </w:tc>
      </w:tr>
      <w:tr w:rsidR="00D756B7" w:rsidRPr="008F5CD2" w14:paraId="56E95580" w14:textId="77777777" w:rsidTr="00742C88">
        <w:trPr>
          <w:trHeight w:val="300"/>
        </w:trPr>
        <w:tc>
          <w:tcPr>
            <w:tcW w:w="1440" w:type="dxa"/>
            <w:tcBorders>
              <w:top w:val="single" w:sz="4" w:space="0" w:color="auto"/>
              <w:left w:val="single" w:sz="4" w:space="0" w:color="auto"/>
              <w:bottom w:val="single" w:sz="4" w:space="0" w:color="auto"/>
              <w:right w:val="single" w:sz="4" w:space="0" w:color="auto"/>
            </w:tcBorders>
            <w:vAlign w:val="center"/>
            <w:hideMark/>
          </w:tcPr>
          <w:p w14:paraId="42A24AFC" w14:textId="77777777" w:rsidR="00D756B7" w:rsidRPr="008F5CD2" w:rsidRDefault="00D756B7" w:rsidP="009B37F1">
            <w:pPr>
              <w:spacing w:after="0"/>
              <w:jc w:val="center"/>
              <w:rPr>
                <w:rFonts w:ascii="Century Gothic" w:hAnsi="Century Gothic"/>
                <w:sz w:val="18"/>
                <w:szCs w:val="18"/>
              </w:rPr>
            </w:pPr>
            <w:r w:rsidRPr="008F5CD2">
              <w:rPr>
                <w:rFonts w:ascii="Century Gothic" w:hAnsi="Century Gothic"/>
                <w:sz w:val="18"/>
                <w:szCs w:val="18"/>
              </w:rPr>
              <w:t>W.2</w:t>
            </w:r>
          </w:p>
        </w:tc>
        <w:tc>
          <w:tcPr>
            <w:tcW w:w="7622" w:type="dxa"/>
            <w:tcBorders>
              <w:top w:val="single" w:sz="4" w:space="0" w:color="auto"/>
              <w:left w:val="single" w:sz="4" w:space="0" w:color="auto"/>
              <w:bottom w:val="single" w:sz="4" w:space="0" w:color="auto"/>
              <w:right w:val="single" w:sz="4" w:space="0" w:color="auto"/>
            </w:tcBorders>
            <w:hideMark/>
          </w:tcPr>
          <w:p w14:paraId="67237917" w14:textId="177E51BF" w:rsidR="00D756B7" w:rsidRPr="008F5CD2" w:rsidRDefault="00D756B7" w:rsidP="009B37F1">
            <w:pPr>
              <w:spacing w:after="0"/>
              <w:jc w:val="both"/>
              <w:rPr>
                <w:rFonts w:ascii="Century Gothic" w:hAnsi="Century Gothic"/>
                <w:sz w:val="18"/>
                <w:szCs w:val="18"/>
              </w:rPr>
            </w:pPr>
            <w:r w:rsidRPr="2D324823">
              <w:rPr>
                <w:rFonts w:ascii="Century Gothic" w:hAnsi="Century Gothic"/>
                <w:sz w:val="18"/>
                <w:szCs w:val="18"/>
              </w:rPr>
              <w:t xml:space="preserve">Konfiguracja oprogramowania zgodnie z </w:t>
            </w:r>
            <w:r w:rsidR="700C01C3" w:rsidRPr="2D324823">
              <w:rPr>
                <w:rFonts w:ascii="Century Gothic" w:hAnsi="Century Gothic"/>
                <w:sz w:val="18"/>
                <w:szCs w:val="18"/>
              </w:rPr>
              <w:t xml:space="preserve">wymaganiami </w:t>
            </w:r>
            <w:r w:rsidRPr="2D324823">
              <w:rPr>
                <w:rFonts w:ascii="Century Gothic" w:hAnsi="Century Gothic"/>
                <w:sz w:val="18"/>
                <w:szCs w:val="18"/>
              </w:rPr>
              <w:t xml:space="preserve"> </w:t>
            </w:r>
            <w:r w:rsidR="008A80CC" w:rsidRPr="2D324823">
              <w:rPr>
                <w:rFonts w:ascii="Century Gothic" w:hAnsi="Century Gothic"/>
                <w:sz w:val="18"/>
                <w:szCs w:val="18"/>
              </w:rPr>
              <w:t>Z</w:t>
            </w:r>
            <w:r w:rsidRPr="2D324823">
              <w:rPr>
                <w:rFonts w:ascii="Century Gothic" w:hAnsi="Century Gothic"/>
                <w:sz w:val="18"/>
                <w:szCs w:val="18"/>
              </w:rPr>
              <w:t>amawiającego.</w:t>
            </w:r>
          </w:p>
        </w:tc>
      </w:tr>
      <w:tr w:rsidR="00D756B7" w:rsidRPr="008F5CD2" w14:paraId="55A97887" w14:textId="77777777" w:rsidTr="00742C88">
        <w:trPr>
          <w:trHeight w:val="300"/>
        </w:trPr>
        <w:tc>
          <w:tcPr>
            <w:tcW w:w="1440" w:type="dxa"/>
            <w:tcBorders>
              <w:top w:val="single" w:sz="4" w:space="0" w:color="auto"/>
              <w:left w:val="single" w:sz="4" w:space="0" w:color="auto"/>
              <w:bottom w:val="single" w:sz="4" w:space="0" w:color="auto"/>
              <w:right w:val="single" w:sz="4" w:space="0" w:color="auto"/>
            </w:tcBorders>
            <w:vAlign w:val="center"/>
            <w:hideMark/>
          </w:tcPr>
          <w:p w14:paraId="5081E9CA" w14:textId="77777777" w:rsidR="00D756B7" w:rsidRPr="008F5CD2" w:rsidRDefault="00D756B7" w:rsidP="009B37F1">
            <w:pPr>
              <w:spacing w:after="0"/>
              <w:jc w:val="center"/>
              <w:rPr>
                <w:rFonts w:ascii="Century Gothic" w:hAnsi="Century Gothic"/>
                <w:sz w:val="18"/>
                <w:szCs w:val="18"/>
              </w:rPr>
            </w:pPr>
            <w:r w:rsidRPr="008F5CD2">
              <w:rPr>
                <w:rFonts w:ascii="Century Gothic" w:hAnsi="Century Gothic"/>
                <w:sz w:val="18"/>
                <w:szCs w:val="18"/>
              </w:rPr>
              <w:t>W.3</w:t>
            </w:r>
          </w:p>
        </w:tc>
        <w:tc>
          <w:tcPr>
            <w:tcW w:w="7622" w:type="dxa"/>
            <w:tcBorders>
              <w:top w:val="single" w:sz="4" w:space="0" w:color="auto"/>
              <w:left w:val="single" w:sz="4" w:space="0" w:color="auto"/>
              <w:bottom w:val="single" w:sz="4" w:space="0" w:color="auto"/>
              <w:right w:val="single" w:sz="4" w:space="0" w:color="auto"/>
            </w:tcBorders>
            <w:hideMark/>
          </w:tcPr>
          <w:p w14:paraId="22F2BF81" w14:textId="09935A55" w:rsidR="00D756B7" w:rsidRPr="008F5CD2" w:rsidRDefault="00D756B7" w:rsidP="009B37F1">
            <w:pPr>
              <w:spacing w:after="0"/>
              <w:jc w:val="both"/>
              <w:rPr>
                <w:rFonts w:ascii="Century Gothic" w:hAnsi="Century Gothic"/>
                <w:sz w:val="18"/>
                <w:szCs w:val="18"/>
              </w:rPr>
            </w:pPr>
            <w:r w:rsidRPr="008F5CD2">
              <w:rPr>
                <w:rFonts w:ascii="Century Gothic" w:hAnsi="Century Gothic"/>
                <w:sz w:val="18"/>
                <w:szCs w:val="18"/>
              </w:rPr>
              <w:t xml:space="preserve">Uruchomienie oprogramowania i przeprowadzenie </w:t>
            </w:r>
            <w:r w:rsidR="002F4CB4">
              <w:rPr>
                <w:rFonts w:ascii="Century Gothic" w:hAnsi="Century Gothic"/>
                <w:sz w:val="18"/>
                <w:szCs w:val="18"/>
              </w:rPr>
              <w:t xml:space="preserve">po </w:t>
            </w:r>
            <w:r w:rsidRPr="008F5CD2">
              <w:rPr>
                <w:rFonts w:ascii="Century Gothic" w:hAnsi="Century Gothic"/>
                <w:sz w:val="18"/>
                <w:szCs w:val="18"/>
              </w:rPr>
              <w:t>jedn</w:t>
            </w:r>
            <w:r w:rsidR="002F4CB4">
              <w:rPr>
                <w:rFonts w:ascii="Century Gothic" w:hAnsi="Century Gothic"/>
                <w:sz w:val="18"/>
                <w:szCs w:val="18"/>
              </w:rPr>
              <w:t xml:space="preserve">ym </w:t>
            </w:r>
            <w:r w:rsidRPr="008F5CD2">
              <w:rPr>
                <w:rFonts w:ascii="Century Gothic" w:hAnsi="Century Gothic"/>
                <w:sz w:val="18"/>
                <w:szCs w:val="18"/>
              </w:rPr>
              <w:t>testow</w:t>
            </w:r>
            <w:r w:rsidR="002F4CB4">
              <w:rPr>
                <w:rFonts w:ascii="Century Gothic" w:hAnsi="Century Gothic"/>
                <w:sz w:val="18"/>
                <w:szCs w:val="18"/>
              </w:rPr>
              <w:t>ym</w:t>
            </w:r>
            <w:r w:rsidRPr="008F5CD2">
              <w:rPr>
                <w:rFonts w:ascii="Century Gothic" w:hAnsi="Century Gothic"/>
                <w:sz w:val="18"/>
                <w:szCs w:val="18"/>
              </w:rPr>
              <w:t xml:space="preserve"> skanowani</w:t>
            </w:r>
            <w:r w:rsidR="002F4CB4">
              <w:rPr>
                <w:rFonts w:ascii="Century Gothic" w:hAnsi="Century Gothic"/>
                <w:sz w:val="18"/>
                <w:szCs w:val="18"/>
              </w:rPr>
              <w:t>u każdym zakupionym modułem oprogramowania</w:t>
            </w:r>
            <w:r w:rsidRPr="008F5CD2">
              <w:rPr>
                <w:rFonts w:ascii="Century Gothic" w:hAnsi="Century Gothic"/>
                <w:sz w:val="18"/>
                <w:szCs w:val="18"/>
              </w:rPr>
              <w:t>.</w:t>
            </w:r>
          </w:p>
        </w:tc>
      </w:tr>
      <w:tr w:rsidR="00D756B7" w:rsidRPr="008F5CD2" w14:paraId="2F846FFD" w14:textId="77777777" w:rsidTr="00742C88">
        <w:trPr>
          <w:trHeight w:val="300"/>
        </w:trPr>
        <w:tc>
          <w:tcPr>
            <w:tcW w:w="1440" w:type="dxa"/>
            <w:tcBorders>
              <w:top w:val="single" w:sz="4" w:space="0" w:color="auto"/>
              <w:left w:val="single" w:sz="4" w:space="0" w:color="auto"/>
              <w:bottom w:val="single" w:sz="4" w:space="0" w:color="auto"/>
              <w:right w:val="single" w:sz="4" w:space="0" w:color="auto"/>
            </w:tcBorders>
            <w:vAlign w:val="center"/>
            <w:hideMark/>
          </w:tcPr>
          <w:p w14:paraId="6181A384" w14:textId="77777777" w:rsidR="00D756B7" w:rsidRPr="008F5CD2" w:rsidRDefault="00D756B7" w:rsidP="009B37F1">
            <w:pPr>
              <w:spacing w:after="0"/>
              <w:jc w:val="center"/>
              <w:rPr>
                <w:rFonts w:ascii="Century Gothic" w:hAnsi="Century Gothic"/>
                <w:sz w:val="18"/>
                <w:szCs w:val="18"/>
              </w:rPr>
            </w:pPr>
            <w:r w:rsidRPr="008F5CD2">
              <w:rPr>
                <w:rFonts w:ascii="Century Gothic" w:hAnsi="Century Gothic"/>
                <w:sz w:val="18"/>
                <w:szCs w:val="18"/>
              </w:rPr>
              <w:t>W.4</w:t>
            </w:r>
          </w:p>
        </w:tc>
        <w:tc>
          <w:tcPr>
            <w:tcW w:w="7622" w:type="dxa"/>
            <w:tcBorders>
              <w:top w:val="single" w:sz="4" w:space="0" w:color="auto"/>
              <w:left w:val="single" w:sz="4" w:space="0" w:color="auto"/>
              <w:bottom w:val="single" w:sz="4" w:space="0" w:color="auto"/>
              <w:right w:val="single" w:sz="4" w:space="0" w:color="auto"/>
            </w:tcBorders>
            <w:hideMark/>
          </w:tcPr>
          <w:p w14:paraId="1CF71CAC" w14:textId="7AED111F" w:rsidR="00D756B7" w:rsidRPr="000B4490" w:rsidRDefault="7A23670F" w:rsidP="246808EB">
            <w:pPr>
              <w:spacing w:after="0"/>
              <w:jc w:val="both"/>
              <w:rPr>
                <w:rFonts w:ascii="Century Gothic" w:hAnsi="Century Gothic"/>
                <w:sz w:val="18"/>
                <w:szCs w:val="18"/>
              </w:rPr>
            </w:pPr>
            <w:r w:rsidRPr="246808EB">
              <w:rPr>
                <w:rFonts w:ascii="Century Gothic" w:hAnsi="Century Gothic"/>
                <w:sz w:val="18"/>
                <w:szCs w:val="18"/>
              </w:rPr>
              <w:t>Dokumentacja powdrożeniowa - będąca uszczegółowieniem wymagań wskazanych w Opisie Przedmiotu Zamówienia w tym:</w:t>
            </w:r>
          </w:p>
          <w:p w14:paraId="37D4723A" w14:textId="7E012793" w:rsidR="00D756B7" w:rsidRPr="000B4490" w:rsidRDefault="7A23670F" w:rsidP="00E22FE6">
            <w:pPr>
              <w:pStyle w:val="Akapitzlist"/>
              <w:numPr>
                <w:ilvl w:val="0"/>
                <w:numId w:val="1"/>
              </w:numPr>
              <w:spacing w:after="0"/>
              <w:jc w:val="both"/>
              <w:rPr>
                <w:rFonts w:ascii="Century Gothic" w:hAnsi="Century Gothic"/>
                <w:sz w:val="18"/>
                <w:szCs w:val="18"/>
              </w:rPr>
            </w:pPr>
            <w:r w:rsidRPr="246808EB">
              <w:rPr>
                <w:rFonts w:ascii="Century Gothic" w:hAnsi="Century Gothic"/>
                <w:sz w:val="18"/>
                <w:szCs w:val="18"/>
              </w:rPr>
              <w:t xml:space="preserve">opis konfiguracji systemu, </w:t>
            </w:r>
          </w:p>
          <w:p w14:paraId="0298574A" w14:textId="7E116693" w:rsidR="00D756B7" w:rsidRPr="000B4490" w:rsidRDefault="7A23670F" w:rsidP="00E22FE6">
            <w:pPr>
              <w:pStyle w:val="Akapitzlist"/>
              <w:numPr>
                <w:ilvl w:val="0"/>
                <w:numId w:val="1"/>
              </w:numPr>
              <w:spacing w:after="0"/>
              <w:jc w:val="both"/>
              <w:rPr>
                <w:rFonts w:ascii="Century Gothic" w:hAnsi="Century Gothic"/>
                <w:sz w:val="18"/>
                <w:szCs w:val="18"/>
              </w:rPr>
            </w:pPr>
            <w:r w:rsidRPr="246808EB">
              <w:rPr>
                <w:rFonts w:ascii="Century Gothic" w:hAnsi="Century Gothic"/>
                <w:sz w:val="18"/>
                <w:szCs w:val="18"/>
              </w:rPr>
              <w:lastRenderedPageBreak/>
              <w:t xml:space="preserve">skonfigurowanych integracji, </w:t>
            </w:r>
          </w:p>
          <w:p w14:paraId="694DF4CA" w14:textId="7572C4A7" w:rsidR="00D756B7" w:rsidRPr="000B4490" w:rsidRDefault="7A23670F" w:rsidP="00E22FE6">
            <w:pPr>
              <w:pStyle w:val="Akapitzlist"/>
              <w:numPr>
                <w:ilvl w:val="0"/>
                <w:numId w:val="1"/>
              </w:numPr>
              <w:spacing w:after="0"/>
              <w:jc w:val="both"/>
              <w:rPr>
                <w:rFonts w:ascii="Century Gothic" w:hAnsi="Century Gothic"/>
                <w:sz w:val="18"/>
                <w:szCs w:val="18"/>
              </w:rPr>
            </w:pPr>
            <w:r w:rsidRPr="246808EB">
              <w:rPr>
                <w:rFonts w:ascii="Century Gothic" w:hAnsi="Century Gothic"/>
                <w:sz w:val="18"/>
                <w:szCs w:val="18"/>
              </w:rPr>
              <w:t xml:space="preserve">wytworzonych na potrzeby wdrożenia wykorzystanych skryptów, </w:t>
            </w:r>
          </w:p>
          <w:p w14:paraId="3430C188" w14:textId="7451508B" w:rsidR="00D756B7" w:rsidRPr="000B4490" w:rsidRDefault="7A23670F" w:rsidP="00E22FE6">
            <w:pPr>
              <w:pStyle w:val="Akapitzlist"/>
              <w:numPr>
                <w:ilvl w:val="0"/>
                <w:numId w:val="1"/>
              </w:numPr>
              <w:spacing w:after="0"/>
              <w:jc w:val="both"/>
              <w:rPr>
                <w:rFonts w:ascii="Century Gothic" w:hAnsi="Century Gothic"/>
                <w:sz w:val="18"/>
                <w:szCs w:val="18"/>
              </w:rPr>
            </w:pPr>
            <w:r w:rsidRPr="246808EB">
              <w:rPr>
                <w:rFonts w:ascii="Century Gothic" w:hAnsi="Century Gothic"/>
                <w:sz w:val="18"/>
                <w:szCs w:val="18"/>
              </w:rPr>
              <w:t xml:space="preserve">opis czynności administracyjnych, </w:t>
            </w:r>
          </w:p>
          <w:p w14:paraId="2A7823BC" w14:textId="46EA9BDD" w:rsidR="00D756B7" w:rsidRPr="000B4490" w:rsidRDefault="7A23670F" w:rsidP="00E22FE6">
            <w:pPr>
              <w:pStyle w:val="Akapitzlist"/>
              <w:numPr>
                <w:ilvl w:val="0"/>
                <w:numId w:val="1"/>
              </w:numPr>
              <w:spacing w:after="0"/>
              <w:jc w:val="both"/>
              <w:rPr>
                <w:rFonts w:ascii="Century Gothic" w:hAnsi="Century Gothic"/>
                <w:sz w:val="18"/>
                <w:szCs w:val="18"/>
              </w:rPr>
            </w:pPr>
            <w:r w:rsidRPr="246808EB">
              <w:rPr>
                <w:rFonts w:ascii="Century Gothic" w:hAnsi="Century Gothic"/>
                <w:sz w:val="18"/>
                <w:szCs w:val="18"/>
              </w:rPr>
              <w:t>dokument opisujący sposób wykorzystania wszystkich funkcji systemu w trakcie jego eksploatacji, wskazujący co i jak należy zrobić w określonej sytuacji, opisujący komunikaty o błędach, zawierający wszelkie instrukcje dotyczące obsługi systemu.</w:t>
            </w:r>
          </w:p>
          <w:p w14:paraId="73CD6D07" w14:textId="3FF36A1A" w:rsidR="00D756B7" w:rsidRPr="000B4490" w:rsidRDefault="7A23670F" w:rsidP="00E22FE6">
            <w:pPr>
              <w:pStyle w:val="Akapitzlist"/>
              <w:numPr>
                <w:ilvl w:val="0"/>
                <w:numId w:val="1"/>
              </w:numPr>
              <w:spacing w:after="0"/>
              <w:jc w:val="both"/>
              <w:rPr>
                <w:rFonts w:ascii="Century Gothic" w:hAnsi="Century Gothic"/>
                <w:sz w:val="18"/>
                <w:szCs w:val="18"/>
              </w:rPr>
            </w:pPr>
            <w:r w:rsidRPr="246808EB">
              <w:rPr>
                <w:rFonts w:ascii="Century Gothic" w:hAnsi="Century Gothic"/>
                <w:sz w:val="18"/>
                <w:szCs w:val="18"/>
              </w:rPr>
              <w:t>opis skryptów i dokumentacji wykonywania kopii bezpieczeństwa i odtwarzania danych/systemu.</w:t>
            </w:r>
          </w:p>
          <w:p w14:paraId="456ADBF0" w14:textId="6C1636C9" w:rsidR="00D756B7" w:rsidRPr="00624ED2" w:rsidRDefault="00D756B7" w:rsidP="246808EB">
            <w:pPr>
              <w:spacing w:after="0"/>
              <w:jc w:val="both"/>
              <w:rPr>
                <w:rFonts w:ascii="Century Gothic" w:hAnsi="Century Gothic"/>
                <w:sz w:val="18"/>
                <w:szCs w:val="18"/>
              </w:rPr>
            </w:pPr>
          </w:p>
        </w:tc>
      </w:tr>
      <w:tr w:rsidR="00D756B7" w:rsidRPr="008F5CD2" w14:paraId="670C4EED" w14:textId="77777777" w:rsidTr="00742C88">
        <w:trPr>
          <w:trHeight w:val="300"/>
        </w:trPr>
        <w:tc>
          <w:tcPr>
            <w:tcW w:w="1440" w:type="dxa"/>
            <w:tcBorders>
              <w:top w:val="single" w:sz="4" w:space="0" w:color="auto"/>
              <w:left w:val="single" w:sz="4" w:space="0" w:color="auto"/>
              <w:bottom w:val="single" w:sz="4" w:space="0" w:color="auto"/>
              <w:right w:val="single" w:sz="4" w:space="0" w:color="auto"/>
            </w:tcBorders>
            <w:vAlign w:val="center"/>
            <w:hideMark/>
          </w:tcPr>
          <w:p w14:paraId="06C902AC" w14:textId="77777777" w:rsidR="00D756B7" w:rsidRPr="008F5CD2" w:rsidRDefault="00D756B7" w:rsidP="009B37F1">
            <w:pPr>
              <w:spacing w:after="0"/>
              <w:jc w:val="center"/>
              <w:rPr>
                <w:rFonts w:ascii="Century Gothic" w:hAnsi="Century Gothic"/>
                <w:sz w:val="18"/>
                <w:szCs w:val="18"/>
              </w:rPr>
            </w:pPr>
            <w:r w:rsidRPr="008F5CD2">
              <w:rPr>
                <w:rFonts w:ascii="Century Gothic" w:hAnsi="Century Gothic"/>
                <w:sz w:val="18"/>
                <w:szCs w:val="18"/>
              </w:rPr>
              <w:lastRenderedPageBreak/>
              <w:t>W.5</w:t>
            </w:r>
          </w:p>
        </w:tc>
        <w:tc>
          <w:tcPr>
            <w:tcW w:w="7622" w:type="dxa"/>
            <w:tcBorders>
              <w:top w:val="single" w:sz="4" w:space="0" w:color="auto"/>
              <w:left w:val="single" w:sz="4" w:space="0" w:color="auto"/>
              <w:bottom w:val="single" w:sz="4" w:space="0" w:color="auto"/>
              <w:right w:val="single" w:sz="4" w:space="0" w:color="auto"/>
            </w:tcBorders>
            <w:hideMark/>
          </w:tcPr>
          <w:p w14:paraId="68783814" w14:textId="23EA5FB5" w:rsidR="00D756B7" w:rsidRPr="008F5CD2" w:rsidRDefault="67C66473" w:rsidP="009B37F1">
            <w:pPr>
              <w:spacing w:after="0"/>
              <w:jc w:val="both"/>
              <w:rPr>
                <w:rFonts w:ascii="Century Gothic" w:hAnsi="Century Gothic"/>
                <w:sz w:val="18"/>
                <w:szCs w:val="18"/>
              </w:rPr>
            </w:pPr>
            <w:r w:rsidRPr="2D324823">
              <w:rPr>
                <w:rFonts w:ascii="Century Gothic" w:hAnsi="Century Gothic"/>
                <w:sz w:val="18"/>
                <w:szCs w:val="18"/>
              </w:rPr>
              <w:t xml:space="preserve">Wymaga się, aby dostarczona przez Wykonawcę Dokumentacja Użytkownika umożliwiała samodzielne korzystanie z </w:t>
            </w:r>
            <w:r w:rsidR="00351FF0" w:rsidRPr="2D324823">
              <w:rPr>
                <w:rFonts w:ascii="Century Gothic" w:hAnsi="Century Gothic"/>
                <w:sz w:val="18"/>
                <w:szCs w:val="18"/>
              </w:rPr>
              <w:t>systemu</w:t>
            </w:r>
            <w:r w:rsidR="1DB9FC25" w:rsidRPr="2D324823">
              <w:rPr>
                <w:rFonts w:ascii="Century Gothic" w:hAnsi="Century Gothic"/>
                <w:sz w:val="18"/>
                <w:szCs w:val="18"/>
              </w:rPr>
              <w:t xml:space="preserve"> i </w:t>
            </w:r>
            <w:r w:rsidRPr="2D324823">
              <w:rPr>
                <w:rFonts w:ascii="Century Gothic" w:hAnsi="Century Gothic"/>
                <w:sz w:val="18"/>
                <w:szCs w:val="18"/>
              </w:rPr>
              <w:t>powin</w:t>
            </w:r>
            <w:r w:rsidR="791EE124" w:rsidRPr="2D324823">
              <w:rPr>
                <w:rFonts w:ascii="Century Gothic" w:hAnsi="Century Gothic"/>
                <w:sz w:val="18"/>
                <w:szCs w:val="18"/>
              </w:rPr>
              <w:t>na</w:t>
            </w:r>
            <w:r w:rsidRPr="2D324823">
              <w:rPr>
                <w:rFonts w:ascii="Century Gothic" w:hAnsi="Century Gothic"/>
                <w:sz w:val="18"/>
                <w:szCs w:val="18"/>
              </w:rPr>
              <w:t xml:space="preserve"> zawierać opis wszystkich funkcji </w:t>
            </w:r>
            <w:r w:rsidR="00351FF0" w:rsidRPr="2D324823">
              <w:rPr>
                <w:rFonts w:ascii="Century Gothic" w:hAnsi="Century Gothic"/>
                <w:sz w:val="18"/>
                <w:szCs w:val="18"/>
              </w:rPr>
              <w:t>systemu</w:t>
            </w:r>
            <w:r w:rsidRPr="2D324823">
              <w:rPr>
                <w:rFonts w:ascii="Century Gothic" w:hAnsi="Century Gothic"/>
                <w:sz w:val="18"/>
                <w:szCs w:val="18"/>
              </w:rPr>
              <w:t xml:space="preserve"> dostępnych dla użytkownika.</w:t>
            </w:r>
          </w:p>
        </w:tc>
      </w:tr>
      <w:tr w:rsidR="00934FBF" w:rsidRPr="008F5CD2" w14:paraId="3B1D17CF" w14:textId="77777777" w:rsidTr="00742C88">
        <w:trPr>
          <w:trHeight w:val="300"/>
        </w:trPr>
        <w:tc>
          <w:tcPr>
            <w:tcW w:w="1440" w:type="dxa"/>
            <w:tcBorders>
              <w:top w:val="single" w:sz="4" w:space="0" w:color="auto"/>
              <w:left w:val="single" w:sz="4" w:space="0" w:color="auto"/>
              <w:bottom w:val="single" w:sz="4" w:space="0" w:color="auto"/>
              <w:right w:val="single" w:sz="4" w:space="0" w:color="auto"/>
            </w:tcBorders>
            <w:vAlign w:val="center"/>
          </w:tcPr>
          <w:p w14:paraId="2C86E159" w14:textId="17BD25CB" w:rsidR="00934FBF" w:rsidRPr="008F5CD2" w:rsidRDefault="00934FBF" w:rsidP="009B37F1">
            <w:pPr>
              <w:spacing w:after="0"/>
              <w:jc w:val="center"/>
              <w:rPr>
                <w:rFonts w:ascii="Century Gothic" w:hAnsi="Century Gothic"/>
                <w:sz w:val="18"/>
                <w:szCs w:val="18"/>
              </w:rPr>
            </w:pPr>
            <w:r>
              <w:rPr>
                <w:rFonts w:ascii="Century Gothic" w:hAnsi="Century Gothic"/>
                <w:sz w:val="18"/>
                <w:szCs w:val="18"/>
              </w:rPr>
              <w:t>W.6</w:t>
            </w:r>
          </w:p>
        </w:tc>
        <w:tc>
          <w:tcPr>
            <w:tcW w:w="7622" w:type="dxa"/>
            <w:tcBorders>
              <w:top w:val="single" w:sz="4" w:space="0" w:color="auto"/>
              <w:left w:val="single" w:sz="4" w:space="0" w:color="auto"/>
              <w:bottom w:val="single" w:sz="4" w:space="0" w:color="auto"/>
              <w:right w:val="single" w:sz="4" w:space="0" w:color="auto"/>
            </w:tcBorders>
          </w:tcPr>
          <w:p w14:paraId="4D7FCE60" w14:textId="0C39BC0B" w:rsidR="00934FBF" w:rsidRPr="008F5CD2" w:rsidRDefault="00934FBF" w:rsidP="009B37F1">
            <w:pPr>
              <w:spacing w:after="0"/>
              <w:jc w:val="both"/>
              <w:rPr>
                <w:rFonts w:ascii="Century Gothic" w:hAnsi="Century Gothic"/>
                <w:sz w:val="18"/>
                <w:szCs w:val="18"/>
              </w:rPr>
            </w:pPr>
            <w:r w:rsidRPr="00934FBF">
              <w:rPr>
                <w:rFonts w:ascii="Century Gothic" w:hAnsi="Century Gothic"/>
                <w:sz w:val="18"/>
                <w:szCs w:val="18"/>
              </w:rPr>
              <w:t xml:space="preserve">Wymaga się, aby całość dokumentacji była w języku polskim. Wyjątkowo dopuszczalna jest dokumentacja w języku angielskim w przypadku, gdy jest to dokumentacja producenta </w:t>
            </w:r>
            <w:r w:rsidR="00351FF0">
              <w:rPr>
                <w:rFonts w:ascii="Century Gothic" w:hAnsi="Century Gothic"/>
                <w:sz w:val="18"/>
                <w:szCs w:val="18"/>
              </w:rPr>
              <w:t>systemu</w:t>
            </w:r>
            <w:r w:rsidRPr="00934FBF">
              <w:rPr>
                <w:rFonts w:ascii="Century Gothic" w:hAnsi="Century Gothic"/>
                <w:sz w:val="18"/>
                <w:szCs w:val="18"/>
              </w:rPr>
              <w:t>.</w:t>
            </w:r>
          </w:p>
        </w:tc>
      </w:tr>
      <w:tr w:rsidR="35AD4341" w14:paraId="6491E4E9" w14:textId="77777777" w:rsidTr="002033A1">
        <w:trPr>
          <w:trHeight w:val="2254"/>
        </w:trPr>
        <w:tc>
          <w:tcPr>
            <w:tcW w:w="1440" w:type="dxa"/>
            <w:tcBorders>
              <w:top w:val="single" w:sz="4" w:space="0" w:color="auto"/>
              <w:left w:val="single" w:sz="4" w:space="0" w:color="auto"/>
              <w:bottom w:val="single" w:sz="4" w:space="0" w:color="auto"/>
              <w:right w:val="single" w:sz="4" w:space="0" w:color="auto"/>
            </w:tcBorders>
            <w:vAlign w:val="center"/>
          </w:tcPr>
          <w:p w14:paraId="5D9E1ADF" w14:textId="4E615724" w:rsidR="35AD4341" w:rsidRDefault="05988488" w:rsidP="35AD4341">
            <w:pPr>
              <w:jc w:val="center"/>
              <w:rPr>
                <w:rFonts w:ascii="Century Gothic" w:hAnsi="Century Gothic"/>
                <w:sz w:val="18"/>
                <w:szCs w:val="18"/>
              </w:rPr>
            </w:pPr>
            <w:r w:rsidRPr="246808EB">
              <w:rPr>
                <w:rFonts w:ascii="Century Gothic" w:hAnsi="Century Gothic"/>
                <w:sz w:val="18"/>
                <w:szCs w:val="18"/>
              </w:rPr>
              <w:t>W.7</w:t>
            </w:r>
          </w:p>
        </w:tc>
        <w:tc>
          <w:tcPr>
            <w:tcW w:w="7622" w:type="dxa"/>
            <w:tcBorders>
              <w:top w:val="single" w:sz="4" w:space="0" w:color="auto"/>
              <w:left w:val="single" w:sz="4" w:space="0" w:color="auto"/>
              <w:bottom w:val="single" w:sz="4" w:space="0" w:color="auto"/>
              <w:right w:val="single" w:sz="4" w:space="0" w:color="auto"/>
            </w:tcBorders>
          </w:tcPr>
          <w:p w14:paraId="62909389" w14:textId="229311FD" w:rsidR="0C40C09B" w:rsidRDefault="1426BD76" w:rsidP="00C50886">
            <w:pPr>
              <w:spacing w:before="240" w:after="240"/>
              <w:jc w:val="both"/>
              <w:rPr>
                <w:rFonts w:ascii="Century Gothic" w:eastAsia="Century Gothic" w:hAnsi="Century Gothic" w:cs="Century Gothic"/>
                <w:sz w:val="18"/>
                <w:szCs w:val="18"/>
              </w:rPr>
            </w:pPr>
            <w:r w:rsidRPr="246808EB">
              <w:rPr>
                <w:rFonts w:ascii="Century Gothic" w:eastAsia="Century Gothic" w:hAnsi="Century Gothic" w:cs="Century Gothic"/>
                <w:sz w:val="18"/>
                <w:szCs w:val="18"/>
              </w:rPr>
              <w:t>Przez cały okres trwania wdrożenia Wykonawca wydeleguje inżynier</w:t>
            </w:r>
            <w:r w:rsidR="38997F03" w:rsidRPr="246808EB">
              <w:rPr>
                <w:rFonts w:ascii="Century Gothic" w:eastAsia="Century Gothic" w:hAnsi="Century Gothic" w:cs="Century Gothic"/>
                <w:sz w:val="18"/>
                <w:szCs w:val="18"/>
              </w:rPr>
              <w:t>a</w:t>
            </w:r>
            <w:r w:rsidRPr="246808EB">
              <w:rPr>
                <w:rFonts w:ascii="Century Gothic" w:eastAsia="Century Gothic" w:hAnsi="Century Gothic" w:cs="Century Gothic"/>
                <w:sz w:val="18"/>
                <w:szCs w:val="18"/>
              </w:rPr>
              <w:t xml:space="preserve"> </w:t>
            </w:r>
            <w:r w:rsidR="6ACB9D5D" w:rsidRPr="246808EB">
              <w:rPr>
                <w:rFonts w:ascii="Century Gothic" w:eastAsia="Century Gothic" w:hAnsi="Century Gothic" w:cs="Century Gothic"/>
                <w:sz w:val="18"/>
                <w:szCs w:val="18"/>
              </w:rPr>
              <w:t>o</w:t>
            </w:r>
            <w:r w:rsidRPr="246808EB">
              <w:rPr>
                <w:rFonts w:ascii="Century Gothic" w:eastAsia="Century Gothic" w:hAnsi="Century Gothic" w:cs="Century Gothic"/>
                <w:sz w:val="18"/>
                <w:szCs w:val="18"/>
              </w:rPr>
              <w:t>dpowiedzialn</w:t>
            </w:r>
            <w:r w:rsidR="35701298" w:rsidRPr="246808EB">
              <w:rPr>
                <w:rFonts w:ascii="Century Gothic" w:eastAsia="Century Gothic" w:hAnsi="Century Gothic" w:cs="Century Gothic"/>
                <w:sz w:val="18"/>
                <w:szCs w:val="18"/>
              </w:rPr>
              <w:t>ego</w:t>
            </w:r>
            <w:r w:rsidRPr="246808EB">
              <w:rPr>
                <w:rFonts w:ascii="Century Gothic" w:eastAsia="Century Gothic" w:hAnsi="Century Gothic" w:cs="Century Gothic"/>
                <w:sz w:val="18"/>
                <w:szCs w:val="18"/>
              </w:rPr>
              <w:t xml:space="preserve"> za realizację prac związanych z wdrożeniem rozwiązania. Wykonawca przygotuje i uzgodni </w:t>
            </w:r>
            <w:r w:rsidR="291DB5D2" w:rsidRPr="246808EB">
              <w:rPr>
                <w:rFonts w:ascii="Century Gothic" w:eastAsia="Century Gothic" w:hAnsi="Century Gothic" w:cs="Century Gothic"/>
                <w:sz w:val="18"/>
                <w:szCs w:val="18"/>
              </w:rPr>
              <w:t xml:space="preserve">z Zamawiającym </w:t>
            </w:r>
            <w:r w:rsidRPr="246808EB">
              <w:rPr>
                <w:rFonts w:ascii="Century Gothic" w:eastAsia="Century Gothic" w:hAnsi="Century Gothic" w:cs="Century Gothic"/>
                <w:sz w:val="18"/>
                <w:szCs w:val="18"/>
              </w:rPr>
              <w:t>projekt techniczny wdrożenia wraz z harmonogramem wdrożenia.</w:t>
            </w:r>
          </w:p>
          <w:p w14:paraId="0C5F317D" w14:textId="0DB053A9" w:rsidR="35AD4341" w:rsidRDefault="1426BD76" w:rsidP="00C50886">
            <w:pPr>
              <w:spacing w:before="240" w:after="240"/>
              <w:jc w:val="both"/>
              <w:rPr>
                <w:rFonts w:ascii="Century Gothic" w:eastAsia="Century Gothic" w:hAnsi="Century Gothic" w:cs="Century Gothic"/>
                <w:sz w:val="18"/>
                <w:szCs w:val="18"/>
              </w:rPr>
            </w:pPr>
            <w:r w:rsidRPr="246808EB">
              <w:rPr>
                <w:rFonts w:ascii="Century Gothic" w:eastAsia="Century Gothic" w:hAnsi="Century Gothic" w:cs="Century Gothic"/>
                <w:sz w:val="18"/>
                <w:szCs w:val="18"/>
              </w:rPr>
              <w:t>Harmonogram wdrożenia musi uwzględniać</w:t>
            </w:r>
            <w:r w:rsidR="0916C75B" w:rsidRPr="246808EB">
              <w:rPr>
                <w:rFonts w:ascii="Century Gothic" w:eastAsia="Century Gothic" w:hAnsi="Century Gothic" w:cs="Century Gothic"/>
                <w:sz w:val="18"/>
                <w:szCs w:val="18"/>
              </w:rPr>
              <w:t xml:space="preserve"> wszystkie istotne</w:t>
            </w:r>
            <w:r w:rsidR="715BEAA3" w:rsidRPr="246808EB">
              <w:rPr>
                <w:rFonts w:ascii="Century Gothic" w:eastAsia="Century Gothic" w:hAnsi="Century Gothic" w:cs="Century Gothic"/>
                <w:sz w:val="18"/>
                <w:szCs w:val="18"/>
              </w:rPr>
              <w:t xml:space="preserve"> </w:t>
            </w:r>
            <w:r w:rsidR="73CCB671" w:rsidRPr="246808EB">
              <w:rPr>
                <w:rFonts w:ascii="Century Gothic" w:eastAsia="Century Gothic" w:hAnsi="Century Gothic" w:cs="Century Gothic"/>
                <w:sz w:val="18"/>
                <w:szCs w:val="18"/>
              </w:rPr>
              <w:t>zadania</w:t>
            </w:r>
            <w:r w:rsidR="2335CBFC" w:rsidRPr="246808EB">
              <w:rPr>
                <w:rFonts w:ascii="Century Gothic" w:eastAsia="Century Gothic" w:hAnsi="Century Gothic" w:cs="Century Gothic"/>
                <w:sz w:val="18"/>
                <w:szCs w:val="18"/>
              </w:rPr>
              <w:t xml:space="preserve"> niezbędne do wdrożenia rozwiązania zgodnie z </w:t>
            </w:r>
            <w:r w:rsidR="398C25E1" w:rsidRPr="246808EB">
              <w:rPr>
                <w:rFonts w:ascii="Century Gothic" w:eastAsia="Century Gothic" w:hAnsi="Century Gothic" w:cs="Century Gothic"/>
                <w:sz w:val="18"/>
                <w:szCs w:val="18"/>
              </w:rPr>
              <w:t>OPZ</w:t>
            </w:r>
            <w:r w:rsidR="2335CBFC" w:rsidRPr="246808EB">
              <w:rPr>
                <w:rFonts w:ascii="Century Gothic" w:eastAsia="Century Gothic" w:hAnsi="Century Gothic" w:cs="Century Gothic"/>
                <w:sz w:val="18"/>
                <w:szCs w:val="18"/>
              </w:rPr>
              <w:t xml:space="preserve"> w tym </w:t>
            </w:r>
            <w:r w:rsidR="4AD8AED2" w:rsidRPr="246808EB">
              <w:rPr>
                <w:rFonts w:ascii="Century Gothic" w:eastAsia="Century Gothic" w:hAnsi="Century Gothic" w:cs="Century Gothic"/>
                <w:sz w:val="18"/>
                <w:szCs w:val="18"/>
              </w:rPr>
              <w:t>zadań</w:t>
            </w:r>
            <w:r w:rsidR="0B1E92CA" w:rsidRPr="246808EB">
              <w:rPr>
                <w:rFonts w:ascii="Century Gothic" w:eastAsia="Century Gothic" w:hAnsi="Century Gothic" w:cs="Century Gothic"/>
                <w:sz w:val="18"/>
                <w:szCs w:val="18"/>
              </w:rPr>
              <w:t xml:space="preserve"> </w:t>
            </w:r>
            <w:r w:rsidR="5E171075" w:rsidRPr="246808EB">
              <w:rPr>
                <w:rFonts w:ascii="Century Gothic" w:eastAsia="Century Gothic" w:hAnsi="Century Gothic" w:cs="Century Gothic"/>
                <w:sz w:val="18"/>
                <w:szCs w:val="18"/>
              </w:rPr>
              <w:t xml:space="preserve">realizowanych </w:t>
            </w:r>
            <w:r w:rsidR="0B1E92CA" w:rsidRPr="246808EB">
              <w:rPr>
                <w:rFonts w:ascii="Century Gothic" w:eastAsia="Century Gothic" w:hAnsi="Century Gothic" w:cs="Century Gothic"/>
                <w:sz w:val="18"/>
                <w:szCs w:val="18"/>
              </w:rPr>
              <w:t>p</w:t>
            </w:r>
            <w:r w:rsidR="7F9386D7" w:rsidRPr="246808EB">
              <w:rPr>
                <w:rFonts w:ascii="Century Gothic" w:eastAsia="Century Gothic" w:hAnsi="Century Gothic" w:cs="Century Gothic"/>
                <w:sz w:val="18"/>
                <w:szCs w:val="18"/>
              </w:rPr>
              <w:t>rzez</w:t>
            </w:r>
            <w:r w:rsidR="0B1E92CA" w:rsidRPr="246808EB">
              <w:rPr>
                <w:rFonts w:ascii="Century Gothic" w:eastAsia="Century Gothic" w:hAnsi="Century Gothic" w:cs="Century Gothic"/>
                <w:sz w:val="18"/>
                <w:szCs w:val="18"/>
              </w:rPr>
              <w:t xml:space="preserve"> Zamawiającego</w:t>
            </w:r>
            <w:r w:rsidR="397FA1ED" w:rsidRPr="246808EB">
              <w:rPr>
                <w:rFonts w:ascii="Century Gothic" w:eastAsia="Century Gothic" w:hAnsi="Century Gothic" w:cs="Century Gothic"/>
                <w:sz w:val="18"/>
                <w:szCs w:val="18"/>
              </w:rPr>
              <w:t>.</w:t>
            </w:r>
          </w:p>
        </w:tc>
      </w:tr>
      <w:tr w:rsidR="008C4F51" w14:paraId="1A61E72D" w14:textId="77777777" w:rsidTr="002033A1">
        <w:trPr>
          <w:trHeight w:val="909"/>
        </w:trPr>
        <w:tc>
          <w:tcPr>
            <w:tcW w:w="1440" w:type="dxa"/>
            <w:tcBorders>
              <w:top w:val="single" w:sz="4" w:space="0" w:color="auto"/>
              <w:left w:val="single" w:sz="4" w:space="0" w:color="auto"/>
              <w:bottom w:val="single" w:sz="4" w:space="0" w:color="auto"/>
              <w:right w:val="single" w:sz="4" w:space="0" w:color="auto"/>
            </w:tcBorders>
            <w:vAlign w:val="center"/>
          </w:tcPr>
          <w:p w14:paraId="5A2839A7" w14:textId="671C99AF" w:rsidR="008C4F51" w:rsidRPr="246808EB" w:rsidRDefault="008C4F51" w:rsidP="35AD4341">
            <w:pPr>
              <w:jc w:val="center"/>
              <w:rPr>
                <w:rFonts w:ascii="Century Gothic" w:hAnsi="Century Gothic"/>
                <w:sz w:val="18"/>
                <w:szCs w:val="18"/>
              </w:rPr>
            </w:pPr>
            <w:r>
              <w:rPr>
                <w:rFonts w:ascii="Century Gothic" w:hAnsi="Century Gothic"/>
                <w:sz w:val="18"/>
                <w:szCs w:val="18"/>
              </w:rPr>
              <w:t>W.8</w:t>
            </w:r>
          </w:p>
        </w:tc>
        <w:tc>
          <w:tcPr>
            <w:tcW w:w="7622" w:type="dxa"/>
            <w:tcBorders>
              <w:top w:val="single" w:sz="4" w:space="0" w:color="auto"/>
              <w:left w:val="single" w:sz="4" w:space="0" w:color="auto"/>
              <w:bottom w:val="single" w:sz="4" w:space="0" w:color="auto"/>
              <w:right w:val="single" w:sz="4" w:space="0" w:color="auto"/>
            </w:tcBorders>
          </w:tcPr>
          <w:p w14:paraId="54389967" w14:textId="0195577E" w:rsidR="008C4F51" w:rsidRPr="246808EB" w:rsidRDefault="008A80CC">
            <w:pPr>
              <w:spacing w:before="240" w:after="240"/>
              <w:jc w:val="both"/>
              <w:rPr>
                <w:rFonts w:ascii="Century Gothic" w:eastAsia="Century Gothic" w:hAnsi="Century Gothic" w:cs="Century Gothic"/>
                <w:sz w:val="18"/>
                <w:szCs w:val="18"/>
              </w:rPr>
            </w:pPr>
            <w:r w:rsidRPr="00624ED2">
              <w:rPr>
                <w:rFonts w:ascii="Century Gothic" w:eastAsia="Century Gothic" w:hAnsi="Century Gothic" w:cs="Century Gothic"/>
                <w:sz w:val="18"/>
                <w:szCs w:val="18"/>
              </w:rPr>
              <w:t>Wykonawca przedstawi rekomendowane wymagania dotyczące infrastruktury i architektury rozwi</w:t>
            </w:r>
            <w:r w:rsidR="3CF51AE7" w:rsidRPr="00624ED2">
              <w:rPr>
                <w:rFonts w:ascii="Century Gothic" w:eastAsia="Century Gothic" w:hAnsi="Century Gothic" w:cs="Century Gothic"/>
                <w:sz w:val="18"/>
                <w:szCs w:val="18"/>
              </w:rPr>
              <w:t>ą</w:t>
            </w:r>
            <w:r w:rsidRPr="00624ED2">
              <w:rPr>
                <w:rFonts w:ascii="Century Gothic" w:eastAsia="Century Gothic" w:hAnsi="Century Gothic" w:cs="Century Gothic"/>
                <w:sz w:val="18"/>
                <w:szCs w:val="18"/>
              </w:rPr>
              <w:t>zania</w:t>
            </w:r>
            <w:r w:rsidR="6E9AE862" w:rsidRPr="00624ED2">
              <w:rPr>
                <w:rFonts w:ascii="Century Gothic" w:eastAsia="Century Gothic" w:hAnsi="Century Gothic" w:cs="Century Gothic"/>
                <w:sz w:val="18"/>
                <w:szCs w:val="18"/>
              </w:rPr>
              <w:t>.</w:t>
            </w:r>
          </w:p>
        </w:tc>
      </w:tr>
    </w:tbl>
    <w:p w14:paraId="5E3CB702" w14:textId="77777777" w:rsidR="00D756B7" w:rsidRDefault="00D756B7" w:rsidP="009B37F1">
      <w:pPr>
        <w:pStyle w:val="Nagwek2"/>
        <w:spacing w:before="0" w:line="240" w:lineRule="auto"/>
        <w:rPr>
          <w:rFonts w:ascii="Century Gothic" w:hAnsi="Century Gothic" w:cstheme="minorBidi"/>
          <w:b/>
          <w:bCs/>
          <w:color w:val="auto"/>
          <w:sz w:val="20"/>
          <w:szCs w:val="20"/>
          <w:u w:val="single"/>
        </w:rPr>
      </w:pPr>
    </w:p>
    <w:p w14:paraId="3DACF9D4" w14:textId="77777777" w:rsidR="00D756B7" w:rsidRPr="00DC47C5" w:rsidRDefault="00D756B7" w:rsidP="009B37F1">
      <w:pPr>
        <w:pStyle w:val="Nagwek2"/>
        <w:numPr>
          <w:ilvl w:val="0"/>
          <w:numId w:val="15"/>
        </w:numPr>
        <w:spacing w:before="0" w:line="240" w:lineRule="auto"/>
        <w:rPr>
          <w:rFonts w:ascii="Century Gothic" w:hAnsi="Century Gothic" w:cstheme="minorBidi"/>
          <w:b/>
          <w:bCs/>
          <w:color w:val="auto"/>
          <w:sz w:val="20"/>
          <w:szCs w:val="20"/>
          <w:u w:val="single"/>
        </w:rPr>
      </w:pPr>
      <w:r w:rsidRPr="687FAA9C">
        <w:rPr>
          <w:rFonts w:ascii="Century Gothic" w:hAnsi="Century Gothic" w:cstheme="minorBidi"/>
          <w:b/>
          <w:bCs/>
          <w:color w:val="auto"/>
          <w:sz w:val="20"/>
          <w:szCs w:val="20"/>
          <w:u w:val="single"/>
        </w:rPr>
        <w:t>Warunki świadczenia usługi wsparcia</w:t>
      </w:r>
    </w:p>
    <w:p w14:paraId="2FF9179A" w14:textId="77777777" w:rsidR="00D756B7" w:rsidRPr="00DC47C5" w:rsidRDefault="00D756B7" w:rsidP="009B37F1">
      <w:pPr>
        <w:spacing w:after="0" w:line="240" w:lineRule="auto"/>
        <w:rPr>
          <w:rFonts w:ascii="Century Gothic" w:hAnsi="Century Gothic"/>
          <w:sz w:val="20"/>
          <w:szCs w:val="20"/>
        </w:rPr>
      </w:pPr>
    </w:p>
    <w:tbl>
      <w:tblPr>
        <w:tblStyle w:val="Tabela-Siatka"/>
        <w:tblW w:w="0" w:type="auto"/>
        <w:tblLook w:val="04A0" w:firstRow="1" w:lastRow="0" w:firstColumn="1" w:lastColumn="0" w:noHBand="0" w:noVBand="1"/>
      </w:tblPr>
      <w:tblGrid>
        <w:gridCol w:w="1444"/>
        <w:gridCol w:w="7618"/>
      </w:tblGrid>
      <w:tr w:rsidR="00D756B7" w:rsidRPr="008F5CD2" w14:paraId="23F66105" w14:textId="77777777" w:rsidTr="2D324823">
        <w:trPr>
          <w:trHeight w:val="428"/>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0B43C5" w14:textId="77777777" w:rsidR="00D756B7" w:rsidRPr="008F5CD2" w:rsidRDefault="00D756B7" w:rsidP="009B37F1">
            <w:pPr>
              <w:spacing w:after="0"/>
              <w:jc w:val="center"/>
              <w:rPr>
                <w:rFonts w:ascii="Century Gothic" w:hAnsi="Century Gothic"/>
                <w:b/>
                <w:bCs/>
                <w:sz w:val="18"/>
                <w:szCs w:val="18"/>
              </w:rPr>
            </w:pPr>
            <w:r w:rsidRPr="008F5CD2">
              <w:rPr>
                <w:rFonts w:ascii="Century Gothic" w:hAnsi="Century Gothic"/>
                <w:b/>
                <w:bCs/>
                <w:sz w:val="18"/>
                <w:szCs w:val="18"/>
              </w:rPr>
              <w:t>Numer wymagania</w:t>
            </w:r>
          </w:p>
        </w:tc>
        <w:tc>
          <w:tcPr>
            <w:tcW w:w="8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3815C" w14:textId="77777777" w:rsidR="00D756B7" w:rsidRPr="008F5CD2" w:rsidRDefault="00D756B7" w:rsidP="009B37F1">
            <w:pPr>
              <w:spacing w:after="0"/>
              <w:jc w:val="center"/>
              <w:rPr>
                <w:rFonts w:ascii="Century Gothic" w:hAnsi="Century Gothic"/>
                <w:b/>
                <w:bCs/>
                <w:sz w:val="18"/>
                <w:szCs w:val="18"/>
              </w:rPr>
            </w:pPr>
            <w:r w:rsidRPr="008F5CD2">
              <w:rPr>
                <w:rFonts w:ascii="Century Gothic" w:hAnsi="Century Gothic"/>
                <w:b/>
                <w:bCs/>
                <w:sz w:val="18"/>
                <w:szCs w:val="18"/>
              </w:rPr>
              <w:t xml:space="preserve">Opis wymagania </w:t>
            </w:r>
          </w:p>
        </w:tc>
      </w:tr>
      <w:tr w:rsidR="00D756B7" w:rsidRPr="008F5CD2" w14:paraId="08C434AA" w14:textId="77777777" w:rsidTr="2D324823">
        <w:trPr>
          <w:trHeight w:val="300"/>
        </w:trPr>
        <w:tc>
          <w:tcPr>
            <w:tcW w:w="1492" w:type="dxa"/>
            <w:tcBorders>
              <w:top w:val="single" w:sz="4" w:space="0" w:color="auto"/>
              <w:left w:val="single" w:sz="4" w:space="0" w:color="auto"/>
              <w:bottom w:val="single" w:sz="4" w:space="0" w:color="auto"/>
              <w:right w:val="single" w:sz="4" w:space="0" w:color="auto"/>
            </w:tcBorders>
            <w:vAlign w:val="center"/>
            <w:hideMark/>
          </w:tcPr>
          <w:p w14:paraId="3DF4C8EF" w14:textId="77777777" w:rsidR="00D756B7" w:rsidRPr="008F5CD2" w:rsidRDefault="00D756B7" w:rsidP="009B37F1">
            <w:pPr>
              <w:spacing w:after="0"/>
              <w:jc w:val="center"/>
              <w:rPr>
                <w:rFonts w:ascii="Century Gothic" w:hAnsi="Century Gothic"/>
                <w:sz w:val="18"/>
                <w:szCs w:val="18"/>
              </w:rPr>
            </w:pPr>
            <w:r w:rsidRPr="008F5CD2">
              <w:rPr>
                <w:rFonts w:ascii="Century Gothic" w:hAnsi="Century Gothic"/>
                <w:sz w:val="18"/>
                <w:szCs w:val="18"/>
              </w:rPr>
              <w:t>S.1</w:t>
            </w:r>
          </w:p>
        </w:tc>
        <w:tc>
          <w:tcPr>
            <w:tcW w:w="8964" w:type="dxa"/>
            <w:tcBorders>
              <w:top w:val="single" w:sz="4" w:space="0" w:color="auto"/>
              <w:left w:val="single" w:sz="4" w:space="0" w:color="auto"/>
              <w:bottom w:val="single" w:sz="4" w:space="0" w:color="auto"/>
              <w:right w:val="single" w:sz="4" w:space="0" w:color="auto"/>
            </w:tcBorders>
            <w:hideMark/>
          </w:tcPr>
          <w:p w14:paraId="72CD5864" w14:textId="77777777" w:rsidR="00D756B7" w:rsidRPr="008F5CD2" w:rsidRDefault="00D756B7" w:rsidP="009B37F1">
            <w:pPr>
              <w:spacing w:after="0"/>
              <w:jc w:val="both"/>
              <w:rPr>
                <w:rFonts w:ascii="Century Gothic" w:hAnsi="Century Gothic"/>
                <w:sz w:val="18"/>
                <w:szCs w:val="18"/>
              </w:rPr>
            </w:pPr>
            <w:r w:rsidRPr="008F5CD2">
              <w:rPr>
                <w:rFonts w:ascii="Century Gothic" w:hAnsi="Century Gothic"/>
                <w:sz w:val="18"/>
                <w:szCs w:val="18"/>
              </w:rPr>
              <w:t>Możliwość nieodpłatnego pobierania, instalowania i użytkowania poprawek i aktualizacji wydanych dla dostarczanego oprogramowania przez producenta oprogramowania przez okres wskazany w pkt. 1.3, w tym aktualizacji obejmujących przejście na kolejną wersję oprogramowania.</w:t>
            </w:r>
          </w:p>
          <w:p w14:paraId="4AC4FB80" w14:textId="77777777" w:rsidR="00D756B7" w:rsidRPr="008F5CD2" w:rsidRDefault="00D756B7" w:rsidP="009B37F1">
            <w:pPr>
              <w:spacing w:after="0"/>
              <w:jc w:val="both"/>
              <w:rPr>
                <w:rFonts w:ascii="Century Gothic" w:hAnsi="Century Gothic"/>
                <w:sz w:val="18"/>
                <w:szCs w:val="18"/>
              </w:rPr>
            </w:pPr>
            <w:r w:rsidRPr="008F5CD2">
              <w:rPr>
                <w:rFonts w:ascii="Century Gothic" w:hAnsi="Century Gothic"/>
                <w:sz w:val="18"/>
                <w:szCs w:val="18"/>
              </w:rPr>
              <w:t>W ramach usługi wsparcia serwisowego dla oprogramowania Zamawiającemu przysługuje:</w:t>
            </w:r>
          </w:p>
          <w:p w14:paraId="01F12B0E" w14:textId="6470C188" w:rsidR="00D756B7" w:rsidRPr="008F5CD2" w:rsidRDefault="00D756B7" w:rsidP="009B37F1">
            <w:pPr>
              <w:pStyle w:val="Akapitzlist"/>
              <w:numPr>
                <w:ilvl w:val="0"/>
                <w:numId w:val="17"/>
              </w:numPr>
              <w:spacing w:after="0" w:line="240" w:lineRule="auto"/>
              <w:jc w:val="both"/>
              <w:rPr>
                <w:rFonts w:ascii="Century Gothic" w:hAnsi="Century Gothic"/>
                <w:sz w:val="18"/>
                <w:szCs w:val="18"/>
              </w:rPr>
            </w:pPr>
            <w:r w:rsidRPr="008F5CD2">
              <w:rPr>
                <w:rFonts w:ascii="Century Gothic" w:hAnsi="Century Gothic"/>
                <w:sz w:val="18"/>
                <w:szCs w:val="18"/>
              </w:rPr>
              <w:t xml:space="preserve">obsługa przez inżyniera będącego pracownikiem producenta oprogramowania, który będzie wskazywał dodatkowe możliwości wykorzystania zakupionego systemu, oraz wspomagał </w:t>
            </w:r>
            <w:r w:rsidR="008C4F51">
              <w:rPr>
                <w:rFonts w:ascii="Century Gothic" w:hAnsi="Century Gothic"/>
                <w:sz w:val="18"/>
                <w:szCs w:val="18"/>
              </w:rPr>
              <w:t>Z</w:t>
            </w:r>
            <w:r w:rsidRPr="008F5CD2">
              <w:rPr>
                <w:rFonts w:ascii="Century Gothic" w:hAnsi="Century Gothic"/>
                <w:sz w:val="18"/>
                <w:szCs w:val="18"/>
              </w:rPr>
              <w:t>amawiającego w interpretacji wyników testów,</w:t>
            </w:r>
          </w:p>
          <w:p w14:paraId="1C0D6B7D" w14:textId="77777777" w:rsidR="00D756B7" w:rsidRPr="008F5CD2" w:rsidRDefault="00D756B7" w:rsidP="009B37F1">
            <w:pPr>
              <w:pStyle w:val="Akapitzlist"/>
              <w:numPr>
                <w:ilvl w:val="0"/>
                <w:numId w:val="17"/>
              </w:numPr>
              <w:spacing w:after="0" w:line="240" w:lineRule="auto"/>
              <w:jc w:val="both"/>
              <w:rPr>
                <w:rFonts w:ascii="Century Gothic" w:hAnsi="Century Gothic"/>
                <w:sz w:val="18"/>
                <w:szCs w:val="18"/>
              </w:rPr>
            </w:pPr>
            <w:r w:rsidRPr="008F5CD2">
              <w:rPr>
                <w:rFonts w:ascii="Century Gothic" w:hAnsi="Century Gothic"/>
                <w:sz w:val="18"/>
                <w:szCs w:val="18"/>
              </w:rPr>
              <w:t>prawo do bezpłatnego korzystania z wydawanych przez producenta najnowszych wersji, aktualizacji Oprogramowania, poprawek do oprogramowania,</w:t>
            </w:r>
          </w:p>
          <w:p w14:paraId="49E1651E" w14:textId="515988AC" w:rsidR="00D756B7" w:rsidRPr="008F5CD2" w:rsidRDefault="00D756B7" w:rsidP="009B37F1">
            <w:pPr>
              <w:pStyle w:val="Akapitzlist"/>
              <w:numPr>
                <w:ilvl w:val="0"/>
                <w:numId w:val="18"/>
              </w:numPr>
              <w:spacing w:after="0" w:line="240" w:lineRule="auto"/>
              <w:jc w:val="both"/>
              <w:rPr>
                <w:rFonts w:ascii="Century Gothic" w:hAnsi="Century Gothic"/>
                <w:sz w:val="18"/>
                <w:szCs w:val="18"/>
              </w:rPr>
            </w:pPr>
            <w:r w:rsidRPr="008F5CD2">
              <w:rPr>
                <w:rFonts w:ascii="Century Gothic" w:hAnsi="Century Gothic"/>
                <w:sz w:val="18"/>
                <w:szCs w:val="18"/>
              </w:rPr>
              <w:t xml:space="preserve">dostęp elektroniczny do pomocy technicznej </w:t>
            </w:r>
            <w:r w:rsidR="008C4F51">
              <w:rPr>
                <w:rFonts w:ascii="Century Gothic" w:hAnsi="Century Gothic"/>
                <w:sz w:val="18"/>
                <w:szCs w:val="18"/>
              </w:rPr>
              <w:t>O</w:t>
            </w:r>
            <w:r w:rsidRPr="008F5CD2">
              <w:rPr>
                <w:rFonts w:ascii="Century Gothic" w:hAnsi="Century Gothic"/>
                <w:sz w:val="18"/>
                <w:szCs w:val="18"/>
              </w:rPr>
              <w:t>programowania,</w:t>
            </w:r>
          </w:p>
          <w:p w14:paraId="66F0FE0C" w14:textId="0DBB9351" w:rsidR="00D756B7" w:rsidRPr="008F5CD2" w:rsidRDefault="00D756B7" w:rsidP="009B37F1">
            <w:pPr>
              <w:pStyle w:val="Akapitzlist"/>
              <w:numPr>
                <w:ilvl w:val="0"/>
                <w:numId w:val="19"/>
              </w:numPr>
              <w:spacing w:after="0" w:line="240" w:lineRule="auto"/>
              <w:jc w:val="both"/>
              <w:rPr>
                <w:rFonts w:ascii="Century Gothic" w:hAnsi="Century Gothic"/>
                <w:sz w:val="18"/>
                <w:szCs w:val="18"/>
              </w:rPr>
            </w:pPr>
            <w:r w:rsidRPr="008F5CD2">
              <w:rPr>
                <w:rFonts w:ascii="Century Gothic" w:hAnsi="Century Gothic"/>
                <w:sz w:val="18"/>
                <w:szCs w:val="18"/>
              </w:rPr>
              <w:t>zgłaszanie usterek lub nieprawidłowości w funkcjonowaniu Oprogramowania telefonicznie lub poprzez formularz kontaktowy dostępny na stronie internetowej,</w:t>
            </w:r>
          </w:p>
          <w:p w14:paraId="464EFD82" w14:textId="572C5177" w:rsidR="00D756B7" w:rsidRPr="008F5CD2" w:rsidRDefault="00D756B7" w:rsidP="009B37F1">
            <w:pPr>
              <w:pStyle w:val="Akapitzlist"/>
              <w:numPr>
                <w:ilvl w:val="0"/>
                <w:numId w:val="19"/>
              </w:numPr>
              <w:spacing w:after="0" w:line="240" w:lineRule="auto"/>
              <w:jc w:val="both"/>
              <w:rPr>
                <w:rFonts w:ascii="Century Gothic" w:hAnsi="Century Gothic"/>
                <w:sz w:val="18"/>
                <w:szCs w:val="18"/>
              </w:rPr>
            </w:pPr>
            <w:r w:rsidRPr="2D324823">
              <w:rPr>
                <w:rFonts w:ascii="Century Gothic" w:hAnsi="Century Gothic"/>
                <w:sz w:val="18"/>
                <w:szCs w:val="18"/>
              </w:rPr>
              <w:t xml:space="preserve">dostęp elektroniczny do bazy wiedzy, dokumentacji, biuletynów i informacji </w:t>
            </w:r>
            <w:r>
              <w:br/>
            </w:r>
            <w:r w:rsidRPr="2D324823">
              <w:rPr>
                <w:rFonts w:ascii="Century Gothic" w:hAnsi="Century Gothic"/>
                <w:sz w:val="18"/>
                <w:szCs w:val="18"/>
              </w:rPr>
              <w:t xml:space="preserve">na temat </w:t>
            </w:r>
            <w:r w:rsidR="75C63838" w:rsidRPr="2D324823">
              <w:rPr>
                <w:rFonts w:ascii="Century Gothic" w:hAnsi="Century Gothic"/>
                <w:sz w:val="18"/>
                <w:szCs w:val="18"/>
              </w:rPr>
              <w:t>O</w:t>
            </w:r>
            <w:r w:rsidRPr="2D324823">
              <w:rPr>
                <w:rFonts w:ascii="Century Gothic" w:hAnsi="Century Gothic"/>
                <w:sz w:val="18"/>
                <w:szCs w:val="18"/>
              </w:rPr>
              <w:t>programowania</w:t>
            </w:r>
            <w:r w:rsidR="00974577">
              <w:rPr>
                <w:rFonts w:ascii="Century Gothic" w:hAnsi="Century Gothic"/>
                <w:sz w:val="18"/>
                <w:szCs w:val="18"/>
              </w:rPr>
              <w:t xml:space="preserve"> i jego wszystkich komponentów.</w:t>
            </w:r>
          </w:p>
          <w:p w14:paraId="5F603453" w14:textId="77777777" w:rsidR="00D756B7" w:rsidRPr="008F5CD2" w:rsidRDefault="00D756B7" w:rsidP="009B37F1">
            <w:pPr>
              <w:pStyle w:val="Akapitzlist"/>
              <w:spacing w:after="0" w:line="240" w:lineRule="auto"/>
              <w:ind w:left="644"/>
              <w:jc w:val="both"/>
              <w:rPr>
                <w:rFonts w:ascii="Century Gothic" w:hAnsi="Century Gothic"/>
                <w:sz w:val="18"/>
                <w:szCs w:val="18"/>
              </w:rPr>
            </w:pPr>
          </w:p>
        </w:tc>
      </w:tr>
    </w:tbl>
    <w:p w14:paraId="6FE2CED3" w14:textId="77777777" w:rsidR="0076040D" w:rsidRPr="0085140D" w:rsidRDefault="0076040D" w:rsidP="009B37F1">
      <w:pPr>
        <w:spacing w:after="0"/>
        <w:rPr>
          <w:rFonts w:ascii="Century Gothic" w:hAnsi="Century Gothic" w:cstheme="minorHAnsi"/>
          <w:sz w:val="20"/>
          <w:szCs w:val="20"/>
        </w:rPr>
      </w:pPr>
    </w:p>
    <w:sectPr w:rsidR="0076040D" w:rsidRPr="0085140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243B" w14:textId="77777777" w:rsidR="00B73629" w:rsidRDefault="00B73629" w:rsidP="00AA3B41">
      <w:pPr>
        <w:spacing w:after="0" w:line="240" w:lineRule="auto"/>
      </w:pPr>
      <w:r>
        <w:separator/>
      </w:r>
    </w:p>
  </w:endnote>
  <w:endnote w:type="continuationSeparator" w:id="0">
    <w:p w14:paraId="2D8688DC" w14:textId="77777777" w:rsidR="00B73629" w:rsidRDefault="00B73629" w:rsidP="00AA3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IDFont+F7">
    <w:altName w:val="Microsoft JhengHei"/>
    <w:panose1 w:val="00000000000000000000"/>
    <w:charset w:val="88"/>
    <w:family w:val="auto"/>
    <w:notTrueType/>
    <w:pitch w:val="default"/>
    <w:sig w:usb0="00000001" w:usb1="08080000" w:usb2="00000010" w:usb3="00000000" w:csb0="00100000" w:csb1="00000000"/>
  </w:font>
  <w:font w:name="Palatino Linotype">
    <w:panose1 w:val="02040502050505030304"/>
    <w:charset w:val="EE"/>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D660F6" w14:paraId="76BF7F79" w14:textId="77777777" w:rsidTr="00624ED2">
      <w:trPr>
        <w:trHeight w:val="300"/>
      </w:trPr>
      <w:tc>
        <w:tcPr>
          <w:tcW w:w="3020" w:type="dxa"/>
        </w:tcPr>
        <w:p w14:paraId="201D8F1F" w14:textId="40CAF82D" w:rsidR="00D660F6" w:rsidRDefault="00D660F6" w:rsidP="00624ED2">
          <w:pPr>
            <w:pStyle w:val="Nagwek"/>
            <w:ind w:left="-115"/>
          </w:pPr>
        </w:p>
      </w:tc>
      <w:tc>
        <w:tcPr>
          <w:tcW w:w="3020" w:type="dxa"/>
        </w:tcPr>
        <w:p w14:paraId="163A6E13" w14:textId="6DFBC249" w:rsidR="00D660F6" w:rsidRDefault="00D660F6" w:rsidP="00624ED2">
          <w:pPr>
            <w:pStyle w:val="Nagwek"/>
            <w:jc w:val="center"/>
          </w:pPr>
        </w:p>
      </w:tc>
      <w:tc>
        <w:tcPr>
          <w:tcW w:w="3020" w:type="dxa"/>
        </w:tcPr>
        <w:p w14:paraId="2E7BC0E3" w14:textId="56CC4E95" w:rsidR="00D660F6" w:rsidRDefault="00D660F6" w:rsidP="00624ED2">
          <w:pPr>
            <w:pStyle w:val="Nagwek"/>
            <w:ind w:right="-115"/>
            <w:jc w:val="right"/>
          </w:pPr>
        </w:p>
      </w:tc>
    </w:tr>
  </w:tbl>
  <w:p w14:paraId="391EB5E0" w14:textId="69EC4BA1" w:rsidR="00D660F6" w:rsidRDefault="00D660F6" w:rsidP="00624E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F5A6C" w14:textId="77777777" w:rsidR="00B73629" w:rsidRDefault="00B73629" w:rsidP="00AA3B41">
      <w:pPr>
        <w:spacing w:after="0" w:line="240" w:lineRule="auto"/>
      </w:pPr>
      <w:r>
        <w:separator/>
      </w:r>
    </w:p>
  </w:footnote>
  <w:footnote w:type="continuationSeparator" w:id="0">
    <w:p w14:paraId="2A597C7E" w14:textId="77777777" w:rsidR="00B73629" w:rsidRDefault="00B73629" w:rsidP="00AA3B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3F82" w14:textId="552D2538" w:rsidR="00D660F6" w:rsidRDefault="00D660F6" w:rsidP="00AA3B41">
    <w:pPr>
      <w:pStyle w:val="Stopka"/>
    </w:pPr>
  </w:p>
  <w:p w14:paraId="7E4F574F" w14:textId="4A240F97" w:rsidR="00D660F6" w:rsidRDefault="00D660F6" w:rsidP="00AA3B41">
    <w:pPr>
      <w:pStyle w:val="Stopka"/>
    </w:pPr>
    <w:r>
      <w:rPr>
        <w:noProof/>
      </w:rPr>
      <w:drawing>
        <wp:inline distT="0" distB="0" distL="0" distR="0" wp14:anchorId="4DFA57AF" wp14:editId="6665F28F">
          <wp:extent cx="4546600" cy="616787"/>
          <wp:effectExtent l="0" t="0" r="6350" b="0"/>
          <wp:docPr id="236078050" name="drawing" title="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078050" name="Picture 236078050"/>
                  <pic:cNvPicPr/>
                </pic:nvPicPr>
                <pic:blipFill>
                  <a:blip r:embed="rId1">
                    <a:extLst>
                      <a:ext uri="{28A0092B-C50C-407E-A947-70E740481C1C}">
                        <a14:useLocalDpi xmlns:a14="http://schemas.microsoft.com/office/drawing/2010/main"/>
                      </a:ext>
                    </a:extLst>
                  </a:blip>
                  <a:stretch>
                    <a:fillRect/>
                  </a:stretch>
                </pic:blipFill>
                <pic:spPr>
                  <a:xfrm>
                    <a:off x="0" y="0"/>
                    <a:ext cx="4570742" cy="620062"/>
                  </a:xfrm>
                  <a:prstGeom prst="rect">
                    <a:avLst/>
                  </a:prstGeom>
                </pic:spPr>
              </pic:pic>
            </a:graphicData>
          </a:graphic>
        </wp:inline>
      </w:drawing>
    </w:r>
    <w:r>
      <w:rPr>
        <w:noProof/>
      </w:rPr>
      <w:drawing>
        <wp:inline distT="0" distB="0" distL="0" distR="0" wp14:anchorId="4F3ED180" wp14:editId="513EECF1">
          <wp:extent cx="970280" cy="560420"/>
          <wp:effectExtent l="0" t="0" r="0" b="0"/>
          <wp:docPr id="996449945" name="drawing" title="Obraz zawierający tekst, Czcionka, zrzut ekranu,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449945" name="Picture 996449945"/>
                  <pic:cNvPicPr/>
                </pic:nvPicPr>
                <pic:blipFill>
                  <a:blip r:embed="rId2">
                    <a:extLst>
                      <a:ext uri="{28A0092B-C50C-407E-A947-70E740481C1C}">
                        <a14:useLocalDpi xmlns:a14="http://schemas.microsoft.com/office/drawing/2010/main"/>
                      </a:ext>
                    </a:extLst>
                  </a:blip>
                  <a:stretch>
                    <a:fillRect/>
                  </a:stretch>
                </pic:blipFill>
                <pic:spPr>
                  <a:xfrm>
                    <a:off x="0" y="0"/>
                    <a:ext cx="973533" cy="5622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616"/>
    <w:multiLevelType w:val="hybridMultilevel"/>
    <w:tmpl w:val="3454F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EE7A74"/>
    <w:multiLevelType w:val="hybridMultilevel"/>
    <w:tmpl w:val="BDD4F7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D8075E"/>
    <w:multiLevelType w:val="multilevel"/>
    <w:tmpl w:val="B6542B60"/>
    <w:lvl w:ilvl="0">
      <w:start w:val="1"/>
      <w:numFmt w:val="decimal"/>
      <w:lvlText w:val="%1."/>
      <w:lvlJc w:val="left"/>
      <w:pPr>
        <w:ind w:left="360" w:hanging="360"/>
      </w:pPr>
      <w:rPr>
        <w:b w:val="0"/>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B7E69"/>
    <w:multiLevelType w:val="hybridMultilevel"/>
    <w:tmpl w:val="A2A66CF6"/>
    <w:lvl w:ilvl="0" w:tplc="FFFFFFFF">
      <w:start w:val="1"/>
      <w:numFmt w:val="decimal"/>
      <w:lvlText w:val="%1."/>
      <w:lvlJc w:val="left"/>
      <w:pPr>
        <w:ind w:left="770" w:hanging="360"/>
      </w:pPr>
      <w:rPr>
        <w:b w:val="0"/>
        <w:bCs w:val="0"/>
      </w:rPr>
    </w:lvl>
    <w:lvl w:ilvl="1" w:tplc="FFFFFFFF">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4" w15:restartNumberingAfterBreak="0">
    <w:nsid w:val="16F61023"/>
    <w:multiLevelType w:val="hybridMultilevel"/>
    <w:tmpl w:val="91AE6A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49B0D7"/>
    <w:multiLevelType w:val="hybridMultilevel"/>
    <w:tmpl w:val="01D0E564"/>
    <w:lvl w:ilvl="0" w:tplc="BE24FC58">
      <w:start w:val="1"/>
      <w:numFmt w:val="lowerLetter"/>
      <w:lvlText w:val="%1."/>
      <w:lvlJc w:val="left"/>
      <w:pPr>
        <w:ind w:left="720" w:hanging="360"/>
      </w:pPr>
    </w:lvl>
    <w:lvl w:ilvl="1" w:tplc="6AF495C6">
      <w:start w:val="1"/>
      <w:numFmt w:val="lowerLetter"/>
      <w:lvlText w:val="%2."/>
      <w:lvlJc w:val="left"/>
      <w:pPr>
        <w:ind w:left="1440" w:hanging="360"/>
      </w:pPr>
    </w:lvl>
    <w:lvl w:ilvl="2" w:tplc="4A540A4E">
      <w:start w:val="1"/>
      <w:numFmt w:val="lowerRoman"/>
      <w:lvlText w:val="%3."/>
      <w:lvlJc w:val="right"/>
      <w:pPr>
        <w:ind w:left="2160" w:hanging="180"/>
      </w:pPr>
    </w:lvl>
    <w:lvl w:ilvl="3" w:tplc="9B00DE68">
      <w:start w:val="1"/>
      <w:numFmt w:val="decimal"/>
      <w:lvlText w:val="%4."/>
      <w:lvlJc w:val="left"/>
      <w:pPr>
        <w:ind w:left="2880" w:hanging="360"/>
      </w:pPr>
    </w:lvl>
    <w:lvl w:ilvl="4" w:tplc="E6060254">
      <w:start w:val="1"/>
      <w:numFmt w:val="lowerLetter"/>
      <w:lvlText w:val="%5."/>
      <w:lvlJc w:val="left"/>
      <w:pPr>
        <w:ind w:left="3600" w:hanging="360"/>
      </w:pPr>
    </w:lvl>
    <w:lvl w:ilvl="5" w:tplc="B58412BE">
      <w:start w:val="1"/>
      <w:numFmt w:val="lowerRoman"/>
      <w:lvlText w:val="%6."/>
      <w:lvlJc w:val="right"/>
      <w:pPr>
        <w:ind w:left="4320" w:hanging="180"/>
      </w:pPr>
    </w:lvl>
    <w:lvl w:ilvl="6" w:tplc="65A6E790">
      <w:start w:val="1"/>
      <w:numFmt w:val="decimal"/>
      <w:lvlText w:val="%7."/>
      <w:lvlJc w:val="left"/>
      <w:pPr>
        <w:ind w:left="5040" w:hanging="360"/>
      </w:pPr>
    </w:lvl>
    <w:lvl w:ilvl="7" w:tplc="0748A426">
      <w:start w:val="1"/>
      <w:numFmt w:val="lowerLetter"/>
      <w:lvlText w:val="%8."/>
      <w:lvlJc w:val="left"/>
      <w:pPr>
        <w:ind w:left="5760" w:hanging="360"/>
      </w:pPr>
    </w:lvl>
    <w:lvl w:ilvl="8" w:tplc="B35E9400">
      <w:start w:val="1"/>
      <w:numFmt w:val="lowerRoman"/>
      <w:lvlText w:val="%9."/>
      <w:lvlJc w:val="right"/>
      <w:pPr>
        <w:ind w:left="6480" w:hanging="180"/>
      </w:pPr>
    </w:lvl>
  </w:abstractNum>
  <w:abstractNum w:abstractNumId="6" w15:restartNumberingAfterBreak="0">
    <w:nsid w:val="1A02658B"/>
    <w:multiLevelType w:val="hybridMultilevel"/>
    <w:tmpl w:val="A094F8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1D6C5C"/>
    <w:multiLevelType w:val="multilevel"/>
    <w:tmpl w:val="C56676E6"/>
    <w:styleLink w:val="WWNum4"/>
    <w:lvl w:ilvl="0">
      <w:start w:val="1"/>
      <w:numFmt w:val="decimal"/>
      <w:lvlText w:val="%1."/>
      <w:lvlJc w:val="left"/>
      <w:pPr>
        <w:ind w:left="360" w:hanging="360"/>
      </w:pPr>
      <w:rPr>
        <w:rFonts w:cs="Times New Roman"/>
        <w:sz w:val="18"/>
      </w:rPr>
    </w:lvl>
    <w:lvl w:ilvl="1">
      <w:start w:val="1"/>
      <w:numFmt w:val="lowerLetter"/>
      <w:lvlText w:val="%2."/>
      <w:lvlJc w:val="left"/>
      <w:pPr>
        <w:ind w:left="1080" w:hanging="360"/>
      </w:p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211A2A6F"/>
    <w:multiLevelType w:val="hybridMultilevel"/>
    <w:tmpl w:val="7BD65DA0"/>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121132"/>
    <w:multiLevelType w:val="hybridMultilevel"/>
    <w:tmpl w:val="FEB631FA"/>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0" w15:restartNumberingAfterBreak="0">
    <w:nsid w:val="3D9A7597"/>
    <w:multiLevelType w:val="multilevel"/>
    <w:tmpl w:val="4F4ED6B4"/>
    <w:lvl w:ilvl="0">
      <w:start w:val="1"/>
      <w:numFmt w:val="decimal"/>
      <w:lvlText w:val="%1."/>
      <w:lvlJc w:val="left"/>
      <w:pPr>
        <w:ind w:left="360" w:hanging="360"/>
      </w:pPr>
      <w:rPr>
        <w:b w:val="0"/>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1"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2840F7"/>
    <w:multiLevelType w:val="multilevel"/>
    <w:tmpl w:val="4F4ED6B4"/>
    <w:lvl w:ilvl="0">
      <w:start w:val="1"/>
      <w:numFmt w:val="decimal"/>
      <w:lvlText w:val="%1."/>
      <w:lvlJc w:val="left"/>
      <w:pPr>
        <w:ind w:left="360" w:hanging="360"/>
      </w:pPr>
      <w:rPr>
        <w:b w:val="0"/>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1"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BF7557"/>
    <w:multiLevelType w:val="hybridMultilevel"/>
    <w:tmpl w:val="8BD4C988"/>
    <w:lvl w:ilvl="0" w:tplc="6B16C5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6D7A06"/>
    <w:multiLevelType w:val="hybridMultilevel"/>
    <w:tmpl w:val="A2A66CF6"/>
    <w:lvl w:ilvl="0" w:tplc="FFFFFFFF">
      <w:start w:val="1"/>
      <w:numFmt w:val="decimal"/>
      <w:lvlText w:val="%1."/>
      <w:lvlJc w:val="left"/>
      <w:pPr>
        <w:ind w:left="770" w:hanging="360"/>
      </w:pPr>
      <w:rPr>
        <w:b w:val="0"/>
        <w:bCs w:val="0"/>
      </w:rPr>
    </w:lvl>
    <w:lvl w:ilvl="1" w:tplc="FFFFFFFF">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4" w15:restartNumberingAfterBreak="0">
    <w:nsid w:val="49980549"/>
    <w:multiLevelType w:val="hybridMultilevel"/>
    <w:tmpl w:val="A2A66CF6"/>
    <w:lvl w:ilvl="0" w:tplc="FFFFFFFF">
      <w:start w:val="1"/>
      <w:numFmt w:val="decimal"/>
      <w:lvlText w:val="%1."/>
      <w:lvlJc w:val="left"/>
      <w:pPr>
        <w:ind w:left="770" w:hanging="360"/>
      </w:pPr>
      <w:rPr>
        <w:b w:val="0"/>
        <w:bCs w:val="0"/>
      </w:rPr>
    </w:lvl>
    <w:lvl w:ilvl="1" w:tplc="FFFFFFFF">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5" w15:restartNumberingAfterBreak="0">
    <w:nsid w:val="4C3605C0"/>
    <w:multiLevelType w:val="hybridMultilevel"/>
    <w:tmpl w:val="A2A66CF6"/>
    <w:lvl w:ilvl="0" w:tplc="FFFFFFFF">
      <w:start w:val="1"/>
      <w:numFmt w:val="decimal"/>
      <w:lvlText w:val="%1."/>
      <w:lvlJc w:val="left"/>
      <w:pPr>
        <w:ind w:left="770" w:hanging="360"/>
      </w:pPr>
      <w:rPr>
        <w:b w:val="0"/>
        <w:bCs w:val="0"/>
      </w:rPr>
    </w:lvl>
    <w:lvl w:ilvl="1" w:tplc="FFFFFFFF">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6" w15:restartNumberingAfterBreak="0">
    <w:nsid w:val="507B4482"/>
    <w:multiLevelType w:val="hybridMultilevel"/>
    <w:tmpl w:val="C45474CA"/>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7" w15:restartNumberingAfterBreak="0">
    <w:nsid w:val="51031877"/>
    <w:multiLevelType w:val="multilevel"/>
    <w:tmpl w:val="677214AE"/>
    <w:lvl w:ilvl="0">
      <w:start w:val="1"/>
      <w:numFmt w:val="decimal"/>
      <w:lvlText w:val="%1."/>
      <w:lvlJc w:val="left"/>
      <w:pPr>
        <w:ind w:left="720" w:hanging="360"/>
      </w:pPr>
      <w:rPr>
        <w:b/>
        <w:bCs/>
      </w:rPr>
    </w:lvl>
    <w:lvl w:ilvl="1">
      <w:start w:val="1"/>
      <w:numFmt w:val="decimal"/>
      <w:isLgl/>
      <w:lvlText w:val="%1.%2"/>
      <w:lvlJc w:val="left"/>
      <w:pPr>
        <w:ind w:left="765" w:hanging="405"/>
      </w:pPr>
      <w:rPr>
        <w:rFonts w:asciiTheme="minorHAnsi" w:hAnsiTheme="minorHAnsi" w:cstheme="minorHAnsi" w:hint="default"/>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52611048"/>
    <w:multiLevelType w:val="hybridMultilevel"/>
    <w:tmpl w:val="A2A66CF6"/>
    <w:lvl w:ilvl="0" w:tplc="FFFFFFFF">
      <w:start w:val="1"/>
      <w:numFmt w:val="decimal"/>
      <w:lvlText w:val="%1."/>
      <w:lvlJc w:val="left"/>
      <w:pPr>
        <w:ind w:left="770" w:hanging="360"/>
      </w:pPr>
      <w:rPr>
        <w:b w:val="0"/>
        <w:bCs w:val="0"/>
      </w:rPr>
    </w:lvl>
    <w:lvl w:ilvl="1" w:tplc="FFFFFFFF">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9" w15:restartNumberingAfterBreak="0">
    <w:nsid w:val="53EF51D4"/>
    <w:multiLevelType w:val="multilevel"/>
    <w:tmpl w:val="4F4ED6B4"/>
    <w:lvl w:ilvl="0">
      <w:start w:val="1"/>
      <w:numFmt w:val="decimal"/>
      <w:lvlText w:val="%1."/>
      <w:lvlJc w:val="left"/>
      <w:pPr>
        <w:ind w:left="360" w:hanging="360"/>
      </w:pPr>
      <w:rPr>
        <w:b w:val="0"/>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1"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865F5B"/>
    <w:multiLevelType w:val="hybridMultilevel"/>
    <w:tmpl w:val="0AC8F8E2"/>
    <w:lvl w:ilvl="0" w:tplc="427E60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DFF457D"/>
    <w:multiLevelType w:val="hybridMultilevel"/>
    <w:tmpl w:val="19A40F38"/>
    <w:lvl w:ilvl="0" w:tplc="6B16C5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A35809"/>
    <w:multiLevelType w:val="hybridMultilevel"/>
    <w:tmpl w:val="DB12D9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F0740A"/>
    <w:multiLevelType w:val="hybridMultilevel"/>
    <w:tmpl w:val="5AA25BE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531DDB"/>
    <w:multiLevelType w:val="multilevel"/>
    <w:tmpl w:val="677214AE"/>
    <w:lvl w:ilvl="0">
      <w:start w:val="1"/>
      <w:numFmt w:val="decimal"/>
      <w:lvlText w:val="%1."/>
      <w:lvlJc w:val="left"/>
      <w:pPr>
        <w:ind w:left="720" w:hanging="360"/>
      </w:pPr>
      <w:rPr>
        <w:b/>
        <w:bCs/>
      </w:rPr>
    </w:lvl>
    <w:lvl w:ilvl="1">
      <w:start w:val="1"/>
      <w:numFmt w:val="decimal"/>
      <w:isLgl/>
      <w:lvlText w:val="%1.%2"/>
      <w:lvlJc w:val="left"/>
      <w:pPr>
        <w:ind w:left="765" w:hanging="405"/>
      </w:pPr>
      <w:rPr>
        <w:rFonts w:asciiTheme="minorHAnsi" w:hAnsiTheme="minorHAnsi" w:cstheme="minorHAnsi" w:hint="default"/>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6BA2787A"/>
    <w:multiLevelType w:val="hybridMultilevel"/>
    <w:tmpl w:val="463492A8"/>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26" w15:restartNumberingAfterBreak="0">
    <w:nsid w:val="6CA95A16"/>
    <w:multiLevelType w:val="hybridMultilevel"/>
    <w:tmpl w:val="10EA35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418160"/>
    <w:multiLevelType w:val="hybridMultilevel"/>
    <w:tmpl w:val="689A77EA"/>
    <w:lvl w:ilvl="0" w:tplc="B93A7216">
      <w:start w:val="1"/>
      <w:numFmt w:val="decimal"/>
      <w:lvlText w:val="%1."/>
      <w:lvlJc w:val="left"/>
      <w:pPr>
        <w:ind w:left="720" w:hanging="360"/>
      </w:pPr>
    </w:lvl>
    <w:lvl w:ilvl="1" w:tplc="581E062A">
      <w:start w:val="1"/>
      <w:numFmt w:val="lowerLetter"/>
      <w:lvlText w:val="%2."/>
      <w:lvlJc w:val="left"/>
      <w:pPr>
        <w:ind w:left="1440" w:hanging="360"/>
      </w:pPr>
    </w:lvl>
    <w:lvl w:ilvl="2" w:tplc="E0D26BA4">
      <w:start w:val="1"/>
      <w:numFmt w:val="lowerRoman"/>
      <w:lvlText w:val="%3."/>
      <w:lvlJc w:val="right"/>
      <w:pPr>
        <w:ind w:left="2160" w:hanging="180"/>
      </w:pPr>
    </w:lvl>
    <w:lvl w:ilvl="3" w:tplc="114E1C92">
      <w:start w:val="1"/>
      <w:numFmt w:val="decimal"/>
      <w:lvlText w:val="%4."/>
      <w:lvlJc w:val="left"/>
      <w:pPr>
        <w:ind w:left="2880" w:hanging="360"/>
      </w:pPr>
    </w:lvl>
    <w:lvl w:ilvl="4" w:tplc="6026E656">
      <w:start w:val="1"/>
      <w:numFmt w:val="lowerLetter"/>
      <w:lvlText w:val="%5."/>
      <w:lvlJc w:val="left"/>
      <w:pPr>
        <w:ind w:left="3600" w:hanging="360"/>
      </w:pPr>
    </w:lvl>
    <w:lvl w:ilvl="5" w:tplc="1ED67E3E">
      <w:start w:val="1"/>
      <w:numFmt w:val="lowerRoman"/>
      <w:lvlText w:val="%6."/>
      <w:lvlJc w:val="right"/>
      <w:pPr>
        <w:ind w:left="4320" w:hanging="180"/>
      </w:pPr>
    </w:lvl>
    <w:lvl w:ilvl="6" w:tplc="7CCC081A">
      <w:start w:val="1"/>
      <w:numFmt w:val="decimal"/>
      <w:lvlText w:val="%7."/>
      <w:lvlJc w:val="left"/>
      <w:pPr>
        <w:ind w:left="5040" w:hanging="360"/>
      </w:pPr>
    </w:lvl>
    <w:lvl w:ilvl="7" w:tplc="2B5CE40C">
      <w:start w:val="1"/>
      <w:numFmt w:val="lowerLetter"/>
      <w:lvlText w:val="%8."/>
      <w:lvlJc w:val="left"/>
      <w:pPr>
        <w:ind w:left="5760" w:hanging="360"/>
      </w:pPr>
    </w:lvl>
    <w:lvl w:ilvl="8" w:tplc="367CA814">
      <w:start w:val="1"/>
      <w:numFmt w:val="lowerRoman"/>
      <w:lvlText w:val="%9."/>
      <w:lvlJc w:val="right"/>
      <w:pPr>
        <w:ind w:left="6480" w:hanging="180"/>
      </w:pPr>
    </w:lvl>
  </w:abstractNum>
  <w:abstractNum w:abstractNumId="28" w15:restartNumberingAfterBreak="0">
    <w:nsid w:val="740E0F75"/>
    <w:multiLevelType w:val="multilevel"/>
    <w:tmpl w:val="4F4ED6B4"/>
    <w:lvl w:ilvl="0">
      <w:start w:val="1"/>
      <w:numFmt w:val="decimal"/>
      <w:lvlText w:val="%1."/>
      <w:lvlJc w:val="left"/>
      <w:pPr>
        <w:ind w:left="360" w:hanging="360"/>
      </w:pPr>
      <w:rPr>
        <w:b w:val="0"/>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1"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FD5DFA"/>
    <w:multiLevelType w:val="hybridMultilevel"/>
    <w:tmpl w:val="32AEC4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FF05E58"/>
    <w:multiLevelType w:val="hybridMultilevel"/>
    <w:tmpl w:val="45D699A4"/>
    <w:lvl w:ilvl="0" w:tplc="6A6E62EC">
      <w:start w:val="1"/>
      <w:numFmt w:val="bullet"/>
      <w:lvlText w:val="-"/>
      <w:lvlJc w:val="left"/>
      <w:pPr>
        <w:ind w:left="720" w:hanging="360"/>
      </w:pPr>
      <w:rPr>
        <w:rFonts w:ascii="Tahoma" w:hAnsi="Tahoma"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08390700">
    <w:abstractNumId w:val="5"/>
  </w:num>
  <w:num w:numId="2" w16cid:durableId="1340547169">
    <w:abstractNumId w:val="27"/>
  </w:num>
  <w:num w:numId="3" w16cid:durableId="246547817">
    <w:abstractNumId w:val="26"/>
  </w:num>
  <w:num w:numId="4" w16cid:durableId="54938750">
    <w:abstractNumId w:val="13"/>
  </w:num>
  <w:num w:numId="5" w16cid:durableId="1444808979">
    <w:abstractNumId w:val="3"/>
  </w:num>
  <w:num w:numId="6" w16cid:durableId="1847745951">
    <w:abstractNumId w:val="8"/>
  </w:num>
  <w:num w:numId="7" w16cid:durableId="13388323">
    <w:abstractNumId w:val="23"/>
  </w:num>
  <w:num w:numId="8" w16cid:durableId="716973283">
    <w:abstractNumId w:val="18"/>
  </w:num>
  <w:num w:numId="9" w16cid:durableId="665741919">
    <w:abstractNumId w:val="15"/>
  </w:num>
  <w:num w:numId="10" w16cid:durableId="310866898">
    <w:abstractNumId w:val="14"/>
  </w:num>
  <w:num w:numId="11" w16cid:durableId="1170944088">
    <w:abstractNumId w:val="21"/>
  </w:num>
  <w:num w:numId="12" w16cid:durableId="151994788">
    <w:abstractNumId w:val="12"/>
  </w:num>
  <w:num w:numId="13" w16cid:durableId="735981610">
    <w:abstractNumId w:val="7"/>
  </w:num>
  <w:num w:numId="14" w16cid:durableId="1750347109">
    <w:abstractNumId w:val="20"/>
  </w:num>
  <w:num w:numId="15" w16cid:durableId="16061102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3461796">
    <w:abstractNumId w:val="17"/>
  </w:num>
  <w:num w:numId="17" w16cid:durableId="1625840995">
    <w:abstractNumId w:val="25"/>
  </w:num>
  <w:num w:numId="18" w16cid:durableId="1797484079">
    <w:abstractNumId w:val="16"/>
  </w:num>
  <w:num w:numId="19" w16cid:durableId="960038433">
    <w:abstractNumId w:val="9"/>
  </w:num>
  <w:num w:numId="20" w16cid:durableId="651979956">
    <w:abstractNumId w:val="28"/>
  </w:num>
  <w:num w:numId="21" w16cid:durableId="1568883950">
    <w:abstractNumId w:val="4"/>
  </w:num>
  <w:num w:numId="22" w16cid:durableId="100074956">
    <w:abstractNumId w:val="1"/>
  </w:num>
  <w:num w:numId="23" w16cid:durableId="2083794212">
    <w:abstractNumId w:val="30"/>
  </w:num>
  <w:num w:numId="24" w16cid:durableId="201795442">
    <w:abstractNumId w:val="6"/>
  </w:num>
  <w:num w:numId="25" w16cid:durableId="1142307162">
    <w:abstractNumId w:val="10"/>
  </w:num>
  <w:num w:numId="26" w16cid:durableId="1165323053">
    <w:abstractNumId w:val="19"/>
  </w:num>
  <w:num w:numId="27" w16cid:durableId="830482070">
    <w:abstractNumId w:val="11"/>
  </w:num>
  <w:num w:numId="28" w16cid:durableId="1541631675">
    <w:abstractNumId w:val="2"/>
  </w:num>
  <w:num w:numId="29" w16cid:durableId="1054431127">
    <w:abstractNumId w:val="0"/>
  </w:num>
  <w:num w:numId="30" w16cid:durableId="293101118">
    <w:abstractNumId w:val="29"/>
  </w:num>
  <w:num w:numId="31" w16cid:durableId="85330207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B41"/>
    <w:rsid w:val="00001FD5"/>
    <w:rsid w:val="0001111F"/>
    <w:rsid w:val="00021762"/>
    <w:rsid w:val="00022432"/>
    <w:rsid w:val="00023990"/>
    <w:rsid w:val="00023D09"/>
    <w:rsid w:val="0002450F"/>
    <w:rsid w:val="00036E11"/>
    <w:rsid w:val="00036EE7"/>
    <w:rsid w:val="00037C8B"/>
    <w:rsid w:val="00041789"/>
    <w:rsid w:val="0005784A"/>
    <w:rsid w:val="00075322"/>
    <w:rsid w:val="000774ED"/>
    <w:rsid w:val="000823BC"/>
    <w:rsid w:val="0008265F"/>
    <w:rsid w:val="000843AA"/>
    <w:rsid w:val="00092C31"/>
    <w:rsid w:val="000A33A9"/>
    <w:rsid w:val="000B4490"/>
    <w:rsid w:val="000C1219"/>
    <w:rsid w:val="000C1E82"/>
    <w:rsid w:val="000D0146"/>
    <w:rsid w:val="000D1007"/>
    <w:rsid w:val="000E5288"/>
    <w:rsid w:val="000F64DA"/>
    <w:rsid w:val="001145EF"/>
    <w:rsid w:val="00140FE8"/>
    <w:rsid w:val="00152516"/>
    <w:rsid w:val="00154C88"/>
    <w:rsid w:val="00155FC9"/>
    <w:rsid w:val="00160DC6"/>
    <w:rsid w:val="00167A0D"/>
    <w:rsid w:val="00177026"/>
    <w:rsid w:val="00182B42"/>
    <w:rsid w:val="0018477A"/>
    <w:rsid w:val="00196395"/>
    <w:rsid w:val="001A1D1B"/>
    <w:rsid w:val="001B0038"/>
    <w:rsid w:val="001B6897"/>
    <w:rsid w:val="001E224F"/>
    <w:rsid w:val="001F2180"/>
    <w:rsid w:val="001F4499"/>
    <w:rsid w:val="002033A1"/>
    <w:rsid w:val="00203BCA"/>
    <w:rsid w:val="002043A3"/>
    <w:rsid w:val="00212D83"/>
    <w:rsid w:val="00214497"/>
    <w:rsid w:val="00217AE7"/>
    <w:rsid w:val="00224D23"/>
    <w:rsid w:val="00234EE2"/>
    <w:rsid w:val="00246F2B"/>
    <w:rsid w:val="0027005F"/>
    <w:rsid w:val="00270E38"/>
    <w:rsid w:val="002717CF"/>
    <w:rsid w:val="00271BCA"/>
    <w:rsid w:val="00286D75"/>
    <w:rsid w:val="0029097F"/>
    <w:rsid w:val="00296B60"/>
    <w:rsid w:val="002A4331"/>
    <w:rsid w:val="002B28A1"/>
    <w:rsid w:val="002B580A"/>
    <w:rsid w:val="002B6628"/>
    <w:rsid w:val="002B777A"/>
    <w:rsid w:val="002C3DD4"/>
    <w:rsid w:val="002C6702"/>
    <w:rsid w:val="002D7A06"/>
    <w:rsid w:val="002E50BF"/>
    <w:rsid w:val="002E6A04"/>
    <w:rsid w:val="002F024D"/>
    <w:rsid w:val="002F0ECD"/>
    <w:rsid w:val="002F1258"/>
    <w:rsid w:val="002F367D"/>
    <w:rsid w:val="002F4CB4"/>
    <w:rsid w:val="002F5B16"/>
    <w:rsid w:val="00303DB3"/>
    <w:rsid w:val="0031122C"/>
    <w:rsid w:val="003151AA"/>
    <w:rsid w:val="00316F1E"/>
    <w:rsid w:val="00322D34"/>
    <w:rsid w:val="00335E9C"/>
    <w:rsid w:val="003402A1"/>
    <w:rsid w:val="00341900"/>
    <w:rsid w:val="00342B3C"/>
    <w:rsid w:val="00346C10"/>
    <w:rsid w:val="00351FF0"/>
    <w:rsid w:val="0036060B"/>
    <w:rsid w:val="003659E5"/>
    <w:rsid w:val="003758C3"/>
    <w:rsid w:val="003763C4"/>
    <w:rsid w:val="00383D1A"/>
    <w:rsid w:val="00392496"/>
    <w:rsid w:val="003A6216"/>
    <w:rsid w:val="003B4909"/>
    <w:rsid w:val="003D2DDE"/>
    <w:rsid w:val="003D449A"/>
    <w:rsid w:val="003D46A7"/>
    <w:rsid w:val="003E19AA"/>
    <w:rsid w:val="003E23C1"/>
    <w:rsid w:val="003E2EA2"/>
    <w:rsid w:val="003E3770"/>
    <w:rsid w:val="003E5DA6"/>
    <w:rsid w:val="0040230C"/>
    <w:rsid w:val="00403512"/>
    <w:rsid w:val="00404C0D"/>
    <w:rsid w:val="004254A2"/>
    <w:rsid w:val="00425F19"/>
    <w:rsid w:val="004327FD"/>
    <w:rsid w:val="004426BA"/>
    <w:rsid w:val="00442829"/>
    <w:rsid w:val="00443744"/>
    <w:rsid w:val="0044796F"/>
    <w:rsid w:val="00450F79"/>
    <w:rsid w:val="0045323A"/>
    <w:rsid w:val="00474151"/>
    <w:rsid w:val="00481F9F"/>
    <w:rsid w:val="00484CD8"/>
    <w:rsid w:val="00485DD3"/>
    <w:rsid w:val="00496F2A"/>
    <w:rsid w:val="00497FD3"/>
    <w:rsid w:val="004A7895"/>
    <w:rsid w:val="004C371B"/>
    <w:rsid w:val="004F1278"/>
    <w:rsid w:val="004F40D8"/>
    <w:rsid w:val="00503595"/>
    <w:rsid w:val="005065A5"/>
    <w:rsid w:val="005145CC"/>
    <w:rsid w:val="005230E9"/>
    <w:rsid w:val="005367AF"/>
    <w:rsid w:val="00547C2E"/>
    <w:rsid w:val="00553918"/>
    <w:rsid w:val="00561860"/>
    <w:rsid w:val="00585272"/>
    <w:rsid w:val="00587B58"/>
    <w:rsid w:val="005A300B"/>
    <w:rsid w:val="005C5EC6"/>
    <w:rsid w:val="005D115C"/>
    <w:rsid w:val="005D3F7C"/>
    <w:rsid w:val="005D7152"/>
    <w:rsid w:val="005F4AAF"/>
    <w:rsid w:val="005F6A6C"/>
    <w:rsid w:val="006014FB"/>
    <w:rsid w:val="00606672"/>
    <w:rsid w:val="00606F5A"/>
    <w:rsid w:val="00612042"/>
    <w:rsid w:val="00623BF3"/>
    <w:rsid w:val="00624E92"/>
    <w:rsid w:val="00624ED2"/>
    <w:rsid w:val="0064102D"/>
    <w:rsid w:val="00645D56"/>
    <w:rsid w:val="00651ABC"/>
    <w:rsid w:val="0065706F"/>
    <w:rsid w:val="00671A88"/>
    <w:rsid w:val="006731E4"/>
    <w:rsid w:val="006764F7"/>
    <w:rsid w:val="00682225"/>
    <w:rsid w:val="006A1A23"/>
    <w:rsid w:val="006A5D87"/>
    <w:rsid w:val="006A7F41"/>
    <w:rsid w:val="006B57A3"/>
    <w:rsid w:val="006B5F2A"/>
    <w:rsid w:val="006C1F17"/>
    <w:rsid w:val="006C57D5"/>
    <w:rsid w:val="006D1461"/>
    <w:rsid w:val="006E13C5"/>
    <w:rsid w:val="006E1841"/>
    <w:rsid w:val="006F5091"/>
    <w:rsid w:val="007119B2"/>
    <w:rsid w:val="0071404A"/>
    <w:rsid w:val="007303C2"/>
    <w:rsid w:val="00742C88"/>
    <w:rsid w:val="00743A7C"/>
    <w:rsid w:val="007474C2"/>
    <w:rsid w:val="00757801"/>
    <w:rsid w:val="0076040D"/>
    <w:rsid w:val="00772076"/>
    <w:rsid w:val="00786D92"/>
    <w:rsid w:val="007C0EE4"/>
    <w:rsid w:val="007C214C"/>
    <w:rsid w:val="007C7408"/>
    <w:rsid w:val="007D1ABB"/>
    <w:rsid w:val="007E5F02"/>
    <w:rsid w:val="007F0047"/>
    <w:rsid w:val="008163C1"/>
    <w:rsid w:val="008225A0"/>
    <w:rsid w:val="0082608C"/>
    <w:rsid w:val="00832007"/>
    <w:rsid w:val="00832A66"/>
    <w:rsid w:val="00833778"/>
    <w:rsid w:val="008421CF"/>
    <w:rsid w:val="00842A26"/>
    <w:rsid w:val="00843DA4"/>
    <w:rsid w:val="0085140D"/>
    <w:rsid w:val="00861FED"/>
    <w:rsid w:val="00864BE4"/>
    <w:rsid w:val="00875E77"/>
    <w:rsid w:val="008760A5"/>
    <w:rsid w:val="008778BE"/>
    <w:rsid w:val="008810A3"/>
    <w:rsid w:val="00885A25"/>
    <w:rsid w:val="008A80CC"/>
    <w:rsid w:val="008B4564"/>
    <w:rsid w:val="008B5342"/>
    <w:rsid w:val="008B786F"/>
    <w:rsid w:val="008C4F51"/>
    <w:rsid w:val="008E0A41"/>
    <w:rsid w:val="008F5CD2"/>
    <w:rsid w:val="009039B9"/>
    <w:rsid w:val="00905073"/>
    <w:rsid w:val="0091244E"/>
    <w:rsid w:val="009136BF"/>
    <w:rsid w:val="009238F8"/>
    <w:rsid w:val="009306B5"/>
    <w:rsid w:val="00934FBF"/>
    <w:rsid w:val="00936733"/>
    <w:rsid w:val="00974577"/>
    <w:rsid w:val="00984C8B"/>
    <w:rsid w:val="00987EC2"/>
    <w:rsid w:val="009A0452"/>
    <w:rsid w:val="009A406E"/>
    <w:rsid w:val="009B37F1"/>
    <w:rsid w:val="009E2F9C"/>
    <w:rsid w:val="00A0412A"/>
    <w:rsid w:val="00A357BB"/>
    <w:rsid w:val="00A373F5"/>
    <w:rsid w:val="00A565A3"/>
    <w:rsid w:val="00A70C2D"/>
    <w:rsid w:val="00A73EE5"/>
    <w:rsid w:val="00A84CD9"/>
    <w:rsid w:val="00AA3B41"/>
    <w:rsid w:val="00AB59BF"/>
    <w:rsid w:val="00AC4E01"/>
    <w:rsid w:val="00AD35A5"/>
    <w:rsid w:val="00AD7DC6"/>
    <w:rsid w:val="00AE0740"/>
    <w:rsid w:val="00B067D1"/>
    <w:rsid w:val="00B15B90"/>
    <w:rsid w:val="00B25ED7"/>
    <w:rsid w:val="00B34BAC"/>
    <w:rsid w:val="00B4420C"/>
    <w:rsid w:val="00B451A8"/>
    <w:rsid w:val="00B45BDE"/>
    <w:rsid w:val="00B643B4"/>
    <w:rsid w:val="00B73629"/>
    <w:rsid w:val="00B73D2B"/>
    <w:rsid w:val="00B76C75"/>
    <w:rsid w:val="00B812B2"/>
    <w:rsid w:val="00BA1E09"/>
    <w:rsid w:val="00BA548F"/>
    <w:rsid w:val="00BA66F2"/>
    <w:rsid w:val="00BB719C"/>
    <w:rsid w:val="00BC5247"/>
    <w:rsid w:val="00BC547A"/>
    <w:rsid w:val="00BD33D6"/>
    <w:rsid w:val="00C033F8"/>
    <w:rsid w:val="00C143E0"/>
    <w:rsid w:val="00C21863"/>
    <w:rsid w:val="00C2203E"/>
    <w:rsid w:val="00C3595C"/>
    <w:rsid w:val="00C416EF"/>
    <w:rsid w:val="00C43610"/>
    <w:rsid w:val="00C46BA0"/>
    <w:rsid w:val="00C50886"/>
    <w:rsid w:val="00C5159F"/>
    <w:rsid w:val="00C52B88"/>
    <w:rsid w:val="00C549A5"/>
    <w:rsid w:val="00C665F7"/>
    <w:rsid w:val="00C73AAF"/>
    <w:rsid w:val="00C834AA"/>
    <w:rsid w:val="00C845E8"/>
    <w:rsid w:val="00C93D96"/>
    <w:rsid w:val="00C950A4"/>
    <w:rsid w:val="00CA3B4B"/>
    <w:rsid w:val="00CB1A1E"/>
    <w:rsid w:val="00CC58F7"/>
    <w:rsid w:val="00CD47A2"/>
    <w:rsid w:val="00D01FBA"/>
    <w:rsid w:val="00D045F3"/>
    <w:rsid w:val="00D05658"/>
    <w:rsid w:val="00D074C9"/>
    <w:rsid w:val="00D17788"/>
    <w:rsid w:val="00D3130A"/>
    <w:rsid w:val="00D33A7D"/>
    <w:rsid w:val="00D4016B"/>
    <w:rsid w:val="00D40E7C"/>
    <w:rsid w:val="00D45B28"/>
    <w:rsid w:val="00D54449"/>
    <w:rsid w:val="00D55FB1"/>
    <w:rsid w:val="00D60817"/>
    <w:rsid w:val="00D660F6"/>
    <w:rsid w:val="00D756B7"/>
    <w:rsid w:val="00D86995"/>
    <w:rsid w:val="00DA15A4"/>
    <w:rsid w:val="00DA283D"/>
    <w:rsid w:val="00DA39BF"/>
    <w:rsid w:val="00DA4487"/>
    <w:rsid w:val="00DB218E"/>
    <w:rsid w:val="00DC224D"/>
    <w:rsid w:val="00DC474F"/>
    <w:rsid w:val="00DC64A5"/>
    <w:rsid w:val="00DF7C76"/>
    <w:rsid w:val="00E01560"/>
    <w:rsid w:val="00E12109"/>
    <w:rsid w:val="00E2270C"/>
    <w:rsid w:val="00E22FE6"/>
    <w:rsid w:val="00E2501D"/>
    <w:rsid w:val="00E31B90"/>
    <w:rsid w:val="00E6007D"/>
    <w:rsid w:val="00E61DD0"/>
    <w:rsid w:val="00E651F3"/>
    <w:rsid w:val="00E779B2"/>
    <w:rsid w:val="00E8003A"/>
    <w:rsid w:val="00E84099"/>
    <w:rsid w:val="00EA21F4"/>
    <w:rsid w:val="00EA6459"/>
    <w:rsid w:val="00EC333F"/>
    <w:rsid w:val="00EC57A8"/>
    <w:rsid w:val="00EF0528"/>
    <w:rsid w:val="00F057CA"/>
    <w:rsid w:val="00F21D93"/>
    <w:rsid w:val="00F23857"/>
    <w:rsid w:val="00F339F2"/>
    <w:rsid w:val="00F35618"/>
    <w:rsid w:val="00F37D0F"/>
    <w:rsid w:val="00F55739"/>
    <w:rsid w:val="00F628DB"/>
    <w:rsid w:val="00F672A0"/>
    <w:rsid w:val="00F7019F"/>
    <w:rsid w:val="00F775BA"/>
    <w:rsid w:val="00F90F7C"/>
    <w:rsid w:val="00FA004F"/>
    <w:rsid w:val="00FA063F"/>
    <w:rsid w:val="00FA248D"/>
    <w:rsid w:val="00FB5416"/>
    <w:rsid w:val="00FF0C9A"/>
    <w:rsid w:val="00FF2C1B"/>
    <w:rsid w:val="038431D9"/>
    <w:rsid w:val="03B898BB"/>
    <w:rsid w:val="04DF3DB7"/>
    <w:rsid w:val="05988488"/>
    <w:rsid w:val="069093C9"/>
    <w:rsid w:val="06BC8226"/>
    <w:rsid w:val="06C12A4A"/>
    <w:rsid w:val="070CE5F4"/>
    <w:rsid w:val="0916C75B"/>
    <w:rsid w:val="0950B11C"/>
    <w:rsid w:val="0950EA24"/>
    <w:rsid w:val="09A0C919"/>
    <w:rsid w:val="0B1E92CA"/>
    <w:rsid w:val="0B79045E"/>
    <w:rsid w:val="0B859527"/>
    <w:rsid w:val="0C40C09B"/>
    <w:rsid w:val="0CD7C79D"/>
    <w:rsid w:val="0D51FF3F"/>
    <w:rsid w:val="0F780452"/>
    <w:rsid w:val="10789D54"/>
    <w:rsid w:val="12A9D547"/>
    <w:rsid w:val="1426BD76"/>
    <w:rsid w:val="144D0258"/>
    <w:rsid w:val="14F505FB"/>
    <w:rsid w:val="151A6D66"/>
    <w:rsid w:val="152419F2"/>
    <w:rsid w:val="1560DEBC"/>
    <w:rsid w:val="156C18AD"/>
    <w:rsid w:val="15FBD7BE"/>
    <w:rsid w:val="17803A7F"/>
    <w:rsid w:val="18B36E42"/>
    <w:rsid w:val="18FB558E"/>
    <w:rsid w:val="198A678E"/>
    <w:rsid w:val="1AA4DB01"/>
    <w:rsid w:val="1AC6BF29"/>
    <w:rsid w:val="1C7C5939"/>
    <w:rsid w:val="1D83F75D"/>
    <w:rsid w:val="1DB9FC25"/>
    <w:rsid w:val="2011FD4C"/>
    <w:rsid w:val="21F87DA6"/>
    <w:rsid w:val="22839D56"/>
    <w:rsid w:val="2335CBFC"/>
    <w:rsid w:val="2343D3D7"/>
    <w:rsid w:val="23A7BE09"/>
    <w:rsid w:val="2461BF46"/>
    <w:rsid w:val="246808EB"/>
    <w:rsid w:val="24F1BEF3"/>
    <w:rsid w:val="252A9DFD"/>
    <w:rsid w:val="2716E8E3"/>
    <w:rsid w:val="273534E6"/>
    <w:rsid w:val="283B8CA2"/>
    <w:rsid w:val="2859CCF4"/>
    <w:rsid w:val="291DB5D2"/>
    <w:rsid w:val="299A716A"/>
    <w:rsid w:val="2B070BDD"/>
    <w:rsid w:val="2B7B733F"/>
    <w:rsid w:val="2C6FA684"/>
    <w:rsid w:val="2C7117A0"/>
    <w:rsid w:val="2D324823"/>
    <w:rsid w:val="2D55EF4D"/>
    <w:rsid w:val="2DDAF45F"/>
    <w:rsid w:val="2E9B3376"/>
    <w:rsid w:val="2F8BC343"/>
    <w:rsid w:val="316C204C"/>
    <w:rsid w:val="327CEE03"/>
    <w:rsid w:val="3418D456"/>
    <w:rsid w:val="35701298"/>
    <w:rsid w:val="35AD4341"/>
    <w:rsid w:val="383D0C87"/>
    <w:rsid w:val="38997F03"/>
    <w:rsid w:val="38CB6195"/>
    <w:rsid w:val="38E787B3"/>
    <w:rsid w:val="3940F646"/>
    <w:rsid w:val="397FA1ED"/>
    <w:rsid w:val="398C25E1"/>
    <w:rsid w:val="3C78207F"/>
    <w:rsid w:val="3CF51AE7"/>
    <w:rsid w:val="3D16EEA9"/>
    <w:rsid w:val="3DA77849"/>
    <w:rsid w:val="3E7F409F"/>
    <w:rsid w:val="3FD12EC1"/>
    <w:rsid w:val="3FE69B68"/>
    <w:rsid w:val="401CD53E"/>
    <w:rsid w:val="40B14AC4"/>
    <w:rsid w:val="40C6F0C0"/>
    <w:rsid w:val="40F5A7F3"/>
    <w:rsid w:val="42DEB760"/>
    <w:rsid w:val="42FFCB54"/>
    <w:rsid w:val="4360D029"/>
    <w:rsid w:val="43C06468"/>
    <w:rsid w:val="44AA5211"/>
    <w:rsid w:val="46402CE3"/>
    <w:rsid w:val="49043721"/>
    <w:rsid w:val="4920816B"/>
    <w:rsid w:val="49C50781"/>
    <w:rsid w:val="4A0C68EF"/>
    <w:rsid w:val="4AD8AED2"/>
    <w:rsid w:val="4AE02927"/>
    <w:rsid w:val="4AF1EB10"/>
    <w:rsid w:val="4B3A61B5"/>
    <w:rsid w:val="4EB72E59"/>
    <w:rsid w:val="50C3A795"/>
    <w:rsid w:val="50F67C8C"/>
    <w:rsid w:val="511641A2"/>
    <w:rsid w:val="5441F2A1"/>
    <w:rsid w:val="548381BC"/>
    <w:rsid w:val="55103DC6"/>
    <w:rsid w:val="5573709C"/>
    <w:rsid w:val="566CA1A2"/>
    <w:rsid w:val="57FC3B5A"/>
    <w:rsid w:val="580675CC"/>
    <w:rsid w:val="58BA5A70"/>
    <w:rsid w:val="5951BDC2"/>
    <w:rsid w:val="5B00F29F"/>
    <w:rsid w:val="5BD39568"/>
    <w:rsid w:val="5CBEA043"/>
    <w:rsid w:val="5E01F52B"/>
    <w:rsid w:val="5E171075"/>
    <w:rsid w:val="5ED543C2"/>
    <w:rsid w:val="5F39302C"/>
    <w:rsid w:val="605D5E87"/>
    <w:rsid w:val="6219F00D"/>
    <w:rsid w:val="6270A0FC"/>
    <w:rsid w:val="62F81CA3"/>
    <w:rsid w:val="636D73F0"/>
    <w:rsid w:val="63DA54D3"/>
    <w:rsid w:val="63E823F6"/>
    <w:rsid w:val="6502F3BF"/>
    <w:rsid w:val="66F2A331"/>
    <w:rsid w:val="67C66473"/>
    <w:rsid w:val="68B611E6"/>
    <w:rsid w:val="68EF0D05"/>
    <w:rsid w:val="6ACB9D5D"/>
    <w:rsid w:val="6B34F302"/>
    <w:rsid w:val="6C41848C"/>
    <w:rsid w:val="6D032BC6"/>
    <w:rsid w:val="6DC4710C"/>
    <w:rsid w:val="6E9AE862"/>
    <w:rsid w:val="700C01C3"/>
    <w:rsid w:val="715722EB"/>
    <w:rsid w:val="715BEAA3"/>
    <w:rsid w:val="722ED4F7"/>
    <w:rsid w:val="72DD93D9"/>
    <w:rsid w:val="73CCB671"/>
    <w:rsid w:val="74ED9035"/>
    <w:rsid w:val="75000AD7"/>
    <w:rsid w:val="752E1F3E"/>
    <w:rsid w:val="758EC015"/>
    <w:rsid w:val="75C63838"/>
    <w:rsid w:val="7673E153"/>
    <w:rsid w:val="7677413F"/>
    <w:rsid w:val="7899CF3C"/>
    <w:rsid w:val="791EE124"/>
    <w:rsid w:val="793136A4"/>
    <w:rsid w:val="7A23670F"/>
    <w:rsid w:val="7C0DB502"/>
    <w:rsid w:val="7D56B76C"/>
    <w:rsid w:val="7F9386D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585CE"/>
  <w15:chartTrackingRefBased/>
  <w15:docId w15:val="{8097B59A-F457-4D1F-AC85-F15761CD0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5EC6"/>
    <w:pPr>
      <w:spacing w:after="200" w:line="276" w:lineRule="auto"/>
    </w:pPr>
  </w:style>
  <w:style w:type="paragraph" w:styleId="Nagwek2">
    <w:name w:val="heading 2"/>
    <w:basedOn w:val="Normalny"/>
    <w:next w:val="Normalny"/>
    <w:link w:val="Nagwek2Znak"/>
    <w:uiPriority w:val="9"/>
    <w:semiHidden/>
    <w:unhideWhenUsed/>
    <w:qFormat/>
    <w:rsid w:val="00601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3B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3B41"/>
  </w:style>
  <w:style w:type="paragraph" w:styleId="Stopka">
    <w:name w:val="footer"/>
    <w:basedOn w:val="Normalny"/>
    <w:link w:val="StopkaZnak"/>
    <w:uiPriority w:val="99"/>
    <w:unhideWhenUsed/>
    <w:rsid w:val="00AA3B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3B41"/>
  </w:style>
  <w:style w:type="table" w:styleId="Tabela-Siatka">
    <w:name w:val="Table Grid"/>
    <w:basedOn w:val="Standardowy"/>
    <w:uiPriority w:val="39"/>
    <w:rsid w:val="00AA3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rsid w:val="00AA3B41"/>
    <w:pPr>
      <w:spacing w:before="120" w:after="0" w:line="240" w:lineRule="auto"/>
    </w:pPr>
    <w:rPr>
      <w:rFonts w:ascii="Times New Roman" w:eastAsia="Times New Roman" w:hAnsi="Times New Roman" w:cs="Times New Roman"/>
      <w:b/>
      <w:bCs/>
      <w:sz w:val="25"/>
      <w:szCs w:val="25"/>
    </w:rPr>
  </w:style>
  <w:style w:type="character" w:customStyle="1" w:styleId="Tekstpodstawowy2Znak">
    <w:name w:val="Tekst podstawowy 2 Znak"/>
    <w:basedOn w:val="Domylnaczcionkaakapitu"/>
    <w:link w:val="Tekstpodstawowy2"/>
    <w:rsid w:val="00AA3B41"/>
    <w:rPr>
      <w:rFonts w:ascii="Times New Roman" w:eastAsia="Times New Roman" w:hAnsi="Times New Roman" w:cs="Times New Roman"/>
      <w:b/>
      <w:bCs/>
      <w:sz w:val="25"/>
      <w:szCs w:val="25"/>
    </w:r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1.Nagłówek,lp11"/>
    <w:basedOn w:val="Normalny"/>
    <w:link w:val="AkapitzlistZnak"/>
    <w:uiPriority w:val="34"/>
    <w:qFormat/>
    <w:rsid w:val="00AA3B41"/>
    <w:pPr>
      <w:ind w:left="720"/>
      <w:contextualSpacing/>
    </w:p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
    <w:link w:val="Akapitzlist"/>
    <w:uiPriority w:val="34"/>
    <w:qFormat/>
    <w:locked/>
    <w:rsid w:val="00AA3B41"/>
  </w:style>
  <w:style w:type="character" w:styleId="Odwoaniedokomentarza">
    <w:name w:val="annotation reference"/>
    <w:basedOn w:val="Domylnaczcionkaakapitu"/>
    <w:uiPriority w:val="99"/>
    <w:semiHidden/>
    <w:unhideWhenUsed/>
    <w:rsid w:val="00AA3B41"/>
    <w:rPr>
      <w:sz w:val="16"/>
      <w:szCs w:val="16"/>
    </w:rPr>
  </w:style>
  <w:style w:type="paragraph" w:styleId="Tekstkomentarza">
    <w:name w:val="annotation text"/>
    <w:basedOn w:val="Normalny"/>
    <w:link w:val="TekstkomentarzaZnak"/>
    <w:uiPriority w:val="99"/>
    <w:unhideWhenUsed/>
    <w:rsid w:val="00AA3B41"/>
    <w:pPr>
      <w:spacing w:line="240" w:lineRule="auto"/>
    </w:pPr>
    <w:rPr>
      <w:sz w:val="20"/>
      <w:szCs w:val="20"/>
    </w:rPr>
  </w:style>
  <w:style w:type="character" w:customStyle="1" w:styleId="TekstkomentarzaZnak">
    <w:name w:val="Tekst komentarza Znak"/>
    <w:basedOn w:val="Domylnaczcionkaakapitu"/>
    <w:link w:val="Tekstkomentarza"/>
    <w:uiPriority w:val="99"/>
    <w:rsid w:val="00AA3B41"/>
    <w:rPr>
      <w:sz w:val="20"/>
      <w:szCs w:val="20"/>
    </w:rPr>
  </w:style>
  <w:style w:type="paragraph" w:styleId="Tematkomentarza">
    <w:name w:val="annotation subject"/>
    <w:basedOn w:val="Tekstkomentarza"/>
    <w:next w:val="Tekstkomentarza"/>
    <w:link w:val="TematkomentarzaZnak"/>
    <w:uiPriority w:val="99"/>
    <w:semiHidden/>
    <w:unhideWhenUsed/>
    <w:rsid w:val="00AA3B41"/>
    <w:rPr>
      <w:b/>
      <w:bCs/>
    </w:rPr>
  </w:style>
  <w:style w:type="character" w:customStyle="1" w:styleId="TematkomentarzaZnak">
    <w:name w:val="Temat komentarza Znak"/>
    <w:basedOn w:val="TekstkomentarzaZnak"/>
    <w:link w:val="Tematkomentarza"/>
    <w:uiPriority w:val="99"/>
    <w:semiHidden/>
    <w:rsid w:val="00AA3B41"/>
    <w:rPr>
      <w:b/>
      <w:bCs/>
      <w:sz w:val="20"/>
      <w:szCs w:val="20"/>
    </w:rPr>
  </w:style>
  <w:style w:type="character" w:styleId="Hipercze">
    <w:name w:val="Hyperlink"/>
    <w:uiPriority w:val="99"/>
    <w:unhideWhenUsed/>
    <w:rsid w:val="00AA3B41"/>
    <w:rPr>
      <w:color w:val="0000FF"/>
      <w:u w:val="single"/>
    </w:rPr>
  </w:style>
  <w:style w:type="paragraph" w:styleId="Tekstdymka">
    <w:name w:val="Balloon Text"/>
    <w:basedOn w:val="Normalny"/>
    <w:link w:val="TekstdymkaZnak"/>
    <w:uiPriority w:val="99"/>
    <w:semiHidden/>
    <w:unhideWhenUsed/>
    <w:rsid w:val="00786D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6D92"/>
    <w:rPr>
      <w:rFonts w:ascii="Segoe UI" w:hAnsi="Segoe UI" w:cs="Segoe UI"/>
      <w:sz w:val="18"/>
      <w:szCs w:val="18"/>
    </w:rPr>
  </w:style>
  <w:style w:type="character" w:styleId="UyteHipercze">
    <w:name w:val="FollowedHyperlink"/>
    <w:basedOn w:val="Domylnaczcionkaakapitu"/>
    <w:uiPriority w:val="99"/>
    <w:semiHidden/>
    <w:unhideWhenUsed/>
    <w:rsid w:val="00FA004F"/>
    <w:rPr>
      <w:color w:val="954F72" w:themeColor="followedHyperlink"/>
      <w:u w:val="single"/>
    </w:rPr>
  </w:style>
  <w:style w:type="paragraph" w:customStyle="1" w:styleId="Default">
    <w:name w:val="Default"/>
    <w:rsid w:val="003E2EA2"/>
    <w:pPr>
      <w:autoSpaceDE w:val="0"/>
      <w:autoSpaceDN w:val="0"/>
      <w:adjustRightInd w:val="0"/>
      <w:spacing w:after="0" w:line="240" w:lineRule="auto"/>
    </w:pPr>
    <w:rPr>
      <w:rFonts w:ascii="Calibri" w:hAnsi="Calibri" w:cs="Calibri"/>
      <w:color w:val="000000"/>
      <w:sz w:val="24"/>
      <w:szCs w:val="24"/>
    </w:rPr>
  </w:style>
  <w:style w:type="numbering" w:customStyle="1" w:styleId="WWNum4">
    <w:name w:val="WWNum4"/>
    <w:basedOn w:val="Bezlisty"/>
    <w:rsid w:val="0076040D"/>
    <w:pPr>
      <w:numPr>
        <w:numId w:val="13"/>
      </w:numPr>
    </w:pPr>
  </w:style>
  <w:style w:type="paragraph" w:styleId="Poprawka">
    <w:name w:val="Revision"/>
    <w:hidden/>
    <w:uiPriority w:val="99"/>
    <w:semiHidden/>
    <w:rsid w:val="00C665F7"/>
    <w:pPr>
      <w:spacing w:after="0" w:line="240" w:lineRule="auto"/>
    </w:pPr>
  </w:style>
  <w:style w:type="character" w:customStyle="1" w:styleId="Nagwek2Znak">
    <w:name w:val="Nagłówek 2 Znak"/>
    <w:basedOn w:val="Domylnaczcionkaakapitu"/>
    <w:link w:val="Nagwek2"/>
    <w:uiPriority w:val="9"/>
    <w:semiHidden/>
    <w:rsid w:val="006014F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637829">
      <w:bodyDiv w:val="1"/>
      <w:marLeft w:val="0"/>
      <w:marRight w:val="0"/>
      <w:marTop w:val="0"/>
      <w:marBottom w:val="0"/>
      <w:divBdr>
        <w:top w:val="none" w:sz="0" w:space="0" w:color="auto"/>
        <w:left w:val="none" w:sz="0" w:space="0" w:color="auto"/>
        <w:bottom w:val="none" w:sz="0" w:space="0" w:color="auto"/>
        <w:right w:val="none" w:sz="0" w:space="0" w:color="auto"/>
      </w:divBdr>
    </w:div>
    <w:div w:id="587620036">
      <w:bodyDiv w:val="1"/>
      <w:marLeft w:val="0"/>
      <w:marRight w:val="0"/>
      <w:marTop w:val="0"/>
      <w:marBottom w:val="0"/>
      <w:divBdr>
        <w:top w:val="none" w:sz="0" w:space="0" w:color="auto"/>
        <w:left w:val="none" w:sz="0" w:space="0" w:color="auto"/>
        <w:bottom w:val="none" w:sz="0" w:space="0" w:color="auto"/>
        <w:right w:val="none" w:sz="0" w:space="0" w:color="auto"/>
      </w:divBdr>
      <w:divsChild>
        <w:div w:id="453141204">
          <w:marLeft w:val="0"/>
          <w:marRight w:val="0"/>
          <w:marTop w:val="0"/>
          <w:marBottom w:val="0"/>
          <w:divBdr>
            <w:top w:val="none" w:sz="0" w:space="0" w:color="auto"/>
            <w:left w:val="none" w:sz="0" w:space="0" w:color="auto"/>
            <w:bottom w:val="none" w:sz="0" w:space="0" w:color="auto"/>
            <w:right w:val="none" w:sz="0" w:space="0" w:color="auto"/>
          </w:divBdr>
        </w:div>
        <w:div w:id="559243475">
          <w:marLeft w:val="0"/>
          <w:marRight w:val="0"/>
          <w:marTop w:val="0"/>
          <w:marBottom w:val="0"/>
          <w:divBdr>
            <w:top w:val="none" w:sz="0" w:space="0" w:color="auto"/>
            <w:left w:val="none" w:sz="0" w:space="0" w:color="auto"/>
            <w:bottom w:val="none" w:sz="0" w:space="0" w:color="auto"/>
            <w:right w:val="none" w:sz="0" w:space="0" w:color="auto"/>
          </w:divBdr>
        </w:div>
        <w:div w:id="569343906">
          <w:marLeft w:val="0"/>
          <w:marRight w:val="0"/>
          <w:marTop w:val="0"/>
          <w:marBottom w:val="0"/>
          <w:divBdr>
            <w:top w:val="none" w:sz="0" w:space="0" w:color="auto"/>
            <w:left w:val="none" w:sz="0" w:space="0" w:color="auto"/>
            <w:bottom w:val="none" w:sz="0" w:space="0" w:color="auto"/>
            <w:right w:val="none" w:sz="0" w:space="0" w:color="auto"/>
          </w:divBdr>
        </w:div>
        <w:div w:id="897058949">
          <w:marLeft w:val="0"/>
          <w:marRight w:val="0"/>
          <w:marTop w:val="0"/>
          <w:marBottom w:val="0"/>
          <w:divBdr>
            <w:top w:val="none" w:sz="0" w:space="0" w:color="auto"/>
            <w:left w:val="none" w:sz="0" w:space="0" w:color="auto"/>
            <w:bottom w:val="none" w:sz="0" w:space="0" w:color="auto"/>
            <w:right w:val="none" w:sz="0" w:space="0" w:color="auto"/>
          </w:divBdr>
        </w:div>
        <w:div w:id="1031034146">
          <w:marLeft w:val="0"/>
          <w:marRight w:val="0"/>
          <w:marTop w:val="0"/>
          <w:marBottom w:val="0"/>
          <w:divBdr>
            <w:top w:val="none" w:sz="0" w:space="0" w:color="auto"/>
            <w:left w:val="none" w:sz="0" w:space="0" w:color="auto"/>
            <w:bottom w:val="none" w:sz="0" w:space="0" w:color="auto"/>
            <w:right w:val="none" w:sz="0" w:space="0" w:color="auto"/>
          </w:divBdr>
        </w:div>
        <w:div w:id="1132164697">
          <w:marLeft w:val="0"/>
          <w:marRight w:val="0"/>
          <w:marTop w:val="0"/>
          <w:marBottom w:val="0"/>
          <w:divBdr>
            <w:top w:val="none" w:sz="0" w:space="0" w:color="auto"/>
            <w:left w:val="none" w:sz="0" w:space="0" w:color="auto"/>
            <w:bottom w:val="none" w:sz="0" w:space="0" w:color="auto"/>
            <w:right w:val="none" w:sz="0" w:space="0" w:color="auto"/>
          </w:divBdr>
        </w:div>
        <w:div w:id="1301157859">
          <w:marLeft w:val="0"/>
          <w:marRight w:val="0"/>
          <w:marTop w:val="0"/>
          <w:marBottom w:val="0"/>
          <w:divBdr>
            <w:top w:val="none" w:sz="0" w:space="0" w:color="auto"/>
            <w:left w:val="none" w:sz="0" w:space="0" w:color="auto"/>
            <w:bottom w:val="none" w:sz="0" w:space="0" w:color="auto"/>
            <w:right w:val="none" w:sz="0" w:space="0" w:color="auto"/>
          </w:divBdr>
        </w:div>
        <w:div w:id="1475759621">
          <w:marLeft w:val="0"/>
          <w:marRight w:val="0"/>
          <w:marTop w:val="0"/>
          <w:marBottom w:val="0"/>
          <w:divBdr>
            <w:top w:val="none" w:sz="0" w:space="0" w:color="auto"/>
            <w:left w:val="none" w:sz="0" w:space="0" w:color="auto"/>
            <w:bottom w:val="none" w:sz="0" w:space="0" w:color="auto"/>
            <w:right w:val="none" w:sz="0" w:space="0" w:color="auto"/>
          </w:divBdr>
        </w:div>
        <w:div w:id="1702901314">
          <w:marLeft w:val="0"/>
          <w:marRight w:val="0"/>
          <w:marTop w:val="0"/>
          <w:marBottom w:val="0"/>
          <w:divBdr>
            <w:top w:val="none" w:sz="0" w:space="0" w:color="auto"/>
            <w:left w:val="none" w:sz="0" w:space="0" w:color="auto"/>
            <w:bottom w:val="none" w:sz="0" w:space="0" w:color="auto"/>
            <w:right w:val="none" w:sz="0" w:space="0" w:color="auto"/>
          </w:divBdr>
        </w:div>
        <w:div w:id="1726686359">
          <w:marLeft w:val="0"/>
          <w:marRight w:val="0"/>
          <w:marTop w:val="0"/>
          <w:marBottom w:val="0"/>
          <w:divBdr>
            <w:top w:val="none" w:sz="0" w:space="0" w:color="auto"/>
            <w:left w:val="none" w:sz="0" w:space="0" w:color="auto"/>
            <w:bottom w:val="none" w:sz="0" w:space="0" w:color="auto"/>
            <w:right w:val="none" w:sz="0" w:space="0" w:color="auto"/>
          </w:divBdr>
        </w:div>
        <w:div w:id="1785731349">
          <w:marLeft w:val="0"/>
          <w:marRight w:val="0"/>
          <w:marTop w:val="0"/>
          <w:marBottom w:val="0"/>
          <w:divBdr>
            <w:top w:val="none" w:sz="0" w:space="0" w:color="auto"/>
            <w:left w:val="none" w:sz="0" w:space="0" w:color="auto"/>
            <w:bottom w:val="none" w:sz="0" w:space="0" w:color="auto"/>
            <w:right w:val="none" w:sz="0" w:space="0" w:color="auto"/>
          </w:divBdr>
        </w:div>
        <w:div w:id="2063018806">
          <w:marLeft w:val="0"/>
          <w:marRight w:val="0"/>
          <w:marTop w:val="0"/>
          <w:marBottom w:val="0"/>
          <w:divBdr>
            <w:top w:val="none" w:sz="0" w:space="0" w:color="auto"/>
            <w:left w:val="none" w:sz="0" w:space="0" w:color="auto"/>
            <w:bottom w:val="none" w:sz="0" w:space="0" w:color="auto"/>
            <w:right w:val="none" w:sz="0" w:space="0" w:color="auto"/>
          </w:divBdr>
        </w:div>
      </w:divsChild>
    </w:div>
    <w:div w:id="736779075">
      <w:bodyDiv w:val="1"/>
      <w:marLeft w:val="0"/>
      <w:marRight w:val="0"/>
      <w:marTop w:val="0"/>
      <w:marBottom w:val="0"/>
      <w:divBdr>
        <w:top w:val="none" w:sz="0" w:space="0" w:color="auto"/>
        <w:left w:val="none" w:sz="0" w:space="0" w:color="auto"/>
        <w:bottom w:val="none" w:sz="0" w:space="0" w:color="auto"/>
        <w:right w:val="none" w:sz="0" w:space="0" w:color="auto"/>
      </w:divBdr>
    </w:div>
    <w:div w:id="754399208">
      <w:bodyDiv w:val="1"/>
      <w:marLeft w:val="0"/>
      <w:marRight w:val="0"/>
      <w:marTop w:val="0"/>
      <w:marBottom w:val="0"/>
      <w:divBdr>
        <w:top w:val="none" w:sz="0" w:space="0" w:color="auto"/>
        <w:left w:val="none" w:sz="0" w:space="0" w:color="auto"/>
        <w:bottom w:val="none" w:sz="0" w:space="0" w:color="auto"/>
        <w:right w:val="none" w:sz="0" w:space="0" w:color="auto"/>
      </w:divBdr>
      <w:divsChild>
        <w:div w:id="216749863">
          <w:marLeft w:val="0"/>
          <w:marRight w:val="0"/>
          <w:marTop w:val="0"/>
          <w:marBottom w:val="0"/>
          <w:divBdr>
            <w:top w:val="none" w:sz="0" w:space="0" w:color="auto"/>
            <w:left w:val="none" w:sz="0" w:space="0" w:color="auto"/>
            <w:bottom w:val="none" w:sz="0" w:space="0" w:color="auto"/>
            <w:right w:val="none" w:sz="0" w:space="0" w:color="auto"/>
          </w:divBdr>
        </w:div>
        <w:div w:id="437600744">
          <w:marLeft w:val="0"/>
          <w:marRight w:val="0"/>
          <w:marTop w:val="0"/>
          <w:marBottom w:val="0"/>
          <w:divBdr>
            <w:top w:val="none" w:sz="0" w:space="0" w:color="auto"/>
            <w:left w:val="none" w:sz="0" w:space="0" w:color="auto"/>
            <w:bottom w:val="none" w:sz="0" w:space="0" w:color="auto"/>
            <w:right w:val="none" w:sz="0" w:space="0" w:color="auto"/>
          </w:divBdr>
        </w:div>
        <w:div w:id="530845295">
          <w:marLeft w:val="0"/>
          <w:marRight w:val="0"/>
          <w:marTop w:val="0"/>
          <w:marBottom w:val="0"/>
          <w:divBdr>
            <w:top w:val="none" w:sz="0" w:space="0" w:color="auto"/>
            <w:left w:val="none" w:sz="0" w:space="0" w:color="auto"/>
            <w:bottom w:val="none" w:sz="0" w:space="0" w:color="auto"/>
            <w:right w:val="none" w:sz="0" w:space="0" w:color="auto"/>
          </w:divBdr>
        </w:div>
        <w:div w:id="532960824">
          <w:marLeft w:val="0"/>
          <w:marRight w:val="0"/>
          <w:marTop w:val="0"/>
          <w:marBottom w:val="0"/>
          <w:divBdr>
            <w:top w:val="none" w:sz="0" w:space="0" w:color="auto"/>
            <w:left w:val="none" w:sz="0" w:space="0" w:color="auto"/>
            <w:bottom w:val="none" w:sz="0" w:space="0" w:color="auto"/>
            <w:right w:val="none" w:sz="0" w:space="0" w:color="auto"/>
          </w:divBdr>
        </w:div>
        <w:div w:id="998384849">
          <w:marLeft w:val="0"/>
          <w:marRight w:val="0"/>
          <w:marTop w:val="0"/>
          <w:marBottom w:val="0"/>
          <w:divBdr>
            <w:top w:val="none" w:sz="0" w:space="0" w:color="auto"/>
            <w:left w:val="none" w:sz="0" w:space="0" w:color="auto"/>
            <w:bottom w:val="none" w:sz="0" w:space="0" w:color="auto"/>
            <w:right w:val="none" w:sz="0" w:space="0" w:color="auto"/>
          </w:divBdr>
        </w:div>
        <w:div w:id="1021590044">
          <w:marLeft w:val="0"/>
          <w:marRight w:val="0"/>
          <w:marTop w:val="0"/>
          <w:marBottom w:val="0"/>
          <w:divBdr>
            <w:top w:val="none" w:sz="0" w:space="0" w:color="auto"/>
            <w:left w:val="none" w:sz="0" w:space="0" w:color="auto"/>
            <w:bottom w:val="none" w:sz="0" w:space="0" w:color="auto"/>
            <w:right w:val="none" w:sz="0" w:space="0" w:color="auto"/>
          </w:divBdr>
        </w:div>
        <w:div w:id="1081484372">
          <w:marLeft w:val="0"/>
          <w:marRight w:val="0"/>
          <w:marTop w:val="0"/>
          <w:marBottom w:val="0"/>
          <w:divBdr>
            <w:top w:val="none" w:sz="0" w:space="0" w:color="auto"/>
            <w:left w:val="none" w:sz="0" w:space="0" w:color="auto"/>
            <w:bottom w:val="none" w:sz="0" w:space="0" w:color="auto"/>
            <w:right w:val="none" w:sz="0" w:space="0" w:color="auto"/>
          </w:divBdr>
        </w:div>
        <w:div w:id="1186867127">
          <w:marLeft w:val="0"/>
          <w:marRight w:val="0"/>
          <w:marTop w:val="0"/>
          <w:marBottom w:val="0"/>
          <w:divBdr>
            <w:top w:val="none" w:sz="0" w:space="0" w:color="auto"/>
            <w:left w:val="none" w:sz="0" w:space="0" w:color="auto"/>
            <w:bottom w:val="none" w:sz="0" w:space="0" w:color="auto"/>
            <w:right w:val="none" w:sz="0" w:space="0" w:color="auto"/>
          </w:divBdr>
        </w:div>
        <w:div w:id="1831405404">
          <w:marLeft w:val="0"/>
          <w:marRight w:val="0"/>
          <w:marTop w:val="0"/>
          <w:marBottom w:val="0"/>
          <w:divBdr>
            <w:top w:val="none" w:sz="0" w:space="0" w:color="auto"/>
            <w:left w:val="none" w:sz="0" w:space="0" w:color="auto"/>
            <w:bottom w:val="none" w:sz="0" w:space="0" w:color="auto"/>
            <w:right w:val="none" w:sz="0" w:space="0" w:color="auto"/>
          </w:divBdr>
        </w:div>
        <w:div w:id="1901283401">
          <w:marLeft w:val="0"/>
          <w:marRight w:val="0"/>
          <w:marTop w:val="0"/>
          <w:marBottom w:val="0"/>
          <w:divBdr>
            <w:top w:val="none" w:sz="0" w:space="0" w:color="auto"/>
            <w:left w:val="none" w:sz="0" w:space="0" w:color="auto"/>
            <w:bottom w:val="none" w:sz="0" w:space="0" w:color="auto"/>
            <w:right w:val="none" w:sz="0" w:space="0" w:color="auto"/>
          </w:divBdr>
        </w:div>
        <w:div w:id="1942955942">
          <w:marLeft w:val="0"/>
          <w:marRight w:val="0"/>
          <w:marTop w:val="0"/>
          <w:marBottom w:val="0"/>
          <w:divBdr>
            <w:top w:val="none" w:sz="0" w:space="0" w:color="auto"/>
            <w:left w:val="none" w:sz="0" w:space="0" w:color="auto"/>
            <w:bottom w:val="none" w:sz="0" w:space="0" w:color="auto"/>
            <w:right w:val="none" w:sz="0" w:space="0" w:color="auto"/>
          </w:divBdr>
        </w:div>
        <w:div w:id="2019192975">
          <w:marLeft w:val="0"/>
          <w:marRight w:val="0"/>
          <w:marTop w:val="0"/>
          <w:marBottom w:val="0"/>
          <w:divBdr>
            <w:top w:val="none" w:sz="0" w:space="0" w:color="auto"/>
            <w:left w:val="none" w:sz="0" w:space="0" w:color="auto"/>
            <w:bottom w:val="none" w:sz="0" w:space="0" w:color="auto"/>
            <w:right w:val="none" w:sz="0" w:space="0" w:color="auto"/>
          </w:divBdr>
        </w:div>
      </w:divsChild>
    </w:div>
    <w:div w:id="967466319">
      <w:bodyDiv w:val="1"/>
      <w:marLeft w:val="0"/>
      <w:marRight w:val="0"/>
      <w:marTop w:val="0"/>
      <w:marBottom w:val="0"/>
      <w:divBdr>
        <w:top w:val="none" w:sz="0" w:space="0" w:color="auto"/>
        <w:left w:val="none" w:sz="0" w:space="0" w:color="auto"/>
        <w:bottom w:val="none" w:sz="0" w:space="0" w:color="auto"/>
        <w:right w:val="none" w:sz="0" w:space="0" w:color="auto"/>
      </w:divBdr>
    </w:div>
    <w:div w:id="1161891897">
      <w:bodyDiv w:val="1"/>
      <w:marLeft w:val="0"/>
      <w:marRight w:val="0"/>
      <w:marTop w:val="0"/>
      <w:marBottom w:val="0"/>
      <w:divBdr>
        <w:top w:val="none" w:sz="0" w:space="0" w:color="auto"/>
        <w:left w:val="none" w:sz="0" w:space="0" w:color="auto"/>
        <w:bottom w:val="none" w:sz="0" w:space="0" w:color="auto"/>
        <w:right w:val="none" w:sz="0" w:space="0" w:color="auto"/>
      </w:divBdr>
    </w:div>
    <w:div w:id="1261446583">
      <w:bodyDiv w:val="1"/>
      <w:marLeft w:val="0"/>
      <w:marRight w:val="0"/>
      <w:marTop w:val="0"/>
      <w:marBottom w:val="0"/>
      <w:divBdr>
        <w:top w:val="none" w:sz="0" w:space="0" w:color="auto"/>
        <w:left w:val="none" w:sz="0" w:space="0" w:color="auto"/>
        <w:bottom w:val="none" w:sz="0" w:space="0" w:color="auto"/>
        <w:right w:val="none" w:sz="0" w:space="0" w:color="auto"/>
      </w:divBdr>
    </w:div>
    <w:div w:id="186505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8bc86ef-f956-456d-83b6-85883db55b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CE52DD46F72D847B785C2489B06DB58" ma:contentTypeVersion="14" ma:contentTypeDescription="Utwórz nowy dokument." ma:contentTypeScope="" ma:versionID="15adbd40be24416d21aadca495bd01b0">
  <xsd:schema xmlns:xsd="http://www.w3.org/2001/XMLSchema" xmlns:xs="http://www.w3.org/2001/XMLSchema" xmlns:p="http://schemas.microsoft.com/office/2006/metadata/properties" xmlns:ns3="e8bc86ef-f956-456d-83b6-85883db55bb7" xmlns:ns4="ca87c7ff-4c0a-412b-a1d1-b83c17210c1c" targetNamespace="http://schemas.microsoft.com/office/2006/metadata/properties" ma:root="true" ma:fieldsID="588ce4a393facfe18dedd767fd290254" ns3:_="" ns4:_="">
    <xsd:import namespace="e8bc86ef-f956-456d-83b6-85883db55bb7"/>
    <xsd:import namespace="ca87c7ff-4c0a-412b-a1d1-b83c17210c1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bc86ef-f956-456d-83b6-85883db55bb7"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87c7ff-4c0a-412b-a1d1-b83c17210c1c"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BDAE0-74E8-4673-B61A-59265D35E538}">
  <ds:schemaRefs>
    <ds:schemaRef ds:uri="http://schemas.microsoft.com/office/2006/metadata/properties"/>
    <ds:schemaRef ds:uri="http://schemas.microsoft.com/office/infopath/2007/PartnerControls"/>
    <ds:schemaRef ds:uri="e8bc86ef-f956-456d-83b6-85883db55bb7"/>
  </ds:schemaRefs>
</ds:datastoreItem>
</file>

<file path=customXml/itemProps2.xml><?xml version="1.0" encoding="utf-8"?>
<ds:datastoreItem xmlns:ds="http://schemas.openxmlformats.org/officeDocument/2006/customXml" ds:itemID="{21056A3C-5279-453B-B05B-C098580FE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bc86ef-f956-456d-83b6-85883db55bb7"/>
    <ds:schemaRef ds:uri="ca87c7ff-4c0a-412b-a1d1-b83c17210c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C64851-C2C2-478E-96CF-D7161C8AB227}">
  <ds:schemaRefs>
    <ds:schemaRef ds:uri="http://schemas.openxmlformats.org/officeDocument/2006/bibliography"/>
  </ds:schemaRefs>
</ds:datastoreItem>
</file>

<file path=customXml/itemProps4.xml><?xml version="1.0" encoding="utf-8"?>
<ds:datastoreItem xmlns:ds="http://schemas.openxmlformats.org/officeDocument/2006/customXml" ds:itemID="{6FE05118-4074-4CAB-9963-6BA1F6557E2A}">
  <ds:schemaRefs>
    <ds:schemaRef ds:uri="http://schemas.microsoft.com/sharepoint/v3/contenttype/forms"/>
  </ds:schemaRefs>
</ds:datastoreItem>
</file>

<file path=docMetadata/LabelInfo.xml><?xml version="1.0" encoding="utf-8"?>
<clbl:labelList xmlns:clbl="http://schemas.microsoft.com/office/2020/mipLabelMetadata">
  <clbl:label id="{95dc45af-07b0-4179-a598-9740073a6e4a}" enabled="0" method="" siteId="{95dc45af-07b0-4179-a598-9740073a6e4a}"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3629</Words>
  <Characters>26751</Characters>
  <Application>Microsoft Office Word</Application>
  <DocSecurity>0</DocSecurity>
  <Lines>685</Lines>
  <Paragraphs>366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Stefanowski</dc:creator>
  <cp:keywords/>
  <dc:description/>
  <cp:lastModifiedBy>Karol Błaszak</cp:lastModifiedBy>
  <cp:revision>2</cp:revision>
  <dcterms:created xsi:type="dcterms:W3CDTF">2026-03-06T15:17:00Z</dcterms:created>
  <dcterms:modified xsi:type="dcterms:W3CDTF">2026-03-06T15:17:00Z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0x010100FCE52DD46F72D847B785C2489B06DB58</vt:lpwstr>
  </property>
  <property fmtid="{D5CDD505-2E9C-101B-9397-08002B2CF9AE}" pid="3" name="MediaServiceImageTags">
    <vt:lpwstr/>
  </property>
</Properties>
</file>