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FA2FA" w14:textId="5863C366" w:rsidR="0077445E" w:rsidRPr="004C06A7" w:rsidRDefault="0077445E" w:rsidP="00894C2F">
      <w:pPr>
        <w:pStyle w:val="Title"/>
        <w:widowControl w:val="0"/>
        <w:spacing w:before="120"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  <w:r w:rsidRPr="004C06A7">
        <w:rPr>
          <w:rFonts w:asciiTheme="minorHAnsi" w:hAnsiTheme="minorHAnsi" w:cstheme="minorHAnsi"/>
          <w:spacing w:val="6"/>
          <w:sz w:val="22"/>
          <w:szCs w:val="22"/>
        </w:rPr>
        <w:t xml:space="preserve">ZOBOWIĄZANIE </w:t>
      </w:r>
    </w:p>
    <w:p w14:paraId="4EEB53ED" w14:textId="6CBC3295" w:rsidR="00475750" w:rsidRPr="004C06A7" w:rsidRDefault="0077445E" w:rsidP="00894C2F">
      <w:pPr>
        <w:pStyle w:val="Title"/>
        <w:widowControl w:val="0"/>
        <w:spacing w:before="120"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  <w:r w:rsidRPr="004C06A7">
        <w:rPr>
          <w:rFonts w:asciiTheme="minorHAnsi" w:hAnsiTheme="minorHAnsi" w:cstheme="minorHAnsi"/>
          <w:spacing w:val="6"/>
          <w:sz w:val="22"/>
          <w:szCs w:val="22"/>
        </w:rPr>
        <w:t>DO ZACHOWANIA POUFNOŚCI</w:t>
      </w:r>
    </w:p>
    <w:p w14:paraId="28544D64" w14:textId="1776D824" w:rsidR="00330993" w:rsidRPr="004C06A7" w:rsidRDefault="00A5787C" w:rsidP="00894C2F">
      <w:pPr>
        <w:pStyle w:val="Title"/>
        <w:widowControl w:val="0"/>
        <w:spacing w:before="120"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  <w:bookmarkStart w:id="0" w:name="_Hlk207790737"/>
      <w:r w:rsidRPr="004C06A7">
        <w:rPr>
          <w:rFonts w:asciiTheme="minorHAnsi" w:hAnsiTheme="minorHAnsi" w:cstheme="minorHAnsi"/>
          <w:spacing w:val="6"/>
          <w:sz w:val="22"/>
          <w:szCs w:val="22"/>
        </w:rPr>
        <w:t xml:space="preserve">do postępowania zakupowego nr </w:t>
      </w:r>
      <w:sdt>
        <w:sdtPr>
          <w:rPr>
            <w:lang w:eastAsia="ar-SA"/>
          </w:rPr>
          <w:id w:val="-1768145042"/>
          <w:placeholder>
            <w:docPart w:val="DefaultPlaceholder_-1854013440"/>
          </w:placeholder>
          <w:text/>
        </w:sdtPr>
        <w:sdtContent>
          <w:r w:rsidR="00DF54DD" w:rsidRPr="00DF54DD">
            <w:rPr>
              <w:lang w:eastAsia="ar-SA"/>
            </w:rPr>
            <w:t>PZ/KO/2026/04/0005</w:t>
          </w:r>
        </w:sdtContent>
      </w:sdt>
    </w:p>
    <w:bookmarkEnd w:id="0"/>
    <w:p w14:paraId="4388762D" w14:textId="77777777" w:rsidR="00C761A5" w:rsidRPr="004C06A7" w:rsidRDefault="00C761A5" w:rsidP="00894C2F">
      <w:pPr>
        <w:pStyle w:val="Title"/>
        <w:widowControl w:val="0"/>
        <w:spacing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</w:p>
    <w:p w14:paraId="34FF77C0" w14:textId="064BFF84" w:rsidR="00D74251" w:rsidRPr="004C06A7" w:rsidRDefault="00C761A5" w:rsidP="00894C2F">
      <w:pPr>
        <w:pStyle w:val="Title"/>
        <w:widowControl w:val="0"/>
        <w:spacing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  <w:r w:rsidRPr="004C06A7">
        <w:rPr>
          <w:rFonts w:asciiTheme="minorHAnsi" w:hAnsiTheme="minorHAnsi" w:cstheme="minorHAnsi"/>
          <w:spacing w:val="6"/>
          <w:sz w:val="22"/>
          <w:szCs w:val="22"/>
        </w:rPr>
        <w:t>zwane dalej „</w:t>
      </w:r>
      <w:r w:rsidR="0077445E" w:rsidRPr="004C06A7">
        <w:rPr>
          <w:rFonts w:asciiTheme="minorHAnsi" w:hAnsiTheme="minorHAnsi" w:cstheme="minorHAnsi"/>
          <w:spacing w:val="6"/>
          <w:sz w:val="22"/>
          <w:szCs w:val="22"/>
        </w:rPr>
        <w:t>Zobowiązaniem</w:t>
      </w:r>
      <w:r w:rsidRPr="004C06A7">
        <w:rPr>
          <w:rFonts w:asciiTheme="minorHAnsi" w:hAnsiTheme="minorHAnsi" w:cstheme="minorHAnsi"/>
          <w:spacing w:val="6"/>
          <w:sz w:val="22"/>
          <w:szCs w:val="22"/>
        </w:rPr>
        <w:t>”</w:t>
      </w:r>
    </w:p>
    <w:p w14:paraId="47A1D39F" w14:textId="33DD32B6" w:rsidR="00475750" w:rsidRPr="004C06A7" w:rsidRDefault="00C761A5" w:rsidP="00894C2F">
      <w:pPr>
        <w:widowControl w:val="0"/>
        <w:shd w:val="clear" w:color="auto" w:fill="D9D9D9"/>
        <w:tabs>
          <w:tab w:val="left" w:pos="567"/>
          <w:tab w:val="left" w:pos="709"/>
          <w:tab w:val="left" w:pos="4111"/>
        </w:tabs>
        <w:spacing w:before="120"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>złożone</w:t>
      </w:r>
      <w:r w:rsidR="00475750" w:rsidRPr="004C06A7">
        <w:rPr>
          <w:rFonts w:asciiTheme="minorHAnsi" w:hAnsiTheme="minorHAnsi" w:cstheme="minorHAnsi"/>
          <w:b/>
          <w:sz w:val="22"/>
          <w:szCs w:val="22"/>
          <w:lang w:val="pl-PL"/>
        </w:rPr>
        <w:t>:</w:t>
      </w:r>
    </w:p>
    <w:p w14:paraId="0C5F309B" w14:textId="4AECC094" w:rsidR="00475750" w:rsidRPr="004C06A7" w:rsidRDefault="00475750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>Przedsiębiorstw</w:t>
      </w:r>
      <w:r w:rsidR="00C761A5" w:rsidRPr="004C06A7">
        <w:rPr>
          <w:rFonts w:asciiTheme="minorHAnsi" w:hAnsiTheme="minorHAnsi" w:cstheme="minorHAnsi"/>
          <w:b/>
          <w:sz w:val="22"/>
          <w:szCs w:val="22"/>
          <w:lang w:val="pl-PL"/>
        </w:rPr>
        <w:t>u</w:t>
      </w: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Przeładunku Paliw Płynnych NAFTOPORT </w:t>
      </w:r>
      <w:r w:rsidR="00FE4293" w:rsidRPr="004C06A7">
        <w:rPr>
          <w:rFonts w:asciiTheme="minorHAnsi" w:hAnsiTheme="minorHAnsi" w:cstheme="minorHAnsi"/>
          <w:b/>
          <w:sz w:val="22"/>
          <w:szCs w:val="22"/>
          <w:lang w:val="pl-PL"/>
        </w:rPr>
        <w:t>S</w:t>
      </w: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>pół</w:t>
      </w:r>
      <w:r w:rsidR="00720FFD" w:rsidRPr="004C06A7">
        <w:rPr>
          <w:rFonts w:asciiTheme="minorHAnsi" w:hAnsiTheme="minorHAnsi" w:cstheme="minorHAnsi"/>
          <w:b/>
          <w:sz w:val="22"/>
          <w:szCs w:val="22"/>
          <w:lang w:val="pl-PL"/>
        </w:rPr>
        <w:t>ce</w:t>
      </w: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 xml:space="preserve"> z ograniczoną odpowiedzialnością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z siedzibą w</w:t>
      </w:r>
      <w:r w:rsidR="00A266B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Gdańsku przy ul. Kpt. ż. w. W. Poinca 1, 80-561 Gdańsk, wpisan</w:t>
      </w:r>
      <w:r w:rsidR="00C761A5" w:rsidRPr="004C06A7">
        <w:rPr>
          <w:rFonts w:asciiTheme="minorHAnsi" w:hAnsiTheme="minorHAnsi" w:cstheme="minorHAnsi"/>
          <w:sz w:val="22"/>
          <w:szCs w:val="22"/>
          <w:lang w:val="pl-PL"/>
        </w:rPr>
        <w:t>e</w:t>
      </w:r>
      <w:r w:rsidR="00720FFD" w:rsidRPr="004C06A7">
        <w:rPr>
          <w:rFonts w:asciiTheme="minorHAnsi" w:hAnsiTheme="minorHAnsi" w:cstheme="minorHAnsi"/>
          <w:sz w:val="22"/>
          <w:szCs w:val="22"/>
          <w:lang w:val="pl-PL"/>
        </w:rPr>
        <w:t>j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do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rejestru przedsiębiorców Krajowego Rejestru Sądowego w Sądzie Rejonowym Gdańsk-Północ w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Gdańsku, VII Wydział Gospodarczy KRS pod numerem 0000065348, NIP</w:t>
      </w:r>
      <w:r w:rsidR="00720FFD" w:rsidRP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5830006862, REGON 190009775, </w:t>
      </w:r>
      <w:r w:rsidR="00B46E48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nr BDO 000019554,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kapitał zakładowy 45 942 000,00 zł</w:t>
      </w:r>
      <w:r w:rsidR="00256424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– pokryty w całości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329B6D32" w14:textId="6E15B66D" w:rsidR="00F82DE4" w:rsidRPr="004C06A7" w:rsidRDefault="00F82DE4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zwan</w:t>
      </w:r>
      <w:r w:rsidR="00C761A5" w:rsidRPr="004C06A7">
        <w:rPr>
          <w:rFonts w:asciiTheme="minorHAnsi" w:hAnsiTheme="minorHAnsi" w:cstheme="minorHAnsi"/>
          <w:sz w:val="22"/>
          <w:szCs w:val="22"/>
          <w:lang w:val="pl-PL"/>
        </w:rPr>
        <w:t>e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j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dalej </w:t>
      </w:r>
      <w:r w:rsidR="00704CE9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27C283B3" w14:textId="09F19A82" w:rsidR="005A2B07" w:rsidRPr="004C06A7" w:rsidRDefault="00C761A5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przez:</w:t>
      </w:r>
    </w:p>
    <w:sdt>
      <w:sdtPr>
        <w:rPr>
          <w:rFonts w:asciiTheme="minorHAnsi" w:hAnsiTheme="minorHAnsi" w:cstheme="minorHAnsi"/>
          <w:sz w:val="22"/>
          <w:szCs w:val="22"/>
          <w:lang w:val="pl-PL"/>
        </w:rPr>
        <w:id w:val="-163700605"/>
        <w:placeholder>
          <w:docPart w:val="DefaultPlaceholder_-1854013440"/>
        </w:placeholder>
      </w:sdtPr>
      <w:sdtEndPr/>
      <w:sdtContent>
        <w:p w14:paraId="622FC299" w14:textId="60B61D05" w:rsidR="00FE23D8" w:rsidRDefault="00FE23D8" w:rsidP="00894C2F">
          <w:pPr>
            <w:widowControl w:val="0"/>
            <w:shd w:val="clear" w:color="auto" w:fill="D9D9D9"/>
            <w:spacing w:before="120" w:line="276" w:lineRule="auto"/>
            <w:jc w:val="both"/>
            <w:rPr>
              <w:rFonts w:asciiTheme="minorHAnsi" w:hAnsiTheme="minorHAnsi" w:cstheme="minorHAnsi"/>
              <w:sz w:val="22"/>
              <w:szCs w:val="22"/>
              <w:lang w:val="pl-PL"/>
            </w:rPr>
          </w:pPr>
        </w:p>
        <w:p w14:paraId="61EED4E8" w14:textId="226AC603" w:rsidR="00FE23D8" w:rsidRDefault="001542E1" w:rsidP="00894C2F">
          <w:pPr>
            <w:widowControl w:val="0"/>
            <w:shd w:val="clear" w:color="auto" w:fill="D9D9D9"/>
            <w:spacing w:before="120" w:line="276" w:lineRule="auto"/>
            <w:jc w:val="both"/>
            <w:rPr>
              <w:rFonts w:asciiTheme="minorHAnsi" w:hAnsiTheme="minorHAnsi" w:cstheme="minorHAnsi"/>
              <w:sz w:val="22"/>
              <w:szCs w:val="22"/>
              <w:lang w:val="pl-PL"/>
            </w:rPr>
          </w:pPr>
        </w:p>
      </w:sdtContent>
    </w:sdt>
    <w:p w14:paraId="2865C84E" w14:textId="01827765" w:rsidR="00F82DE4" w:rsidRPr="004C06A7" w:rsidRDefault="004C06A7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zwanej/</w:t>
      </w:r>
      <w:r w:rsidR="0077445E" w:rsidRPr="004C06A7">
        <w:rPr>
          <w:rFonts w:asciiTheme="minorHAnsi" w:hAnsiTheme="minorHAnsi" w:cstheme="minorHAnsi"/>
          <w:sz w:val="22"/>
          <w:szCs w:val="22"/>
          <w:lang w:val="pl-PL"/>
        </w:rPr>
        <w:t>z</w:t>
      </w:r>
      <w:r w:rsidR="00F82DE4" w:rsidRPr="004C06A7">
        <w:rPr>
          <w:rFonts w:asciiTheme="minorHAnsi" w:hAnsiTheme="minorHAnsi" w:cstheme="minorHAnsi"/>
          <w:sz w:val="22"/>
          <w:szCs w:val="22"/>
          <w:lang w:val="pl-PL"/>
        </w:rPr>
        <w:t>wan</w:t>
      </w:r>
      <w:r w:rsidR="00BF3531" w:rsidRPr="004C06A7">
        <w:rPr>
          <w:rFonts w:asciiTheme="minorHAnsi" w:hAnsiTheme="minorHAnsi" w:cstheme="minorHAnsi"/>
          <w:sz w:val="22"/>
          <w:szCs w:val="22"/>
          <w:lang w:val="pl-PL"/>
        </w:rPr>
        <w:t>ym</w:t>
      </w:r>
      <w:r w:rsidR="00F82DE4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dalej </w:t>
      </w:r>
      <w:r w:rsidR="00F82DE4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Zobowiązanym</w:t>
      </w:r>
      <w:r w:rsidR="00F82DE4"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06AC03FD" w14:textId="3AD9FF5E" w:rsidR="00F82DE4" w:rsidRPr="004C06A7" w:rsidRDefault="00F82DE4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u w:val="single"/>
          <w:lang w:val="pl-PL"/>
        </w:rPr>
        <w:t>Zważywszy, iż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29D07C1D" w14:textId="5DC7A3C9" w:rsidR="001A54DF" w:rsidRPr="004C06A7" w:rsidRDefault="001A54DF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 uwagi na rodzaj oraz zakres usług świadczonych przez Zobowiązanego,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uważa za niezbędne utrzymanie w </w:t>
      </w:r>
      <w:r w:rsidR="002B42A0" w:rsidRPr="004C06A7">
        <w:rPr>
          <w:rFonts w:asciiTheme="minorHAnsi" w:hAnsiTheme="minorHAnsi" w:cstheme="minorHAnsi"/>
          <w:sz w:val="22"/>
          <w:szCs w:val="22"/>
          <w:lang w:val="pl-PL"/>
        </w:rPr>
        <w:t>poufności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wszelkich informacji, które Zobowiązany uzyska </w:t>
      </w:r>
      <w:r w:rsidR="00C742E2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w związku </w:t>
      </w:r>
      <w:bookmarkStart w:id="1" w:name="_Hlk194906753"/>
      <w:r w:rsidR="00C742E2" w:rsidRPr="004C06A7">
        <w:rPr>
          <w:rFonts w:asciiTheme="minorHAnsi" w:hAnsiTheme="minorHAnsi" w:cstheme="minorHAnsi"/>
          <w:sz w:val="22"/>
          <w:szCs w:val="22"/>
          <w:lang w:val="pl-PL"/>
        </w:rPr>
        <w:t>z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CF2439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udziałem Zobowiązanego w postępowaniu zakupowym organizowanym przez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Naftoport </w:t>
      </w:r>
      <w:r w:rsidR="00CF2439" w:rsidRPr="004C06A7">
        <w:rPr>
          <w:rFonts w:asciiTheme="minorHAnsi" w:hAnsiTheme="minorHAnsi" w:cstheme="minorHAnsi"/>
          <w:sz w:val="22"/>
          <w:szCs w:val="22"/>
          <w:lang w:val="pl-PL"/>
        </w:rPr>
        <w:t>i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CF2439" w:rsidRPr="004C06A7">
        <w:rPr>
          <w:rFonts w:asciiTheme="minorHAnsi" w:hAnsiTheme="minorHAnsi" w:cstheme="minorHAnsi"/>
          <w:sz w:val="22"/>
          <w:szCs w:val="22"/>
          <w:lang w:val="pl-PL"/>
        </w:rPr>
        <w:t>ewentualną późniejszą współpracą</w:t>
      </w:r>
      <w:bookmarkEnd w:id="1"/>
      <w:r w:rsidR="00C742E2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Zobowiązany składa niniejsze Zobowiązanie.</w:t>
      </w:r>
    </w:p>
    <w:p w14:paraId="5D83F246" w14:textId="77777777" w:rsidR="00475750" w:rsidRPr="004C06A7" w:rsidRDefault="00475750" w:rsidP="00894C2F">
      <w:pPr>
        <w:keepNext/>
        <w:widowControl w:val="0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9F2458B" w14:textId="77777777" w:rsidR="00475750" w:rsidRPr="004C06A7" w:rsidRDefault="00475750" w:rsidP="00894C2F">
      <w:pPr>
        <w:keepNext/>
        <w:suppressAutoHyphens/>
        <w:overflowPunct/>
        <w:autoSpaceDE/>
        <w:autoSpaceDN/>
        <w:adjustRightInd/>
        <w:spacing w:before="60" w:line="276" w:lineRule="auto"/>
        <w:ind w:left="340" w:hanging="340"/>
        <w:jc w:val="center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§ 1</w:t>
      </w:r>
    </w:p>
    <w:p w14:paraId="4E629E5E" w14:textId="77777777" w:rsidR="00475750" w:rsidRPr="004C06A7" w:rsidRDefault="00174D31" w:rsidP="00894C2F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Definicje</w:t>
      </w:r>
    </w:p>
    <w:p w14:paraId="09C4DD62" w14:textId="08E34777" w:rsidR="00A4354B" w:rsidRPr="004C06A7" w:rsidRDefault="00174D31" w:rsidP="00894C2F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Informacjami Poufnymi w rozumieniu </w:t>
      </w:r>
      <w:r w:rsidR="0077445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Zobowiąza</w:t>
      </w:r>
      <w:r w:rsidR="0064396F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</w:t>
      </w:r>
      <w:r w:rsidR="0077445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ia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są wszelkie informacje, w</w:t>
      </w:r>
      <w:r w:rsidR="00D7425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szczególności techniczne, technologiczne, ekonomiczne, finansowe, handlowe, prawne i</w:t>
      </w:r>
      <w:r w:rsidR="00D7425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organizacyjne,</w:t>
      </w:r>
      <w:r w:rsidR="00986313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w tym oznaczone na piśmie lub ustnie jako tajemnica przedsiębiorstwa,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które zostały przekazane przez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D95A1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w </w:t>
      </w:r>
      <w:bookmarkStart w:id="2" w:name="_Hlk128122008"/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związku </w:t>
      </w:r>
      <w:bookmarkEnd w:id="2"/>
      <w:r w:rsidR="00BF3531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 </w:t>
      </w:r>
      <w:r w:rsidR="00A5787C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udziałem Zobowiązanego w postępowaniu zakupowym organizowanym przez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="00A5787C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wskazanym w tytule Zobowiązania</w:t>
      </w:r>
      <w:r w:rsidR="0059133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591336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(dalej</w:t>
      </w:r>
      <w:r w:rsidR="004C06A7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:</w:t>
      </w:r>
      <w:r w:rsidR="00591336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591336" w:rsidRPr="004C06A7">
        <w:rPr>
          <w:rFonts w:asciiTheme="minorHAnsi" w:hAnsiTheme="minorHAnsi" w:cstheme="minorHAnsi"/>
          <w:b/>
          <w:sz w:val="22"/>
          <w:szCs w:val="22"/>
          <w:lang w:val="pl-PL"/>
        </w:rPr>
        <w:t>Postępowanie Zakupowe</w:t>
      </w:r>
      <w:r w:rsidR="00591336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)</w:t>
      </w:r>
      <w:r w:rsidR="00A5787C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i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A5787C" w:rsidRPr="004C06A7">
        <w:rPr>
          <w:rFonts w:asciiTheme="minorHAnsi" w:hAnsiTheme="minorHAnsi" w:cstheme="minorHAnsi"/>
          <w:sz w:val="22"/>
          <w:szCs w:val="22"/>
          <w:lang w:val="pl-PL"/>
        </w:rPr>
        <w:t>ewentualną późniejszą współpracą</w:t>
      </w:r>
      <w:r w:rsidR="00D95A1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bez względu na</w:t>
      </w:r>
      <w:r w:rsidR="00E35F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D95A1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formę ich wyrażenia i fakt lub sposób ich utrwalenia na</w:t>
      </w:r>
      <w:r w:rsidR="00E35F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D95A1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jakimkolwiek nośniku materialnym</w:t>
      </w:r>
      <w:r w:rsidR="00A4354B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w tym także pozyskane przez Zobowiązanego poprzez obserwację bezpośrednią</w:t>
      </w:r>
      <w:r w:rsidR="00D95A18"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6525463" w14:textId="07420549" w:rsidR="00A4354B" w:rsidRPr="004C06A7" w:rsidRDefault="00174D31" w:rsidP="00894C2F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Informacjami Poufnymi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="007C3212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są w</w:t>
      </w:r>
      <w:r w:rsidR="002E48BF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szczególności:</w:t>
      </w:r>
    </w:p>
    <w:p w14:paraId="5E574F6A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cenniki, analizy, prognozy i plany,</w:t>
      </w:r>
    </w:p>
    <w:p w14:paraId="568E89B8" w14:textId="41E88D41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dane osobowe oraz wizerunek pracowników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a także innych osób przebywających na terenach zarządzanych lub nadzorowanych przez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35464D7B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dane dotyczące armatorów i kontrahentów, w tym ich personelu, obiektów i urządzeń,</w:t>
      </w:r>
    </w:p>
    <w:p w14:paraId="65174844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dane dotyczące organizacji i funkcjonowania oraz infrastruktury przedsiębiorstwa, w tym urządzeń, instalacji i systemów technicznych, telekomunikacyjnych, przesyłowych, elektrycznych, sterowania, zasilania oraz informatycznych wraz z oprogramowaniem,</w:t>
      </w:r>
    </w:p>
    <w:p w14:paraId="493C37B6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lastRenderedPageBreak/>
        <w:t>dokumentacja techniczna, budowlana, projektowa, wykonawcza, powykonawcza,</w:t>
      </w:r>
    </w:p>
    <w:p w14:paraId="2632273F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bookmarkStart w:id="3" w:name="_Hlk209590506"/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regulaminy i instrukcje oraz inne procedury wewnętrzne, </w:t>
      </w:r>
      <w:bookmarkEnd w:id="3"/>
    </w:p>
    <w:p w14:paraId="6D186577" w14:textId="41E5C725" w:rsidR="00A4354B" w:rsidRPr="004C06A7" w:rsidRDefault="00A4354B" w:rsidP="00894C2F">
      <w:pPr>
        <w:pStyle w:val="ListParagraph"/>
        <w:numPr>
          <w:ilvl w:val="1"/>
          <w:numId w:val="1"/>
        </w:numPr>
        <w:suppressAutoHyphens/>
        <w:overflowPunct/>
        <w:autoSpaceDE/>
        <w:autoSpaceDN/>
        <w:adjustRightInd/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dane dotyczące systemu bezpieczeństwa fizycznego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, w tym: lokalizacji elementów systemu bezpieczeństwa, dróg przemieszczania i ewakuacji, środków transportowych, personelu ochrony, posterunków ochronnych oraz technicznych środków wspomagających ochronę (monitorowania, informowania, kontroli dostępu, alarmowania),</w:t>
      </w:r>
    </w:p>
    <w:p w14:paraId="5BF96E4E" w14:textId="1109558D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dane dotyczące lokalizacji stref ochronnych i niebezpiecznych</w:t>
      </w:r>
      <w:r w:rsidR="00403171"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0103FCE4" w14:textId="2DB611E8" w:rsidR="00403171" w:rsidRPr="004C06A7" w:rsidRDefault="0040317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inne dane dotyczące obiektów, systemów i urządzeń,</w:t>
      </w:r>
    </w:p>
    <w:p w14:paraId="0B098BB8" w14:textId="77777777" w:rsidR="00A4354B" w:rsidRPr="004C06A7" w:rsidRDefault="00A4354B" w:rsidP="00894C2F">
      <w:pPr>
        <w:spacing w:before="120"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- oraz inne dane i informacje, w których posiadanie Zobowiązany może wejść podczas wymiany informacji, rozmów, negocjacji lub dalszej współpracy.</w:t>
      </w:r>
    </w:p>
    <w:p w14:paraId="2EC34582" w14:textId="442D091C" w:rsidR="00174D31" w:rsidRPr="004C06A7" w:rsidRDefault="00174D31" w:rsidP="00894C2F">
      <w:pPr>
        <w:pStyle w:val="ListParagraph"/>
        <w:numPr>
          <w:ilvl w:val="0"/>
          <w:numId w:val="1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Dla potrzeb </w:t>
      </w:r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Zobowiązania</w:t>
      </w:r>
      <w:r w:rsidR="00D74251"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Informacjami Poufnymi nie będą:</w:t>
      </w:r>
    </w:p>
    <w:p w14:paraId="144E4F11" w14:textId="690B0B85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które jeszcze przed </w:t>
      </w:r>
      <w:r w:rsidR="00C761A5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złożeniem </w:t>
      </w:r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Zobowiązania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lub w trakcie jego obowiązywania zostały lub zostaną podane do publicznej wiadomości w inny sposób niż na skutek naruszenia postanowień </w:t>
      </w:r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Zobowiązania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1B3BF38E" w14:textId="4B3F18F7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które 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>Zobowiązany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, z uwagi na przepisy ustawowe lub na podstawie orzeczenia wydanego przez właściwy sąd, decyzji albo innego aktu organu administracji publicznej, ma obowiązek ujawnić, w zakresie wyłącznie dotyczącym wymaganego ujawnienia, pod warunkiem, że 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niezwłocznie powiadomi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o takim obowiązku i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skonsultuje z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Naftoportem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formę i</w:t>
      </w:r>
      <w:r w:rsidR="00D74251" w:rsidRP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treść ujawnienia;</w:t>
      </w:r>
    </w:p>
    <w:p w14:paraId="303A8D22" w14:textId="534AA616" w:rsidR="00AC2426" w:rsidRPr="004C06A7" w:rsidRDefault="00AC2426" w:rsidP="00894C2F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informacje, które są powszechnie znane lub można je ustalić z wykorzystaniem ogólnie dostępnych środków;</w:t>
      </w:r>
    </w:p>
    <w:p w14:paraId="65FB40C9" w14:textId="0B1959BC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które były w posiadaniu 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Zobowiązanego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przed </w:t>
      </w:r>
      <w:r w:rsidR="00D95A18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złożeniem </w:t>
      </w:r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Zobowiązania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lub przed faktem ich ujawnienia pod warunkiem, że zostały one uzyskane bez</w:t>
      </w:r>
      <w:r w:rsidR="00315047" w:rsidRP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naruszenia prawa;</w:t>
      </w:r>
    </w:p>
    <w:p w14:paraId="72F153AE" w14:textId="03D6C5D4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które zostały uzyskane niezależnie od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="001D6B09" w:rsidRPr="004C06A7">
        <w:rPr>
          <w:rFonts w:asciiTheme="minorHAnsi" w:hAnsiTheme="minorHAnsi" w:cstheme="minorHAnsi"/>
          <w:sz w:val="22"/>
          <w:szCs w:val="22"/>
          <w:lang w:val="pl-PL"/>
        </w:rPr>
        <w:t>, jako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wynik pracy wykonanej przez 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Zobowiązanego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lub jej podwykonawców, w stosunku, do których nie ujawniono takich informacji;</w:t>
      </w:r>
    </w:p>
    <w:p w14:paraId="2F24334C" w14:textId="04D3786D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</w:t>
      </w:r>
      <w:r w:rsidR="001D6B09" w:rsidRPr="004C06A7">
        <w:rPr>
          <w:rFonts w:asciiTheme="minorHAnsi" w:hAnsiTheme="minorHAnsi" w:cstheme="minorHAnsi"/>
          <w:sz w:val="22"/>
          <w:szCs w:val="22"/>
          <w:lang w:val="pl-PL"/>
        </w:rPr>
        <w:t>co, do których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uprzednio wyraziła pisemną zgodę na ich ujawnienie.</w:t>
      </w:r>
    </w:p>
    <w:p w14:paraId="2E9AAF61" w14:textId="482A3AAC" w:rsidR="00A5787C" w:rsidRPr="004C06A7" w:rsidRDefault="00A5787C" w:rsidP="00894C2F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W przypadku, o którym mowa w pkt. 3.2 Zobowiązany może ujawnić Informacje Poufne, w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zakresie, w jakim ich ujawnienie jest wymagane przez bezwzględnie obowiązujące przepisy prawa polskiego, przy czym w takiej sytuacji </w:t>
      </w:r>
      <w:r w:rsidR="00591336" w:rsidRPr="004C06A7">
        <w:rPr>
          <w:rFonts w:asciiTheme="minorHAnsi" w:hAnsiTheme="minorHAnsi" w:cstheme="minorHAnsi"/>
          <w:sz w:val="22"/>
          <w:szCs w:val="22"/>
          <w:lang w:val="pl-PL"/>
        </w:rPr>
        <w:t>Zobowiązany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zobowiązuje się, o ile pozwalają </w:t>
      </w:r>
      <w:r w:rsidR="00591336" w:rsidRPr="004C06A7">
        <w:rPr>
          <w:rFonts w:asciiTheme="minorHAnsi" w:hAnsiTheme="minorHAnsi" w:cstheme="minorHAnsi"/>
          <w:sz w:val="22"/>
          <w:szCs w:val="22"/>
          <w:lang w:val="pl-PL"/>
        </w:rPr>
        <w:t>mu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na to przepisy prawa, do uprzedniego poinformowania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o konieczności ujawnienia, do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ograniczenia zakresu ujawnianych Informacji Poufnych do niezbędnego minimum oraz do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poinformowania podmiotu, któremu Informacje Poufne są udostępniane o ich poufnym charakterze. Na </w:t>
      </w:r>
      <w:r w:rsidR="00591336" w:rsidRPr="004C06A7">
        <w:rPr>
          <w:rFonts w:asciiTheme="minorHAnsi" w:hAnsiTheme="minorHAnsi" w:cstheme="minorHAnsi"/>
          <w:sz w:val="22"/>
          <w:szCs w:val="22"/>
          <w:lang w:val="pl-PL"/>
        </w:rPr>
        <w:t>Zobowiązanym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spoczywa ciężar dowodu, że obowiązek ujawnienia wynikał z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przepisów prawa.</w:t>
      </w:r>
    </w:p>
    <w:p w14:paraId="30B6C526" w14:textId="77777777" w:rsidR="00A5787C" w:rsidRPr="004C06A7" w:rsidRDefault="00A5787C" w:rsidP="00894C2F">
      <w:pPr>
        <w:pStyle w:val="ListParagraph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1AD0B278" w14:textId="77777777" w:rsidR="00475750" w:rsidRPr="004C06A7" w:rsidRDefault="00475750" w:rsidP="00894C2F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§ 2</w:t>
      </w:r>
    </w:p>
    <w:p w14:paraId="535B607D" w14:textId="2A92AE67" w:rsidR="001A41D9" w:rsidRPr="004C06A7" w:rsidRDefault="00C864AD" w:rsidP="00894C2F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Obowiązek zachowania poufności</w:t>
      </w:r>
    </w:p>
    <w:p w14:paraId="226B1DB9" w14:textId="6D88B319" w:rsidR="00591336" w:rsidRPr="004C06A7" w:rsidRDefault="00591336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>może ujawnić Informacje Poufne wyłącznie swoim pracownikom w przypadku oraz w zakresie (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również co do źródła takich Informacji Poufnych)</w:t>
      </w:r>
      <w:r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>, w jakim ujawnienie danej Informacji Poufnej jest niezbędne do udziału w Postępowaniu Zakupowym i prowadzeniem ewentualnej późniejszej współpracy oraz pod warunkiem zobowiązania tych osób na piśmie pod rygorem nieważności do zachowania ujawnionych informacji w poufności na warunkach odpowiadających warunkom określonym w niniejszym Zobowiązaniu.</w:t>
      </w:r>
    </w:p>
    <w:p w14:paraId="02600C77" w14:textId="3A8A7F78" w:rsidR="00591336" w:rsidRPr="004C06A7" w:rsidRDefault="00591336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Zobowiązany może także ujawnić Informacje Poufne wykonawcom, doradcom prawnym, finansowym, technicznym osobom stale współpracującym na innej podstawie prawnej niż umowa o pracę pod warunkiem uzyskania pisemnej zgody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i pod warunkiem zobowiązania tych osób na piśmie pod rygorem nieważności do zachowania ujawnionych informacji w poufności na warunkach odpowiadających warunkom określonym w niniejszym Zobowiązaniu.</w:t>
      </w:r>
    </w:p>
    <w:p w14:paraId="37BD650A" w14:textId="659CF4AD" w:rsidR="00591336" w:rsidRPr="004C06A7" w:rsidRDefault="00591336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</w:pPr>
      <w:r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 xml:space="preserve">Zobowiązany odpowiada za naruszenia zobowiązań do zachowania poufności przez osoby wymienione w ust. 1 i 2 </w:t>
      </w:r>
      <w:r w:rsidRPr="004C06A7">
        <w:rPr>
          <w:rStyle w:val="CommentReference"/>
          <w:rFonts w:asciiTheme="minorHAnsi" w:hAnsiTheme="minorHAnsi" w:cstheme="minorHAnsi"/>
          <w:sz w:val="22"/>
          <w:szCs w:val="22"/>
          <w:lang w:val="pl-PL"/>
        </w:rPr>
        <w:t>powyżej,</w:t>
      </w:r>
      <w:r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 xml:space="preserve"> jak za naruszenia własne.</w:t>
      </w:r>
    </w:p>
    <w:p w14:paraId="2CF8B92F" w14:textId="4FE18F2A" w:rsidR="00174D31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e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się nie kopiować, nie wykonywać odpisów, wypisów, fotografii, fotokopii ani w jakikolwiek inny sposób nie powielać całości lub jakichkolwiek części Informacji Poufnych.</w:t>
      </w:r>
    </w:p>
    <w:p w14:paraId="5CE50D06" w14:textId="301B44F1" w:rsidR="0053652E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e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się</w:t>
      </w:r>
      <w:r w:rsidR="00174D31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nie przekazywać Informacji Poufnych ani ich źródła, zarówno w</w:t>
      </w:r>
      <w:r w:rsid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całości, jak i w części do wiadomości publicznej, ani nie rozpowszechniać Informacji Poufnych w inny sposób.</w:t>
      </w:r>
    </w:p>
    <w:p w14:paraId="5A318DEC" w14:textId="2CCF9D42" w:rsidR="0053652E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e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się nie wykorzystywać Informacji Poufnych do innych celów niż </w:t>
      </w:r>
      <w:r w:rsidR="00591336"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>udział w Postępowaniu Zakupowym i prowadzenie ewentualnej późniejszej współpracy.</w:t>
      </w:r>
    </w:p>
    <w:p w14:paraId="3A1E8268" w14:textId="7CD1F5A3" w:rsidR="0053652E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e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się nie ujawniać Informacji Poufnych ani ich źródła, zarówno w</w:t>
      </w:r>
      <w:r w:rsidR="00D7425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całości, jak i w części jakiejkolwiek osobie trzeciej</w:t>
      </w:r>
      <w:r w:rsidR="00633EB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niewymienionej w ust. 2</w:t>
      </w:r>
      <w:r w:rsidR="002B38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bez uzyskania pisemnej zgody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.</w:t>
      </w:r>
    </w:p>
    <w:p w14:paraId="3F7DAA4C" w14:textId="3E40CD0E" w:rsidR="0053652E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ponadto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zobowiązuje się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że ogranicz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y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obieg Informacji Poufnych wewnątrz swej własnej organizacji, z wyjątkiem tego, co należy ujawnić w niezbędnym stopniu dla</w:t>
      </w:r>
      <w:r w:rsidR="00AC2426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2B38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udziału w</w:t>
      </w:r>
      <w:r w:rsid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="002B38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Postępowaniu Zakupowym i prowadzeniu ewentualnej późniejszej współpracy.</w:t>
      </w:r>
    </w:p>
    <w:p w14:paraId="2791A0B1" w14:textId="77777777" w:rsidR="007E1901" w:rsidRPr="007E1901" w:rsidRDefault="0053652E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Wszelkie nośniki zawierające Informacje Poufne dotyczące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zostaną zwrócone </w:t>
      </w:r>
      <w:r w:rsidR="00D81610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Naftoportowi</w:t>
      </w:r>
      <w:r w:rsidR="008F761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niezwłocznie </w:t>
      </w:r>
      <w:r w:rsidR="00A4354B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po </w:t>
      </w:r>
      <w:r w:rsidR="002B38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zrealizowaniu celu, w którym zostały przekazane lub</w:t>
      </w:r>
    </w:p>
    <w:p w14:paraId="64502CFB" w14:textId="20C7AF02" w:rsidR="002B38CA" w:rsidRPr="004C06A7" w:rsidRDefault="002B38C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 jej pisemny wniosek, nie później jednak niż w terminie 7 dni od daty doręczenia takiego wniosku Zobowiązanemu. W przypadku nośników cyfrowych, z których Informacje Poufne mogą być usunięte bez niszczenia nośników, Informacje Poufne w terminach określonych w zdaniu pierwszym zostaną usunięte z takich nośników.</w:t>
      </w:r>
    </w:p>
    <w:p w14:paraId="7ED3D6BA" w14:textId="25BB3CF9" w:rsidR="00174D31" w:rsidRPr="004C06A7" w:rsidRDefault="0053652E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Na żądanie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nośniki</w:t>
      </w:r>
      <w:r w:rsidR="008842BB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z których Informacje Poufne nie mogą być usunięte bez jednoczesnego zniszczenia tych nośników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, </w:t>
      </w:r>
      <w:r w:rsidR="008F761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Zobowiązany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niezwłocznie zniszczy </w:t>
      </w:r>
      <w:r w:rsidR="008842BB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na żądanie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.</w:t>
      </w:r>
    </w:p>
    <w:p w14:paraId="6B3B801C" w14:textId="0B4C30C5" w:rsidR="002B38CA" w:rsidRPr="004C06A7" w:rsidRDefault="002B38C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Jeśli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Zobowiązany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wytworzy jakikolwiek rezultat prac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zawierający Informacje Poufne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jest zobowiązany do jego ochrony na zasadach określonych w niniejszym Zobowiązaniu.</w:t>
      </w:r>
    </w:p>
    <w:p w14:paraId="5875087A" w14:textId="1E889970" w:rsidR="002B38CA" w:rsidRPr="004C06A7" w:rsidRDefault="002B38C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W przypadku ujawnienia przez Zobowiązanego Informacji Poufnych osobie trzeciej z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naruszeniem postanowień niniejszego Zobowiązania Zobowiązany podejmie wszelkie środki w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celu (i) powiadomienia i zobowiązania osoby trzeciej na piśmie pod rygorem nieważności do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zachowania ujawnionych informacji w poufności na warunkach odpowiadających warunkom określonym w niniejszym Zobowiązaniu, (ii) powiadomienia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o ujawnieniu Informacji Poufnych, (iii) przedsięwzięcia wszelkich niezbędnych środków zmierzających do uniknięcia dalszych ujawnień oraz (iv) żądania zwrotu lub usunięcia ujawnionych Informacji Poufnych wraz z ich kopiami oraz informacjami i dokumentami utworzonymi na podstawie Informacji Poufnych, bez uszczerbku dla wszelkich roszczeń, które mogą być dochodzone przez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 związku z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naruszeniem niniejszego Zobowiązania.</w:t>
      </w:r>
    </w:p>
    <w:p w14:paraId="1CD314BA" w14:textId="7B7B5F66" w:rsidR="002B38CA" w:rsidRPr="004C06A7" w:rsidRDefault="00704CE9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="002B38CA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nie przyznaje Zobowiązanemu żadnych praw do Informacji Poufnych, w tym nie uprawnia do produkcji, dystrybucji lub komercjalizacji produktów zawierających dowolną część Informacji Poufnych, chyba że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="002B38CA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 odrębnej umowie wyraziła na t</w:t>
      </w:r>
      <w:r w:rsidR="003D5694" w:rsidRPr="004C06A7">
        <w:rPr>
          <w:rFonts w:asciiTheme="minorHAnsi" w:hAnsiTheme="minorHAnsi" w:cstheme="minorHAnsi"/>
          <w:sz w:val="22"/>
          <w:szCs w:val="22"/>
          <w:lang w:val="pl-PL"/>
        </w:rPr>
        <w:t>o zgodę</w:t>
      </w:r>
      <w:r w:rsidR="002B38CA"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8CEE654" w14:textId="52881A56" w:rsidR="002B38CA" w:rsidRPr="004C06A7" w:rsidRDefault="002B38C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Żadne z postanowień niniejszego </w:t>
      </w:r>
      <w:r w:rsidR="003D5694" w:rsidRPr="004C06A7">
        <w:rPr>
          <w:rFonts w:asciiTheme="minorHAnsi" w:hAnsiTheme="minorHAnsi" w:cstheme="minorHAnsi"/>
          <w:sz w:val="22"/>
          <w:szCs w:val="22"/>
          <w:lang w:val="pl-PL"/>
        </w:rPr>
        <w:t>Zobowiązania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nie stanowi przyznania prawa do korzystania ze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znaku handlowego, patentu, praw autorskich lub praw własności intelektualnej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22FA25F" w14:textId="77777777" w:rsidR="002B38CA" w:rsidRPr="004C06A7" w:rsidRDefault="002B38CA" w:rsidP="00894C2F">
      <w:pPr>
        <w:pStyle w:val="ListParagraph"/>
        <w:spacing w:before="12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1FE19588" w14:textId="762C6BC7" w:rsidR="00475750" w:rsidRPr="004C06A7" w:rsidRDefault="007E1901" w:rsidP="007E1901">
      <w:pPr>
        <w:tabs>
          <w:tab w:val="left" w:pos="3879"/>
          <w:tab w:val="center" w:pos="4536"/>
        </w:tabs>
        <w:spacing w:before="120" w:line="276" w:lineRule="auto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 w:rsidR="00475750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§</w:t>
      </w:r>
      <w:r w:rsidR="00256424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="00475750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3</w:t>
      </w:r>
    </w:p>
    <w:p w14:paraId="2C3254E7" w14:textId="2694A0E2" w:rsidR="001A41D9" w:rsidRPr="004C06A7" w:rsidRDefault="005508B5" w:rsidP="00894C2F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Odpowiedzialność</w:t>
      </w:r>
      <w:r w:rsidR="001A41D9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</w:p>
    <w:p w14:paraId="205D86CD" w14:textId="77777777" w:rsidR="00894C2F" w:rsidRPr="004C06A7" w:rsidRDefault="0053652E" w:rsidP="000F3A9C">
      <w:pPr>
        <w:pStyle w:val="BodyText"/>
        <w:numPr>
          <w:ilvl w:val="0"/>
          <w:numId w:val="3"/>
        </w:numPr>
        <w:spacing w:line="276" w:lineRule="auto"/>
        <w:ind w:left="425" w:right="51" w:hanging="425"/>
        <w:rPr>
          <w:rFonts w:asciiTheme="minorHAnsi" w:hAnsiTheme="minorHAnsi" w:cstheme="minorHAnsi"/>
          <w:sz w:val="22"/>
          <w:szCs w:val="22"/>
        </w:rPr>
      </w:pPr>
      <w:r w:rsidRPr="004C06A7">
        <w:rPr>
          <w:rFonts w:asciiTheme="minorHAnsi" w:hAnsiTheme="minorHAnsi" w:cstheme="minorHAnsi"/>
          <w:sz w:val="22"/>
          <w:szCs w:val="22"/>
        </w:rPr>
        <w:t xml:space="preserve">Ujawnienie </w:t>
      </w:r>
      <w:r w:rsidR="008F761A" w:rsidRPr="004C06A7">
        <w:rPr>
          <w:rFonts w:asciiTheme="minorHAnsi" w:hAnsiTheme="minorHAnsi" w:cstheme="minorHAnsi"/>
          <w:sz w:val="22"/>
          <w:szCs w:val="22"/>
        </w:rPr>
        <w:t xml:space="preserve">Informacji Poufnych </w:t>
      </w:r>
      <w:r w:rsidRPr="004C06A7">
        <w:rPr>
          <w:rFonts w:asciiTheme="minorHAnsi" w:hAnsiTheme="minorHAnsi" w:cstheme="minorHAnsi"/>
          <w:sz w:val="22"/>
          <w:szCs w:val="22"/>
        </w:rPr>
        <w:t xml:space="preserve">przez </w:t>
      </w:r>
      <w:r w:rsidR="008F761A" w:rsidRPr="004C06A7">
        <w:rPr>
          <w:rFonts w:asciiTheme="minorHAnsi" w:hAnsiTheme="minorHAnsi" w:cstheme="minorHAnsi"/>
          <w:sz w:val="22"/>
          <w:szCs w:val="22"/>
        </w:rPr>
        <w:t>Zobowiązanego,</w:t>
      </w:r>
      <w:r w:rsidRPr="004C06A7">
        <w:rPr>
          <w:rFonts w:asciiTheme="minorHAnsi" w:hAnsiTheme="minorHAnsi" w:cstheme="minorHAnsi"/>
          <w:sz w:val="22"/>
          <w:szCs w:val="22"/>
        </w:rPr>
        <w:t xml:space="preserve"> </w:t>
      </w:r>
      <w:r w:rsidR="00586783" w:rsidRPr="004C06A7">
        <w:rPr>
          <w:rFonts w:asciiTheme="minorHAnsi" w:hAnsiTheme="minorHAnsi" w:cstheme="minorHAnsi"/>
          <w:sz w:val="22"/>
          <w:szCs w:val="22"/>
        </w:rPr>
        <w:t>w</w:t>
      </w:r>
      <w:r w:rsidR="00D74251" w:rsidRPr="004C06A7">
        <w:rPr>
          <w:rFonts w:asciiTheme="minorHAnsi" w:hAnsiTheme="minorHAnsi" w:cstheme="minorHAnsi"/>
          <w:sz w:val="22"/>
          <w:szCs w:val="22"/>
        </w:rPr>
        <w:t> </w:t>
      </w:r>
      <w:r w:rsidR="00586783" w:rsidRPr="004C06A7">
        <w:rPr>
          <w:rFonts w:asciiTheme="minorHAnsi" w:hAnsiTheme="minorHAnsi" w:cstheme="minorHAnsi"/>
          <w:sz w:val="22"/>
          <w:szCs w:val="22"/>
        </w:rPr>
        <w:t xml:space="preserve">sposób naruszający postanowienia </w:t>
      </w:r>
      <w:r w:rsidR="00C864AD" w:rsidRPr="004C06A7">
        <w:rPr>
          <w:rFonts w:asciiTheme="minorHAnsi" w:hAnsiTheme="minorHAnsi" w:cstheme="minorHAnsi"/>
          <w:sz w:val="22"/>
          <w:szCs w:val="22"/>
        </w:rPr>
        <w:t>Zobowiąz</w:t>
      </w:r>
      <w:r w:rsidR="002C6D46" w:rsidRPr="004C06A7">
        <w:rPr>
          <w:rFonts w:asciiTheme="minorHAnsi" w:hAnsiTheme="minorHAnsi" w:cstheme="minorHAnsi"/>
          <w:sz w:val="22"/>
          <w:szCs w:val="22"/>
        </w:rPr>
        <w:t>a</w:t>
      </w:r>
      <w:r w:rsidR="00C864AD" w:rsidRPr="004C06A7">
        <w:rPr>
          <w:rFonts w:asciiTheme="minorHAnsi" w:hAnsiTheme="minorHAnsi" w:cstheme="minorHAnsi"/>
          <w:sz w:val="22"/>
          <w:szCs w:val="22"/>
        </w:rPr>
        <w:t>nia</w:t>
      </w:r>
      <w:r w:rsidR="00586783" w:rsidRPr="004C06A7">
        <w:rPr>
          <w:rFonts w:asciiTheme="minorHAnsi" w:hAnsiTheme="minorHAnsi" w:cstheme="minorHAnsi"/>
          <w:sz w:val="22"/>
          <w:szCs w:val="22"/>
        </w:rPr>
        <w:t xml:space="preserve">, powoduje obowiązek zapłaty przez </w:t>
      </w:r>
      <w:r w:rsidR="008F761A" w:rsidRPr="004C06A7">
        <w:rPr>
          <w:rFonts w:asciiTheme="minorHAnsi" w:hAnsiTheme="minorHAnsi" w:cstheme="minorHAnsi"/>
          <w:sz w:val="22"/>
          <w:szCs w:val="22"/>
        </w:rPr>
        <w:t xml:space="preserve">Zobowiązanego </w:t>
      </w:r>
      <w:r w:rsidR="00586783" w:rsidRPr="004C06A7">
        <w:rPr>
          <w:rFonts w:asciiTheme="minorHAnsi" w:hAnsiTheme="minorHAnsi" w:cstheme="minorHAnsi"/>
          <w:sz w:val="22"/>
          <w:szCs w:val="22"/>
        </w:rPr>
        <w:t xml:space="preserve">kary umownej w wysokości </w:t>
      </w:r>
      <w:r w:rsidR="00FE4293" w:rsidRPr="004C06A7">
        <w:rPr>
          <w:rFonts w:asciiTheme="minorHAnsi" w:hAnsiTheme="minorHAnsi" w:cstheme="minorHAnsi"/>
          <w:sz w:val="22"/>
          <w:szCs w:val="22"/>
        </w:rPr>
        <w:t>5</w:t>
      </w:r>
      <w:r w:rsidR="00330993" w:rsidRPr="004C06A7">
        <w:rPr>
          <w:rFonts w:asciiTheme="minorHAnsi" w:hAnsiTheme="minorHAnsi" w:cstheme="minorHAnsi"/>
          <w:sz w:val="22"/>
          <w:szCs w:val="22"/>
        </w:rPr>
        <w:t>0</w:t>
      </w:r>
      <w:r w:rsidR="00472867" w:rsidRPr="004C06A7">
        <w:rPr>
          <w:rFonts w:asciiTheme="minorHAnsi" w:hAnsiTheme="minorHAnsi" w:cstheme="minorHAnsi"/>
          <w:sz w:val="22"/>
          <w:szCs w:val="22"/>
        </w:rPr>
        <w:t xml:space="preserve"> </w:t>
      </w:r>
      <w:r w:rsidR="00394001" w:rsidRPr="004C06A7">
        <w:rPr>
          <w:rFonts w:asciiTheme="minorHAnsi" w:hAnsiTheme="minorHAnsi" w:cstheme="minorHAnsi"/>
          <w:sz w:val="22"/>
          <w:szCs w:val="22"/>
        </w:rPr>
        <w:t xml:space="preserve">000,00 zł (słownie: </w:t>
      </w:r>
      <w:r w:rsidR="00FE4293" w:rsidRPr="004C06A7">
        <w:rPr>
          <w:rFonts w:asciiTheme="minorHAnsi" w:hAnsiTheme="minorHAnsi" w:cstheme="minorHAnsi"/>
          <w:sz w:val="22"/>
          <w:szCs w:val="22"/>
        </w:rPr>
        <w:t>pięćdziesiąt</w:t>
      </w:r>
      <w:r w:rsidR="00A41D37" w:rsidRPr="004C06A7">
        <w:rPr>
          <w:rFonts w:asciiTheme="minorHAnsi" w:hAnsiTheme="minorHAnsi" w:cstheme="minorHAnsi"/>
          <w:sz w:val="22"/>
          <w:szCs w:val="22"/>
        </w:rPr>
        <w:t xml:space="preserve"> </w:t>
      </w:r>
      <w:r w:rsidR="00394001" w:rsidRPr="004C06A7">
        <w:rPr>
          <w:rFonts w:asciiTheme="minorHAnsi" w:hAnsiTheme="minorHAnsi" w:cstheme="minorHAnsi"/>
          <w:sz w:val="22"/>
          <w:szCs w:val="22"/>
        </w:rPr>
        <w:t xml:space="preserve">tysięcy złotych 00/100) </w:t>
      </w:r>
      <w:r w:rsidR="00586783" w:rsidRPr="004C06A7">
        <w:rPr>
          <w:rFonts w:asciiTheme="minorHAnsi" w:hAnsiTheme="minorHAnsi" w:cstheme="minorHAnsi"/>
          <w:sz w:val="22"/>
          <w:szCs w:val="22"/>
        </w:rPr>
        <w:t>za każdy przypadek naruszeni</w:t>
      </w:r>
      <w:r w:rsidR="006C3427" w:rsidRPr="004C06A7">
        <w:rPr>
          <w:rFonts w:asciiTheme="minorHAnsi" w:hAnsiTheme="minorHAnsi" w:cstheme="minorHAnsi"/>
          <w:sz w:val="22"/>
          <w:szCs w:val="22"/>
        </w:rPr>
        <w:t>a</w:t>
      </w:r>
      <w:r w:rsidR="00330993" w:rsidRPr="004C06A7">
        <w:rPr>
          <w:rFonts w:asciiTheme="minorHAnsi" w:hAnsiTheme="minorHAnsi" w:cstheme="minorHAnsi"/>
          <w:sz w:val="22"/>
          <w:szCs w:val="22"/>
        </w:rPr>
        <w:t>.</w:t>
      </w:r>
    </w:p>
    <w:p w14:paraId="4883510A" w14:textId="0BD757BA" w:rsidR="003D5694" w:rsidRPr="004C06A7" w:rsidRDefault="003D5694" w:rsidP="000F3A9C">
      <w:pPr>
        <w:pStyle w:val="BodyText"/>
        <w:numPr>
          <w:ilvl w:val="0"/>
          <w:numId w:val="3"/>
        </w:numPr>
        <w:spacing w:line="276" w:lineRule="auto"/>
        <w:ind w:left="425" w:right="51" w:hanging="425"/>
        <w:rPr>
          <w:rFonts w:asciiTheme="minorHAnsi" w:hAnsiTheme="minorHAnsi" w:cstheme="minorHAnsi"/>
          <w:sz w:val="22"/>
          <w:szCs w:val="22"/>
        </w:rPr>
      </w:pPr>
      <w:r w:rsidRPr="004C06A7">
        <w:rPr>
          <w:rFonts w:asciiTheme="minorHAnsi" w:hAnsiTheme="minorHAnsi" w:cstheme="minorHAnsi"/>
          <w:bCs/>
          <w:sz w:val="22"/>
          <w:szCs w:val="22"/>
        </w:rPr>
        <w:t xml:space="preserve">W przypadku naruszenia przez Zobowiązanego postanowień Zobowiązania poprzez ujawnienie informacji objętych tajemnicą przedsiębiorstwa, a także danych i informacji dotyczących systemu bezpieczeństwa fizycznego, Zobowiązany zapłaci </w:t>
      </w:r>
      <w:r w:rsidR="00D81610" w:rsidRPr="004C06A7">
        <w:rPr>
          <w:rFonts w:asciiTheme="minorHAnsi" w:hAnsiTheme="minorHAnsi" w:cstheme="minorHAnsi"/>
          <w:bCs/>
          <w:sz w:val="22"/>
          <w:szCs w:val="22"/>
        </w:rPr>
        <w:t>Naftoportowi</w:t>
      </w:r>
      <w:r w:rsidRPr="004C06A7">
        <w:rPr>
          <w:rFonts w:asciiTheme="minorHAnsi" w:hAnsiTheme="minorHAnsi" w:cstheme="minorHAnsi"/>
          <w:bCs/>
          <w:sz w:val="22"/>
          <w:szCs w:val="22"/>
        </w:rPr>
        <w:t xml:space="preserve"> karę umowną w</w:t>
      </w:r>
      <w:r w:rsidR="007E1901">
        <w:rPr>
          <w:rFonts w:asciiTheme="minorHAnsi" w:hAnsiTheme="minorHAnsi" w:cstheme="minorHAnsi"/>
          <w:bCs/>
          <w:sz w:val="22"/>
          <w:szCs w:val="22"/>
        </w:rPr>
        <w:t> </w:t>
      </w:r>
      <w:r w:rsidRPr="004C06A7">
        <w:rPr>
          <w:rFonts w:asciiTheme="minorHAnsi" w:hAnsiTheme="minorHAnsi" w:cstheme="minorHAnsi"/>
          <w:bCs/>
          <w:sz w:val="22"/>
          <w:szCs w:val="22"/>
        </w:rPr>
        <w:t xml:space="preserve">wysokości 300 000,00 </w:t>
      </w:r>
      <w:r w:rsidR="004773C9" w:rsidRPr="004C06A7">
        <w:rPr>
          <w:rFonts w:asciiTheme="minorHAnsi" w:hAnsiTheme="minorHAnsi" w:cstheme="minorHAnsi"/>
          <w:bCs/>
          <w:sz w:val="22"/>
          <w:szCs w:val="22"/>
        </w:rPr>
        <w:t xml:space="preserve">zł </w:t>
      </w:r>
      <w:r w:rsidR="004773C9" w:rsidRPr="004C06A7">
        <w:rPr>
          <w:rFonts w:asciiTheme="minorHAnsi" w:hAnsiTheme="minorHAnsi" w:cstheme="minorHAnsi"/>
          <w:sz w:val="22"/>
          <w:szCs w:val="22"/>
        </w:rPr>
        <w:t xml:space="preserve">(słownie: trzysta tysięcy złotych 00/100) </w:t>
      </w:r>
      <w:r w:rsidRPr="004C06A7">
        <w:rPr>
          <w:rFonts w:asciiTheme="minorHAnsi" w:hAnsiTheme="minorHAnsi" w:cstheme="minorHAnsi"/>
          <w:bCs/>
          <w:sz w:val="22"/>
          <w:szCs w:val="22"/>
        </w:rPr>
        <w:t xml:space="preserve">za każdy przypadek naruszenia. </w:t>
      </w:r>
    </w:p>
    <w:p w14:paraId="0E85F40F" w14:textId="0FBE228A" w:rsidR="0069251A" w:rsidRPr="004C06A7" w:rsidRDefault="00704CE9" w:rsidP="000F3A9C">
      <w:pPr>
        <w:pStyle w:val="BodyText"/>
        <w:numPr>
          <w:ilvl w:val="0"/>
          <w:numId w:val="3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4C06A7">
        <w:rPr>
          <w:rFonts w:asciiTheme="minorHAnsi" w:hAnsiTheme="minorHAnsi" w:cstheme="minorHAnsi"/>
          <w:sz w:val="22"/>
          <w:szCs w:val="22"/>
        </w:rPr>
        <w:t>Naftoport</w:t>
      </w:r>
      <w:r w:rsidR="0069251A" w:rsidRPr="004C06A7">
        <w:rPr>
          <w:rFonts w:asciiTheme="minorHAnsi" w:hAnsiTheme="minorHAnsi" w:cstheme="minorHAnsi"/>
          <w:sz w:val="22"/>
          <w:szCs w:val="22"/>
        </w:rPr>
        <w:t xml:space="preserve"> może dochodzić odszkodowania na zasadach ogólnych, niezależnie od</w:t>
      </w:r>
      <w:r w:rsidR="005225A0" w:rsidRPr="004C06A7">
        <w:rPr>
          <w:rFonts w:asciiTheme="minorHAnsi" w:hAnsiTheme="minorHAnsi" w:cstheme="minorHAnsi"/>
          <w:sz w:val="22"/>
          <w:szCs w:val="22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</w:rPr>
        <w:t>dochodzenia zapłaty kar umown</w:t>
      </w:r>
      <w:r w:rsidR="00F3658B" w:rsidRPr="004C06A7">
        <w:rPr>
          <w:rFonts w:asciiTheme="minorHAnsi" w:hAnsiTheme="minorHAnsi" w:cstheme="minorHAnsi"/>
          <w:sz w:val="22"/>
          <w:szCs w:val="22"/>
        </w:rPr>
        <w:t>ych</w:t>
      </w:r>
      <w:r w:rsidR="0069251A" w:rsidRPr="004C06A7">
        <w:rPr>
          <w:rFonts w:asciiTheme="minorHAnsi" w:hAnsiTheme="minorHAnsi" w:cstheme="minorHAnsi"/>
          <w:sz w:val="22"/>
          <w:szCs w:val="22"/>
        </w:rPr>
        <w:t>, o któr</w:t>
      </w:r>
      <w:r w:rsidR="00F3658B" w:rsidRPr="004C06A7">
        <w:rPr>
          <w:rFonts w:asciiTheme="minorHAnsi" w:hAnsiTheme="minorHAnsi" w:cstheme="minorHAnsi"/>
          <w:sz w:val="22"/>
          <w:szCs w:val="22"/>
        </w:rPr>
        <w:t>ych</w:t>
      </w:r>
      <w:r w:rsidR="0069251A" w:rsidRPr="004C06A7">
        <w:rPr>
          <w:rFonts w:asciiTheme="minorHAnsi" w:hAnsiTheme="minorHAnsi" w:cstheme="minorHAnsi"/>
          <w:sz w:val="22"/>
          <w:szCs w:val="22"/>
        </w:rPr>
        <w:t xml:space="preserve"> mowa w</w:t>
      </w:r>
      <w:r w:rsidR="00330993" w:rsidRPr="004C06A7">
        <w:rPr>
          <w:rFonts w:asciiTheme="minorHAnsi" w:hAnsiTheme="minorHAnsi" w:cstheme="minorHAnsi"/>
          <w:sz w:val="22"/>
          <w:szCs w:val="22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</w:rPr>
        <w:t>§</w:t>
      </w:r>
      <w:r w:rsidR="00330993" w:rsidRPr="004C06A7">
        <w:rPr>
          <w:rFonts w:asciiTheme="minorHAnsi" w:hAnsiTheme="minorHAnsi" w:cstheme="minorHAnsi"/>
          <w:sz w:val="22"/>
          <w:szCs w:val="22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</w:rPr>
        <w:t xml:space="preserve">3 </w:t>
      </w:r>
      <w:r w:rsidR="00C864AD" w:rsidRPr="004C06A7">
        <w:rPr>
          <w:rFonts w:asciiTheme="minorHAnsi" w:hAnsiTheme="minorHAnsi" w:cstheme="minorHAnsi"/>
          <w:sz w:val="22"/>
          <w:szCs w:val="22"/>
        </w:rPr>
        <w:t>Zobowiązania</w:t>
      </w:r>
      <w:r w:rsidR="0069251A" w:rsidRPr="004C06A7">
        <w:rPr>
          <w:rFonts w:asciiTheme="minorHAnsi" w:hAnsiTheme="minorHAnsi" w:cstheme="minorHAnsi"/>
          <w:sz w:val="22"/>
          <w:szCs w:val="22"/>
        </w:rPr>
        <w:t>.</w:t>
      </w:r>
    </w:p>
    <w:p w14:paraId="5F2EE32B" w14:textId="77777777" w:rsidR="00894C2F" w:rsidRPr="004C06A7" w:rsidRDefault="00894C2F" w:rsidP="00894C2F">
      <w:pPr>
        <w:pStyle w:val="BodyText"/>
        <w:spacing w:before="120"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43F08CF6" w14:textId="77777777" w:rsidR="00475750" w:rsidRPr="004C06A7" w:rsidRDefault="00475750" w:rsidP="00894C2F">
      <w:pPr>
        <w:pStyle w:val="BodyText"/>
        <w:tabs>
          <w:tab w:val="left" w:pos="284"/>
        </w:tabs>
        <w:spacing w:before="120" w:line="276" w:lineRule="auto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C06A7">
        <w:rPr>
          <w:rFonts w:asciiTheme="minorHAnsi" w:hAnsiTheme="minorHAnsi" w:cstheme="minorHAnsi"/>
          <w:b/>
          <w:sz w:val="22"/>
          <w:szCs w:val="22"/>
        </w:rPr>
        <w:t>§ 4</w:t>
      </w:r>
    </w:p>
    <w:p w14:paraId="7E5C84F7" w14:textId="77777777" w:rsidR="001A41D9" w:rsidRPr="004C06A7" w:rsidRDefault="0069251A" w:rsidP="00894C2F">
      <w:pPr>
        <w:pStyle w:val="BodyText"/>
        <w:tabs>
          <w:tab w:val="left" w:pos="284"/>
        </w:tabs>
        <w:spacing w:before="120" w:line="276" w:lineRule="auto"/>
        <w:ind w:left="357" w:right="5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C06A7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7F08FD1B" w14:textId="2DBE819D" w:rsidR="0069251A" w:rsidRPr="004C06A7" w:rsidRDefault="00A319BF" w:rsidP="00894C2F">
      <w:pPr>
        <w:pStyle w:val="ListParagraph"/>
        <w:numPr>
          <w:ilvl w:val="0"/>
          <w:numId w:val="23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zachowa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Zobowiązanie 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>w poufności i nie ujawni jego treści, z wyjątkiem tego, co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>może być niezbędne do jego wykonania w zgodzie z</w:t>
      </w:r>
      <w:r w:rsidR="002B42A0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>prawem oraz</w:t>
      </w:r>
      <w:r w:rsidR="002B42A0" w:rsidRP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postanowieniami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Zobowiązania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4A3FC298" w14:textId="6511D974" w:rsidR="0069251A" w:rsidRPr="004C06A7" w:rsidRDefault="00C761A5" w:rsidP="00894C2F">
      <w:pPr>
        <w:pStyle w:val="ListParagraph"/>
        <w:numPr>
          <w:ilvl w:val="0"/>
          <w:numId w:val="23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Postanowienia </w:t>
      </w:r>
      <w:r w:rsidR="00A319BF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Zobowiązania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obowiązują od dnia </w:t>
      </w:r>
      <w:r w:rsidR="007C3212" w:rsidRPr="004C06A7">
        <w:rPr>
          <w:rFonts w:asciiTheme="minorHAnsi" w:hAnsiTheme="minorHAnsi" w:cstheme="minorHAnsi"/>
          <w:sz w:val="22"/>
          <w:szCs w:val="22"/>
          <w:lang w:val="pl-PL"/>
        </w:rPr>
        <w:t>jego złożenia przez Zobowiązanego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F3658B" w:rsidRPr="004C06A7">
        <w:rPr>
          <w:rFonts w:asciiTheme="minorHAnsi" w:hAnsiTheme="minorHAnsi" w:cstheme="minorHAnsi"/>
          <w:sz w:val="22"/>
          <w:szCs w:val="22"/>
          <w:lang w:val="pl-PL"/>
        </w:rPr>
        <w:t>bez ograniczenia czasowego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333BF623" w14:textId="77777777" w:rsidR="00894C2F" w:rsidRPr="004C06A7" w:rsidRDefault="00822793" w:rsidP="00894C2F">
      <w:pPr>
        <w:pStyle w:val="ListParagraph"/>
        <w:numPr>
          <w:ilvl w:val="0"/>
          <w:numId w:val="23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Prawem właściwym dla Zobowiązania, w tym jego wykładni, jest prawo polskie. W sprawach nieuregulowanych Zobowiązaniem mają zastosowanie przepisy Kodeksu Cywilnego.</w:t>
      </w:r>
    </w:p>
    <w:p w14:paraId="5CDDB967" w14:textId="1985D340" w:rsidR="003D5694" w:rsidRPr="004C06A7" w:rsidRDefault="003D5694" w:rsidP="00894C2F">
      <w:pPr>
        <w:pStyle w:val="ListParagraph"/>
        <w:numPr>
          <w:ilvl w:val="0"/>
          <w:numId w:val="23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Do rozstrzygnięcia ewentualnych sporów wynikłych w trakcie realizacji Zobowiązania, których nie uda się zakończyć polubownie, ustala się sąd powszechny właściwy dla siedziby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.</w:t>
      </w:r>
    </w:p>
    <w:p w14:paraId="22FFB80C" w14:textId="77777777" w:rsidR="00C761A5" w:rsidRPr="004C06A7" w:rsidRDefault="00C761A5" w:rsidP="00894C2F">
      <w:pPr>
        <w:pStyle w:val="ListParagraph"/>
        <w:spacing w:before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sdt>
      <w:sdtPr>
        <w:rPr>
          <w:rFonts w:asciiTheme="minorHAnsi" w:hAnsiTheme="minorHAnsi" w:cstheme="minorHAnsi"/>
          <w:b/>
          <w:bCs/>
          <w:sz w:val="22"/>
          <w:szCs w:val="22"/>
          <w:lang w:val="pl-PL"/>
        </w:rPr>
        <w:id w:val="328253746"/>
        <w:placeholder>
          <w:docPart w:val="DefaultPlaceholder_-1854013440"/>
        </w:placeholder>
      </w:sdtPr>
      <w:sdtEndPr>
        <w:rPr>
          <w:b w:val="0"/>
          <w:bCs w:val="0"/>
        </w:rPr>
      </w:sdtEndPr>
      <w:sdtConten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shd w:val="clear" w:color="auto" w:fill="D9D9D9" w:themeFill="background1" w:themeFillShade="D9"/>
            <w:tblLook w:val="04A0" w:firstRow="1" w:lastRow="0" w:firstColumn="1" w:lastColumn="0" w:noHBand="0" w:noVBand="1"/>
          </w:tblPr>
          <w:tblGrid>
            <w:gridCol w:w="4531"/>
            <w:gridCol w:w="4531"/>
          </w:tblGrid>
          <w:tr w:rsidR="00B31314" w:rsidRPr="007E1901" w14:paraId="6E49FDE1" w14:textId="77777777" w:rsidTr="007E1901">
            <w:trPr>
              <w:trHeight w:val="1715"/>
            </w:trPr>
            <w:tc>
              <w:tcPr>
                <w:tcW w:w="4531" w:type="dxa"/>
                <w:shd w:val="clear" w:color="auto" w:fill="D9D9D9" w:themeFill="background1" w:themeFillShade="D9"/>
              </w:tcPr>
              <w:p w14:paraId="28CF8D83" w14:textId="79353892" w:rsidR="007F0CF0" w:rsidRPr="007E1901" w:rsidRDefault="00704CE9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  <w:r w:rsidRPr="007E1901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  <w:t>Naftoport</w:t>
                </w:r>
              </w:p>
              <w:p w14:paraId="4C6C5F97" w14:textId="77777777" w:rsidR="00D95A18" w:rsidRPr="007E1901" w:rsidRDefault="00D95A18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</w:p>
              <w:p w14:paraId="428EA4C7" w14:textId="6BC18D52" w:rsidR="00D95A18" w:rsidRPr="007E1901" w:rsidRDefault="00D95A18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</w:p>
            </w:tc>
            <w:tc>
              <w:tcPr>
                <w:tcW w:w="4531" w:type="dxa"/>
                <w:shd w:val="clear" w:color="auto" w:fill="D9D9D9" w:themeFill="background1" w:themeFillShade="D9"/>
              </w:tcPr>
              <w:p w14:paraId="0DF8AF90" w14:textId="6324DB72" w:rsidR="007E1901" w:rsidRPr="007E1901" w:rsidRDefault="007E1901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  <w:r w:rsidRPr="007E1901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  <w:t>Zobowiązany</w:t>
                </w:r>
              </w:p>
              <w:p w14:paraId="1873E9B4" w14:textId="77777777" w:rsidR="007E1901" w:rsidRPr="007E1901" w:rsidRDefault="007E1901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</w:p>
              <w:p w14:paraId="01F2308F" w14:textId="77777777" w:rsidR="005225A0" w:rsidRPr="007E1901" w:rsidRDefault="005225A0" w:rsidP="007E1901">
                <w:pPr>
                  <w:pStyle w:val="NoSpacing"/>
                  <w:spacing w:line="276" w:lineRule="auto"/>
                  <w:ind w:left="1035" w:hanging="425"/>
                  <w:jc w:val="center"/>
                  <w:rPr>
                    <w:rFonts w:asciiTheme="minorHAnsi" w:hAnsiTheme="minorHAnsi" w:cstheme="minorHAnsi"/>
                    <w:b/>
                    <w:bCs/>
                    <w:smallCaps/>
                    <w:sz w:val="22"/>
                    <w:szCs w:val="22"/>
                    <w:lang w:val="en-GB"/>
                  </w:rPr>
                </w:pPr>
              </w:p>
              <w:p w14:paraId="44182B82" w14:textId="1373546F" w:rsidR="007F0CF0" w:rsidRPr="007E1901" w:rsidRDefault="007F0CF0" w:rsidP="007E1901">
                <w:pPr>
                  <w:pStyle w:val="NoSpacing"/>
                  <w:spacing w:line="276" w:lineRule="auto"/>
                  <w:ind w:left="1035" w:hanging="425"/>
                  <w:jc w:val="center"/>
                  <w:rPr>
                    <w:rFonts w:asciiTheme="minorHAnsi" w:hAnsiTheme="minorHAnsi" w:cstheme="minorHAnsi"/>
                    <w:b/>
                    <w:bCs/>
                    <w:smallCaps/>
                    <w:sz w:val="22"/>
                    <w:szCs w:val="22"/>
                    <w:lang w:val="en-GB"/>
                  </w:rPr>
                </w:pPr>
              </w:p>
            </w:tc>
          </w:tr>
          <w:tr w:rsidR="00B31314" w:rsidRPr="004C06A7" w14:paraId="2A9FEAA9" w14:textId="77777777" w:rsidTr="007E1901">
            <w:trPr>
              <w:trHeight w:val="425"/>
            </w:trPr>
            <w:tc>
              <w:tcPr>
                <w:tcW w:w="4531" w:type="dxa"/>
                <w:shd w:val="clear" w:color="auto" w:fill="D9D9D9" w:themeFill="background1" w:themeFillShade="D9"/>
              </w:tcPr>
              <w:p w14:paraId="2A9A975D" w14:textId="7B578217" w:rsidR="00A16913" w:rsidRPr="004C06A7" w:rsidRDefault="007E1901" w:rsidP="007E1901">
                <w:pPr>
                  <w:pStyle w:val="NoSpacing"/>
                  <w:spacing w:line="276" w:lineRule="auto"/>
                  <w:jc w:val="center"/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pPr>
                <w:r w:rsidRPr="004C06A7">
                  <w:rPr>
                    <w:rFonts w:asciiTheme="minorHAnsi" w:hAnsiTheme="minorHAnsi" w:cstheme="minorHAnsi"/>
                    <w:sz w:val="22"/>
                    <w:szCs w:val="22"/>
                    <w:lang w:val="pl-PL"/>
                  </w:rPr>
                  <w:t>(data i podpis)</w:t>
                </w:r>
              </w:p>
            </w:tc>
            <w:tc>
              <w:tcPr>
                <w:tcW w:w="4531" w:type="dxa"/>
                <w:shd w:val="clear" w:color="auto" w:fill="D9D9D9" w:themeFill="background1" w:themeFillShade="D9"/>
              </w:tcPr>
              <w:p w14:paraId="07AD9E55" w14:textId="458422BB" w:rsidR="00A16913" w:rsidRPr="004C06A7" w:rsidRDefault="007E1901" w:rsidP="007E1901">
                <w:pPr>
                  <w:pStyle w:val="NoSpacing"/>
                  <w:spacing w:line="276" w:lineRule="auto"/>
                  <w:jc w:val="center"/>
                  <w:rPr>
                    <w:rFonts w:asciiTheme="minorHAnsi" w:hAnsiTheme="minorHAnsi" w:cstheme="minorHAnsi"/>
                    <w:smallCaps/>
                    <w:sz w:val="22"/>
                    <w:szCs w:val="22"/>
                    <w:lang w:val="en-GB"/>
                  </w:rPr>
                </w:pPr>
                <w:r w:rsidRPr="007E1901">
                  <w:rPr>
                    <w:rFonts w:asciiTheme="minorHAnsi" w:hAnsiTheme="minorHAnsi" w:cstheme="minorHAnsi"/>
                    <w:sz w:val="22"/>
                    <w:szCs w:val="22"/>
                    <w:lang w:val="pl-PL"/>
                  </w:rPr>
                  <w:t>(data i podpis)</w:t>
                </w:r>
              </w:p>
            </w:tc>
          </w:tr>
        </w:tbl>
      </w:sdtContent>
    </w:sdt>
    <w:p w14:paraId="279D90E8" w14:textId="77777777" w:rsidR="007F0CF0" w:rsidRPr="004C06A7" w:rsidRDefault="007F0CF0" w:rsidP="00894C2F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sectPr w:rsidR="007F0CF0" w:rsidRPr="004C06A7" w:rsidSect="001D26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EEFE1" w14:textId="77777777" w:rsidR="001542E1" w:rsidRDefault="001542E1" w:rsidP="00203EF1">
      <w:r>
        <w:separator/>
      </w:r>
    </w:p>
  </w:endnote>
  <w:endnote w:type="continuationSeparator" w:id="0">
    <w:p w14:paraId="49725141" w14:textId="77777777" w:rsidR="001542E1" w:rsidRDefault="001542E1" w:rsidP="0020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927C" w14:textId="77777777" w:rsidR="007E1901" w:rsidRDefault="007E1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FFA6A" w14:textId="77777777" w:rsidR="00203EF1" w:rsidRDefault="00203EF1">
    <w:pPr>
      <w:pStyle w:val="Footer"/>
      <w:jc w:val="center"/>
    </w:pPr>
  </w:p>
  <w:p w14:paraId="711675D8" w14:textId="189C5877" w:rsidR="00203EF1" w:rsidRPr="004C06A7" w:rsidRDefault="004C06A7" w:rsidP="00203EF1">
    <w:pPr>
      <w:pStyle w:val="Footer"/>
      <w:shd w:val="clear" w:color="auto" w:fill="F2F2F2"/>
      <w:jc w:val="center"/>
      <w:rPr>
        <w:rFonts w:asciiTheme="minorHAnsi" w:hAnsiTheme="minorHAnsi" w:cstheme="minorHAnsi"/>
        <w:sz w:val="18"/>
        <w:szCs w:val="18"/>
      </w:rPr>
    </w:pPr>
    <w:r w:rsidRPr="004C06A7">
      <w:rPr>
        <w:rFonts w:asciiTheme="minorHAnsi" w:hAnsiTheme="minorHAnsi" w:cstheme="minorHAnsi"/>
        <w:sz w:val="18"/>
        <w:szCs w:val="18"/>
        <w:lang w:val="pl-PL"/>
      </w:rPr>
      <w:t>S</w:t>
    </w:r>
    <w:r w:rsidR="00203EF1" w:rsidRPr="004C06A7">
      <w:rPr>
        <w:rFonts w:asciiTheme="minorHAnsi" w:hAnsiTheme="minorHAnsi" w:cstheme="minorHAnsi"/>
        <w:sz w:val="18"/>
        <w:szCs w:val="18"/>
        <w:lang w:val="pl-PL"/>
      </w:rPr>
      <w:t xml:space="preserve">trona </w: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begin"/>
    </w:r>
    <w:r w:rsidR="00203EF1" w:rsidRPr="004C06A7">
      <w:rPr>
        <w:rFonts w:asciiTheme="minorHAnsi" w:hAnsiTheme="minorHAnsi" w:cstheme="minorHAnsi"/>
        <w:bCs/>
        <w:sz w:val="18"/>
        <w:szCs w:val="18"/>
      </w:rPr>
      <w:instrText>PAGE</w:instrTex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separate"/>
    </w:r>
    <w:r w:rsidR="002A5AFE" w:rsidRPr="004C06A7">
      <w:rPr>
        <w:rFonts w:asciiTheme="minorHAnsi" w:hAnsiTheme="minorHAnsi" w:cstheme="minorHAnsi"/>
        <w:bCs/>
        <w:noProof/>
        <w:sz w:val="18"/>
        <w:szCs w:val="18"/>
      </w:rPr>
      <w:t>2</w: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end"/>
    </w:r>
    <w:r w:rsidR="00203EF1" w:rsidRPr="004C06A7">
      <w:rPr>
        <w:rFonts w:asciiTheme="minorHAnsi" w:hAnsiTheme="minorHAnsi" w:cstheme="minorHAnsi"/>
        <w:sz w:val="18"/>
        <w:szCs w:val="18"/>
        <w:lang w:val="pl-PL"/>
      </w:rPr>
      <w:t xml:space="preserve"> z </w: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begin"/>
    </w:r>
    <w:r w:rsidR="00203EF1" w:rsidRPr="004C06A7">
      <w:rPr>
        <w:rFonts w:asciiTheme="minorHAnsi" w:hAnsiTheme="minorHAnsi" w:cstheme="minorHAnsi"/>
        <w:bCs/>
        <w:sz w:val="18"/>
        <w:szCs w:val="18"/>
      </w:rPr>
      <w:instrText>NUMPAGES</w:instrTex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separate"/>
    </w:r>
    <w:r w:rsidR="002A5AFE" w:rsidRPr="004C06A7">
      <w:rPr>
        <w:rFonts w:asciiTheme="minorHAnsi" w:hAnsiTheme="minorHAnsi" w:cstheme="minorHAnsi"/>
        <w:bCs/>
        <w:noProof/>
        <w:sz w:val="18"/>
        <w:szCs w:val="18"/>
      </w:rPr>
      <w:t>4</w: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end"/>
    </w:r>
  </w:p>
  <w:p w14:paraId="05B3C84C" w14:textId="77777777" w:rsidR="00203EF1" w:rsidRDefault="00203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AC387" w14:textId="77777777" w:rsidR="007E1901" w:rsidRPr="004C06A7" w:rsidRDefault="007E1901" w:rsidP="007E1901">
    <w:pPr>
      <w:pStyle w:val="Footer"/>
      <w:shd w:val="clear" w:color="auto" w:fill="F2F2F2"/>
      <w:jc w:val="center"/>
      <w:rPr>
        <w:rFonts w:asciiTheme="minorHAnsi" w:hAnsiTheme="minorHAnsi" w:cstheme="minorHAnsi"/>
        <w:sz w:val="18"/>
        <w:szCs w:val="18"/>
      </w:rPr>
    </w:pPr>
    <w:r w:rsidRPr="004C06A7">
      <w:rPr>
        <w:rFonts w:asciiTheme="minorHAnsi" w:hAnsiTheme="minorHAnsi" w:cstheme="minorHAnsi"/>
        <w:sz w:val="18"/>
        <w:szCs w:val="18"/>
        <w:lang w:val="pl-PL"/>
      </w:rPr>
      <w:t xml:space="preserve">Strona </w:t>
    </w:r>
    <w:r w:rsidRPr="004C06A7">
      <w:rPr>
        <w:rFonts w:asciiTheme="minorHAnsi" w:hAnsiTheme="minorHAnsi" w:cstheme="minorHAnsi"/>
        <w:bCs/>
        <w:sz w:val="18"/>
        <w:szCs w:val="18"/>
      </w:rPr>
      <w:fldChar w:fldCharType="begin"/>
    </w:r>
    <w:r w:rsidRPr="004C06A7">
      <w:rPr>
        <w:rFonts w:asciiTheme="minorHAnsi" w:hAnsiTheme="minorHAnsi" w:cstheme="minorHAnsi"/>
        <w:bCs/>
        <w:sz w:val="18"/>
        <w:szCs w:val="18"/>
      </w:rPr>
      <w:instrText>PAGE</w:instrText>
    </w:r>
    <w:r w:rsidRPr="004C06A7">
      <w:rPr>
        <w:rFonts w:asciiTheme="minorHAnsi" w:hAnsiTheme="minorHAnsi" w:cstheme="minorHAnsi"/>
        <w:bCs/>
        <w:sz w:val="18"/>
        <w:szCs w:val="18"/>
      </w:rPr>
      <w:fldChar w:fldCharType="separate"/>
    </w:r>
    <w:r>
      <w:rPr>
        <w:rFonts w:asciiTheme="minorHAnsi" w:hAnsiTheme="minorHAnsi" w:cstheme="minorHAnsi"/>
        <w:bCs/>
        <w:sz w:val="18"/>
        <w:szCs w:val="18"/>
      </w:rPr>
      <w:t>2</w:t>
    </w:r>
    <w:r w:rsidRPr="004C06A7">
      <w:rPr>
        <w:rFonts w:asciiTheme="minorHAnsi" w:hAnsiTheme="minorHAnsi" w:cstheme="minorHAnsi"/>
        <w:bCs/>
        <w:sz w:val="18"/>
        <w:szCs w:val="18"/>
      </w:rPr>
      <w:fldChar w:fldCharType="end"/>
    </w:r>
    <w:r w:rsidRPr="004C06A7">
      <w:rPr>
        <w:rFonts w:asciiTheme="minorHAnsi" w:hAnsiTheme="minorHAnsi" w:cstheme="minorHAnsi"/>
        <w:sz w:val="18"/>
        <w:szCs w:val="18"/>
        <w:lang w:val="pl-PL"/>
      </w:rPr>
      <w:t xml:space="preserve"> z </w:t>
    </w:r>
    <w:r w:rsidRPr="004C06A7">
      <w:rPr>
        <w:rFonts w:asciiTheme="minorHAnsi" w:hAnsiTheme="minorHAnsi" w:cstheme="minorHAnsi"/>
        <w:bCs/>
        <w:sz w:val="18"/>
        <w:szCs w:val="18"/>
      </w:rPr>
      <w:fldChar w:fldCharType="begin"/>
    </w:r>
    <w:r w:rsidRPr="004C06A7">
      <w:rPr>
        <w:rFonts w:asciiTheme="minorHAnsi" w:hAnsiTheme="minorHAnsi" w:cstheme="minorHAnsi"/>
        <w:bCs/>
        <w:sz w:val="18"/>
        <w:szCs w:val="18"/>
      </w:rPr>
      <w:instrText>NUMPAGES</w:instrText>
    </w:r>
    <w:r w:rsidRPr="004C06A7">
      <w:rPr>
        <w:rFonts w:asciiTheme="minorHAnsi" w:hAnsiTheme="minorHAnsi" w:cstheme="minorHAnsi"/>
        <w:bCs/>
        <w:sz w:val="18"/>
        <w:szCs w:val="18"/>
      </w:rPr>
      <w:fldChar w:fldCharType="separate"/>
    </w:r>
    <w:r>
      <w:rPr>
        <w:rFonts w:asciiTheme="minorHAnsi" w:hAnsiTheme="minorHAnsi" w:cstheme="minorHAnsi"/>
        <w:bCs/>
        <w:sz w:val="18"/>
        <w:szCs w:val="18"/>
      </w:rPr>
      <w:t>4</w:t>
    </w:r>
    <w:r w:rsidRPr="004C06A7">
      <w:rPr>
        <w:rFonts w:asciiTheme="minorHAnsi" w:hAnsiTheme="minorHAnsi" w:cstheme="minorHAnsi"/>
        <w:bCs/>
        <w:sz w:val="18"/>
        <w:szCs w:val="18"/>
      </w:rPr>
      <w:fldChar w:fldCharType="end"/>
    </w:r>
  </w:p>
  <w:p w14:paraId="12981055" w14:textId="77777777" w:rsidR="007E1901" w:rsidRPr="007E1901" w:rsidRDefault="007E1901" w:rsidP="007E1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284A9" w14:textId="77777777" w:rsidR="001542E1" w:rsidRDefault="001542E1" w:rsidP="00203EF1">
      <w:r>
        <w:separator/>
      </w:r>
    </w:p>
  </w:footnote>
  <w:footnote w:type="continuationSeparator" w:id="0">
    <w:p w14:paraId="03099681" w14:textId="77777777" w:rsidR="001542E1" w:rsidRDefault="001542E1" w:rsidP="00203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3324" w14:textId="77777777" w:rsidR="007E1901" w:rsidRDefault="007E19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73067" w14:textId="77777777" w:rsidR="007E1901" w:rsidRDefault="007E1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FAB2D" w14:textId="77777777" w:rsidR="007E1901" w:rsidRDefault="007E1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342DED"/>
    <w:multiLevelType w:val="hybridMultilevel"/>
    <w:tmpl w:val="99387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06304"/>
    <w:multiLevelType w:val="hybridMultilevel"/>
    <w:tmpl w:val="978EB126"/>
    <w:lvl w:ilvl="0" w:tplc="96EC46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7B1052"/>
    <w:multiLevelType w:val="hybridMultilevel"/>
    <w:tmpl w:val="8392E5D6"/>
    <w:lvl w:ilvl="0" w:tplc="0C28D0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3A4103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B59C1"/>
    <w:multiLevelType w:val="hybridMultilevel"/>
    <w:tmpl w:val="EEA0F2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76419E"/>
    <w:multiLevelType w:val="hybridMultilevel"/>
    <w:tmpl w:val="E1DAF7A0"/>
    <w:lvl w:ilvl="0" w:tplc="96EC46B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1C0382"/>
    <w:multiLevelType w:val="multilevel"/>
    <w:tmpl w:val="D8E8B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2AA2D3B"/>
    <w:multiLevelType w:val="hybridMultilevel"/>
    <w:tmpl w:val="14F07830"/>
    <w:lvl w:ilvl="0" w:tplc="6CAA23C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25E17"/>
    <w:multiLevelType w:val="hybridMultilevel"/>
    <w:tmpl w:val="7EAACB5E"/>
    <w:lvl w:ilvl="0" w:tplc="5468857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C6656"/>
    <w:multiLevelType w:val="hybridMultilevel"/>
    <w:tmpl w:val="796E17D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CD6687"/>
    <w:multiLevelType w:val="hybridMultilevel"/>
    <w:tmpl w:val="51385B8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6856D1C"/>
    <w:multiLevelType w:val="hybridMultilevel"/>
    <w:tmpl w:val="D460F01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D439F"/>
    <w:multiLevelType w:val="hybridMultilevel"/>
    <w:tmpl w:val="AD8A393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C111D"/>
    <w:multiLevelType w:val="hybridMultilevel"/>
    <w:tmpl w:val="8C2266D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3A4103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06ED7"/>
    <w:multiLevelType w:val="hybridMultilevel"/>
    <w:tmpl w:val="D5103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D11BA"/>
    <w:multiLevelType w:val="hybridMultilevel"/>
    <w:tmpl w:val="8C7E3A84"/>
    <w:lvl w:ilvl="0" w:tplc="36C4693C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66F2B"/>
    <w:multiLevelType w:val="hybridMultilevel"/>
    <w:tmpl w:val="B3067A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2464D"/>
    <w:multiLevelType w:val="hybridMultilevel"/>
    <w:tmpl w:val="E8F6E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707C2"/>
    <w:multiLevelType w:val="hybridMultilevel"/>
    <w:tmpl w:val="44C0DAB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E6451F4"/>
    <w:multiLevelType w:val="hybridMultilevel"/>
    <w:tmpl w:val="0810CC0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C70F8"/>
    <w:multiLevelType w:val="hybridMultilevel"/>
    <w:tmpl w:val="52FAC29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10AD3"/>
    <w:multiLevelType w:val="hybridMultilevel"/>
    <w:tmpl w:val="EC9E0378"/>
    <w:lvl w:ilvl="0" w:tplc="4F36401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D1674"/>
    <w:multiLevelType w:val="hybridMultilevel"/>
    <w:tmpl w:val="51CEB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35680"/>
    <w:multiLevelType w:val="hybridMultilevel"/>
    <w:tmpl w:val="60864A14"/>
    <w:lvl w:ilvl="0" w:tplc="96EC46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BF96241"/>
    <w:multiLevelType w:val="hybridMultilevel"/>
    <w:tmpl w:val="DB7A8A44"/>
    <w:lvl w:ilvl="0" w:tplc="D2DCE4B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F5B0983"/>
    <w:multiLevelType w:val="hybridMultilevel"/>
    <w:tmpl w:val="2C2CDF02"/>
    <w:lvl w:ilvl="0" w:tplc="E034DCD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7E515A"/>
    <w:multiLevelType w:val="hybridMultilevel"/>
    <w:tmpl w:val="52EEFDBA"/>
    <w:lvl w:ilvl="0" w:tplc="96EC4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15945">
    <w:abstractNumId w:val="6"/>
  </w:num>
  <w:num w:numId="2" w16cid:durableId="1437018536">
    <w:abstractNumId w:val="25"/>
  </w:num>
  <w:num w:numId="3" w16cid:durableId="273948071">
    <w:abstractNumId w:val="7"/>
  </w:num>
  <w:num w:numId="4" w16cid:durableId="1981034291">
    <w:abstractNumId w:val="17"/>
  </w:num>
  <w:num w:numId="5" w16cid:durableId="211382073">
    <w:abstractNumId w:val="22"/>
  </w:num>
  <w:num w:numId="6" w16cid:durableId="18251225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83059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2320426">
    <w:abstractNumId w:val="18"/>
  </w:num>
  <w:num w:numId="9" w16cid:durableId="1539125899">
    <w:abstractNumId w:val="14"/>
  </w:num>
  <w:num w:numId="10" w16cid:durableId="1835879329">
    <w:abstractNumId w:val="16"/>
  </w:num>
  <w:num w:numId="11" w16cid:durableId="1937907916">
    <w:abstractNumId w:val="0"/>
  </w:num>
  <w:num w:numId="12" w16cid:durableId="1722440050">
    <w:abstractNumId w:val="3"/>
  </w:num>
  <w:num w:numId="13" w16cid:durableId="1104113750">
    <w:abstractNumId w:val="13"/>
  </w:num>
  <w:num w:numId="14" w16cid:durableId="498545301">
    <w:abstractNumId w:val="4"/>
  </w:num>
  <w:num w:numId="15" w16cid:durableId="1662078807">
    <w:abstractNumId w:val="26"/>
  </w:num>
  <w:num w:numId="16" w16cid:durableId="763913423">
    <w:abstractNumId w:val="23"/>
  </w:num>
  <w:num w:numId="17" w16cid:durableId="315645032">
    <w:abstractNumId w:val="5"/>
  </w:num>
  <w:num w:numId="18" w16cid:durableId="1341472425">
    <w:abstractNumId w:val="10"/>
  </w:num>
  <w:num w:numId="19" w16cid:durableId="1793599126">
    <w:abstractNumId w:val="24"/>
  </w:num>
  <w:num w:numId="20" w16cid:durableId="199436661">
    <w:abstractNumId w:val="2"/>
  </w:num>
  <w:num w:numId="21" w16cid:durableId="101727609">
    <w:abstractNumId w:val="20"/>
  </w:num>
  <w:num w:numId="22" w16cid:durableId="2020737562">
    <w:abstractNumId w:val="9"/>
  </w:num>
  <w:num w:numId="23" w16cid:durableId="1770202127">
    <w:abstractNumId w:val="1"/>
  </w:num>
  <w:num w:numId="24" w16cid:durableId="1621956290">
    <w:abstractNumId w:val="11"/>
  </w:num>
  <w:num w:numId="25" w16cid:durableId="2084176507">
    <w:abstractNumId w:val="19"/>
  </w:num>
  <w:num w:numId="26" w16cid:durableId="834808318">
    <w:abstractNumId w:val="12"/>
  </w:num>
  <w:num w:numId="27" w16cid:durableId="1117261205">
    <w:abstractNumId w:val="8"/>
  </w:num>
  <w:num w:numId="28" w16cid:durableId="1484083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8obbp/vNNPMcp+XECP6en2FzHOJowNQ4ydT2cUsqE+16jpd/5kptpPA9oICREVWc71Mo/ynl/7p7u1I4oGdvDQ==" w:salt="d0M0quDIdJ17BGViQMFmQ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750"/>
    <w:rsid w:val="000332C9"/>
    <w:rsid w:val="00042751"/>
    <w:rsid w:val="00055420"/>
    <w:rsid w:val="00060F78"/>
    <w:rsid w:val="00065122"/>
    <w:rsid w:val="000743E0"/>
    <w:rsid w:val="00080184"/>
    <w:rsid w:val="00085DD7"/>
    <w:rsid w:val="000A7DCA"/>
    <w:rsid w:val="000C0719"/>
    <w:rsid w:val="000E0D81"/>
    <w:rsid w:val="000F3A9C"/>
    <w:rsid w:val="00103708"/>
    <w:rsid w:val="00104815"/>
    <w:rsid w:val="00126185"/>
    <w:rsid w:val="00130EE3"/>
    <w:rsid w:val="00140C11"/>
    <w:rsid w:val="00151C12"/>
    <w:rsid w:val="001542E1"/>
    <w:rsid w:val="00165BC3"/>
    <w:rsid w:val="001727E6"/>
    <w:rsid w:val="00174D31"/>
    <w:rsid w:val="00181324"/>
    <w:rsid w:val="001845E4"/>
    <w:rsid w:val="00187AF0"/>
    <w:rsid w:val="00190BEB"/>
    <w:rsid w:val="00196317"/>
    <w:rsid w:val="001A41D9"/>
    <w:rsid w:val="001A5284"/>
    <w:rsid w:val="001A54DF"/>
    <w:rsid w:val="001B1A24"/>
    <w:rsid w:val="001C3B4A"/>
    <w:rsid w:val="001D269C"/>
    <w:rsid w:val="001D6B09"/>
    <w:rsid w:val="001F22AF"/>
    <w:rsid w:val="001F5862"/>
    <w:rsid w:val="00203EF1"/>
    <w:rsid w:val="00206035"/>
    <w:rsid w:val="00222540"/>
    <w:rsid w:val="00226358"/>
    <w:rsid w:val="002432BC"/>
    <w:rsid w:val="00256424"/>
    <w:rsid w:val="002851A4"/>
    <w:rsid w:val="002959EC"/>
    <w:rsid w:val="002A2412"/>
    <w:rsid w:val="002A2AC4"/>
    <w:rsid w:val="002A3692"/>
    <w:rsid w:val="002A5AFE"/>
    <w:rsid w:val="002B38CA"/>
    <w:rsid w:val="002B42A0"/>
    <w:rsid w:val="002C16B8"/>
    <w:rsid w:val="002C6D46"/>
    <w:rsid w:val="002E09B7"/>
    <w:rsid w:val="002E1239"/>
    <w:rsid w:val="002E48BF"/>
    <w:rsid w:val="002F5BD3"/>
    <w:rsid w:val="00315047"/>
    <w:rsid w:val="00315BF9"/>
    <w:rsid w:val="00324949"/>
    <w:rsid w:val="00330993"/>
    <w:rsid w:val="003325EB"/>
    <w:rsid w:val="0033413D"/>
    <w:rsid w:val="00334E0D"/>
    <w:rsid w:val="00336DF0"/>
    <w:rsid w:val="00341D8D"/>
    <w:rsid w:val="00342250"/>
    <w:rsid w:val="00357B09"/>
    <w:rsid w:val="003709D0"/>
    <w:rsid w:val="00376E26"/>
    <w:rsid w:val="00394001"/>
    <w:rsid w:val="00395890"/>
    <w:rsid w:val="003B1C2C"/>
    <w:rsid w:val="003D154A"/>
    <w:rsid w:val="003D5694"/>
    <w:rsid w:val="003E6296"/>
    <w:rsid w:val="00403171"/>
    <w:rsid w:val="00403931"/>
    <w:rsid w:val="004138A0"/>
    <w:rsid w:val="00421932"/>
    <w:rsid w:val="004324D1"/>
    <w:rsid w:val="00437C40"/>
    <w:rsid w:val="00444914"/>
    <w:rsid w:val="00472867"/>
    <w:rsid w:val="00475750"/>
    <w:rsid w:val="004773C9"/>
    <w:rsid w:val="004937B6"/>
    <w:rsid w:val="004A2285"/>
    <w:rsid w:val="004A61B0"/>
    <w:rsid w:val="004C06A7"/>
    <w:rsid w:val="004F3FB2"/>
    <w:rsid w:val="0050079C"/>
    <w:rsid w:val="00502787"/>
    <w:rsid w:val="0051773B"/>
    <w:rsid w:val="005225A0"/>
    <w:rsid w:val="00523BC6"/>
    <w:rsid w:val="005312C7"/>
    <w:rsid w:val="0053652E"/>
    <w:rsid w:val="005423D7"/>
    <w:rsid w:val="0054789F"/>
    <w:rsid w:val="005508B5"/>
    <w:rsid w:val="005529B0"/>
    <w:rsid w:val="00554619"/>
    <w:rsid w:val="00557492"/>
    <w:rsid w:val="00561FEB"/>
    <w:rsid w:val="00586783"/>
    <w:rsid w:val="00591336"/>
    <w:rsid w:val="00593B60"/>
    <w:rsid w:val="00593F7F"/>
    <w:rsid w:val="0059572C"/>
    <w:rsid w:val="005A2B07"/>
    <w:rsid w:val="005A4811"/>
    <w:rsid w:val="005A5FB2"/>
    <w:rsid w:val="005D08F5"/>
    <w:rsid w:val="005D17E5"/>
    <w:rsid w:val="005F7FDE"/>
    <w:rsid w:val="00627C5F"/>
    <w:rsid w:val="00632F7C"/>
    <w:rsid w:val="00633EB8"/>
    <w:rsid w:val="0064396F"/>
    <w:rsid w:val="00665C50"/>
    <w:rsid w:val="00675D25"/>
    <w:rsid w:val="00676367"/>
    <w:rsid w:val="006862C6"/>
    <w:rsid w:val="0069251A"/>
    <w:rsid w:val="00693521"/>
    <w:rsid w:val="006938A1"/>
    <w:rsid w:val="006A7B2F"/>
    <w:rsid w:val="006B6EAA"/>
    <w:rsid w:val="006C3427"/>
    <w:rsid w:val="006D0DE6"/>
    <w:rsid w:val="006D3597"/>
    <w:rsid w:val="00704CE9"/>
    <w:rsid w:val="00714BB1"/>
    <w:rsid w:val="00720FFD"/>
    <w:rsid w:val="00753FD4"/>
    <w:rsid w:val="00756914"/>
    <w:rsid w:val="0077445E"/>
    <w:rsid w:val="00790012"/>
    <w:rsid w:val="007C3212"/>
    <w:rsid w:val="007D78A4"/>
    <w:rsid w:val="007E073C"/>
    <w:rsid w:val="007E1901"/>
    <w:rsid w:val="007F0CF0"/>
    <w:rsid w:val="00821334"/>
    <w:rsid w:val="00822793"/>
    <w:rsid w:val="00822C4D"/>
    <w:rsid w:val="008548D1"/>
    <w:rsid w:val="008730AA"/>
    <w:rsid w:val="008842BB"/>
    <w:rsid w:val="008914AB"/>
    <w:rsid w:val="00893C2C"/>
    <w:rsid w:val="00894C2F"/>
    <w:rsid w:val="008B4FD7"/>
    <w:rsid w:val="008D03BD"/>
    <w:rsid w:val="008E13AB"/>
    <w:rsid w:val="008E42FB"/>
    <w:rsid w:val="008E5F8B"/>
    <w:rsid w:val="008F761A"/>
    <w:rsid w:val="00910AAD"/>
    <w:rsid w:val="00911599"/>
    <w:rsid w:val="009266A8"/>
    <w:rsid w:val="00936404"/>
    <w:rsid w:val="0097798C"/>
    <w:rsid w:val="00981F58"/>
    <w:rsid w:val="00986313"/>
    <w:rsid w:val="009A1F7D"/>
    <w:rsid w:val="009A73C8"/>
    <w:rsid w:val="009A7BB8"/>
    <w:rsid w:val="009B5F11"/>
    <w:rsid w:val="009B71E3"/>
    <w:rsid w:val="009D5BA6"/>
    <w:rsid w:val="009D6011"/>
    <w:rsid w:val="009F3B28"/>
    <w:rsid w:val="009F6905"/>
    <w:rsid w:val="009F7879"/>
    <w:rsid w:val="00A06F9F"/>
    <w:rsid w:val="00A16913"/>
    <w:rsid w:val="00A266B6"/>
    <w:rsid w:val="00A319BF"/>
    <w:rsid w:val="00A34942"/>
    <w:rsid w:val="00A41D37"/>
    <w:rsid w:val="00A4354B"/>
    <w:rsid w:val="00A5572A"/>
    <w:rsid w:val="00A5787C"/>
    <w:rsid w:val="00A65F9C"/>
    <w:rsid w:val="00A81147"/>
    <w:rsid w:val="00A9073B"/>
    <w:rsid w:val="00AC2426"/>
    <w:rsid w:val="00AD6DC9"/>
    <w:rsid w:val="00AE6347"/>
    <w:rsid w:val="00AF3EA3"/>
    <w:rsid w:val="00AF43BD"/>
    <w:rsid w:val="00B020AF"/>
    <w:rsid w:val="00B05C26"/>
    <w:rsid w:val="00B11093"/>
    <w:rsid w:val="00B31314"/>
    <w:rsid w:val="00B373E0"/>
    <w:rsid w:val="00B44F4A"/>
    <w:rsid w:val="00B46E48"/>
    <w:rsid w:val="00B60647"/>
    <w:rsid w:val="00B60C30"/>
    <w:rsid w:val="00B63B94"/>
    <w:rsid w:val="00B86020"/>
    <w:rsid w:val="00BA244C"/>
    <w:rsid w:val="00BA78BA"/>
    <w:rsid w:val="00BB2C8F"/>
    <w:rsid w:val="00BC1B01"/>
    <w:rsid w:val="00BC776F"/>
    <w:rsid w:val="00BE0672"/>
    <w:rsid w:val="00BF3531"/>
    <w:rsid w:val="00C0267E"/>
    <w:rsid w:val="00C2345B"/>
    <w:rsid w:val="00C25424"/>
    <w:rsid w:val="00C41B79"/>
    <w:rsid w:val="00C43E07"/>
    <w:rsid w:val="00C45C3A"/>
    <w:rsid w:val="00C52924"/>
    <w:rsid w:val="00C742E2"/>
    <w:rsid w:val="00C761A5"/>
    <w:rsid w:val="00C864AD"/>
    <w:rsid w:val="00CB4D9D"/>
    <w:rsid w:val="00CC046A"/>
    <w:rsid w:val="00CD4B76"/>
    <w:rsid w:val="00CD738D"/>
    <w:rsid w:val="00CF2439"/>
    <w:rsid w:val="00CF39BA"/>
    <w:rsid w:val="00CF4F75"/>
    <w:rsid w:val="00D013FE"/>
    <w:rsid w:val="00D20C81"/>
    <w:rsid w:val="00D21515"/>
    <w:rsid w:val="00D31810"/>
    <w:rsid w:val="00D4397B"/>
    <w:rsid w:val="00D47AB5"/>
    <w:rsid w:val="00D74251"/>
    <w:rsid w:val="00D81610"/>
    <w:rsid w:val="00D90A73"/>
    <w:rsid w:val="00D95A18"/>
    <w:rsid w:val="00DC0D4E"/>
    <w:rsid w:val="00DD27DC"/>
    <w:rsid w:val="00DD41CB"/>
    <w:rsid w:val="00DD55DD"/>
    <w:rsid w:val="00DD5961"/>
    <w:rsid w:val="00DD6B88"/>
    <w:rsid w:val="00DE7C86"/>
    <w:rsid w:val="00DF54DD"/>
    <w:rsid w:val="00E00AC4"/>
    <w:rsid w:val="00E00EA5"/>
    <w:rsid w:val="00E01436"/>
    <w:rsid w:val="00E01646"/>
    <w:rsid w:val="00E30F34"/>
    <w:rsid w:val="00E35FCA"/>
    <w:rsid w:val="00E41A2D"/>
    <w:rsid w:val="00E653BF"/>
    <w:rsid w:val="00E8035E"/>
    <w:rsid w:val="00E959B1"/>
    <w:rsid w:val="00EA3AEA"/>
    <w:rsid w:val="00EA6F4B"/>
    <w:rsid w:val="00EB2515"/>
    <w:rsid w:val="00EB6364"/>
    <w:rsid w:val="00EC0F9D"/>
    <w:rsid w:val="00ED47DC"/>
    <w:rsid w:val="00EF126B"/>
    <w:rsid w:val="00F03D32"/>
    <w:rsid w:val="00F3658B"/>
    <w:rsid w:val="00F4525A"/>
    <w:rsid w:val="00F52504"/>
    <w:rsid w:val="00F72048"/>
    <w:rsid w:val="00F82DE4"/>
    <w:rsid w:val="00F928D2"/>
    <w:rsid w:val="00F961D5"/>
    <w:rsid w:val="00FA0ABE"/>
    <w:rsid w:val="00FD74EB"/>
    <w:rsid w:val="00FE23D8"/>
    <w:rsid w:val="00FE3E95"/>
    <w:rsid w:val="00FE4293"/>
    <w:rsid w:val="00FE5371"/>
    <w:rsid w:val="00FE60D0"/>
    <w:rsid w:val="00FE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1F346"/>
  <w15:docId w15:val="{F551BA0F-A098-42B6-8A29-8F251AEF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7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75750"/>
    <w:pPr>
      <w:jc w:val="center"/>
    </w:pPr>
    <w:rPr>
      <w:rFonts w:ascii="Arial" w:hAnsi="Arial" w:cs="Arial"/>
      <w:b/>
      <w:sz w:val="24"/>
      <w:lang w:val="pl-PL"/>
    </w:rPr>
  </w:style>
  <w:style w:type="character" w:customStyle="1" w:styleId="TitleChar">
    <w:name w:val="Title Char"/>
    <w:basedOn w:val="DefaultParagraphFont"/>
    <w:link w:val="Title"/>
    <w:rsid w:val="00475750"/>
    <w:rPr>
      <w:rFonts w:ascii="Arial" w:eastAsia="Times New Roman" w:hAnsi="Arial" w:cs="Arial"/>
      <w:b/>
      <w:sz w:val="24"/>
      <w:szCs w:val="20"/>
      <w:lang w:eastAsia="pl-PL"/>
    </w:rPr>
  </w:style>
  <w:style w:type="paragraph" w:styleId="BodyText">
    <w:name w:val="Body Text"/>
    <w:basedOn w:val="Normal"/>
    <w:link w:val="BodyTextChar"/>
    <w:semiHidden/>
    <w:rsid w:val="00475750"/>
    <w:pPr>
      <w:ind w:right="50"/>
      <w:jc w:val="both"/>
    </w:pPr>
    <w:rPr>
      <w:rFonts w:ascii="Arial" w:hAnsi="Arial" w:cs="Arial"/>
      <w:sz w:val="24"/>
      <w:lang w:val="pl-PL"/>
    </w:rPr>
  </w:style>
  <w:style w:type="character" w:customStyle="1" w:styleId="BodyTextChar">
    <w:name w:val="Body Text Char"/>
    <w:basedOn w:val="DefaultParagraphFont"/>
    <w:link w:val="BodyText"/>
    <w:semiHidden/>
    <w:rsid w:val="00475750"/>
    <w:rPr>
      <w:rFonts w:ascii="Arial" w:eastAsia="Times New Roman" w:hAnsi="Arial" w:cs="Arial"/>
      <w:sz w:val="24"/>
      <w:szCs w:val="20"/>
      <w:lang w:eastAsia="pl-PL"/>
    </w:rPr>
  </w:style>
  <w:style w:type="paragraph" w:styleId="ListParagraph">
    <w:name w:val="List Paragraph"/>
    <w:aliases w:val="BulletC,normalny tekst,List bullet,Obiekt,List Paragraph1,Akapit z listą1,Akapit z nr,lp1,Preambuła,HŁ_Bullet1"/>
    <w:basedOn w:val="Normal"/>
    <w:link w:val="ListParagraphChar"/>
    <w:uiPriority w:val="34"/>
    <w:qFormat/>
    <w:rsid w:val="00475750"/>
    <w:pPr>
      <w:ind w:left="720"/>
      <w:contextualSpacing/>
      <w:textAlignment w:val="auto"/>
    </w:pPr>
  </w:style>
  <w:style w:type="paragraph" w:styleId="Header">
    <w:name w:val="header"/>
    <w:basedOn w:val="Normal"/>
    <w:link w:val="HeaderChar"/>
    <w:uiPriority w:val="99"/>
    <w:unhideWhenUsed/>
    <w:rsid w:val="00203EF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3EF1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paragraph" w:styleId="Footer">
    <w:name w:val="footer"/>
    <w:basedOn w:val="Normal"/>
    <w:link w:val="FooterChar"/>
    <w:uiPriority w:val="99"/>
    <w:unhideWhenUsed/>
    <w:rsid w:val="00203EF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3EF1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table" w:styleId="TableGrid">
    <w:name w:val="Table Grid"/>
    <w:basedOn w:val="TableNormal"/>
    <w:uiPriority w:val="39"/>
    <w:rsid w:val="007F0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F0C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1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1D5"/>
    <w:rPr>
      <w:rFonts w:ascii="Segoe UI" w:eastAsia="Times New Roman" w:hAnsi="Segoe UI" w:cs="Segoe UI"/>
      <w:sz w:val="18"/>
      <w:szCs w:val="18"/>
      <w:lang w:val="en-US" w:eastAsia="pl-PL"/>
    </w:rPr>
  </w:style>
  <w:style w:type="paragraph" w:styleId="Revision">
    <w:name w:val="Revision"/>
    <w:hidden/>
    <w:uiPriority w:val="99"/>
    <w:semiHidden/>
    <w:rsid w:val="00CD4B76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pl-PL"/>
    </w:rPr>
  </w:style>
  <w:style w:type="paragraph" w:styleId="CommentText">
    <w:name w:val="annotation text"/>
    <w:basedOn w:val="Normal"/>
    <w:link w:val="CommentTextChar"/>
    <w:uiPriority w:val="99"/>
    <w:unhideWhenUsed/>
    <w:rsid w:val="001A54DF"/>
  </w:style>
  <w:style w:type="character" w:customStyle="1" w:styleId="CommentTextChar">
    <w:name w:val="Comment Text Char"/>
    <w:basedOn w:val="DefaultParagraphFont"/>
    <w:link w:val="CommentText"/>
    <w:uiPriority w:val="99"/>
    <w:rsid w:val="001A54DF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character" w:styleId="CommentReference">
    <w:name w:val="annotation reference"/>
    <w:basedOn w:val="DefaultParagraphFont"/>
    <w:uiPriority w:val="99"/>
    <w:unhideWhenUsed/>
    <w:rsid w:val="001A54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63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6364"/>
    <w:rPr>
      <w:rFonts w:ascii="MS Sans Serif" w:eastAsia="Times New Roman" w:hAnsi="MS Sans Serif" w:cs="Times New Roman"/>
      <w:b/>
      <w:bCs/>
      <w:sz w:val="20"/>
      <w:szCs w:val="20"/>
      <w:lang w:val="en-US" w:eastAsia="pl-PL"/>
    </w:rPr>
  </w:style>
  <w:style w:type="character" w:customStyle="1" w:styleId="ListParagraphChar">
    <w:name w:val="List Paragraph Char"/>
    <w:aliases w:val="BulletC Char,normalny tekst Char,List bullet Char,Obiekt Char,List Paragraph1 Char,Akapit z listą1 Char,Akapit z nr Char,lp1 Char,Preambuła Char,HŁ_Bullet1 Char"/>
    <w:link w:val="ListParagraph"/>
    <w:uiPriority w:val="34"/>
    <w:qFormat/>
    <w:rsid w:val="00A4354B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character" w:styleId="PlaceholderText">
    <w:name w:val="Placeholder Text"/>
    <w:basedOn w:val="DefaultParagraphFont"/>
    <w:uiPriority w:val="99"/>
    <w:semiHidden/>
    <w:rsid w:val="00FE23D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8BEEA-9F3C-4DD4-B352-99783428F4AB}"/>
      </w:docPartPr>
      <w:docPartBody>
        <w:p w:rsidR="00D34F0F" w:rsidRDefault="00C13C4F">
          <w:r w:rsidRPr="00DA16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C4F"/>
    <w:rsid w:val="00054AAA"/>
    <w:rsid w:val="000F170D"/>
    <w:rsid w:val="001845E4"/>
    <w:rsid w:val="00415B52"/>
    <w:rsid w:val="00523BC6"/>
    <w:rsid w:val="00675D25"/>
    <w:rsid w:val="006A5255"/>
    <w:rsid w:val="008914AB"/>
    <w:rsid w:val="00C13C4F"/>
    <w:rsid w:val="00C43E07"/>
    <w:rsid w:val="00CB6D10"/>
    <w:rsid w:val="00D3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3C4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B8C595A4D367448FB90E3A3C1157CF" ma:contentTypeVersion="11" ma:contentTypeDescription="Create a new document." ma:contentTypeScope="" ma:versionID="7e52d6e60a6b143163a24b00d180c659">
  <xsd:schema xmlns:xsd="http://www.w3.org/2001/XMLSchema" xmlns:xs="http://www.w3.org/2001/XMLSchema" xmlns:p="http://schemas.microsoft.com/office/2006/metadata/properties" xmlns:ns2="fe12b448-ba61-494e-8f3e-126e7bafeb6b" xmlns:ns3="2b896bff-4256-4353-b2ef-e3310ebd3e42" targetNamespace="http://schemas.microsoft.com/office/2006/metadata/properties" ma:root="true" ma:fieldsID="c6f5211e43c5ddd07d93944d69c76ff6" ns2:_="" ns3:_="">
    <xsd:import namespace="fe12b448-ba61-494e-8f3e-126e7bafeb6b"/>
    <xsd:import namespace="2b896bff-4256-4353-b2ef-e3310ebd3e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rytoryk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2b448-ba61-494e-8f3e-126e7bafeb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rytoryk" ma:index="11" nillable="true" ma:displayName="Merytoryk" ma:format="Dropdown" ma:list="UserInfo" ma:SharePointGroup="0" ma:internalName="Merytoryk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db24751-cb27-42a7-8885-a044bc8391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6bff-4256-4353-b2ef-e3310ebd3e4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fc12fc6-f38d-4bd4-bc3c-f581c05f0e31}" ma:internalName="TaxCatchAll" ma:showField="CatchAllData" ma:web="2b896bff-4256-4353-b2ef-e3310ebd3e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12b448-ba61-494e-8f3e-126e7bafeb6b">
      <Terms xmlns="http://schemas.microsoft.com/office/infopath/2007/PartnerControls"/>
    </lcf76f155ced4ddcb4097134ff3c332f>
    <TaxCatchAll xmlns="2b896bff-4256-4353-b2ef-e3310ebd3e42" xsi:nil="true"/>
    <Merytoryk xmlns="fe12b448-ba61-494e-8f3e-126e7bafeb6b">
      <UserInfo>
        <DisplayName/>
        <AccountId xsi:nil="true"/>
        <AccountType/>
      </UserInfo>
    </Merytoryk>
  </documentManagement>
</p:properties>
</file>

<file path=customXml/itemProps1.xml><?xml version="1.0" encoding="utf-8"?>
<ds:datastoreItem xmlns:ds="http://schemas.openxmlformats.org/officeDocument/2006/customXml" ds:itemID="{C6520EBB-C388-445D-81BB-37DA2AA683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62F1F6-F562-4426-BE4E-3EFDF88C3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2b448-ba61-494e-8f3e-126e7bafeb6b"/>
    <ds:schemaRef ds:uri="2b896bff-4256-4353-b2ef-e3310ebd3e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85AE12-2A02-4FD5-AC70-CACCCA4A200A}">
  <ds:schemaRefs>
    <ds:schemaRef ds:uri="http://schemas.microsoft.com/office/2006/metadata/properties"/>
    <ds:schemaRef ds:uri="http://schemas.microsoft.com/office/infopath/2007/PartnerControls"/>
    <ds:schemaRef ds:uri="fe12b448-ba61-494e-8f3e-126e7bafeb6b"/>
    <ds:schemaRef ds:uri="2b896bff-4256-4353-b2ef-e3310ebd3e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1504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J.J. Darboven Poland</Company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Mucha</dc:creator>
  <cp:lastModifiedBy>Edyta Schodowska</cp:lastModifiedBy>
  <cp:revision>9</cp:revision>
  <cp:lastPrinted>2023-05-17T11:38:00Z</cp:lastPrinted>
  <dcterms:created xsi:type="dcterms:W3CDTF">2025-10-13T06:46:00Z</dcterms:created>
  <dcterms:modified xsi:type="dcterms:W3CDTF">2026-04-23T09:48:00Z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Source">
    <vt:lpwstr>http://portalapp/WorkFlow/Umowy/_layouts/WebCon/ImageHandler.ashx?ATT_ID=154279</vt:lpwstr>
  </property>
  <property fmtid="{D5CDD505-2E9C-101B-9397-08002B2CF9AE}" pid="3" name="WFD_ID">
    <vt:lpwstr>106609</vt:lpwstr>
  </property>
  <property fmtid="{D5CDD505-2E9C-101B-9397-08002B2CF9AE}" pid="4" name="ContentTypeId">
    <vt:lpwstr>0x0101006AB8C595A4D367448FB90E3A3C1157CF</vt:lpwstr>
  </property>
  <property fmtid="{D5CDD505-2E9C-101B-9397-08002B2CF9AE}" pid="5" name="Order">
    <vt:r8>9500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