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F1929" w14:textId="77777777" w:rsidR="007B5DFD" w:rsidRPr="007B5DFD" w:rsidRDefault="007B5DFD" w:rsidP="007B5DFD">
      <w:pPr>
        <w:keepNext/>
        <w:shd w:val="clear" w:color="auto" w:fill="D9D9D9"/>
        <w:spacing w:before="120" w:after="120" w:line="276" w:lineRule="auto"/>
        <w:jc w:val="both"/>
        <w:outlineLvl w:val="2"/>
        <w:rPr>
          <w:rFonts w:ascii="Times New Roman" w:hAnsi="Times New Roman" w:cs="Times New Roman"/>
          <w:spacing w:val="4"/>
          <w:position w:val="6"/>
          <w:sz w:val="24"/>
          <w:szCs w:val="24"/>
        </w:rPr>
      </w:pPr>
      <w:bookmarkStart w:id="0" w:name="_Toc20990665"/>
      <w:bookmarkStart w:id="1" w:name="_Hlk71102042"/>
      <w:r w:rsidRPr="007B5DFD">
        <w:rPr>
          <w:rFonts w:ascii="Times New Roman" w:hAnsi="Times New Roman" w:cs="Times New Roman"/>
          <w:b/>
          <w:bCs/>
          <w:i/>
          <w:spacing w:val="4"/>
          <w:position w:val="6"/>
          <w:sz w:val="24"/>
          <w:szCs w:val="24"/>
          <w:u w:val="single"/>
        </w:rPr>
        <w:t xml:space="preserve">Załącznik Nr 13 do SWZ </w:t>
      </w:r>
      <w:r w:rsidRPr="007B5DFD">
        <w:rPr>
          <w:rFonts w:ascii="Times New Roman" w:hAnsi="Times New Roman" w:cs="Times New Roman"/>
          <w:b/>
          <w:bCs/>
          <w:i/>
          <w:spacing w:val="4"/>
          <w:position w:val="6"/>
          <w:sz w:val="24"/>
          <w:szCs w:val="24"/>
        </w:rPr>
        <w:t>–</w:t>
      </w:r>
      <w:bookmarkEnd w:id="0"/>
      <w:r w:rsidRPr="007B5DFD">
        <w:rPr>
          <w:rFonts w:ascii="Times New Roman" w:hAnsi="Times New Roman" w:cs="Times New Roman"/>
          <w:b/>
          <w:bCs/>
          <w:i/>
          <w:spacing w:val="4"/>
          <w:position w:val="6"/>
          <w:sz w:val="24"/>
          <w:szCs w:val="24"/>
        </w:rPr>
        <w:t xml:space="preserve"> projektowane postanowienia umowy w sprawie zamówienia publicznego, które zostaną wprowadzone do treści tej umowy </w:t>
      </w:r>
      <w:bookmarkEnd w:id="1"/>
    </w:p>
    <w:p w14:paraId="0188CCE2" w14:textId="77777777" w:rsidR="00A61DE2" w:rsidRPr="00A61DE2" w:rsidRDefault="00A61DE2" w:rsidP="00A61DE2">
      <w:pPr>
        <w:widowControl w:val="0"/>
        <w:autoSpaceDE w:val="0"/>
        <w:autoSpaceDN w:val="0"/>
        <w:adjustRightInd w:val="0"/>
        <w:spacing w:after="0" w:line="276" w:lineRule="auto"/>
        <w:jc w:val="center"/>
        <w:rPr>
          <w:rFonts w:ascii="Times New Roman" w:eastAsia="Times New Roman" w:hAnsi="Times New Roman" w:cs="Times New Roman"/>
          <w:b/>
          <w:kern w:val="0"/>
          <w:sz w:val="24"/>
          <w:szCs w:val="24"/>
          <w:lang w:eastAsia="pl-PL"/>
          <w14:ligatures w14:val="none"/>
        </w:rPr>
      </w:pPr>
    </w:p>
    <w:p w14:paraId="78289E5D" w14:textId="05F3AE72" w:rsidR="00A61DE2" w:rsidRPr="00A61DE2" w:rsidRDefault="002529DB" w:rsidP="00A61DE2">
      <w:pPr>
        <w:widowControl w:val="0"/>
        <w:autoSpaceDE w:val="0"/>
        <w:autoSpaceDN w:val="0"/>
        <w:adjustRightInd w:val="0"/>
        <w:spacing w:after="0" w:line="276" w:lineRule="auto"/>
        <w:jc w:val="center"/>
        <w:rPr>
          <w:rFonts w:ascii="Times New Roman" w:eastAsia="Times New Roman" w:hAnsi="Times New Roman" w:cs="Times New Roman"/>
          <w:b/>
          <w:kern w:val="0"/>
          <w:sz w:val="24"/>
          <w:szCs w:val="24"/>
          <w:lang w:eastAsia="pl-PL"/>
          <w14:ligatures w14:val="none"/>
        </w:rPr>
      </w:pPr>
      <w:bookmarkStart w:id="2" w:name="_Toc306708052"/>
      <w:r>
        <w:rPr>
          <w:rFonts w:ascii="Times New Roman" w:eastAsia="Times New Roman" w:hAnsi="Times New Roman" w:cs="Times New Roman"/>
          <w:b/>
          <w:kern w:val="0"/>
          <w:sz w:val="24"/>
          <w:szCs w:val="24"/>
          <w:lang w:eastAsia="pl-PL"/>
          <w14:ligatures w14:val="none"/>
        </w:rPr>
        <w:t xml:space="preserve">Umowa o Wykonanie Usługi nr……………….. </w:t>
      </w:r>
      <w:r w:rsidR="00A61DE2" w:rsidRPr="00A61DE2">
        <w:rPr>
          <w:rFonts w:ascii="Times New Roman" w:eastAsia="Times New Roman" w:hAnsi="Times New Roman" w:cs="Times New Roman"/>
          <w:b/>
          <w:kern w:val="0"/>
          <w:sz w:val="24"/>
          <w:szCs w:val="24"/>
          <w:lang w:eastAsia="pl-PL"/>
          <w14:ligatures w14:val="none"/>
        </w:rPr>
        <w:t xml:space="preserve"> </w:t>
      </w:r>
    </w:p>
    <w:bookmarkEnd w:id="2"/>
    <w:p w14:paraId="495052B1" w14:textId="77777777" w:rsidR="00A61DE2" w:rsidRPr="00A61DE2" w:rsidRDefault="00A61DE2" w:rsidP="001454FB">
      <w:pPr>
        <w:widowControl w:val="0"/>
        <w:autoSpaceDE w:val="0"/>
        <w:autoSpaceDN w:val="0"/>
        <w:adjustRightInd w:val="0"/>
        <w:spacing w:after="0" w:line="276" w:lineRule="auto"/>
        <w:ind w:firstLine="708"/>
        <w:rPr>
          <w:rFonts w:ascii="Times New Roman" w:eastAsia="Times New Roman" w:hAnsi="Times New Roman" w:cs="Times New Roman"/>
          <w:kern w:val="0"/>
          <w:sz w:val="24"/>
          <w:szCs w:val="24"/>
          <w:lang w:eastAsia="pl-PL"/>
          <w14:ligatures w14:val="none"/>
        </w:rPr>
      </w:pPr>
    </w:p>
    <w:p w14:paraId="29812DE3" w14:textId="77777777" w:rsidR="00A61DE2" w:rsidRPr="00A61DE2" w:rsidRDefault="00A61DE2" w:rsidP="00A61DE2">
      <w:pPr>
        <w:widowControl w:val="0"/>
        <w:autoSpaceDE w:val="0"/>
        <w:autoSpaceDN w:val="0"/>
        <w:adjustRightInd w:val="0"/>
        <w:spacing w:after="120" w:line="276" w:lineRule="auto"/>
        <w:jc w:val="both"/>
        <w:rPr>
          <w:rFonts w:ascii="Times New Roman" w:eastAsia="Times New Roman" w:hAnsi="Times New Roman" w:cs="Times New Roman"/>
          <w:kern w:val="0"/>
          <w:sz w:val="24"/>
          <w:szCs w:val="24"/>
          <w:lang w:eastAsia="pl-PL"/>
          <w14:ligatures w14:val="none"/>
        </w:rPr>
      </w:pPr>
      <w:bookmarkStart w:id="3" w:name="_Toc380503863"/>
      <w:bookmarkStart w:id="4" w:name="_Toc380506305"/>
      <w:bookmarkStart w:id="5" w:name="_Toc380570268"/>
      <w:bookmarkStart w:id="6" w:name="_Toc380570718"/>
      <w:r w:rsidRPr="00A61DE2">
        <w:rPr>
          <w:rFonts w:ascii="Times New Roman" w:eastAsia="Times New Roman" w:hAnsi="Times New Roman" w:cs="Times New Roman"/>
          <w:kern w:val="0"/>
          <w:sz w:val="24"/>
          <w:szCs w:val="24"/>
          <w:lang w:eastAsia="pl-PL"/>
          <w14:ligatures w14:val="none"/>
        </w:rPr>
        <w:t xml:space="preserve">zawarta w dniu ………………. w Myszkowie pomiędzy: </w:t>
      </w:r>
    </w:p>
    <w:p w14:paraId="5BCA3248" w14:textId="77777777" w:rsidR="00A61DE2" w:rsidRPr="00A61DE2" w:rsidRDefault="00A61DE2" w:rsidP="00A61DE2">
      <w:pPr>
        <w:widowControl w:val="0"/>
        <w:autoSpaceDE w:val="0"/>
        <w:autoSpaceDN w:val="0"/>
        <w:adjustRightInd w:val="0"/>
        <w:spacing w:after="0" w:line="276" w:lineRule="auto"/>
        <w:jc w:val="both"/>
        <w:rPr>
          <w:rFonts w:ascii="Times New Roman" w:eastAsia="Times New Roman" w:hAnsi="Times New Roman" w:cs="Times New Roman"/>
          <w:b/>
          <w:kern w:val="0"/>
          <w:sz w:val="24"/>
          <w:szCs w:val="24"/>
          <w:lang w:eastAsia="pl-PL"/>
          <w14:ligatures w14:val="none"/>
        </w:rPr>
      </w:pPr>
      <w:r w:rsidRPr="00A61DE2">
        <w:rPr>
          <w:rFonts w:ascii="Times New Roman" w:eastAsia="Times New Roman" w:hAnsi="Times New Roman" w:cs="Times New Roman"/>
          <w:b/>
          <w:kern w:val="0"/>
          <w:sz w:val="24"/>
          <w:szCs w:val="24"/>
          <w:lang w:eastAsia="pl-PL"/>
          <w14:ligatures w14:val="none"/>
        </w:rPr>
        <w:t>Gminą Myszków, ul. Kościuszki 26, 42-300 Myszków</w:t>
      </w:r>
    </w:p>
    <w:p w14:paraId="76F7E5AB" w14:textId="77777777" w:rsidR="00A61DE2" w:rsidRPr="00A61DE2" w:rsidRDefault="00A61DE2" w:rsidP="00A61DE2">
      <w:pPr>
        <w:widowControl w:val="0"/>
        <w:autoSpaceDE w:val="0"/>
        <w:autoSpaceDN w:val="0"/>
        <w:adjustRightInd w:val="0"/>
        <w:spacing w:after="0" w:line="276" w:lineRule="auto"/>
        <w:jc w:val="both"/>
        <w:rPr>
          <w:rFonts w:ascii="Times New Roman" w:eastAsia="Times New Roman" w:hAnsi="Times New Roman" w:cs="Times New Roman"/>
          <w:b/>
          <w:bCs/>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REGON: 151398497</w:t>
      </w:r>
    </w:p>
    <w:p w14:paraId="1F32D872" w14:textId="77777777" w:rsidR="00A61DE2" w:rsidRPr="00A61DE2" w:rsidRDefault="00A61DE2" w:rsidP="00A61DE2">
      <w:pPr>
        <w:widowControl w:val="0"/>
        <w:autoSpaceDE w:val="0"/>
        <w:autoSpaceDN w:val="0"/>
        <w:adjustRightInd w:val="0"/>
        <w:spacing w:after="120" w:line="276" w:lineRule="auto"/>
        <w:jc w:val="both"/>
        <w:rPr>
          <w:rFonts w:ascii="Times New Roman" w:eastAsia="Times New Roman" w:hAnsi="Times New Roman" w:cs="Times New Roman"/>
          <w:b/>
          <w:bCs/>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NIP: 577-19-52-646</w:t>
      </w:r>
    </w:p>
    <w:p w14:paraId="7CA642AF" w14:textId="77777777" w:rsidR="00A61DE2" w:rsidRPr="00A61DE2" w:rsidRDefault="00A61DE2" w:rsidP="00A61DE2">
      <w:pPr>
        <w:widowControl w:val="0"/>
        <w:autoSpaceDE w:val="0"/>
        <w:autoSpaceDN w:val="0"/>
        <w:adjustRightInd w:val="0"/>
        <w:spacing w:after="120" w:line="276" w:lineRule="auto"/>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reprezentowaną przez:</w:t>
      </w:r>
    </w:p>
    <w:p w14:paraId="11593966" w14:textId="77777777" w:rsidR="00A61DE2" w:rsidRPr="00A61DE2" w:rsidRDefault="00A61DE2" w:rsidP="00A61DE2">
      <w:pPr>
        <w:spacing w:after="120" w:line="276" w:lineRule="auto"/>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b/>
          <w:kern w:val="0"/>
          <w:sz w:val="24"/>
          <w:szCs w:val="24"/>
          <w:lang w:eastAsia="pl-PL"/>
          <w14:ligatures w14:val="none"/>
        </w:rPr>
        <w:t>Włodzimierza Żaka – Burmistrza Miasta</w:t>
      </w:r>
      <w:r w:rsidRPr="00A61DE2">
        <w:rPr>
          <w:rFonts w:ascii="Times New Roman" w:eastAsia="Times New Roman" w:hAnsi="Times New Roman" w:cs="Times New Roman"/>
          <w:kern w:val="0"/>
          <w:sz w:val="24"/>
          <w:szCs w:val="24"/>
          <w:lang w:eastAsia="pl-PL"/>
          <w14:ligatures w14:val="none"/>
        </w:rPr>
        <w:t>,</w:t>
      </w:r>
    </w:p>
    <w:p w14:paraId="26FBC16B" w14:textId="77777777" w:rsidR="00A61DE2" w:rsidRPr="00A61DE2" w:rsidRDefault="00A61DE2" w:rsidP="00A61DE2">
      <w:pPr>
        <w:widowControl w:val="0"/>
        <w:autoSpaceDE w:val="0"/>
        <w:autoSpaceDN w:val="0"/>
        <w:adjustRightInd w:val="0"/>
        <w:spacing w:after="120" w:line="276" w:lineRule="auto"/>
        <w:jc w:val="both"/>
        <w:rPr>
          <w:rFonts w:ascii="Times New Roman" w:eastAsia="Times New Roman" w:hAnsi="Times New Roman" w:cs="Times New Roman"/>
          <w:b/>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zwaną dalej </w:t>
      </w:r>
      <w:r w:rsidRPr="00A61DE2">
        <w:rPr>
          <w:rFonts w:ascii="Times New Roman" w:eastAsia="Times New Roman" w:hAnsi="Times New Roman" w:cs="Times New Roman"/>
          <w:b/>
          <w:kern w:val="0"/>
          <w:sz w:val="24"/>
          <w:szCs w:val="24"/>
          <w:lang w:eastAsia="pl-PL"/>
          <w14:ligatures w14:val="none"/>
        </w:rPr>
        <w:t>Zamawiającym</w:t>
      </w:r>
    </w:p>
    <w:p w14:paraId="2337E4AA" w14:textId="77777777" w:rsidR="00A61DE2" w:rsidRPr="00A61DE2" w:rsidRDefault="00A61DE2" w:rsidP="00A61DE2">
      <w:pPr>
        <w:widowControl w:val="0"/>
        <w:autoSpaceDE w:val="0"/>
        <w:autoSpaceDN w:val="0"/>
        <w:adjustRightInd w:val="0"/>
        <w:spacing w:after="120" w:line="276" w:lineRule="auto"/>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b/>
          <w:kern w:val="0"/>
          <w:sz w:val="24"/>
          <w:szCs w:val="24"/>
          <w:lang w:eastAsia="pl-PL"/>
          <w14:ligatures w14:val="none"/>
        </w:rPr>
        <w:t>a</w:t>
      </w:r>
    </w:p>
    <w:p w14:paraId="324C097A" w14:textId="77777777" w:rsidR="00A61DE2" w:rsidRPr="00A61DE2" w:rsidRDefault="00A61DE2" w:rsidP="00A61DE2">
      <w:pPr>
        <w:widowControl w:val="0"/>
        <w:autoSpaceDE w:val="0"/>
        <w:autoSpaceDN w:val="0"/>
        <w:adjustRightInd w:val="0"/>
        <w:spacing w:after="120" w:line="276" w:lineRule="auto"/>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w:t>
      </w:r>
    </w:p>
    <w:p w14:paraId="2A145E3F" w14:textId="77777777" w:rsidR="00A61DE2" w:rsidRPr="00A61DE2" w:rsidRDefault="00A61DE2" w:rsidP="00A61DE2">
      <w:pPr>
        <w:widowControl w:val="0"/>
        <w:autoSpaceDE w:val="0"/>
        <w:autoSpaceDN w:val="0"/>
        <w:adjustRightInd w:val="0"/>
        <w:spacing w:after="120" w:line="276" w:lineRule="auto"/>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reprezentowanym przez:</w:t>
      </w:r>
    </w:p>
    <w:p w14:paraId="6A7050F4" w14:textId="77777777" w:rsidR="00A61DE2" w:rsidRPr="00A61DE2" w:rsidRDefault="00A61DE2" w:rsidP="00A61DE2">
      <w:pPr>
        <w:widowControl w:val="0"/>
        <w:autoSpaceDE w:val="0"/>
        <w:autoSpaceDN w:val="0"/>
        <w:adjustRightInd w:val="0"/>
        <w:spacing w:after="180" w:line="276" w:lineRule="auto"/>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zwaną dalej </w:t>
      </w:r>
      <w:r w:rsidRPr="00A61DE2">
        <w:rPr>
          <w:rFonts w:ascii="Times New Roman" w:eastAsia="Times New Roman" w:hAnsi="Times New Roman" w:cs="Times New Roman"/>
          <w:b/>
          <w:kern w:val="0"/>
          <w:sz w:val="24"/>
          <w:szCs w:val="24"/>
          <w:lang w:eastAsia="pl-PL"/>
          <w14:ligatures w14:val="none"/>
        </w:rPr>
        <w:t>Wykonawcą</w:t>
      </w:r>
      <w:r w:rsidRPr="00A61DE2">
        <w:rPr>
          <w:rFonts w:ascii="Times New Roman" w:eastAsia="Times New Roman" w:hAnsi="Times New Roman" w:cs="Times New Roman"/>
          <w:kern w:val="0"/>
          <w:sz w:val="24"/>
          <w:szCs w:val="24"/>
          <w:lang w:eastAsia="pl-PL"/>
          <w14:ligatures w14:val="none"/>
        </w:rPr>
        <w:t>.</w:t>
      </w:r>
    </w:p>
    <w:p w14:paraId="71DE9813" w14:textId="63157F18" w:rsidR="00A61DE2" w:rsidRPr="00A61DE2" w:rsidRDefault="00A61DE2" w:rsidP="00A61DE2">
      <w:pPr>
        <w:widowControl w:val="0"/>
        <w:autoSpaceDE w:val="0"/>
        <w:autoSpaceDN w:val="0"/>
        <w:adjustRightInd w:val="0"/>
        <w:spacing w:after="120" w:line="276" w:lineRule="auto"/>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W rezultacie dokonania przez Zamawiającego wyboru oferty Wykonawcy w postępowaniu o udzielenie zamówienia publicznego prowadzonego </w:t>
      </w:r>
      <w:bookmarkStart w:id="7" w:name="_Hlk69121645"/>
      <w:r w:rsidRPr="00A61DE2">
        <w:rPr>
          <w:rFonts w:ascii="Times New Roman" w:eastAsia="Times New Roman" w:hAnsi="Times New Roman" w:cs="Times New Roman"/>
          <w:kern w:val="0"/>
          <w:sz w:val="24"/>
          <w:szCs w:val="24"/>
          <w:lang w:eastAsia="pl-PL"/>
          <w14:ligatures w14:val="none"/>
        </w:rPr>
        <w:t xml:space="preserve">na podstawie art. 359 pkt 2 </w:t>
      </w:r>
      <w:r w:rsidRPr="00A61DE2">
        <w:rPr>
          <w:rFonts w:ascii="Times New Roman" w:eastAsia="Calibri" w:hAnsi="Times New Roman" w:cs="Times New Roman"/>
          <w:kern w:val="0"/>
          <w:sz w:val="24"/>
          <w:szCs w:val="24"/>
          <w:lang w:eastAsia="x-none"/>
          <w14:ligatures w14:val="none"/>
        </w:rPr>
        <w:t xml:space="preserve">ustawy </w:t>
      </w:r>
      <w:r w:rsidRPr="00A61DE2">
        <w:rPr>
          <w:rFonts w:ascii="Times New Roman" w:eastAsia="Calibri" w:hAnsi="Times New Roman" w:cs="Times New Roman"/>
          <w:kern w:val="0"/>
          <w:sz w:val="24"/>
          <w:szCs w:val="24"/>
          <w:lang w:eastAsia="x-none"/>
          <w14:ligatures w14:val="none"/>
        </w:rPr>
        <w:br/>
        <w:t>z dnia 11 września 2019r</w:t>
      </w:r>
      <w:r w:rsidRPr="00A61DE2">
        <w:rPr>
          <w:rFonts w:ascii="Times New Roman" w:eastAsia="Times New Roman" w:hAnsi="Times New Roman" w:cs="Times New Roman"/>
          <w:kern w:val="0"/>
          <w:sz w:val="24"/>
          <w:szCs w:val="24"/>
          <w:lang w:eastAsia="pl-PL"/>
          <w14:ligatures w14:val="none"/>
        </w:rPr>
        <w:t xml:space="preserve"> ustawy </w:t>
      </w:r>
      <w:r w:rsidRPr="00A61DE2">
        <w:rPr>
          <w:rFonts w:ascii="Times New Roman" w:eastAsia="Times New Roman" w:hAnsi="Times New Roman" w:cs="Times New Roman"/>
          <w:i/>
          <w:iCs/>
          <w:kern w:val="0"/>
          <w:sz w:val="24"/>
          <w:szCs w:val="24"/>
          <w:lang w:eastAsia="pl-PL"/>
          <w14:ligatures w14:val="none"/>
        </w:rPr>
        <w:t>Prawo zamówień publicznych</w:t>
      </w:r>
      <w:bookmarkEnd w:id="7"/>
      <w:r w:rsidRPr="00A61DE2">
        <w:rPr>
          <w:rFonts w:ascii="Times New Roman" w:eastAsia="Times New Roman" w:hAnsi="Times New Roman" w:cs="Times New Roman"/>
          <w:kern w:val="0"/>
          <w:sz w:val="24"/>
          <w:szCs w:val="24"/>
          <w:lang w:eastAsia="pl-PL"/>
          <w14:ligatures w14:val="none"/>
        </w:rPr>
        <w:t xml:space="preserve"> z dnia 11 września 2019 r. </w:t>
      </w:r>
      <w:r w:rsidRPr="00A61DE2">
        <w:rPr>
          <w:rFonts w:ascii="Times New Roman" w:eastAsia="Times New Roman" w:hAnsi="Times New Roman" w:cs="Times New Roman"/>
          <w:kern w:val="0"/>
          <w:sz w:val="24"/>
          <w:szCs w:val="24"/>
          <w:lang w:eastAsia="pl-PL"/>
          <w14:ligatures w14:val="none"/>
        </w:rPr>
        <w:br/>
        <w:t xml:space="preserve">(t.j. </w:t>
      </w:r>
      <w:r w:rsidRPr="00A61DE2">
        <w:rPr>
          <w:rFonts w:ascii="Times New Roman" w:eastAsia="Calibri" w:hAnsi="Times New Roman" w:cs="Times New Roman"/>
          <w:kern w:val="0"/>
          <w:sz w:val="24"/>
          <w:szCs w:val="24"/>
          <w:lang w:eastAsia="x-none"/>
          <w14:ligatures w14:val="none"/>
        </w:rPr>
        <w:t>Dz. U. z 202</w:t>
      </w:r>
      <w:r w:rsidR="0039749D">
        <w:rPr>
          <w:rFonts w:ascii="Times New Roman" w:eastAsia="Calibri" w:hAnsi="Times New Roman" w:cs="Times New Roman"/>
          <w:kern w:val="0"/>
          <w:sz w:val="24"/>
          <w:szCs w:val="24"/>
          <w:lang w:eastAsia="x-none"/>
          <w14:ligatures w14:val="none"/>
        </w:rPr>
        <w:t>4</w:t>
      </w:r>
      <w:r w:rsidRPr="00A61DE2">
        <w:rPr>
          <w:rFonts w:ascii="Times New Roman" w:eastAsia="Calibri" w:hAnsi="Times New Roman" w:cs="Times New Roman"/>
          <w:kern w:val="0"/>
          <w:sz w:val="24"/>
          <w:szCs w:val="24"/>
          <w:lang w:eastAsia="x-none"/>
          <w14:ligatures w14:val="none"/>
        </w:rPr>
        <w:t xml:space="preserve"> r., poz. 1</w:t>
      </w:r>
      <w:r w:rsidR="0039749D">
        <w:rPr>
          <w:rFonts w:ascii="Times New Roman" w:eastAsia="Calibri" w:hAnsi="Times New Roman" w:cs="Times New Roman"/>
          <w:kern w:val="0"/>
          <w:sz w:val="24"/>
          <w:szCs w:val="24"/>
          <w:lang w:eastAsia="x-none"/>
          <w14:ligatures w14:val="none"/>
        </w:rPr>
        <w:t>320</w:t>
      </w:r>
      <w:r w:rsidRPr="00A61DE2">
        <w:rPr>
          <w:rFonts w:ascii="Times New Roman" w:eastAsia="Calibri" w:hAnsi="Times New Roman" w:cs="Times New Roman"/>
          <w:kern w:val="0"/>
          <w:sz w:val="24"/>
          <w:szCs w:val="24"/>
          <w:lang w:eastAsia="x-none"/>
          <w14:ligatures w14:val="none"/>
        </w:rPr>
        <w:t xml:space="preserve"> .</w:t>
      </w:r>
      <w:r w:rsidRPr="00A61DE2">
        <w:rPr>
          <w:rFonts w:ascii="Times New Roman" w:eastAsia="Times New Roman" w:hAnsi="Times New Roman" w:cs="Times New Roman"/>
          <w:kern w:val="0"/>
          <w:sz w:val="24"/>
          <w:szCs w:val="24"/>
          <w:lang w:eastAsia="pl-PL"/>
          <w14:ligatures w14:val="none"/>
        </w:rPr>
        <w:t xml:space="preserve">), zwanej dalej w skrócie „ustawą Pzp”, w trybie </w:t>
      </w:r>
      <w:r w:rsidRPr="00A61DE2">
        <w:rPr>
          <w:rFonts w:ascii="Times New Roman" w:eastAsia="Calibri" w:hAnsi="Times New Roman" w:cs="Times New Roman"/>
          <w:bCs/>
          <w:kern w:val="0"/>
          <w:sz w:val="24"/>
          <w:szCs w:val="24"/>
          <w:lang w:eastAsia="x-none"/>
          <w14:ligatures w14:val="none"/>
        </w:rPr>
        <w:t xml:space="preserve">podstawowym - </w:t>
      </w:r>
      <w:r w:rsidRPr="00A61DE2">
        <w:rPr>
          <w:rFonts w:ascii="Times New Roman" w:eastAsia="Calibri" w:hAnsi="Times New Roman" w:cs="Times New Roman"/>
          <w:kern w:val="0"/>
          <w:sz w:val="24"/>
          <w:szCs w:val="24"/>
          <w:lang w:eastAsia="x-none"/>
          <w14:ligatures w14:val="none"/>
        </w:rPr>
        <w:t>art. 275 pkt 1</w:t>
      </w:r>
      <w:r w:rsidRPr="00A61DE2">
        <w:rPr>
          <w:rFonts w:ascii="Times New Roman" w:eastAsia="Times New Roman" w:hAnsi="Times New Roman" w:cs="Times New Roman"/>
          <w:kern w:val="0"/>
          <w:sz w:val="24"/>
          <w:szCs w:val="24"/>
          <w:lang w:eastAsia="pl-PL"/>
          <w14:ligatures w14:val="none"/>
        </w:rPr>
        <w:t>, została zawarta umowa o następującej treści:</w:t>
      </w:r>
    </w:p>
    <w:p w14:paraId="037CFF47" w14:textId="77777777" w:rsidR="00A61DE2" w:rsidRPr="00A61DE2" w:rsidRDefault="00A61DE2" w:rsidP="00A61DE2">
      <w:pPr>
        <w:widowControl w:val="0"/>
        <w:autoSpaceDE w:val="0"/>
        <w:autoSpaceDN w:val="0"/>
        <w:adjustRightInd w:val="0"/>
        <w:spacing w:after="120" w:line="276" w:lineRule="auto"/>
        <w:jc w:val="center"/>
        <w:rPr>
          <w:rFonts w:ascii="Times New Roman" w:eastAsia="Times New Roman" w:hAnsi="Times New Roman" w:cs="Times New Roman"/>
          <w:b/>
          <w:bCs/>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 1</w:t>
      </w:r>
    </w:p>
    <w:p w14:paraId="6D59E955" w14:textId="2C78D651" w:rsidR="00A61DE2" w:rsidRPr="00A61DE2" w:rsidRDefault="00A61DE2" w:rsidP="002944CE">
      <w:pPr>
        <w:numPr>
          <w:ilvl w:val="0"/>
          <w:numId w:val="15"/>
        </w:numPr>
        <w:spacing w:after="0" w:line="276" w:lineRule="auto"/>
        <w:ind w:left="284" w:hanging="284"/>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Przedmiotem zamówienia jest: </w:t>
      </w:r>
      <w:bookmarkStart w:id="8" w:name="_Hlk68001280"/>
      <w:r w:rsidRPr="00A61DE2">
        <w:rPr>
          <w:rFonts w:ascii="Times New Roman" w:eastAsia="Times New Roman" w:hAnsi="Times New Roman" w:cs="Times New Roman"/>
          <w:b/>
          <w:kern w:val="0"/>
          <w:sz w:val="24"/>
          <w:szCs w:val="24"/>
          <w:lang w:eastAsia="pl-PL"/>
          <w14:ligatures w14:val="none"/>
        </w:rPr>
        <w:t xml:space="preserve">Świadczenie usług pocztowych w obrocie krajowym </w:t>
      </w:r>
      <w:r w:rsidRPr="00A61DE2">
        <w:rPr>
          <w:rFonts w:ascii="Times New Roman" w:eastAsia="Times New Roman" w:hAnsi="Times New Roman" w:cs="Times New Roman"/>
          <w:b/>
          <w:kern w:val="0"/>
          <w:sz w:val="24"/>
          <w:szCs w:val="24"/>
          <w:lang w:eastAsia="pl-PL"/>
          <w14:ligatures w14:val="none"/>
        </w:rPr>
        <w:br/>
        <w:t xml:space="preserve">i zagranicznym na potrzeby </w:t>
      </w:r>
      <w:r w:rsidR="002944CE">
        <w:rPr>
          <w:rFonts w:ascii="Times New Roman" w:eastAsia="Times New Roman" w:hAnsi="Times New Roman" w:cs="Times New Roman"/>
          <w:b/>
          <w:kern w:val="0"/>
          <w:sz w:val="24"/>
          <w:szCs w:val="24"/>
          <w:lang w:eastAsia="pl-PL"/>
          <w14:ligatures w14:val="none"/>
        </w:rPr>
        <w:t>Urzędu Miasta Myszków</w:t>
      </w:r>
      <w:r w:rsidRPr="00A61DE2">
        <w:rPr>
          <w:rFonts w:ascii="Times New Roman" w:eastAsia="Times New Roman" w:hAnsi="Times New Roman" w:cs="Times New Roman"/>
          <w:b/>
          <w:kern w:val="0"/>
          <w:sz w:val="24"/>
          <w:szCs w:val="24"/>
          <w:lang w:eastAsia="pl-PL"/>
          <w14:ligatures w14:val="none"/>
        </w:rPr>
        <w:t>”</w:t>
      </w:r>
      <w:bookmarkEnd w:id="8"/>
      <w:r w:rsidRPr="00A61DE2">
        <w:rPr>
          <w:rFonts w:ascii="Times New Roman" w:eastAsia="Times New Roman" w:hAnsi="Times New Roman" w:cs="Times New Roman"/>
          <w:kern w:val="0"/>
          <w:sz w:val="24"/>
          <w:szCs w:val="24"/>
          <w:lang w:eastAsia="pl-PL"/>
          <w14:ligatures w14:val="none"/>
        </w:rPr>
        <w:t xml:space="preserve">, adres: 42-300 Myszków, </w:t>
      </w:r>
      <w:r w:rsidR="002944CE">
        <w:rPr>
          <w:rFonts w:ascii="Times New Roman" w:eastAsia="Times New Roman" w:hAnsi="Times New Roman" w:cs="Times New Roman"/>
          <w:kern w:val="0"/>
          <w:sz w:val="24"/>
          <w:szCs w:val="24"/>
          <w:lang w:eastAsia="pl-PL"/>
          <w14:ligatures w14:val="none"/>
        </w:rPr>
        <w:t xml:space="preserve">                </w:t>
      </w:r>
      <w:r w:rsidRPr="00A61DE2">
        <w:rPr>
          <w:rFonts w:ascii="Times New Roman" w:eastAsia="Times New Roman" w:hAnsi="Times New Roman" w:cs="Times New Roman"/>
          <w:kern w:val="0"/>
          <w:sz w:val="24"/>
          <w:szCs w:val="24"/>
          <w:lang w:eastAsia="pl-PL"/>
          <w14:ligatures w14:val="none"/>
        </w:rPr>
        <w:t xml:space="preserve">ul. Kościuszki 26, w zakresie przyjmowania, przemieszczania i doręczania przesyłek pocztowych, w tym doręczeń wynikających z przepisów Kodeksu Postępowania Administracyjnego i Ordynacji Podatkowej oraz ich ewentualnych zwrotów, w obrocie krajowym i zagranicznym do każdego miejsca w kraju i za granicą. </w:t>
      </w:r>
    </w:p>
    <w:p w14:paraId="2D5957F8" w14:textId="77777777" w:rsidR="00A61DE2" w:rsidRPr="00A61DE2" w:rsidRDefault="00A61DE2" w:rsidP="00A61DE2">
      <w:pPr>
        <w:spacing w:after="60" w:line="276" w:lineRule="auto"/>
        <w:ind w:left="284"/>
        <w:jc w:val="both"/>
        <w:rPr>
          <w:rFonts w:ascii="Times New Roman" w:eastAsia="Times New Roman" w:hAnsi="Times New Roman" w:cs="Times New Roman"/>
          <w:kern w:val="0"/>
          <w:sz w:val="24"/>
          <w:szCs w:val="24"/>
          <w:lang w:eastAsia="pl-PL"/>
          <w14:ligatures w14:val="none"/>
        </w:rPr>
      </w:pPr>
      <w:r w:rsidRPr="00A61DE2">
        <w:rPr>
          <w:rFonts w:ascii="Times New Roman" w:eastAsia="Calibri" w:hAnsi="Times New Roman" w:cs="Times New Roman"/>
          <w:bCs/>
          <w:kern w:val="0"/>
          <w:sz w:val="24"/>
          <w:szCs w:val="24"/>
          <w14:ligatures w14:val="none"/>
        </w:rPr>
        <w:t>Zakres, wielkość i zasady wykonywania usługi</w:t>
      </w:r>
      <w:r w:rsidRPr="00A61DE2">
        <w:rPr>
          <w:rFonts w:ascii="Times New Roman" w:eastAsia="Times New Roman" w:hAnsi="Times New Roman" w:cs="Times New Roman"/>
          <w:kern w:val="0"/>
          <w:sz w:val="24"/>
          <w:szCs w:val="24"/>
          <w:lang w:eastAsia="pl-PL"/>
          <w14:ligatures w14:val="none"/>
        </w:rPr>
        <w:t xml:space="preserve"> określa załącznik nr 1 do niniejszej umowy (szczegółowy opis przedmiotu zamówienia).</w:t>
      </w:r>
    </w:p>
    <w:p w14:paraId="579082C2" w14:textId="77777777" w:rsidR="00A61DE2" w:rsidRPr="00A61DE2" w:rsidRDefault="00A61DE2" w:rsidP="00A61DE2">
      <w:pPr>
        <w:widowControl w:val="0"/>
        <w:numPr>
          <w:ilvl w:val="0"/>
          <w:numId w:val="15"/>
        </w:numPr>
        <w:tabs>
          <w:tab w:val="left" w:pos="284"/>
        </w:tabs>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Przesyłki pocztowe o rodzajach i ilości określonej w kalkulacji ceny oferty, stanowiącej załącznik nr 3 do niniejszej umowy, przygotowane do dystrybucji, będą dostarczane przez Zamawiającego do punktu odbioru – nadawania przesyłek, wskazanego pisemnie przez Wykonawcę, z zastrzeżeniem sytuacji, gdy Wykonawca zobowiązany będzie do odbioru przesyłek w siedzibie Zamawiającego. </w:t>
      </w:r>
    </w:p>
    <w:p w14:paraId="5DF5391F" w14:textId="50AAD873" w:rsidR="00A61DE2" w:rsidRPr="00A61DE2" w:rsidRDefault="00A61DE2" w:rsidP="00A61DE2">
      <w:pPr>
        <w:widowControl w:val="0"/>
        <w:numPr>
          <w:ilvl w:val="0"/>
          <w:numId w:val="15"/>
        </w:numPr>
        <w:tabs>
          <w:tab w:val="left" w:pos="284"/>
        </w:tabs>
        <w:autoSpaceDE w:val="0"/>
        <w:autoSpaceDN w:val="0"/>
        <w:adjustRightInd w:val="0"/>
        <w:spacing w:before="60"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Zamawiający nie jest zobowiązany do zrealizowania w 100% przesyłek w ilości wskazanej w załączniku nr 1 do niniejszej umowy. Wskazana w załączniku nr 1 ilość przesyłek jest szacunkowa i może ulegać zmianie w zależności od potrzeb Zamawiającego. Gwarantowany przez Zamawiającego minimalny poziom zamówienia w okresie obowiązywania umowy: </w:t>
      </w:r>
      <w:r w:rsidRPr="00A61DE2">
        <w:rPr>
          <w:rFonts w:ascii="Times New Roman" w:eastAsia="Times New Roman" w:hAnsi="Times New Roman" w:cs="Times New Roman"/>
          <w:kern w:val="0"/>
          <w:sz w:val="24"/>
          <w:szCs w:val="24"/>
          <w:lang w:eastAsia="pl-PL"/>
          <w14:ligatures w14:val="none"/>
        </w:rPr>
        <w:lastRenderedPageBreak/>
        <w:t xml:space="preserve">nadanie </w:t>
      </w:r>
      <w:r w:rsidR="002944CE">
        <w:rPr>
          <w:rFonts w:ascii="Times New Roman" w:eastAsia="Times New Roman" w:hAnsi="Times New Roman" w:cs="Times New Roman"/>
          <w:kern w:val="0"/>
          <w:sz w:val="24"/>
          <w:szCs w:val="24"/>
          <w:lang w:eastAsia="pl-PL"/>
          <w14:ligatures w14:val="none"/>
        </w:rPr>
        <w:t>16</w:t>
      </w:r>
      <w:r w:rsidRPr="00A61DE2">
        <w:rPr>
          <w:rFonts w:ascii="Times New Roman" w:eastAsia="Times New Roman" w:hAnsi="Times New Roman" w:cs="Times New Roman"/>
          <w:kern w:val="0"/>
          <w:sz w:val="24"/>
          <w:szCs w:val="24"/>
          <w:lang w:eastAsia="pl-PL"/>
          <w14:ligatures w14:val="none"/>
        </w:rPr>
        <w:t> 000 przesyłek pocztowych listowych o wadze do 2 000 g. W przypadku zrealizowania przez Zamawiającego minimalnego poziomu przesyłek, Wykonawca nie będzie dochodził roszczeń z tytułu zmian ilościowych przesyłek.</w:t>
      </w:r>
      <w:bookmarkStart w:id="9" w:name="_Hlk68087567"/>
    </w:p>
    <w:p w14:paraId="239D42A4" w14:textId="77777777" w:rsidR="00A61DE2" w:rsidRPr="00A61DE2" w:rsidRDefault="00A61DE2" w:rsidP="00A61DE2">
      <w:pPr>
        <w:widowControl w:val="0"/>
        <w:numPr>
          <w:ilvl w:val="0"/>
          <w:numId w:val="15"/>
        </w:numPr>
        <w:tabs>
          <w:tab w:val="left" w:pos="284"/>
        </w:tabs>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Nadanie przesyłek objętych przedmiotem zamówienia następować będzie w dniu ich przekazania przez Zamawiającego.</w:t>
      </w:r>
    </w:p>
    <w:bookmarkEnd w:id="9"/>
    <w:p w14:paraId="63124207" w14:textId="098C866A" w:rsidR="00A61DE2" w:rsidRPr="00A61DE2" w:rsidRDefault="00A61DE2" w:rsidP="00A61DE2">
      <w:pPr>
        <w:widowControl w:val="0"/>
        <w:numPr>
          <w:ilvl w:val="0"/>
          <w:numId w:val="15"/>
        </w:numPr>
        <w:tabs>
          <w:tab w:val="left" w:pos="284"/>
        </w:tabs>
        <w:autoSpaceDE w:val="0"/>
        <w:autoSpaceDN w:val="0"/>
        <w:adjustRightInd w:val="0"/>
        <w:spacing w:after="120" w:line="276" w:lineRule="auto"/>
        <w:ind w:left="284" w:hanging="284"/>
        <w:jc w:val="both"/>
        <w:rPr>
          <w:rFonts w:ascii="Times New Roman" w:eastAsia="Times New Roman" w:hAnsi="Times New Roman" w:cs="Times New Roman"/>
          <w:kern w:val="0"/>
          <w:sz w:val="24"/>
          <w:szCs w:val="24"/>
          <w:u w:val="single"/>
          <w:lang w:eastAsia="pl-PL"/>
          <w14:ligatures w14:val="none"/>
        </w:rPr>
      </w:pPr>
      <w:r w:rsidRPr="00A61DE2">
        <w:rPr>
          <w:rFonts w:ascii="Times New Roman" w:eastAsia="Times New Roman" w:hAnsi="Times New Roman" w:cs="Times New Roman"/>
          <w:kern w:val="0"/>
          <w:sz w:val="24"/>
          <w:szCs w:val="24"/>
          <w:lang w:eastAsia="pl-PL"/>
          <w14:ligatures w14:val="none"/>
        </w:rPr>
        <w:t>Przesyłki pocztowe winny być doręczane z zachowaniem wskaźników czasu przebiegu przesyłek pocztowych w obrocie krajowym uregulowanych w Rozporządzeniu Ministra A</w:t>
      </w:r>
      <w:r w:rsidR="00814128">
        <w:rPr>
          <w:rFonts w:ascii="Times New Roman" w:eastAsia="Times New Roman" w:hAnsi="Times New Roman" w:cs="Times New Roman"/>
          <w:kern w:val="0"/>
          <w:sz w:val="24"/>
          <w:szCs w:val="24"/>
          <w:lang w:eastAsia="pl-PL"/>
          <w14:ligatures w14:val="none"/>
        </w:rPr>
        <w:t>ktywów Państwowych z dnia 21 listopada 2024r. w sprawie warunków wykonywania usług powszechnych przez operatora wyznaczonego (tj. Dz. U. z 2024r. poz.1745).</w:t>
      </w:r>
    </w:p>
    <w:p w14:paraId="4E7BE613" w14:textId="77777777" w:rsidR="00A61DE2" w:rsidRPr="00A61DE2" w:rsidRDefault="00A61DE2" w:rsidP="00A61DE2">
      <w:pPr>
        <w:widowControl w:val="0"/>
        <w:autoSpaceDE w:val="0"/>
        <w:autoSpaceDN w:val="0"/>
        <w:adjustRightInd w:val="0"/>
        <w:spacing w:after="90" w:line="276" w:lineRule="auto"/>
        <w:jc w:val="center"/>
        <w:rPr>
          <w:rFonts w:ascii="Times New Roman" w:eastAsia="Times New Roman" w:hAnsi="Times New Roman" w:cs="Times New Roman"/>
          <w:b/>
          <w:bCs/>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 2</w:t>
      </w:r>
    </w:p>
    <w:p w14:paraId="02365773" w14:textId="77777777" w:rsidR="00A61DE2" w:rsidRPr="00A61DE2" w:rsidRDefault="00A61DE2" w:rsidP="00A61DE2">
      <w:pPr>
        <w:widowControl w:val="0"/>
        <w:numPr>
          <w:ilvl w:val="0"/>
          <w:numId w:val="1"/>
        </w:numPr>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Zamawiający zobowiązuje się do:</w:t>
      </w:r>
    </w:p>
    <w:p w14:paraId="79C58382" w14:textId="77777777" w:rsidR="00A61DE2" w:rsidRPr="00A61DE2" w:rsidRDefault="00A61DE2" w:rsidP="00A61DE2">
      <w:pPr>
        <w:numPr>
          <w:ilvl w:val="0"/>
          <w:numId w:val="2"/>
        </w:numPr>
        <w:spacing w:after="0" w:line="276" w:lineRule="auto"/>
        <w:ind w:left="567" w:hanging="283"/>
        <w:contextualSpacing/>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przygotowania przesyłek listowych i paczek w stanie umożliwiającym Wykonawcy doręczenie bez ubytku i uszkodzenia do miejsc zgodnie z adresem przeznaczenia. Zamawiający będzie nadawał przesyłki w stanie uporządkowanym według kategorii rodzajowej i wagowej. Opakowanie przesyłek listowych stanowi zaklejona koperta Zamawiającego, opakowanie paczki stanowi sztywne pudełko lub szary papier. Zamawiający umieszcza w sposób trwały i czytelny informacje jednoznacznie identyfikujące adresata i nadawcę, jednocześnie określając rodzaj przesyłki oraz pełną nazwę i adres zwrotny nadawcy.</w:t>
      </w:r>
      <w:bookmarkStart w:id="10" w:name="_Hlk68085538"/>
      <w:r w:rsidRPr="00A61DE2">
        <w:rPr>
          <w:rFonts w:ascii="Times New Roman" w:eastAsia="Times New Roman" w:hAnsi="Times New Roman" w:cs="Times New Roman"/>
          <w:kern w:val="0"/>
          <w:sz w:val="24"/>
          <w:szCs w:val="24"/>
          <w:lang w:eastAsia="pl-PL"/>
          <w14:ligatures w14:val="none"/>
        </w:rPr>
        <w:t xml:space="preserve"> Jeśli przesyłki listowe oraz paczki wymagać będą odrębnego, dodatkowego oznakowania lub opakowania właściwego dla danego Wykonawcy – Wykonawca dostarczy we własnym zakresie wszelkie materiały niezbędne do tego celu;</w:t>
      </w:r>
      <w:bookmarkEnd w:id="10"/>
    </w:p>
    <w:p w14:paraId="2952FCEE" w14:textId="77777777" w:rsidR="00A61DE2" w:rsidRPr="00A61DE2" w:rsidRDefault="00A61DE2" w:rsidP="00A61DE2">
      <w:pPr>
        <w:widowControl w:val="0"/>
        <w:numPr>
          <w:ilvl w:val="0"/>
          <w:numId w:val="2"/>
        </w:numPr>
        <w:autoSpaceDE w:val="0"/>
        <w:autoSpaceDN w:val="0"/>
        <w:adjustRightInd w:val="0"/>
        <w:spacing w:after="60" w:line="276" w:lineRule="auto"/>
        <w:ind w:left="568"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używania druków „potwierdzenie odbioru” przy przesyłkach nadawanych </w:t>
      </w:r>
      <w:r w:rsidRPr="00A61DE2">
        <w:rPr>
          <w:rFonts w:ascii="Times New Roman" w:eastAsia="Times New Roman" w:hAnsi="Times New Roman" w:cs="Times New Roman"/>
          <w:kern w:val="0"/>
          <w:sz w:val="24"/>
          <w:szCs w:val="24"/>
          <w:lang w:eastAsia="pl-PL"/>
          <w14:ligatures w14:val="none"/>
        </w:rPr>
        <w:br/>
        <w:t>na zasadach ogólnych dostarczonych przez Wykonawcę”;</w:t>
      </w:r>
    </w:p>
    <w:p w14:paraId="653FDCC9" w14:textId="5614AE9C" w:rsidR="00A61DE2" w:rsidRPr="0039749D" w:rsidRDefault="00A61DE2" w:rsidP="0039749D">
      <w:pPr>
        <w:widowControl w:val="0"/>
        <w:numPr>
          <w:ilvl w:val="0"/>
          <w:numId w:val="2"/>
        </w:numPr>
        <w:autoSpaceDE w:val="0"/>
        <w:autoSpaceDN w:val="0"/>
        <w:adjustRightInd w:val="0"/>
        <w:spacing w:after="60" w:line="276" w:lineRule="auto"/>
        <w:ind w:left="568"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zapewnienie druku: „potwierdzenie odbioru” we własnym zakresie, który będzie zgodny z wymaganiami (regulaminem) Wykonawcy, przy przesyłkach nadawanych </w:t>
      </w:r>
      <w:r w:rsidRPr="00A61DE2">
        <w:rPr>
          <w:rFonts w:ascii="Times New Roman" w:eastAsia="Times New Roman" w:hAnsi="Times New Roman" w:cs="Times New Roman"/>
          <w:kern w:val="0"/>
          <w:sz w:val="24"/>
          <w:szCs w:val="24"/>
          <w:lang w:eastAsia="pl-PL"/>
          <w14:ligatures w14:val="none"/>
        </w:rPr>
        <w:br/>
        <w:t>na zasadach specjalnych, tj. zgodnie z art. 57 § 5 pkt 2 Kodeksu postępowania administracyjnego, art. 12 § 6 pkt 2 Ordynacji podatkowej lub innych analogicznych przepisów, art. 165 § 2 Kodeksu postępowania cywilnego „za potwierdzeniem odbioru”;</w:t>
      </w:r>
    </w:p>
    <w:p w14:paraId="5E060407" w14:textId="77777777" w:rsidR="00A61DE2" w:rsidRPr="00A61DE2" w:rsidRDefault="00A61DE2" w:rsidP="00A61DE2">
      <w:pPr>
        <w:widowControl w:val="0"/>
        <w:numPr>
          <w:ilvl w:val="0"/>
          <w:numId w:val="2"/>
        </w:numPr>
        <w:autoSpaceDE w:val="0"/>
        <w:autoSpaceDN w:val="0"/>
        <w:adjustRightInd w:val="0"/>
        <w:spacing w:after="60" w:line="276" w:lineRule="auto"/>
        <w:ind w:left="568"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przestrzegania międzynarodowych przepisów pocztowych dotyczących umieszczania na opakowaniu przesyłek wyłącznie informacji pocztowych niezbędnych do wyekspediowania przesyłek za granicę.</w:t>
      </w:r>
    </w:p>
    <w:p w14:paraId="70CDA4CE" w14:textId="252CF802" w:rsidR="00525416" w:rsidRPr="00525416" w:rsidRDefault="00A61DE2" w:rsidP="00525416">
      <w:pPr>
        <w:widowControl w:val="0"/>
        <w:numPr>
          <w:ilvl w:val="0"/>
          <w:numId w:val="1"/>
        </w:numPr>
        <w:autoSpaceDE w:val="0"/>
        <w:autoSpaceDN w:val="0"/>
        <w:adjustRightInd w:val="0"/>
        <w:spacing w:after="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W przypadku zastrzeżeń dotyczących odebranych przesyłek, Wykonawca bez zbędnej zwłoki wyjaśni je Zamawiającemu.</w:t>
      </w:r>
    </w:p>
    <w:p w14:paraId="146CE840" w14:textId="77777777" w:rsidR="00A61DE2" w:rsidRPr="00A61DE2" w:rsidRDefault="00A61DE2" w:rsidP="00A61DE2">
      <w:pPr>
        <w:widowControl w:val="0"/>
        <w:autoSpaceDE w:val="0"/>
        <w:autoSpaceDN w:val="0"/>
        <w:adjustRightInd w:val="0"/>
        <w:spacing w:after="120" w:line="276" w:lineRule="auto"/>
        <w:jc w:val="center"/>
        <w:rPr>
          <w:rFonts w:ascii="Times New Roman" w:eastAsia="Times New Roman" w:hAnsi="Times New Roman" w:cs="Times New Roman"/>
          <w:b/>
          <w:kern w:val="0"/>
          <w:sz w:val="24"/>
          <w:szCs w:val="24"/>
          <w:lang w:eastAsia="pl-PL"/>
          <w14:ligatures w14:val="none"/>
        </w:rPr>
      </w:pPr>
      <w:r w:rsidRPr="00A61DE2">
        <w:rPr>
          <w:rFonts w:ascii="Times New Roman" w:eastAsia="Times New Roman" w:hAnsi="Times New Roman" w:cs="Times New Roman"/>
          <w:b/>
          <w:kern w:val="0"/>
          <w:sz w:val="24"/>
          <w:szCs w:val="24"/>
          <w:lang w:eastAsia="pl-PL"/>
          <w14:ligatures w14:val="none"/>
        </w:rPr>
        <w:t>§ 3</w:t>
      </w:r>
    </w:p>
    <w:p w14:paraId="3116A3D0" w14:textId="77777777" w:rsidR="00A61DE2" w:rsidRPr="00A61DE2" w:rsidRDefault="00A61DE2" w:rsidP="00A61DE2">
      <w:pPr>
        <w:widowControl w:val="0"/>
        <w:numPr>
          <w:ilvl w:val="0"/>
          <w:numId w:val="16"/>
        </w:numPr>
        <w:tabs>
          <w:tab w:val="left" w:pos="284"/>
        </w:tabs>
        <w:autoSpaceDE w:val="0"/>
        <w:autoSpaceDN w:val="0"/>
        <w:adjustRightInd w:val="0"/>
        <w:spacing w:before="60" w:after="0" w:line="276" w:lineRule="auto"/>
        <w:ind w:left="284" w:hanging="284"/>
        <w:contextualSpacing/>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Wykonawca zobowiązany jest świadczyć usługi pocztowe zgodnie z powszechnie obowiązującymi przepisami prawa, a w szczególności z:</w:t>
      </w:r>
    </w:p>
    <w:p w14:paraId="4C971DC1" w14:textId="3A65796E" w:rsidR="00A61DE2" w:rsidRPr="00A61DE2" w:rsidRDefault="00A61DE2" w:rsidP="00A61DE2">
      <w:pPr>
        <w:widowControl w:val="0"/>
        <w:numPr>
          <w:ilvl w:val="0"/>
          <w:numId w:val="12"/>
        </w:numPr>
        <w:tabs>
          <w:tab w:val="left" w:pos="-28805"/>
          <w:tab w:val="left" w:pos="-28380"/>
          <w:tab w:val="left" w:pos="-27955"/>
          <w:tab w:val="left" w:pos="-27530"/>
          <w:tab w:val="left" w:pos="-27105"/>
          <w:tab w:val="left" w:pos="-26680"/>
          <w:tab w:val="left" w:pos="-26255"/>
          <w:tab w:val="left" w:pos="-25830"/>
          <w:tab w:val="left" w:pos="-25405"/>
          <w:tab w:val="left" w:pos="-24980"/>
          <w:tab w:val="left" w:pos="-24555"/>
          <w:tab w:val="left" w:pos="-24130"/>
          <w:tab w:val="left" w:pos="-23705"/>
          <w:tab w:val="left" w:pos="567"/>
        </w:tabs>
        <w:suppressAutoHyphens/>
        <w:autoSpaceDE w:val="0"/>
        <w:autoSpaceDN w:val="0"/>
        <w:adjustRightInd w:val="0"/>
        <w:spacing w:after="0" w:line="276" w:lineRule="auto"/>
        <w:ind w:left="426" w:hanging="142"/>
        <w:contextualSpacing/>
        <w:jc w:val="both"/>
        <w:rPr>
          <w:rFonts w:ascii="Times New Roman" w:eastAsia="Times New Roman" w:hAnsi="Times New Roman" w:cs="Times New Roman"/>
          <w:kern w:val="0"/>
          <w:sz w:val="24"/>
          <w:szCs w:val="24"/>
          <w:lang w:eastAsia="ar-SA"/>
          <w14:ligatures w14:val="none"/>
        </w:rPr>
      </w:pPr>
      <w:r w:rsidRPr="00A61DE2">
        <w:rPr>
          <w:rFonts w:ascii="Times New Roman" w:eastAsia="Times New Roman" w:hAnsi="Times New Roman" w:cs="Times New Roman"/>
          <w:kern w:val="0"/>
          <w:sz w:val="24"/>
          <w:szCs w:val="24"/>
          <w:lang w:eastAsia="ar-SA"/>
          <w14:ligatures w14:val="none"/>
        </w:rPr>
        <w:t xml:space="preserve">ustawą z dnia 23 listopada 2012 r. </w:t>
      </w:r>
      <w:r w:rsidRPr="00A61DE2">
        <w:rPr>
          <w:rFonts w:ascii="Times New Roman" w:eastAsia="Times New Roman" w:hAnsi="Times New Roman" w:cs="Times New Roman"/>
          <w:i/>
          <w:iCs/>
          <w:kern w:val="0"/>
          <w:sz w:val="24"/>
          <w:szCs w:val="24"/>
          <w:lang w:eastAsia="ar-SA"/>
          <w14:ligatures w14:val="none"/>
        </w:rPr>
        <w:t>Prawo pocztowe</w:t>
      </w:r>
      <w:r w:rsidRPr="00A61DE2">
        <w:rPr>
          <w:rFonts w:ascii="Times New Roman" w:eastAsia="Times New Roman" w:hAnsi="Times New Roman" w:cs="Times New Roman"/>
          <w:kern w:val="0"/>
          <w:sz w:val="24"/>
          <w:szCs w:val="24"/>
          <w:lang w:eastAsia="ar-SA"/>
          <w14:ligatures w14:val="none"/>
        </w:rPr>
        <w:t xml:space="preserve"> </w:t>
      </w:r>
      <w:bookmarkStart w:id="11" w:name="_Hlk8700053"/>
      <w:r w:rsidRPr="00A61DE2">
        <w:rPr>
          <w:rFonts w:ascii="Times New Roman" w:eastAsia="Times New Roman" w:hAnsi="Times New Roman" w:cs="Times New Roman"/>
          <w:kern w:val="0"/>
          <w:sz w:val="24"/>
          <w:szCs w:val="24"/>
          <w:lang w:eastAsia="ar-SA"/>
          <w14:ligatures w14:val="none"/>
        </w:rPr>
        <w:t>(t.j. Dz. U. z 202</w:t>
      </w:r>
      <w:r w:rsidR="00E327B5">
        <w:rPr>
          <w:rFonts w:ascii="Times New Roman" w:eastAsia="Times New Roman" w:hAnsi="Times New Roman" w:cs="Times New Roman"/>
          <w:kern w:val="0"/>
          <w:sz w:val="24"/>
          <w:szCs w:val="24"/>
          <w:lang w:eastAsia="ar-SA"/>
          <w14:ligatures w14:val="none"/>
        </w:rPr>
        <w:t>5</w:t>
      </w:r>
      <w:r w:rsidRPr="00A61DE2">
        <w:rPr>
          <w:rFonts w:ascii="Times New Roman" w:eastAsia="Times New Roman" w:hAnsi="Times New Roman" w:cs="Times New Roman"/>
          <w:kern w:val="0"/>
          <w:sz w:val="24"/>
          <w:szCs w:val="24"/>
          <w:lang w:eastAsia="ar-SA"/>
          <w14:ligatures w14:val="none"/>
        </w:rPr>
        <w:t xml:space="preserve"> r. poz. </w:t>
      </w:r>
      <w:r w:rsidR="00E327B5">
        <w:rPr>
          <w:rFonts w:ascii="Times New Roman" w:eastAsia="Times New Roman" w:hAnsi="Times New Roman" w:cs="Times New Roman"/>
          <w:kern w:val="0"/>
          <w:sz w:val="24"/>
          <w:szCs w:val="24"/>
          <w:lang w:eastAsia="ar-SA"/>
          <w14:ligatures w14:val="none"/>
        </w:rPr>
        <w:t xml:space="preserve">366 </w:t>
      </w:r>
      <w:r w:rsidR="00E327B5">
        <w:rPr>
          <w:rFonts w:ascii="Times New Roman" w:eastAsia="Times New Roman" w:hAnsi="Times New Roman" w:cs="Times New Roman"/>
          <w:kern w:val="0"/>
          <w:sz w:val="24"/>
          <w:szCs w:val="24"/>
          <w:lang w:eastAsia="ar-SA"/>
          <w14:ligatures w14:val="none"/>
        </w:rPr>
        <w:br/>
        <w:t>z późn. zm.</w:t>
      </w:r>
      <w:r w:rsidRPr="00A61DE2">
        <w:rPr>
          <w:rFonts w:ascii="Times New Roman" w:eastAsia="Times New Roman" w:hAnsi="Times New Roman" w:cs="Times New Roman"/>
          <w:kern w:val="0"/>
          <w:sz w:val="24"/>
          <w:szCs w:val="24"/>
          <w:lang w:eastAsia="ar-SA"/>
          <w14:ligatures w14:val="none"/>
        </w:rPr>
        <w:t>)</w:t>
      </w:r>
      <w:bookmarkEnd w:id="11"/>
      <w:r w:rsidRPr="00A61DE2">
        <w:rPr>
          <w:rFonts w:ascii="Times New Roman" w:eastAsia="Times New Roman" w:hAnsi="Times New Roman" w:cs="Times New Roman"/>
          <w:kern w:val="0"/>
          <w:sz w:val="24"/>
          <w:szCs w:val="24"/>
          <w:lang w:eastAsia="ar-SA"/>
          <w14:ligatures w14:val="none"/>
        </w:rPr>
        <w:t>;</w:t>
      </w:r>
    </w:p>
    <w:p w14:paraId="0584D778" w14:textId="54ADF8DF" w:rsidR="00A61DE2" w:rsidRDefault="00A61DE2" w:rsidP="0039749D">
      <w:pPr>
        <w:widowControl w:val="0"/>
        <w:numPr>
          <w:ilvl w:val="0"/>
          <w:numId w:val="12"/>
        </w:numPr>
        <w:tabs>
          <w:tab w:val="left" w:pos="-28805"/>
          <w:tab w:val="left" w:pos="-28380"/>
          <w:tab w:val="left" w:pos="-27955"/>
          <w:tab w:val="left" w:pos="-27530"/>
          <w:tab w:val="left" w:pos="-27105"/>
          <w:tab w:val="left" w:pos="-26680"/>
          <w:tab w:val="left" w:pos="-26255"/>
          <w:tab w:val="left" w:pos="-25830"/>
          <w:tab w:val="left" w:pos="-25405"/>
          <w:tab w:val="left" w:pos="-24980"/>
          <w:tab w:val="left" w:pos="-24555"/>
          <w:tab w:val="left" w:pos="-24130"/>
          <w:tab w:val="left" w:pos="-23705"/>
          <w:tab w:val="left" w:pos="567"/>
        </w:tabs>
        <w:suppressAutoHyphens/>
        <w:autoSpaceDE w:val="0"/>
        <w:autoSpaceDN w:val="0"/>
        <w:adjustRightInd w:val="0"/>
        <w:spacing w:after="0" w:line="276" w:lineRule="auto"/>
        <w:ind w:left="426" w:hanging="142"/>
        <w:contextualSpacing/>
        <w:jc w:val="both"/>
        <w:rPr>
          <w:rFonts w:ascii="Times New Roman" w:eastAsia="Times New Roman" w:hAnsi="Times New Roman" w:cs="Times New Roman"/>
          <w:kern w:val="0"/>
          <w:sz w:val="24"/>
          <w:szCs w:val="24"/>
          <w:lang w:eastAsia="ar-SA"/>
          <w14:ligatures w14:val="none"/>
        </w:rPr>
      </w:pPr>
      <w:r w:rsidRPr="00A61DE2">
        <w:rPr>
          <w:rFonts w:ascii="Times New Roman" w:eastAsia="Times New Roman" w:hAnsi="Times New Roman" w:cs="Times New Roman"/>
          <w:kern w:val="0"/>
          <w:sz w:val="24"/>
          <w:szCs w:val="24"/>
          <w:lang w:eastAsia="ar-SA"/>
          <w14:ligatures w14:val="none"/>
        </w:rPr>
        <w:t xml:space="preserve">rozporządzeniem Ministra Administracji i Cyfryzacji z dnia 26 listopada 2013 r. </w:t>
      </w:r>
      <w:r w:rsidRPr="00A61DE2">
        <w:rPr>
          <w:rFonts w:ascii="Times New Roman" w:eastAsia="Times New Roman" w:hAnsi="Times New Roman" w:cs="Times New Roman"/>
          <w:i/>
          <w:iCs/>
          <w:kern w:val="0"/>
          <w:sz w:val="24"/>
          <w:szCs w:val="24"/>
          <w:lang w:eastAsia="ar-SA"/>
          <w14:ligatures w14:val="none"/>
        </w:rPr>
        <w:t>w sprawie reklamacji usługi pocztowej</w:t>
      </w:r>
      <w:r w:rsidRPr="00A61DE2">
        <w:rPr>
          <w:rFonts w:ascii="Times New Roman" w:eastAsia="Times New Roman" w:hAnsi="Times New Roman" w:cs="Times New Roman"/>
          <w:kern w:val="0"/>
          <w:sz w:val="24"/>
          <w:szCs w:val="24"/>
          <w:lang w:eastAsia="ar-SA"/>
          <w14:ligatures w14:val="none"/>
        </w:rPr>
        <w:t xml:space="preserve"> (t.j. Dz. U. z 2019 r., poz. 47</w:t>
      </w:r>
      <w:r w:rsidR="0039749D">
        <w:rPr>
          <w:rFonts w:ascii="Times New Roman" w:eastAsia="Times New Roman" w:hAnsi="Times New Roman" w:cs="Times New Roman"/>
          <w:kern w:val="0"/>
          <w:sz w:val="24"/>
          <w:szCs w:val="24"/>
          <w:lang w:eastAsia="ar-SA"/>
          <w14:ligatures w14:val="none"/>
        </w:rPr>
        <w:t>4</w:t>
      </w:r>
      <w:r w:rsidRPr="00A61DE2">
        <w:rPr>
          <w:rFonts w:ascii="Times New Roman" w:eastAsia="Times New Roman" w:hAnsi="Times New Roman" w:cs="Times New Roman"/>
          <w:kern w:val="0"/>
          <w:sz w:val="24"/>
          <w:szCs w:val="24"/>
          <w:lang w:eastAsia="ar-SA"/>
          <w14:ligatures w14:val="none"/>
        </w:rPr>
        <w:t>);</w:t>
      </w:r>
    </w:p>
    <w:p w14:paraId="544ABEAE" w14:textId="77777777" w:rsidR="00A61DE2" w:rsidRPr="00A61DE2" w:rsidRDefault="00A61DE2" w:rsidP="00A61DE2">
      <w:pPr>
        <w:widowControl w:val="0"/>
        <w:numPr>
          <w:ilvl w:val="0"/>
          <w:numId w:val="12"/>
        </w:numPr>
        <w:tabs>
          <w:tab w:val="left" w:pos="-28805"/>
          <w:tab w:val="left" w:pos="-28380"/>
          <w:tab w:val="left" w:pos="-27955"/>
          <w:tab w:val="left" w:pos="-27530"/>
          <w:tab w:val="left" w:pos="-27105"/>
          <w:tab w:val="left" w:pos="-26680"/>
          <w:tab w:val="left" w:pos="-26255"/>
          <w:tab w:val="left" w:pos="-25830"/>
          <w:tab w:val="left" w:pos="-25405"/>
          <w:tab w:val="left" w:pos="-24980"/>
          <w:tab w:val="left" w:pos="-24555"/>
          <w:tab w:val="left" w:pos="-24130"/>
          <w:tab w:val="left" w:pos="-23705"/>
          <w:tab w:val="left" w:pos="567"/>
        </w:tabs>
        <w:suppressAutoHyphens/>
        <w:autoSpaceDE w:val="0"/>
        <w:autoSpaceDN w:val="0"/>
        <w:adjustRightInd w:val="0"/>
        <w:spacing w:after="0" w:line="276" w:lineRule="auto"/>
        <w:ind w:left="567" w:hanging="283"/>
        <w:contextualSpacing/>
        <w:jc w:val="both"/>
        <w:rPr>
          <w:rFonts w:ascii="Times New Roman" w:eastAsia="Times New Roman" w:hAnsi="Times New Roman" w:cs="Times New Roman"/>
          <w:kern w:val="0"/>
          <w:sz w:val="24"/>
          <w:szCs w:val="24"/>
          <w:lang w:eastAsia="ar-SA"/>
          <w14:ligatures w14:val="none"/>
        </w:rPr>
      </w:pPr>
      <w:r w:rsidRPr="00A61DE2">
        <w:rPr>
          <w:rFonts w:ascii="Times New Roman" w:eastAsia="Times New Roman" w:hAnsi="Times New Roman" w:cs="Times New Roman"/>
          <w:kern w:val="0"/>
          <w:sz w:val="24"/>
          <w:szCs w:val="24"/>
          <w:lang w:eastAsia="ar-SA"/>
          <w14:ligatures w14:val="none"/>
        </w:rPr>
        <w:t xml:space="preserve">umową międzynarodową: Regulamin Poczty Listowej, Światowy Związek Pocztowy, </w:t>
      </w:r>
      <w:r w:rsidRPr="00A61DE2">
        <w:rPr>
          <w:rFonts w:ascii="Times New Roman" w:eastAsia="Times New Roman" w:hAnsi="Times New Roman" w:cs="Times New Roman"/>
          <w:kern w:val="0"/>
          <w:sz w:val="24"/>
          <w:szCs w:val="24"/>
          <w:lang w:eastAsia="ar-SA"/>
          <w14:ligatures w14:val="none"/>
        </w:rPr>
        <w:lastRenderedPageBreak/>
        <w:t>sporządzony w Bernie dnia 28 stycznia 2005 r. (Dz. U. z 2007 r. Nr 108 poz. 744);</w:t>
      </w:r>
    </w:p>
    <w:p w14:paraId="5281F9DE" w14:textId="77777777" w:rsidR="00A61DE2" w:rsidRPr="00A61DE2" w:rsidRDefault="00A61DE2" w:rsidP="00A61DE2">
      <w:pPr>
        <w:widowControl w:val="0"/>
        <w:numPr>
          <w:ilvl w:val="0"/>
          <w:numId w:val="12"/>
        </w:numPr>
        <w:tabs>
          <w:tab w:val="left" w:pos="-28805"/>
          <w:tab w:val="left" w:pos="-28380"/>
          <w:tab w:val="left" w:pos="-27955"/>
          <w:tab w:val="left" w:pos="-27530"/>
          <w:tab w:val="left" w:pos="-27105"/>
          <w:tab w:val="left" w:pos="-26680"/>
          <w:tab w:val="left" w:pos="-26255"/>
          <w:tab w:val="left" w:pos="-25830"/>
          <w:tab w:val="left" w:pos="-25405"/>
          <w:tab w:val="left" w:pos="-24980"/>
          <w:tab w:val="left" w:pos="-24555"/>
          <w:tab w:val="left" w:pos="-24130"/>
          <w:tab w:val="left" w:pos="-23705"/>
          <w:tab w:val="left" w:pos="567"/>
        </w:tabs>
        <w:suppressAutoHyphens/>
        <w:autoSpaceDE w:val="0"/>
        <w:autoSpaceDN w:val="0"/>
        <w:adjustRightInd w:val="0"/>
        <w:spacing w:after="0" w:line="276" w:lineRule="auto"/>
        <w:ind w:left="567" w:hanging="283"/>
        <w:contextualSpacing/>
        <w:jc w:val="both"/>
        <w:rPr>
          <w:rFonts w:ascii="Times New Roman" w:eastAsia="Times New Roman" w:hAnsi="Times New Roman" w:cs="Times New Roman"/>
          <w:kern w:val="0"/>
          <w:sz w:val="24"/>
          <w:szCs w:val="24"/>
          <w:lang w:eastAsia="ar-SA"/>
          <w14:ligatures w14:val="none"/>
        </w:rPr>
      </w:pPr>
      <w:r w:rsidRPr="00A61DE2">
        <w:rPr>
          <w:rFonts w:ascii="Times New Roman" w:eastAsia="Times New Roman" w:hAnsi="Times New Roman" w:cs="Times New Roman"/>
          <w:kern w:val="0"/>
          <w:sz w:val="24"/>
          <w:szCs w:val="24"/>
          <w:lang w:eastAsia="ar-SA"/>
          <w14:ligatures w14:val="none"/>
        </w:rPr>
        <w:t xml:space="preserve">regulaminem dotyczącym paczek pocztowych – Protokół Końcowy – Berno 2005 </w:t>
      </w:r>
      <w:r w:rsidRPr="00A61DE2">
        <w:rPr>
          <w:rFonts w:ascii="Times New Roman" w:eastAsia="Times New Roman" w:hAnsi="Times New Roman" w:cs="Times New Roman"/>
          <w:kern w:val="0"/>
          <w:sz w:val="24"/>
          <w:szCs w:val="24"/>
          <w:lang w:eastAsia="ar-SA"/>
          <w14:ligatures w14:val="none"/>
        </w:rPr>
        <w:br/>
        <w:t>(Dz. U. z 2007 r.  nr 108 poz. 745);</w:t>
      </w:r>
    </w:p>
    <w:p w14:paraId="5F5B9FA0" w14:textId="46FFE6B3" w:rsidR="00A61DE2" w:rsidRPr="00A61DE2" w:rsidRDefault="00A61DE2" w:rsidP="00A61DE2">
      <w:pPr>
        <w:widowControl w:val="0"/>
        <w:numPr>
          <w:ilvl w:val="0"/>
          <w:numId w:val="12"/>
        </w:numPr>
        <w:tabs>
          <w:tab w:val="left" w:pos="-28805"/>
          <w:tab w:val="left" w:pos="-28380"/>
          <w:tab w:val="left" w:pos="-27955"/>
          <w:tab w:val="left" w:pos="-27530"/>
          <w:tab w:val="left" w:pos="-27105"/>
          <w:tab w:val="left" w:pos="-26680"/>
          <w:tab w:val="left" w:pos="-26255"/>
          <w:tab w:val="left" w:pos="-25830"/>
          <w:tab w:val="left" w:pos="-25405"/>
          <w:tab w:val="left" w:pos="-24980"/>
          <w:tab w:val="left" w:pos="-24555"/>
          <w:tab w:val="left" w:pos="-24130"/>
          <w:tab w:val="left" w:pos="-23705"/>
          <w:tab w:val="left" w:pos="567"/>
        </w:tabs>
        <w:suppressAutoHyphens/>
        <w:autoSpaceDE w:val="0"/>
        <w:autoSpaceDN w:val="0"/>
        <w:adjustRightInd w:val="0"/>
        <w:spacing w:after="0" w:line="276" w:lineRule="auto"/>
        <w:ind w:left="567" w:hanging="283"/>
        <w:contextualSpacing/>
        <w:jc w:val="both"/>
        <w:rPr>
          <w:rFonts w:ascii="Times New Roman" w:eastAsia="Times New Roman" w:hAnsi="Times New Roman" w:cs="Times New Roman"/>
          <w:kern w:val="0"/>
          <w:sz w:val="24"/>
          <w:szCs w:val="24"/>
          <w:lang w:eastAsia="ar-SA"/>
          <w14:ligatures w14:val="none"/>
        </w:rPr>
      </w:pPr>
      <w:r w:rsidRPr="00A61DE2">
        <w:rPr>
          <w:rFonts w:ascii="Times New Roman" w:eastAsia="Times New Roman" w:hAnsi="Times New Roman" w:cs="Times New Roman"/>
          <w:kern w:val="0"/>
          <w:sz w:val="24"/>
          <w:szCs w:val="24"/>
          <w:lang w:eastAsia="ar-SA"/>
          <w14:ligatures w14:val="none"/>
        </w:rPr>
        <w:t xml:space="preserve">ustawą z dnia 14 czerwca 1960 r. </w:t>
      </w:r>
      <w:r w:rsidRPr="00A61DE2">
        <w:rPr>
          <w:rFonts w:ascii="Times New Roman" w:eastAsia="Times New Roman" w:hAnsi="Times New Roman" w:cs="Times New Roman"/>
          <w:i/>
          <w:iCs/>
          <w:kern w:val="0"/>
          <w:sz w:val="24"/>
          <w:szCs w:val="24"/>
          <w:lang w:eastAsia="ar-SA"/>
          <w14:ligatures w14:val="none"/>
        </w:rPr>
        <w:t>Kodeks postępowania administracyjnego</w:t>
      </w:r>
      <w:r w:rsidRPr="00A61DE2">
        <w:rPr>
          <w:rFonts w:ascii="Times New Roman" w:eastAsia="Times New Roman" w:hAnsi="Times New Roman" w:cs="Times New Roman"/>
          <w:kern w:val="0"/>
          <w:sz w:val="24"/>
          <w:szCs w:val="24"/>
          <w:lang w:eastAsia="ar-SA"/>
          <w14:ligatures w14:val="none"/>
        </w:rPr>
        <w:t xml:space="preserve"> </w:t>
      </w:r>
      <w:r w:rsidRPr="00A61DE2">
        <w:rPr>
          <w:rFonts w:ascii="Times New Roman" w:eastAsia="Times New Roman" w:hAnsi="Times New Roman" w:cs="Times New Roman"/>
          <w:kern w:val="0"/>
          <w:sz w:val="24"/>
          <w:szCs w:val="24"/>
          <w:lang w:eastAsia="ar-SA"/>
          <w14:ligatures w14:val="none"/>
        </w:rPr>
        <w:br/>
        <w:t>(t.j. Dz. U. z 202</w:t>
      </w:r>
      <w:r w:rsidR="0039749D">
        <w:rPr>
          <w:rFonts w:ascii="Times New Roman" w:eastAsia="Times New Roman" w:hAnsi="Times New Roman" w:cs="Times New Roman"/>
          <w:kern w:val="0"/>
          <w:sz w:val="24"/>
          <w:szCs w:val="24"/>
          <w:lang w:eastAsia="ar-SA"/>
          <w14:ligatures w14:val="none"/>
        </w:rPr>
        <w:t>4</w:t>
      </w:r>
      <w:r w:rsidRPr="00A61DE2">
        <w:rPr>
          <w:rFonts w:ascii="Times New Roman" w:eastAsia="Times New Roman" w:hAnsi="Times New Roman" w:cs="Times New Roman"/>
          <w:kern w:val="0"/>
          <w:sz w:val="24"/>
          <w:szCs w:val="24"/>
          <w:lang w:eastAsia="ar-SA"/>
          <w14:ligatures w14:val="none"/>
        </w:rPr>
        <w:t> r. poz. </w:t>
      </w:r>
      <w:r w:rsidR="0039749D">
        <w:rPr>
          <w:rFonts w:ascii="Times New Roman" w:eastAsia="Times New Roman" w:hAnsi="Times New Roman" w:cs="Times New Roman"/>
          <w:kern w:val="0"/>
          <w:sz w:val="24"/>
          <w:szCs w:val="24"/>
          <w:lang w:eastAsia="ar-SA"/>
          <w14:ligatures w14:val="none"/>
        </w:rPr>
        <w:t>572</w:t>
      </w:r>
      <w:r w:rsidRPr="00A61DE2">
        <w:rPr>
          <w:rFonts w:ascii="Times New Roman" w:eastAsia="Times New Roman" w:hAnsi="Times New Roman" w:cs="Times New Roman"/>
          <w:kern w:val="0"/>
          <w:sz w:val="24"/>
          <w:szCs w:val="24"/>
          <w:lang w:eastAsia="ar-SA"/>
          <w14:ligatures w14:val="none"/>
        </w:rPr>
        <w:t>);</w:t>
      </w:r>
    </w:p>
    <w:p w14:paraId="59079F21" w14:textId="48DD5EB8" w:rsidR="00A61DE2" w:rsidRPr="00A61DE2" w:rsidRDefault="00A61DE2" w:rsidP="00A61DE2">
      <w:pPr>
        <w:widowControl w:val="0"/>
        <w:numPr>
          <w:ilvl w:val="0"/>
          <w:numId w:val="12"/>
        </w:numPr>
        <w:tabs>
          <w:tab w:val="left" w:pos="-28805"/>
          <w:tab w:val="left" w:pos="-28380"/>
          <w:tab w:val="left" w:pos="-27955"/>
          <w:tab w:val="left" w:pos="-27530"/>
          <w:tab w:val="left" w:pos="-27105"/>
          <w:tab w:val="left" w:pos="-26680"/>
          <w:tab w:val="left" w:pos="-26255"/>
          <w:tab w:val="left" w:pos="-25830"/>
          <w:tab w:val="left" w:pos="-25405"/>
          <w:tab w:val="left" w:pos="-24980"/>
          <w:tab w:val="left" w:pos="-24555"/>
          <w:tab w:val="left" w:pos="-24130"/>
          <w:tab w:val="left" w:pos="-23705"/>
          <w:tab w:val="left" w:pos="567"/>
        </w:tabs>
        <w:suppressAutoHyphens/>
        <w:autoSpaceDE w:val="0"/>
        <w:autoSpaceDN w:val="0"/>
        <w:adjustRightInd w:val="0"/>
        <w:spacing w:after="60" w:line="276" w:lineRule="auto"/>
        <w:ind w:left="568" w:hanging="284"/>
        <w:jc w:val="both"/>
        <w:rPr>
          <w:rFonts w:ascii="Times New Roman" w:eastAsia="Times New Roman" w:hAnsi="Times New Roman" w:cs="Times New Roman"/>
          <w:kern w:val="0"/>
          <w:sz w:val="24"/>
          <w:szCs w:val="24"/>
          <w:lang w:eastAsia="ar-SA"/>
          <w14:ligatures w14:val="none"/>
        </w:rPr>
      </w:pPr>
      <w:r w:rsidRPr="00A61DE2">
        <w:rPr>
          <w:rFonts w:ascii="Times New Roman" w:eastAsia="Times New Roman" w:hAnsi="Times New Roman" w:cs="Times New Roman"/>
          <w:kern w:val="0"/>
          <w:sz w:val="24"/>
          <w:szCs w:val="24"/>
          <w:lang w:eastAsia="ar-SA"/>
          <w14:ligatures w14:val="none"/>
        </w:rPr>
        <w:t xml:space="preserve">ustawą z dnia 29 sierpnia 1997 r. </w:t>
      </w:r>
      <w:r w:rsidRPr="00A61DE2">
        <w:rPr>
          <w:rFonts w:ascii="Times New Roman" w:eastAsia="Times New Roman" w:hAnsi="Times New Roman" w:cs="Times New Roman"/>
          <w:i/>
          <w:iCs/>
          <w:kern w:val="0"/>
          <w:sz w:val="24"/>
          <w:szCs w:val="24"/>
          <w:lang w:eastAsia="ar-SA"/>
          <w14:ligatures w14:val="none"/>
        </w:rPr>
        <w:t>Ordynacja podatkowa</w:t>
      </w:r>
      <w:r w:rsidRPr="00A61DE2">
        <w:rPr>
          <w:rFonts w:ascii="Times New Roman" w:eastAsia="Times New Roman" w:hAnsi="Times New Roman" w:cs="Times New Roman"/>
          <w:kern w:val="0"/>
          <w:sz w:val="24"/>
          <w:szCs w:val="24"/>
          <w:lang w:eastAsia="ar-SA"/>
          <w14:ligatures w14:val="none"/>
        </w:rPr>
        <w:t xml:space="preserve"> (t.j. Dz. U. z 202</w:t>
      </w:r>
      <w:r w:rsidR="0039749D">
        <w:rPr>
          <w:rFonts w:ascii="Times New Roman" w:eastAsia="Times New Roman" w:hAnsi="Times New Roman" w:cs="Times New Roman"/>
          <w:kern w:val="0"/>
          <w:sz w:val="24"/>
          <w:szCs w:val="24"/>
          <w:lang w:eastAsia="ar-SA"/>
          <w14:ligatures w14:val="none"/>
        </w:rPr>
        <w:t>4</w:t>
      </w:r>
      <w:r w:rsidRPr="00A61DE2">
        <w:rPr>
          <w:rFonts w:ascii="Times New Roman" w:eastAsia="Times New Roman" w:hAnsi="Times New Roman" w:cs="Times New Roman"/>
          <w:kern w:val="0"/>
          <w:sz w:val="24"/>
          <w:szCs w:val="24"/>
          <w:lang w:eastAsia="ar-SA"/>
          <w14:ligatures w14:val="none"/>
        </w:rPr>
        <w:t> r. poz. </w:t>
      </w:r>
      <w:r w:rsidR="0039749D">
        <w:rPr>
          <w:rFonts w:ascii="Times New Roman" w:eastAsia="Times New Roman" w:hAnsi="Times New Roman" w:cs="Times New Roman"/>
          <w:kern w:val="0"/>
          <w:sz w:val="24"/>
          <w:szCs w:val="24"/>
          <w:lang w:eastAsia="ar-SA"/>
          <w14:ligatures w14:val="none"/>
        </w:rPr>
        <w:t>111</w:t>
      </w:r>
      <w:r w:rsidRPr="00A61DE2">
        <w:rPr>
          <w:rFonts w:ascii="Times New Roman" w:eastAsia="Times New Roman" w:hAnsi="Times New Roman" w:cs="Times New Roman"/>
          <w:kern w:val="0"/>
          <w:sz w:val="24"/>
          <w:szCs w:val="24"/>
          <w:lang w:eastAsia="ar-SA"/>
          <w14:ligatures w14:val="none"/>
        </w:rPr>
        <w:t xml:space="preserve">), </w:t>
      </w:r>
      <w:r w:rsidRPr="00A61DE2">
        <w:rPr>
          <w:rFonts w:ascii="Times New Roman" w:eastAsia="Times New Roman" w:hAnsi="Times New Roman" w:cs="Times New Roman"/>
          <w:kern w:val="0"/>
          <w:sz w:val="24"/>
          <w:szCs w:val="24"/>
          <w:lang w:eastAsia="pl-PL"/>
          <w14:ligatures w14:val="none"/>
        </w:rPr>
        <w:t xml:space="preserve">oraz wewnętrznymi regulaminami Wykonawcy, wydanymi na podstawie obowiązujących przepisów prawa, o ile regulaminy te nie pozostają w sprzeczności </w:t>
      </w:r>
      <w:r w:rsidRPr="00A61DE2">
        <w:rPr>
          <w:rFonts w:ascii="Times New Roman" w:eastAsia="Times New Roman" w:hAnsi="Times New Roman" w:cs="Times New Roman"/>
          <w:kern w:val="0"/>
          <w:sz w:val="24"/>
          <w:szCs w:val="24"/>
          <w:lang w:eastAsia="pl-PL"/>
          <w14:ligatures w14:val="none"/>
        </w:rPr>
        <w:br/>
        <w:t>z postanowieniami umowy.</w:t>
      </w:r>
    </w:p>
    <w:p w14:paraId="1470A54F" w14:textId="77777777" w:rsidR="00A61DE2" w:rsidRPr="00A61DE2" w:rsidRDefault="00A61DE2" w:rsidP="00A61DE2">
      <w:pPr>
        <w:widowControl w:val="0"/>
        <w:numPr>
          <w:ilvl w:val="0"/>
          <w:numId w:val="16"/>
        </w:numPr>
        <w:tabs>
          <w:tab w:val="left" w:pos="284"/>
        </w:tabs>
        <w:autoSpaceDE w:val="0"/>
        <w:autoSpaceDN w:val="0"/>
        <w:adjustRightInd w:val="0"/>
        <w:spacing w:before="60"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Wykonawca zobowiązany jest do posiadania przynajmniej jednej placówki pocztowej </w:t>
      </w:r>
      <w:r w:rsidRPr="00A61DE2">
        <w:rPr>
          <w:rFonts w:ascii="Times New Roman" w:eastAsia="Times New Roman" w:hAnsi="Times New Roman" w:cs="Times New Roman"/>
          <w:kern w:val="0"/>
          <w:sz w:val="24"/>
          <w:szCs w:val="24"/>
          <w:lang w:eastAsia="pl-PL"/>
          <w14:ligatures w14:val="none"/>
        </w:rPr>
        <w:br/>
        <w:t>w każdej gminie na terenie Rzeczpospolitej Polskiej.</w:t>
      </w:r>
    </w:p>
    <w:p w14:paraId="408285E4" w14:textId="27A4B6F3" w:rsidR="00A61DE2" w:rsidRPr="00F55733" w:rsidRDefault="00A61DE2" w:rsidP="00A61DE2">
      <w:pPr>
        <w:widowControl w:val="0"/>
        <w:numPr>
          <w:ilvl w:val="0"/>
          <w:numId w:val="16"/>
        </w:numPr>
        <w:tabs>
          <w:tab w:val="left" w:pos="284"/>
        </w:tabs>
        <w:autoSpaceDE w:val="0"/>
        <w:autoSpaceDN w:val="0"/>
        <w:adjustRightInd w:val="0"/>
        <w:spacing w:before="60" w:after="60" w:line="276" w:lineRule="auto"/>
        <w:ind w:left="284" w:hanging="284"/>
        <w:jc w:val="both"/>
        <w:rPr>
          <w:rFonts w:ascii="Times New Roman" w:eastAsia="Times New Roman" w:hAnsi="Times New Roman" w:cs="Times New Roman"/>
          <w:kern w:val="0"/>
          <w:sz w:val="24"/>
          <w:szCs w:val="24"/>
          <w:lang w:eastAsia="pl-PL"/>
          <w14:ligatures w14:val="none"/>
        </w:rPr>
      </w:pPr>
      <w:r w:rsidRPr="00F55733">
        <w:rPr>
          <w:rFonts w:ascii="Times New Roman" w:eastAsia="Times New Roman" w:hAnsi="Times New Roman" w:cs="Times New Roman"/>
          <w:kern w:val="0"/>
          <w:sz w:val="24"/>
          <w:szCs w:val="24"/>
          <w:lang w:eastAsia="pl-PL"/>
          <w14:ligatures w14:val="none"/>
        </w:rPr>
        <w:t xml:space="preserve">Wykonawca, w celu ułatwienia adresatom odbioru awizowanych przesyłek, powinien posiadać na terenie gminy Myszków co najmniej </w:t>
      </w:r>
      <w:r w:rsidR="00884F4C">
        <w:rPr>
          <w:rFonts w:ascii="Times New Roman" w:eastAsia="Times New Roman" w:hAnsi="Times New Roman" w:cs="Times New Roman"/>
          <w:kern w:val="0"/>
          <w:sz w:val="24"/>
          <w:szCs w:val="24"/>
          <w:lang w:eastAsia="pl-PL"/>
          <w14:ligatures w14:val="none"/>
        </w:rPr>
        <w:t>1</w:t>
      </w:r>
      <w:r w:rsidRPr="00F55733">
        <w:rPr>
          <w:rFonts w:ascii="Times New Roman" w:eastAsia="Times New Roman" w:hAnsi="Times New Roman" w:cs="Times New Roman"/>
          <w:kern w:val="0"/>
          <w:sz w:val="24"/>
          <w:szCs w:val="24"/>
          <w:lang w:eastAsia="pl-PL"/>
          <w14:ligatures w14:val="none"/>
        </w:rPr>
        <w:t xml:space="preserve"> </w:t>
      </w:r>
      <w:r w:rsidR="00884F4C">
        <w:rPr>
          <w:rFonts w:ascii="Times New Roman" w:eastAsia="Times New Roman" w:hAnsi="Times New Roman" w:cs="Times New Roman"/>
          <w:kern w:val="0"/>
          <w:sz w:val="24"/>
          <w:szCs w:val="24"/>
          <w:lang w:eastAsia="pl-PL"/>
          <w14:ligatures w14:val="none"/>
        </w:rPr>
        <w:t>placówkę nadawczą/awizacyjną</w:t>
      </w:r>
      <w:r w:rsidRPr="00F55733">
        <w:rPr>
          <w:rFonts w:ascii="Times New Roman" w:eastAsia="Times New Roman" w:hAnsi="Times New Roman" w:cs="Times New Roman"/>
          <w:kern w:val="0"/>
          <w:sz w:val="24"/>
          <w:szCs w:val="24"/>
          <w:lang w:eastAsia="pl-PL"/>
          <w14:ligatures w14:val="none"/>
        </w:rPr>
        <w:t xml:space="preserve">. Placówki winny być czynne co najmniej przez 6 godzin we wszystkie dni robocze, od poniedziałku do piątku, z wyjątkiem dni ustawowo wolnych od pracy. </w:t>
      </w:r>
    </w:p>
    <w:p w14:paraId="6A574C86" w14:textId="77777777" w:rsidR="00A61DE2" w:rsidRPr="00A61DE2" w:rsidRDefault="00A61DE2" w:rsidP="00A61DE2">
      <w:pPr>
        <w:widowControl w:val="0"/>
        <w:numPr>
          <w:ilvl w:val="0"/>
          <w:numId w:val="16"/>
        </w:numPr>
        <w:tabs>
          <w:tab w:val="left" w:pos="284"/>
        </w:tabs>
        <w:autoSpaceDE w:val="0"/>
        <w:autoSpaceDN w:val="0"/>
        <w:adjustRightInd w:val="0"/>
        <w:spacing w:before="60"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Placówki pocztowe spełniać będą wymagania Zamawiającego określone w zał. Nr 1 </w:t>
      </w:r>
      <w:r w:rsidRPr="00A61DE2">
        <w:rPr>
          <w:rFonts w:ascii="Times New Roman" w:eastAsia="Times New Roman" w:hAnsi="Times New Roman" w:cs="Times New Roman"/>
          <w:kern w:val="0"/>
          <w:sz w:val="24"/>
          <w:szCs w:val="24"/>
          <w:lang w:eastAsia="pl-PL"/>
          <w14:ligatures w14:val="none"/>
        </w:rPr>
        <w:br/>
        <w:t>do niniejszej umowy (szczegółowy opis przedmiotu zamówienia).</w:t>
      </w:r>
    </w:p>
    <w:p w14:paraId="321FA292" w14:textId="221A4A38" w:rsidR="00A61DE2" w:rsidRPr="00675A19" w:rsidRDefault="00A61DE2" w:rsidP="00A61DE2">
      <w:pPr>
        <w:widowControl w:val="0"/>
        <w:numPr>
          <w:ilvl w:val="0"/>
          <w:numId w:val="16"/>
        </w:numPr>
        <w:tabs>
          <w:tab w:val="left" w:pos="284"/>
        </w:tabs>
        <w:autoSpaceDE w:val="0"/>
        <w:autoSpaceDN w:val="0"/>
        <w:adjustRightInd w:val="0"/>
        <w:spacing w:after="60" w:line="276" w:lineRule="auto"/>
        <w:ind w:left="284" w:hanging="284"/>
        <w:jc w:val="both"/>
        <w:rPr>
          <w:rFonts w:ascii="Times New Roman" w:eastAsia="Times New Roman" w:hAnsi="Times New Roman" w:cs="Times New Roman"/>
          <w:bCs/>
          <w:i/>
          <w:kern w:val="0"/>
          <w:sz w:val="24"/>
          <w:szCs w:val="24"/>
          <w:lang w:eastAsia="pl-PL"/>
          <w14:ligatures w14:val="none"/>
        </w:rPr>
      </w:pPr>
      <w:r w:rsidRPr="00675A19">
        <w:rPr>
          <w:rFonts w:ascii="Times New Roman" w:eastAsia="Times New Roman" w:hAnsi="Times New Roman" w:cs="Times New Roman"/>
          <w:bCs/>
          <w:kern w:val="0"/>
          <w:sz w:val="24"/>
          <w:szCs w:val="24"/>
          <w:lang w:eastAsia="pl-PL"/>
          <w14:ligatures w14:val="none"/>
        </w:rPr>
        <w:t xml:space="preserve">Wykonawca jest zobowiązany do </w:t>
      </w:r>
      <w:r w:rsidR="00A146C9" w:rsidRPr="00675A19">
        <w:rPr>
          <w:rFonts w:ascii="Times New Roman" w:eastAsia="Times New Roman" w:hAnsi="Times New Roman" w:cs="Times New Roman"/>
          <w:bCs/>
          <w:kern w:val="0"/>
          <w:sz w:val="24"/>
          <w:szCs w:val="24"/>
          <w:lang w:eastAsia="pl-PL"/>
          <w14:ligatures w14:val="none"/>
        </w:rPr>
        <w:t xml:space="preserve">realizowania czynności związanych z przyjmowaniem </w:t>
      </w:r>
      <w:r w:rsidR="00FE0B1C" w:rsidRPr="00675A19">
        <w:rPr>
          <w:rFonts w:ascii="Times New Roman" w:eastAsia="Times New Roman" w:hAnsi="Times New Roman" w:cs="Times New Roman"/>
          <w:bCs/>
          <w:kern w:val="0"/>
          <w:sz w:val="24"/>
          <w:szCs w:val="24"/>
          <w:lang w:eastAsia="pl-PL"/>
          <w14:ligatures w14:val="none"/>
        </w:rPr>
        <w:br/>
      </w:r>
      <w:r w:rsidR="00A146C9" w:rsidRPr="00675A19">
        <w:rPr>
          <w:rFonts w:ascii="Times New Roman" w:eastAsia="Times New Roman" w:hAnsi="Times New Roman" w:cs="Times New Roman"/>
          <w:bCs/>
          <w:kern w:val="0"/>
          <w:sz w:val="24"/>
          <w:szCs w:val="24"/>
          <w:lang w:eastAsia="pl-PL"/>
          <w14:ligatures w14:val="none"/>
        </w:rPr>
        <w:t xml:space="preserve">i doręczaniem przesyłek pocztowych nadawanych i odbieranych przez Urząd </w:t>
      </w:r>
      <w:r w:rsidR="00675A19">
        <w:rPr>
          <w:rFonts w:ascii="Times New Roman" w:eastAsia="Times New Roman" w:hAnsi="Times New Roman" w:cs="Times New Roman"/>
          <w:bCs/>
          <w:kern w:val="0"/>
          <w:sz w:val="24"/>
          <w:szCs w:val="24"/>
          <w:lang w:eastAsia="pl-PL"/>
          <w14:ligatures w14:val="none"/>
        </w:rPr>
        <w:t>Miasta</w:t>
      </w:r>
      <w:r w:rsidR="00A146C9" w:rsidRPr="00675A19">
        <w:rPr>
          <w:rFonts w:ascii="Times New Roman" w:eastAsia="Times New Roman" w:hAnsi="Times New Roman" w:cs="Times New Roman"/>
          <w:bCs/>
          <w:kern w:val="0"/>
          <w:sz w:val="24"/>
          <w:szCs w:val="24"/>
          <w:lang w:eastAsia="pl-PL"/>
          <w14:ligatures w14:val="none"/>
        </w:rPr>
        <w:t xml:space="preserve"> Myszków, przez  osoby zatrudnione przez Wykonawcę lub podwykonawcę, na podstawie stosunku pracy, w sposób określony w art.22 </w:t>
      </w:r>
      <w:r w:rsidR="000F46E4" w:rsidRPr="00675A19">
        <w:rPr>
          <w:rFonts w:ascii="Times New Roman" w:eastAsia="Times New Roman" w:hAnsi="Times New Roman" w:cs="Times New Roman"/>
          <w:bCs/>
          <w:kern w:val="0"/>
          <w:sz w:val="24"/>
          <w:szCs w:val="24"/>
          <w:lang w:eastAsia="pl-PL"/>
          <w14:ligatures w14:val="none"/>
        </w:rPr>
        <w:t>§</w:t>
      </w:r>
      <w:r w:rsidR="000B4E10" w:rsidRPr="00675A19">
        <w:rPr>
          <w:rFonts w:ascii="Times New Roman" w:eastAsia="Times New Roman" w:hAnsi="Times New Roman" w:cs="Times New Roman"/>
          <w:bCs/>
          <w:kern w:val="0"/>
          <w:sz w:val="24"/>
          <w:szCs w:val="24"/>
          <w:lang w:eastAsia="pl-PL"/>
          <w14:ligatures w14:val="none"/>
        </w:rPr>
        <w:t xml:space="preserve"> 1 ustawy z dnia 26 czerwca 1974r.- Kodeks pracy (tj. Dz. U. z 2025r. poz. 277 z późn.zm.) jeżeli wykonywanie tych czynności polega  na wykonywaniu pracy w sposób określony w art. 22 § 1 Kodeks pracy (tj. Dz. U. z 2025r. poz. 277 z późn. zm.). </w:t>
      </w:r>
    </w:p>
    <w:p w14:paraId="02AC987B" w14:textId="77777777" w:rsidR="00A61DE2" w:rsidRPr="00A61DE2" w:rsidRDefault="00A61DE2" w:rsidP="00A61DE2">
      <w:pPr>
        <w:widowControl w:val="0"/>
        <w:numPr>
          <w:ilvl w:val="0"/>
          <w:numId w:val="16"/>
        </w:numPr>
        <w:tabs>
          <w:tab w:val="left" w:pos="284"/>
        </w:tabs>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Zatrudnienie osób na podstawie umowy o pracę w wymaganym przez Zamawiającego zakresie określonym w ust. 5 powinno trwać nieprzerwanie przez cały okres realizacji umowy.</w:t>
      </w:r>
    </w:p>
    <w:p w14:paraId="32624734" w14:textId="77777777" w:rsidR="00A61DE2" w:rsidRPr="00A61DE2" w:rsidRDefault="00A61DE2" w:rsidP="00A61DE2">
      <w:pPr>
        <w:widowControl w:val="0"/>
        <w:numPr>
          <w:ilvl w:val="0"/>
          <w:numId w:val="16"/>
        </w:numPr>
        <w:tabs>
          <w:tab w:val="left" w:pos="284"/>
        </w:tabs>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Zamawiający wymaga comiesięcznego przesyłania oświadczenia </w:t>
      </w:r>
      <w:r w:rsidRPr="00A61DE2">
        <w:rPr>
          <w:rFonts w:ascii="Times New Roman" w:eastAsia="Calibri" w:hAnsi="Times New Roman" w:cs="Times New Roman"/>
          <w:kern w:val="0"/>
          <w:sz w:val="24"/>
          <w:szCs w:val="24"/>
          <w14:ligatures w14:val="none"/>
        </w:rPr>
        <w:t>Wykonawcy dotyczącego spełniania przez Wykonawcę lub podwykonawcę wymogu zatrudnienia na podstawie umowy o pracę osób wykonujących wskazane w ust. 5 czynności.</w:t>
      </w:r>
    </w:p>
    <w:p w14:paraId="7F526949" w14:textId="77777777" w:rsidR="00A61DE2" w:rsidRPr="00A61DE2" w:rsidRDefault="00A61DE2" w:rsidP="00A61DE2">
      <w:pPr>
        <w:widowControl w:val="0"/>
        <w:numPr>
          <w:ilvl w:val="0"/>
          <w:numId w:val="16"/>
        </w:numPr>
        <w:tabs>
          <w:tab w:val="left" w:pos="284"/>
        </w:tabs>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Oświadczenie, o którym mowa w ust. 7, powinno zawierać w szczególności: dokładne określenie podmiotu składającego oświadczenie, datę złożenia oświadczenia, wskazanie, </w:t>
      </w:r>
      <w:r w:rsidRPr="00A61DE2">
        <w:rPr>
          <w:rFonts w:ascii="Times New Roman" w:eastAsia="Times New Roman" w:hAnsi="Times New Roman" w:cs="Times New Roman"/>
          <w:kern w:val="0"/>
          <w:sz w:val="24"/>
          <w:szCs w:val="24"/>
          <w:lang w:eastAsia="pl-PL"/>
          <w14:ligatures w14:val="none"/>
        </w:rPr>
        <w:br/>
        <w:t xml:space="preserve">że objęte wezwaniem czynności wykonują osoby zatrudnione na podstawie umowy </w:t>
      </w:r>
      <w:r w:rsidRPr="00A61DE2">
        <w:rPr>
          <w:rFonts w:ascii="Times New Roman" w:eastAsia="Times New Roman" w:hAnsi="Times New Roman" w:cs="Times New Roman"/>
          <w:kern w:val="0"/>
          <w:sz w:val="24"/>
          <w:szCs w:val="24"/>
          <w:lang w:eastAsia="pl-PL"/>
          <w14:ligatures w14:val="none"/>
        </w:rPr>
        <w:br/>
        <w:t>o pracę, podpis osoby uprawnionej do złożenia oświadczenia w imieniu Wykonawcy lub podwykonawcy.</w:t>
      </w:r>
    </w:p>
    <w:p w14:paraId="179E0CBC" w14:textId="77777777" w:rsidR="00A61DE2" w:rsidRDefault="00A61DE2" w:rsidP="00A61DE2">
      <w:pPr>
        <w:widowControl w:val="0"/>
        <w:numPr>
          <w:ilvl w:val="0"/>
          <w:numId w:val="16"/>
        </w:numPr>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Z tytułu niespełnienia przez W</w:t>
      </w:r>
      <w:r w:rsidRPr="00A61DE2">
        <w:rPr>
          <w:rFonts w:ascii="Times New Roman" w:eastAsia="Times New Roman" w:hAnsi="Times New Roman" w:cs="Times New Roman"/>
          <w:color w:val="000000"/>
          <w:kern w:val="0"/>
          <w:sz w:val="24"/>
          <w:szCs w:val="24"/>
          <w:lang w:eastAsia="pl-PL"/>
          <w14:ligatures w14:val="none"/>
        </w:rPr>
        <w:t xml:space="preserve">ykonawcę lub podwykonawcę wymogu zatrudnienia na podstawie umowy o pracę osób wykonujących wskazane w ust. 5 czynności, Zamawiający przewiduje sankcję dla Wykonawcy w postaci obowiązku zapłaty przez Wykonawcę kary </w:t>
      </w:r>
      <w:r w:rsidRPr="00A61DE2">
        <w:rPr>
          <w:rFonts w:ascii="Times New Roman" w:eastAsia="Times New Roman" w:hAnsi="Times New Roman" w:cs="Times New Roman"/>
          <w:kern w:val="0"/>
          <w:sz w:val="24"/>
          <w:szCs w:val="24"/>
          <w:lang w:eastAsia="pl-PL"/>
          <w14:ligatures w14:val="none"/>
        </w:rPr>
        <w:t>umownej, w wysokości określonej w § 7 ust. 1 pkt 3</w:t>
      </w:r>
      <w:r w:rsidRPr="00A61DE2">
        <w:rPr>
          <w:rFonts w:ascii="Times New Roman" w:eastAsia="Times New Roman" w:hAnsi="Times New Roman" w:cs="Times New Roman"/>
          <w:color w:val="FF0000"/>
          <w:kern w:val="0"/>
          <w:sz w:val="24"/>
          <w:szCs w:val="24"/>
          <w:lang w:eastAsia="pl-PL"/>
          <w14:ligatures w14:val="none"/>
        </w:rPr>
        <w:t xml:space="preserve"> </w:t>
      </w:r>
      <w:r w:rsidRPr="00A61DE2">
        <w:rPr>
          <w:rFonts w:ascii="Times New Roman" w:eastAsia="Times New Roman" w:hAnsi="Times New Roman" w:cs="Times New Roman"/>
          <w:kern w:val="0"/>
          <w:sz w:val="24"/>
          <w:szCs w:val="24"/>
          <w:lang w:eastAsia="pl-PL"/>
          <w14:ligatures w14:val="none"/>
        </w:rPr>
        <w:t xml:space="preserve">niniejszej umowy. </w:t>
      </w:r>
    </w:p>
    <w:p w14:paraId="255B3B7A" w14:textId="77777777" w:rsidR="00A61DE2" w:rsidRDefault="00A61DE2" w:rsidP="00A61DE2">
      <w:pPr>
        <w:widowControl w:val="0"/>
        <w:numPr>
          <w:ilvl w:val="0"/>
          <w:numId w:val="16"/>
        </w:numPr>
        <w:tabs>
          <w:tab w:val="left" w:pos="426"/>
        </w:tabs>
        <w:autoSpaceDE w:val="0"/>
        <w:autoSpaceDN w:val="0"/>
        <w:adjustRightInd w:val="0"/>
        <w:spacing w:after="60" w:line="276" w:lineRule="auto"/>
        <w:ind w:left="426" w:hanging="426"/>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W przypadku uzasadnionych wątpliwości, co do przestrzegania prawa pracy przez Wykonawcę lub podwykonawcę, Zamawiający może zwrócić się o przeprowadzenie kontroli przez Państwową Inspekcję Pracy.</w:t>
      </w:r>
    </w:p>
    <w:p w14:paraId="38056D1F" w14:textId="77777777" w:rsidR="00A61DE2" w:rsidRPr="00A61DE2" w:rsidRDefault="00A61DE2" w:rsidP="00A61DE2">
      <w:pPr>
        <w:widowControl w:val="0"/>
        <w:numPr>
          <w:ilvl w:val="0"/>
          <w:numId w:val="16"/>
        </w:numPr>
        <w:autoSpaceDE w:val="0"/>
        <w:autoSpaceDN w:val="0"/>
        <w:adjustRightInd w:val="0"/>
        <w:spacing w:after="0" w:line="276" w:lineRule="auto"/>
        <w:ind w:left="426" w:hanging="426"/>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lastRenderedPageBreak/>
        <w:t>Wykonawca jest zobowiązany do umożliwienia Zamawiającemu w terminie wykonania przedmiotu umowy:</w:t>
      </w:r>
    </w:p>
    <w:p w14:paraId="433801C6" w14:textId="77777777" w:rsidR="00A61DE2" w:rsidRPr="00A61DE2" w:rsidRDefault="00A61DE2" w:rsidP="00A61DE2">
      <w:pPr>
        <w:widowControl w:val="0"/>
        <w:numPr>
          <w:ilvl w:val="0"/>
          <w:numId w:val="9"/>
        </w:numPr>
        <w:autoSpaceDE w:val="0"/>
        <w:autoSpaceDN w:val="0"/>
        <w:adjustRightInd w:val="0"/>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śledzenia przez Internet rejestrowanych pocztowych przesyłek listowych w obrocie krajowym poprzez stronę internetową o adresie: …………………………………….</w:t>
      </w:r>
    </w:p>
    <w:p w14:paraId="56A8D5A8" w14:textId="77777777" w:rsidR="00A61DE2" w:rsidRPr="00A61DE2" w:rsidRDefault="00A61DE2" w:rsidP="00A61DE2">
      <w:pPr>
        <w:widowControl w:val="0"/>
        <w:numPr>
          <w:ilvl w:val="0"/>
          <w:numId w:val="9"/>
        </w:numPr>
        <w:autoSpaceDE w:val="0"/>
        <w:autoSpaceDN w:val="0"/>
        <w:adjustRightInd w:val="0"/>
        <w:spacing w:after="0" w:line="276" w:lineRule="auto"/>
        <w:ind w:left="709" w:hanging="283"/>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śledzenia przez Internet rejestrowanych pocztowych przesyłek paczkowych w obrocie krajowym poprzez stronę internetową o adresie: ……………………………………..</w:t>
      </w:r>
    </w:p>
    <w:p w14:paraId="261967DF" w14:textId="77777777" w:rsidR="00A61DE2" w:rsidRPr="00A61DE2" w:rsidRDefault="00A61DE2" w:rsidP="00A61DE2">
      <w:pPr>
        <w:widowControl w:val="0"/>
        <w:numPr>
          <w:ilvl w:val="0"/>
          <w:numId w:val="9"/>
        </w:numPr>
        <w:autoSpaceDE w:val="0"/>
        <w:autoSpaceDN w:val="0"/>
        <w:adjustRightInd w:val="0"/>
        <w:spacing w:after="120" w:line="276" w:lineRule="auto"/>
        <w:ind w:left="709" w:hanging="283"/>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śledzenia przez Internet rejestrowanych pocztowych przesyłek kurierskich w obrocie krajowym poprzez stronę internetową o adresie: ……………………………………</w:t>
      </w:r>
      <w:r w:rsidRPr="00A61DE2">
        <w:rPr>
          <w:rFonts w:ascii="Times New Roman" w:eastAsia="Times New Roman" w:hAnsi="Times New Roman" w:cs="Times New Roman"/>
          <w:i/>
          <w:kern w:val="0"/>
          <w:sz w:val="24"/>
          <w:szCs w:val="24"/>
          <w:lang w:eastAsia="pl-PL"/>
          <w14:ligatures w14:val="none"/>
        </w:rPr>
        <w:t xml:space="preserve">  (adresy stron internetowych zostaną wpisane podczas zawierania umowy)</w:t>
      </w:r>
    </w:p>
    <w:p w14:paraId="37B2A7AF" w14:textId="3DE9FBC2" w:rsidR="00A61DE2" w:rsidRPr="00A61DE2" w:rsidRDefault="00A61DE2" w:rsidP="00A61DE2">
      <w:pPr>
        <w:widowControl w:val="0"/>
        <w:autoSpaceDE w:val="0"/>
        <w:autoSpaceDN w:val="0"/>
        <w:adjustRightInd w:val="0"/>
        <w:spacing w:after="90" w:line="276" w:lineRule="auto"/>
        <w:jc w:val="center"/>
        <w:rPr>
          <w:rFonts w:ascii="Times New Roman" w:eastAsia="Times New Roman" w:hAnsi="Times New Roman" w:cs="Times New Roman"/>
          <w:b/>
          <w:bCs/>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 4</w:t>
      </w:r>
    </w:p>
    <w:p w14:paraId="5BD7BDF6" w14:textId="6043D2B9" w:rsidR="00A61DE2" w:rsidRPr="00A61DE2" w:rsidRDefault="00A61DE2" w:rsidP="000C374C">
      <w:pPr>
        <w:numPr>
          <w:ilvl w:val="0"/>
          <w:numId w:val="17"/>
        </w:numPr>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Wynagrodzenie Wykonawcy ustalone w niniejszej umowie na podstawie złożonej oferty Wykonawcy, która stanowi załącznik nr 1 do niniejszej umowy, wynosi brutto: ....</w:t>
      </w:r>
      <w:r w:rsidR="000C374C">
        <w:rPr>
          <w:rFonts w:ascii="Times New Roman" w:eastAsia="Times New Roman" w:hAnsi="Times New Roman" w:cs="Times New Roman"/>
          <w:kern w:val="0"/>
          <w:sz w:val="24"/>
          <w:szCs w:val="24"/>
          <w:lang w:eastAsia="pl-PL"/>
          <w14:ligatures w14:val="none"/>
        </w:rPr>
        <w:t>........</w:t>
      </w:r>
      <w:r w:rsidRPr="00A61DE2">
        <w:rPr>
          <w:rFonts w:ascii="Times New Roman" w:eastAsia="Times New Roman" w:hAnsi="Times New Roman" w:cs="Times New Roman"/>
          <w:kern w:val="0"/>
          <w:sz w:val="24"/>
          <w:szCs w:val="24"/>
          <w:lang w:eastAsia="pl-PL"/>
          <w14:ligatures w14:val="none"/>
        </w:rPr>
        <w:t>.... </w:t>
      </w:r>
      <w:r w:rsidRPr="00A61DE2">
        <w:rPr>
          <w:rFonts w:ascii="Times New Roman" w:eastAsia="Times New Roman" w:hAnsi="Times New Roman" w:cs="Times New Roman"/>
          <w:bCs/>
          <w:kern w:val="0"/>
          <w:sz w:val="24"/>
          <w:szCs w:val="24"/>
          <w:lang w:eastAsia="pl-PL"/>
          <w14:ligatures w14:val="none"/>
        </w:rPr>
        <w:t xml:space="preserve">zł </w:t>
      </w:r>
      <w:r w:rsidRPr="00A61DE2">
        <w:rPr>
          <w:rFonts w:ascii="Times New Roman" w:eastAsia="Times New Roman" w:hAnsi="Times New Roman" w:cs="Times New Roman"/>
          <w:kern w:val="0"/>
          <w:sz w:val="24"/>
          <w:szCs w:val="24"/>
          <w:lang w:eastAsia="pl-PL"/>
          <w14:ligatures w14:val="none"/>
        </w:rPr>
        <w:t>(słownie złotych: .................</w:t>
      </w:r>
      <w:r w:rsidRPr="00A61DE2">
        <w:rPr>
          <w:rFonts w:ascii="Times New Roman" w:eastAsia="Times New Roman" w:hAnsi="Times New Roman" w:cs="Times New Roman"/>
          <w:bCs/>
          <w:iCs/>
          <w:kern w:val="0"/>
          <w:sz w:val="24"/>
          <w:szCs w:val="24"/>
          <w:lang w:eastAsia="pl-PL"/>
          <w14:ligatures w14:val="none"/>
        </w:rPr>
        <w:t>……………………………………………………</w:t>
      </w:r>
      <w:r w:rsidR="000C374C">
        <w:rPr>
          <w:rFonts w:ascii="Times New Roman" w:eastAsia="Times New Roman" w:hAnsi="Times New Roman" w:cs="Times New Roman"/>
          <w:bCs/>
          <w:iCs/>
          <w:kern w:val="0"/>
          <w:sz w:val="24"/>
          <w:szCs w:val="24"/>
          <w:lang w:eastAsia="pl-PL"/>
          <w14:ligatures w14:val="none"/>
        </w:rPr>
        <w:t>….</w:t>
      </w:r>
      <w:r w:rsidRPr="00A61DE2">
        <w:rPr>
          <w:rFonts w:ascii="Times New Roman" w:eastAsia="Times New Roman" w:hAnsi="Times New Roman" w:cs="Times New Roman"/>
          <w:bCs/>
          <w:iCs/>
          <w:kern w:val="0"/>
          <w:sz w:val="24"/>
          <w:szCs w:val="24"/>
          <w:lang w:eastAsia="pl-PL"/>
          <w14:ligatures w14:val="none"/>
        </w:rPr>
        <w:t>……….</w:t>
      </w:r>
      <w:r w:rsidRPr="00A61DE2">
        <w:rPr>
          <w:rFonts w:ascii="Times New Roman" w:eastAsia="Times New Roman" w:hAnsi="Times New Roman" w:cs="Times New Roman"/>
          <w:kern w:val="0"/>
          <w:sz w:val="24"/>
          <w:szCs w:val="24"/>
          <w:lang w:eastAsia="pl-PL"/>
          <w14:ligatures w14:val="none"/>
        </w:rPr>
        <w:t xml:space="preserve">). </w:t>
      </w:r>
    </w:p>
    <w:p w14:paraId="7E9F7AF4" w14:textId="77777777" w:rsidR="00A61DE2" w:rsidRPr="00A61DE2" w:rsidRDefault="00A61DE2" w:rsidP="00A61DE2">
      <w:pPr>
        <w:widowControl w:val="0"/>
        <w:numPr>
          <w:ilvl w:val="0"/>
          <w:numId w:val="17"/>
        </w:numPr>
        <w:tabs>
          <w:tab w:val="left" w:pos="284"/>
        </w:tabs>
        <w:autoSpaceDE w:val="0"/>
        <w:autoSpaceDN w:val="0"/>
        <w:adjustRightInd w:val="0"/>
        <w:spacing w:after="0" w:line="276" w:lineRule="auto"/>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Zamawiający zapłaci Wykonawcy wynagrodzenie powykonawcze na podstawie:</w:t>
      </w:r>
    </w:p>
    <w:p w14:paraId="473CD4C2" w14:textId="77777777" w:rsidR="00A61DE2" w:rsidRPr="00A61DE2" w:rsidRDefault="00A61DE2" w:rsidP="00A61DE2">
      <w:pPr>
        <w:widowControl w:val="0"/>
        <w:numPr>
          <w:ilvl w:val="0"/>
          <w:numId w:val="18"/>
        </w:numPr>
        <w:tabs>
          <w:tab w:val="left" w:pos="284"/>
        </w:tabs>
        <w:autoSpaceDE w:val="0"/>
        <w:autoSpaceDN w:val="0"/>
        <w:adjustRightInd w:val="0"/>
        <w:spacing w:after="0" w:line="276" w:lineRule="auto"/>
        <w:ind w:left="568"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rzeczywistych, udokumentowanych ilości przesyłek pocztowych i odpowiadających </w:t>
      </w:r>
      <w:r w:rsidRPr="00A61DE2">
        <w:rPr>
          <w:rFonts w:ascii="Times New Roman" w:eastAsia="Times New Roman" w:hAnsi="Times New Roman" w:cs="Times New Roman"/>
          <w:kern w:val="0"/>
          <w:sz w:val="24"/>
          <w:szCs w:val="24"/>
          <w:lang w:eastAsia="pl-PL"/>
          <w14:ligatures w14:val="none"/>
        </w:rPr>
        <w:br/>
        <w:t xml:space="preserve">im cen jednostkowych netto określonych w załączniku nr 3 do niniejszej umowy </w:t>
      </w:r>
      <w:r w:rsidRPr="00A61DE2">
        <w:rPr>
          <w:rFonts w:ascii="Times New Roman" w:eastAsia="Times New Roman" w:hAnsi="Times New Roman" w:cs="Times New Roman"/>
          <w:kern w:val="0"/>
          <w:sz w:val="24"/>
          <w:szCs w:val="24"/>
          <w:lang w:eastAsia="pl-PL"/>
          <w14:ligatures w14:val="none"/>
        </w:rPr>
        <w:br/>
        <w:t xml:space="preserve">i dodanego podatku VAT, oraz </w:t>
      </w:r>
    </w:p>
    <w:p w14:paraId="03BAE288" w14:textId="67E61CF8" w:rsidR="00A61DE2" w:rsidRPr="00A61DE2" w:rsidRDefault="00A61DE2" w:rsidP="00A61DE2">
      <w:pPr>
        <w:widowControl w:val="0"/>
        <w:numPr>
          <w:ilvl w:val="0"/>
          <w:numId w:val="18"/>
        </w:numPr>
        <w:tabs>
          <w:tab w:val="left" w:pos="284"/>
        </w:tabs>
        <w:autoSpaceDE w:val="0"/>
        <w:autoSpaceDN w:val="0"/>
        <w:adjustRightInd w:val="0"/>
        <w:spacing w:after="60" w:line="276" w:lineRule="auto"/>
        <w:ind w:left="567" w:hanging="283"/>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przewidywanych ilości dni roboczych i cen jednostkowych netto za 1 dzień usługi odbioru z siedziby Zamawiającego przesyłek pocztowych niebędących przesyłkami kurierskimi określonych w załączniku nr 3 do niniejszej umowy i dodanego podatku VAT, jeżeli punkt odbioru </w:t>
      </w:r>
      <w:r w:rsidR="00DD5518">
        <w:rPr>
          <w:rFonts w:ascii="Times New Roman" w:eastAsia="Times New Roman" w:hAnsi="Times New Roman" w:cs="Times New Roman"/>
          <w:kern w:val="0"/>
          <w:sz w:val="24"/>
          <w:szCs w:val="24"/>
          <w:lang w:eastAsia="pl-PL"/>
          <w14:ligatures w14:val="none"/>
        </w:rPr>
        <w:t>(</w:t>
      </w:r>
      <w:r w:rsidRPr="00A61DE2">
        <w:rPr>
          <w:rFonts w:ascii="Times New Roman" w:eastAsia="Times New Roman" w:hAnsi="Times New Roman" w:cs="Times New Roman"/>
          <w:kern w:val="0"/>
          <w:sz w:val="24"/>
          <w:szCs w:val="24"/>
          <w:lang w:eastAsia="pl-PL"/>
          <w14:ligatures w14:val="none"/>
        </w:rPr>
        <w:t>nadawania</w:t>
      </w:r>
      <w:r w:rsidR="00DD5518">
        <w:rPr>
          <w:rFonts w:ascii="Times New Roman" w:eastAsia="Times New Roman" w:hAnsi="Times New Roman" w:cs="Times New Roman"/>
          <w:kern w:val="0"/>
          <w:sz w:val="24"/>
          <w:szCs w:val="24"/>
          <w:lang w:eastAsia="pl-PL"/>
          <w14:ligatures w14:val="none"/>
        </w:rPr>
        <w:t>)</w:t>
      </w:r>
      <w:r w:rsidRPr="00A61DE2">
        <w:rPr>
          <w:rFonts w:ascii="Times New Roman" w:eastAsia="Times New Roman" w:hAnsi="Times New Roman" w:cs="Times New Roman"/>
          <w:kern w:val="0"/>
          <w:sz w:val="24"/>
          <w:szCs w:val="24"/>
          <w:lang w:eastAsia="pl-PL"/>
          <w14:ligatures w14:val="none"/>
        </w:rPr>
        <w:t xml:space="preserve"> przesyłek znajduje się w odległości większej </w:t>
      </w:r>
      <w:r w:rsidRPr="00A61DE2">
        <w:rPr>
          <w:rFonts w:ascii="Times New Roman" w:eastAsia="Times New Roman" w:hAnsi="Times New Roman" w:cs="Times New Roman"/>
          <w:kern w:val="0"/>
          <w:sz w:val="24"/>
          <w:szCs w:val="24"/>
          <w:lang w:eastAsia="pl-PL"/>
          <w14:ligatures w14:val="none"/>
        </w:rPr>
        <w:br/>
        <w:t>niż 1 000 m od siedziby Zamawiającego.</w:t>
      </w:r>
    </w:p>
    <w:p w14:paraId="33913CE5" w14:textId="77777777" w:rsidR="00A61DE2" w:rsidRPr="00A61DE2" w:rsidRDefault="00A61DE2" w:rsidP="00A61DE2">
      <w:pPr>
        <w:widowControl w:val="0"/>
        <w:numPr>
          <w:ilvl w:val="0"/>
          <w:numId w:val="17"/>
        </w:numPr>
        <w:tabs>
          <w:tab w:val="left" w:pos="284"/>
        </w:tabs>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Wykonawcy nie będą przysługiwały żadne roszczenia wobec Zamawiającego, w przypadku, gdy z powodu mniejszej ilości przesyłek pocztowych od określonej w załączniku nr 3 do niniejszej umowy z uwzględnieniem § 1 ust. 3 niniejszej umowy łączne wynagrodzenie za zrealizowanie przedmiotu umowy okaże się niższe od wynagrodzenia określonego w ust. 1.</w:t>
      </w:r>
    </w:p>
    <w:p w14:paraId="65D9ED96" w14:textId="77777777" w:rsidR="00A61DE2" w:rsidRPr="00A61DE2" w:rsidRDefault="00A61DE2" w:rsidP="00A61DE2">
      <w:pPr>
        <w:widowControl w:val="0"/>
        <w:numPr>
          <w:ilvl w:val="0"/>
          <w:numId w:val="17"/>
        </w:numPr>
        <w:tabs>
          <w:tab w:val="left" w:pos="284"/>
        </w:tabs>
        <w:autoSpaceDE w:val="0"/>
        <w:autoSpaceDN w:val="0"/>
        <w:adjustRightInd w:val="0"/>
        <w:spacing w:after="60" w:line="276" w:lineRule="auto"/>
        <w:ind w:left="284" w:hanging="284"/>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S</w:t>
      </w:r>
      <w:r w:rsidRPr="00A61DE2">
        <w:rPr>
          <w:rFonts w:ascii="Times New Roman" w:eastAsia="Calibri" w:hAnsi="Times New Roman" w:cs="Times New Roman"/>
          <w:kern w:val="0"/>
          <w:sz w:val="24"/>
          <w:szCs w:val="24"/>
          <w:lang w:eastAsia="pl-PL"/>
          <w14:ligatures w14:val="none"/>
        </w:rPr>
        <w:t xml:space="preserve">trony dopuszczają zmianę wysokości wynagrodzenia należnego Wykonawcy, o którym mowa w </w:t>
      </w:r>
      <w:bookmarkStart w:id="12" w:name="_Hlk104972085"/>
      <w:r w:rsidRPr="00A61DE2">
        <w:rPr>
          <w:rFonts w:ascii="Times New Roman" w:eastAsia="Calibri" w:hAnsi="Times New Roman" w:cs="Times New Roman"/>
          <w:kern w:val="0"/>
          <w:sz w:val="24"/>
          <w:szCs w:val="24"/>
          <w:lang w:eastAsia="pl-PL"/>
          <w14:ligatures w14:val="none"/>
        </w:rPr>
        <w:t>ust. 1</w:t>
      </w:r>
      <w:bookmarkEnd w:id="12"/>
      <w:r w:rsidRPr="00A61DE2">
        <w:rPr>
          <w:rFonts w:ascii="Times New Roman" w:eastAsia="Calibri" w:hAnsi="Times New Roman" w:cs="Times New Roman"/>
          <w:kern w:val="0"/>
          <w:sz w:val="24"/>
          <w:szCs w:val="24"/>
          <w:lang w:eastAsia="pl-PL"/>
          <w14:ligatures w14:val="none"/>
        </w:rPr>
        <w:t>, w przypadku zmiany kosztów związanych z realizacją zamówienia odnoszących się do wykonywanych usług pocztowych, z uwzględnieniem następujących reguł:</w:t>
      </w:r>
    </w:p>
    <w:p w14:paraId="747C8FDF" w14:textId="77777777" w:rsidR="00A61DE2" w:rsidRPr="00A61DE2" w:rsidRDefault="00A61DE2" w:rsidP="00A61DE2">
      <w:pPr>
        <w:numPr>
          <w:ilvl w:val="0"/>
          <w:numId w:val="23"/>
        </w:numPr>
        <w:spacing w:after="60" w:line="276" w:lineRule="auto"/>
        <w:ind w:left="567" w:hanging="283"/>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 xml:space="preserve">podstawą do ustalenia poziomu zmiany kosztów realizacji zamówienia jest wskaźnik cen towarów i usług konsumpcyjnych podawany w informacji sygnalnej Głównego Urzędu Statystycznego jako wskaźnik miesięczny w odniesieniu do tego samego miesiąca poprzedniego roku (strona internetowa GUS, na której podawany jest </w:t>
      </w:r>
      <w:r w:rsidRPr="00A61DE2">
        <w:rPr>
          <w:rFonts w:ascii="Times New Roman" w:eastAsia="Calibri" w:hAnsi="Times New Roman" w:cs="Times New Roman"/>
          <w:kern w:val="0"/>
          <w:sz w:val="24"/>
          <w:szCs w:val="24"/>
          <w:lang w:eastAsia="pl-PL"/>
          <w14:ligatures w14:val="none"/>
        </w:rPr>
        <w:br/>
        <w:t xml:space="preserve">ww. wskaźnik – aktualna w dniu zawarcia umowy: </w:t>
      </w:r>
    </w:p>
    <w:p w14:paraId="69A84BEE" w14:textId="77777777" w:rsidR="00A61DE2" w:rsidRPr="00A61DE2" w:rsidRDefault="00A61DE2" w:rsidP="00A61DE2">
      <w:pPr>
        <w:spacing w:after="60" w:line="276" w:lineRule="auto"/>
        <w:ind w:left="567"/>
        <w:contextualSpacing/>
        <w:jc w:val="both"/>
        <w:rPr>
          <w:rFonts w:ascii="Times New Roman" w:eastAsia="Calibri" w:hAnsi="Times New Roman" w:cs="Times New Roman"/>
          <w:kern w:val="0"/>
          <w:sz w:val="24"/>
          <w:szCs w:val="24"/>
          <w:lang w:eastAsia="pl-PL"/>
          <w14:ligatures w14:val="none"/>
        </w:rPr>
      </w:pPr>
      <w:hyperlink r:id="rId8" w:history="1">
        <w:r w:rsidRPr="00A61DE2">
          <w:rPr>
            <w:rFonts w:ascii="Times New Roman" w:eastAsia="Calibri" w:hAnsi="Times New Roman" w:cs="Times New Roman"/>
            <w:color w:val="0000FF"/>
            <w:kern w:val="0"/>
            <w:sz w:val="24"/>
            <w:szCs w:val="24"/>
            <w:u w:val="single"/>
            <w:lang w:eastAsia="pl-PL"/>
            <w14:ligatures w14:val="none"/>
          </w:rPr>
          <w:t>https://stat.gov.pl/sygnalne/informacje-sygnalne/</w:t>
        </w:r>
      </w:hyperlink>
      <w:r w:rsidRPr="00A61DE2">
        <w:rPr>
          <w:rFonts w:ascii="Times New Roman" w:eastAsia="Calibri" w:hAnsi="Times New Roman" w:cs="Times New Roman"/>
          <w:kern w:val="0"/>
          <w:sz w:val="24"/>
          <w:szCs w:val="24"/>
          <w:lang w:eastAsia="pl-PL"/>
          <w14:ligatures w14:val="none"/>
        </w:rPr>
        <w:t>).</w:t>
      </w:r>
    </w:p>
    <w:p w14:paraId="7875D548" w14:textId="77777777" w:rsidR="00A61DE2" w:rsidRDefault="00A61DE2" w:rsidP="00A61DE2">
      <w:pPr>
        <w:spacing w:after="60" w:line="276" w:lineRule="auto"/>
        <w:ind w:left="567"/>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Calibri Light" w:hAnsi="Times New Roman" w:cs="Times New Roman"/>
          <w:kern w:val="0"/>
          <w:sz w:val="24"/>
          <w:szCs w:val="24"/>
          <w:lang w:eastAsia="pl-PL"/>
          <w14:ligatures w14:val="none"/>
        </w:rPr>
        <w:t>Na podstawie ww. wskaźnika ustalany/ustalane jest wzrost/obniżenie cen w odniesieniu do danego miesiąca poprzedniego roku</w:t>
      </w:r>
      <w:r w:rsidRPr="00A61DE2">
        <w:rPr>
          <w:rFonts w:ascii="Times New Roman" w:eastAsia="Calibri" w:hAnsi="Times New Roman" w:cs="Times New Roman"/>
          <w:kern w:val="0"/>
          <w:sz w:val="24"/>
          <w:szCs w:val="24"/>
          <w:lang w:eastAsia="pl-PL"/>
          <w14:ligatures w14:val="none"/>
        </w:rPr>
        <w:t>;</w:t>
      </w:r>
    </w:p>
    <w:p w14:paraId="5B84139B" w14:textId="77777777" w:rsidR="00A61DE2" w:rsidRPr="00A61DE2" w:rsidRDefault="00A61DE2" w:rsidP="00A61DE2">
      <w:pPr>
        <w:numPr>
          <w:ilvl w:val="0"/>
          <w:numId w:val="23"/>
        </w:numPr>
        <w:spacing w:after="60" w:line="276" w:lineRule="auto"/>
        <w:ind w:left="567" w:hanging="283"/>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 xml:space="preserve">do obliczenia zmiany kosztów związanych z realizacją zamówienia, o której mowa </w:t>
      </w:r>
      <w:r w:rsidRPr="00A61DE2">
        <w:rPr>
          <w:rFonts w:ascii="Times New Roman" w:eastAsia="Calibri" w:hAnsi="Times New Roman" w:cs="Times New Roman"/>
          <w:kern w:val="0"/>
          <w:sz w:val="24"/>
          <w:szCs w:val="24"/>
          <w:lang w:eastAsia="pl-PL"/>
          <w14:ligatures w14:val="none"/>
        </w:rPr>
        <w:br/>
        <w:t xml:space="preserve">w pkt 1, zostanie zastosowany/zastosowane wzrost albo obniżenie cen towarów </w:t>
      </w:r>
      <w:r w:rsidRPr="00A61DE2">
        <w:rPr>
          <w:rFonts w:ascii="Times New Roman" w:eastAsia="Calibri" w:hAnsi="Times New Roman" w:cs="Times New Roman"/>
          <w:kern w:val="0"/>
          <w:sz w:val="24"/>
          <w:szCs w:val="24"/>
          <w:lang w:eastAsia="pl-PL"/>
          <w14:ligatures w14:val="none"/>
        </w:rPr>
        <w:br/>
        <w:t>i usług konsumpcyjnych, określony w % według wskaźnika cen towarów i usług konsumpcyjnych z 6 miesiąca realizacji zamówienia;</w:t>
      </w:r>
    </w:p>
    <w:p w14:paraId="74F1033D" w14:textId="77777777" w:rsidR="00A61DE2" w:rsidRPr="00A61DE2" w:rsidRDefault="00A61DE2" w:rsidP="00A61DE2">
      <w:pPr>
        <w:numPr>
          <w:ilvl w:val="0"/>
          <w:numId w:val="23"/>
        </w:numPr>
        <w:spacing w:after="60" w:line="276" w:lineRule="auto"/>
        <w:ind w:left="567" w:hanging="283"/>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lastRenderedPageBreak/>
        <w:t xml:space="preserve">graniczny poziom zmiany kosztów związanych z realizacją zamówienia, </w:t>
      </w:r>
      <w:r w:rsidRPr="00A61DE2">
        <w:rPr>
          <w:rFonts w:ascii="Times New Roman" w:eastAsia="Calibri" w:hAnsi="Times New Roman" w:cs="Times New Roman"/>
          <w:kern w:val="0"/>
          <w:sz w:val="24"/>
          <w:szCs w:val="24"/>
          <w:lang w:eastAsia="pl-PL"/>
          <w14:ligatures w14:val="none"/>
        </w:rPr>
        <w:br/>
        <w:t>o których mowa w pkt 1 i 2, uprawniający Wykonawcę lub Zamawiającego do żądania zmiany wysokości wynagrodzenia z tytułu ich zmiany, wynosi + 3% lub – 3%, rozumianych odpowiednio jako procentowy wzrost lub procentowe obniżenie cen towarów i usług konsumpcyjnych, o których mowa w pkt 2;</w:t>
      </w:r>
    </w:p>
    <w:p w14:paraId="5D162482" w14:textId="5DE14419" w:rsidR="00A61DE2" w:rsidRPr="00A61DE2" w:rsidRDefault="00A61DE2" w:rsidP="00A61DE2">
      <w:pPr>
        <w:numPr>
          <w:ilvl w:val="0"/>
          <w:numId w:val="23"/>
        </w:numPr>
        <w:spacing w:after="60" w:line="276" w:lineRule="auto"/>
        <w:ind w:left="567" w:hanging="283"/>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 xml:space="preserve">maksymalna wartość zmiany wysokości wynagrodzenia, jaką dopuszcza Zamawiający </w:t>
      </w:r>
      <w:r w:rsidRPr="00A61DE2">
        <w:rPr>
          <w:rFonts w:ascii="Times New Roman" w:eastAsia="Calibri" w:hAnsi="Times New Roman" w:cs="Times New Roman"/>
          <w:kern w:val="0"/>
          <w:sz w:val="24"/>
          <w:szCs w:val="24"/>
          <w:lang w:eastAsia="pl-PL"/>
          <w14:ligatures w14:val="none"/>
        </w:rPr>
        <w:br/>
        <w:t xml:space="preserve">w efekcie zastosowania postanowień dotyczących zmiany wysokości wynagrodzenia </w:t>
      </w:r>
      <w:r w:rsidRPr="00A61DE2">
        <w:rPr>
          <w:rFonts w:ascii="Times New Roman" w:eastAsia="Calibri" w:hAnsi="Times New Roman" w:cs="Times New Roman"/>
          <w:kern w:val="0"/>
          <w:sz w:val="24"/>
          <w:szCs w:val="24"/>
          <w:lang w:eastAsia="pl-PL"/>
          <w14:ligatures w14:val="none"/>
        </w:rPr>
        <w:br/>
        <w:t xml:space="preserve">z tytułu zmiany kosztów, związanych z realizacją zamówienia, o których mowa w pkt 1 - 3 nie może przekroczyć 30% maksymalnego wynagrodzenia netto określonego w ust.1 niniejszej umowy. Limit określony w zdaniu poprzedzającym oznacza, że wartość maksymalnego wynagrodzenia netto zmieniona w wyniku zastosowania  pkt 1 – 3 nie może być większa niż 130% pierwotnej kwoty wynagrodzenia, tj. kwoty z dnia zawarcia umowy ani mniejsza niż 70% pierwotnej kwoty wynagrodzenia. </w:t>
      </w:r>
    </w:p>
    <w:p w14:paraId="3583780D" w14:textId="77777777" w:rsidR="00A61DE2" w:rsidRPr="00A61DE2" w:rsidRDefault="00A61DE2" w:rsidP="00A61DE2">
      <w:pPr>
        <w:numPr>
          <w:ilvl w:val="0"/>
          <w:numId w:val="17"/>
        </w:numPr>
        <w:spacing w:after="60" w:line="276" w:lineRule="auto"/>
        <w:ind w:left="284" w:hanging="284"/>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Zmiany, o których mowa w ust. 4:</w:t>
      </w:r>
    </w:p>
    <w:p w14:paraId="0FA168FC" w14:textId="77777777" w:rsidR="00A61DE2" w:rsidRPr="00A61DE2" w:rsidRDefault="00A61DE2" w:rsidP="00A61DE2">
      <w:pPr>
        <w:numPr>
          <w:ilvl w:val="0"/>
          <w:numId w:val="24"/>
        </w:numPr>
        <w:spacing w:after="60" w:line="276" w:lineRule="auto"/>
        <w:ind w:left="567" w:hanging="283"/>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wprowadzane są nie wcześniej niż po upływie 6 miesięcy od daty zawarcia umowy, po złożeniu wniosku o zmianę wysokości wynagrodzenia z tytułu zmiany kosztów związanych z realizacją zamówienia przez Stronę, której ta zmiana dotyczy;</w:t>
      </w:r>
    </w:p>
    <w:p w14:paraId="3E45525B" w14:textId="77777777" w:rsidR="00A61DE2" w:rsidRPr="00A61DE2" w:rsidRDefault="00A61DE2" w:rsidP="00A61DE2">
      <w:pPr>
        <w:numPr>
          <w:ilvl w:val="0"/>
          <w:numId w:val="24"/>
        </w:numPr>
        <w:spacing w:after="60" w:line="276" w:lineRule="auto"/>
        <w:ind w:left="567" w:hanging="283"/>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obejmują okres rozpoczynający się od 7 miesiąca realizacji umowy do daty zakończenia realizacji umowy;</w:t>
      </w:r>
    </w:p>
    <w:p w14:paraId="0475397D" w14:textId="77777777" w:rsidR="00A61DE2" w:rsidRPr="00A61DE2" w:rsidRDefault="00A61DE2" w:rsidP="00A61DE2">
      <w:pPr>
        <w:numPr>
          <w:ilvl w:val="0"/>
          <w:numId w:val="24"/>
        </w:numPr>
        <w:spacing w:after="60" w:line="276" w:lineRule="auto"/>
        <w:ind w:left="567" w:hanging="283"/>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zostaną przeprowadzone jednorazowo bez względu na faktyczny termin zakończenia realizacji umowy (nie przewiduje się kolejnych zmian w zakresie waloryzacji wynagrodzenia);</w:t>
      </w:r>
    </w:p>
    <w:p w14:paraId="202B2E61" w14:textId="635FB616" w:rsidR="00A61DE2" w:rsidRPr="00A61DE2" w:rsidRDefault="00A61DE2" w:rsidP="00A61DE2">
      <w:pPr>
        <w:numPr>
          <w:ilvl w:val="0"/>
          <w:numId w:val="24"/>
        </w:numPr>
        <w:spacing w:after="60" w:line="276" w:lineRule="auto"/>
        <w:ind w:left="568" w:hanging="284"/>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 xml:space="preserve">odnoszą się wyłącznie do usług, które zostaną wykonane po </w:t>
      </w:r>
      <w:r w:rsidR="00483002">
        <w:rPr>
          <w:rFonts w:ascii="Times New Roman" w:eastAsia="Calibri" w:hAnsi="Times New Roman" w:cs="Times New Roman"/>
          <w:kern w:val="0"/>
          <w:sz w:val="24"/>
          <w:szCs w:val="24"/>
          <w:lang w:eastAsia="pl-PL"/>
          <w14:ligatures w14:val="none"/>
        </w:rPr>
        <w:t xml:space="preserve">dniu  zmiany </w:t>
      </w:r>
      <w:r w:rsidRPr="00A61DE2">
        <w:rPr>
          <w:rFonts w:ascii="Times New Roman" w:eastAsia="Calibri" w:hAnsi="Times New Roman" w:cs="Times New Roman"/>
          <w:kern w:val="0"/>
          <w:sz w:val="24"/>
          <w:szCs w:val="24"/>
          <w:lang w:eastAsia="pl-PL"/>
          <w14:ligatures w14:val="none"/>
        </w:rPr>
        <w:t xml:space="preserve"> umowy.</w:t>
      </w:r>
    </w:p>
    <w:p w14:paraId="339EFB08" w14:textId="77777777" w:rsidR="00A61DE2" w:rsidRPr="00A61DE2" w:rsidRDefault="00A61DE2" w:rsidP="00A61DE2">
      <w:pPr>
        <w:numPr>
          <w:ilvl w:val="0"/>
          <w:numId w:val="17"/>
        </w:numPr>
        <w:spacing w:after="60" w:line="276" w:lineRule="auto"/>
        <w:ind w:left="284" w:hanging="284"/>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 xml:space="preserve">Wniosek o zmianę wysokości wynagrodzenia z tytułu zmiany cen kosztów realizacji zamówienia winien zawierać w szczególności: </w:t>
      </w:r>
    </w:p>
    <w:p w14:paraId="751139CB" w14:textId="77777777" w:rsidR="00A61DE2" w:rsidRPr="00A61DE2" w:rsidRDefault="00A61DE2" w:rsidP="00A61DE2">
      <w:pPr>
        <w:numPr>
          <w:ilvl w:val="1"/>
          <w:numId w:val="25"/>
        </w:numPr>
        <w:spacing w:after="60" w:line="276" w:lineRule="auto"/>
        <w:ind w:left="567" w:hanging="283"/>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wskaźnik cen towarów i usług konsumpcyjnych z 6 miesiąca realizacji przedmiotu umowy, określony w %;</w:t>
      </w:r>
    </w:p>
    <w:p w14:paraId="30E3236C" w14:textId="77777777" w:rsidR="00A61DE2" w:rsidRPr="00A61DE2" w:rsidRDefault="00A61DE2" w:rsidP="00A61DE2">
      <w:pPr>
        <w:numPr>
          <w:ilvl w:val="1"/>
          <w:numId w:val="25"/>
        </w:numPr>
        <w:spacing w:after="60" w:line="276" w:lineRule="auto"/>
        <w:ind w:left="567" w:hanging="283"/>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porównanie poziomu ww. wskaźnika z granicznym poziomem zmiany kosztów;</w:t>
      </w:r>
    </w:p>
    <w:p w14:paraId="14D2B7AF" w14:textId="39AB54A7" w:rsidR="00A61DE2" w:rsidRPr="00A61DE2" w:rsidRDefault="00A61DE2" w:rsidP="00A61DE2">
      <w:pPr>
        <w:numPr>
          <w:ilvl w:val="1"/>
          <w:numId w:val="25"/>
        </w:numPr>
        <w:spacing w:after="60" w:line="276" w:lineRule="auto"/>
        <w:ind w:left="568" w:hanging="284"/>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 xml:space="preserve">wyliczenie wzrostu albo obniżenia kosztów związanych z realizacją zamówienia przy zastosowaniu ww. wskaźnika odnoszących się wyłącznie do czynności opisanych </w:t>
      </w:r>
      <w:r w:rsidRPr="00A61DE2">
        <w:rPr>
          <w:rFonts w:ascii="Times New Roman" w:eastAsia="Calibri" w:hAnsi="Times New Roman" w:cs="Times New Roman"/>
          <w:kern w:val="0"/>
          <w:sz w:val="24"/>
          <w:szCs w:val="24"/>
          <w:lang w:eastAsia="pl-PL"/>
          <w14:ligatures w14:val="none"/>
        </w:rPr>
        <w:br/>
        <w:t xml:space="preserve">w załączniku nr 3 do niniejszej umowy, które zostaną wykonane po </w:t>
      </w:r>
      <w:r w:rsidR="007B1F2F">
        <w:rPr>
          <w:rFonts w:ascii="Times New Roman" w:eastAsia="Calibri" w:hAnsi="Times New Roman" w:cs="Times New Roman"/>
          <w:kern w:val="0"/>
          <w:sz w:val="24"/>
          <w:szCs w:val="24"/>
          <w:lang w:eastAsia="pl-PL"/>
          <w14:ligatures w14:val="none"/>
        </w:rPr>
        <w:t xml:space="preserve"> dokonani</w:t>
      </w:r>
      <w:r w:rsidR="00DA50C4">
        <w:rPr>
          <w:rFonts w:ascii="Times New Roman" w:eastAsia="Calibri" w:hAnsi="Times New Roman" w:cs="Times New Roman"/>
          <w:kern w:val="0"/>
          <w:sz w:val="24"/>
          <w:szCs w:val="24"/>
          <w:lang w:eastAsia="pl-PL"/>
          <w14:ligatures w14:val="none"/>
        </w:rPr>
        <w:t>u</w:t>
      </w:r>
      <w:r w:rsidR="007B1F2F">
        <w:rPr>
          <w:rFonts w:ascii="Times New Roman" w:eastAsia="Calibri" w:hAnsi="Times New Roman" w:cs="Times New Roman"/>
          <w:kern w:val="0"/>
          <w:sz w:val="24"/>
          <w:szCs w:val="24"/>
          <w:lang w:eastAsia="pl-PL"/>
          <w14:ligatures w14:val="none"/>
        </w:rPr>
        <w:t xml:space="preserve"> </w:t>
      </w:r>
      <w:r w:rsidRPr="00A61DE2">
        <w:rPr>
          <w:rFonts w:ascii="Times New Roman" w:eastAsia="Calibri" w:hAnsi="Times New Roman" w:cs="Times New Roman"/>
          <w:kern w:val="0"/>
          <w:sz w:val="24"/>
          <w:szCs w:val="24"/>
          <w:lang w:eastAsia="pl-PL"/>
          <w14:ligatures w14:val="none"/>
        </w:rPr>
        <w:t xml:space="preserve"> </w:t>
      </w:r>
      <w:r w:rsidR="00DA50C4">
        <w:rPr>
          <w:rFonts w:ascii="Times New Roman" w:eastAsia="Calibri" w:hAnsi="Times New Roman" w:cs="Times New Roman"/>
          <w:kern w:val="0"/>
          <w:sz w:val="24"/>
          <w:szCs w:val="24"/>
          <w:lang w:eastAsia="pl-PL"/>
          <w14:ligatures w14:val="none"/>
        </w:rPr>
        <w:t>zmiany</w:t>
      </w:r>
      <w:r w:rsidRPr="00A61DE2">
        <w:rPr>
          <w:rFonts w:ascii="Times New Roman" w:eastAsia="Calibri" w:hAnsi="Times New Roman" w:cs="Times New Roman"/>
          <w:kern w:val="0"/>
          <w:sz w:val="24"/>
          <w:szCs w:val="24"/>
          <w:lang w:eastAsia="pl-PL"/>
          <w14:ligatures w14:val="none"/>
        </w:rPr>
        <w:t xml:space="preserve"> umowy.</w:t>
      </w:r>
    </w:p>
    <w:p w14:paraId="72DD790E" w14:textId="77777777" w:rsidR="00A61DE2" w:rsidRPr="00A61DE2" w:rsidRDefault="00A61DE2" w:rsidP="00A61DE2">
      <w:pPr>
        <w:numPr>
          <w:ilvl w:val="0"/>
          <w:numId w:val="17"/>
        </w:numPr>
        <w:spacing w:after="60" w:line="276" w:lineRule="auto"/>
        <w:ind w:left="284" w:hanging="284"/>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 xml:space="preserve">Uprawnienia do zmiany wynagrodzenia przysługuje zarówno Wykonawcy, jak </w:t>
      </w:r>
      <w:r w:rsidRPr="00A61DE2">
        <w:rPr>
          <w:rFonts w:ascii="Times New Roman" w:eastAsia="Calibri" w:hAnsi="Times New Roman" w:cs="Times New Roman"/>
          <w:kern w:val="0"/>
          <w:sz w:val="24"/>
          <w:szCs w:val="24"/>
          <w:lang w:eastAsia="pl-PL"/>
          <w14:ligatures w14:val="none"/>
        </w:rPr>
        <w:br/>
        <w:t xml:space="preserve">i Zamawiającemu. W przypadku obniżenia kosztów związanych z realizacją zamówienia </w:t>
      </w:r>
      <w:r w:rsidRPr="00A61DE2">
        <w:rPr>
          <w:rFonts w:ascii="Times New Roman" w:eastAsia="Calibri" w:hAnsi="Times New Roman" w:cs="Times New Roman"/>
          <w:kern w:val="0"/>
          <w:sz w:val="24"/>
          <w:szCs w:val="24"/>
          <w:lang w:eastAsia="pl-PL"/>
          <w14:ligatures w14:val="none"/>
        </w:rPr>
        <w:br/>
        <w:t xml:space="preserve">w stosunku do kosztów przyjętych w celu ustalenia wynagrodzenia zawartego w ofercie, postanowienia umowy dotyczące zmiany wysokości wynagrodzenia, a w szczególności </w:t>
      </w:r>
      <w:r w:rsidRPr="00A61DE2">
        <w:rPr>
          <w:rFonts w:ascii="Times New Roman" w:eastAsia="Calibri" w:hAnsi="Times New Roman" w:cs="Times New Roman"/>
          <w:kern w:val="0"/>
          <w:sz w:val="24"/>
          <w:szCs w:val="24"/>
          <w:lang w:eastAsia="pl-PL"/>
          <w14:ligatures w14:val="none"/>
        </w:rPr>
        <w:br/>
        <w:t xml:space="preserve">w zakresie wniosku, o którym mowa w ust. 6, stosuje się odpowiednio do Zamawiającego, który przesyła wówczas Wykonawcy informacje objęte wnioskiem. </w:t>
      </w:r>
      <w:bookmarkStart w:id="13" w:name="_Hlk105142368"/>
    </w:p>
    <w:p w14:paraId="357A0F0A" w14:textId="77777777" w:rsidR="00A61DE2" w:rsidRDefault="00A61DE2" w:rsidP="00A61DE2">
      <w:pPr>
        <w:numPr>
          <w:ilvl w:val="0"/>
          <w:numId w:val="17"/>
        </w:numPr>
        <w:spacing w:after="60" w:line="276" w:lineRule="auto"/>
        <w:ind w:left="284" w:hanging="284"/>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 xml:space="preserve">Zmiana wysokości wynagrodzenia, o której mowa w ust. 1, zostanie wprowadzona </w:t>
      </w:r>
      <w:r w:rsidRPr="00A61DE2">
        <w:rPr>
          <w:rFonts w:ascii="Times New Roman" w:eastAsia="Calibri" w:hAnsi="Times New Roman" w:cs="Times New Roman"/>
          <w:kern w:val="0"/>
          <w:sz w:val="24"/>
          <w:szCs w:val="24"/>
          <w:lang w:eastAsia="pl-PL"/>
          <w14:ligatures w14:val="none"/>
        </w:rPr>
        <w:br/>
        <w:t>w formie pisemnej, aneksem do umowy, po dokonaniu weryfikacji wyliczeń objętych wnioskiem.</w:t>
      </w:r>
      <w:bookmarkEnd w:id="13"/>
    </w:p>
    <w:p w14:paraId="62CE488A" w14:textId="77777777" w:rsidR="00525416" w:rsidRPr="00A61DE2" w:rsidRDefault="00525416" w:rsidP="00525416">
      <w:pPr>
        <w:spacing w:after="60" w:line="276" w:lineRule="auto"/>
        <w:ind w:left="284"/>
        <w:jc w:val="both"/>
        <w:rPr>
          <w:rFonts w:ascii="Times New Roman" w:eastAsia="Calibri" w:hAnsi="Times New Roman" w:cs="Times New Roman"/>
          <w:kern w:val="0"/>
          <w:sz w:val="24"/>
          <w:szCs w:val="24"/>
          <w:lang w:eastAsia="pl-PL"/>
          <w14:ligatures w14:val="none"/>
        </w:rPr>
      </w:pPr>
    </w:p>
    <w:p w14:paraId="269FBD57" w14:textId="77777777" w:rsidR="00A61DE2" w:rsidRPr="00A61DE2" w:rsidRDefault="00A61DE2" w:rsidP="00525416">
      <w:pPr>
        <w:numPr>
          <w:ilvl w:val="0"/>
          <w:numId w:val="17"/>
        </w:numPr>
        <w:spacing w:after="0" w:line="276" w:lineRule="auto"/>
        <w:ind w:left="284" w:hanging="284"/>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lastRenderedPageBreak/>
        <w:t>W przypadku dokonania zmiany wynagrodzenia zgodnie z ust. 4 – 8, Wykonawca zobowiązany będzie do dokonania zmiany wynagrodzenia przysługującego podwykonawcy, z którym zawarł umowę, w zakresie odpowiadającym zmianom cen towarów i usług konsumpcyjnych, dotyczących zobowiązania podwykonawcy, jeżeli łącznie spełnione są następujące warunki:</w:t>
      </w:r>
    </w:p>
    <w:p w14:paraId="592F69C0" w14:textId="77777777" w:rsidR="00A61DE2" w:rsidRPr="00A61DE2" w:rsidRDefault="00A61DE2" w:rsidP="00A61DE2">
      <w:pPr>
        <w:numPr>
          <w:ilvl w:val="0"/>
          <w:numId w:val="26"/>
        </w:numPr>
        <w:spacing w:after="60" w:line="276" w:lineRule="auto"/>
        <w:ind w:left="567" w:hanging="283"/>
        <w:contextualSpacing/>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 xml:space="preserve">przedmiotem umowy są usługi;  </w:t>
      </w:r>
    </w:p>
    <w:p w14:paraId="0AF8DEF8" w14:textId="77777777" w:rsidR="00A61DE2" w:rsidRPr="00A61DE2" w:rsidRDefault="00A61DE2" w:rsidP="00A61DE2">
      <w:pPr>
        <w:numPr>
          <w:ilvl w:val="0"/>
          <w:numId w:val="26"/>
        </w:numPr>
        <w:spacing w:after="60" w:line="276" w:lineRule="auto"/>
        <w:ind w:left="568" w:hanging="284"/>
        <w:jc w:val="both"/>
        <w:rPr>
          <w:rFonts w:ascii="Times New Roman" w:eastAsia="Calibri"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okres obowiązywania umowy przekracza 6 miesięcy.</w:t>
      </w:r>
    </w:p>
    <w:p w14:paraId="088E7902" w14:textId="77777777" w:rsidR="00A61DE2" w:rsidRPr="00A61DE2" w:rsidRDefault="00A61DE2" w:rsidP="00A61DE2">
      <w:pPr>
        <w:widowControl w:val="0"/>
        <w:numPr>
          <w:ilvl w:val="0"/>
          <w:numId w:val="17"/>
        </w:numPr>
        <w:tabs>
          <w:tab w:val="left" w:pos="426"/>
        </w:tabs>
        <w:autoSpaceDE w:val="0"/>
        <w:autoSpaceDN w:val="0"/>
        <w:adjustRightInd w:val="0"/>
        <w:spacing w:after="60" w:line="276" w:lineRule="auto"/>
        <w:ind w:left="426" w:hanging="426"/>
        <w:jc w:val="both"/>
        <w:rPr>
          <w:rFonts w:ascii="Times New Roman" w:eastAsia="Times New Roman" w:hAnsi="Times New Roman" w:cs="Times New Roman"/>
          <w:kern w:val="0"/>
          <w:sz w:val="24"/>
          <w:szCs w:val="24"/>
          <w:lang w:eastAsia="pl-PL"/>
          <w14:ligatures w14:val="none"/>
        </w:rPr>
      </w:pPr>
      <w:r w:rsidRPr="00A61DE2">
        <w:rPr>
          <w:rFonts w:ascii="Times New Roman" w:eastAsia="Calibri" w:hAnsi="Times New Roman" w:cs="Times New Roman"/>
          <w:kern w:val="0"/>
          <w:sz w:val="24"/>
          <w:szCs w:val="24"/>
          <w:lang w:eastAsia="pl-PL"/>
          <w14:ligatures w14:val="none"/>
        </w:rPr>
        <w:t xml:space="preserve">Wykonawca zobowiązany będzie do dokonania zmiany, o której mowa w ust. 9 </w:t>
      </w:r>
      <w:r w:rsidRPr="00A61DE2">
        <w:rPr>
          <w:rFonts w:ascii="Times New Roman" w:eastAsia="Calibri" w:hAnsi="Times New Roman" w:cs="Times New Roman"/>
          <w:kern w:val="0"/>
          <w:sz w:val="24"/>
          <w:szCs w:val="24"/>
          <w:lang w:eastAsia="pl-PL"/>
          <w14:ligatures w14:val="none"/>
        </w:rPr>
        <w:br/>
        <w:t xml:space="preserve">w terminie 30 dni od dnia dokonania zmiany niniejszej umowy oraz do przedłożenia Zamawiającemu oświadczenia podwykonawcy o dokonanej zmianie.  </w:t>
      </w:r>
    </w:p>
    <w:p w14:paraId="5CC4FBF2" w14:textId="77777777" w:rsidR="00A61DE2" w:rsidRPr="00A61DE2" w:rsidRDefault="00A61DE2" w:rsidP="00A61DE2">
      <w:pPr>
        <w:widowControl w:val="0"/>
        <w:autoSpaceDE w:val="0"/>
        <w:autoSpaceDN w:val="0"/>
        <w:adjustRightInd w:val="0"/>
        <w:spacing w:after="90" w:line="276" w:lineRule="auto"/>
        <w:jc w:val="center"/>
        <w:rPr>
          <w:rFonts w:ascii="Times New Roman" w:eastAsia="Times New Roman" w:hAnsi="Times New Roman" w:cs="Times New Roman"/>
          <w:b/>
          <w:bCs/>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 5</w:t>
      </w:r>
    </w:p>
    <w:p w14:paraId="0C0251ED" w14:textId="24F7EE6E" w:rsidR="00A61DE2" w:rsidRPr="00A61DE2" w:rsidRDefault="00A61DE2" w:rsidP="00A61DE2">
      <w:pPr>
        <w:widowControl w:val="0"/>
        <w:numPr>
          <w:ilvl w:val="0"/>
          <w:numId w:val="3"/>
        </w:numPr>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Rozliczenia finansowe między Stronami z tytułu realizacji przedmiotu umowy dokonywane będą z dołu, tj. w terminie późniejszym niż dzień nadania przesyłek, z zastrzeżeniem, </w:t>
      </w:r>
      <w:r w:rsidR="000C374C">
        <w:rPr>
          <w:rFonts w:ascii="Times New Roman" w:eastAsia="Times New Roman" w:hAnsi="Times New Roman" w:cs="Times New Roman"/>
          <w:kern w:val="0"/>
          <w:sz w:val="24"/>
          <w:szCs w:val="24"/>
          <w:lang w:eastAsia="pl-PL"/>
          <w14:ligatures w14:val="none"/>
        </w:rPr>
        <w:br/>
      </w:r>
      <w:r w:rsidRPr="00A61DE2">
        <w:rPr>
          <w:rFonts w:ascii="Times New Roman" w:eastAsia="Times New Roman" w:hAnsi="Times New Roman" w:cs="Times New Roman"/>
          <w:kern w:val="0"/>
          <w:sz w:val="24"/>
          <w:szCs w:val="24"/>
          <w:lang w:eastAsia="pl-PL"/>
          <w14:ligatures w14:val="none"/>
        </w:rPr>
        <w:t>iż obliczenia dokonuje się w ostatnim dniu okresu rozliczeniowego.</w:t>
      </w:r>
    </w:p>
    <w:p w14:paraId="500DB0DC" w14:textId="77777777" w:rsidR="00A61DE2" w:rsidRPr="00A61DE2" w:rsidRDefault="00A61DE2" w:rsidP="00A61DE2">
      <w:pPr>
        <w:widowControl w:val="0"/>
        <w:numPr>
          <w:ilvl w:val="0"/>
          <w:numId w:val="3"/>
        </w:numPr>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Okres rozliczeniowy wynagrodzenia „z dołu” za usługi objęte przedmiotem zamówienia ustala się na miesiąc kalendarzowy.</w:t>
      </w:r>
    </w:p>
    <w:p w14:paraId="3846D7DE" w14:textId="77777777" w:rsidR="00A61DE2" w:rsidRPr="00A61DE2" w:rsidRDefault="00A61DE2" w:rsidP="00A61DE2">
      <w:pPr>
        <w:widowControl w:val="0"/>
        <w:numPr>
          <w:ilvl w:val="0"/>
          <w:numId w:val="3"/>
        </w:numPr>
        <w:autoSpaceDE w:val="0"/>
        <w:autoSpaceDN w:val="0"/>
        <w:adjustRightInd w:val="0"/>
        <w:spacing w:after="60" w:line="276" w:lineRule="auto"/>
        <w:ind w:left="284" w:hanging="284"/>
        <w:jc w:val="both"/>
        <w:rPr>
          <w:rFonts w:ascii="Times New Roman" w:eastAsia="Times New Roman" w:hAnsi="Times New Roman" w:cs="Times New Roman"/>
          <w:bCs/>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W związku z tym, iż ilość poszczególnych przesyłek w stosunku do określonych </w:t>
      </w:r>
      <w:r w:rsidRPr="00A61DE2">
        <w:rPr>
          <w:rFonts w:ascii="Times New Roman" w:eastAsia="Times New Roman" w:hAnsi="Times New Roman" w:cs="Times New Roman"/>
          <w:kern w:val="0"/>
          <w:sz w:val="24"/>
          <w:szCs w:val="24"/>
          <w:lang w:eastAsia="pl-PL"/>
          <w14:ligatures w14:val="none"/>
        </w:rPr>
        <w:br/>
        <w:t xml:space="preserve">w załączniku nr 3 do niniejszej umowy, może ulec zmianie, gdy, wynagrodzenie Wykonawcy z tego tytułu przekroczy kwotę ustaloną w </w:t>
      </w:r>
      <w:r w:rsidRPr="00A61DE2">
        <w:rPr>
          <w:rFonts w:ascii="Times New Roman" w:eastAsia="Times New Roman" w:hAnsi="Times New Roman" w:cs="Times New Roman"/>
          <w:bCs/>
          <w:kern w:val="0"/>
          <w:sz w:val="24"/>
          <w:szCs w:val="24"/>
          <w:lang w:eastAsia="pl-PL"/>
          <w14:ligatures w14:val="none"/>
        </w:rPr>
        <w:t>§ 4 ust. 1 umowy,</w:t>
      </w:r>
      <w:r w:rsidRPr="00A61DE2">
        <w:rPr>
          <w:rFonts w:ascii="Times New Roman" w:eastAsia="Times New Roman" w:hAnsi="Times New Roman" w:cs="Times New Roman"/>
          <w:kern w:val="0"/>
          <w:sz w:val="24"/>
          <w:szCs w:val="24"/>
          <w:lang w:eastAsia="pl-PL"/>
          <w14:ligatures w14:val="none"/>
        </w:rPr>
        <w:t xml:space="preserve"> to w celu zabezpieczenia przez Zamawiającego finansowania usługi na zwiększoną kwotę wynagrodzenia, wymagane będzie zawarcie aneksu do umowy</w:t>
      </w:r>
      <w:r w:rsidRPr="00A61DE2">
        <w:rPr>
          <w:rFonts w:ascii="Times New Roman" w:eastAsia="Times New Roman" w:hAnsi="Times New Roman" w:cs="Times New Roman"/>
          <w:bCs/>
          <w:kern w:val="0"/>
          <w:sz w:val="24"/>
          <w:szCs w:val="24"/>
          <w:lang w:eastAsia="pl-PL"/>
          <w14:ligatures w14:val="none"/>
        </w:rPr>
        <w:t xml:space="preserve">. </w:t>
      </w:r>
    </w:p>
    <w:p w14:paraId="10D4215D" w14:textId="77777777" w:rsidR="00A61DE2" w:rsidRPr="00A61DE2" w:rsidRDefault="00A61DE2" w:rsidP="00A61DE2">
      <w:pPr>
        <w:widowControl w:val="0"/>
        <w:numPr>
          <w:ilvl w:val="0"/>
          <w:numId w:val="3"/>
        </w:numPr>
        <w:autoSpaceDE w:val="0"/>
        <w:autoSpaceDN w:val="0"/>
        <w:adjustRightInd w:val="0"/>
        <w:spacing w:after="12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Podstawą rozliczeń finansowych jest suma wartości wykonanych usług dotyczących przesyłek pocztowych w okresie rozliczeniowym, stwierdzona na podstawie dokumentów nadawczych i oddawczych w okresie rozliczeniowym, wyliczona z zastosowaniem oferowanych w załączniku nr 3 do niniejszej umowy cen jednostkowych brutto, </w:t>
      </w:r>
      <w:r w:rsidRPr="00A61DE2">
        <w:rPr>
          <w:rFonts w:ascii="Times New Roman" w:eastAsia="Times New Roman" w:hAnsi="Times New Roman" w:cs="Times New Roman"/>
          <w:kern w:val="0"/>
          <w:sz w:val="24"/>
          <w:szCs w:val="24"/>
          <w:lang w:eastAsia="pl-PL"/>
          <w14:ligatures w14:val="none"/>
        </w:rPr>
        <w:br/>
        <w:t>z zastrzeżeniem postanowień niniejszej umowy określonych w § 9 ust. 2 umowy.</w:t>
      </w:r>
    </w:p>
    <w:p w14:paraId="3510ABBA" w14:textId="77777777" w:rsidR="00A61DE2" w:rsidRPr="00A61DE2" w:rsidRDefault="00A61DE2" w:rsidP="00A61DE2">
      <w:pPr>
        <w:widowControl w:val="0"/>
        <w:autoSpaceDE w:val="0"/>
        <w:autoSpaceDN w:val="0"/>
        <w:adjustRightInd w:val="0"/>
        <w:spacing w:after="90" w:line="276" w:lineRule="auto"/>
        <w:jc w:val="center"/>
        <w:rPr>
          <w:rFonts w:ascii="Times New Roman" w:eastAsia="Times New Roman" w:hAnsi="Times New Roman" w:cs="Times New Roman"/>
          <w:b/>
          <w:bCs/>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 6</w:t>
      </w:r>
    </w:p>
    <w:p w14:paraId="5B98C839" w14:textId="77777777" w:rsidR="00A61DE2" w:rsidRPr="00A61DE2" w:rsidRDefault="00A61DE2" w:rsidP="00A61DE2">
      <w:pPr>
        <w:widowControl w:val="0"/>
        <w:numPr>
          <w:ilvl w:val="0"/>
          <w:numId w:val="4"/>
        </w:numPr>
        <w:tabs>
          <w:tab w:val="left" w:pos="284"/>
        </w:tabs>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Podstawę do zapłaty wynagrodzenia stanowi faktura wystawiona przez Wykonawcę w terminie do 7 dni od zakończenia okresu rozliczeniowego.</w:t>
      </w:r>
    </w:p>
    <w:p w14:paraId="64113093" w14:textId="6985ADA1" w:rsidR="00460710" w:rsidRPr="00460710" w:rsidRDefault="00F85172" w:rsidP="00F85172">
      <w:pPr>
        <w:numPr>
          <w:ilvl w:val="0"/>
          <w:numId w:val="4"/>
        </w:numPr>
        <w:spacing w:after="60" w:line="276" w:lineRule="auto"/>
        <w:ind w:left="284" w:hanging="284"/>
        <w:rPr>
          <w:rFonts w:ascii="Times New Roman" w:eastAsia="Times New Roman" w:hAnsi="Times New Roman" w:cs="Times New Roman"/>
          <w:sz w:val="24"/>
          <w:szCs w:val="24"/>
          <w:lang w:val="x-none" w:eastAsia="zh-CN"/>
          <w14:ligatures w14:val="none"/>
        </w:rPr>
      </w:pPr>
      <w:r>
        <w:rPr>
          <w:rFonts w:ascii="Times New Roman" w:eastAsia="Times New Roman" w:hAnsi="Times New Roman" w:cs="Times New Roman"/>
          <w:kern w:val="0"/>
          <w:sz w:val="24"/>
          <w:szCs w:val="24"/>
          <w:lang w:val="x-none" w:eastAsia="pl-PL"/>
          <w14:ligatures w14:val="none"/>
        </w:rPr>
        <w:t>W przypadku, gdy Wykonawca zobowiązany jest do wystawiania faktur  ustrukturyzowanych za pośrednictwem krajowego Systemu e-Faktur (K</w:t>
      </w:r>
      <w:r w:rsidR="00470F91">
        <w:rPr>
          <w:rFonts w:ascii="Times New Roman" w:eastAsia="Times New Roman" w:hAnsi="Times New Roman" w:cs="Times New Roman"/>
          <w:kern w:val="0"/>
          <w:sz w:val="24"/>
          <w:szCs w:val="24"/>
          <w:lang w:val="x-none" w:eastAsia="pl-PL"/>
          <w14:ligatures w14:val="none"/>
        </w:rPr>
        <w:t>S</w:t>
      </w:r>
      <w:r>
        <w:rPr>
          <w:rFonts w:ascii="Times New Roman" w:eastAsia="Times New Roman" w:hAnsi="Times New Roman" w:cs="Times New Roman"/>
          <w:kern w:val="0"/>
          <w:sz w:val="24"/>
          <w:szCs w:val="24"/>
          <w:lang w:val="x-none" w:eastAsia="pl-PL"/>
          <w14:ligatures w14:val="none"/>
        </w:rPr>
        <w:t>eF) zgodnie z przepisami ustawy z 11 marca 2004r. o podatku od towarów i usług (t.j. Dz. U. z 2025r. poz. 775 ze zm.)w fakturze (w K</w:t>
      </w:r>
      <w:r w:rsidR="00CF0489">
        <w:rPr>
          <w:rFonts w:ascii="Times New Roman" w:eastAsia="Times New Roman" w:hAnsi="Times New Roman" w:cs="Times New Roman"/>
          <w:kern w:val="0"/>
          <w:sz w:val="24"/>
          <w:szCs w:val="24"/>
          <w:lang w:val="x-none" w:eastAsia="pl-PL"/>
          <w14:ligatures w14:val="none"/>
        </w:rPr>
        <w:t>S</w:t>
      </w:r>
      <w:r>
        <w:rPr>
          <w:rFonts w:ascii="Times New Roman" w:eastAsia="Times New Roman" w:hAnsi="Times New Roman" w:cs="Times New Roman"/>
          <w:kern w:val="0"/>
          <w:sz w:val="24"/>
          <w:szCs w:val="24"/>
          <w:lang w:val="x-none" w:eastAsia="pl-PL"/>
          <w14:ligatures w14:val="none"/>
        </w:rPr>
        <w:t xml:space="preserve">eF </w:t>
      </w:r>
      <w:r w:rsidRPr="006B485B">
        <w:rPr>
          <w:rFonts w:ascii="Times New Roman" w:eastAsia="Times New Roman" w:hAnsi="Times New Roman" w:cs="Times New Roman"/>
          <w:b/>
          <w:bCs/>
          <w:kern w:val="0"/>
          <w:sz w:val="24"/>
          <w:szCs w:val="24"/>
          <w:lang w:val="x-none" w:eastAsia="pl-PL"/>
          <w14:ligatures w14:val="none"/>
        </w:rPr>
        <w:t>w strukturze logicznej Fa (3)</w:t>
      </w:r>
      <w:r>
        <w:rPr>
          <w:rFonts w:ascii="Times New Roman" w:eastAsia="Times New Roman" w:hAnsi="Times New Roman" w:cs="Times New Roman"/>
          <w:kern w:val="0"/>
          <w:sz w:val="24"/>
          <w:szCs w:val="24"/>
          <w:lang w:val="x-none" w:eastAsia="pl-PL"/>
          <w14:ligatures w14:val="none"/>
        </w:rPr>
        <w:t xml:space="preserve">należy wskazać </w:t>
      </w:r>
      <w:r w:rsidR="00460710">
        <w:rPr>
          <w:rFonts w:ascii="Times New Roman" w:eastAsia="Times New Roman" w:hAnsi="Times New Roman" w:cs="Times New Roman"/>
          <w:kern w:val="0"/>
          <w:sz w:val="24"/>
          <w:szCs w:val="24"/>
          <w:lang w:val="x-none" w:eastAsia="pl-PL"/>
          <w14:ligatures w14:val="none"/>
        </w:rPr>
        <w:t>jako dane Zamawiającego:</w:t>
      </w:r>
    </w:p>
    <w:p w14:paraId="0F4621C1" w14:textId="412484CC" w:rsidR="00A61DE2" w:rsidRDefault="00460710" w:rsidP="00B05A0E">
      <w:pPr>
        <w:pStyle w:val="Akapitzlist"/>
        <w:numPr>
          <w:ilvl w:val="0"/>
          <w:numId w:val="28"/>
        </w:numPr>
        <w:spacing w:after="60" w:line="276" w:lineRule="auto"/>
        <w:ind w:left="567" w:hanging="283"/>
        <w:rPr>
          <w:rFonts w:ascii="Times New Roman" w:eastAsia="Times New Roman" w:hAnsi="Times New Roman" w:cs="Times New Roman"/>
          <w:sz w:val="24"/>
          <w:szCs w:val="24"/>
          <w:lang w:val="x-none" w:eastAsia="zh-CN"/>
          <w14:ligatures w14:val="none"/>
        </w:rPr>
      </w:pPr>
      <w:r>
        <w:rPr>
          <w:rFonts w:ascii="Times New Roman" w:eastAsia="Times New Roman" w:hAnsi="Times New Roman" w:cs="Times New Roman"/>
          <w:sz w:val="24"/>
          <w:szCs w:val="24"/>
          <w:lang w:val="x-none" w:eastAsia="zh-CN"/>
          <w14:ligatures w14:val="none"/>
        </w:rPr>
        <w:t>Podmiot 2-Nabywca -Gmina Myszków</w:t>
      </w:r>
    </w:p>
    <w:p w14:paraId="60263437" w14:textId="0E613F32" w:rsidR="00460710" w:rsidRDefault="00460710" w:rsidP="00B05A0E">
      <w:pPr>
        <w:pStyle w:val="Akapitzlist"/>
        <w:spacing w:after="60" w:line="276" w:lineRule="auto"/>
        <w:ind w:left="567"/>
        <w:rPr>
          <w:rFonts w:ascii="Times New Roman" w:eastAsia="Times New Roman" w:hAnsi="Times New Roman" w:cs="Times New Roman"/>
          <w:sz w:val="24"/>
          <w:szCs w:val="24"/>
          <w:lang w:val="x-none" w:eastAsia="zh-CN"/>
          <w14:ligatures w14:val="none"/>
        </w:rPr>
      </w:pPr>
      <w:r>
        <w:rPr>
          <w:rFonts w:ascii="Times New Roman" w:eastAsia="Times New Roman" w:hAnsi="Times New Roman" w:cs="Times New Roman"/>
          <w:sz w:val="24"/>
          <w:szCs w:val="24"/>
          <w:lang w:val="x-none" w:eastAsia="zh-CN"/>
          <w14:ligatures w14:val="none"/>
        </w:rPr>
        <w:t>Adres Nabywcy -ul. Kościuszki 26,42-300 Myszków,</w:t>
      </w:r>
    </w:p>
    <w:p w14:paraId="0822E34E" w14:textId="5682C907" w:rsidR="00460710" w:rsidRDefault="00460710" w:rsidP="00B05A0E">
      <w:pPr>
        <w:pStyle w:val="Akapitzlist"/>
        <w:spacing w:after="60" w:line="276" w:lineRule="auto"/>
        <w:ind w:left="567"/>
        <w:rPr>
          <w:rFonts w:ascii="Times New Roman" w:eastAsia="Times New Roman" w:hAnsi="Times New Roman" w:cs="Times New Roman"/>
          <w:sz w:val="24"/>
          <w:szCs w:val="24"/>
          <w:lang w:val="x-none" w:eastAsia="zh-CN"/>
          <w14:ligatures w14:val="none"/>
        </w:rPr>
      </w:pPr>
      <w:r>
        <w:rPr>
          <w:rFonts w:ascii="Times New Roman" w:eastAsia="Times New Roman" w:hAnsi="Times New Roman" w:cs="Times New Roman"/>
          <w:sz w:val="24"/>
          <w:szCs w:val="24"/>
          <w:lang w:val="x-none" w:eastAsia="zh-CN"/>
          <w14:ligatures w14:val="none"/>
        </w:rPr>
        <w:t>NIP Nabywcy -</w:t>
      </w:r>
      <w:r w:rsidR="000C374C">
        <w:rPr>
          <w:rFonts w:ascii="Times New Roman" w:eastAsia="Times New Roman" w:hAnsi="Times New Roman" w:cs="Times New Roman"/>
          <w:sz w:val="24"/>
          <w:szCs w:val="24"/>
          <w:lang w:val="x-none" w:eastAsia="zh-CN"/>
          <w14:ligatures w14:val="none"/>
        </w:rPr>
        <w:t xml:space="preserve"> </w:t>
      </w:r>
      <w:r w:rsidRPr="006B485B">
        <w:rPr>
          <w:rFonts w:ascii="Times New Roman" w:eastAsia="Times New Roman" w:hAnsi="Times New Roman" w:cs="Times New Roman"/>
          <w:b/>
          <w:bCs/>
          <w:sz w:val="24"/>
          <w:szCs w:val="24"/>
          <w:lang w:val="x-none" w:eastAsia="zh-CN"/>
          <w14:ligatures w14:val="none"/>
        </w:rPr>
        <w:t>5771952646</w:t>
      </w:r>
      <w:r>
        <w:rPr>
          <w:rFonts w:ascii="Times New Roman" w:eastAsia="Times New Roman" w:hAnsi="Times New Roman" w:cs="Times New Roman"/>
          <w:sz w:val="24"/>
          <w:szCs w:val="24"/>
          <w:lang w:val="x-none" w:eastAsia="zh-CN"/>
          <w14:ligatures w14:val="none"/>
        </w:rPr>
        <w:t>;</w:t>
      </w:r>
    </w:p>
    <w:p w14:paraId="55D113CC" w14:textId="0B5CA1CD" w:rsidR="00460710" w:rsidRDefault="00460710" w:rsidP="00B05A0E">
      <w:pPr>
        <w:pStyle w:val="Akapitzlist"/>
        <w:spacing w:after="60" w:line="276" w:lineRule="auto"/>
        <w:ind w:left="567"/>
        <w:rPr>
          <w:rFonts w:ascii="Times New Roman" w:eastAsia="Times New Roman" w:hAnsi="Times New Roman" w:cs="Times New Roman"/>
          <w:sz w:val="24"/>
          <w:szCs w:val="24"/>
          <w:lang w:val="x-none" w:eastAsia="zh-CN"/>
          <w14:ligatures w14:val="none"/>
        </w:rPr>
      </w:pPr>
      <w:r>
        <w:rPr>
          <w:rFonts w:ascii="Times New Roman" w:eastAsia="Times New Roman" w:hAnsi="Times New Roman" w:cs="Times New Roman"/>
          <w:sz w:val="24"/>
          <w:szCs w:val="24"/>
          <w:lang w:val="x-none" w:eastAsia="zh-CN"/>
          <w14:ligatures w14:val="none"/>
        </w:rPr>
        <w:t>w tym ,,1”w polu znacznikowym JST (oznacza to, że faktura dotyczy jednostki podrzędnej JST),</w:t>
      </w:r>
    </w:p>
    <w:p w14:paraId="5AACB5B9" w14:textId="195D866C" w:rsidR="00460710" w:rsidRDefault="00460710" w:rsidP="00B05A0E">
      <w:pPr>
        <w:pStyle w:val="Akapitzlist"/>
        <w:numPr>
          <w:ilvl w:val="0"/>
          <w:numId w:val="28"/>
        </w:numPr>
        <w:spacing w:after="60" w:line="276" w:lineRule="auto"/>
        <w:ind w:left="567" w:hanging="283"/>
        <w:rPr>
          <w:rFonts w:ascii="Times New Roman" w:eastAsia="Times New Roman" w:hAnsi="Times New Roman" w:cs="Times New Roman"/>
          <w:sz w:val="24"/>
          <w:szCs w:val="24"/>
          <w:lang w:val="x-none" w:eastAsia="zh-CN"/>
          <w14:ligatures w14:val="none"/>
        </w:rPr>
      </w:pPr>
      <w:r>
        <w:rPr>
          <w:rFonts w:ascii="Times New Roman" w:eastAsia="Times New Roman" w:hAnsi="Times New Roman" w:cs="Times New Roman"/>
          <w:sz w:val="24"/>
          <w:szCs w:val="24"/>
          <w:lang w:val="x-none" w:eastAsia="zh-CN"/>
          <w14:ligatures w14:val="none"/>
        </w:rPr>
        <w:t>Podmiot 3-Odbiorca -Urząd Miasta Myszków,</w:t>
      </w:r>
    </w:p>
    <w:p w14:paraId="3591CFB9" w14:textId="42047176" w:rsidR="00460710" w:rsidRDefault="00460710" w:rsidP="00B05A0E">
      <w:pPr>
        <w:pStyle w:val="Akapitzlist"/>
        <w:spacing w:after="60" w:line="276" w:lineRule="auto"/>
        <w:ind w:left="567"/>
        <w:rPr>
          <w:rFonts w:ascii="Times New Roman" w:eastAsia="Times New Roman" w:hAnsi="Times New Roman" w:cs="Times New Roman"/>
          <w:sz w:val="24"/>
          <w:szCs w:val="24"/>
          <w:lang w:val="x-none" w:eastAsia="zh-CN"/>
          <w14:ligatures w14:val="none"/>
        </w:rPr>
      </w:pPr>
      <w:r>
        <w:rPr>
          <w:rFonts w:ascii="Times New Roman" w:eastAsia="Times New Roman" w:hAnsi="Times New Roman" w:cs="Times New Roman"/>
          <w:sz w:val="24"/>
          <w:szCs w:val="24"/>
          <w:lang w:val="x-none" w:eastAsia="zh-CN"/>
          <w14:ligatures w14:val="none"/>
        </w:rPr>
        <w:t>Adres Odbiorcy: ul. Kościuszki 26, 42-300 Myszków,</w:t>
      </w:r>
    </w:p>
    <w:p w14:paraId="68AC9A2F" w14:textId="71C29BE0" w:rsidR="00460710" w:rsidRDefault="00460710" w:rsidP="00B05A0E">
      <w:pPr>
        <w:pStyle w:val="Akapitzlist"/>
        <w:spacing w:after="60" w:line="276" w:lineRule="auto"/>
        <w:ind w:left="567"/>
        <w:rPr>
          <w:rFonts w:ascii="Times New Roman" w:eastAsia="Times New Roman" w:hAnsi="Times New Roman" w:cs="Times New Roman"/>
          <w:sz w:val="24"/>
          <w:szCs w:val="24"/>
          <w:lang w:val="x-none" w:eastAsia="zh-CN"/>
          <w14:ligatures w14:val="none"/>
        </w:rPr>
      </w:pPr>
      <w:r>
        <w:rPr>
          <w:rFonts w:ascii="Times New Roman" w:eastAsia="Times New Roman" w:hAnsi="Times New Roman" w:cs="Times New Roman"/>
          <w:sz w:val="24"/>
          <w:szCs w:val="24"/>
          <w:lang w:val="x-none" w:eastAsia="zh-CN"/>
          <w14:ligatures w14:val="none"/>
        </w:rPr>
        <w:t>NIP Odbiorcy</w:t>
      </w:r>
      <w:r w:rsidR="000C374C">
        <w:rPr>
          <w:rFonts w:ascii="Times New Roman" w:eastAsia="Times New Roman" w:hAnsi="Times New Roman" w:cs="Times New Roman"/>
          <w:sz w:val="24"/>
          <w:szCs w:val="24"/>
          <w:lang w:val="x-none" w:eastAsia="zh-CN"/>
          <w14:ligatures w14:val="none"/>
        </w:rPr>
        <w:t xml:space="preserve"> </w:t>
      </w:r>
      <w:r>
        <w:rPr>
          <w:rFonts w:ascii="Times New Roman" w:eastAsia="Times New Roman" w:hAnsi="Times New Roman" w:cs="Times New Roman"/>
          <w:sz w:val="24"/>
          <w:szCs w:val="24"/>
          <w:lang w:val="x-none" w:eastAsia="zh-CN"/>
          <w14:ligatures w14:val="none"/>
        </w:rPr>
        <w:t>-</w:t>
      </w:r>
      <w:r w:rsidR="000C374C">
        <w:rPr>
          <w:rFonts w:ascii="Times New Roman" w:eastAsia="Times New Roman" w:hAnsi="Times New Roman" w:cs="Times New Roman"/>
          <w:sz w:val="24"/>
          <w:szCs w:val="24"/>
          <w:lang w:val="x-none" w:eastAsia="zh-CN"/>
          <w14:ligatures w14:val="none"/>
        </w:rPr>
        <w:t xml:space="preserve"> </w:t>
      </w:r>
      <w:r w:rsidRPr="006B485B">
        <w:rPr>
          <w:rFonts w:ascii="Times New Roman" w:eastAsia="Times New Roman" w:hAnsi="Times New Roman" w:cs="Times New Roman"/>
          <w:b/>
          <w:bCs/>
          <w:sz w:val="24"/>
          <w:szCs w:val="24"/>
          <w:lang w:val="x-none" w:eastAsia="zh-CN"/>
          <w14:ligatures w14:val="none"/>
        </w:rPr>
        <w:t>5770004462</w:t>
      </w:r>
      <w:r>
        <w:rPr>
          <w:rFonts w:ascii="Times New Roman" w:eastAsia="Times New Roman" w:hAnsi="Times New Roman" w:cs="Times New Roman"/>
          <w:sz w:val="24"/>
          <w:szCs w:val="24"/>
          <w:lang w:val="x-none" w:eastAsia="zh-CN"/>
          <w14:ligatures w14:val="none"/>
        </w:rPr>
        <w:t xml:space="preserve"> oraz wypełnić pole Rola-,,8"</w:t>
      </w:r>
      <w:r w:rsidR="00F47841">
        <w:rPr>
          <w:rFonts w:ascii="Times New Roman" w:eastAsia="Times New Roman" w:hAnsi="Times New Roman" w:cs="Times New Roman"/>
          <w:sz w:val="24"/>
          <w:szCs w:val="24"/>
          <w:lang w:val="x-none" w:eastAsia="zh-CN"/>
          <w14:ligatures w14:val="none"/>
        </w:rPr>
        <w:t>-JST odbiorca.</w:t>
      </w:r>
    </w:p>
    <w:p w14:paraId="0B62D1DB" w14:textId="3696B718" w:rsidR="00A61DE2" w:rsidRPr="0024577C" w:rsidRDefault="00BF5CA0" w:rsidP="00BC76C3">
      <w:pPr>
        <w:widowControl w:val="0"/>
        <w:numPr>
          <w:ilvl w:val="0"/>
          <w:numId w:val="4"/>
        </w:numPr>
        <w:tabs>
          <w:tab w:val="left" w:pos="284"/>
        </w:tabs>
        <w:autoSpaceDE w:val="0"/>
        <w:autoSpaceDN w:val="0"/>
        <w:adjustRightInd w:val="0"/>
        <w:spacing w:after="60" w:line="276" w:lineRule="auto"/>
        <w:ind w:left="284" w:hanging="284"/>
        <w:jc w:val="both"/>
        <w:rPr>
          <w:rFonts w:ascii="Times New Roman" w:eastAsia="Times New Roman" w:hAnsi="Times New Roman" w:cs="Times New Roman"/>
          <w:kern w:val="0"/>
          <w:sz w:val="24"/>
          <w:szCs w:val="24"/>
          <w:u w:val="single"/>
          <w:lang w:eastAsia="pl-PL"/>
          <w14:ligatures w14:val="none"/>
        </w:rPr>
      </w:pPr>
      <w:r>
        <w:rPr>
          <w:rFonts w:ascii="Times New Roman" w:eastAsia="Times New Roman" w:hAnsi="Times New Roman" w:cs="Times New Roman"/>
          <w:kern w:val="0"/>
          <w:sz w:val="24"/>
          <w:szCs w:val="24"/>
          <w:lang w:eastAsia="pl-PL"/>
          <w14:ligatures w14:val="none"/>
        </w:rPr>
        <w:lastRenderedPageBreak/>
        <w:t xml:space="preserve">W przypadku, gdy Wykonawca nie jest zobowiązany do wystawiania faktur ustrukturyzowanych za pośrednictwem Krajowego Systemu e-Faktur (KSeF) zgodnie </w:t>
      </w:r>
      <w:r w:rsidR="00525416">
        <w:rPr>
          <w:rFonts w:ascii="Times New Roman" w:eastAsia="Times New Roman" w:hAnsi="Times New Roman" w:cs="Times New Roman"/>
          <w:kern w:val="0"/>
          <w:sz w:val="24"/>
          <w:szCs w:val="24"/>
          <w:lang w:eastAsia="pl-PL"/>
          <w14:ligatures w14:val="none"/>
        </w:rPr>
        <w:br/>
      </w:r>
      <w:r>
        <w:rPr>
          <w:rFonts w:ascii="Times New Roman" w:eastAsia="Times New Roman" w:hAnsi="Times New Roman" w:cs="Times New Roman"/>
          <w:kern w:val="0"/>
          <w:sz w:val="24"/>
          <w:szCs w:val="24"/>
          <w:lang w:eastAsia="pl-PL"/>
          <w14:ligatures w14:val="none"/>
        </w:rPr>
        <w:t>z przepisami ustawy z 11 marca 2004r. o podatku od towarów i usług (tj. Dz.U. z2025r, poz. 775ze zm.)to faktura elektroniczna winna być przesłana elektronicznie do Zamawiającego za pośrednictwem platformy, o której mowa w ustawie z dnia 9 listopada 2018r.</w:t>
      </w:r>
      <w:r w:rsidR="00083EB7">
        <w:rPr>
          <w:rFonts w:ascii="Times New Roman" w:eastAsia="Times New Roman" w:hAnsi="Times New Roman" w:cs="Times New Roman"/>
          <w:kern w:val="0"/>
          <w:sz w:val="24"/>
          <w:szCs w:val="24"/>
          <w:lang w:eastAsia="pl-PL"/>
          <w14:ligatures w14:val="none"/>
        </w:rPr>
        <w:t xml:space="preserve">o elektronicznym fakturowaniu w zamówieniach publicznych, koncesjach na roboty budowlane </w:t>
      </w:r>
      <w:r w:rsidR="0024577C">
        <w:rPr>
          <w:rFonts w:ascii="Times New Roman" w:eastAsia="Times New Roman" w:hAnsi="Times New Roman" w:cs="Times New Roman"/>
          <w:kern w:val="0"/>
          <w:sz w:val="24"/>
          <w:szCs w:val="24"/>
          <w:lang w:eastAsia="pl-PL"/>
          <w14:ligatures w14:val="none"/>
        </w:rPr>
        <w:t xml:space="preserve">lub usługi oraz partnerstwie publiczno-prywatnym, na adres platformy: </w:t>
      </w:r>
      <w:r w:rsidR="0024577C" w:rsidRPr="0024577C">
        <w:rPr>
          <w:rFonts w:ascii="Times New Roman" w:eastAsia="Times New Roman" w:hAnsi="Times New Roman" w:cs="Times New Roman"/>
          <w:kern w:val="0"/>
          <w:sz w:val="24"/>
          <w:szCs w:val="24"/>
          <w:u w:val="single"/>
          <w:lang w:eastAsia="pl-PL"/>
          <w14:ligatures w14:val="none"/>
        </w:rPr>
        <w:t>htts://broke</w:t>
      </w:r>
      <w:r w:rsidR="00F35FBB">
        <w:rPr>
          <w:rFonts w:ascii="Times New Roman" w:eastAsia="Times New Roman" w:hAnsi="Times New Roman" w:cs="Times New Roman"/>
          <w:kern w:val="0"/>
          <w:sz w:val="24"/>
          <w:szCs w:val="24"/>
          <w:u w:val="single"/>
          <w:lang w:eastAsia="pl-PL"/>
          <w14:ligatures w14:val="none"/>
        </w:rPr>
        <w:t>r</w:t>
      </w:r>
      <w:r w:rsidR="0024577C" w:rsidRPr="0024577C">
        <w:rPr>
          <w:rFonts w:ascii="Times New Roman" w:eastAsia="Times New Roman" w:hAnsi="Times New Roman" w:cs="Times New Roman"/>
          <w:kern w:val="0"/>
          <w:sz w:val="24"/>
          <w:szCs w:val="24"/>
          <w:u w:val="single"/>
          <w:lang w:eastAsia="pl-PL"/>
          <w14:ligatures w14:val="none"/>
        </w:rPr>
        <w:t>pefexpert.efaktura.gov.pl/</w:t>
      </w:r>
    </w:p>
    <w:p w14:paraId="691983B7" w14:textId="415CBE0B" w:rsidR="00A61DE2" w:rsidRPr="00EB5EC9" w:rsidRDefault="00A61DE2" w:rsidP="00A61DE2">
      <w:pPr>
        <w:numPr>
          <w:ilvl w:val="0"/>
          <w:numId w:val="4"/>
        </w:numPr>
        <w:tabs>
          <w:tab w:val="left" w:pos="284"/>
        </w:tabs>
        <w:spacing w:after="60" w:line="276" w:lineRule="auto"/>
        <w:ind w:left="284" w:right="6"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bCs/>
          <w:kern w:val="0"/>
          <w:sz w:val="24"/>
          <w:szCs w:val="24"/>
          <w:lang w:eastAsia="pl-PL"/>
          <w14:ligatures w14:val="none"/>
        </w:rPr>
        <w:t xml:space="preserve">Termin </w:t>
      </w:r>
      <w:r w:rsidR="004A5AE3">
        <w:rPr>
          <w:rFonts w:ascii="Times New Roman" w:eastAsia="Times New Roman" w:hAnsi="Times New Roman" w:cs="Times New Roman"/>
          <w:bCs/>
          <w:kern w:val="0"/>
          <w:sz w:val="24"/>
          <w:szCs w:val="24"/>
          <w:lang w:eastAsia="pl-PL"/>
          <w14:ligatures w14:val="none"/>
        </w:rPr>
        <w:t xml:space="preserve">płatności faktur dostarczonych do siedziby Zamawiającego ustala się na 14 dni od daty doręczenia do siedziby Zamawiającego prawidłowo wystawionej faktury, </w:t>
      </w:r>
      <w:r w:rsidR="00525416">
        <w:rPr>
          <w:rFonts w:ascii="Times New Roman" w:eastAsia="Times New Roman" w:hAnsi="Times New Roman" w:cs="Times New Roman"/>
          <w:bCs/>
          <w:kern w:val="0"/>
          <w:sz w:val="24"/>
          <w:szCs w:val="24"/>
          <w:lang w:eastAsia="pl-PL"/>
          <w14:ligatures w14:val="none"/>
        </w:rPr>
        <w:br/>
      </w:r>
      <w:r w:rsidR="004A5AE3">
        <w:rPr>
          <w:rFonts w:ascii="Times New Roman" w:eastAsia="Times New Roman" w:hAnsi="Times New Roman" w:cs="Times New Roman"/>
          <w:bCs/>
          <w:kern w:val="0"/>
          <w:sz w:val="24"/>
          <w:szCs w:val="24"/>
          <w:lang w:eastAsia="pl-PL"/>
          <w14:ligatures w14:val="none"/>
        </w:rPr>
        <w:t xml:space="preserve">z zastrzeżeniem ust.6, liczonym od daty wpływu faktury do siedziby Zamawiającego lub od przesłania (wpływu) faktury elektronicznej do Zamawiającego za pośrednictwem platformy, o której mowa w ustawie z dnia 9 listopada 2018r. o elektronicznym fakturowaniu </w:t>
      </w:r>
      <w:r w:rsidR="00525416">
        <w:rPr>
          <w:rFonts w:ascii="Times New Roman" w:eastAsia="Times New Roman" w:hAnsi="Times New Roman" w:cs="Times New Roman"/>
          <w:bCs/>
          <w:kern w:val="0"/>
          <w:sz w:val="24"/>
          <w:szCs w:val="24"/>
          <w:lang w:eastAsia="pl-PL"/>
          <w14:ligatures w14:val="none"/>
        </w:rPr>
        <w:br/>
      </w:r>
      <w:r w:rsidR="004A5AE3">
        <w:rPr>
          <w:rFonts w:ascii="Times New Roman" w:eastAsia="Times New Roman" w:hAnsi="Times New Roman" w:cs="Times New Roman"/>
          <w:bCs/>
          <w:kern w:val="0"/>
          <w:sz w:val="24"/>
          <w:szCs w:val="24"/>
          <w:lang w:eastAsia="pl-PL"/>
          <w14:ligatures w14:val="none"/>
        </w:rPr>
        <w:t>w zamówieniach, koncesjach na roboty budowlane lub usługi oraz partnerstwie publiczno-prywatnym, na adres platformy:</w:t>
      </w:r>
      <w:r w:rsidR="00EB5EC9">
        <w:rPr>
          <w:rFonts w:ascii="Times New Roman" w:eastAsia="Times New Roman" w:hAnsi="Times New Roman" w:cs="Times New Roman"/>
          <w:bCs/>
          <w:kern w:val="0"/>
          <w:sz w:val="24"/>
          <w:szCs w:val="24"/>
          <w:lang w:eastAsia="pl-PL"/>
          <w14:ligatures w14:val="none"/>
        </w:rPr>
        <w:t xml:space="preserve"> </w:t>
      </w:r>
      <w:r w:rsidR="004A5AE3" w:rsidRPr="00EB5EC9">
        <w:rPr>
          <w:rFonts w:ascii="Times New Roman" w:eastAsia="Times New Roman" w:hAnsi="Times New Roman" w:cs="Times New Roman"/>
          <w:bCs/>
          <w:kern w:val="0"/>
          <w:sz w:val="24"/>
          <w:szCs w:val="24"/>
          <w:u w:val="single"/>
          <w:lang w:eastAsia="pl-PL"/>
          <w14:ligatures w14:val="none"/>
        </w:rPr>
        <w:t>https</w:t>
      </w:r>
      <w:r w:rsidR="00EB5EC9" w:rsidRPr="00EB5EC9">
        <w:rPr>
          <w:rFonts w:ascii="Times New Roman" w:eastAsia="Times New Roman" w:hAnsi="Times New Roman" w:cs="Times New Roman"/>
          <w:bCs/>
          <w:kern w:val="0"/>
          <w:sz w:val="24"/>
          <w:szCs w:val="24"/>
          <w:u w:val="single"/>
          <w:lang w:eastAsia="pl-PL"/>
          <w14:ligatures w14:val="none"/>
        </w:rPr>
        <w:t>://brokerpefexpert.efaktura.gov.pl</w:t>
      </w:r>
      <w:r w:rsidRPr="00A61DE2">
        <w:rPr>
          <w:rFonts w:ascii="Times New Roman" w:eastAsia="Times New Roman" w:hAnsi="Times New Roman" w:cs="Times New Roman"/>
          <w:bCs/>
          <w:kern w:val="0"/>
          <w:sz w:val="24"/>
          <w:szCs w:val="24"/>
          <w:lang w:eastAsia="pl-PL"/>
          <w14:ligatures w14:val="none"/>
        </w:rPr>
        <w:t xml:space="preserve"> </w:t>
      </w:r>
      <w:r w:rsidR="00EB5EC9">
        <w:rPr>
          <w:rFonts w:ascii="Times New Roman" w:eastAsia="Times New Roman" w:hAnsi="Times New Roman" w:cs="Times New Roman"/>
          <w:bCs/>
          <w:kern w:val="0"/>
          <w:sz w:val="24"/>
          <w:szCs w:val="24"/>
          <w:lang w:eastAsia="pl-PL"/>
          <w14:ligatures w14:val="none"/>
        </w:rPr>
        <w:t>lub za pośrednictwem Krajowego Systemu  e-Faktur.</w:t>
      </w:r>
    </w:p>
    <w:p w14:paraId="085D2425" w14:textId="56DA9BF6" w:rsidR="00EB5EC9" w:rsidRPr="00A61DE2" w:rsidRDefault="00EB5EC9" w:rsidP="00A61DE2">
      <w:pPr>
        <w:numPr>
          <w:ilvl w:val="0"/>
          <w:numId w:val="4"/>
        </w:numPr>
        <w:tabs>
          <w:tab w:val="left" w:pos="284"/>
        </w:tabs>
        <w:spacing w:after="60" w:line="276" w:lineRule="auto"/>
        <w:ind w:left="284" w:right="6" w:hanging="284"/>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Wierzytelność z tytułu wynagrodzenia Wykonawcy zostanie zapłacona przelewem ma rachunek bankowy Wykonawcy podany na fakturze zatwierdzonej przez Zamawiającego.</w:t>
      </w:r>
    </w:p>
    <w:p w14:paraId="12DEF66C" w14:textId="77777777" w:rsidR="00A61DE2" w:rsidRPr="00A61DE2" w:rsidRDefault="00A61DE2" w:rsidP="00A61DE2">
      <w:pPr>
        <w:numPr>
          <w:ilvl w:val="0"/>
          <w:numId w:val="4"/>
        </w:numPr>
        <w:tabs>
          <w:tab w:val="left" w:pos="284"/>
        </w:tabs>
        <w:spacing w:after="60" w:line="276" w:lineRule="auto"/>
        <w:ind w:left="284" w:right="6"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W przypadku wystawienia przez Wykonawcę faktury niezgodnej z postanowieniami niniejszej umowy oraz zawierającej nieprawidłowe kwoty do obciążenia rachunku Zamawiającego, Wykonawca zobowiązany jest do wystawienia faktury korygującej, </w:t>
      </w:r>
      <w:r w:rsidRPr="00A61DE2">
        <w:rPr>
          <w:rFonts w:ascii="Times New Roman" w:eastAsia="Times New Roman" w:hAnsi="Times New Roman" w:cs="Times New Roman"/>
          <w:kern w:val="0"/>
          <w:sz w:val="24"/>
          <w:szCs w:val="24"/>
          <w:lang w:eastAsia="pl-PL"/>
          <w14:ligatures w14:val="none"/>
        </w:rPr>
        <w:br/>
        <w:t>a termin do zapłaty wynagrodzenia rozpoczyna bieg od daty doręczenia Zamawiającemu faktury korygującej.</w:t>
      </w:r>
    </w:p>
    <w:p w14:paraId="0EA05924" w14:textId="14DE98F3" w:rsidR="00A61DE2" w:rsidRPr="00A61DE2" w:rsidRDefault="00A61DE2" w:rsidP="00A61DE2">
      <w:pPr>
        <w:numPr>
          <w:ilvl w:val="0"/>
          <w:numId w:val="4"/>
        </w:numPr>
        <w:tabs>
          <w:tab w:val="left" w:pos="284"/>
        </w:tabs>
        <w:spacing w:after="60" w:line="276" w:lineRule="auto"/>
        <w:ind w:left="284" w:right="6"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Uważa się, że termin zapłaty faktury zostaje dochowany, jeżeli rachunek Zamawiającego zostanie obciążony w terminie, o którym mowa w ust. </w:t>
      </w:r>
      <w:r w:rsidR="000240F6">
        <w:rPr>
          <w:rFonts w:ascii="Times New Roman" w:eastAsia="Times New Roman" w:hAnsi="Times New Roman" w:cs="Times New Roman"/>
          <w:kern w:val="0"/>
          <w:sz w:val="24"/>
          <w:szCs w:val="24"/>
          <w:lang w:eastAsia="pl-PL"/>
          <w14:ligatures w14:val="none"/>
        </w:rPr>
        <w:t>5</w:t>
      </w:r>
      <w:r w:rsidRPr="00A61DE2">
        <w:rPr>
          <w:rFonts w:ascii="Times New Roman" w:eastAsia="Times New Roman" w:hAnsi="Times New Roman" w:cs="Times New Roman"/>
          <w:kern w:val="0"/>
          <w:sz w:val="24"/>
          <w:szCs w:val="24"/>
          <w:lang w:eastAsia="pl-PL"/>
          <w14:ligatures w14:val="none"/>
        </w:rPr>
        <w:t xml:space="preserve"> niniejszego paragrafu, </w:t>
      </w:r>
      <w:r w:rsidRPr="00A61DE2">
        <w:rPr>
          <w:rFonts w:ascii="Times New Roman" w:eastAsia="Times New Roman" w:hAnsi="Times New Roman" w:cs="Times New Roman"/>
          <w:kern w:val="0"/>
          <w:sz w:val="24"/>
          <w:szCs w:val="24"/>
          <w:lang w:eastAsia="pl-PL"/>
          <w14:ligatures w14:val="none"/>
        </w:rPr>
        <w:br/>
        <w:t xml:space="preserve">z zastrzeżeniem postanowień ust. </w:t>
      </w:r>
      <w:r w:rsidR="000240F6">
        <w:rPr>
          <w:rFonts w:ascii="Times New Roman" w:eastAsia="Times New Roman" w:hAnsi="Times New Roman" w:cs="Times New Roman"/>
          <w:kern w:val="0"/>
          <w:sz w:val="24"/>
          <w:szCs w:val="24"/>
          <w:lang w:eastAsia="pl-PL"/>
          <w14:ligatures w14:val="none"/>
        </w:rPr>
        <w:t>6</w:t>
      </w:r>
      <w:r w:rsidRPr="00A61DE2">
        <w:rPr>
          <w:rFonts w:ascii="Times New Roman" w:eastAsia="Times New Roman" w:hAnsi="Times New Roman" w:cs="Times New Roman"/>
          <w:kern w:val="0"/>
          <w:sz w:val="24"/>
          <w:szCs w:val="24"/>
          <w:lang w:eastAsia="pl-PL"/>
          <w14:ligatures w14:val="none"/>
        </w:rPr>
        <w:t>.</w:t>
      </w:r>
    </w:p>
    <w:p w14:paraId="38886DA1" w14:textId="77777777" w:rsidR="00A61DE2" w:rsidRPr="00A61DE2" w:rsidRDefault="00A61DE2" w:rsidP="00A61DE2">
      <w:pPr>
        <w:numPr>
          <w:ilvl w:val="0"/>
          <w:numId w:val="4"/>
        </w:numPr>
        <w:tabs>
          <w:tab w:val="left" w:pos="284"/>
        </w:tabs>
        <w:spacing w:after="60" w:line="276" w:lineRule="auto"/>
        <w:ind w:left="284" w:right="6"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Wykonawca nie może bez zgody Zamawiającego zbywać ani przenosić na rzecz osób trzecich wierzytelności powstałych w związku z realizacją niniejszej umowy.</w:t>
      </w:r>
    </w:p>
    <w:p w14:paraId="64E29220" w14:textId="77777777" w:rsidR="00A61DE2" w:rsidRPr="00A61DE2" w:rsidRDefault="00A61DE2" w:rsidP="00A61DE2">
      <w:pPr>
        <w:numPr>
          <w:ilvl w:val="0"/>
          <w:numId w:val="4"/>
        </w:numPr>
        <w:tabs>
          <w:tab w:val="left" w:pos="284"/>
        </w:tabs>
        <w:spacing w:after="120" w:line="276" w:lineRule="auto"/>
        <w:ind w:left="284" w:right="6"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Za nieterminowe płatności zobowiązań wynikających z wystawionych przez Wykonawcę faktur Wykonawca ma prawo naliczyć Zamawiającemu odsetki ustawowe.</w:t>
      </w:r>
    </w:p>
    <w:p w14:paraId="630CD141" w14:textId="77777777" w:rsidR="00A61DE2" w:rsidRPr="00A61DE2" w:rsidRDefault="00A61DE2" w:rsidP="00A61DE2">
      <w:pPr>
        <w:widowControl w:val="0"/>
        <w:autoSpaceDE w:val="0"/>
        <w:autoSpaceDN w:val="0"/>
        <w:adjustRightInd w:val="0"/>
        <w:spacing w:after="120" w:line="276" w:lineRule="auto"/>
        <w:jc w:val="center"/>
        <w:rPr>
          <w:rFonts w:ascii="Times New Roman" w:eastAsia="Times New Roman" w:hAnsi="Times New Roman" w:cs="Times New Roman"/>
          <w:b/>
          <w:bCs/>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 7</w:t>
      </w:r>
    </w:p>
    <w:p w14:paraId="7DC49F93" w14:textId="77777777" w:rsidR="00A61DE2" w:rsidRPr="00F66D1E" w:rsidRDefault="00A61DE2" w:rsidP="00A61DE2">
      <w:pPr>
        <w:widowControl w:val="0"/>
        <w:numPr>
          <w:ilvl w:val="0"/>
          <w:numId w:val="5"/>
        </w:numPr>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F66D1E">
        <w:rPr>
          <w:rFonts w:ascii="Times New Roman" w:eastAsia="Times New Roman" w:hAnsi="Times New Roman" w:cs="Times New Roman"/>
          <w:kern w:val="0"/>
          <w:sz w:val="24"/>
          <w:szCs w:val="24"/>
          <w:lang w:eastAsia="pl-PL"/>
          <w14:ligatures w14:val="none"/>
        </w:rPr>
        <w:t xml:space="preserve">Wykonawca zapłaci Zamawiającemu kary umowne w następujących przypadkach: </w:t>
      </w:r>
    </w:p>
    <w:p w14:paraId="7B2AB8FE" w14:textId="77777777" w:rsidR="00A61DE2" w:rsidRDefault="00A61DE2" w:rsidP="00A61DE2">
      <w:pPr>
        <w:widowControl w:val="0"/>
        <w:numPr>
          <w:ilvl w:val="4"/>
          <w:numId w:val="16"/>
        </w:numPr>
        <w:autoSpaceDE w:val="0"/>
        <w:autoSpaceDN w:val="0"/>
        <w:adjustRightInd w:val="0"/>
        <w:spacing w:after="60" w:line="276" w:lineRule="auto"/>
        <w:ind w:left="568" w:hanging="284"/>
        <w:jc w:val="both"/>
        <w:rPr>
          <w:rFonts w:ascii="Times New Roman" w:eastAsia="Times New Roman" w:hAnsi="Times New Roman" w:cs="Times New Roman"/>
          <w:kern w:val="0"/>
          <w:sz w:val="24"/>
          <w:szCs w:val="24"/>
          <w:lang w:eastAsia="pl-PL"/>
          <w14:ligatures w14:val="none"/>
        </w:rPr>
      </w:pPr>
      <w:r w:rsidRPr="00F66D1E">
        <w:rPr>
          <w:rFonts w:ascii="Times New Roman" w:eastAsia="Times New Roman" w:hAnsi="Times New Roman" w:cs="Times New Roman"/>
          <w:kern w:val="0"/>
          <w:sz w:val="24"/>
          <w:szCs w:val="24"/>
          <w:lang w:eastAsia="pl-PL"/>
          <w14:ligatures w14:val="none"/>
        </w:rPr>
        <w:t xml:space="preserve">za każdy dzień zwłoki w terminie rozpoczęcia wykonywania umowy, określonego </w:t>
      </w:r>
      <w:r w:rsidRPr="00F66D1E">
        <w:rPr>
          <w:rFonts w:ascii="Times New Roman" w:eastAsia="Times New Roman" w:hAnsi="Times New Roman" w:cs="Times New Roman"/>
          <w:kern w:val="0"/>
          <w:sz w:val="24"/>
          <w:szCs w:val="24"/>
          <w:lang w:eastAsia="pl-PL"/>
          <w14:ligatures w14:val="none"/>
        </w:rPr>
        <w:br/>
        <w:t>w § 8 ust. 1 pkt 1 niniejszej umowy - w wysokości 0,3 % kwoty wynagrodzenia brutto, określonego w § 4 ust. 1 niniejszej umowy;</w:t>
      </w:r>
    </w:p>
    <w:p w14:paraId="3107EC60" w14:textId="77777777" w:rsidR="00A61DE2" w:rsidRDefault="00A61DE2" w:rsidP="00A61DE2">
      <w:pPr>
        <w:widowControl w:val="0"/>
        <w:numPr>
          <w:ilvl w:val="4"/>
          <w:numId w:val="16"/>
        </w:numPr>
        <w:autoSpaceDE w:val="0"/>
        <w:autoSpaceDN w:val="0"/>
        <w:adjustRightInd w:val="0"/>
        <w:spacing w:after="60" w:line="276" w:lineRule="auto"/>
        <w:ind w:left="568" w:hanging="284"/>
        <w:jc w:val="both"/>
        <w:rPr>
          <w:rFonts w:ascii="Times New Roman" w:eastAsia="Times New Roman" w:hAnsi="Times New Roman" w:cs="Times New Roman"/>
          <w:kern w:val="0"/>
          <w:sz w:val="24"/>
          <w:szCs w:val="24"/>
          <w:lang w:eastAsia="pl-PL"/>
          <w14:ligatures w14:val="none"/>
        </w:rPr>
      </w:pPr>
      <w:r w:rsidRPr="00F66D1E">
        <w:rPr>
          <w:rFonts w:ascii="Times New Roman" w:eastAsia="Times New Roman" w:hAnsi="Times New Roman" w:cs="Times New Roman"/>
          <w:kern w:val="0"/>
          <w:sz w:val="24"/>
          <w:szCs w:val="24"/>
          <w:lang w:eastAsia="pl-PL"/>
          <w14:ligatures w14:val="none"/>
        </w:rPr>
        <w:t xml:space="preserve">jeżeli przesyłki odbierane będą w siedzibie Zamawiającego, za każdy stwierdzony przypadek zwłoki w terminie określonym w § 1 ust. 5 umowy dotyczącego godzin odbioru przesyłek - w wysokości 0,1 % kwoty wynagrodzenia brutto, określonej </w:t>
      </w:r>
      <w:r w:rsidRPr="00F66D1E">
        <w:rPr>
          <w:rFonts w:ascii="Times New Roman" w:eastAsia="Times New Roman" w:hAnsi="Times New Roman" w:cs="Times New Roman"/>
          <w:kern w:val="0"/>
          <w:sz w:val="24"/>
          <w:szCs w:val="24"/>
          <w:lang w:eastAsia="pl-PL"/>
          <w14:ligatures w14:val="none"/>
        </w:rPr>
        <w:br/>
        <w:t>w § 4 ust. 1 niniejszej umowy;</w:t>
      </w:r>
    </w:p>
    <w:p w14:paraId="28140BA4" w14:textId="77777777" w:rsidR="005B0BB8" w:rsidRDefault="005B0BB8" w:rsidP="005B0BB8">
      <w:pPr>
        <w:widowControl w:val="0"/>
        <w:autoSpaceDE w:val="0"/>
        <w:autoSpaceDN w:val="0"/>
        <w:adjustRightInd w:val="0"/>
        <w:spacing w:after="60" w:line="276" w:lineRule="auto"/>
        <w:ind w:left="568"/>
        <w:jc w:val="both"/>
        <w:rPr>
          <w:rFonts w:ascii="Times New Roman" w:eastAsia="Times New Roman" w:hAnsi="Times New Roman" w:cs="Times New Roman"/>
          <w:kern w:val="0"/>
          <w:sz w:val="24"/>
          <w:szCs w:val="24"/>
          <w:lang w:eastAsia="pl-PL"/>
          <w14:ligatures w14:val="none"/>
        </w:rPr>
      </w:pPr>
    </w:p>
    <w:p w14:paraId="7A698876" w14:textId="77777777" w:rsidR="005B0BB8" w:rsidRDefault="005B0BB8" w:rsidP="005B0BB8">
      <w:pPr>
        <w:widowControl w:val="0"/>
        <w:autoSpaceDE w:val="0"/>
        <w:autoSpaceDN w:val="0"/>
        <w:adjustRightInd w:val="0"/>
        <w:spacing w:after="60" w:line="276" w:lineRule="auto"/>
        <w:ind w:left="568"/>
        <w:jc w:val="both"/>
        <w:rPr>
          <w:rFonts w:ascii="Times New Roman" w:eastAsia="Times New Roman" w:hAnsi="Times New Roman" w:cs="Times New Roman"/>
          <w:kern w:val="0"/>
          <w:sz w:val="24"/>
          <w:szCs w:val="24"/>
          <w:lang w:eastAsia="pl-PL"/>
          <w14:ligatures w14:val="none"/>
        </w:rPr>
      </w:pPr>
    </w:p>
    <w:p w14:paraId="1803DB58" w14:textId="77777777" w:rsidR="00A61DE2" w:rsidRPr="00F66D1E" w:rsidRDefault="00A61DE2" w:rsidP="00A61DE2">
      <w:pPr>
        <w:widowControl w:val="0"/>
        <w:numPr>
          <w:ilvl w:val="4"/>
          <w:numId w:val="16"/>
        </w:numPr>
        <w:autoSpaceDE w:val="0"/>
        <w:autoSpaceDN w:val="0"/>
        <w:adjustRightInd w:val="0"/>
        <w:spacing w:after="60" w:line="276" w:lineRule="auto"/>
        <w:ind w:left="568" w:hanging="284"/>
        <w:jc w:val="both"/>
        <w:rPr>
          <w:rFonts w:ascii="Times New Roman" w:eastAsia="Times New Roman" w:hAnsi="Times New Roman" w:cs="Times New Roman"/>
          <w:kern w:val="0"/>
          <w:sz w:val="24"/>
          <w:szCs w:val="24"/>
          <w:lang w:eastAsia="pl-PL"/>
          <w14:ligatures w14:val="none"/>
        </w:rPr>
      </w:pPr>
      <w:r w:rsidRPr="00F66D1E">
        <w:rPr>
          <w:rFonts w:ascii="Times New Roman" w:eastAsia="Calibri" w:hAnsi="Times New Roman" w:cs="Times New Roman"/>
          <w:kern w:val="0"/>
          <w:sz w:val="24"/>
          <w:szCs w:val="24"/>
          <w14:ligatures w14:val="none"/>
        </w:rPr>
        <w:lastRenderedPageBreak/>
        <w:t xml:space="preserve">za każdy stwierdzony przypadek niespełnienia obowiązku, o którym mowa </w:t>
      </w:r>
      <w:r w:rsidRPr="00F66D1E">
        <w:rPr>
          <w:rFonts w:ascii="Times New Roman" w:eastAsia="Calibri" w:hAnsi="Times New Roman" w:cs="Times New Roman"/>
          <w:kern w:val="0"/>
          <w:sz w:val="24"/>
          <w:szCs w:val="24"/>
          <w14:ligatures w14:val="none"/>
        </w:rPr>
        <w:br/>
        <w:t xml:space="preserve">w § 3 ust. 5 niniejszej umowy, a w szczególności nie przedłożenia Zamawiającemu </w:t>
      </w:r>
      <w:r w:rsidRPr="00F66D1E">
        <w:rPr>
          <w:rFonts w:ascii="Times New Roman" w:eastAsia="Calibri" w:hAnsi="Times New Roman" w:cs="Times New Roman"/>
          <w:kern w:val="0"/>
          <w:sz w:val="24"/>
          <w:szCs w:val="24"/>
          <w14:ligatures w14:val="none"/>
        </w:rPr>
        <w:br/>
        <w:t>w wymaganym terminie oświadczenia, o którym mowa w § 3 ust. 7 i 8 niniejszej umowy, lub jeżeli przedłożone oświadczenie nie potwierdza zatrudnienia przez Wykonawc</w:t>
      </w:r>
      <w:r w:rsidRPr="00F66D1E">
        <w:rPr>
          <w:rFonts w:ascii="Times New Roman" w:eastAsia="TimesNewRoman" w:hAnsi="Times New Roman" w:cs="Times New Roman"/>
          <w:kern w:val="0"/>
          <w:sz w:val="24"/>
          <w:szCs w:val="24"/>
          <w14:ligatures w14:val="none"/>
        </w:rPr>
        <w:t>ę lub</w:t>
      </w:r>
      <w:r w:rsidRPr="00F66D1E">
        <w:rPr>
          <w:rFonts w:ascii="Times New Roman" w:eastAsia="Calibri" w:hAnsi="Times New Roman" w:cs="Times New Roman"/>
          <w:kern w:val="0"/>
          <w:sz w:val="24"/>
          <w:szCs w:val="24"/>
          <w14:ligatures w14:val="none"/>
        </w:rPr>
        <w:t xml:space="preserve"> podwykonawc</w:t>
      </w:r>
      <w:r w:rsidRPr="00F66D1E">
        <w:rPr>
          <w:rFonts w:ascii="Times New Roman" w:eastAsia="TimesNewRoman" w:hAnsi="Times New Roman" w:cs="Times New Roman"/>
          <w:kern w:val="0"/>
          <w:sz w:val="24"/>
          <w:szCs w:val="24"/>
          <w14:ligatures w14:val="none"/>
        </w:rPr>
        <w:t>ę</w:t>
      </w:r>
      <w:r w:rsidRPr="00F66D1E">
        <w:rPr>
          <w:rFonts w:ascii="Times New Roman" w:eastAsia="Calibri" w:hAnsi="Times New Roman" w:cs="Times New Roman"/>
          <w:kern w:val="0"/>
          <w:sz w:val="24"/>
          <w:szCs w:val="24"/>
          <w14:ligatures w14:val="none"/>
        </w:rPr>
        <w:t>/ów na podstawie umowy o pracę osób wykonujących czynności określone w § 3 ust. 5 niniejszej umowy – w wysokości 100,00 zł.</w:t>
      </w:r>
    </w:p>
    <w:p w14:paraId="670288D9" w14:textId="5F12014C" w:rsidR="00A61DE2" w:rsidRPr="00F66D1E" w:rsidRDefault="00A61DE2" w:rsidP="00A61DE2">
      <w:pPr>
        <w:widowControl w:val="0"/>
        <w:numPr>
          <w:ilvl w:val="0"/>
          <w:numId w:val="5"/>
        </w:numPr>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F66D1E">
        <w:rPr>
          <w:rFonts w:ascii="Times New Roman" w:eastAsia="Times New Roman" w:hAnsi="Times New Roman" w:cs="Times New Roman"/>
          <w:iCs/>
          <w:kern w:val="0"/>
          <w:sz w:val="24"/>
          <w:szCs w:val="24"/>
          <w:lang w:eastAsia="pl-PL"/>
          <w14:ligatures w14:val="none"/>
        </w:rPr>
        <w:t xml:space="preserve">Maksymalna łączna wysokość kar umownych za przypadki określone w § 7 ust. 1 pkt 1 - </w:t>
      </w:r>
      <w:r w:rsidR="00F66D1E">
        <w:rPr>
          <w:rFonts w:ascii="Times New Roman" w:eastAsia="Times New Roman" w:hAnsi="Times New Roman" w:cs="Times New Roman"/>
          <w:iCs/>
          <w:kern w:val="0"/>
          <w:sz w:val="24"/>
          <w:szCs w:val="24"/>
          <w:lang w:eastAsia="pl-PL"/>
          <w14:ligatures w14:val="none"/>
        </w:rPr>
        <w:t>3</w:t>
      </w:r>
      <w:r w:rsidRPr="00F66D1E">
        <w:rPr>
          <w:rFonts w:ascii="Times New Roman" w:eastAsia="Times New Roman" w:hAnsi="Times New Roman" w:cs="Times New Roman"/>
          <w:iCs/>
          <w:kern w:val="0"/>
          <w:sz w:val="24"/>
          <w:szCs w:val="24"/>
          <w:lang w:eastAsia="pl-PL"/>
          <w14:ligatures w14:val="none"/>
        </w:rPr>
        <w:t xml:space="preserve"> nie może przekroczyć</w:t>
      </w:r>
      <w:r w:rsidR="00F66D1E">
        <w:rPr>
          <w:rFonts w:ascii="Times New Roman" w:eastAsia="Times New Roman" w:hAnsi="Times New Roman" w:cs="Times New Roman"/>
          <w:iCs/>
          <w:kern w:val="0"/>
          <w:sz w:val="24"/>
          <w:szCs w:val="24"/>
          <w:lang w:eastAsia="pl-PL"/>
          <w14:ligatures w14:val="none"/>
        </w:rPr>
        <w:t xml:space="preserve"> </w:t>
      </w:r>
      <w:r w:rsidRPr="00F66D1E">
        <w:rPr>
          <w:rFonts w:ascii="Times New Roman" w:eastAsia="Times New Roman" w:hAnsi="Times New Roman" w:cs="Times New Roman"/>
          <w:iCs/>
          <w:kern w:val="0"/>
          <w:sz w:val="24"/>
          <w:szCs w:val="24"/>
          <w:lang w:eastAsia="pl-PL"/>
          <w14:ligatures w14:val="none"/>
        </w:rPr>
        <w:t xml:space="preserve">10% kwoty wynagrodzenia umownego brutto określonego </w:t>
      </w:r>
      <w:r w:rsidRPr="00F66D1E">
        <w:rPr>
          <w:rFonts w:ascii="Times New Roman" w:eastAsia="Times New Roman" w:hAnsi="Times New Roman" w:cs="Times New Roman"/>
          <w:iCs/>
          <w:kern w:val="0"/>
          <w:sz w:val="24"/>
          <w:szCs w:val="24"/>
          <w:lang w:eastAsia="pl-PL"/>
          <w14:ligatures w14:val="none"/>
        </w:rPr>
        <w:br/>
        <w:t xml:space="preserve">w </w:t>
      </w:r>
      <w:r w:rsidRPr="00F66D1E">
        <w:rPr>
          <w:rFonts w:ascii="Times New Roman" w:eastAsia="Times New Roman" w:hAnsi="Times New Roman" w:cs="Times New Roman"/>
          <w:kern w:val="0"/>
          <w:sz w:val="24"/>
          <w:szCs w:val="24"/>
          <w:lang w:eastAsia="pl-PL"/>
          <w14:ligatures w14:val="none"/>
        </w:rPr>
        <w:t>§ 4 ust.1 n</w:t>
      </w:r>
      <w:r w:rsidRPr="00F66D1E">
        <w:rPr>
          <w:rFonts w:ascii="Times New Roman" w:eastAsia="Times New Roman" w:hAnsi="Times New Roman" w:cs="Times New Roman"/>
          <w:iCs/>
          <w:kern w:val="0"/>
          <w:sz w:val="24"/>
          <w:szCs w:val="24"/>
          <w:lang w:eastAsia="pl-PL"/>
          <w14:ligatures w14:val="none"/>
        </w:rPr>
        <w:t>iniejszej umowy.</w:t>
      </w:r>
      <w:r w:rsidRPr="00F66D1E">
        <w:rPr>
          <w:rFonts w:ascii="Times New Roman" w:eastAsia="Times New Roman" w:hAnsi="Times New Roman" w:cs="Times New Roman"/>
          <w:i/>
          <w:color w:val="FF0000"/>
          <w:kern w:val="0"/>
          <w:sz w:val="24"/>
          <w:szCs w:val="24"/>
          <w:lang w:eastAsia="pl-PL"/>
          <w14:ligatures w14:val="none"/>
        </w:rPr>
        <w:t xml:space="preserve"> </w:t>
      </w:r>
    </w:p>
    <w:p w14:paraId="6748CA6A" w14:textId="3343FBF4" w:rsidR="00A61DE2" w:rsidRDefault="00A61DE2" w:rsidP="00A61DE2">
      <w:pPr>
        <w:widowControl w:val="0"/>
        <w:numPr>
          <w:ilvl w:val="0"/>
          <w:numId w:val="5"/>
        </w:numPr>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F66D1E">
        <w:rPr>
          <w:rFonts w:ascii="Times New Roman" w:eastAsia="Times New Roman" w:hAnsi="Times New Roman" w:cs="Times New Roman"/>
          <w:kern w:val="0"/>
          <w:sz w:val="24"/>
          <w:szCs w:val="24"/>
          <w:lang w:eastAsia="pl-PL"/>
          <w14:ligatures w14:val="none"/>
        </w:rPr>
        <w:t xml:space="preserve">W przypadku utraty, ubytku, uszkodzenia przesyłki bądź niewykonania lub nienależytego wykonania przedmiotu zamówienia, </w:t>
      </w:r>
      <w:r w:rsidR="009B40FB" w:rsidRPr="00F66D1E">
        <w:rPr>
          <w:rFonts w:ascii="Times New Roman" w:eastAsia="Times New Roman" w:hAnsi="Times New Roman" w:cs="Times New Roman"/>
          <w:kern w:val="0"/>
          <w:sz w:val="24"/>
          <w:szCs w:val="24"/>
          <w:lang w:eastAsia="pl-PL"/>
          <w14:ligatures w14:val="none"/>
        </w:rPr>
        <w:t xml:space="preserve">w sposób </w:t>
      </w:r>
      <w:r w:rsidR="00492065" w:rsidRPr="00F66D1E">
        <w:rPr>
          <w:rFonts w:ascii="Times New Roman" w:eastAsia="Times New Roman" w:hAnsi="Times New Roman" w:cs="Times New Roman"/>
          <w:kern w:val="0"/>
          <w:sz w:val="24"/>
          <w:szCs w:val="24"/>
          <w:lang w:eastAsia="pl-PL"/>
          <w14:ligatures w14:val="none"/>
        </w:rPr>
        <w:t xml:space="preserve">inny niż opisany w ust. 1, </w:t>
      </w:r>
      <w:r w:rsidRPr="00F66D1E">
        <w:rPr>
          <w:rFonts w:ascii="Times New Roman" w:eastAsia="Times New Roman" w:hAnsi="Times New Roman" w:cs="Times New Roman"/>
          <w:kern w:val="0"/>
          <w:sz w:val="24"/>
          <w:szCs w:val="24"/>
          <w:lang w:eastAsia="pl-PL"/>
          <w14:ligatures w14:val="none"/>
        </w:rPr>
        <w:t xml:space="preserve">Wykonawca zapłaci Zamawiającemu należne odszkodowanie, zgodnie z przepisami rozdziału 8 ustawy z dnia 23 listopada 2012 r. </w:t>
      </w:r>
      <w:r w:rsidRPr="00F66D1E">
        <w:rPr>
          <w:rFonts w:ascii="Times New Roman" w:eastAsia="Times New Roman" w:hAnsi="Times New Roman" w:cs="Times New Roman"/>
          <w:i/>
          <w:kern w:val="0"/>
          <w:sz w:val="24"/>
          <w:szCs w:val="24"/>
          <w:lang w:eastAsia="pl-PL"/>
          <w14:ligatures w14:val="none"/>
        </w:rPr>
        <w:t>Prawo pocztowe</w:t>
      </w:r>
      <w:r w:rsidRPr="00F66D1E">
        <w:rPr>
          <w:rFonts w:ascii="Times New Roman" w:eastAsia="Times New Roman" w:hAnsi="Times New Roman" w:cs="Times New Roman"/>
          <w:kern w:val="0"/>
          <w:sz w:val="24"/>
          <w:szCs w:val="24"/>
          <w:lang w:eastAsia="pl-PL"/>
          <w14:ligatures w14:val="none"/>
        </w:rPr>
        <w:t xml:space="preserve"> (</w:t>
      </w:r>
      <w:r w:rsidR="00E327B5" w:rsidRPr="00A61DE2">
        <w:rPr>
          <w:rFonts w:ascii="Times New Roman" w:eastAsia="Times New Roman" w:hAnsi="Times New Roman" w:cs="Times New Roman"/>
          <w:kern w:val="0"/>
          <w:sz w:val="24"/>
          <w:szCs w:val="24"/>
          <w:lang w:eastAsia="ar-SA"/>
          <w14:ligatures w14:val="none"/>
        </w:rPr>
        <w:t>t.j. Dz. U. z 202</w:t>
      </w:r>
      <w:r w:rsidR="00E327B5">
        <w:rPr>
          <w:rFonts w:ascii="Times New Roman" w:eastAsia="Times New Roman" w:hAnsi="Times New Roman" w:cs="Times New Roman"/>
          <w:kern w:val="0"/>
          <w:sz w:val="24"/>
          <w:szCs w:val="24"/>
          <w:lang w:eastAsia="ar-SA"/>
          <w14:ligatures w14:val="none"/>
        </w:rPr>
        <w:t>5</w:t>
      </w:r>
      <w:r w:rsidR="00E327B5" w:rsidRPr="00A61DE2">
        <w:rPr>
          <w:rFonts w:ascii="Times New Roman" w:eastAsia="Times New Roman" w:hAnsi="Times New Roman" w:cs="Times New Roman"/>
          <w:kern w:val="0"/>
          <w:sz w:val="24"/>
          <w:szCs w:val="24"/>
          <w:lang w:eastAsia="ar-SA"/>
          <w14:ligatures w14:val="none"/>
        </w:rPr>
        <w:t xml:space="preserve"> r. poz. </w:t>
      </w:r>
      <w:r w:rsidR="00E327B5">
        <w:rPr>
          <w:rFonts w:ascii="Times New Roman" w:eastAsia="Times New Roman" w:hAnsi="Times New Roman" w:cs="Times New Roman"/>
          <w:kern w:val="0"/>
          <w:sz w:val="24"/>
          <w:szCs w:val="24"/>
          <w:lang w:eastAsia="ar-SA"/>
          <w14:ligatures w14:val="none"/>
        </w:rPr>
        <w:t>366 z późn. zm.</w:t>
      </w:r>
      <w:r w:rsidRPr="00F66D1E">
        <w:rPr>
          <w:rFonts w:ascii="Times New Roman" w:eastAsia="Times New Roman" w:hAnsi="Times New Roman" w:cs="Times New Roman"/>
          <w:kern w:val="0"/>
          <w:sz w:val="24"/>
          <w:szCs w:val="24"/>
          <w:lang w:eastAsia="pl-PL"/>
          <w14:ligatures w14:val="none"/>
        </w:rPr>
        <w:t>).</w:t>
      </w:r>
    </w:p>
    <w:p w14:paraId="48BA3474" w14:textId="77777777" w:rsidR="00A61DE2" w:rsidRPr="00A61DE2" w:rsidRDefault="00A61DE2" w:rsidP="00A61DE2">
      <w:pPr>
        <w:widowControl w:val="0"/>
        <w:numPr>
          <w:ilvl w:val="0"/>
          <w:numId w:val="5"/>
        </w:numPr>
        <w:autoSpaceDE w:val="0"/>
        <w:autoSpaceDN w:val="0"/>
        <w:adjustRightInd w:val="0"/>
        <w:spacing w:after="60" w:line="276" w:lineRule="auto"/>
        <w:ind w:left="284" w:hanging="284"/>
        <w:jc w:val="both"/>
        <w:rPr>
          <w:rFonts w:ascii="Times New Roman" w:eastAsia="Times New Roman" w:hAnsi="Times New Roman" w:cs="Times New Roman"/>
          <w:bCs/>
          <w:kern w:val="0"/>
          <w:sz w:val="24"/>
          <w:szCs w:val="24"/>
          <w:lang w:eastAsia="pl-PL"/>
          <w14:ligatures w14:val="none"/>
        </w:rPr>
      </w:pPr>
      <w:r w:rsidRPr="00A61DE2">
        <w:rPr>
          <w:rFonts w:ascii="Times New Roman" w:eastAsia="Times New Roman" w:hAnsi="Times New Roman" w:cs="Times New Roman"/>
          <w:bCs/>
          <w:kern w:val="0"/>
          <w:sz w:val="24"/>
          <w:szCs w:val="24"/>
          <w:lang w:eastAsia="pl-PL"/>
          <w14:ligatures w14:val="none"/>
        </w:rPr>
        <w:t xml:space="preserve">Wykonawca zapłaci odszkodowanie, karę umowną na konto Zamawiającego w terminie </w:t>
      </w:r>
      <w:r w:rsidRPr="00A61DE2">
        <w:rPr>
          <w:rFonts w:ascii="Times New Roman" w:eastAsia="Times New Roman" w:hAnsi="Times New Roman" w:cs="Times New Roman"/>
          <w:bCs/>
          <w:kern w:val="0"/>
          <w:sz w:val="24"/>
          <w:szCs w:val="24"/>
          <w:lang w:eastAsia="pl-PL"/>
          <w14:ligatures w14:val="none"/>
        </w:rPr>
        <w:br/>
        <w:t>14 dni od daty doręczenia noty obciążeniowej.</w:t>
      </w:r>
    </w:p>
    <w:p w14:paraId="2A7B272D" w14:textId="77777777" w:rsidR="00A61DE2" w:rsidRDefault="00A61DE2" w:rsidP="00A61DE2">
      <w:pPr>
        <w:widowControl w:val="0"/>
        <w:numPr>
          <w:ilvl w:val="0"/>
          <w:numId w:val="5"/>
        </w:numPr>
        <w:autoSpaceDE w:val="0"/>
        <w:autoSpaceDN w:val="0"/>
        <w:adjustRightInd w:val="0"/>
        <w:spacing w:after="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W razie naliczenia Wykonawcy przez Zamawiającego kwoty odszkodowania lub kwoty kary umownej, Wykonawca upoważnia Zamawiającego do potrącania tych kwot </w:t>
      </w:r>
      <w:r w:rsidRPr="00A61DE2">
        <w:rPr>
          <w:rFonts w:ascii="Times New Roman" w:eastAsia="Times New Roman" w:hAnsi="Times New Roman" w:cs="Times New Roman"/>
          <w:kern w:val="0"/>
          <w:sz w:val="24"/>
          <w:szCs w:val="24"/>
          <w:lang w:eastAsia="pl-PL"/>
          <w14:ligatures w14:val="none"/>
        </w:rPr>
        <w:br/>
        <w:t xml:space="preserve">z należnego wynagrodzenia, Wykonawcy zgodnie z wystawioną notą obciążeniową Zamawiającego, po przeprowadzeniu postępowania potwierdzającego zasadność </w:t>
      </w:r>
      <w:r w:rsidRPr="00A61DE2">
        <w:rPr>
          <w:rFonts w:ascii="Times New Roman" w:eastAsia="Times New Roman" w:hAnsi="Times New Roman" w:cs="Times New Roman"/>
          <w:kern w:val="0"/>
          <w:sz w:val="24"/>
          <w:szCs w:val="24"/>
          <w:lang w:eastAsia="pl-PL"/>
          <w14:ligatures w14:val="none"/>
        </w:rPr>
        <w:br/>
        <w:t>i wysokość naliczonej kary umownej.</w:t>
      </w:r>
    </w:p>
    <w:p w14:paraId="519AA570" w14:textId="692F6662" w:rsidR="00A61DE2" w:rsidRPr="00A61DE2" w:rsidRDefault="00A61DE2" w:rsidP="00A61DE2">
      <w:pPr>
        <w:widowControl w:val="0"/>
        <w:autoSpaceDE w:val="0"/>
        <w:autoSpaceDN w:val="0"/>
        <w:adjustRightInd w:val="0"/>
        <w:spacing w:after="120" w:line="276" w:lineRule="auto"/>
        <w:ind w:left="720" w:hanging="720"/>
        <w:jc w:val="center"/>
        <w:rPr>
          <w:rFonts w:ascii="Times New Roman" w:eastAsia="Times New Roman" w:hAnsi="Times New Roman" w:cs="Times New Roman"/>
          <w:b/>
          <w:bCs/>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 8</w:t>
      </w:r>
    </w:p>
    <w:p w14:paraId="34C9AD74" w14:textId="10E0D4CE" w:rsidR="00A61DE2" w:rsidRPr="00A61DE2" w:rsidRDefault="00A61DE2" w:rsidP="00A61DE2">
      <w:pPr>
        <w:numPr>
          <w:ilvl w:val="0"/>
          <w:numId w:val="19"/>
        </w:numPr>
        <w:spacing w:before="120" w:after="60" w:line="276" w:lineRule="auto"/>
        <w:ind w:left="284" w:right="-6"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Termin rozpoczęcia wykonywania usługi: </w:t>
      </w:r>
      <w:r w:rsidRPr="00A61DE2">
        <w:rPr>
          <w:rFonts w:ascii="Times New Roman" w:eastAsia="Times New Roman" w:hAnsi="Times New Roman" w:cs="Times New Roman"/>
          <w:b/>
          <w:bCs/>
          <w:kern w:val="0"/>
          <w:sz w:val="24"/>
          <w:szCs w:val="24"/>
          <w:lang w:eastAsia="pl-PL"/>
          <w14:ligatures w14:val="none"/>
        </w:rPr>
        <w:t>od dnia zawarcia umowy, lecz nie wcześniej niż od 01.06.202</w:t>
      </w:r>
      <w:r w:rsidR="00DE6F66">
        <w:rPr>
          <w:rFonts w:ascii="Times New Roman" w:eastAsia="Times New Roman" w:hAnsi="Times New Roman" w:cs="Times New Roman"/>
          <w:b/>
          <w:bCs/>
          <w:kern w:val="0"/>
          <w:sz w:val="24"/>
          <w:szCs w:val="24"/>
          <w:lang w:eastAsia="pl-PL"/>
          <w14:ligatures w14:val="none"/>
        </w:rPr>
        <w:t>6</w:t>
      </w:r>
      <w:r w:rsidRPr="00A61DE2">
        <w:rPr>
          <w:rFonts w:ascii="Times New Roman" w:eastAsia="Times New Roman" w:hAnsi="Times New Roman" w:cs="Times New Roman"/>
          <w:b/>
          <w:bCs/>
          <w:kern w:val="0"/>
          <w:sz w:val="24"/>
          <w:szCs w:val="24"/>
          <w:lang w:eastAsia="pl-PL"/>
          <w14:ligatures w14:val="none"/>
        </w:rPr>
        <w:t xml:space="preserve"> roku.</w:t>
      </w:r>
    </w:p>
    <w:p w14:paraId="3AC7FB65" w14:textId="751371CB" w:rsidR="00A61DE2" w:rsidRPr="00DA50C4" w:rsidRDefault="00A61DE2" w:rsidP="00DA50C4">
      <w:pPr>
        <w:numPr>
          <w:ilvl w:val="0"/>
          <w:numId w:val="19"/>
        </w:numPr>
        <w:spacing w:after="120" w:line="276" w:lineRule="auto"/>
        <w:ind w:left="284" w:right="-6"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Termin zakończenia wykonywania usługi: </w:t>
      </w:r>
      <w:r w:rsidRPr="00A61DE2">
        <w:rPr>
          <w:rFonts w:ascii="Times New Roman" w:eastAsia="Times New Roman" w:hAnsi="Times New Roman" w:cs="Times New Roman"/>
          <w:b/>
          <w:bCs/>
          <w:kern w:val="0"/>
          <w:sz w:val="24"/>
          <w:szCs w:val="24"/>
          <w:lang w:eastAsia="pl-PL"/>
          <w14:ligatures w14:val="none"/>
        </w:rPr>
        <w:t>31.05.202</w:t>
      </w:r>
      <w:r w:rsidR="00F70EC1">
        <w:rPr>
          <w:rFonts w:ascii="Times New Roman" w:eastAsia="Times New Roman" w:hAnsi="Times New Roman" w:cs="Times New Roman"/>
          <w:b/>
          <w:bCs/>
          <w:kern w:val="0"/>
          <w:sz w:val="24"/>
          <w:szCs w:val="24"/>
          <w:lang w:eastAsia="pl-PL"/>
          <w14:ligatures w14:val="none"/>
        </w:rPr>
        <w:t>8</w:t>
      </w:r>
      <w:r w:rsidRPr="00A61DE2">
        <w:rPr>
          <w:rFonts w:ascii="Times New Roman" w:eastAsia="Times New Roman" w:hAnsi="Times New Roman" w:cs="Times New Roman"/>
          <w:b/>
          <w:bCs/>
          <w:kern w:val="0"/>
          <w:sz w:val="24"/>
          <w:szCs w:val="24"/>
          <w:lang w:eastAsia="pl-PL"/>
          <w14:ligatures w14:val="none"/>
        </w:rPr>
        <w:t xml:space="preserve"> roku.</w:t>
      </w:r>
    </w:p>
    <w:p w14:paraId="2B491A9D" w14:textId="313B8F7B" w:rsidR="00A61DE2" w:rsidRDefault="00A61DE2" w:rsidP="00A61DE2">
      <w:pPr>
        <w:widowControl w:val="0"/>
        <w:autoSpaceDE w:val="0"/>
        <w:autoSpaceDN w:val="0"/>
        <w:adjustRightInd w:val="0"/>
        <w:spacing w:after="120" w:line="276" w:lineRule="auto"/>
        <w:jc w:val="center"/>
        <w:rPr>
          <w:rFonts w:ascii="Times New Roman" w:eastAsia="Times New Roman" w:hAnsi="Times New Roman" w:cs="Times New Roman"/>
          <w:b/>
          <w:bCs/>
          <w:kern w:val="0"/>
          <w:sz w:val="24"/>
          <w:szCs w:val="24"/>
          <w:lang w:eastAsia="pl-PL"/>
          <w14:ligatures w14:val="none"/>
        </w:rPr>
      </w:pPr>
      <w:bookmarkStart w:id="14" w:name="_Hlk192502295"/>
      <w:r w:rsidRPr="00A61DE2">
        <w:rPr>
          <w:rFonts w:ascii="Times New Roman" w:eastAsia="Times New Roman" w:hAnsi="Times New Roman" w:cs="Times New Roman"/>
          <w:b/>
          <w:bCs/>
          <w:kern w:val="0"/>
          <w:sz w:val="24"/>
          <w:szCs w:val="24"/>
          <w:lang w:eastAsia="pl-PL"/>
          <w14:ligatures w14:val="none"/>
        </w:rPr>
        <w:t xml:space="preserve">§ </w:t>
      </w:r>
      <w:r w:rsidR="00DA50C4">
        <w:rPr>
          <w:rFonts w:ascii="Times New Roman" w:eastAsia="Times New Roman" w:hAnsi="Times New Roman" w:cs="Times New Roman"/>
          <w:b/>
          <w:bCs/>
          <w:kern w:val="0"/>
          <w:sz w:val="24"/>
          <w:szCs w:val="24"/>
          <w:lang w:eastAsia="pl-PL"/>
          <w14:ligatures w14:val="none"/>
        </w:rPr>
        <w:t>9</w:t>
      </w:r>
    </w:p>
    <w:bookmarkEnd w:id="14"/>
    <w:p w14:paraId="1F92B576" w14:textId="45F72371" w:rsidR="00E304D7" w:rsidRDefault="00E304D7" w:rsidP="000C374C">
      <w:pPr>
        <w:widowControl w:val="0"/>
        <w:autoSpaceDE w:val="0"/>
        <w:autoSpaceDN w:val="0"/>
        <w:adjustRightInd w:val="0"/>
        <w:spacing w:after="120" w:line="276" w:lineRule="auto"/>
        <w:ind w:left="283"/>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Umowa może być wypowiedziana bez podania powodów przez każdą ze stron, </w:t>
      </w:r>
      <w:r w:rsidR="000C374C">
        <w:rPr>
          <w:rFonts w:ascii="Times New Roman" w:eastAsia="Times New Roman" w:hAnsi="Times New Roman" w:cs="Times New Roman"/>
          <w:kern w:val="0"/>
          <w:sz w:val="24"/>
          <w:szCs w:val="24"/>
          <w:lang w:eastAsia="pl-PL"/>
          <w14:ligatures w14:val="none"/>
        </w:rPr>
        <w:br/>
      </w:r>
      <w:r>
        <w:rPr>
          <w:rFonts w:ascii="Times New Roman" w:eastAsia="Times New Roman" w:hAnsi="Times New Roman" w:cs="Times New Roman"/>
          <w:kern w:val="0"/>
          <w:sz w:val="24"/>
          <w:szCs w:val="24"/>
          <w:lang w:eastAsia="pl-PL"/>
          <w14:ligatures w14:val="none"/>
        </w:rPr>
        <w:t xml:space="preserve">z obowiązkiem płatności za czynności będące w toku wynikające z wykonania umowy, </w:t>
      </w:r>
      <w:r w:rsidR="000C374C">
        <w:rPr>
          <w:rFonts w:ascii="Times New Roman" w:eastAsia="Times New Roman" w:hAnsi="Times New Roman" w:cs="Times New Roman"/>
          <w:kern w:val="0"/>
          <w:sz w:val="24"/>
          <w:szCs w:val="24"/>
          <w:lang w:eastAsia="pl-PL"/>
          <w14:ligatures w14:val="none"/>
        </w:rPr>
        <w:br/>
      </w:r>
      <w:r>
        <w:rPr>
          <w:rFonts w:ascii="Times New Roman" w:eastAsia="Times New Roman" w:hAnsi="Times New Roman" w:cs="Times New Roman"/>
          <w:kern w:val="0"/>
          <w:sz w:val="24"/>
          <w:szCs w:val="24"/>
          <w:lang w:eastAsia="pl-PL"/>
          <w14:ligatures w14:val="none"/>
        </w:rPr>
        <w:t>z zachowaniem dwumiesięcznego okresu wypowiedzenia, ze skutkiem na ostatni dzień miesiąca kalendarzowego.</w:t>
      </w:r>
    </w:p>
    <w:p w14:paraId="405AF19C" w14:textId="1C941048" w:rsidR="00E304D7" w:rsidRDefault="00E304D7" w:rsidP="00E304D7">
      <w:pPr>
        <w:widowControl w:val="0"/>
        <w:autoSpaceDE w:val="0"/>
        <w:autoSpaceDN w:val="0"/>
        <w:adjustRightInd w:val="0"/>
        <w:spacing w:after="120" w:line="276" w:lineRule="auto"/>
        <w:jc w:val="center"/>
        <w:rPr>
          <w:rFonts w:ascii="Times New Roman" w:eastAsia="Times New Roman" w:hAnsi="Times New Roman" w:cs="Times New Roman"/>
          <w:b/>
          <w:bCs/>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 xml:space="preserve">§ </w:t>
      </w:r>
      <w:r>
        <w:rPr>
          <w:rFonts w:ascii="Times New Roman" w:eastAsia="Times New Roman" w:hAnsi="Times New Roman" w:cs="Times New Roman"/>
          <w:b/>
          <w:bCs/>
          <w:kern w:val="0"/>
          <w:sz w:val="24"/>
          <w:szCs w:val="24"/>
          <w:lang w:eastAsia="pl-PL"/>
          <w14:ligatures w14:val="none"/>
        </w:rPr>
        <w:t>10</w:t>
      </w:r>
    </w:p>
    <w:p w14:paraId="2E8ED5DF" w14:textId="77777777" w:rsidR="00A61DE2" w:rsidRPr="00A61DE2" w:rsidRDefault="00A61DE2" w:rsidP="00A61DE2">
      <w:pPr>
        <w:widowControl w:val="0"/>
        <w:numPr>
          <w:ilvl w:val="0"/>
          <w:numId w:val="10"/>
        </w:numPr>
        <w:tabs>
          <w:tab w:val="num" w:pos="284"/>
        </w:tabs>
        <w:autoSpaceDE w:val="0"/>
        <w:autoSpaceDN w:val="0"/>
        <w:adjustRightInd w:val="0"/>
        <w:spacing w:after="60" w:line="276" w:lineRule="auto"/>
        <w:ind w:left="284" w:hanging="284"/>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t>Zamawiający nie zastrzegł w SWZ obowiązku osobistego wykonania przez Wykonawcę kluczowych części zamówienia.</w:t>
      </w:r>
      <w:r w:rsidRPr="00A61DE2">
        <w:rPr>
          <w:rFonts w:ascii="Times New Roman" w:eastAsia="Times New Roman" w:hAnsi="Times New Roman" w:cs="Times New Roman"/>
          <w:kern w:val="0"/>
          <w:sz w:val="24"/>
          <w:szCs w:val="24"/>
          <w:lang w:eastAsia="pl-PL"/>
          <w14:ligatures w14:val="none"/>
        </w:rPr>
        <w:t xml:space="preserve"> </w:t>
      </w:r>
    </w:p>
    <w:p w14:paraId="38AFA7E0" w14:textId="77777777" w:rsidR="00A61DE2" w:rsidRPr="00A61DE2" w:rsidRDefault="00A61DE2" w:rsidP="00A61DE2">
      <w:pPr>
        <w:widowControl w:val="0"/>
        <w:numPr>
          <w:ilvl w:val="0"/>
          <w:numId w:val="10"/>
        </w:numPr>
        <w:tabs>
          <w:tab w:val="num" w:pos="284"/>
        </w:tabs>
        <w:autoSpaceDE w:val="0"/>
        <w:autoSpaceDN w:val="0"/>
        <w:adjustRightInd w:val="0"/>
        <w:spacing w:after="60" w:line="276" w:lineRule="auto"/>
        <w:ind w:left="284" w:hanging="284"/>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t xml:space="preserve">Wykonawca może powierzyć wykonanie części zamówienia podwykonawcom, przy czym podwykonawcy winni spełniać wymagania określone w ustawie </w:t>
      </w:r>
      <w:r w:rsidRPr="00A61DE2">
        <w:rPr>
          <w:rFonts w:ascii="Times New Roman" w:eastAsia="Times New Roman" w:hAnsi="Times New Roman" w:cs="Times New Roman"/>
          <w:i/>
          <w:kern w:val="0"/>
          <w:sz w:val="24"/>
          <w:szCs w:val="24"/>
          <w:lang w:eastAsia="pl-PL"/>
          <w14:ligatures w14:val="none"/>
        </w:rPr>
        <w:t>Prawo pocztowe</w:t>
      </w:r>
      <w:r w:rsidRPr="00A61DE2">
        <w:rPr>
          <w:rFonts w:ascii="Times New Roman" w:eastAsia="Times New Roman" w:hAnsi="Times New Roman" w:cs="Times New Roman"/>
          <w:kern w:val="0"/>
          <w:sz w:val="24"/>
          <w:szCs w:val="24"/>
          <w:lang w:eastAsia="pl-PL"/>
          <w14:ligatures w14:val="none"/>
        </w:rPr>
        <w:t xml:space="preserve">. </w:t>
      </w:r>
    </w:p>
    <w:p w14:paraId="45C80A60" w14:textId="77777777" w:rsidR="00A61DE2" w:rsidRPr="00A61DE2" w:rsidRDefault="00A61DE2" w:rsidP="00A61DE2">
      <w:pPr>
        <w:widowControl w:val="0"/>
        <w:numPr>
          <w:ilvl w:val="0"/>
          <w:numId w:val="10"/>
        </w:numPr>
        <w:tabs>
          <w:tab w:val="num" w:pos="284"/>
        </w:tabs>
        <w:autoSpaceDE w:val="0"/>
        <w:autoSpaceDN w:val="0"/>
        <w:adjustRightInd w:val="0"/>
        <w:spacing w:after="60" w:line="276" w:lineRule="auto"/>
        <w:ind w:left="284" w:hanging="284"/>
        <w:jc w:val="both"/>
        <w:rPr>
          <w:rFonts w:ascii="Times New Roman" w:eastAsia="Calibri" w:hAnsi="Times New Roman" w:cs="Times New Roman"/>
          <w:kern w:val="0"/>
          <w:sz w:val="24"/>
          <w:szCs w:val="24"/>
          <w14:ligatures w14:val="none"/>
        </w:rPr>
      </w:pPr>
      <w:r w:rsidRPr="00A61DE2">
        <w:rPr>
          <w:rFonts w:ascii="Times New Roman" w:eastAsia="Times New Roman" w:hAnsi="Times New Roman" w:cs="Times New Roman"/>
          <w:bCs/>
          <w:kern w:val="0"/>
          <w:sz w:val="24"/>
          <w:szCs w:val="24"/>
          <w:lang w:eastAsia="pl-PL"/>
          <w14:ligatures w14:val="none"/>
        </w:rPr>
        <w:t xml:space="preserve">Wykonawca jest zobowiązany przed rozpoczęciem wykonywania usług do </w:t>
      </w:r>
      <w:r w:rsidRPr="00A61DE2">
        <w:rPr>
          <w:rFonts w:ascii="Times New Roman" w:eastAsia="Times New Roman" w:hAnsi="Times New Roman" w:cs="Times New Roman"/>
          <w:kern w:val="0"/>
          <w:sz w:val="24"/>
          <w:szCs w:val="24"/>
          <w:lang w:eastAsia="pl-PL"/>
          <w14:ligatures w14:val="none"/>
        </w:rPr>
        <w:t>podania Zamawiającemu nazw, danych kontaktowych oraz przedstawicieli podwykonawców zaangażowanych w usługi, jeżeli są już znani</w:t>
      </w:r>
      <w:r w:rsidRPr="00A61DE2">
        <w:rPr>
          <w:rFonts w:ascii="Times New Roman" w:eastAsia="Times New Roman" w:hAnsi="Times New Roman" w:cs="Times New Roman"/>
          <w:bCs/>
          <w:kern w:val="0"/>
          <w:sz w:val="24"/>
          <w:szCs w:val="24"/>
          <w:lang w:eastAsia="pl-PL"/>
          <w14:ligatures w14:val="none"/>
        </w:rPr>
        <w:t xml:space="preserve">. </w:t>
      </w:r>
    </w:p>
    <w:p w14:paraId="2642E216" w14:textId="77777777" w:rsidR="00A61DE2" w:rsidRPr="00A61DE2" w:rsidRDefault="00A61DE2" w:rsidP="00A61DE2">
      <w:pPr>
        <w:widowControl w:val="0"/>
        <w:numPr>
          <w:ilvl w:val="0"/>
          <w:numId w:val="10"/>
        </w:numPr>
        <w:tabs>
          <w:tab w:val="num" w:pos="284"/>
        </w:tabs>
        <w:autoSpaceDE w:val="0"/>
        <w:autoSpaceDN w:val="0"/>
        <w:adjustRightInd w:val="0"/>
        <w:spacing w:after="60" w:line="276" w:lineRule="auto"/>
        <w:ind w:left="284" w:hanging="284"/>
        <w:jc w:val="both"/>
        <w:rPr>
          <w:rFonts w:ascii="Times New Roman" w:eastAsia="Calibri" w:hAnsi="Times New Roman" w:cs="Times New Roman"/>
          <w:kern w:val="0"/>
          <w:sz w:val="24"/>
          <w:szCs w:val="24"/>
          <w14:ligatures w14:val="none"/>
        </w:rPr>
      </w:pPr>
      <w:r w:rsidRPr="00A61DE2">
        <w:rPr>
          <w:rFonts w:ascii="Times New Roman" w:eastAsia="Times New Roman" w:hAnsi="Times New Roman" w:cs="Times New Roman"/>
          <w:bCs/>
          <w:kern w:val="0"/>
          <w:sz w:val="24"/>
          <w:szCs w:val="24"/>
          <w:lang w:eastAsia="pl-PL"/>
          <w14:ligatures w14:val="none"/>
        </w:rPr>
        <w:t xml:space="preserve">Wykonawca jest zobowiązany zawiadomić zamawiającego o wszelkich zmianach danych, </w:t>
      </w:r>
      <w:r w:rsidRPr="00A61DE2">
        <w:rPr>
          <w:rFonts w:ascii="Times New Roman" w:eastAsia="Times New Roman" w:hAnsi="Times New Roman" w:cs="Times New Roman"/>
          <w:bCs/>
          <w:kern w:val="0"/>
          <w:sz w:val="24"/>
          <w:szCs w:val="24"/>
          <w:lang w:eastAsia="pl-PL"/>
          <w14:ligatures w14:val="none"/>
        </w:rPr>
        <w:br/>
        <w:t xml:space="preserve">o których mowa w ust. 3, w trakcie realizacji zamówienia, a także przekazać informacje </w:t>
      </w:r>
      <w:r w:rsidRPr="00A61DE2">
        <w:rPr>
          <w:rFonts w:ascii="Times New Roman" w:eastAsia="Times New Roman" w:hAnsi="Times New Roman" w:cs="Times New Roman"/>
          <w:bCs/>
          <w:kern w:val="0"/>
          <w:sz w:val="24"/>
          <w:szCs w:val="24"/>
          <w:lang w:eastAsia="pl-PL"/>
          <w14:ligatures w14:val="none"/>
        </w:rPr>
        <w:br/>
        <w:t>na temat nowych podwykonawców, którym w późniejszym okresie zamierza powierzyć realizację części zamówienia.</w:t>
      </w:r>
    </w:p>
    <w:p w14:paraId="6EE83E55" w14:textId="220BF84C" w:rsidR="00A61DE2" w:rsidRPr="00A61DE2" w:rsidRDefault="00A61DE2" w:rsidP="00A61DE2">
      <w:pPr>
        <w:widowControl w:val="0"/>
        <w:numPr>
          <w:ilvl w:val="0"/>
          <w:numId w:val="10"/>
        </w:numPr>
        <w:tabs>
          <w:tab w:val="num" w:pos="284"/>
        </w:tabs>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lastRenderedPageBreak/>
        <w:t xml:space="preserve">Jeżeli powierzenie podwykonawcy wykonania części zamówienia następuje w trakcie jego realizacji, Wykonawca na żądanie Zamawiającego przedstawia oświadczenie </w:t>
      </w:r>
      <w:r w:rsidR="005B0BB8">
        <w:rPr>
          <w:rFonts w:ascii="Times New Roman" w:eastAsia="Times New Roman" w:hAnsi="Times New Roman" w:cs="Times New Roman"/>
          <w:kern w:val="0"/>
          <w:sz w:val="24"/>
          <w:szCs w:val="24"/>
          <w:lang w:eastAsia="pl-PL"/>
          <w14:ligatures w14:val="none"/>
        </w:rPr>
        <w:br/>
      </w:r>
      <w:r w:rsidRPr="00A61DE2">
        <w:rPr>
          <w:rFonts w:ascii="Times New Roman" w:eastAsia="Times New Roman" w:hAnsi="Times New Roman" w:cs="Times New Roman"/>
          <w:kern w:val="0"/>
          <w:sz w:val="24"/>
          <w:szCs w:val="24"/>
          <w:lang w:eastAsia="pl-PL"/>
          <w14:ligatures w14:val="none"/>
        </w:rPr>
        <w:t xml:space="preserve">o niepodleganiu wykluczeniu w postępowaniu o udzielenie zamówienia publicznego dotyczącego tego podwykonawcy. </w:t>
      </w:r>
    </w:p>
    <w:p w14:paraId="5EAC22A3" w14:textId="77777777" w:rsidR="00A61DE2" w:rsidRPr="00A61DE2" w:rsidRDefault="00A61DE2" w:rsidP="00A61DE2">
      <w:pPr>
        <w:widowControl w:val="0"/>
        <w:numPr>
          <w:ilvl w:val="0"/>
          <w:numId w:val="10"/>
        </w:numPr>
        <w:tabs>
          <w:tab w:val="num" w:pos="284"/>
        </w:tabs>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bookmarkStart w:id="15" w:name="mip35518129"/>
      <w:bookmarkEnd w:id="15"/>
      <w:r w:rsidRPr="00A61DE2">
        <w:rPr>
          <w:rFonts w:ascii="Times New Roman" w:eastAsia="Times New Roman" w:hAnsi="Times New Roman" w:cs="Times New Roman"/>
          <w:kern w:val="0"/>
          <w:sz w:val="24"/>
          <w:szCs w:val="24"/>
          <w:lang w:eastAsia="pl-PL"/>
          <w14:ligatures w14:val="none"/>
        </w:rPr>
        <w:t>Jeżeli Zamawiający stwierdzi, że wobec danego podwykonawcy zachodzą podstawy wykluczenia, Wykonawca obowiązany jest zastąpić tego podwykonawcę lub zrezygnować z powierzenia wykonania części zamówienia podwykonawcy.</w:t>
      </w:r>
    </w:p>
    <w:p w14:paraId="22BA39EB" w14:textId="3A42E536" w:rsidR="00A804AA" w:rsidRPr="001A2BAA" w:rsidRDefault="00A61DE2" w:rsidP="001A2BAA">
      <w:pPr>
        <w:widowControl w:val="0"/>
        <w:numPr>
          <w:ilvl w:val="0"/>
          <w:numId w:val="10"/>
        </w:numPr>
        <w:tabs>
          <w:tab w:val="num" w:pos="284"/>
        </w:tabs>
        <w:autoSpaceDE w:val="0"/>
        <w:autoSpaceDN w:val="0"/>
        <w:adjustRightInd w:val="0"/>
        <w:spacing w:after="12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Powierzenie wykonania części zamówienia podwykonawcom nie zwalnia Wykonawcy</w:t>
      </w:r>
      <w:r w:rsidRPr="00A61DE2">
        <w:rPr>
          <w:rFonts w:ascii="Times New Roman" w:eastAsia="Times New Roman" w:hAnsi="Times New Roman" w:cs="Times New Roman"/>
          <w:kern w:val="0"/>
          <w:sz w:val="24"/>
          <w:szCs w:val="24"/>
          <w:lang w:eastAsia="pl-PL"/>
          <w14:ligatures w14:val="none"/>
        </w:rPr>
        <w:br/>
        <w:t>z odpowiedzialności za należyte wykonanie tego zamówienia.</w:t>
      </w:r>
    </w:p>
    <w:p w14:paraId="52BB1EFE" w14:textId="1F2C72F3" w:rsidR="00A61DE2" w:rsidRPr="00A61DE2" w:rsidRDefault="00A61DE2" w:rsidP="00A61DE2">
      <w:pPr>
        <w:widowControl w:val="0"/>
        <w:autoSpaceDE w:val="0"/>
        <w:autoSpaceDN w:val="0"/>
        <w:adjustRightInd w:val="0"/>
        <w:spacing w:after="90" w:line="276" w:lineRule="auto"/>
        <w:jc w:val="center"/>
        <w:rPr>
          <w:rFonts w:ascii="Times New Roman" w:eastAsia="Times New Roman" w:hAnsi="Times New Roman" w:cs="Times New Roman"/>
          <w:b/>
          <w:bCs/>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 1</w:t>
      </w:r>
      <w:r w:rsidR="00E304D7">
        <w:rPr>
          <w:rFonts w:ascii="Times New Roman" w:eastAsia="Times New Roman" w:hAnsi="Times New Roman" w:cs="Times New Roman"/>
          <w:b/>
          <w:bCs/>
          <w:kern w:val="0"/>
          <w:sz w:val="24"/>
          <w:szCs w:val="24"/>
          <w:lang w:eastAsia="pl-PL"/>
          <w14:ligatures w14:val="none"/>
        </w:rPr>
        <w:t>1</w:t>
      </w:r>
    </w:p>
    <w:p w14:paraId="6FA0DF78" w14:textId="77777777" w:rsidR="00A61DE2" w:rsidRPr="00A61DE2" w:rsidRDefault="00A61DE2" w:rsidP="00A61DE2">
      <w:pPr>
        <w:widowControl w:val="0"/>
        <w:autoSpaceDE w:val="0"/>
        <w:autoSpaceDN w:val="0"/>
        <w:adjustRightInd w:val="0"/>
        <w:spacing w:after="120" w:line="276" w:lineRule="auto"/>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Do nadzoru nad realizacją umowy wyznaczeni są:</w:t>
      </w:r>
    </w:p>
    <w:p w14:paraId="09A9FFB3" w14:textId="77777777" w:rsidR="00A61DE2" w:rsidRPr="00A61DE2" w:rsidRDefault="00A61DE2" w:rsidP="00A61DE2">
      <w:pPr>
        <w:widowControl w:val="0"/>
        <w:autoSpaceDE w:val="0"/>
        <w:autoSpaceDN w:val="0"/>
        <w:adjustRightInd w:val="0"/>
        <w:spacing w:after="120" w:line="276" w:lineRule="auto"/>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1) ze strony Zamawiającego: …………………………………..</w:t>
      </w:r>
    </w:p>
    <w:p w14:paraId="6785488F" w14:textId="51A8CC60" w:rsidR="00DA50C4" w:rsidRPr="00857FB5" w:rsidRDefault="00A61DE2" w:rsidP="00857FB5">
      <w:pPr>
        <w:widowControl w:val="0"/>
        <w:autoSpaceDE w:val="0"/>
        <w:autoSpaceDN w:val="0"/>
        <w:adjustRightInd w:val="0"/>
        <w:spacing w:after="90" w:line="276" w:lineRule="auto"/>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2) ze strony Wykonawcy: ……………………………………...</w:t>
      </w:r>
    </w:p>
    <w:p w14:paraId="2EEE0D9B" w14:textId="1F5BBD68" w:rsidR="00A61DE2" w:rsidRPr="00A61DE2" w:rsidRDefault="00A61DE2" w:rsidP="00A61DE2">
      <w:pPr>
        <w:widowControl w:val="0"/>
        <w:autoSpaceDE w:val="0"/>
        <w:autoSpaceDN w:val="0"/>
        <w:adjustRightInd w:val="0"/>
        <w:spacing w:after="90" w:line="276" w:lineRule="auto"/>
        <w:jc w:val="center"/>
        <w:rPr>
          <w:rFonts w:ascii="Times New Roman" w:eastAsia="Times New Roman" w:hAnsi="Times New Roman" w:cs="Times New Roman"/>
          <w:b/>
          <w:bCs/>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 1</w:t>
      </w:r>
      <w:r w:rsidR="00E304D7">
        <w:rPr>
          <w:rFonts w:ascii="Times New Roman" w:eastAsia="Times New Roman" w:hAnsi="Times New Roman" w:cs="Times New Roman"/>
          <w:b/>
          <w:bCs/>
          <w:kern w:val="0"/>
          <w:sz w:val="24"/>
          <w:szCs w:val="24"/>
          <w:lang w:eastAsia="pl-PL"/>
          <w14:ligatures w14:val="none"/>
        </w:rPr>
        <w:t>2</w:t>
      </w:r>
    </w:p>
    <w:p w14:paraId="7D8CC1E8" w14:textId="77777777" w:rsidR="00A61DE2" w:rsidRPr="00A61DE2" w:rsidRDefault="00A61DE2" w:rsidP="00A61DE2">
      <w:pPr>
        <w:widowControl w:val="0"/>
        <w:numPr>
          <w:ilvl w:val="0"/>
          <w:numId w:val="6"/>
        </w:numPr>
        <w:tabs>
          <w:tab w:val="left" w:pos="284"/>
        </w:tabs>
        <w:autoSpaceDE w:val="0"/>
        <w:autoSpaceDN w:val="0"/>
        <w:adjustRightInd w:val="0"/>
        <w:spacing w:after="6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Strony umowy zobowiązują się do niezwłocznego wzajemnego informowania o każdej zmianie danych w dokumentach rejestracyjnych oraz innych danych wymienionych w umowie, a mających wpływ na jej ważność.</w:t>
      </w:r>
    </w:p>
    <w:p w14:paraId="1BF7CFE1" w14:textId="77777777" w:rsidR="00A61DE2" w:rsidRPr="00A61DE2" w:rsidRDefault="00A61DE2" w:rsidP="00A61DE2">
      <w:pPr>
        <w:widowControl w:val="0"/>
        <w:numPr>
          <w:ilvl w:val="0"/>
          <w:numId w:val="6"/>
        </w:numPr>
        <w:tabs>
          <w:tab w:val="left" w:pos="284"/>
        </w:tabs>
        <w:autoSpaceDE w:val="0"/>
        <w:autoSpaceDN w:val="0"/>
        <w:adjustRightInd w:val="0"/>
        <w:spacing w:after="0" w:line="276" w:lineRule="auto"/>
        <w:ind w:left="284"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Adresami właściwymi do korespondencji są: </w:t>
      </w:r>
    </w:p>
    <w:p w14:paraId="0CEEA21D" w14:textId="77777777" w:rsidR="00A61DE2" w:rsidRPr="00A61DE2" w:rsidRDefault="00A61DE2" w:rsidP="00A61DE2">
      <w:pPr>
        <w:widowControl w:val="0"/>
        <w:numPr>
          <w:ilvl w:val="0"/>
          <w:numId w:val="13"/>
        </w:numPr>
        <w:tabs>
          <w:tab w:val="left" w:pos="426"/>
        </w:tabs>
        <w:autoSpaceDE w:val="0"/>
        <w:autoSpaceDN w:val="0"/>
        <w:adjustRightInd w:val="0"/>
        <w:spacing w:after="120" w:line="276" w:lineRule="auto"/>
        <w:ind w:left="567" w:hanging="283"/>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Zamawiający - Gmina Myszków, 42-300 Myszków, ul. Kościuszki 26; </w:t>
      </w:r>
    </w:p>
    <w:p w14:paraId="39CDEEEE" w14:textId="77777777" w:rsidR="00A61DE2" w:rsidRPr="00A61DE2" w:rsidRDefault="00A61DE2" w:rsidP="00A61DE2">
      <w:pPr>
        <w:widowControl w:val="0"/>
        <w:numPr>
          <w:ilvl w:val="0"/>
          <w:numId w:val="13"/>
        </w:numPr>
        <w:tabs>
          <w:tab w:val="left" w:pos="426"/>
        </w:tabs>
        <w:autoSpaceDE w:val="0"/>
        <w:autoSpaceDN w:val="0"/>
        <w:adjustRightInd w:val="0"/>
        <w:spacing w:after="120" w:line="276" w:lineRule="auto"/>
        <w:ind w:left="567" w:hanging="283"/>
        <w:jc w:val="both"/>
        <w:rPr>
          <w:rFonts w:ascii="Times New Roman" w:eastAsia="Times New Roman" w:hAnsi="Times New Roman" w:cs="Times New Roman"/>
          <w:color w:val="000000"/>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Wykonawca - </w:t>
      </w:r>
      <w:r w:rsidRPr="00A61DE2">
        <w:rPr>
          <w:rFonts w:ascii="Times New Roman" w:eastAsia="Times New Roman" w:hAnsi="Times New Roman" w:cs="Times New Roman"/>
          <w:bCs/>
          <w:iCs/>
          <w:color w:val="000000"/>
          <w:kern w:val="0"/>
          <w:sz w:val="24"/>
          <w:szCs w:val="24"/>
          <w:lang w:eastAsia="pl-PL"/>
          <w14:ligatures w14:val="none"/>
        </w:rPr>
        <w:t>……………………………………………………………</w:t>
      </w:r>
    </w:p>
    <w:p w14:paraId="2C53E360" w14:textId="06D73C38" w:rsidR="00A61DE2" w:rsidRPr="00A61DE2" w:rsidRDefault="00A61DE2" w:rsidP="00A61DE2">
      <w:pPr>
        <w:tabs>
          <w:tab w:val="left" w:pos="284"/>
        </w:tabs>
        <w:autoSpaceDE w:val="0"/>
        <w:autoSpaceDN w:val="0"/>
        <w:adjustRightInd w:val="0"/>
        <w:spacing w:after="120" w:line="276" w:lineRule="auto"/>
        <w:jc w:val="center"/>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 1</w:t>
      </w:r>
      <w:r w:rsidR="00E304D7">
        <w:rPr>
          <w:rFonts w:ascii="Times New Roman" w:eastAsia="Times New Roman" w:hAnsi="Times New Roman" w:cs="Times New Roman"/>
          <w:b/>
          <w:bCs/>
          <w:kern w:val="0"/>
          <w:sz w:val="24"/>
          <w:szCs w:val="24"/>
          <w:lang w:eastAsia="pl-PL"/>
          <w14:ligatures w14:val="none"/>
        </w:rPr>
        <w:t>3</w:t>
      </w:r>
    </w:p>
    <w:p w14:paraId="29469538" w14:textId="77777777" w:rsidR="00A61DE2" w:rsidRPr="00A61DE2" w:rsidRDefault="00A61DE2" w:rsidP="00A61DE2">
      <w:pPr>
        <w:widowControl w:val="0"/>
        <w:numPr>
          <w:ilvl w:val="6"/>
          <w:numId w:val="27"/>
        </w:numPr>
        <w:autoSpaceDE w:val="0"/>
        <w:autoSpaceDN w:val="0"/>
        <w:adjustRightInd w:val="0"/>
        <w:spacing w:after="60" w:line="276" w:lineRule="auto"/>
        <w:ind w:left="284" w:right="11" w:hanging="284"/>
        <w:jc w:val="both"/>
        <w:rPr>
          <w:rFonts w:ascii="Times New Roman" w:eastAsia="Times New Roman" w:hAnsi="Times New Roman" w:cs="Times New Roman"/>
          <w:kern w:val="0"/>
          <w:sz w:val="24"/>
          <w:szCs w:val="24"/>
          <w:shd w:val="clear" w:color="auto" w:fill="FFFFFF"/>
          <w:lang w:eastAsia="pl-PL"/>
          <w14:ligatures w14:val="none"/>
        </w:rPr>
      </w:pPr>
      <w:r w:rsidRPr="00A61DE2">
        <w:rPr>
          <w:rFonts w:ascii="Times New Roman" w:eastAsia="Times New Roman" w:hAnsi="Times New Roman" w:cs="Times New Roman"/>
          <w:kern w:val="0"/>
          <w:sz w:val="24"/>
          <w:szCs w:val="24"/>
          <w:shd w:val="clear" w:color="auto" w:fill="FFFFFF"/>
          <w:lang w:eastAsia="pl-PL"/>
          <w14:ligatures w14:val="none"/>
        </w:rPr>
        <w:t xml:space="preserve">Zamawiający przewiduje możliwość dokonania zmian postanowień zawartej umowy </w:t>
      </w:r>
      <w:r w:rsidRPr="00A61DE2">
        <w:rPr>
          <w:rFonts w:ascii="Times New Roman" w:eastAsia="Times New Roman" w:hAnsi="Times New Roman" w:cs="Times New Roman"/>
          <w:kern w:val="0"/>
          <w:sz w:val="24"/>
          <w:szCs w:val="24"/>
          <w:shd w:val="clear" w:color="auto" w:fill="FFFFFF"/>
          <w:lang w:eastAsia="pl-PL"/>
          <w14:ligatures w14:val="none"/>
        </w:rPr>
        <w:br/>
      </w:r>
      <w:r w:rsidRPr="00A61DE2">
        <w:rPr>
          <w:rFonts w:ascii="Times New Roman" w:eastAsia="Calibri" w:hAnsi="Times New Roman" w:cs="Times New Roman"/>
          <w:kern w:val="0"/>
          <w:sz w:val="24"/>
          <w:szCs w:val="24"/>
          <w:lang w:eastAsia="zh-CN"/>
          <w14:ligatures w14:val="none"/>
        </w:rPr>
        <w:t xml:space="preserve">bez przeprowadzania nowego postępowania o udzielenie zamówienia publicznego, </w:t>
      </w:r>
      <w:r w:rsidRPr="00A61DE2">
        <w:rPr>
          <w:rFonts w:ascii="Times New Roman" w:eastAsia="Calibri" w:hAnsi="Times New Roman" w:cs="Times New Roman"/>
          <w:kern w:val="0"/>
          <w:sz w:val="24"/>
          <w:szCs w:val="24"/>
          <w:lang w:eastAsia="zh-CN"/>
          <w14:ligatures w14:val="none"/>
        </w:rPr>
        <w:br/>
        <w:t>w zakresie</w:t>
      </w:r>
      <w:r w:rsidRPr="00A61DE2">
        <w:rPr>
          <w:rFonts w:ascii="Times New Roman" w:eastAsia="Times New Roman" w:hAnsi="Times New Roman" w:cs="Times New Roman"/>
          <w:kern w:val="0"/>
          <w:sz w:val="24"/>
          <w:szCs w:val="24"/>
          <w:shd w:val="clear" w:color="auto" w:fill="FFFFFF"/>
          <w:lang w:eastAsia="pl-PL"/>
          <w14:ligatures w14:val="none"/>
        </w:rPr>
        <w:t xml:space="preserve"> zmiany wysokości wynagrodzenia, o którym mowa w § 4 ust. 1 niniejszej umowy, wyłącznie na zasadach określonych w § 4 ust. 4 – 8 umowy, albo w przypadku zmiany cennika </w:t>
      </w:r>
      <w:bookmarkStart w:id="16" w:name="_Hlk132194932"/>
      <w:r w:rsidRPr="00A61DE2">
        <w:rPr>
          <w:rFonts w:ascii="Times New Roman" w:eastAsia="Times New Roman" w:hAnsi="Times New Roman" w:cs="Times New Roman"/>
          <w:kern w:val="0"/>
          <w:sz w:val="24"/>
          <w:szCs w:val="24"/>
          <w:shd w:val="clear" w:color="auto" w:fill="FFFFFF"/>
          <w:lang w:eastAsia="pl-PL"/>
          <w14:ligatures w14:val="none"/>
        </w:rPr>
        <w:t xml:space="preserve">usług powszechnych świadczonych przez operatora wyznaczonego, dokonanej zgodnie z przepisami ustawy z dnia 23 listopada 2012 r. </w:t>
      </w:r>
      <w:r w:rsidRPr="00A61DE2">
        <w:rPr>
          <w:rFonts w:ascii="Times New Roman" w:eastAsia="Times New Roman" w:hAnsi="Times New Roman" w:cs="Times New Roman"/>
          <w:i/>
          <w:iCs/>
          <w:kern w:val="0"/>
          <w:sz w:val="24"/>
          <w:szCs w:val="24"/>
          <w:shd w:val="clear" w:color="auto" w:fill="FFFFFF"/>
          <w:lang w:eastAsia="pl-PL"/>
          <w14:ligatures w14:val="none"/>
        </w:rPr>
        <w:t>Prawo pocztowe</w:t>
      </w:r>
      <w:r w:rsidRPr="00A61DE2">
        <w:rPr>
          <w:rFonts w:ascii="Times New Roman" w:eastAsia="Times New Roman" w:hAnsi="Times New Roman" w:cs="Times New Roman"/>
          <w:kern w:val="0"/>
          <w:sz w:val="24"/>
          <w:szCs w:val="24"/>
          <w:shd w:val="clear" w:color="auto" w:fill="FFFFFF"/>
          <w:lang w:eastAsia="pl-PL"/>
          <w14:ligatures w14:val="none"/>
        </w:rPr>
        <w:t xml:space="preserve"> </w:t>
      </w:r>
      <w:r w:rsidRPr="00A61DE2">
        <w:rPr>
          <w:rFonts w:ascii="Times New Roman" w:eastAsia="Times New Roman" w:hAnsi="Times New Roman" w:cs="Times New Roman"/>
          <w:kern w:val="0"/>
          <w:sz w:val="24"/>
          <w:szCs w:val="24"/>
          <w:shd w:val="clear" w:color="auto" w:fill="FFFFFF"/>
          <w:lang w:eastAsia="pl-PL"/>
          <w14:ligatures w14:val="none"/>
        </w:rPr>
        <w:br/>
        <w:t xml:space="preserve">– o ile zmiana ta ma wpływ na ceny jednostkowe </w:t>
      </w:r>
      <w:r w:rsidRPr="00A61DE2">
        <w:rPr>
          <w:rFonts w:ascii="Times New Roman" w:eastAsia="Times New Roman" w:hAnsi="Times New Roman" w:cs="Times New Roman"/>
          <w:kern w:val="0"/>
          <w:sz w:val="24"/>
          <w:szCs w:val="24"/>
          <w:lang w:eastAsia="pl-PL"/>
          <w14:ligatures w14:val="none"/>
        </w:rPr>
        <w:t>netto tych usług określonych w załączniku nr 3 do niniejszej umowy</w:t>
      </w:r>
      <w:r w:rsidRPr="00A61DE2">
        <w:rPr>
          <w:rFonts w:ascii="Times New Roman" w:eastAsia="Times New Roman" w:hAnsi="Times New Roman" w:cs="Times New Roman"/>
          <w:kern w:val="0"/>
          <w:sz w:val="24"/>
          <w:szCs w:val="24"/>
          <w:shd w:val="clear" w:color="auto" w:fill="FFFFFF"/>
          <w:lang w:eastAsia="pl-PL"/>
          <w14:ligatures w14:val="none"/>
        </w:rPr>
        <w:t>.</w:t>
      </w:r>
    </w:p>
    <w:bookmarkEnd w:id="16"/>
    <w:p w14:paraId="13D759CA" w14:textId="77777777" w:rsidR="00A61DE2" w:rsidRDefault="00A61DE2" w:rsidP="00A61DE2">
      <w:pPr>
        <w:widowControl w:val="0"/>
        <w:numPr>
          <w:ilvl w:val="0"/>
          <w:numId w:val="14"/>
        </w:numPr>
        <w:tabs>
          <w:tab w:val="left" w:pos="284"/>
        </w:tabs>
        <w:autoSpaceDE w:val="0"/>
        <w:autoSpaceDN w:val="0"/>
        <w:adjustRightInd w:val="0"/>
        <w:spacing w:after="60" w:line="276" w:lineRule="auto"/>
        <w:ind w:left="284" w:right="11" w:hanging="284"/>
        <w:jc w:val="both"/>
        <w:rPr>
          <w:rFonts w:ascii="Times New Roman" w:eastAsia="Times New Roman" w:hAnsi="Times New Roman" w:cs="Times New Roman"/>
          <w:kern w:val="0"/>
          <w:sz w:val="24"/>
          <w:szCs w:val="24"/>
          <w:shd w:val="clear" w:color="auto" w:fill="FFFFFF"/>
          <w:lang w:eastAsia="pl-PL"/>
          <w14:ligatures w14:val="none"/>
        </w:rPr>
      </w:pPr>
      <w:r w:rsidRPr="00A61DE2">
        <w:rPr>
          <w:rFonts w:ascii="Times New Roman" w:eastAsia="Times New Roman" w:hAnsi="Times New Roman" w:cs="Times New Roman"/>
          <w:kern w:val="0"/>
          <w:sz w:val="24"/>
          <w:szCs w:val="24"/>
          <w:shd w:val="clear" w:color="auto" w:fill="FFFFFF"/>
          <w:lang w:eastAsia="pl-PL"/>
          <w14:ligatures w14:val="none"/>
        </w:rPr>
        <w:t xml:space="preserve">Zmiany postanowień umowy w zakresie określonym w ust. 1 wymagają pod rygorem nieważności formy pisemnej w postaci aneksu do umowy, którego zawarcie poprzedza wniosek Wykonawcy wraz z uzasadnieniem. </w:t>
      </w:r>
    </w:p>
    <w:p w14:paraId="479C690F" w14:textId="77777777" w:rsidR="00A61DE2" w:rsidRPr="00A61DE2" w:rsidRDefault="00A61DE2" w:rsidP="00A61DE2">
      <w:pPr>
        <w:autoSpaceDE w:val="0"/>
        <w:autoSpaceDN w:val="0"/>
        <w:adjustRightInd w:val="0"/>
        <w:spacing w:after="120" w:line="276" w:lineRule="auto"/>
        <w:ind w:left="284" w:right="11" w:hanging="284"/>
        <w:jc w:val="both"/>
        <w:rPr>
          <w:rFonts w:ascii="Times New Roman" w:eastAsia="Times New Roman" w:hAnsi="Times New Roman" w:cs="Times New Roman"/>
          <w:kern w:val="0"/>
          <w:sz w:val="24"/>
          <w:szCs w:val="24"/>
          <w:shd w:val="clear" w:color="auto" w:fill="FFFFFF"/>
          <w:lang w:eastAsia="pl-PL"/>
          <w14:ligatures w14:val="none"/>
        </w:rPr>
      </w:pPr>
      <w:r w:rsidRPr="00A61DE2">
        <w:rPr>
          <w:rFonts w:ascii="Times New Roman" w:eastAsia="Times New Roman" w:hAnsi="Times New Roman" w:cs="Times New Roman"/>
          <w:kern w:val="0"/>
          <w:sz w:val="24"/>
          <w:szCs w:val="24"/>
          <w:lang w:eastAsia="pl-PL"/>
          <w14:ligatures w14:val="none"/>
        </w:rPr>
        <w:t>3. W przypadku zmian przepisów prawa w zakresie wykonywania przedmiotu umowy, które nie zostały wymienione w ust. 1, Wykonawca jest zobowiązany do stosowania się do nich bez obciążania Zamawiającego dodatkowymi czynnościami nieprzewidzianymi w umowie, a w szczególności dodatkowymi obciążeniami finansowymi, z wyłączeniem obowiązków leżących po stronie Zamawiającego nałożonych na niego przez zmianę prawa.</w:t>
      </w:r>
    </w:p>
    <w:p w14:paraId="6553E61B" w14:textId="77777777" w:rsidR="00525416" w:rsidRDefault="00525416" w:rsidP="00A61DE2">
      <w:pPr>
        <w:autoSpaceDE w:val="0"/>
        <w:autoSpaceDN w:val="0"/>
        <w:adjustRightInd w:val="0"/>
        <w:spacing w:after="120" w:line="276" w:lineRule="auto"/>
        <w:jc w:val="center"/>
        <w:rPr>
          <w:rFonts w:ascii="Times New Roman" w:eastAsia="Times New Roman" w:hAnsi="Times New Roman" w:cs="Times New Roman"/>
          <w:b/>
          <w:bCs/>
          <w:kern w:val="0"/>
          <w:sz w:val="24"/>
          <w:szCs w:val="24"/>
          <w:lang w:eastAsia="pl-PL"/>
          <w14:ligatures w14:val="none"/>
        </w:rPr>
      </w:pPr>
    </w:p>
    <w:p w14:paraId="0F2D73DD" w14:textId="77777777" w:rsidR="00525416" w:rsidRDefault="00525416" w:rsidP="00A61DE2">
      <w:pPr>
        <w:autoSpaceDE w:val="0"/>
        <w:autoSpaceDN w:val="0"/>
        <w:adjustRightInd w:val="0"/>
        <w:spacing w:after="120" w:line="276" w:lineRule="auto"/>
        <w:jc w:val="center"/>
        <w:rPr>
          <w:rFonts w:ascii="Times New Roman" w:eastAsia="Times New Roman" w:hAnsi="Times New Roman" w:cs="Times New Roman"/>
          <w:b/>
          <w:bCs/>
          <w:kern w:val="0"/>
          <w:sz w:val="24"/>
          <w:szCs w:val="24"/>
          <w:lang w:eastAsia="pl-PL"/>
          <w14:ligatures w14:val="none"/>
        </w:rPr>
      </w:pPr>
    </w:p>
    <w:p w14:paraId="567733A6" w14:textId="5EAF8927" w:rsidR="00A61DE2" w:rsidRPr="00A61DE2" w:rsidRDefault="00A61DE2" w:rsidP="00A61DE2">
      <w:pPr>
        <w:autoSpaceDE w:val="0"/>
        <w:autoSpaceDN w:val="0"/>
        <w:adjustRightInd w:val="0"/>
        <w:spacing w:after="120" w:line="276" w:lineRule="auto"/>
        <w:jc w:val="center"/>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lastRenderedPageBreak/>
        <w:t>§ 1</w:t>
      </w:r>
      <w:r w:rsidR="00E304D7">
        <w:rPr>
          <w:rFonts w:ascii="Times New Roman" w:eastAsia="Times New Roman" w:hAnsi="Times New Roman" w:cs="Times New Roman"/>
          <w:b/>
          <w:bCs/>
          <w:kern w:val="0"/>
          <w:sz w:val="24"/>
          <w:szCs w:val="24"/>
          <w:lang w:eastAsia="pl-PL"/>
          <w14:ligatures w14:val="none"/>
        </w:rPr>
        <w:t>4</w:t>
      </w:r>
    </w:p>
    <w:p w14:paraId="360540EB" w14:textId="77777777" w:rsidR="00A61DE2" w:rsidRPr="00A61DE2" w:rsidRDefault="00A61DE2" w:rsidP="00A61DE2">
      <w:pPr>
        <w:numPr>
          <w:ilvl w:val="6"/>
          <w:numId w:val="20"/>
        </w:numPr>
        <w:tabs>
          <w:tab w:val="left" w:pos="284"/>
        </w:tabs>
        <w:spacing w:after="60" w:line="276" w:lineRule="auto"/>
        <w:ind w:left="284" w:hanging="284"/>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t xml:space="preserve">Strony Umowy zapewniają, że w związku z wykonywaniem Umowy zachowają należytą staranność i stosować się będą do wszystkich obowiązujących Strony przepisów prawa powszechnie obowiązującego na terenie Rzeczypospolitej Polskiej i na terenie Unii Europejskiej w zakresie zapobiegania działaniom o charakterze korupcyjnym zarówno bezpośrednio, jak i działając poprzez kontrolowane lub powiązane podmioty gospodarcze Stron. </w:t>
      </w:r>
    </w:p>
    <w:p w14:paraId="02985A81" w14:textId="77777777" w:rsidR="00A61DE2" w:rsidRPr="00A61DE2" w:rsidRDefault="00A61DE2" w:rsidP="00A61DE2">
      <w:pPr>
        <w:numPr>
          <w:ilvl w:val="6"/>
          <w:numId w:val="20"/>
        </w:numPr>
        <w:tabs>
          <w:tab w:val="left" w:pos="284"/>
        </w:tabs>
        <w:spacing w:after="60" w:line="276" w:lineRule="auto"/>
        <w:ind w:left="284" w:hanging="284"/>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t xml:space="preserve">Każda ze Stron dodatkowo zapewnia, że w związku z wykonywaniem Umowy stosować się będzie do obowiązujących Strony procedur antykorupcyjnych, zgodnego z prawem rozliczania transakcji, kosztów i wydatków, przestrzegania postanowień aktów wewnętrznych obowiązujących Strony w zakresie przeciwdziałania konfliktowi interesów, wręczania i przyjmowania upominków oraz anonimowego zgłaszania i wyjaśniania nieprawidłowości zarówno bezpośrednio, jak i działając poprzez kontrolowane lub powiązane podmioty gospodarcze Stron. </w:t>
      </w:r>
    </w:p>
    <w:p w14:paraId="29D4C641" w14:textId="77777777" w:rsidR="00A61DE2" w:rsidRPr="00A61DE2" w:rsidRDefault="00A61DE2" w:rsidP="00A61DE2">
      <w:pPr>
        <w:numPr>
          <w:ilvl w:val="6"/>
          <w:numId w:val="20"/>
        </w:numPr>
        <w:tabs>
          <w:tab w:val="left" w:pos="284"/>
        </w:tabs>
        <w:spacing w:after="60" w:line="276" w:lineRule="auto"/>
        <w:ind w:left="284" w:hanging="284"/>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ani nie upoważniała, a także nie dokona, nie zaproponuje, ani też nie obieca, że dokona, ani nie upoważni do dokonania żadnej płatności lub innego przekazu stanowiącego korzyść finansową lub inną, ani też żadnej innej korzyści bezpośrednio lub pośrednio żadnemu z niżej wymienionych: </w:t>
      </w:r>
    </w:p>
    <w:p w14:paraId="62C678B7" w14:textId="77777777" w:rsidR="00A61DE2" w:rsidRPr="00A61DE2" w:rsidRDefault="00A61DE2" w:rsidP="00A61DE2">
      <w:pPr>
        <w:numPr>
          <w:ilvl w:val="0"/>
          <w:numId w:val="21"/>
        </w:numPr>
        <w:spacing w:after="0" w:line="276" w:lineRule="auto"/>
        <w:ind w:left="567" w:hanging="283"/>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t xml:space="preserve">żadnemu członkowi zarządu lub pracownikowi Strony; </w:t>
      </w:r>
    </w:p>
    <w:p w14:paraId="7311F1CC" w14:textId="5D1D5BD8" w:rsidR="00A61DE2" w:rsidRPr="00A61DE2" w:rsidRDefault="00A61DE2" w:rsidP="00A61DE2">
      <w:pPr>
        <w:numPr>
          <w:ilvl w:val="0"/>
          <w:numId w:val="21"/>
        </w:numPr>
        <w:spacing w:after="0" w:line="276" w:lineRule="auto"/>
        <w:ind w:left="567" w:hanging="283"/>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t xml:space="preserve">żadnemu funkcjonariuszowi państwowemu rozumianemu jako osobie fizycznej pełniącej funkcję publiczną w znaczeniu nadanym temu pojęciu w systemie prawnym kraju, </w:t>
      </w:r>
      <w:r w:rsidR="000C374C">
        <w:rPr>
          <w:rFonts w:ascii="Times New Roman" w:eastAsia="Calibri" w:hAnsi="Times New Roman" w:cs="Times New Roman"/>
          <w:kern w:val="0"/>
          <w:sz w:val="24"/>
          <w:szCs w:val="24"/>
          <w14:ligatures w14:val="none"/>
        </w:rPr>
        <w:br/>
      </w:r>
      <w:r w:rsidRPr="00A61DE2">
        <w:rPr>
          <w:rFonts w:ascii="Times New Roman" w:eastAsia="Calibri" w:hAnsi="Times New Roman" w:cs="Times New Roman"/>
          <w:kern w:val="0"/>
          <w:sz w:val="24"/>
          <w:szCs w:val="24"/>
          <w14:ligatures w14:val="none"/>
        </w:rPr>
        <w:t xml:space="preserve">w którym następuje realizacja Umowy; </w:t>
      </w:r>
    </w:p>
    <w:p w14:paraId="12761FD7" w14:textId="77777777" w:rsidR="00A61DE2" w:rsidRPr="00A61DE2" w:rsidRDefault="00A61DE2" w:rsidP="00A61DE2">
      <w:pPr>
        <w:numPr>
          <w:ilvl w:val="0"/>
          <w:numId w:val="21"/>
        </w:numPr>
        <w:spacing w:after="0" w:line="276" w:lineRule="auto"/>
        <w:ind w:left="567" w:hanging="283"/>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t xml:space="preserve">żadnej partii politycznej, członkowi partii politycznej, ani kandydatowi na urząd państwowy; </w:t>
      </w:r>
    </w:p>
    <w:p w14:paraId="58B030FA" w14:textId="77777777" w:rsidR="00A61DE2" w:rsidRPr="00A61DE2" w:rsidRDefault="00A61DE2" w:rsidP="00A61DE2">
      <w:pPr>
        <w:numPr>
          <w:ilvl w:val="0"/>
          <w:numId w:val="21"/>
        </w:numPr>
        <w:spacing w:after="60" w:line="276" w:lineRule="auto"/>
        <w:ind w:left="568" w:hanging="284"/>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t xml:space="preserve">żadnej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wydanych przez uprawnione organy administracji publicznej w Polsce i na terenie Unii Europejskiej. </w:t>
      </w:r>
    </w:p>
    <w:p w14:paraId="7A53D7A9" w14:textId="77777777" w:rsidR="00A61DE2" w:rsidRPr="00A61DE2" w:rsidRDefault="00A61DE2" w:rsidP="00A61DE2">
      <w:pPr>
        <w:numPr>
          <w:ilvl w:val="0"/>
          <w:numId w:val="22"/>
        </w:numPr>
        <w:tabs>
          <w:tab w:val="left" w:pos="284"/>
        </w:tabs>
        <w:spacing w:after="60" w:line="276" w:lineRule="auto"/>
        <w:ind w:left="284" w:hanging="284"/>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t xml:space="preserve">Nadawca akceptuje, że naruszenie postanowień zawartych w niniejszej klauzuli antykorupcyjnej może spowodować rozwiązanie Umowy bez zachowania okresu wypowiedzenia w niej przewidzianego, zaś Nadawcy nie będą przysługiwać żadne roszczenia z tego tytułu. </w:t>
      </w:r>
    </w:p>
    <w:p w14:paraId="7D855D5C" w14:textId="77777777" w:rsidR="00A61DE2" w:rsidRDefault="00A61DE2" w:rsidP="00A61DE2">
      <w:pPr>
        <w:numPr>
          <w:ilvl w:val="0"/>
          <w:numId w:val="22"/>
        </w:numPr>
        <w:tabs>
          <w:tab w:val="left" w:pos="284"/>
        </w:tabs>
        <w:spacing w:after="60" w:line="276" w:lineRule="auto"/>
        <w:ind w:left="284" w:hanging="284"/>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t xml:space="preserve">Każda ze Stron zobowiązuje się do bezzwłocznego informowania się wzajemnie o każdym przypadku naruszenia niniejszych postanowień. Na pisemny wniosek jednej ze Stron, druga Strona dostarczy informacje i udzieli odpowiedzi na uzasadnione pytania drugiej Strony, które dotyczyć będą wykonywania Umowy zgodnie z niniejszymi postanowieniami. </w:t>
      </w:r>
    </w:p>
    <w:p w14:paraId="0E54180A" w14:textId="77777777" w:rsidR="00525416" w:rsidRPr="00A61DE2" w:rsidRDefault="00525416" w:rsidP="00525416">
      <w:pPr>
        <w:tabs>
          <w:tab w:val="left" w:pos="284"/>
        </w:tabs>
        <w:spacing w:after="60" w:line="276" w:lineRule="auto"/>
        <w:ind w:left="284"/>
        <w:jc w:val="both"/>
        <w:rPr>
          <w:rFonts w:ascii="Times New Roman" w:eastAsia="Calibri" w:hAnsi="Times New Roman" w:cs="Times New Roman"/>
          <w:kern w:val="0"/>
          <w:sz w:val="24"/>
          <w:szCs w:val="24"/>
          <w14:ligatures w14:val="none"/>
        </w:rPr>
      </w:pPr>
    </w:p>
    <w:p w14:paraId="005B9314" w14:textId="77777777" w:rsidR="00A61DE2" w:rsidRPr="00A61DE2" w:rsidRDefault="00A61DE2" w:rsidP="00A61DE2">
      <w:pPr>
        <w:numPr>
          <w:ilvl w:val="0"/>
          <w:numId w:val="22"/>
        </w:numPr>
        <w:tabs>
          <w:tab w:val="left" w:pos="284"/>
        </w:tabs>
        <w:spacing w:after="60" w:line="276" w:lineRule="auto"/>
        <w:ind w:left="284" w:hanging="284"/>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lastRenderedPageBreak/>
        <w:t xml:space="preserve">W celu należytego wykonania zobowiązania, o którym mowa powyżej, każda ze Stron zapewnia, iż w okresie realizacji Umowy umożliwi każdej osobie działającej w dobrej wierze dokonanie anonimowego zgłaszania nieprawidłowości za pośrednictwem poczty elektronicznej na adres e-mail: …………………… </w:t>
      </w:r>
    </w:p>
    <w:p w14:paraId="54261518" w14:textId="77777777" w:rsidR="00A61DE2" w:rsidRPr="00A61DE2" w:rsidRDefault="00A61DE2" w:rsidP="00A61DE2">
      <w:pPr>
        <w:numPr>
          <w:ilvl w:val="0"/>
          <w:numId w:val="22"/>
        </w:numPr>
        <w:tabs>
          <w:tab w:val="left" w:pos="284"/>
        </w:tabs>
        <w:spacing w:after="120" w:line="276" w:lineRule="auto"/>
        <w:ind w:left="284" w:hanging="284"/>
        <w:jc w:val="both"/>
        <w:rPr>
          <w:rFonts w:ascii="Times New Roman" w:eastAsia="Calibri" w:hAnsi="Times New Roman" w:cs="Times New Roman"/>
          <w:kern w:val="0"/>
          <w:sz w:val="24"/>
          <w:szCs w:val="24"/>
          <w14:ligatures w14:val="none"/>
        </w:rPr>
      </w:pPr>
      <w:r w:rsidRPr="00A61DE2">
        <w:rPr>
          <w:rFonts w:ascii="Times New Roman" w:eastAsia="Calibri" w:hAnsi="Times New Roman" w:cs="Times New Roman"/>
          <w:kern w:val="0"/>
          <w:sz w:val="24"/>
          <w:szCs w:val="24"/>
          <w14:ligatures w14:val="none"/>
        </w:rPr>
        <w:t xml:space="preserve">Strony mają na uwadze, że sankcje ustalone w wyniku niniejszych postanowień nie wykluczają, nie zastępują ani nie zmieniają w żaden sposób sankcji karnych, cywilnych, dyscyplinarnych lub administracyjnych ustanowionych przez przepisy prawa powszechnie obowiązującego w Rzeczypospolitej Polskiej i na terenie Unii Europejskiej. </w:t>
      </w:r>
    </w:p>
    <w:p w14:paraId="540427B7" w14:textId="112D5079" w:rsidR="00A61DE2" w:rsidRPr="00A61DE2" w:rsidRDefault="00A61DE2" w:rsidP="00A61DE2">
      <w:pPr>
        <w:autoSpaceDE w:val="0"/>
        <w:autoSpaceDN w:val="0"/>
        <w:adjustRightInd w:val="0"/>
        <w:spacing w:after="120" w:line="276" w:lineRule="auto"/>
        <w:jc w:val="center"/>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b/>
          <w:bCs/>
          <w:kern w:val="0"/>
          <w:sz w:val="24"/>
          <w:szCs w:val="24"/>
          <w:lang w:eastAsia="pl-PL"/>
          <w14:ligatures w14:val="none"/>
        </w:rPr>
        <w:t>§ 1</w:t>
      </w:r>
      <w:r w:rsidR="00E304D7">
        <w:rPr>
          <w:rFonts w:ascii="Times New Roman" w:eastAsia="Times New Roman" w:hAnsi="Times New Roman" w:cs="Times New Roman"/>
          <w:b/>
          <w:bCs/>
          <w:kern w:val="0"/>
          <w:sz w:val="24"/>
          <w:szCs w:val="24"/>
          <w:lang w:eastAsia="pl-PL"/>
          <w14:ligatures w14:val="none"/>
        </w:rPr>
        <w:t>5</w:t>
      </w:r>
    </w:p>
    <w:p w14:paraId="3E747238" w14:textId="77777777" w:rsidR="00A61DE2" w:rsidRPr="00A61DE2" w:rsidRDefault="00A61DE2" w:rsidP="00A61DE2">
      <w:pPr>
        <w:widowControl w:val="0"/>
        <w:numPr>
          <w:ilvl w:val="6"/>
          <w:numId w:val="11"/>
        </w:numPr>
        <w:tabs>
          <w:tab w:val="left" w:pos="284"/>
        </w:tabs>
        <w:autoSpaceDE w:val="0"/>
        <w:autoSpaceDN w:val="0"/>
        <w:adjustRightInd w:val="0"/>
        <w:spacing w:after="60" w:line="276" w:lineRule="auto"/>
        <w:ind w:left="284" w:right="-6"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Ewentualne spory wynikłe w związku z realizacją postanowień niniejszej umowy, Strony będą starały się rozstrzygać w drodze negocjacji i porozumienia.</w:t>
      </w:r>
    </w:p>
    <w:p w14:paraId="144EA6E9" w14:textId="77777777" w:rsidR="00A61DE2" w:rsidRDefault="00A61DE2" w:rsidP="00A61DE2">
      <w:pPr>
        <w:widowControl w:val="0"/>
        <w:numPr>
          <w:ilvl w:val="6"/>
          <w:numId w:val="11"/>
        </w:numPr>
        <w:tabs>
          <w:tab w:val="left" w:pos="284"/>
        </w:tabs>
        <w:autoSpaceDE w:val="0"/>
        <w:autoSpaceDN w:val="0"/>
        <w:adjustRightInd w:val="0"/>
        <w:spacing w:after="60" w:line="276" w:lineRule="auto"/>
        <w:ind w:left="284" w:right="-6"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W razie braku porozumienia spory będą podlegać rozstrzygnięciu przez sąd powszechny właściwy miejscowo dla siedziby Zamawiającego.</w:t>
      </w:r>
    </w:p>
    <w:p w14:paraId="6EF4E70A" w14:textId="77777777" w:rsidR="00266386" w:rsidRPr="00A61DE2" w:rsidRDefault="00266386" w:rsidP="00266386">
      <w:pPr>
        <w:widowControl w:val="0"/>
        <w:tabs>
          <w:tab w:val="left" w:pos="284"/>
        </w:tabs>
        <w:autoSpaceDE w:val="0"/>
        <w:autoSpaceDN w:val="0"/>
        <w:adjustRightInd w:val="0"/>
        <w:spacing w:after="60" w:line="276" w:lineRule="auto"/>
        <w:ind w:left="284" w:right="-6"/>
        <w:jc w:val="both"/>
        <w:rPr>
          <w:rFonts w:ascii="Times New Roman" w:eastAsia="Times New Roman" w:hAnsi="Times New Roman" w:cs="Times New Roman"/>
          <w:kern w:val="0"/>
          <w:sz w:val="24"/>
          <w:szCs w:val="24"/>
          <w:lang w:eastAsia="pl-PL"/>
          <w14:ligatures w14:val="none"/>
        </w:rPr>
      </w:pPr>
    </w:p>
    <w:p w14:paraId="286606F2" w14:textId="187EA335" w:rsidR="00A61DE2" w:rsidRPr="00A61DE2" w:rsidRDefault="00A61DE2" w:rsidP="00A61DE2">
      <w:pPr>
        <w:widowControl w:val="0"/>
        <w:numPr>
          <w:ilvl w:val="6"/>
          <w:numId w:val="11"/>
        </w:numPr>
        <w:tabs>
          <w:tab w:val="left" w:pos="284"/>
        </w:tabs>
        <w:autoSpaceDE w:val="0"/>
        <w:autoSpaceDN w:val="0"/>
        <w:adjustRightInd w:val="0"/>
        <w:spacing w:after="60" w:line="276" w:lineRule="auto"/>
        <w:ind w:left="284" w:right="-6"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 xml:space="preserve">W sprawach nieuregulowanych niniejszą umową stosuje się przepisy ustaw: ustawy </w:t>
      </w:r>
      <w:r w:rsidRPr="00A61DE2">
        <w:rPr>
          <w:rFonts w:ascii="Times New Roman" w:eastAsia="Times New Roman" w:hAnsi="Times New Roman" w:cs="Times New Roman"/>
          <w:kern w:val="0"/>
          <w:sz w:val="24"/>
          <w:szCs w:val="24"/>
          <w:lang w:eastAsia="pl-PL"/>
          <w14:ligatures w14:val="none"/>
        </w:rPr>
        <w:br/>
        <w:t xml:space="preserve">z dnia 11 września 2019 r.  </w:t>
      </w:r>
      <w:r w:rsidRPr="00A61DE2">
        <w:rPr>
          <w:rFonts w:ascii="Times New Roman" w:eastAsia="Times New Roman" w:hAnsi="Times New Roman" w:cs="Times New Roman"/>
          <w:i/>
          <w:kern w:val="0"/>
          <w:sz w:val="24"/>
          <w:szCs w:val="24"/>
          <w:lang w:eastAsia="pl-PL"/>
          <w14:ligatures w14:val="none"/>
        </w:rPr>
        <w:t>Prawo zamówień publicznych</w:t>
      </w:r>
      <w:r w:rsidRPr="00A61DE2">
        <w:rPr>
          <w:rFonts w:ascii="Times New Roman" w:eastAsia="Times New Roman" w:hAnsi="Times New Roman" w:cs="Times New Roman"/>
          <w:kern w:val="0"/>
          <w:sz w:val="24"/>
          <w:szCs w:val="24"/>
          <w:lang w:eastAsia="pl-PL"/>
          <w14:ligatures w14:val="none"/>
        </w:rPr>
        <w:t xml:space="preserve"> (t.j. Dz. U. z 202</w:t>
      </w:r>
      <w:r w:rsidR="004C34A9">
        <w:rPr>
          <w:rFonts w:ascii="Times New Roman" w:eastAsia="Times New Roman" w:hAnsi="Times New Roman" w:cs="Times New Roman"/>
          <w:kern w:val="0"/>
          <w:sz w:val="24"/>
          <w:szCs w:val="24"/>
          <w:lang w:eastAsia="pl-PL"/>
          <w14:ligatures w14:val="none"/>
        </w:rPr>
        <w:t>4</w:t>
      </w:r>
      <w:r w:rsidRPr="00A61DE2">
        <w:rPr>
          <w:rFonts w:ascii="Times New Roman" w:eastAsia="Times New Roman" w:hAnsi="Times New Roman" w:cs="Times New Roman"/>
          <w:kern w:val="0"/>
          <w:sz w:val="24"/>
          <w:szCs w:val="24"/>
          <w:lang w:eastAsia="pl-PL"/>
          <w14:ligatures w14:val="none"/>
        </w:rPr>
        <w:t xml:space="preserve"> r. poz. 1</w:t>
      </w:r>
      <w:r w:rsidR="004C34A9">
        <w:rPr>
          <w:rFonts w:ascii="Times New Roman" w:eastAsia="Times New Roman" w:hAnsi="Times New Roman" w:cs="Times New Roman"/>
          <w:kern w:val="0"/>
          <w:sz w:val="24"/>
          <w:szCs w:val="24"/>
          <w:lang w:eastAsia="pl-PL"/>
          <w14:ligatures w14:val="none"/>
        </w:rPr>
        <w:t>320</w:t>
      </w:r>
      <w:r w:rsidRPr="00A61DE2">
        <w:rPr>
          <w:rFonts w:ascii="Times New Roman" w:eastAsia="Times New Roman" w:hAnsi="Times New Roman" w:cs="Times New Roman"/>
          <w:kern w:val="0"/>
          <w:sz w:val="24"/>
          <w:szCs w:val="24"/>
          <w:lang w:eastAsia="pl-PL"/>
          <w14:ligatures w14:val="none"/>
        </w:rPr>
        <w:t xml:space="preserve"> </w:t>
      </w:r>
      <w:r w:rsidRPr="00A61DE2">
        <w:rPr>
          <w:rFonts w:ascii="Times New Roman" w:eastAsia="Times New Roman" w:hAnsi="Times New Roman" w:cs="Times New Roman"/>
          <w:kern w:val="0"/>
          <w:sz w:val="24"/>
          <w:szCs w:val="24"/>
          <w:lang w:eastAsia="pl-PL"/>
          <w14:ligatures w14:val="none"/>
        </w:rPr>
        <w:br/>
        <w:t>z późn. zm.</w:t>
      </w:r>
      <w:r w:rsidRPr="00A61DE2">
        <w:rPr>
          <w:rFonts w:ascii="Times New Roman" w:eastAsia="Times New Roman" w:hAnsi="Times New Roman" w:cs="Times New Roman"/>
          <w:color w:val="000000"/>
          <w:kern w:val="0"/>
          <w:sz w:val="24"/>
          <w:szCs w:val="24"/>
          <w:lang w:eastAsia="pl-PL"/>
          <w14:ligatures w14:val="none"/>
        </w:rPr>
        <w:t>)</w:t>
      </w:r>
      <w:r w:rsidRPr="00A61DE2">
        <w:rPr>
          <w:rFonts w:ascii="Times New Roman" w:eastAsia="Times New Roman" w:hAnsi="Times New Roman" w:cs="Times New Roman"/>
          <w:kern w:val="0"/>
          <w:sz w:val="24"/>
          <w:szCs w:val="24"/>
          <w:lang w:eastAsia="pl-PL"/>
          <w14:ligatures w14:val="none"/>
        </w:rPr>
        <w:t xml:space="preserve">, ustawy z dnia 23 listopada 2012 r. - </w:t>
      </w:r>
      <w:r w:rsidRPr="00A61DE2">
        <w:rPr>
          <w:rFonts w:ascii="Times New Roman" w:eastAsia="Times New Roman" w:hAnsi="Times New Roman" w:cs="Times New Roman"/>
          <w:i/>
          <w:kern w:val="0"/>
          <w:sz w:val="24"/>
          <w:szCs w:val="24"/>
          <w:lang w:eastAsia="pl-PL"/>
          <w14:ligatures w14:val="none"/>
        </w:rPr>
        <w:t>Prawo pocztowe</w:t>
      </w:r>
      <w:r w:rsidRPr="00A61DE2">
        <w:rPr>
          <w:rFonts w:ascii="Times New Roman" w:eastAsia="Times New Roman" w:hAnsi="Times New Roman" w:cs="Times New Roman"/>
          <w:kern w:val="0"/>
          <w:sz w:val="24"/>
          <w:szCs w:val="24"/>
          <w:lang w:eastAsia="pl-PL"/>
          <w14:ligatures w14:val="none"/>
        </w:rPr>
        <w:t xml:space="preserve"> (</w:t>
      </w:r>
      <w:r w:rsidR="00E327B5" w:rsidRPr="00A61DE2">
        <w:rPr>
          <w:rFonts w:ascii="Times New Roman" w:eastAsia="Times New Roman" w:hAnsi="Times New Roman" w:cs="Times New Roman"/>
          <w:kern w:val="0"/>
          <w:sz w:val="24"/>
          <w:szCs w:val="24"/>
          <w:lang w:eastAsia="ar-SA"/>
          <w14:ligatures w14:val="none"/>
        </w:rPr>
        <w:t>t.j. Dz. U. z 202</w:t>
      </w:r>
      <w:r w:rsidR="00E327B5">
        <w:rPr>
          <w:rFonts w:ascii="Times New Roman" w:eastAsia="Times New Roman" w:hAnsi="Times New Roman" w:cs="Times New Roman"/>
          <w:kern w:val="0"/>
          <w:sz w:val="24"/>
          <w:szCs w:val="24"/>
          <w:lang w:eastAsia="ar-SA"/>
          <w14:ligatures w14:val="none"/>
        </w:rPr>
        <w:t>5</w:t>
      </w:r>
      <w:r w:rsidR="00E327B5" w:rsidRPr="00A61DE2">
        <w:rPr>
          <w:rFonts w:ascii="Times New Roman" w:eastAsia="Times New Roman" w:hAnsi="Times New Roman" w:cs="Times New Roman"/>
          <w:kern w:val="0"/>
          <w:sz w:val="24"/>
          <w:szCs w:val="24"/>
          <w:lang w:eastAsia="ar-SA"/>
          <w14:ligatures w14:val="none"/>
        </w:rPr>
        <w:t xml:space="preserve"> r. </w:t>
      </w:r>
      <w:r w:rsidR="00E327B5">
        <w:rPr>
          <w:rFonts w:ascii="Times New Roman" w:eastAsia="Times New Roman" w:hAnsi="Times New Roman" w:cs="Times New Roman"/>
          <w:kern w:val="0"/>
          <w:sz w:val="24"/>
          <w:szCs w:val="24"/>
          <w:lang w:eastAsia="ar-SA"/>
          <w14:ligatures w14:val="none"/>
        </w:rPr>
        <w:br/>
      </w:r>
      <w:r w:rsidR="00E327B5" w:rsidRPr="00A61DE2">
        <w:rPr>
          <w:rFonts w:ascii="Times New Roman" w:eastAsia="Times New Roman" w:hAnsi="Times New Roman" w:cs="Times New Roman"/>
          <w:kern w:val="0"/>
          <w:sz w:val="24"/>
          <w:szCs w:val="24"/>
          <w:lang w:eastAsia="ar-SA"/>
          <w14:ligatures w14:val="none"/>
        </w:rPr>
        <w:t xml:space="preserve">poz. </w:t>
      </w:r>
      <w:r w:rsidR="00E327B5">
        <w:rPr>
          <w:rFonts w:ascii="Times New Roman" w:eastAsia="Times New Roman" w:hAnsi="Times New Roman" w:cs="Times New Roman"/>
          <w:kern w:val="0"/>
          <w:sz w:val="24"/>
          <w:szCs w:val="24"/>
          <w:lang w:eastAsia="ar-SA"/>
          <w14:ligatures w14:val="none"/>
        </w:rPr>
        <w:t>366 z późn. zm.</w:t>
      </w:r>
      <w:r w:rsidRPr="00A61DE2">
        <w:rPr>
          <w:rFonts w:ascii="Times New Roman" w:eastAsia="Times New Roman" w:hAnsi="Times New Roman" w:cs="Times New Roman"/>
          <w:kern w:val="0"/>
          <w:sz w:val="24"/>
          <w:szCs w:val="24"/>
          <w:lang w:eastAsia="pl-PL"/>
          <w14:ligatures w14:val="none"/>
        </w:rPr>
        <w:t xml:space="preserve">) oraz </w:t>
      </w:r>
      <w:r w:rsidRPr="00A61DE2">
        <w:rPr>
          <w:rFonts w:ascii="Times New Roman" w:eastAsia="Times New Roman" w:hAnsi="Times New Roman" w:cs="Times New Roman"/>
          <w:i/>
          <w:kern w:val="0"/>
          <w:sz w:val="24"/>
          <w:szCs w:val="24"/>
          <w:lang w:eastAsia="pl-PL"/>
          <w14:ligatures w14:val="none"/>
        </w:rPr>
        <w:t>Kodeksu cywilnego</w:t>
      </w:r>
      <w:r w:rsidR="004C34A9">
        <w:rPr>
          <w:rFonts w:ascii="Times New Roman" w:eastAsia="Times New Roman" w:hAnsi="Times New Roman" w:cs="Times New Roman"/>
          <w:kern w:val="0"/>
          <w:sz w:val="24"/>
          <w:szCs w:val="24"/>
          <w:lang w:eastAsia="pl-PL"/>
          <w14:ligatures w14:val="none"/>
        </w:rPr>
        <w:t>.</w:t>
      </w:r>
    </w:p>
    <w:p w14:paraId="6D2544A2" w14:textId="77777777" w:rsidR="00A61DE2" w:rsidRPr="00A61DE2" w:rsidRDefault="00A61DE2" w:rsidP="00A61DE2">
      <w:pPr>
        <w:widowControl w:val="0"/>
        <w:numPr>
          <w:ilvl w:val="6"/>
          <w:numId w:val="11"/>
        </w:numPr>
        <w:tabs>
          <w:tab w:val="left" w:pos="284"/>
        </w:tabs>
        <w:autoSpaceDE w:val="0"/>
        <w:autoSpaceDN w:val="0"/>
        <w:adjustRightInd w:val="0"/>
        <w:spacing w:after="60" w:line="276" w:lineRule="auto"/>
        <w:ind w:left="284" w:right="-6"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Umowę sporządzono w 2 egzemplarzach, w tym 1 egz. dla Zamawiającego i 1 egz. dla Wykonawcy.</w:t>
      </w:r>
    </w:p>
    <w:p w14:paraId="49C6E912" w14:textId="77777777" w:rsidR="00A61DE2" w:rsidRPr="00A61DE2" w:rsidRDefault="00A61DE2" w:rsidP="00A61DE2">
      <w:pPr>
        <w:widowControl w:val="0"/>
        <w:numPr>
          <w:ilvl w:val="6"/>
          <w:numId w:val="11"/>
        </w:numPr>
        <w:tabs>
          <w:tab w:val="left" w:pos="284"/>
        </w:tabs>
        <w:autoSpaceDE w:val="0"/>
        <w:autoSpaceDN w:val="0"/>
        <w:adjustRightInd w:val="0"/>
        <w:spacing w:after="0" w:line="276" w:lineRule="auto"/>
        <w:ind w:left="284" w:right="-6"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Integralną część umowy stanowią załączniki:</w:t>
      </w:r>
    </w:p>
    <w:p w14:paraId="6EE838DE" w14:textId="77777777" w:rsidR="00A61DE2" w:rsidRPr="00A61DE2" w:rsidRDefault="00A61DE2" w:rsidP="00A61DE2">
      <w:pPr>
        <w:widowControl w:val="0"/>
        <w:numPr>
          <w:ilvl w:val="0"/>
          <w:numId w:val="7"/>
        </w:numPr>
        <w:autoSpaceDE w:val="0"/>
        <w:autoSpaceDN w:val="0"/>
        <w:adjustRightInd w:val="0"/>
        <w:spacing w:after="0" w:line="276" w:lineRule="auto"/>
        <w:ind w:left="567" w:hanging="283"/>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Załącznik nr 1 – Szczegółowy opis przedmiotu zamówienia</w:t>
      </w:r>
    </w:p>
    <w:p w14:paraId="5DDA9AFA" w14:textId="77777777" w:rsidR="00A61DE2" w:rsidRPr="00A61DE2" w:rsidRDefault="00A61DE2" w:rsidP="00A61DE2">
      <w:pPr>
        <w:widowControl w:val="0"/>
        <w:numPr>
          <w:ilvl w:val="0"/>
          <w:numId w:val="7"/>
        </w:numPr>
        <w:autoSpaceDE w:val="0"/>
        <w:autoSpaceDN w:val="0"/>
        <w:adjustRightInd w:val="0"/>
        <w:spacing w:after="0" w:line="276" w:lineRule="auto"/>
        <w:ind w:left="567" w:hanging="283"/>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Załącznik nr 2 – Formularz oferty;</w:t>
      </w:r>
    </w:p>
    <w:p w14:paraId="26784C41" w14:textId="77777777" w:rsidR="00A61DE2" w:rsidRPr="00A61DE2" w:rsidRDefault="00A61DE2" w:rsidP="00A61DE2">
      <w:pPr>
        <w:widowControl w:val="0"/>
        <w:numPr>
          <w:ilvl w:val="0"/>
          <w:numId w:val="7"/>
        </w:numPr>
        <w:autoSpaceDE w:val="0"/>
        <w:autoSpaceDN w:val="0"/>
        <w:adjustRightInd w:val="0"/>
        <w:spacing w:after="0" w:line="276" w:lineRule="auto"/>
        <w:ind w:left="567" w:hanging="283"/>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Załącznik nr 3 – Formularz kalkulacji ceny oferty;</w:t>
      </w:r>
    </w:p>
    <w:p w14:paraId="70120E83" w14:textId="77777777" w:rsidR="00A61DE2" w:rsidRPr="00A61DE2" w:rsidRDefault="00A61DE2" w:rsidP="00A61DE2">
      <w:pPr>
        <w:widowControl w:val="0"/>
        <w:numPr>
          <w:ilvl w:val="0"/>
          <w:numId w:val="7"/>
        </w:numPr>
        <w:autoSpaceDE w:val="0"/>
        <w:autoSpaceDN w:val="0"/>
        <w:adjustRightInd w:val="0"/>
        <w:spacing w:after="240" w:line="276" w:lineRule="auto"/>
        <w:ind w:left="568" w:hanging="284"/>
        <w:jc w:val="both"/>
        <w:rPr>
          <w:rFonts w:ascii="Times New Roman" w:eastAsia="Times New Roman" w:hAnsi="Times New Roman" w:cs="Times New Roman"/>
          <w:kern w:val="0"/>
          <w:sz w:val="24"/>
          <w:szCs w:val="24"/>
          <w:lang w:eastAsia="pl-PL"/>
          <w14:ligatures w14:val="none"/>
        </w:rPr>
      </w:pPr>
      <w:r w:rsidRPr="00A61DE2">
        <w:rPr>
          <w:rFonts w:ascii="Times New Roman" w:eastAsia="Times New Roman" w:hAnsi="Times New Roman" w:cs="Times New Roman"/>
          <w:kern w:val="0"/>
          <w:sz w:val="24"/>
          <w:szCs w:val="24"/>
          <w:lang w:eastAsia="pl-PL"/>
          <w14:ligatures w14:val="none"/>
        </w:rPr>
        <w:t>Załącznik nr 4 – Wzór pocztowej książki nadawczej oraz zestawienia ilościowego dla przesyłek nierejestrowanych.</w:t>
      </w:r>
    </w:p>
    <w:p w14:paraId="610E10F8" w14:textId="77777777" w:rsidR="000C374C" w:rsidRDefault="000C374C" w:rsidP="00A61DE2">
      <w:pPr>
        <w:widowControl w:val="0"/>
        <w:autoSpaceDE w:val="0"/>
        <w:autoSpaceDN w:val="0"/>
        <w:adjustRightInd w:val="0"/>
        <w:spacing w:after="240" w:line="276" w:lineRule="auto"/>
        <w:ind w:firstLine="284"/>
        <w:rPr>
          <w:rFonts w:ascii="Times New Roman" w:eastAsia="Times New Roman" w:hAnsi="Times New Roman" w:cs="Times New Roman"/>
          <w:b/>
          <w:kern w:val="0"/>
          <w:sz w:val="24"/>
          <w:szCs w:val="24"/>
          <w:lang w:eastAsia="pl-PL"/>
          <w14:ligatures w14:val="none"/>
        </w:rPr>
      </w:pPr>
    </w:p>
    <w:p w14:paraId="7FF44C82" w14:textId="6E4FFF34" w:rsidR="00A61DE2" w:rsidRPr="00857FB5" w:rsidRDefault="00A61DE2" w:rsidP="00857FB5">
      <w:pPr>
        <w:widowControl w:val="0"/>
        <w:autoSpaceDE w:val="0"/>
        <w:autoSpaceDN w:val="0"/>
        <w:adjustRightInd w:val="0"/>
        <w:spacing w:after="240" w:line="276" w:lineRule="auto"/>
        <w:ind w:firstLine="284"/>
        <w:rPr>
          <w:rFonts w:ascii="Times New Roman" w:eastAsia="Times New Roman" w:hAnsi="Times New Roman" w:cs="Times New Roman"/>
          <w:b/>
          <w:kern w:val="0"/>
          <w:sz w:val="24"/>
          <w:szCs w:val="24"/>
          <w:lang w:eastAsia="pl-PL"/>
          <w14:ligatures w14:val="none"/>
        </w:rPr>
      </w:pPr>
      <w:r w:rsidRPr="00A61DE2">
        <w:rPr>
          <w:rFonts w:ascii="Times New Roman" w:eastAsia="Times New Roman" w:hAnsi="Times New Roman" w:cs="Times New Roman"/>
          <w:b/>
          <w:kern w:val="0"/>
          <w:sz w:val="24"/>
          <w:szCs w:val="24"/>
          <w:lang w:eastAsia="pl-PL"/>
          <w14:ligatures w14:val="none"/>
        </w:rPr>
        <w:t>ZAMAWIAJĄCY:</w:t>
      </w:r>
      <w:r w:rsidRPr="00A61DE2">
        <w:rPr>
          <w:rFonts w:ascii="Times New Roman" w:eastAsia="Times New Roman" w:hAnsi="Times New Roman" w:cs="Times New Roman"/>
          <w:b/>
          <w:kern w:val="0"/>
          <w:sz w:val="24"/>
          <w:szCs w:val="24"/>
          <w:lang w:eastAsia="pl-PL"/>
          <w14:ligatures w14:val="none"/>
        </w:rPr>
        <w:tab/>
      </w:r>
      <w:r w:rsidRPr="00A61DE2">
        <w:rPr>
          <w:rFonts w:ascii="Times New Roman" w:eastAsia="Times New Roman" w:hAnsi="Times New Roman" w:cs="Times New Roman"/>
          <w:b/>
          <w:kern w:val="0"/>
          <w:sz w:val="24"/>
          <w:szCs w:val="24"/>
          <w:lang w:eastAsia="pl-PL"/>
          <w14:ligatures w14:val="none"/>
        </w:rPr>
        <w:tab/>
      </w:r>
      <w:r w:rsidRPr="00A61DE2">
        <w:rPr>
          <w:rFonts w:ascii="Times New Roman" w:eastAsia="Times New Roman" w:hAnsi="Times New Roman" w:cs="Times New Roman"/>
          <w:b/>
          <w:kern w:val="0"/>
          <w:sz w:val="24"/>
          <w:szCs w:val="24"/>
          <w:lang w:eastAsia="pl-PL"/>
          <w14:ligatures w14:val="none"/>
        </w:rPr>
        <w:tab/>
      </w:r>
      <w:r w:rsidRPr="00A61DE2">
        <w:rPr>
          <w:rFonts w:ascii="Times New Roman" w:eastAsia="Times New Roman" w:hAnsi="Times New Roman" w:cs="Times New Roman"/>
          <w:b/>
          <w:kern w:val="0"/>
          <w:sz w:val="24"/>
          <w:szCs w:val="24"/>
          <w:lang w:eastAsia="pl-PL"/>
          <w14:ligatures w14:val="none"/>
        </w:rPr>
        <w:tab/>
      </w:r>
      <w:r w:rsidRPr="00A61DE2">
        <w:rPr>
          <w:rFonts w:ascii="Times New Roman" w:eastAsia="Times New Roman" w:hAnsi="Times New Roman" w:cs="Times New Roman"/>
          <w:b/>
          <w:kern w:val="0"/>
          <w:sz w:val="24"/>
          <w:szCs w:val="24"/>
          <w:lang w:eastAsia="pl-PL"/>
          <w14:ligatures w14:val="none"/>
        </w:rPr>
        <w:tab/>
      </w:r>
      <w:r w:rsidRPr="00A61DE2">
        <w:rPr>
          <w:rFonts w:ascii="Times New Roman" w:eastAsia="Times New Roman" w:hAnsi="Times New Roman" w:cs="Times New Roman"/>
          <w:b/>
          <w:kern w:val="0"/>
          <w:sz w:val="24"/>
          <w:szCs w:val="24"/>
          <w:lang w:eastAsia="pl-PL"/>
          <w14:ligatures w14:val="none"/>
        </w:rPr>
        <w:tab/>
        <w:t>WYKONAWCA:</w:t>
      </w:r>
      <w:bookmarkEnd w:id="3"/>
      <w:bookmarkEnd w:id="4"/>
      <w:bookmarkEnd w:id="5"/>
      <w:bookmarkEnd w:id="6"/>
    </w:p>
    <w:p w14:paraId="1CB4A0FC" w14:textId="77777777" w:rsidR="00A61DE2" w:rsidRPr="00A61DE2" w:rsidRDefault="00A61DE2" w:rsidP="00A61DE2">
      <w:pPr>
        <w:spacing w:after="0"/>
        <w:rPr>
          <w:rFonts w:ascii="Times New Roman" w:eastAsia="Calibri" w:hAnsi="Times New Roman" w:cs="Times New Roman"/>
          <w:i/>
          <w:iCs/>
          <w:kern w:val="0"/>
          <w:sz w:val="20"/>
          <w:szCs w:val="20"/>
          <w14:ligatures w14:val="none"/>
        </w:rPr>
      </w:pPr>
    </w:p>
    <w:p w14:paraId="5890961F" w14:textId="77777777" w:rsidR="00A61DE2" w:rsidRPr="00A61DE2" w:rsidRDefault="00A61DE2" w:rsidP="00A61DE2">
      <w:pPr>
        <w:spacing w:after="0"/>
        <w:rPr>
          <w:rFonts w:ascii="Times New Roman" w:eastAsia="Calibri" w:hAnsi="Times New Roman" w:cs="Times New Roman"/>
          <w:i/>
          <w:iCs/>
          <w:kern w:val="0"/>
          <w:sz w:val="20"/>
          <w:szCs w:val="20"/>
          <w14:ligatures w14:val="none"/>
        </w:rPr>
      </w:pPr>
    </w:p>
    <w:p w14:paraId="4D7DCEEA" w14:textId="5AB49A75" w:rsidR="002529DB" w:rsidRPr="00A61DE2" w:rsidRDefault="002529DB" w:rsidP="00A61DE2">
      <w:pPr>
        <w:spacing w:after="0"/>
        <w:rPr>
          <w:rFonts w:ascii="Times New Roman" w:eastAsia="Calibri" w:hAnsi="Times New Roman" w:cs="Times New Roman"/>
          <w:i/>
          <w:iCs/>
          <w:kern w:val="0"/>
          <w:sz w:val="20"/>
          <w:szCs w:val="20"/>
          <w14:ligatures w14:val="none"/>
        </w:rPr>
      </w:pPr>
    </w:p>
    <w:sectPr w:rsidR="002529DB" w:rsidRPr="00A61DE2" w:rsidSect="00E831E2">
      <w:headerReference w:type="default" r:id="rId9"/>
      <w:footerReference w:type="default" r:id="rId10"/>
      <w:headerReference w:type="first" r:id="rId11"/>
      <w:footerReference w:type="first" r:id="rId12"/>
      <w:pgSz w:w="11906" w:h="16838"/>
      <w:pgMar w:top="1276" w:right="1417" w:bottom="1276" w:left="1417" w:header="708"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D42F0" w14:textId="77777777" w:rsidR="00853622" w:rsidRDefault="00853622" w:rsidP="0049490C">
      <w:pPr>
        <w:spacing w:after="0" w:line="240" w:lineRule="auto"/>
      </w:pPr>
      <w:r>
        <w:separator/>
      </w:r>
    </w:p>
  </w:endnote>
  <w:endnote w:type="continuationSeparator" w:id="0">
    <w:p w14:paraId="1FAA9F58" w14:textId="77777777" w:rsidR="00853622" w:rsidRDefault="00853622" w:rsidP="00494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imesNewRoman">
    <w:altName w:val="Times New Roman"/>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tblBorders>
      <w:tblLook w:val="04A0" w:firstRow="1" w:lastRow="0" w:firstColumn="1" w:lastColumn="0" w:noHBand="0" w:noVBand="1"/>
    </w:tblPr>
    <w:tblGrid>
      <w:gridCol w:w="9072"/>
    </w:tblGrid>
    <w:tr w:rsidR="00992D55" w:rsidRPr="00355B4B" w14:paraId="03BE1AE7" w14:textId="77777777" w:rsidTr="00FF3B65">
      <w:tc>
        <w:tcPr>
          <w:tcW w:w="9210" w:type="dxa"/>
        </w:tcPr>
        <w:p w14:paraId="3114BDB2" w14:textId="77777777" w:rsidR="00D977E6" w:rsidRPr="007E7FC6" w:rsidRDefault="00D977E6" w:rsidP="007E7FC6">
          <w:pPr>
            <w:rPr>
              <w:i/>
              <w:iCs/>
              <w:sz w:val="16"/>
              <w:szCs w:val="16"/>
            </w:rPr>
          </w:pPr>
        </w:p>
      </w:tc>
    </w:tr>
  </w:tbl>
  <w:p w14:paraId="2F1ABD1A" w14:textId="77777777" w:rsidR="00D977E6" w:rsidRPr="003E4A7C" w:rsidRDefault="007C3B08" w:rsidP="00FF3B65">
    <w:pPr>
      <w:pStyle w:val="Stopka"/>
      <w:jc w:val="right"/>
    </w:pPr>
    <w:r>
      <w:rPr>
        <w:noProof/>
      </w:rPr>
      <w:fldChar w:fldCharType="begin"/>
    </w:r>
    <w:r>
      <w:rPr>
        <w:noProof/>
      </w:rPr>
      <w:instrText>PAGE   \* MERGEFORMAT</w:instrText>
    </w:r>
    <w:r>
      <w:rPr>
        <w:noProof/>
      </w:rPr>
      <w:fldChar w:fldCharType="separate"/>
    </w:r>
    <w:r>
      <w:rPr>
        <w:noProof/>
      </w:rPr>
      <w:t>17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9115E" w14:textId="77777777" w:rsidR="00D977E6" w:rsidRDefault="007C3B08" w:rsidP="00417AC9">
    <w:pPr>
      <w:pStyle w:val="Stopka"/>
      <w:tabs>
        <w:tab w:val="left" w:pos="7200"/>
      </w:tabs>
      <w:spacing w:before="240"/>
    </w:pPr>
    <w:r>
      <w:tab/>
    </w:r>
    <w:r>
      <w:tab/>
    </w:r>
    <w:r>
      <w:tab/>
    </w:r>
    <w:r>
      <w:fldChar w:fldCharType="begin"/>
    </w:r>
    <w:r>
      <w:instrText>PAGE   \* MERGEFORMAT</w:instrText>
    </w:r>
    <w:r>
      <w:fldChar w:fldCharType="separate"/>
    </w:r>
    <w:r>
      <w:rPr>
        <w:lang w:val="pl-PL"/>
      </w:rPr>
      <w:t>2</w:t>
    </w:r>
    <w:r>
      <w:fldChar w:fldCharType="end"/>
    </w:r>
  </w:p>
  <w:p w14:paraId="20DC2023" w14:textId="77777777" w:rsidR="00D977E6" w:rsidRDefault="00D977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DCDB5" w14:textId="77777777" w:rsidR="00853622" w:rsidRDefault="00853622" w:rsidP="0049490C">
      <w:pPr>
        <w:spacing w:after="0" w:line="240" w:lineRule="auto"/>
      </w:pPr>
      <w:r>
        <w:separator/>
      </w:r>
    </w:p>
  </w:footnote>
  <w:footnote w:type="continuationSeparator" w:id="0">
    <w:p w14:paraId="668019D6" w14:textId="77777777" w:rsidR="00853622" w:rsidRDefault="00853622" w:rsidP="00494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12" w:type="dxa"/>
      <w:tblInd w:w="108" w:type="dxa"/>
      <w:tblLayout w:type="fixed"/>
      <w:tblLook w:val="0000" w:firstRow="0" w:lastRow="0" w:firstColumn="0" w:lastColumn="0" w:noHBand="0" w:noVBand="0"/>
    </w:tblPr>
    <w:tblGrid>
      <w:gridCol w:w="10112"/>
    </w:tblGrid>
    <w:tr w:rsidR="00B11DCD" w:rsidRPr="00E95644" w14:paraId="67286046" w14:textId="77777777" w:rsidTr="00102FFA">
      <w:tc>
        <w:tcPr>
          <w:tcW w:w="10112" w:type="dxa"/>
        </w:tcPr>
        <w:p w14:paraId="0C81B2FC" w14:textId="58465ED0" w:rsidR="007B5DFD" w:rsidRPr="002B5327" w:rsidRDefault="007B5DFD" w:rsidP="007B5DFD">
          <w:pPr>
            <w:pStyle w:val="Nagwek"/>
            <w:rPr>
              <w:sz w:val="22"/>
              <w:szCs w:val="22"/>
            </w:rPr>
          </w:pPr>
          <w:r w:rsidRPr="00E95644">
            <w:rPr>
              <w:i/>
              <w:sz w:val="22"/>
              <w:szCs w:val="22"/>
            </w:rPr>
            <w:t xml:space="preserve">Numer referencyjny postępowania: </w:t>
          </w:r>
          <w:r w:rsidRPr="002B5327">
            <w:rPr>
              <w:i/>
              <w:sz w:val="22"/>
              <w:szCs w:val="22"/>
            </w:rPr>
            <w:t>ZP.271.</w:t>
          </w:r>
          <w:r>
            <w:rPr>
              <w:i/>
              <w:sz w:val="22"/>
              <w:szCs w:val="22"/>
            </w:rPr>
            <w:t>8</w:t>
          </w:r>
          <w:r w:rsidRPr="002B5327">
            <w:rPr>
              <w:i/>
              <w:sz w:val="22"/>
              <w:szCs w:val="22"/>
            </w:rPr>
            <w:t>.202</w:t>
          </w:r>
          <w:r>
            <w:rPr>
              <w:i/>
              <w:sz w:val="22"/>
              <w:szCs w:val="22"/>
            </w:rPr>
            <w:t>6</w:t>
          </w:r>
          <w:r w:rsidRPr="002B5327">
            <w:rPr>
              <w:i/>
              <w:sz w:val="22"/>
              <w:szCs w:val="22"/>
            </w:rPr>
            <w:t>.</w:t>
          </w:r>
          <w:r>
            <w:rPr>
              <w:i/>
              <w:sz w:val="22"/>
              <w:szCs w:val="22"/>
            </w:rPr>
            <w:t>PZ</w:t>
          </w:r>
        </w:p>
        <w:p w14:paraId="786F76AA" w14:textId="018C9F04" w:rsidR="00D977E6" w:rsidRPr="00E95644" w:rsidRDefault="00D977E6" w:rsidP="00B11DCD">
          <w:pPr>
            <w:pStyle w:val="Nagwek"/>
            <w:rPr>
              <w:i/>
              <w:sz w:val="22"/>
              <w:szCs w:val="22"/>
              <w:lang w:val="pl-PL"/>
            </w:rPr>
          </w:pPr>
        </w:p>
      </w:tc>
    </w:tr>
  </w:tbl>
  <w:p w14:paraId="13025BD6" w14:textId="77777777" w:rsidR="00D977E6" w:rsidRDefault="00D977E6" w:rsidP="00F6269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D8C54" w14:textId="529B5B67" w:rsidR="007B5DFD" w:rsidRPr="002B5327" w:rsidRDefault="007B5DFD" w:rsidP="007B5DFD">
    <w:pPr>
      <w:pStyle w:val="Nagwek"/>
      <w:rPr>
        <w:sz w:val="22"/>
        <w:szCs w:val="22"/>
      </w:rPr>
    </w:pPr>
    <w:r w:rsidRPr="00E95644">
      <w:rPr>
        <w:i/>
        <w:sz w:val="22"/>
        <w:szCs w:val="22"/>
      </w:rPr>
      <w:t xml:space="preserve">Numer referencyjny postępowania: </w:t>
    </w:r>
    <w:r w:rsidRPr="002B5327">
      <w:rPr>
        <w:i/>
        <w:sz w:val="22"/>
        <w:szCs w:val="22"/>
      </w:rPr>
      <w:t>ZP.271.</w:t>
    </w:r>
    <w:r>
      <w:rPr>
        <w:i/>
        <w:sz w:val="22"/>
        <w:szCs w:val="22"/>
      </w:rPr>
      <w:t>8</w:t>
    </w:r>
    <w:r w:rsidRPr="002B5327">
      <w:rPr>
        <w:i/>
        <w:sz w:val="22"/>
        <w:szCs w:val="22"/>
      </w:rPr>
      <w:t>.202</w:t>
    </w:r>
    <w:r>
      <w:rPr>
        <w:i/>
        <w:sz w:val="22"/>
        <w:szCs w:val="22"/>
      </w:rPr>
      <w:t>6</w:t>
    </w:r>
    <w:r w:rsidRPr="002B5327">
      <w:rPr>
        <w:i/>
        <w:sz w:val="22"/>
        <w:szCs w:val="22"/>
      </w:rPr>
      <w:t>.</w:t>
    </w:r>
    <w:r>
      <w:rPr>
        <w:i/>
        <w:sz w:val="22"/>
        <w:szCs w:val="22"/>
      </w:rPr>
      <w:t>PZ</w:t>
    </w:r>
  </w:p>
  <w:p w14:paraId="68CB4E0B" w14:textId="03E93A01" w:rsidR="001454FB" w:rsidRPr="00D26981" w:rsidRDefault="001454FB" w:rsidP="001454FB">
    <w:pPr>
      <w:tabs>
        <w:tab w:val="center" w:pos="4536"/>
        <w:tab w:val="right" w:pos="9072"/>
      </w:tabs>
      <w:spacing w:after="0" w:line="240" w:lineRule="auto"/>
      <w:rPr>
        <w:rFonts w:ascii="Times New Roman" w:eastAsia="Times New Roman" w:hAnsi="Times New Roman" w:cs="Times New Roman"/>
        <w:noProof/>
        <w:kern w:val="0"/>
        <w:sz w:val="20"/>
        <w:szCs w:val="20"/>
        <w:lang w:val="x-none" w:eastAsia="pl-PL"/>
        <w14:ligatures w14: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E9"/>
    <w:multiLevelType w:val="hybridMultilevel"/>
    <w:tmpl w:val="1F1011C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AD4286"/>
    <w:multiLevelType w:val="multilevel"/>
    <w:tmpl w:val="5C8A7EF2"/>
    <w:lvl w:ilvl="0">
      <w:start w:val="1"/>
      <w:numFmt w:val="decimal"/>
      <w:lvlText w:val="%1."/>
      <w:lvlJc w:val="left"/>
      <w:pPr>
        <w:tabs>
          <w:tab w:val="num" w:pos="0"/>
        </w:tabs>
        <w:ind w:left="360" w:hanging="360"/>
      </w:pPr>
      <w:rPr>
        <w:rFonts w:hint="default"/>
        <w:b w:val="0"/>
        <w:i w:val="0"/>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sz w:val="24"/>
        <w:szCs w:val="24"/>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2160"/>
        </w:tabs>
        <w:ind w:left="36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4A738E7"/>
    <w:multiLevelType w:val="hybridMultilevel"/>
    <w:tmpl w:val="40C060EE"/>
    <w:lvl w:ilvl="0" w:tplc="23722DD4">
      <w:start w:val="1"/>
      <w:numFmt w:val="decimal"/>
      <w:lvlText w:val="%1."/>
      <w:lvlJc w:val="left"/>
      <w:rPr>
        <w:rFonts w:hint="default"/>
        <w:b w:val="0"/>
        <w:i w:val="0"/>
        <w:i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12C86"/>
    <w:multiLevelType w:val="hybridMultilevel"/>
    <w:tmpl w:val="9FE6AEF8"/>
    <w:lvl w:ilvl="0" w:tplc="AD4A91C8">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292CEE"/>
    <w:multiLevelType w:val="hybridMultilevel"/>
    <w:tmpl w:val="DEB2E0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A3458A"/>
    <w:multiLevelType w:val="hybridMultilevel"/>
    <w:tmpl w:val="FF305A8C"/>
    <w:lvl w:ilvl="0" w:tplc="E926E3D0">
      <w:start w:val="1"/>
      <w:numFmt w:val="decimal"/>
      <w:lvlText w:val="%1."/>
      <w:lvlJc w:val="left"/>
      <w:rPr>
        <w:rFonts w:ascii="Calibri" w:hAnsi="Calibri" w:hint="default"/>
        <w:kern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AD390C"/>
    <w:multiLevelType w:val="hybridMultilevel"/>
    <w:tmpl w:val="D0F85A3E"/>
    <w:lvl w:ilvl="0" w:tplc="CF8CCD0A">
      <w:start w:val="3"/>
      <w:numFmt w:val="decimal"/>
      <w:lvlText w:val="%1."/>
      <w:lvlJc w:val="left"/>
      <w:pPr>
        <w:ind w:left="360" w:hanging="360"/>
      </w:pPr>
      <w:rPr>
        <w:rFonts w:hint="default"/>
      </w:rPr>
    </w:lvl>
    <w:lvl w:ilvl="1" w:tplc="04150011">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F82689F"/>
    <w:multiLevelType w:val="hybridMultilevel"/>
    <w:tmpl w:val="D8DAC6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E31212"/>
    <w:multiLevelType w:val="hybridMultilevel"/>
    <w:tmpl w:val="94AAE49A"/>
    <w:lvl w:ilvl="0" w:tplc="76306F16">
      <w:start w:val="1"/>
      <w:numFmt w:val="decimal"/>
      <w:lvlText w:val="%1)"/>
      <w:lvlJc w:val="left"/>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99360F"/>
    <w:multiLevelType w:val="hybridMultilevel"/>
    <w:tmpl w:val="5B7882A0"/>
    <w:lvl w:ilvl="0" w:tplc="E7A2BE5A">
      <w:start w:val="1"/>
      <w:numFmt w:val="bullet"/>
      <w:lvlText w:val="­"/>
      <w:lvlJc w:val="left"/>
      <w:pPr>
        <w:ind w:left="1004" w:hanging="360"/>
      </w:pPr>
      <w:rPr>
        <w:rFonts w:ascii="Courier New" w:hAnsi="Courier New" w:cs="Times New Roman" w:hint="default"/>
        <w:b w:val="0"/>
        <w:i w:val="0"/>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328E2031"/>
    <w:multiLevelType w:val="hybridMultilevel"/>
    <w:tmpl w:val="61C657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DC7769"/>
    <w:multiLevelType w:val="multilevel"/>
    <w:tmpl w:val="5C8A7EF2"/>
    <w:lvl w:ilvl="0">
      <w:start w:val="1"/>
      <w:numFmt w:val="decimal"/>
      <w:lvlText w:val="%1."/>
      <w:lvlJc w:val="left"/>
      <w:pPr>
        <w:tabs>
          <w:tab w:val="num" w:pos="0"/>
        </w:tabs>
        <w:ind w:left="360" w:hanging="360"/>
      </w:pPr>
      <w:rPr>
        <w:rFonts w:hint="default"/>
        <w:b w:val="0"/>
        <w:i w:val="0"/>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sz w:val="24"/>
        <w:szCs w:val="24"/>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2160"/>
        </w:tabs>
        <w:ind w:left="36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3D884EF0"/>
    <w:multiLevelType w:val="hybridMultilevel"/>
    <w:tmpl w:val="68388C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2A350E"/>
    <w:multiLevelType w:val="hybridMultilevel"/>
    <w:tmpl w:val="024EEC9E"/>
    <w:lvl w:ilvl="0" w:tplc="1E54C24C">
      <w:start w:val="1"/>
      <w:numFmt w:val="decimal"/>
      <w:lvlText w:val="%1."/>
      <w:lvlJc w:val="left"/>
      <w:pPr>
        <w:ind w:left="720" w:hanging="360"/>
      </w:pPr>
      <w:rPr>
        <w:rFonts w:hint="default"/>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2D52CD"/>
    <w:multiLevelType w:val="hybridMultilevel"/>
    <w:tmpl w:val="0B26279E"/>
    <w:lvl w:ilvl="0" w:tplc="335CB7F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4C91263D"/>
    <w:multiLevelType w:val="hybridMultilevel"/>
    <w:tmpl w:val="C0088F38"/>
    <w:lvl w:ilvl="0" w:tplc="D6342124">
      <w:start w:val="1"/>
      <w:numFmt w:val="decimal"/>
      <w:lvlText w:val="%1)"/>
      <w:lvlJc w:val="left"/>
      <w:pPr>
        <w:ind w:left="1440" w:hanging="360"/>
      </w:pPr>
      <w:rPr>
        <w:rFonts w:ascii="Times New Roman" w:eastAsia="Times New Roman" w:hAnsi="Times New Roman"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51C2505B"/>
    <w:multiLevelType w:val="hybridMultilevel"/>
    <w:tmpl w:val="DEBA00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7953B76"/>
    <w:multiLevelType w:val="hybridMultilevel"/>
    <w:tmpl w:val="D1EA843E"/>
    <w:lvl w:ilvl="0" w:tplc="7382B6C6">
      <w:start w:val="4"/>
      <w:numFmt w:val="decimal"/>
      <w:lvlText w:val="%1."/>
      <w:lvlJc w:val="left"/>
      <w:pPr>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961FD5"/>
    <w:multiLevelType w:val="hybridMultilevel"/>
    <w:tmpl w:val="E73C9446"/>
    <w:lvl w:ilvl="0" w:tplc="ECD09A08">
      <w:start w:val="1"/>
      <w:numFmt w:val="decimal"/>
      <w:lvlText w:val="%1)"/>
      <w:lvlJc w:val="left"/>
      <w:pPr>
        <w:ind w:left="1004" w:hanging="360"/>
      </w:pPr>
      <w:rPr>
        <w:rFonts w:ascii="Times New Roman" w:eastAsia="Times New Roman" w:hAnsi="Times New Roman" w:cs="Times New Roman"/>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638D6C08"/>
    <w:multiLevelType w:val="hybridMultilevel"/>
    <w:tmpl w:val="4EAA2AF2"/>
    <w:lvl w:ilvl="0" w:tplc="39BC697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63F04A8E"/>
    <w:multiLevelType w:val="hybridMultilevel"/>
    <w:tmpl w:val="A6DE32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98B3B57"/>
    <w:multiLevelType w:val="hybridMultilevel"/>
    <w:tmpl w:val="90D0FF3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D46595D"/>
    <w:multiLevelType w:val="hybridMultilevel"/>
    <w:tmpl w:val="E7CC11CA"/>
    <w:lvl w:ilvl="0" w:tplc="AEAC7B6A">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1AF13F8"/>
    <w:multiLevelType w:val="hybridMultilevel"/>
    <w:tmpl w:val="51463ADE"/>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72433A20"/>
    <w:multiLevelType w:val="multilevel"/>
    <w:tmpl w:val="5C8A7EF2"/>
    <w:lvl w:ilvl="0">
      <w:start w:val="1"/>
      <w:numFmt w:val="decimal"/>
      <w:lvlText w:val="%1."/>
      <w:lvlJc w:val="left"/>
      <w:pPr>
        <w:tabs>
          <w:tab w:val="num" w:pos="0"/>
        </w:tabs>
        <w:ind w:left="360" w:hanging="360"/>
      </w:pPr>
      <w:rPr>
        <w:rFonts w:hint="default"/>
        <w:b w:val="0"/>
        <w:i w:val="0"/>
      </w:rPr>
    </w:lvl>
    <w:lvl w:ilvl="1">
      <w:start w:val="1"/>
      <w:numFmt w:val="lowerLetter"/>
      <w:lvlText w:val="%2)"/>
      <w:lvlJc w:val="left"/>
      <w:pPr>
        <w:tabs>
          <w:tab w:val="num" w:pos="0"/>
        </w:tabs>
        <w:ind w:left="720" w:hanging="360"/>
      </w:pPr>
      <w:rPr>
        <w:rFonts w:hint="default"/>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sz w:val="24"/>
        <w:szCs w:val="24"/>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2160"/>
        </w:tabs>
        <w:ind w:left="36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72A31CD4"/>
    <w:multiLevelType w:val="hybridMultilevel"/>
    <w:tmpl w:val="F1388F88"/>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 w15:restartNumberingAfterBreak="0">
    <w:nsid w:val="7D155365"/>
    <w:multiLevelType w:val="hybridMultilevel"/>
    <w:tmpl w:val="24B6CC3A"/>
    <w:lvl w:ilvl="0" w:tplc="2E46952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F6513A2"/>
    <w:multiLevelType w:val="hybridMultilevel"/>
    <w:tmpl w:val="BFA22B46"/>
    <w:lvl w:ilvl="0" w:tplc="98B0024A">
      <w:start w:val="1"/>
      <w:numFmt w:val="decimal"/>
      <w:lvlText w:val="%1."/>
      <w:lvlJc w:val="left"/>
      <w:rPr>
        <w:rFonts w:ascii="Times New Roman" w:hAnsi="Times New Roman" w:cs="Times New Roman" w:hint="default"/>
        <w:color w:val="auto"/>
        <w:kern w:val="16"/>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71048097">
    <w:abstractNumId w:val="0"/>
  </w:num>
  <w:num w:numId="2" w16cid:durableId="1704554755">
    <w:abstractNumId w:val="19"/>
  </w:num>
  <w:num w:numId="3" w16cid:durableId="1204370800">
    <w:abstractNumId w:val="10"/>
  </w:num>
  <w:num w:numId="4" w16cid:durableId="593366497">
    <w:abstractNumId w:val="2"/>
  </w:num>
  <w:num w:numId="5" w16cid:durableId="424150504">
    <w:abstractNumId w:val="20"/>
  </w:num>
  <w:num w:numId="6" w16cid:durableId="1051341385">
    <w:abstractNumId w:val="7"/>
  </w:num>
  <w:num w:numId="7" w16cid:durableId="1223564759">
    <w:abstractNumId w:val="22"/>
  </w:num>
  <w:num w:numId="8" w16cid:durableId="2048487250">
    <w:abstractNumId w:val="26"/>
  </w:num>
  <w:num w:numId="9" w16cid:durableId="1555193177">
    <w:abstractNumId w:val="15"/>
  </w:num>
  <w:num w:numId="10" w16cid:durableId="2089033257">
    <w:abstractNumId w:val="1"/>
  </w:num>
  <w:num w:numId="11" w16cid:durableId="807477523">
    <w:abstractNumId w:val="24"/>
  </w:num>
  <w:num w:numId="12" w16cid:durableId="276378588">
    <w:abstractNumId w:val="18"/>
  </w:num>
  <w:num w:numId="13" w16cid:durableId="1117021639">
    <w:abstractNumId w:val="14"/>
  </w:num>
  <w:num w:numId="14" w16cid:durableId="1512334504">
    <w:abstractNumId w:val="3"/>
  </w:num>
  <w:num w:numId="15" w16cid:durableId="1055087636">
    <w:abstractNumId w:val="21"/>
  </w:num>
  <w:num w:numId="16" w16cid:durableId="614211564">
    <w:abstractNumId w:val="13"/>
  </w:num>
  <w:num w:numId="17" w16cid:durableId="1944654251">
    <w:abstractNumId w:val="27"/>
  </w:num>
  <w:num w:numId="18" w16cid:durableId="521357852">
    <w:abstractNumId w:val="9"/>
  </w:num>
  <w:num w:numId="19" w16cid:durableId="2115204831">
    <w:abstractNumId w:val="12"/>
  </w:num>
  <w:num w:numId="20" w16cid:durableId="728460878">
    <w:abstractNumId w:val="5"/>
  </w:num>
  <w:num w:numId="21" w16cid:durableId="2001034851">
    <w:abstractNumId w:val="23"/>
  </w:num>
  <w:num w:numId="22" w16cid:durableId="1442994085">
    <w:abstractNumId w:val="17"/>
  </w:num>
  <w:num w:numId="23" w16cid:durableId="1969895455">
    <w:abstractNumId w:val="8"/>
  </w:num>
  <w:num w:numId="24" w16cid:durableId="335812083">
    <w:abstractNumId w:val="16"/>
  </w:num>
  <w:num w:numId="25" w16cid:durableId="788281321">
    <w:abstractNumId w:val="6"/>
  </w:num>
  <w:num w:numId="26" w16cid:durableId="715351602">
    <w:abstractNumId w:val="4"/>
  </w:num>
  <w:num w:numId="27" w16cid:durableId="1281836555">
    <w:abstractNumId w:val="11"/>
  </w:num>
  <w:num w:numId="28" w16cid:durableId="137685068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E5"/>
    <w:rsid w:val="000240F6"/>
    <w:rsid w:val="00027EE5"/>
    <w:rsid w:val="00030678"/>
    <w:rsid w:val="00082B18"/>
    <w:rsid w:val="00083EB7"/>
    <w:rsid w:val="00094F1D"/>
    <w:rsid w:val="000A2D42"/>
    <w:rsid w:val="000B4E10"/>
    <w:rsid w:val="000C374C"/>
    <w:rsid w:val="000F3789"/>
    <w:rsid w:val="000F46E4"/>
    <w:rsid w:val="00126D19"/>
    <w:rsid w:val="001454FB"/>
    <w:rsid w:val="00172B81"/>
    <w:rsid w:val="00180B2E"/>
    <w:rsid w:val="001A2BAA"/>
    <w:rsid w:val="001E0A90"/>
    <w:rsid w:val="001F7D57"/>
    <w:rsid w:val="00203B86"/>
    <w:rsid w:val="0024577C"/>
    <w:rsid w:val="00246A8B"/>
    <w:rsid w:val="002529DB"/>
    <w:rsid w:val="0026460B"/>
    <w:rsid w:val="00266386"/>
    <w:rsid w:val="00284D3F"/>
    <w:rsid w:val="00286481"/>
    <w:rsid w:val="002944CE"/>
    <w:rsid w:val="002A6536"/>
    <w:rsid w:val="002D795A"/>
    <w:rsid w:val="002E693F"/>
    <w:rsid w:val="00306D97"/>
    <w:rsid w:val="00307416"/>
    <w:rsid w:val="00307C9E"/>
    <w:rsid w:val="00310688"/>
    <w:rsid w:val="00335861"/>
    <w:rsid w:val="00365FD3"/>
    <w:rsid w:val="0039749D"/>
    <w:rsid w:val="003C2E09"/>
    <w:rsid w:val="003D4A3E"/>
    <w:rsid w:val="003F63B3"/>
    <w:rsid w:val="00460710"/>
    <w:rsid w:val="00465DE9"/>
    <w:rsid w:val="00470F91"/>
    <w:rsid w:val="00483002"/>
    <w:rsid w:val="00492065"/>
    <w:rsid w:val="0049490C"/>
    <w:rsid w:val="00495981"/>
    <w:rsid w:val="004A1BCA"/>
    <w:rsid w:val="004A5AE3"/>
    <w:rsid w:val="004C34A9"/>
    <w:rsid w:val="004D09B2"/>
    <w:rsid w:val="004F3CBC"/>
    <w:rsid w:val="00515300"/>
    <w:rsid w:val="00525416"/>
    <w:rsid w:val="0053356C"/>
    <w:rsid w:val="005448FD"/>
    <w:rsid w:val="00551BBC"/>
    <w:rsid w:val="005B0BB8"/>
    <w:rsid w:val="005C65F9"/>
    <w:rsid w:val="005E5FD8"/>
    <w:rsid w:val="005F10B1"/>
    <w:rsid w:val="00626C56"/>
    <w:rsid w:val="00627461"/>
    <w:rsid w:val="0065512F"/>
    <w:rsid w:val="00675A19"/>
    <w:rsid w:val="006A2AD9"/>
    <w:rsid w:val="006A4EB8"/>
    <w:rsid w:val="006B485B"/>
    <w:rsid w:val="00734F18"/>
    <w:rsid w:val="0073555D"/>
    <w:rsid w:val="0076753C"/>
    <w:rsid w:val="00796C2C"/>
    <w:rsid w:val="007A1DFB"/>
    <w:rsid w:val="007B1F2F"/>
    <w:rsid w:val="007B5096"/>
    <w:rsid w:val="007B5DFD"/>
    <w:rsid w:val="007C3B08"/>
    <w:rsid w:val="007E306F"/>
    <w:rsid w:val="00814128"/>
    <w:rsid w:val="00832CB7"/>
    <w:rsid w:val="0084544D"/>
    <w:rsid w:val="00845685"/>
    <w:rsid w:val="00850B19"/>
    <w:rsid w:val="00853622"/>
    <w:rsid w:val="00857FB5"/>
    <w:rsid w:val="00872FAD"/>
    <w:rsid w:val="00883726"/>
    <w:rsid w:val="00884F4C"/>
    <w:rsid w:val="008C54EB"/>
    <w:rsid w:val="009427C2"/>
    <w:rsid w:val="00947C21"/>
    <w:rsid w:val="009808BF"/>
    <w:rsid w:val="00983314"/>
    <w:rsid w:val="0098650A"/>
    <w:rsid w:val="00996ACC"/>
    <w:rsid w:val="009B40FB"/>
    <w:rsid w:val="009B436F"/>
    <w:rsid w:val="009C7ABA"/>
    <w:rsid w:val="009D236E"/>
    <w:rsid w:val="009F45C6"/>
    <w:rsid w:val="00A10838"/>
    <w:rsid w:val="00A146C9"/>
    <w:rsid w:val="00A61DE2"/>
    <w:rsid w:val="00A804AA"/>
    <w:rsid w:val="00AA108E"/>
    <w:rsid w:val="00AD143D"/>
    <w:rsid w:val="00AF32E5"/>
    <w:rsid w:val="00B03FA6"/>
    <w:rsid w:val="00B04718"/>
    <w:rsid w:val="00B05A0E"/>
    <w:rsid w:val="00B17D4F"/>
    <w:rsid w:val="00B27520"/>
    <w:rsid w:val="00B53225"/>
    <w:rsid w:val="00BA7DA4"/>
    <w:rsid w:val="00BC76C3"/>
    <w:rsid w:val="00BD001F"/>
    <w:rsid w:val="00BF5CA0"/>
    <w:rsid w:val="00C341F7"/>
    <w:rsid w:val="00C37A4E"/>
    <w:rsid w:val="00C57FDB"/>
    <w:rsid w:val="00C62A63"/>
    <w:rsid w:val="00C96E51"/>
    <w:rsid w:val="00CC6ECB"/>
    <w:rsid w:val="00CD4B8E"/>
    <w:rsid w:val="00CF0489"/>
    <w:rsid w:val="00D00342"/>
    <w:rsid w:val="00D22718"/>
    <w:rsid w:val="00D43CA2"/>
    <w:rsid w:val="00D817D0"/>
    <w:rsid w:val="00D977E6"/>
    <w:rsid w:val="00DA50C4"/>
    <w:rsid w:val="00DB767D"/>
    <w:rsid w:val="00DD5518"/>
    <w:rsid w:val="00DE6F66"/>
    <w:rsid w:val="00E1403F"/>
    <w:rsid w:val="00E303A6"/>
    <w:rsid w:val="00E304D7"/>
    <w:rsid w:val="00E327B5"/>
    <w:rsid w:val="00E831E2"/>
    <w:rsid w:val="00E92F9A"/>
    <w:rsid w:val="00E97781"/>
    <w:rsid w:val="00EB5EC9"/>
    <w:rsid w:val="00EC73CF"/>
    <w:rsid w:val="00F2410D"/>
    <w:rsid w:val="00F35FBB"/>
    <w:rsid w:val="00F3685F"/>
    <w:rsid w:val="00F47841"/>
    <w:rsid w:val="00F55733"/>
    <w:rsid w:val="00F557FD"/>
    <w:rsid w:val="00F66D1E"/>
    <w:rsid w:val="00F70EC1"/>
    <w:rsid w:val="00F76301"/>
    <w:rsid w:val="00F82F29"/>
    <w:rsid w:val="00F85172"/>
    <w:rsid w:val="00F85A2C"/>
    <w:rsid w:val="00F919ED"/>
    <w:rsid w:val="00F96BCC"/>
    <w:rsid w:val="00FA1080"/>
    <w:rsid w:val="00FA5D9D"/>
    <w:rsid w:val="00FC1B3C"/>
    <w:rsid w:val="00FE0B1C"/>
    <w:rsid w:val="00FE37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5C20"/>
  <w15:chartTrackingRefBased/>
  <w15:docId w15:val="{A8A534AE-14C8-4F5A-B2AC-136AC7832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9490C"/>
    <w:pPr>
      <w:tabs>
        <w:tab w:val="center" w:pos="4536"/>
        <w:tab w:val="right" w:pos="9072"/>
      </w:tabs>
      <w:spacing w:after="0" w:line="240" w:lineRule="auto"/>
    </w:pPr>
    <w:rPr>
      <w:rFonts w:ascii="Times New Roman" w:eastAsia="Times New Roman" w:hAnsi="Times New Roman" w:cs="Times New Roman"/>
      <w:kern w:val="0"/>
      <w:sz w:val="20"/>
      <w:szCs w:val="20"/>
      <w:lang w:val="x-none" w:eastAsia="pl-PL"/>
      <w14:ligatures w14:val="none"/>
    </w:rPr>
  </w:style>
  <w:style w:type="character" w:customStyle="1" w:styleId="NagwekZnak">
    <w:name w:val="Nagłówek Znak"/>
    <w:basedOn w:val="Domylnaczcionkaakapitu"/>
    <w:link w:val="Nagwek"/>
    <w:uiPriority w:val="99"/>
    <w:rsid w:val="0049490C"/>
    <w:rPr>
      <w:rFonts w:ascii="Times New Roman" w:eastAsia="Times New Roman" w:hAnsi="Times New Roman" w:cs="Times New Roman"/>
      <w:kern w:val="0"/>
      <w:sz w:val="20"/>
      <w:szCs w:val="20"/>
      <w:lang w:val="x-none" w:eastAsia="pl-PL"/>
      <w14:ligatures w14:val="none"/>
    </w:rPr>
  </w:style>
  <w:style w:type="paragraph" w:styleId="Stopka">
    <w:name w:val="footer"/>
    <w:basedOn w:val="Normalny"/>
    <w:link w:val="StopkaZnak"/>
    <w:uiPriority w:val="99"/>
    <w:unhideWhenUsed/>
    <w:rsid w:val="0049490C"/>
    <w:pPr>
      <w:tabs>
        <w:tab w:val="center" w:pos="4536"/>
        <w:tab w:val="right" w:pos="9072"/>
      </w:tabs>
      <w:spacing w:after="0" w:line="240" w:lineRule="auto"/>
    </w:pPr>
    <w:rPr>
      <w:rFonts w:ascii="Times New Roman" w:eastAsia="Times New Roman" w:hAnsi="Times New Roman" w:cs="Times New Roman"/>
      <w:kern w:val="0"/>
      <w:sz w:val="20"/>
      <w:szCs w:val="20"/>
      <w:lang w:val="x-none" w:eastAsia="pl-PL"/>
      <w14:ligatures w14:val="none"/>
    </w:rPr>
  </w:style>
  <w:style w:type="character" w:customStyle="1" w:styleId="StopkaZnak">
    <w:name w:val="Stopka Znak"/>
    <w:basedOn w:val="Domylnaczcionkaakapitu"/>
    <w:link w:val="Stopka"/>
    <w:uiPriority w:val="99"/>
    <w:rsid w:val="0049490C"/>
    <w:rPr>
      <w:rFonts w:ascii="Times New Roman" w:eastAsia="Times New Roman" w:hAnsi="Times New Roman" w:cs="Times New Roman"/>
      <w:kern w:val="0"/>
      <w:sz w:val="20"/>
      <w:szCs w:val="20"/>
      <w:lang w:val="x-none" w:eastAsia="pl-PL"/>
      <w14:ligatures w14:val="none"/>
    </w:rPr>
  </w:style>
  <w:style w:type="character" w:styleId="Hipercze">
    <w:name w:val="Hyperlink"/>
    <w:basedOn w:val="Domylnaczcionkaakapitu"/>
    <w:uiPriority w:val="99"/>
    <w:unhideWhenUsed/>
    <w:rsid w:val="00335861"/>
    <w:rPr>
      <w:color w:val="0563C1" w:themeColor="hyperlink"/>
      <w:u w:val="single"/>
    </w:rPr>
  </w:style>
  <w:style w:type="character" w:styleId="Nierozpoznanawzmianka">
    <w:name w:val="Unresolved Mention"/>
    <w:basedOn w:val="Domylnaczcionkaakapitu"/>
    <w:uiPriority w:val="99"/>
    <w:semiHidden/>
    <w:unhideWhenUsed/>
    <w:rsid w:val="00335861"/>
    <w:rPr>
      <w:color w:val="605E5C"/>
      <w:shd w:val="clear" w:color="auto" w:fill="E1DFDD"/>
    </w:rPr>
  </w:style>
  <w:style w:type="paragraph" w:styleId="Akapitzlist">
    <w:name w:val="List Paragraph"/>
    <w:basedOn w:val="Normalny"/>
    <w:uiPriority w:val="34"/>
    <w:qFormat/>
    <w:rsid w:val="00460710"/>
    <w:pPr>
      <w:ind w:left="720"/>
      <w:contextualSpacing/>
    </w:pPr>
  </w:style>
  <w:style w:type="paragraph" w:styleId="Tekstprzypisudolnego">
    <w:name w:val="footnote text"/>
    <w:basedOn w:val="Normalny"/>
    <w:link w:val="TekstprzypisudolnegoZnak"/>
    <w:uiPriority w:val="99"/>
    <w:semiHidden/>
    <w:unhideWhenUsed/>
    <w:rsid w:val="00BF5CA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F5CA0"/>
    <w:rPr>
      <w:sz w:val="20"/>
      <w:szCs w:val="20"/>
    </w:rPr>
  </w:style>
  <w:style w:type="character" w:styleId="Odwoanieprzypisudolnego">
    <w:name w:val="footnote reference"/>
    <w:basedOn w:val="Domylnaczcionkaakapitu"/>
    <w:uiPriority w:val="99"/>
    <w:semiHidden/>
    <w:unhideWhenUsed/>
    <w:rsid w:val="00BF5C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sygnalne/informacje-sygnaln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1ED17-45B2-4524-B5DF-D44380E6D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11</Pages>
  <Words>4060</Words>
  <Characters>24365</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l.kolodziejczyk-winkler</dc:creator>
  <cp:keywords/>
  <dc:description/>
  <cp:lastModifiedBy>Piotr Zaczkowski</cp:lastModifiedBy>
  <cp:revision>32</cp:revision>
  <cp:lastPrinted>2026-04-14T14:03:00Z</cp:lastPrinted>
  <dcterms:created xsi:type="dcterms:W3CDTF">2026-03-31T12:13:00Z</dcterms:created>
  <dcterms:modified xsi:type="dcterms:W3CDTF">2026-04-16T08:43:00Z</dcterms:modified>
</cp:coreProperties>
</file>