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hanging="0" w:left="708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lang w:val="pl-PL"/>
        </w:rPr>
        <w:t xml:space="preserve">    </w:t>
      </w:r>
      <w:r>
        <w:rPr>
          <w:rFonts w:cs="Times New Roman" w:ascii="Times New Roman" w:hAnsi="Times New Roman"/>
          <w:lang w:val="pl-PL"/>
        </w:rPr>
        <w:t>Załącznik Nr 1</w:t>
      </w:r>
    </w:p>
    <w:p>
      <w:pPr>
        <w:pStyle w:val="Normal"/>
        <w:ind w:hanging="0" w:left="708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  <w:bookmarkStart w:id="0" w:name="_Hlk129257361"/>
      <w:bookmarkStart w:id="1" w:name="_Hlk129257361"/>
      <w:bookmarkEnd w:id="1"/>
    </w:p>
    <w:p>
      <w:pPr>
        <w:pStyle w:val="BodyText"/>
        <w:jc w:val="center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Formularz ofertowy</w:t>
      </w:r>
    </w:p>
    <w:p>
      <w:pPr>
        <w:pStyle w:val="BodyText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Nazwa oferenta……………………...</w:t>
      </w:r>
    </w:p>
    <w:p>
      <w:pPr>
        <w:pStyle w:val="BodyText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………………………………………</w:t>
      </w:r>
      <w:r>
        <w:rPr>
          <w:rFonts w:ascii="Times New Roman" w:hAnsi="Times New Roman"/>
          <w:lang w:val="pl-PL"/>
        </w:rPr>
        <w:t>.</w:t>
      </w:r>
    </w:p>
    <w:p>
      <w:pPr>
        <w:pStyle w:val="BodyText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Adres…………………………………</w:t>
      </w:r>
    </w:p>
    <w:p>
      <w:pPr>
        <w:pStyle w:val="BodyText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………………………………………</w:t>
      </w:r>
      <w:r>
        <w:rPr>
          <w:rFonts w:ascii="Times New Roman" w:hAnsi="Times New Roman"/>
          <w:lang w:val="pl-PL"/>
        </w:rPr>
        <w:t>.</w:t>
      </w:r>
    </w:p>
    <w:p>
      <w:pPr>
        <w:pStyle w:val="BodyText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telefon………………………….…….</w:t>
      </w:r>
    </w:p>
    <w:p>
      <w:pPr>
        <w:pStyle w:val="BodyText"/>
        <w:rPr/>
      </w:pPr>
      <w:r>
        <w:rPr>
          <w:rStyle w:val="Domylnaczcionkaakapitu"/>
          <w:rFonts w:ascii="Times New Roman" w:hAnsi="Times New Roman"/>
        </w:rPr>
        <w:tab/>
        <w:tab/>
        <w:tab/>
        <w:tab/>
        <w:tab/>
        <w:tab/>
        <w:tab/>
        <w:tab/>
        <w:tab/>
        <w:tab/>
      </w:r>
      <w:r>
        <w:rPr>
          <w:rStyle w:val="Domylnaczcionkaakapitu"/>
          <w:rFonts w:ascii="Times New Roman" w:hAnsi="Times New Roman"/>
          <w:b/>
          <w:bCs/>
          <w:i/>
          <w:iCs/>
          <w:lang w:val="pl-PL"/>
        </w:rPr>
        <w:t>Burmistrz Miasta Lublińca</w:t>
      </w:r>
    </w:p>
    <w:p>
      <w:pPr>
        <w:pStyle w:val="BodyText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</w:r>
    </w:p>
    <w:p>
      <w:pPr>
        <w:pStyle w:val="BodyText"/>
        <w:jc w:val="both"/>
        <w:rPr/>
      </w:pPr>
      <w:r>
        <w:rPr>
          <w:rStyle w:val="Domylnaczcionkaakapitu"/>
          <w:rFonts w:ascii="Times New Roman" w:hAnsi="Times New Roman"/>
          <w:lang w:val="pl-PL"/>
        </w:rPr>
        <w:t xml:space="preserve">Nawiązując do ogłoszenia w sprawie wykonania usługi polegającej na wykonanie usługi polegającej na </w:t>
      </w:r>
      <w:r>
        <w:rPr>
          <w:rStyle w:val="Domylnaczcionkaakapitu"/>
          <w:rFonts w:ascii="Times New Roman" w:hAnsi="Times New Roman"/>
          <w:lang w:val="pl-PL"/>
        </w:rPr>
        <w:t>a</w:t>
      </w:r>
      <w:r>
        <w:rPr>
          <w:rStyle w:val="Domylnaczcionkaakapitu"/>
          <w:rFonts w:ascii="Times New Roman" w:hAnsi="Times New Roman"/>
          <w:lang w:val="pl-PL"/>
        </w:rPr>
        <w:t>ktualizacji inwentaryzacji wyrobów zawierających azbest zlokalizowanych na terenie Gminy Lubliniec przedstawiamy ofertę na wykonanie ww. prac:</w:t>
      </w:r>
    </w:p>
    <w:tbl>
      <w:tblPr>
        <w:tblW w:w="9411" w:type="dxa"/>
        <w:jc w:val="left"/>
        <w:tblInd w:w="-2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510"/>
        <w:gridCol w:w="2265"/>
        <w:gridCol w:w="970"/>
        <w:gridCol w:w="792"/>
        <w:gridCol w:w="1528"/>
        <w:gridCol w:w="1764"/>
        <w:gridCol w:w="1582"/>
      </w:tblGrid>
      <w:tr>
        <w:trPr/>
        <w:tc>
          <w:tcPr>
            <w:tcW w:w="5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Lp.</w:t>
            </w:r>
          </w:p>
        </w:tc>
        <w:tc>
          <w:tcPr>
            <w:tcW w:w="22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 xml:space="preserve"> </w:t>
            </w:r>
            <w:r>
              <w:rPr>
                <w:rFonts w:ascii="Times New Roman" w:hAnsi="Times New Roman"/>
                <w:lang w:val="pl-PL"/>
              </w:rPr>
              <w:t>Rodzaj prac</w:t>
            </w:r>
          </w:p>
        </w:tc>
        <w:tc>
          <w:tcPr>
            <w:tcW w:w="9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j.m.</w:t>
            </w:r>
          </w:p>
        </w:tc>
        <w:tc>
          <w:tcPr>
            <w:tcW w:w="7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Ilość</w:t>
            </w:r>
          </w:p>
        </w:tc>
        <w:tc>
          <w:tcPr>
            <w:tcW w:w="15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Wartość jednostkowa netto</w:t>
            </w:r>
          </w:p>
        </w:tc>
        <w:tc>
          <w:tcPr>
            <w:tcW w:w="33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Wartość całkowita</w:t>
            </w:r>
          </w:p>
        </w:tc>
      </w:tr>
      <w:tr>
        <w:trPr/>
        <w:tc>
          <w:tcPr>
            <w:tcW w:w="510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265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970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792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528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176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Netto</w:t>
            </w:r>
          </w:p>
          <w:p>
            <w:pPr>
              <w:pStyle w:val="Zawartotabeli"/>
              <w:widowControl w:val="false"/>
              <w:jc w:val="center"/>
              <w:rPr>
                <w:rFonts w:ascii="Times New Roman" w:hAnsi="Times New Roman"/>
                <w:i/>
                <w:iCs/>
                <w:lang w:val="pl-PL"/>
              </w:rPr>
            </w:pPr>
            <w:r>
              <w:rPr>
                <w:rFonts w:ascii="Times New Roman" w:hAnsi="Times New Roman"/>
                <w:i/>
                <w:iCs/>
                <w:lang w:val="pl-PL"/>
              </w:rPr>
              <w:t>/iloczyn kolumny 4 i 5/</w:t>
            </w:r>
          </w:p>
        </w:tc>
        <w:tc>
          <w:tcPr>
            <w:tcW w:w="15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 xml:space="preserve">  </w:t>
            </w:r>
            <w:r>
              <w:rPr>
                <w:rFonts w:ascii="Times New Roman" w:hAnsi="Times New Roman"/>
                <w:lang w:val="pl-PL"/>
              </w:rPr>
              <w:t>Brutto</w:t>
            </w:r>
          </w:p>
        </w:tc>
      </w:tr>
      <w:tr>
        <w:trPr/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1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7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76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5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>
        <w:trPr/>
        <w:tc>
          <w:tcPr>
            <w:tcW w:w="51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26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jc w:val="left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Aktualizacja inwentaryzacji wyrobów zawierających azbest zlokalizowanych na terenie Gminy Lubliniec</w:t>
            </w:r>
          </w:p>
        </w:tc>
        <w:tc>
          <w:tcPr>
            <w:tcW w:w="97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jc w:val="center"/>
              <w:rPr/>
            </w:pPr>
            <w:r>
              <w:rPr>
                <w:rStyle w:val="Domylnaczcionkaakapitu"/>
                <w:rFonts w:ascii="Times New Roman" w:hAnsi="Times New Roman"/>
              </w:rPr>
              <w:t>-</w:t>
            </w:r>
          </w:p>
        </w:tc>
        <w:tc>
          <w:tcPr>
            <w:tcW w:w="7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76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</w:tbl>
    <w:p>
      <w:pPr>
        <w:pStyle w:val="BodyText"/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</w:r>
    </w:p>
    <w:p>
      <w:pPr>
        <w:pStyle w:val="BodyText"/>
        <w:jc w:val="both"/>
        <w:rPr/>
      </w:pPr>
      <w:r>
        <w:rPr>
          <w:rStyle w:val="Domylnaczcionkaakapitu"/>
          <w:rFonts w:ascii="Times New Roman" w:hAnsi="Times New Roman"/>
          <w:lang w:val="pl-PL"/>
        </w:rPr>
        <w:t xml:space="preserve">Oświadczam że jestem </w:t>
      </w:r>
      <w:r>
        <w:rPr>
          <w:rStyle w:val="Domylnaczcionkaakapitu"/>
          <w:rFonts w:ascii="Times New Roman" w:hAnsi="Times New Roman"/>
          <w:i/>
          <w:iCs/>
          <w:lang w:val="pl-PL"/>
        </w:rPr>
        <w:t>(niepotrzebne skreślić)</w:t>
      </w:r>
      <w:r>
        <w:rPr>
          <w:rStyle w:val="Domylnaczcionkaakapitu"/>
          <w:rFonts w:ascii="Times New Roman" w:hAnsi="Times New Roman"/>
          <w:lang w:val="pl-PL"/>
        </w:rPr>
        <w:t>:</w:t>
      </w:r>
    </w:p>
    <w:p>
      <w:pPr>
        <w:pStyle w:val="BodyText"/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>- płatnikiem VAT</w:t>
      </w:r>
    </w:p>
    <w:p>
      <w:pPr>
        <w:pStyle w:val="BodyText"/>
        <w:spacing w:before="0" w:after="140"/>
        <w:jc w:val="both"/>
        <w:rPr/>
      </w:pPr>
      <w:r>
        <w:rPr>
          <w:rStyle w:val="Domylnaczcionkaakapitu"/>
          <w:rFonts w:ascii="Times New Roman" w:hAnsi="Times New Roman"/>
          <w:lang w:val="pl-PL"/>
        </w:rPr>
        <w:t>- zwolniony z podatku VAT na podstawie…………..……</w:t>
      </w:r>
      <w:r>
        <w:rPr>
          <w:rStyle w:val="Domylnaczcionkaakapitu"/>
          <w:rFonts w:ascii="Times New Roman" w:hAnsi="Times New Roman"/>
        </w:rPr>
        <w:t>…</w:t>
      </w:r>
      <w:bookmarkStart w:id="2" w:name="_Hlk129257361_kopia_1"/>
      <w:bookmarkStart w:id="3" w:name="_Hlk1292573611"/>
      <w:bookmarkEnd w:id="2"/>
      <w:bookmarkEnd w:id="3"/>
    </w:p>
    <w:sectPr>
      <w:type w:val="nextPage"/>
      <w:pgSz w:w="12240" w:h="15840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Arial">
    <w:charset w:val="ee"/>
    <w:family w:val="swiss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settings.xml><?xml version="1.0" encoding="utf-8"?>
<w:settings xmlns:w="http://schemas.openxmlformats.org/wordprocessingml/2006/main">
  <w:zoom w:percent="161"/>
  <w:defaultTabStop w:val="709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kern w:val="2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keepNext w:val="false"/>
      <w:keepLines w:val="false"/>
      <w:pageBreakBefore w:val="false"/>
      <w:widowControl/>
      <w:shd w:val="clear" w:fill="auto"/>
      <w:suppressAutoHyphens w:val="true"/>
      <w:overflowPunct w:val="false"/>
      <w:bidi w:val="0"/>
      <w:snapToGrid w:val="true"/>
      <w:spacing w:lineRule="auto" w:line="240" w:before="0" w:after="0"/>
      <w:jc w:val="left"/>
      <w:textAlignment w:val="baseline"/>
    </w:pPr>
    <w:rPr>
      <w:rFonts w:ascii="Liberation Serif" w:hAnsi="Liberation Serif" w:eastAsia="SimSun" w:cs="Mang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000000"/>
      <w:spacing w:val="0"/>
      <w:w w:val="100"/>
      <w:kern w:val="2"/>
      <w:position w:val="0"/>
      <w:sz w:val="24"/>
      <w:szCs w:val="24"/>
      <w:u w:val="none"/>
      <w:shd w:fill="auto" w:val="clear"/>
      <w:vertAlign w:val="baseline"/>
      <w:em w:val="none"/>
      <w:lang w:val="en-US" w:eastAsia="zh-CN" w:bidi="hi-IN"/>
    </w:rPr>
  </w:style>
  <w:style w:type="character" w:styleId="Domylnaczcionkaakapitu">
    <w:name w:val="Domyślna czcionka akapitu"/>
    <w:qFormat/>
    <w:rPr/>
  </w:style>
  <w:style w:type="character" w:styleId="Znakinumeracji">
    <w:name w:val="Znaki numeracji"/>
    <w:qFormat/>
    <w:rPr/>
  </w:style>
  <w:style w:type="character" w:styleId="Strong">
    <w:name w:val="Strong"/>
    <w:qFormat/>
    <w:rPr>
      <w:b/>
      <w:bCs/>
    </w:rPr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character" w:styleId="AkapitzlistZnak">
    <w:name w:val="Akapit z listą Znak"/>
    <w:qFormat/>
    <w:rPr>
      <w:rFonts w:ascii="Arial" w:hAnsi="Arial" w:eastAsia="Calibri" w:cs="Times New Roman"/>
      <w:kern w:val="0"/>
      <w:szCs w:val="22"/>
      <w:lang w:eastAsia="en-US" w:bidi="ar-SA"/>
    </w:rPr>
  </w:style>
  <w:style w:type="character" w:styleId="WWCharLFO1LVL1">
    <w:name w:val="WW_CharLFO1LVL1"/>
    <w:qFormat/>
    <w:rPr>
      <w:rFonts w:ascii="Times New Roman" w:hAnsi="Times New Roman" w:cs="Times New Roman"/>
      <w:sz w:val="22"/>
      <w:szCs w:val="22"/>
    </w:rPr>
  </w:style>
  <w:style w:type="character" w:styleId="WWCharLFO2LVL1">
    <w:name w:val="WW_CharLFO2LVL1"/>
    <w:qFormat/>
    <w:rPr>
      <w:rFonts w:ascii="Times New Roman" w:hAnsi="Times New Roman" w:cs="Times New Roman"/>
      <w:sz w:val="22"/>
      <w:szCs w:val="22"/>
    </w:rPr>
  </w:style>
  <w:style w:type="character" w:styleId="WWCharLFO4LVL1">
    <w:name w:val="WW_CharLFO4LVL1"/>
    <w:qFormat/>
    <w:rPr>
      <w:rFonts w:ascii="OpenSymbol" w:hAnsi="OpenSymbol" w:eastAsia="OpenSymbol" w:cs="OpenSymbol"/>
    </w:rPr>
  </w:style>
  <w:style w:type="character" w:styleId="WWCharLFO4LVL2">
    <w:name w:val="WW_CharLFO4LVL2"/>
    <w:qFormat/>
    <w:rPr>
      <w:rFonts w:ascii="OpenSymbol" w:hAnsi="OpenSymbol" w:eastAsia="OpenSymbol" w:cs="OpenSymbol"/>
    </w:rPr>
  </w:style>
  <w:style w:type="character" w:styleId="WWCharLFO4LVL3">
    <w:name w:val="WW_CharLFO4LVL3"/>
    <w:qFormat/>
    <w:rPr>
      <w:rFonts w:ascii="OpenSymbol" w:hAnsi="OpenSymbol" w:eastAsia="OpenSymbol" w:cs="OpenSymbol"/>
    </w:rPr>
  </w:style>
  <w:style w:type="character" w:styleId="WWCharLFO4LVL4">
    <w:name w:val="WW_CharLFO4LVL4"/>
    <w:qFormat/>
    <w:rPr>
      <w:rFonts w:ascii="OpenSymbol" w:hAnsi="OpenSymbol" w:eastAsia="OpenSymbol" w:cs="OpenSymbol"/>
    </w:rPr>
  </w:style>
  <w:style w:type="character" w:styleId="WWCharLFO4LVL5">
    <w:name w:val="WW_CharLFO4LVL5"/>
    <w:qFormat/>
    <w:rPr>
      <w:rFonts w:ascii="OpenSymbol" w:hAnsi="OpenSymbol" w:eastAsia="OpenSymbol" w:cs="OpenSymbol"/>
    </w:rPr>
  </w:style>
  <w:style w:type="character" w:styleId="WWCharLFO4LVL6">
    <w:name w:val="WW_CharLFO4LVL6"/>
    <w:qFormat/>
    <w:rPr>
      <w:rFonts w:ascii="OpenSymbol" w:hAnsi="OpenSymbol" w:eastAsia="OpenSymbol" w:cs="OpenSymbol"/>
    </w:rPr>
  </w:style>
  <w:style w:type="character" w:styleId="WWCharLFO4LVL7">
    <w:name w:val="WW_CharLFO4LVL7"/>
    <w:qFormat/>
    <w:rPr>
      <w:rFonts w:ascii="OpenSymbol" w:hAnsi="OpenSymbol" w:eastAsia="OpenSymbol" w:cs="OpenSymbol"/>
    </w:rPr>
  </w:style>
  <w:style w:type="character" w:styleId="WWCharLFO4LVL8">
    <w:name w:val="WW_CharLFO4LVL8"/>
    <w:qFormat/>
    <w:rPr>
      <w:rFonts w:ascii="OpenSymbol" w:hAnsi="OpenSymbol" w:eastAsia="OpenSymbol" w:cs="OpenSymbol"/>
    </w:rPr>
  </w:style>
  <w:style w:type="character" w:styleId="WWCharLFO4LVL9">
    <w:name w:val="WW_CharLFO4LVL9"/>
    <w:qFormat/>
    <w:rPr>
      <w:rFonts w:ascii="OpenSymbol" w:hAnsi="OpenSymbol" w:eastAsia="OpenSymbol" w:cs="OpenSymbol"/>
    </w:rPr>
  </w:style>
  <w:style w:type="paragraph" w:styleId="Nagwek">
    <w:name w:val="Nagłówek"/>
    <w:basedOn w:val="Normal"/>
    <w:next w:val="BodyText"/>
    <w:qFormat/>
    <w:pPr>
      <w:keepNext w:val="true"/>
      <w:suppressAutoHyphens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BodyText">
    <w:name w:val="Body Text"/>
    <w:basedOn w:val="Normal"/>
    <w:pPr>
      <w:suppressAutoHyphens w:val="true"/>
      <w:spacing w:lineRule="auto" w:line="288" w:before="0" w:after="140"/>
    </w:pPr>
    <w:rPr/>
  </w:style>
  <w:style w:type="paragraph" w:styleId="List">
    <w:name w:val="List"/>
    <w:basedOn w:val="BodyText"/>
    <w:pPr>
      <w:suppressAutoHyphens w:val="true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  <w:suppressAutoHyphens w:val="true"/>
    </w:pPr>
    <w:rPr/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Normalny">
    <w:name w:val="Normalny"/>
    <w:qFormat/>
    <w:pPr>
      <w:keepNext w:val="false"/>
      <w:keepLines w:val="false"/>
      <w:pageBreakBefore w:val="false"/>
      <w:widowControl/>
      <w:shd w:val="clear" w:fill="auto"/>
      <w:suppressAutoHyphens w:val="true"/>
      <w:overflowPunct w:val="false"/>
      <w:bidi w:val="0"/>
      <w:snapToGrid w:val="true"/>
      <w:spacing w:lineRule="auto" w:line="240" w:before="0" w:after="0"/>
      <w:jc w:val="left"/>
      <w:textAlignment w:val="baseline"/>
    </w:pPr>
    <w:rPr>
      <w:rFonts w:ascii="Liberation Serif" w:hAnsi="Liberation Serif" w:eastAsia="SimSun" w:cs="Mang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000000"/>
      <w:spacing w:val="0"/>
      <w:w w:val="100"/>
      <w:kern w:val="2"/>
      <w:position w:val="0"/>
      <w:sz w:val="24"/>
      <w:szCs w:val="24"/>
      <w:u w:val="none"/>
      <w:shd w:fill="auto" w:val="clear"/>
      <w:vertAlign w:val="baseline"/>
      <w:em w:val="none"/>
      <w:lang w:val="en-US" w:eastAsia="zh-CN" w:bidi="hi-IN"/>
    </w:rPr>
  </w:style>
  <w:style w:type="paragraph" w:styleId="Legenda">
    <w:name w:val="Legenda"/>
    <w:basedOn w:val="Normal"/>
    <w:qFormat/>
    <w:pPr>
      <w:suppressLineNumbers/>
      <w:suppressAutoHyphens w:val="true"/>
      <w:spacing w:before="120" w:after="120"/>
    </w:pPr>
    <w:rPr>
      <w:i/>
      <w:iCs/>
    </w:rPr>
  </w:style>
  <w:style w:type="paragraph" w:styleId="Zawartotabeli">
    <w:name w:val="Zawartość tabeli"/>
    <w:basedOn w:val="Normal"/>
    <w:qFormat/>
    <w:pPr>
      <w:suppressLineNumbers/>
      <w:suppressAutoHyphens w:val="true"/>
    </w:pPr>
    <w:rPr/>
  </w:style>
  <w:style w:type="paragraph" w:styleId="Nagwektabeli">
    <w:name w:val="Nagłówek tabeli"/>
    <w:basedOn w:val="Zawartotabeli"/>
    <w:qFormat/>
    <w:pPr>
      <w:suppressAutoHyphens w:val="true"/>
      <w:jc w:val="center"/>
    </w:pPr>
    <w:rPr>
      <w:b/>
      <w:bCs/>
    </w:rPr>
  </w:style>
  <w:style w:type="paragraph" w:styleId="Akapitzlist">
    <w:name w:val="Akapit z listą"/>
    <w:basedOn w:val="Normalny"/>
    <w:qFormat/>
    <w:pPr>
      <w:tabs>
        <w:tab w:val="clear" w:pos="709"/>
      </w:tabs>
      <w:suppressAutoHyphens w:val="false"/>
      <w:spacing w:lineRule="auto" w:line="360"/>
      <w:ind w:hanging="0" w:left="720" w:right="0"/>
      <w:textAlignment w:val="auto"/>
    </w:pPr>
    <w:rPr>
      <w:rFonts w:ascii="Arial" w:hAnsi="Arial" w:eastAsia="Calibri" w:cs="Times New Roman"/>
      <w:kern w:val="0"/>
      <w:szCs w:val="22"/>
      <w:lang w:eastAsia="en-US" w:bidi="ar-SA"/>
    </w:rPr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Nagwektabeliuser">
    <w:name w:val="Nagłówek tabeli (user)"/>
    <w:basedOn w:val="Zawartotabeliuser"/>
    <w:qFormat/>
    <w:pPr>
      <w:suppressLineNumbers/>
      <w:jc w:val="center"/>
    </w:pPr>
    <w:rPr>
      <w:b/>
      <w:bCs/>
    </w:rPr>
  </w:style>
  <w:style w:type="numbering" w:styleId="Numeracja123">
    <w:name w:val="Numeracja 12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41</TotalTime>
  <Application>LibreOffice/25.8.5.2$Windows_X86_64 LibreOffice_project/9c8b85f387cc00a89945a79c9e6239f32e450ac2</Application>
  <AppVersion>15.0000</AppVersion>
  <Pages>1</Pages>
  <Words>95</Words>
  <Characters>649</Characters>
  <CharactersWithSpaces>729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2024-01-31T11:47:00Z</dcterms:created>
  <dc:creator>Ania</dc:creator>
  <dc:description/>
  <dc:language>pl-PL</dc:language>
  <cp:lastModifiedBy/>
  <cp:lastPrinted>2026-01-16T08:05:57Z</cp:lastPrinted>
  <dcterms:modified xsi:type="dcterms:W3CDTF">2026-04-24T09:51:28Z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