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AECB1" w14:textId="701DBA4C" w:rsidR="0083478A" w:rsidRPr="0083478A" w:rsidRDefault="0083478A" w:rsidP="003D3166">
      <w:pPr>
        <w:spacing w:before="240" w:after="12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83478A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5 – Formularz szacowania wartości analizy</w:t>
      </w:r>
    </w:p>
    <w:p w14:paraId="0A30919E" w14:textId="0AB2BA1F" w:rsidR="00C45AE6" w:rsidRPr="003D3166" w:rsidRDefault="00C45AE6" w:rsidP="003D3166">
      <w:pPr>
        <w:spacing w:before="240" w:after="12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b/>
          <w:bCs/>
          <w:color w:val="000000" w:themeColor="text1"/>
          <w:sz w:val="22"/>
          <w:szCs w:val="22"/>
        </w:rPr>
        <w:t>Zamawiający:</w:t>
      </w:r>
    </w:p>
    <w:p w14:paraId="044F1286" w14:textId="48B34AB4" w:rsidR="00C45AE6" w:rsidRPr="003D3166" w:rsidRDefault="00C45AE6" w:rsidP="003D3166">
      <w:pPr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Sąd Apelacyjny w Krakowie</w:t>
      </w:r>
    </w:p>
    <w:p w14:paraId="68865407" w14:textId="297896B8" w:rsidR="00C45AE6" w:rsidRPr="003D3166" w:rsidRDefault="00742A7B" w:rsidP="003D3166">
      <w:pPr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ul</w:t>
      </w:r>
      <w:r w:rsidR="00C45AE6" w:rsidRPr="003D3166">
        <w:rPr>
          <w:rFonts w:ascii="Arial" w:hAnsi="Arial" w:cs="Arial"/>
          <w:color w:val="000000" w:themeColor="text1"/>
          <w:sz w:val="22"/>
          <w:szCs w:val="22"/>
        </w:rPr>
        <w:t>. Przy Rondzie 3</w:t>
      </w:r>
    </w:p>
    <w:p w14:paraId="045276F9" w14:textId="123AE883" w:rsidR="00C45AE6" w:rsidRPr="003D3166" w:rsidRDefault="00C45AE6" w:rsidP="003D3166">
      <w:pPr>
        <w:spacing w:after="240"/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31-547 Kraków</w:t>
      </w:r>
    </w:p>
    <w:p w14:paraId="3FC08194" w14:textId="4F40395A" w:rsidR="00C45AE6" w:rsidRPr="003D3166" w:rsidRDefault="00C45AE6" w:rsidP="003D3166">
      <w:pPr>
        <w:spacing w:after="120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3D3166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FORMULARZ SZACOWANIA WARTOŚCI</w:t>
      </w:r>
    </w:p>
    <w:p w14:paraId="17805204" w14:textId="359FD1A6" w:rsidR="00661A5E" w:rsidRPr="003D3166" w:rsidRDefault="00C45AE6" w:rsidP="003D3166">
      <w:pPr>
        <w:spacing w:after="240"/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Dla postępowania Inf.</w:t>
      </w:r>
      <w:r w:rsidR="00280A5C" w:rsidRPr="003D3166">
        <w:rPr>
          <w:rFonts w:ascii="Arial" w:hAnsi="Arial" w:cs="Arial"/>
          <w:color w:val="000000" w:themeColor="text1"/>
          <w:sz w:val="22"/>
          <w:szCs w:val="22"/>
        </w:rPr>
        <w:t>041</w:t>
      </w:r>
      <w:r w:rsidR="000B3D88" w:rsidRPr="003D3166">
        <w:rPr>
          <w:rFonts w:ascii="Arial" w:hAnsi="Arial" w:cs="Arial"/>
          <w:color w:val="000000" w:themeColor="text1"/>
          <w:sz w:val="22"/>
          <w:szCs w:val="22"/>
        </w:rPr>
        <w:t>.2</w:t>
      </w:r>
      <w:r w:rsidR="0083478A">
        <w:rPr>
          <w:rFonts w:ascii="Arial" w:hAnsi="Arial" w:cs="Arial"/>
          <w:color w:val="000000" w:themeColor="text1"/>
          <w:sz w:val="22"/>
          <w:szCs w:val="22"/>
        </w:rPr>
        <w:t>5</w:t>
      </w:r>
      <w:r w:rsidR="000B3D88" w:rsidRPr="003D3166">
        <w:rPr>
          <w:rFonts w:ascii="Arial" w:hAnsi="Arial" w:cs="Arial"/>
          <w:color w:val="000000" w:themeColor="text1"/>
          <w:sz w:val="22"/>
          <w:szCs w:val="22"/>
        </w:rPr>
        <w:t>.</w:t>
      </w:r>
      <w:r w:rsidR="00280A5C" w:rsidRPr="003D3166">
        <w:rPr>
          <w:rFonts w:ascii="Arial" w:hAnsi="Arial" w:cs="Arial"/>
          <w:color w:val="000000" w:themeColor="text1"/>
          <w:sz w:val="22"/>
          <w:szCs w:val="22"/>
        </w:rPr>
        <w:t>202</w:t>
      </w:r>
      <w:r w:rsidR="00A42996" w:rsidRPr="003D3166">
        <w:rPr>
          <w:rFonts w:ascii="Arial" w:hAnsi="Arial" w:cs="Arial"/>
          <w:color w:val="000000" w:themeColor="text1"/>
          <w:sz w:val="22"/>
          <w:szCs w:val="22"/>
        </w:rPr>
        <w:t>6</w:t>
      </w:r>
      <w:r w:rsidRPr="003D316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A333B" w:rsidRPr="003D3166">
        <w:rPr>
          <w:rFonts w:ascii="Arial" w:hAnsi="Arial" w:cs="Arial"/>
          <w:color w:val="000000" w:themeColor="text1"/>
          <w:sz w:val="22"/>
          <w:szCs w:val="22"/>
        </w:rPr>
        <w:t xml:space="preserve">pn. </w:t>
      </w:r>
      <w:r w:rsidR="00A42996" w:rsidRPr="003D3166">
        <w:rPr>
          <w:rFonts w:ascii="Arial" w:hAnsi="Arial" w:cs="Arial"/>
          <w:color w:val="000000" w:themeColor="text1"/>
          <w:sz w:val="22"/>
          <w:szCs w:val="22"/>
        </w:rPr>
        <w:t>„</w:t>
      </w:r>
      <w:r w:rsidR="0083478A" w:rsidRPr="0083478A">
        <w:rPr>
          <w:rFonts w:ascii="Arial" w:hAnsi="Arial" w:cs="Arial"/>
          <w:color w:val="000000" w:themeColor="text1"/>
          <w:sz w:val="22"/>
          <w:szCs w:val="22"/>
        </w:rPr>
        <w:t>Dostawę aparatów do telefonii komórkowej na potrzeby sądów apelacji krakowskiej</w:t>
      </w:r>
      <w:r w:rsidR="00661A5E" w:rsidRPr="003D3166">
        <w:rPr>
          <w:rFonts w:ascii="Arial" w:hAnsi="Arial" w:cs="Arial"/>
          <w:color w:val="000000" w:themeColor="text1"/>
          <w:sz w:val="22"/>
          <w:szCs w:val="22"/>
        </w:rPr>
        <w:t>”.</w:t>
      </w:r>
    </w:p>
    <w:p w14:paraId="06AB2A19" w14:textId="0A1B4985" w:rsidR="00C45AE6" w:rsidRPr="003D3166" w:rsidRDefault="00742A7B" w:rsidP="003D3166">
      <w:pPr>
        <w:spacing w:after="12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b/>
          <w:bCs/>
          <w:color w:val="000000" w:themeColor="text1"/>
          <w:sz w:val="22"/>
          <w:szCs w:val="22"/>
        </w:rPr>
        <w:t>DANE WYKONAWCY:</w:t>
      </w:r>
    </w:p>
    <w:p w14:paraId="4F4E5C10" w14:textId="46D5F79D" w:rsidR="00C45AE6" w:rsidRPr="003D3166" w:rsidRDefault="00C45AE6" w:rsidP="003D3166">
      <w:pPr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 xml:space="preserve">Nazwa (firma): 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>wypełnia Wykonawca</w:t>
      </w:r>
    </w:p>
    <w:p w14:paraId="772B23F0" w14:textId="36F1F92E" w:rsidR="00C45AE6" w:rsidRPr="003D3166" w:rsidRDefault="00C45AE6" w:rsidP="003D3166">
      <w:pPr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Siedziba</w:t>
      </w:r>
      <w:r w:rsidR="003D3166" w:rsidRPr="003D3166">
        <w:rPr>
          <w:rFonts w:ascii="Arial" w:hAnsi="Arial" w:cs="Arial"/>
          <w:color w:val="000000" w:themeColor="text1"/>
          <w:sz w:val="22"/>
          <w:szCs w:val="22"/>
        </w:rPr>
        <w:t xml:space="preserve"> (adres)</w:t>
      </w:r>
      <w:r w:rsidRPr="003D3166">
        <w:rPr>
          <w:rFonts w:ascii="Arial" w:hAnsi="Arial" w:cs="Arial"/>
          <w:color w:val="000000" w:themeColor="text1"/>
          <w:sz w:val="22"/>
          <w:szCs w:val="22"/>
        </w:rPr>
        <w:t>: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 xml:space="preserve"> wypełnia Wykonawca</w:t>
      </w:r>
    </w:p>
    <w:p w14:paraId="2D58FE23" w14:textId="7F3762D2" w:rsidR="00742A7B" w:rsidRPr="003D3166" w:rsidRDefault="00C45AE6" w:rsidP="003D3166">
      <w:pPr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Numer telefonu</w:t>
      </w:r>
      <w:r w:rsidR="00742A7B" w:rsidRPr="003D3166">
        <w:rPr>
          <w:rFonts w:ascii="Arial" w:hAnsi="Arial" w:cs="Arial"/>
          <w:color w:val="000000" w:themeColor="text1"/>
          <w:sz w:val="22"/>
          <w:szCs w:val="22"/>
        </w:rPr>
        <w:t>: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 xml:space="preserve"> wypełnia Wykonawca</w:t>
      </w:r>
    </w:p>
    <w:p w14:paraId="468D0C5A" w14:textId="790F9061" w:rsidR="00C45AE6" w:rsidRPr="003D3166" w:rsidRDefault="00C45AE6" w:rsidP="003D3166">
      <w:pPr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Numer fax</w:t>
      </w:r>
      <w:r w:rsidR="00742A7B" w:rsidRPr="003D3166">
        <w:rPr>
          <w:rFonts w:ascii="Arial" w:hAnsi="Arial" w:cs="Arial"/>
          <w:color w:val="000000" w:themeColor="text1"/>
          <w:sz w:val="22"/>
          <w:szCs w:val="22"/>
        </w:rPr>
        <w:t>: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 xml:space="preserve"> wypełnia Wykonawca</w:t>
      </w:r>
    </w:p>
    <w:p w14:paraId="67C2921F" w14:textId="05C8ACB2" w:rsidR="00742A7B" w:rsidRPr="003D3166" w:rsidRDefault="00C45AE6" w:rsidP="003D3166">
      <w:pPr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REGON</w:t>
      </w:r>
      <w:r w:rsidR="00742A7B" w:rsidRPr="003D3166">
        <w:rPr>
          <w:rFonts w:ascii="Arial" w:hAnsi="Arial" w:cs="Arial"/>
          <w:color w:val="000000" w:themeColor="text1"/>
          <w:sz w:val="22"/>
          <w:szCs w:val="22"/>
        </w:rPr>
        <w:t>: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 xml:space="preserve"> wypełnia Wykonawca</w:t>
      </w:r>
    </w:p>
    <w:p w14:paraId="57532077" w14:textId="5495D4FC" w:rsidR="00C45AE6" w:rsidRPr="003D3166" w:rsidRDefault="00C45AE6" w:rsidP="003D3166">
      <w:pPr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NIP</w:t>
      </w:r>
      <w:r w:rsidR="00742A7B" w:rsidRPr="003D3166">
        <w:rPr>
          <w:rFonts w:ascii="Arial" w:hAnsi="Arial" w:cs="Arial"/>
          <w:color w:val="000000" w:themeColor="text1"/>
          <w:sz w:val="22"/>
          <w:szCs w:val="22"/>
        </w:rPr>
        <w:t>: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 xml:space="preserve"> wypełnia Wykonawca</w:t>
      </w:r>
    </w:p>
    <w:p w14:paraId="550CF4F0" w14:textId="33BD5B96" w:rsidR="00C45AE6" w:rsidRPr="003D3166" w:rsidRDefault="00C45AE6" w:rsidP="003D3166">
      <w:pPr>
        <w:spacing w:after="240"/>
        <w:rPr>
          <w:color w:val="000000" w:themeColor="text1"/>
        </w:rPr>
      </w:pPr>
      <w:r w:rsidRPr="003D3166">
        <w:rPr>
          <w:rFonts w:ascii="Arial" w:hAnsi="Arial" w:cs="Arial"/>
          <w:color w:val="000000" w:themeColor="text1"/>
          <w:sz w:val="22"/>
          <w:szCs w:val="22"/>
        </w:rPr>
        <w:t>KRS</w:t>
      </w:r>
      <w:r w:rsidR="00742A7B" w:rsidRPr="003D3166">
        <w:rPr>
          <w:rFonts w:ascii="Arial" w:hAnsi="Arial" w:cs="Arial"/>
          <w:color w:val="000000" w:themeColor="text1"/>
          <w:sz w:val="22"/>
          <w:szCs w:val="22"/>
        </w:rPr>
        <w:t>: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 xml:space="preserve"> wypełnia Wykonawca</w:t>
      </w:r>
    </w:p>
    <w:p w14:paraId="54B6B200" w14:textId="332DED26" w:rsidR="00C45AE6" w:rsidRDefault="00C45AE6" w:rsidP="003D3166">
      <w:pPr>
        <w:spacing w:after="120"/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3D3166"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  <w:t xml:space="preserve">Oferujemy wykonanie przedmiotu szacowania wartości </w:t>
      </w:r>
      <w:r w:rsidR="0060632C"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  <w:t>analizy</w:t>
      </w:r>
      <w:r w:rsidRPr="003D3166"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  <w:t xml:space="preserve"> tj.:</w:t>
      </w:r>
    </w:p>
    <w:p w14:paraId="4EC4B9DE" w14:textId="58D7BA8D" w:rsidR="00D40C2E" w:rsidRPr="00D40C2E" w:rsidRDefault="00D40C2E" w:rsidP="00D40C2E">
      <w:pPr>
        <w:pStyle w:val="Legenda"/>
        <w:keepNext/>
        <w:rPr>
          <w:rFonts w:ascii="Arial" w:hAnsi="Arial" w:cs="Arial"/>
          <w:i w:val="0"/>
          <w:iCs w:val="0"/>
          <w:color w:val="000000" w:themeColor="text1"/>
          <w:sz w:val="22"/>
          <w:szCs w:val="22"/>
        </w:rPr>
      </w:pPr>
      <w:r w:rsidRPr="00D40C2E">
        <w:rPr>
          <w:rFonts w:ascii="Arial" w:hAnsi="Arial" w:cs="Arial"/>
          <w:i w:val="0"/>
          <w:iCs w:val="0"/>
          <w:color w:val="000000" w:themeColor="text1"/>
          <w:sz w:val="22"/>
          <w:szCs w:val="22"/>
        </w:rPr>
        <w:t xml:space="preserve">Tabela </w:t>
      </w:r>
      <w:r w:rsidRPr="00D40C2E">
        <w:rPr>
          <w:rFonts w:ascii="Arial" w:hAnsi="Arial" w:cs="Arial"/>
          <w:i w:val="0"/>
          <w:iCs w:val="0"/>
          <w:color w:val="000000" w:themeColor="text1"/>
          <w:sz w:val="22"/>
          <w:szCs w:val="22"/>
        </w:rPr>
        <w:fldChar w:fldCharType="begin"/>
      </w:r>
      <w:r w:rsidRPr="00D40C2E">
        <w:rPr>
          <w:rFonts w:ascii="Arial" w:hAnsi="Arial" w:cs="Arial"/>
          <w:i w:val="0"/>
          <w:iCs w:val="0"/>
          <w:color w:val="000000" w:themeColor="text1"/>
          <w:sz w:val="22"/>
          <w:szCs w:val="22"/>
        </w:rPr>
        <w:instrText xml:space="preserve"> SEQ Tabela \* ARABIC </w:instrText>
      </w:r>
      <w:r w:rsidRPr="00D40C2E">
        <w:rPr>
          <w:rFonts w:ascii="Arial" w:hAnsi="Arial" w:cs="Arial"/>
          <w:i w:val="0"/>
          <w:iCs w:val="0"/>
          <w:color w:val="000000" w:themeColor="text1"/>
          <w:sz w:val="22"/>
          <w:szCs w:val="22"/>
        </w:rPr>
        <w:fldChar w:fldCharType="separate"/>
      </w:r>
      <w:r w:rsidRPr="00D40C2E">
        <w:rPr>
          <w:rFonts w:ascii="Arial" w:hAnsi="Arial" w:cs="Arial"/>
          <w:i w:val="0"/>
          <w:iCs w:val="0"/>
          <w:noProof/>
          <w:color w:val="000000" w:themeColor="text1"/>
          <w:sz w:val="22"/>
          <w:szCs w:val="22"/>
        </w:rPr>
        <w:t>1</w:t>
      </w:r>
      <w:r w:rsidRPr="00D40C2E">
        <w:rPr>
          <w:rFonts w:ascii="Arial" w:hAnsi="Arial" w:cs="Arial"/>
          <w:i w:val="0"/>
          <w:iCs w:val="0"/>
          <w:color w:val="000000" w:themeColor="text1"/>
          <w:sz w:val="22"/>
          <w:szCs w:val="22"/>
        </w:rPr>
        <w:fldChar w:fldCharType="end"/>
      </w:r>
      <w:r w:rsidRPr="00D40C2E">
        <w:rPr>
          <w:rFonts w:ascii="Arial" w:hAnsi="Arial" w:cs="Arial"/>
          <w:i w:val="0"/>
          <w:iCs w:val="0"/>
          <w:color w:val="000000" w:themeColor="text1"/>
          <w:sz w:val="22"/>
          <w:szCs w:val="22"/>
        </w:rPr>
        <w:t xml:space="preserve"> - Tabela dot. szacowania wartości </w:t>
      </w:r>
      <w:r w:rsidR="0060632C">
        <w:rPr>
          <w:rFonts w:ascii="Arial" w:hAnsi="Arial" w:cs="Arial"/>
          <w:i w:val="0"/>
          <w:iCs w:val="0"/>
          <w:color w:val="000000" w:themeColor="text1"/>
          <w:sz w:val="22"/>
          <w:szCs w:val="22"/>
        </w:rPr>
        <w:t>analizy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4"/>
        <w:gridCol w:w="2013"/>
        <w:gridCol w:w="1846"/>
        <w:gridCol w:w="2057"/>
        <w:gridCol w:w="1141"/>
        <w:gridCol w:w="1876"/>
      </w:tblGrid>
      <w:tr w:rsidR="0083478A" w:rsidRPr="004F08E2" w14:paraId="684CDA6C" w14:textId="77777777" w:rsidTr="00834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8048A69" w14:textId="77777777" w:rsidR="0083478A" w:rsidRPr="0083478A" w:rsidRDefault="0083478A" w:rsidP="0083478A">
            <w:pPr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Nazwa sprzętu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13EC4E0" w14:textId="77777777" w:rsidR="0083478A" w:rsidRPr="0083478A" w:rsidRDefault="0083478A" w:rsidP="0083478A">
            <w:pPr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Cena jednostkowa netto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01379FA" w14:textId="77777777" w:rsidR="0083478A" w:rsidRPr="0083478A" w:rsidRDefault="0083478A" w:rsidP="0083478A">
            <w:pPr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Stawka podatku VAT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63B32ED" w14:textId="77777777" w:rsidR="0083478A" w:rsidRPr="0083478A" w:rsidRDefault="0083478A" w:rsidP="0083478A">
            <w:pPr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Cena jednostkowa brutto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81D9666" w14:textId="77777777" w:rsidR="0083478A" w:rsidRPr="0083478A" w:rsidRDefault="0083478A" w:rsidP="0083478A">
            <w:pPr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Liczba sztuk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21F9AE7" w14:textId="77777777" w:rsidR="0083478A" w:rsidRPr="0083478A" w:rsidRDefault="0083478A" w:rsidP="0083478A">
            <w:pPr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Łączna wartość brutto</w:t>
            </w:r>
          </w:p>
          <w:p w14:paraId="11864D36" w14:textId="57678EE6" w:rsidR="0083478A" w:rsidRPr="0083478A" w:rsidRDefault="0083478A" w:rsidP="0083478A">
            <w:pPr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 xml:space="preserve">(kol. </w:t>
            </w:r>
            <w:r>
              <w:rPr>
                <w:rFonts w:ascii="Arial" w:hAnsi="Arial" w:cs="Arial"/>
              </w:rPr>
              <w:t>D</w:t>
            </w:r>
            <w:r w:rsidRPr="0083478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*</w:t>
            </w:r>
            <w:r w:rsidRPr="0083478A">
              <w:rPr>
                <w:rFonts w:ascii="Arial" w:hAnsi="Arial" w:cs="Arial"/>
              </w:rPr>
              <w:t xml:space="preserve"> kol.</w:t>
            </w:r>
            <w:r>
              <w:rPr>
                <w:rFonts w:ascii="Arial" w:hAnsi="Arial" w:cs="Arial"/>
              </w:rPr>
              <w:t xml:space="preserve"> E</w:t>
            </w:r>
            <w:r w:rsidRPr="0083478A">
              <w:rPr>
                <w:rFonts w:ascii="Arial" w:hAnsi="Arial" w:cs="Arial"/>
              </w:rPr>
              <w:t>)</w:t>
            </w:r>
          </w:p>
        </w:tc>
      </w:tr>
      <w:tr w:rsidR="0083478A" w:rsidRPr="004F08E2" w14:paraId="76E165E0" w14:textId="77777777" w:rsidTr="00834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7644EDA" w14:textId="354896AC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E31F76F" w14:textId="0A5DEAAC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DEE28EE" w14:textId="3FA5C6C3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4A4F081" w14:textId="4C723BE7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AB479F" w14:textId="67F26AE7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3E798E5" w14:textId="3840D8BF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</w:tr>
      <w:tr w:rsidR="0083478A" w:rsidRPr="004F08E2" w14:paraId="1EEED04A" w14:textId="77777777" w:rsidTr="00834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36AA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Standardowy aparat do telefonii komórkowej typu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EDFF" w14:textId="58DD755B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5276" w14:textId="6697CA76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5866" w14:textId="33D87729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9A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8DD3" w14:textId="3567C741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</w:tr>
      <w:tr w:rsidR="0083478A" w:rsidRPr="004F08E2" w14:paraId="7B753E22" w14:textId="77777777" w:rsidTr="00834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6B4B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Ponadstandardowy aparat do telefonii komórkowej typu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EFDE" w14:textId="7D00BABD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E665" w14:textId="369CC665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AD39" w14:textId="00DF68CF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3934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3D08" w14:textId="1DB1B868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</w:tr>
      <w:tr w:rsidR="0083478A" w:rsidRPr="004F08E2" w14:paraId="07BE2CBA" w14:textId="77777777" w:rsidTr="00834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A393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Wielofunkcyjny standardowy aparat do telefonii komórkowej typu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16BE" w14:textId="0BCFC996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56C9" w14:textId="27FD0DEC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15BD" w14:textId="55BF372B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E0C1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4EEF" w14:textId="5B20D10F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</w:tr>
      <w:tr w:rsidR="0083478A" w:rsidRPr="004F08E2" w14:paraId="10D3803D" w14:textId="77777777" w:rsidTr="008347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7F77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Wielofunkcyjny ponadstandardowy aparat do telefonii komórkowej typu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ABEE" w14:textId="31177101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B009" w14:textId="472BFC04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3CA8" w14:textId="2C40F05E" w:rsidR="0083478A" w:rsidRPr="0083478A" w:rsidRDefault="0083478A" w:rsidP="008347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EEBD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 w:rsidRPr="0083478A">
              <w:rPr>
                <w:rFonts w:ascii="Arial" w:hAnsi="Arial" w:cs="Aria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D6A7" w14:textId="2DDEB08C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</w:tr>
      <w:tr w:rsidR="0083478A" w:rsidRPr="004F08E2" w14:paraId="06DC523A" w14:textId="77777777" w:rsidTr="0083478A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6726" w14:textId="77777777" w:rsidR="0083478A" w:rsidRPr="0083478A" w:rsidRDefault="0083478A" w:rsidP="0083478A">
            <w:pPr>
              <w:spacing w:before="120" w:after="120"/>
              <w:rPr>
                <w:rFonts w:ascii="Arial" w:hAnsi="Arial" w:cs="Arial"/>
                <w:b/>
              </w:rPr>
            </w:pPr>
            <w:r w:rsidRPr="0083478A">
              <w:rPr>
                <w:rFonts w:ascii="Arial" w:hAnsi="Arial" w:cs="Arial"/>
                <w:b/>
              </w:rPr>
              <w:lastRenderedPageBreak/>
              <w:t>Łączna wartość brutto: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DF1F" w14:textId="55FEEF2E" w:rsidR="0083478A" w:rsidRPr="0083478A" w:rsidRDefault="0083478A" w:rsidP="0083478A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wypełnia Wykonawca</w:t>
            </w:r>
          </w:p>
        </w:tc>
      </w:tr>
    </w:tbl>
    <w:p w14:paraId="32AC6B84" w14:textId="651B1239" w:rsidR="00C45AE6" w:rsidRPr="003D3166" w:rsidRDefault="00C45AE6" w:rsidP="0083478A">
      <w:pPr>
        <w:spacing w:before="360" w:after="120"/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3D3166"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  <w:t>Wartość całkowita przedmiotu</w:t>
      </w:r>
      <w:r w:rsidR="00B8045D" w:rsidRPr="003D3166"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  <w:t xml:space="preserve"> analizy:</w:t>
      </w:r>
    </w:p>
    <w:p w14:paraId="35E08DB7" w14:textId="15F89326" w:rsidR="00C45AE6" w:rsidRPr="003D3166" w:rsidRDefault="00C45AE6" w:rsidP="003D3166">
      <w:pPr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</w:pPr>
      <w:r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>Wartość brutto w zł:</w:t>
      </w:r>
      <w:r w:rsidR="00712B56"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>wypełnia Wykonawca</w:t>
      </w:r>
    </w:p>
    <w:p w14:paraId="38C8DE04" w14:textId="1D23774A" w:rsidR="00AA333B" w:rsidRPr="003D3166" w:rsidRDefault="00C45AE6" w:rsidP="0083478A">
      <w:pPr>
        <w:tabs>
          <w:tab w:val="left" w:pos="6144"/>
        </w:tabs>
        <w:spacing w:after="960"/>
        <w:rPr>
          <w:rFonts w:ascii="Arial" w:hAnsi="Arial" w:cs="Arial"/>
          <w:color w:val="000000" w:themeColor="text1"/>
          <w:sz w:val="22"/>
          <w:szCs w:val="22"/>
        </w:rPr>
      </w:pPr>
      <w:r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>Wartość brutto słownie:</w:t>
      </w:r>
      <w:r w:rsidR="00712B56"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 xml:space="preserve"> </w:t>
      </w:r>
      <w:r w:rsidR="00712B56" w:rsidRPr="003D3166">
        <w:rPr>
          <w:rFonts w:ascii="Arial" w:hAnsi="Arial" w:cs="Arial"/>
          <w:color w:val="000000" w:themeColor="text1"/>
          <w:sz w:val="22"/>
          <w:szCs w:val="22"/>
        </w:rPr>
        <w:t>wypełnia Wykonawca</w:t>
      </w:r>
    </w:p>
    <w:p w14:paraId="72CE6DBA" w14:textId="07094B54" w:rsidR="00C45AE6" w:rsidRPr="003D3166" w:rsidRDefault="00C45AE6" w:rsidP="003D3166">
      <w:pPr>
        <w:spacing w:after="120"/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3D3166"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  <w:t>UWAGA:</w:t>
      </w:r>
    </w:p>
    <w:p w14:paraId="4BAD4B72" w14:textId="6B1C3ED2" w:rsidR="003D3166" w:rsidRPr="003D3166" w:rsidRDefault="00900558" w:rsidP="003D3166">
      <w:pPr>
        <w:spacing w:after="120"/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</w:pPr>
      <w:r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>Zamawiający oświadcza, że przedmiotowe zaproszenie nie stanowi oferty w rozumieniu art. 66 ustawy z dnia 23</w:t>
      </w:r>
      <w:r w:rsidR="005B7938"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 xml:space="preserve"> kwietnia </w:t>
      </w:r>
      <w:r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>1964 r. Kodeks cywilny (tj. Dz. U. z 2</w:t>
      </w:r>
      <w:r w:rsidR="005B7938"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>025</w:t>
      </w:r>
      <w:r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 xml:space="preserve"> r., poz. 1</w:t>
      </w:r>
      <w:r w:rsidR="005B7938"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>071</w:t>
      </w:r>
      <w:r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 xml:space="preserve">), nie jest wstępną konsultacją rynkową, zaproszeniem do składania ofert, ogłoszeniem o zamówieniu ani inną formą wszczęcia postępowania w rozumieniu ustawy </w:t>
      </w:r>
      <w:r w:rsidRPr="003D3166">
        <w:rPr>
          <w:rFonts w:ascii="Arial" w:hAnsi="Arial" w:cs="Arial"/>
          <w:color w:val="000000" w:themeColor="text1"/>
          <w:sz w:val="22"/>
          <w:szCs w:val="22"/>
        </w:rPr>
        <w:t xml:space="preserve">z dnia 11 września 2019 r. Prawo zamówień publicznych (tekst jednolity: Dz. U. </w:t>
      </w:r>
      <w:r w:rsidR="00BF08D5">
        <w:rPr>
          <w:rFonts w:ascii="Arial" w:hAnsi="Arial" w:cs="Arial"/>
          <w:color w:val="000000" w:themeColor="text1"/>
          <w:sz w:val="22"/>
          <w:szCs w:val="22"/>
        </w:rPr>
        <w:t>z </w:t>
      </w:r>
      <w:r w:rsidRPr="003D3166">
        <w:rPr>
          <w:rFonts w:ascii="Arial" w:hAnsi="Arial" w:cs="Arial"/>
          <w:color w:val="000000" w:themeColor="text1"/>
          <w:sz w:val="22"/>
          <w:szCs w:val="22"/>
        </w:rPr>
        <w:t>202</w:t>
      </w:r>
      <w:r w:rsidR="005B7938" w:rsidRPr="003D3166">
        <w:rPr>
          <w:rFonts w:ascii="Arial" w:hAnsi="Arial" w:cs="Arial"/>
          <w:color w:val="000000" w:themeColor="text1"/>
          <w:sz w:val="22"/>
          <w:szCs w:val="22"/>
        </w:rPr>
        <w:t>4</w:t>
      </w:r>
      <w:r w:rsidRPr="003D3166">
        <w:rPr>
          <w:rFonts w:ascii="Arial" w:hAnsi="Arial" w:cs="Arial"/>
          <w:color w:val="000000" w:themeColor="text1"/>
          <w:sz w:val="22"/>
          <w:szCs w:val="22"/>
        </w:rPr>
        <w:t xml:space="preserve"> r., poz.  1</w:t>
      </w:r>
      <w:r w:rsidR="005B7938" w:rsidRPr="003D3166">
        <w:rPr>
          <w:rFonts w:ascii="Arial" w:hAnsi="Arial" w:cs="Arial"/>
          <w:color w:val="000000" w:themeColor="text1"/>
          <w:sz w:val="22"/>
          <w:szCs w:val="22"/>
        </w:rPr>
        <w:t>320</w:t>
      </w:r>
      <w:r w:rsidRPr="003D3166">
        <w:rPr>
          <w:rFonts w:ascii="Arial" w:hAnsi="Arial" w:cs="Arial"/>
          <w:color w:val="000000" w:themeColor="text1"/>
          <w:sz w:val="22"/>
          <w:szCs w:val="22"/>
        </w:rPr>
        <w:t xml:space="preserve"> - w myśl przepisu art. 2 ust. 1 pkt 1)</w:t>
      </w:r>
      <w:r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 xml:space="preserve">. Ma ono na celu wyłącznie rozpoznanie cen </w:t>
      </w:r>
      <w:r w:rsidR="00584387"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>na </w:t>
      </w:r>
      <w:r w:rsidRPr="003D3166">
        <w:rPr>
          <w:rFonts w:ascii="Arial" w:eastAsia="TimesNewRomanPSMT" w:hAnsi="Arial" w:cs="Arial"/>
          <w:color w:val="000000" w:themeColor="text1"/>
          <w:sz w:val="22"/>
          <w:szCs w:val="22"/>
          <w:lang w:eastAsia="en-US"/>
        </w:rPr>
        <w:t xml:space="preserve">danym rynku w zakresie przedmiotu zamówienia oraz uzyskanie wiedzy na temat ceny i kosztów związanych z planowanym zamówieniem publicznym. </w:t>
      </w:r>
    </w:p>
    <w:p w14:paraId="745470E7" w14:textId="409C6A78" w:rsidR="00E948FD" w:rsidRPr="003D3166" w:rsidRDefault="00900558" w:rsidP="003D3166">
      <w:pPr>
        <w:spacing w:after="120"/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3D3166">
        <w:rPr>
          <w:rFonts w:ascii="Arial" w:eastAsia="TimesNewRomanPSMT" w:hAnsi="Arial" w:cs="Arial"/>
          <w:b/>
          <w:bCs/>
          <w:color w:val="000000" w:themeColor="text1"/>
          <w:sz w:val="22"/>
          <w:szCs w:val="22"/>
          <w:lang w:eastAsia="en-US"/>
        </w:rPr>
        <w:t>Otrzymane od Państwa kalkulacje będą mieć wyłącznie charakter informacyjny.</w:t>
      </w:r>
    </w:p>
    <w:sectPr w:rsidR="00E948FD" w:rsidRPr="003D3166" w:rsidSect="00145419">
      <w:footerReference w:type="default" r:id="rId8"/>
      <w:pgSz w:w="16838" w:h="11906" w:orient="landscape"/>
      <w:pgMar w:top="568" w:right="1418" w:bottom="284" w:left="141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4A54B" w14:textId="77777777" w:rsidR="005E2BEA" w:rsidRDefault="005E2BEA">
      <w:r>
        <w:separator/>
      </w:r>
    </w:p>
  </w:endnote>
  <w:endnote w:type="continuationSeparator" w:id="0">
    <w:p w14:paraId="015D07AE" w14:textId="77777777" w:rsidR="005E2BEA" w:rsidRDefault="005E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5143919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C3A5D0" w14:textId="503EB0C2" w:rsidR="00104C83" w:rsidRPr="00104C83" w:rsidRDefault="00104C83">
            <w:pPr>
              <w:pStyle w:val="Stopka"/>
              <w:jc w:val="right"/>
              <w:rPr>
                <w:rFonts w:ascii="Arial" w:hAnsi="Arial" w:cs="Arial"/>
              </w:rPr>
            </w:pPr>
            <w:r w:rsidRPr="00104C83">
              <w:rPr>
                <w:rFonts w:ascii="Arial" w:hAnsi="Arial" w:cs="Arial"/>
              </w:rPr>
              <w:t xml:space="preserve">Strona </w:t>
            </w:r>
            <w:r w:rsidRPr="00104C83">
              <w:rPr>
                <w:rFonts w:ascii="Arial" w:hAnsi="Arial" w:cs="Arial"/>
                <w:b/>
                <w:bCs/>
              </w:rPr>
              <w:fldChar w:fldCharType="begin"/>
            </w:r>
            <w:r w:rsidRPr="00104C83">
              <w:rPr>
                <w:rFonts w:ascii="Arial" w:hAnsi="Arial" w:cs="Arial"/>
                <w:b/>
                <w:bCs/>
              </w:rPr>
              <w:instrText>PAGE</w:instrText>
            </w:r>
            <w:r w:rsidRPr="00104C83">
              <w:rPr>
                <w:rFonts w:ascii="Arial" w:hAnsi="Arial" w:cs="Arial"/>
                <w:b/>
                <w:bCs/>
              </w:rPr>
              <w:fldChar w:fldCharType="separate"/>
            </w:r>
            <w:r w:rsidRPr="00104C83">
              <w:rPr>
                <w:rFonts w:ascii="Arial" w:hAnsi="Arial" w:cs="Arial"/>
                <w:b/>
                <w:bCs/>
              </w:rPr>
              <w:t>2</w:t>
            </w:r>
            <w:r w:rsidRPr="00104C83">
              <w:rPr>
                <w:rFonts w:ascii="Arial" w:hAnsi="Arial" w:cs="Arial"/>
                <w:b/>
                <w:bCs/>
              </w:rPr>
              <w:fldChar w:fldCharType="end"/>
            </w:r>
            <w:r w:rsidRPr="00104C83">
              <w:rPr>
                <w:rFonts w:ascii="Arial" w:hAnsi="Arial" w:cs="Arial"/>
              </w:rPr>
              <w:t xml:space="preserve"> z </w:t>
            </w:r>
            <w:r w:rsidRPr="00104C83">
              <w:rPr>
                <w:rFonts w:ascii="Arial" w:hAnsi="Arial" w:cs="Arial"/>
                <w:b/>
                <w:bCs/>
              </w:rPr>
              <w:fldChar w:fldCharType="begin"/>
            </w:r>
            <w:r w:rsidRPr="00104C83">
              <w:rPr>
                <w:rFonts w:ascii="Arial" w:hAnsi="Arial" w:cs="Arial"/>
                <w:b/>
                <w:bCs/>
              </w:rPr>
              <w:instrText>NUMPAGES</w:instrText>
            </w:r>
            <w:r w:rsidRPr="00104C83">
              <w:rPr>
                <w:rFonts w:ascii="Arial" w:hAnsi="Arial" w:cs="Arial"/>
                <w:b/>
                <w:bCs/>
              </w:rPr>
              <w:fldChar w:fldCharType="separate"/>
            </w:r>
            <w:r w:rsidRPr="00104C83">
              <w:rPr>
                <w:rFonts w:ascii="Arial" w:hAnsi="Arial" w:cs="Arial"/>
                <w:b/>
                <w:bCs/>
              </w:rPr>
              <w:t>2</w:t>
            </w:r>
            <w:r w:rsidRPr="00104C8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729B9" w14:textId="77777777" w:rsidR="005E2BEA" w:rsidRDefault="005E2BEA">
      <w:r>
        <w:separator/>
      </w:r>
    </w:p>
  </w:footnote>
  <w:footnote w:type="continuationSeparator" w:id="0">
    <w:p w14:paraId="04BC80B2" w14:textId="77777777" w:rsidR="005E2BEA" w:rsidRDefault="005E2B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C40EE"/>
    <w:multiLevelType w:val="multilevel"/>
    <w:tmpl w:val="BB227EB2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57370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E6"/>
    <w:rsid w:val="00004B05"/>
    <w:rsid w:val="00020B0A"/>
    <w:rsid w:val="00095747"/>
    <w:rsid w:val="000B3D88"/>
    <w:rsid w:val="00104C83"/>
    <w:rsid w:val="00145419"/>
    <w:rsid w:val="0018231D"/>
    <w:rsid w:val="001C5B4A"/>
    <w:rsid w:val="002542E2"/>
    <w:rsid w:val="00280A5C"/>
    <w:rsid w:val="002A25AE"/>
    <w:rsid w:val="002C3DEA"/>
    <w:rsid w:val="003323BC"/>
    <w:rsid w:val="00342961"/>
    <w:rsid w:val="003D3166"/>
    <w:rsid w:val="00460975"/>
    <w:rsid w:val="004620B0"/>
    <w:rsid w:val="00476D2D"/>
    <w:rsid w:val="005402FE"/>
    <w:rsid w:val="00584387"/>
    <w:rsid w:val="005911D1"/>
    <w:rsid w:val="005B7938"/>
    <w:rsid w:val="005E2BEA"/>
    <w:rsid w:val="0060632C"/>
    <w:rsid w:val="0065275C"/>
    <w:rsid w:val="00657D50"/>
    <w:rsid w:val="00661A5E"/>
    <w:rsid w:val="00670B3F"/>
    <w:rsid w:val="006A1100"/>
    <w:rsid w:val="006B48A1"/>
    <w:rsid w:val="006F3E46"/>
    <w:rsid w:val="0071093F"/>
    <w:rsid w:val="00712B56"/>
    <w:rsid w:val="00742A7B"/>
    <w:rsid w:val="007478D9"/>
    <w:rsid w:val="007B3450"/>
    <w:rsid w:val="0083478A"/>
    <w:rsid w:val="00836A16"/>
    <w:rsid w:val="0084200C"/>
    <w:rsid w:val="00844A45"/>
    <w:rsid w:val="008477CE"/>
    <w:rsid w:val="008F4A46"/>
    <w:rsid w:val="00900558"/>
    <w:rsid w:val="00923B7A"/>
    <w:rsid w:val="0094100F"/>
    <w:rsid w:val="0095596A"/>
    <w:rsid w:val="009D19A6"/>
    <w:rsid w:val="009E3068"/>
    <w:rsid w:val="00A21FC4"/>
    <w:rsid w:val="00A42996"/>
    <w:rsid w:val="00A85821"/>
    <w:rsid w:val="00AA333B"/>
    <w:rsid w:val="00AF77BA"/>
    <w:rsid w:val="00B30425"/>
    <w:rsid w:val="00B40A65"/>
    <w:rsid w:val="00B638BD"/>
    <w:rsid w:val="00B8045D"/>
    <w:rsid w:val="00BC359C"/>
    <w:rsid w:val="00BF08D5"/>
    <w:rsid w:val="00BF2C4B"/>
    <w:rsid w:val="00C40DDF"/>
    <w:rsid w:val="00C45AE6"/>
    <w:rsid w:val="00C92EF6"/>
    <w:rsid w:val="00CA7329"/>
    <w:rsid w:val="00CF7587"/>
    <w:rsid w:val="00D40C2E"/>
    <w:rsid w:val="00D675D7"/>
    <w:rsid w:val="00DA1C23"/>
    <w:rsid w:val="00DB3DF2"/>
    <w:rsid w:val="00DF7261"/>
    <w:rsid w:val="00E66335"/>
    <w:rsid w:val="00E76ECF"/>
    <w:rsid w:val="00E839DE"/>
    <w:rsid w:val="00E905A8"/>
    <w:rsid w:val="00E948FD"/>
    <w:rsid w:val="00EB1D11"/>
    <w:rsid w:val="00ED69FB"/>
    <w:rsid w:val="00F24FF0"/>
    <w:rsid w:val="00F73263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C5471"/>
  <w15:chartTrackingRefBased/>
  <w15:docId w15:val="{9BB011E0-7ADE-42B0-8072-A9EF6C4E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C45A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45AE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5A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A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5">
    <w:name w:val="Style5"/>
    <w:basedOn w:val="Normalny"/>
    <w:uiPriority w:val="99"/>
    <w:rsid w:val="00C45AE6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C45AE6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</w:rPr>
  </w:style>
  <w:style w:type="table" w:styleId="Tabela-Siatka">
    <w:name w:val="Table Grid"/>
    <w:basedOn w:val="Standardowy"/>
    <w:uiPriority w:val="59"/>
    <w:rsid w:val="00C45A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rsid w:val="00C45AE6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Teksttreci3">
    <w:name w:val="Tekst treści (3)_"/>
    <w:link w:val="Teksttreci30"/>
    <w:uiPriority w:val="99"/>
    <w:rsid w:val="00C45AE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45AE6"/>
    <w:pPr>
      <w:widowControl w:val="0"/>
      <w:shd w:val="clear" w:color="auto" w:fill="FFFFFF"/>
      <w:spacing w:before="240" w:after="60" w:line="240" w:lineRule="atLeast"/>
      <w:ind w:hanging="380"/>
      <w:jc w:val="both"/>
    </w:pPr>
    <w:rPr>
      <w:rFonts w:eastAsiaTheme="minorHAnsi" w:cstheme="minorBidi"/>
      <w:sz w:val="21"/>
      <w:szCs w:val="21"/>
      <w:lang w:eastAsia="en-US"/>
    </w:rPr>
  </w:style>
  <w:style w:type="paragraph" w:customStyle="1" w:styleId="Teksttreci30">
    <w:name w:val="Tekst treści (3)"/>
    <w:basedOn w:val="Normalny"/>
    <w:link w:val="Teksttreci3"/>
    <w:uiPriority w:val="99"/>
    <w:rsid w:val="00C45AE6"/>
    <w:pPr>
      <w:widowControl w:val="0"/>
      <w:shd w:val="clear" w:color="auto" w:fill="FFFFFF"/>
      <w:spacing w:line="490" w:lineRule="exact"/>
      <w:ind w:hanging="360"/>
      <w:jc w:val="both"/>
    </w:pPr>
    <w:rPr>
      <w:rFonts w:eastAsiaTheme="minorHAnsi" w:cstheme="minorBidi"/>
      <w:b/>
      <w:bCs/>
      <w:sz w:val="21"/>
      <w:szCs w:val="21"/>
      <w:lang w:eastAsia="en-US"/>
    </w:rPr>
  </w:style>
  <w:style w:type="paragraph" w:customStyle="1" w:styleId="Default">
    <w:name w:val="Default"/>
    <w:rsid w:val="00661A5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541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5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5419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6B48A1"/>
    <w:pPr>
      <w:spacing w:after="200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42A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2A7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AE7ED-D1B4-4B6C-8FF4-B15781E4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szacowania wartości zamówienia</vt:lpstr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szacowania wartości zamówienia</dc:title>
  <dc:subject/>
  <dc:creator>wojciech.ziebura@krakow.sa.gov.pl</dc:creator>
  <cp:keywords>Inf.041.25.2026</cp:keywords>
  <dc:description/>
  <cp:lastModifiedBy>Wojciech Ziebura</cp:lastModifiedBy>
  <cp:revision>3</cp:revision>
  <cp:lastPrinted>2026-03-26T13:08:00Z</cp:lastPrinted>
  <dcterms:created xsi:type="dcterms:W3CDTF">2026-05-13T08:26:00Z</dcterms:created>
  <dcterms:modified xsi:type="dcterms:W3CDTF">2026-05-13T10:04:00Z</dcterms:modified>
</cp:coreProperties>
</file>