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43145" w14:textId="4C4C2DBD" w:rsidR="00967011" w:rsidRDefault="00967011" w:rsidP="00967011">
      <w:pPr>
        <w:spacing w:before="240" w:after="120"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Załącznik nr 2 – Opis przedmiotu zamówienia</w:t>
      </w:r>
    </w:p>
    <w:p w14:paraId="68E9AAE4" w14:textId="071954BB" w:rsidR="009A4DF2" w:rsidRPr="00967011" w:rsidRDefault="0074252B" w:rsidP="00967011">
      <w:pPr>
        <w:spacing w:before="240" w:after="120" w:line="276" w:lineRule="auto"/>
        <w:rPr>
          <w:rFonts w:ascii="Arial" w:hAnsi="Arial" w:cs="Arial"/>
          <w:b/>
          <w:bCs/>
          <w:sz w:val="20"/>
          <w:szCs w:val="20"/>
        </w:rPr>
      </w:pPr>
      <w:r w:rsidRPr="00967011">
        <w:rPr>
          <w:rFonts w:ascii="Arial" w:hAnsi="Arial" w:cs="Arial"/>
          <w:b/>
          <w:bCs/>
          <w:sz w:val="20"/>
          <w:szCs w:val="20"/>
        </w:rPr>
        <w:t>OPIS PRZEDMIOTU ZAMÓWIENIA</w:t>
      </w:r>
    </w:p>
    <w:p w14:paraId="2F77AC86" w14:textId="19F34C11" w:rsidR="009A4DF2" w:rsidRPr="00967011" w:rsidRDefault="009A4DF2" w:rsidP="00967011">
      <w:pPr>
        <w:spacing w:after="120" w:line="276" w:lineRule="auto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>Przedmiotem zamówienia</w:t>
      </w:r>
      <w:r w:rsidRPr="00967011">
        <w:rPr>
          <w:rFonts w:ascii="Arial" w:hAnsi="Arial" w:cs="Arial"/>
          <w:i/>
          <w:iCs/>
          <w:sz w:val="20"/>
          <w:szCs w:val="20"/>
        </w:rPr>
        <w:t xml:space="preserve"> </w:t>
      </w:r>
      <w:r w:rsidRPr="00967011">
        <w:rPr>
          <w:rFonts w:ascii="Arial" w:hAnsi="Arial" w:cs="Arial"/>
          <w:sz w:val="20"/>
          <w:szCs w:val="20"/>
        </w:rPr>
        <w:t>jest: „</w:t>
      </w:r>
      <w:r w:rsidR="0021422D" w:rsidRPr="00967011">
        <w:rPr>
          <w:rFonts w:ascii="Arial" w:hAnsi="Arial" w:cs="Arial"/>
          <w:sz w:val="20"/>
          <w:szCs w:val="20"/>
        </w:rPr>
        <w:t xml:space="preserve">Modernizacja wraz z przeglądami okresowymi centralnych UPS-ów </w:t>
      </w:r>
      <w:r w:rsidR="00DC7719" w:rsidRPr="00967011">
        <w:rPr>
          <w:rFonts w:ascii="Arial" w:hAnsi="Arial" w:cs="Arial"/>
          <w:sz w:val="20"/>
          <w:szCs w:val="20"/>
        </w:rPr>
        <w:t>w </w:t>
      </w:r>
      <w:r w:rsidR="0021422D" w:rsidRPr="00967011">
        <w:rPr>
          <w:rFonts w:ascii="Arial" w:hAnsi="Arial" w:cs="Arial"/>
          <w:sz w:val="20"/>
          <w:szCs w:val="20"/>
        </w:rPr>
        <w:t>Sądzie Apelacyjnym w Krakowie</w:t>
      </w:r>
      <w:r w:rsidRPr="00967011">
        <w:rPr>
          <w:rFonts w:ascii="Arial" w:hAnsi="Arial" w:cs="Arial"/>
          <w:sz w:val="20"/>
          <w:szCs w:val="20"/>
        </w:rPr>
        <w:t>”</w:t>
      </w:r>
      <w:r w:rsidR="0089216B" w:rsidRPr="00967011">
        <w:rPr>
          <w:rFonts w:ascii="Arial" w:hAnsi="Arial" w:cs="Arial"/>
          <w:sz w:val="20"/>
          <w:szCs w:val="20"/>
        </w:rPr>
        <w:t>.</w:t>
      </w:r>
    </w:p>
    <w:p w14:paraId="4C436327" w14:textId="77777777" w:rsidR="009A4DF2" w:rsidRPr="00967011" w:rsidRDefault="003E729B" w:rsidP="00967011">
      <w:pPr>
        <w:spacing w:after="120" w:line="276" w:lineRule="auto"/>
        <w:rPr>
          <w:rFonts w:ascii="Arial" w:hAnsi="Arial" w:cs="Arial"/>
          <w:b/>
          <w:bCs/>
          <w:sz w:val="20"/>
          <w:szCs w:val="20"/>
        </w:rPr>
      </w:pPr>
      <w:bookmarkStart w:id="0" w:name="bookmark5"/>
      <w:r w:rsidRPr="00967011">
        <w:rPr>
          <w:rFonts w:ascii="Arial" w:hAnsi="Arial" w:cs="Arial"/>
          <w:b/>
          <w:bCs/>
          <w:sz w:val="20"/>
          <w:szCs w:val="20"/>
        </w:rPr>
        <w:t>Miejsce wykonania usługi:</w:t>
      </w:r>
      <w:bookmarkEnd w:id="0"/>
    </w:p>
    <w:p w14:paraId="47911476" w14:textId="1108395F" w:rsidR="00344023" w:rsidRPr="00967011" w:rsidRDefault="009A4DF2" w:rsidP="00967011">
      <w:pPr>
        <w:spacing w:after="120" w:line="276" w:lineRule="auto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 xml:space="preserve">Czynności serwisowe </w:t>
      </w:r>
      <w:r w:rsidR="00344023" w:rsidRPr="00967011">
        <w:rPr>
          <w:rFonts w:ascii="Arial" w:hAnsi="Arial" w:cs="Arial"/>
          <w:sz w:val="20"/>
          <w:szCs w:val="20"/>
        </w:rPr>
        <w:t>będą realizowane</w:t>
      </w:r>
      <w:r w:rsidRPr="00967011">
        <w:rPr>
          <w:rFonts w:ascii="Arial" w:hAnsi="Arial" w:cs="Arial"/>
          <w:sz w:val="20"/>
          <w:szCs w:val="20"/>
        </w:rPr>
        <w:t xml:space="preserve"> w siedzibie Zamawiając</w:t>
      </w:r>
      <w:r w:rsidR="0021422D" w:rsidRPr="00967011">
        <w:rPr>
          <w:rFonts w:ascii="Arial" w:hAnsi="Arial" w:cs="Arial"/>
          <w:sz w:val="20"/>
          <w:szCs w:val="20"/>
        </w:rPr>
        <w:t>ego</w:t>
      </w:r>
    </w:p>
    <w:p w14:paraId="503FA748" w14:textId="30BC6C3C" w:rsidR="009A4DF2" w:rsidRPr="00967011" w:rsidRDefault="009A4DF2" w:rsidP="00967011">
      <w:pPr>
        <w:spacing w:after="120" w:line="276" w:lineRule="auto"/>
        <w:rPr>
          <w:rFonts w:ascii="Arial" w:hAnsi="Arial" w:cs="Arial"/>
          <w:b/>
          <w:bCs/>
          <w:sz w:val="20"/>
          <w:szCs w:val="20"/>
        </w:rPr>
      </w:pPr>
      <w:r w:rsidRPr="00967011">
        <w:rPr>
          <w:rFonts w:ascii="Arial" w:hAnsi="Arial" w:cs="Arial"/>
          <w:b/>
          <w:bCs/>
          <w:sz w:val="20"/>
          <w:szCs w:val="20"/>
        </w:rPr>
        <w:t>Wykaz lokalizacji:</w:t>
      </w:r>
    </w:p>
    <w:p w14:paraId="35016660" w14:textId="2B0C57B6" w:rsidR="009A4DF2" w:rsidRPr="00967011" w:rsidRDefault="009A4DF2" w:rsidP="00967011">
      <w:pPr>
        <w:spacing w:after="120" w:line="276" w:lineRule="auto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 xml:space="preserve">ul. Przy Rondzie </w:t>
      </w:r>
      <w:r w:rsidR="002B25B1" w:rsidRPr="00967011">
        <w:rPr>
          <w:rFonts w:ascii="Arial" w:hAnsi="Arial" w:cs="Arial"/>
          <w:sz w:val="20"/>
          <w:szCs w:val="20"/>
        </w:rPr>
        <w:t>3</w:t>
      </w:r>
      <w:r w:rsidRPr="00967011">
        <w:rPr>
          <w:rFonts w:ascii="Arial" w:hAnsi="Arial" w:cs="Arial"/>
          <w:sz w:val="20"/>
          <w:szCs w:val="20"/>
        </w:rPr>
        <w:t xml:space="preserve">, </w:t>
      </w:r>
      <w:r w:rsidR="00C26772" w:rsidRPr="00967011">
        <w:rPr>
          <w:rFonts w:ascii="Arial" w:hAnsi="Arial" w:cs="Arial"/>
          <w:sz w:val="20"/>
          <w:szCs w:val="20"/>
        </w:rPr>
        <w:t>31-547 Kraków</w:t>
      </w:r>
      <w:r w:rsidR="0089216B" w:rsidRPr="00967011">
        <w:rPr>
          <w:rFonts w:ascii="Arial" w:hAnsi="Arial" w:cs="Arial"/>
          <w:sz w:val="20"/>
          <w:szCs w:val="20"/>
        </w:rPr>
        <w:t>;</w:t>
      </w:r>
    </w:p>
    <w:p w14:paraId="4894E102" w14:textId="77777777" w:rsidR="009A4DF2" w:rsidRPr="00967011" w:rsidRDefault="003E729B" w:rsidP="00967011">
      <w:pPr>
        <w:pStyle w:val="Akapitzlist"/>
        <w:numPr>
          <w:ilvl w:val="0"/>
          <w:numId w:val="23"/>
        </w:numPr>
        <w:spacing w:after="120" w:line="276" w:lineRule="auto"/>
        <w:ind w:left="426" w:hanging="426"/>
        <w:contextualSpacing w:val="0"/>
        <w:rPr>
          <w:rFonts w:ascii="Arial" w:hAnsi="Arial" w:cs="Arial"/>
          <w:b/>
          <w:bCs/>
          <w:sz w:val="20"/>
          <w:szCs w:val="20"/>
        </w:rPr>
      </w:pPr>
      <w:bookmarkStart w:id="1" w:name="bookmark6"/>
      <w:r w:rsidRPr="00967011">
        <w:rPr>
          <w:rFonts w:ascii="Arial" w:hAnsi="Arial" w:cs="Arial"/>
          <w:b/>
          <w:bCs/>
          <w:sz w:val="20"/>
          <w:szCs w:val="20"/>
        </w:rPr>
        <w:t>Opis przedmiotu zamówienia:</w:t>
      </w:r>
      <w:bookmarkEnd w:id="1"/>
    </w:p>
    <w:p w14:paraId="5D779252" w14:textId="77777777" w:rsidR="0021422D" w:rsidRPr="00967011" w:rsidRDefault="0021422D" w:rsidP="00967011">
      <w:pPr>
        <w:spacing w:after="120" w:line="276" w:lineRule="auto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>Czynności w niniejszym postępowaniu będą obejmowały:</w:t>
      </w:r>
    </w:p>
    <w:p w14:paraId="0FD619B1" w14:textId="51B5C181" w:rsidR="0021422D" w:rsidRPr="00967011" w:rsidRDefault="0021422D" w:rsidP="00967011">
      <w:pPr>
        <w:pStyle w:val="Akapitzlist"/>
        <w:numPr>
          <w:ilvl w:val="0"/>
          <w:numId w:val="26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>Serwis w zakresie:</w:t>
      </w:r>
    </w:p>
    <w:p w14:paraId="4D17F180" w14:textId="7E47D3CB" w:rsidR="00967011" w:rsidRPr="00967011" w:rsidRDefault="00967011" w:rsidP="00967011">
      <w:pPr>
        <w:pStyle w:val="Legenda"/>
        <w:keepNext/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</w:pPr>
      <w:r w:rsidRPr="00967011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 xml:space="preserve">Tabela </w:t>
      </w:r>
      <w:r w:rsidRPr="00967011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fldChar w:fldCharType="begin"/>
      </w:r>
      <w:r w:rsidRPr="00967011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instrText xml:space="preserve"> SEQ Tabela \* ARABIC </w:instrText>
      </w:r>
      <w:r w:rsidRPr="00967011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fldChar w:fldCharType="separate"/>
      </w:r>
      <w:r w:rsidRPr="00967011">
        <w:rPr>
          <w:rFonts w:ascii="Arial" w:hAnsi="Arial" w:cs="Arial"/>
          <w:i w:val="0"/>
          <w:iCs w:val="0"/>
          <w:noProof/>
          <w:color w:val="000000" w:themeColor="text1"/>
          <w:sz w:val="20"/>
          <w:szCs w:val="20"/>
        </w:rPr>
        <w:t>1</w:t>
      </w:r>
      <w:r w:rsidRPr="00967011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fldChar w:fldCharType="end"/>
      </w:r>
      <w:r w:rsidRPr="00967011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>- Tabela dot. zakresu usług serwisowych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3"/>
        <w:gridCol w:w="1706"/>
        <w:gridCol w:w="711"/>
        <w:gridCol w:w="1618"/>
        <w:gridCol w:w="5498"/>
      </w:tblGrid>
      <w:tr w:rsidR="00442D47" w:rsidRPr="00967011" w14:paraId="1942A215" w14:textId="77777777" w:rsidTr="005A7FEA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48B3A89" w14:textId="77777777" w:rsidR="0021422D" w:rsidRPr="00967011" w:rsidRDefault="0021422D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Numer UPS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C51709C" w14:textId="77777777" w:rsidR="0021422D" w:rsidRPr="00967011" w:rsidRDefault="0021422D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Typ UPS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B59FE84" w14:textId="77777777" w:rsidR="0021422D" w:rsidRPr="00967011" w:rsidRDefault="0021422D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Ilość szt.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685F2E2" w14:textId="77777777" w:rsidR="0021422D" w:rsidRPr="00967011" w:rsidRDefault="0021422D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Numer seryjny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BC39546" w14:textId="77777777" w:rsidR="0021422D" w:rsidRPr="00967011" w:rsidRDefault="0021422D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Rodzaj usługi</w:t>
            </w:r>
          </w:p>
        </w:tc>
      </w:tr>
      <w:tr w:rsidR="00967011" w:rsidRPr="00967011" w14:paraId="2C82F014" w14:textId="77777777" w:rsidTr="00E45EF1"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14:paraId="2C50B8A7" w14:textId="193BEB5B" w:rsidR="00967011" w:rsidRPr="00967011" w:rsidRDefault="00967011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 xml:space="preserve">UPS </w:t>
            </w:r>
            <w:r w:rsidR="00D23F02">
              <w:rPr>
                <w:rFonts w:ascii="Arial" w:hAnsi="Arial" w:cs="Arial"/>
                <w:sz w:val="20"/>
                <w:szCs w:val="20"/>
              </w:rPr>
              <w:t>I 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2FC89AE9" w14:textId="77777777" w:rsidR="00967011" w:rsidRPr="00967011" w:rsidRDefault="00967011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G35T40KH4B4S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DEBB7FC" w14:textId="77777777" w:rsidR="00967011" w:rsidRPr="00967011" w:rsidRDefault="00967011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14:paraId="16FE0223" w14:textId="77777777" w:rsidR="00967011" w:rsidRPr="00967011" w:rsidRDefault="00967011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QS1639351866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14:paraId="29A4A60C" w14:textId="298D5747" w:rsidR="00967011" w:rsidRPr="00967011" w:rsidRDefault="00DD2B32" w:rsidP="00967011">
            <w:pPr>
              <w:spacing w:before="200"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DD2B32">
              <w:rPr>
                <w:rFonts w:ascii="Arial" w:hAnsi="Arial" w:cs="Arial"/>
                <w:bCs/>
                <w:sz w:val="20"/>
                <w:szCs w:val="20"/>
              </w:rPr>
              <w:t>Wymiana modułów bateryjnych na nowe w urządzeniu i dodatkowej szafie bateryjnej oraz kalibracja urządzenia</w:t>
            </w:r>
          </w:p>
        </w:tc>
      </w:tr>
      <w:tr w:rsidR="00967011" w:rsidRPr="00967011" w14:paraId="6A59527D" w14:textId="77777777" w:rsidTr="00E45EF1"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14:paraId="36410150" w14:textId="77777777" w:rsidR="00967011" w:rsidRPr="00967011" w:rsidRDefault="00967011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76DC2FED" w14:textId="77777777" w:rsidR="00967011" w:rsidRPr="00967011" w:rsidRDefault="00967011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G35TBXR6B6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78279D71" w14:textId="77777777" w:rsidR="00967011" w:rsidRPr="00967011" w:rsidRDefault="00967011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14:paraId="22CFEC1E" w14:textId="77777777" w:rsidR="00967011" w:rsidRPr="00967011" w:rsidRDefault="00967011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14:paraId="1DA1FC50" w14:textId="77777777" w:rsidR="00967011" w:rsidRPr="00967011" w:rsidRDefault="00967011" w:rsidP="00967011">
            <w:pPr>
              <w:spacing w:before="200" w:after="12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67011" w:rsidRPr="00967011" w14:paraId="60C49F62" w14:textId="77777777" w:rsidTr="00E45EF1"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14:paraId="7FBE85E9" w14:textId="77777777" w:rsidR="00967011" w:rsidRPr="00967011" w:rsidRDefault="00967011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UPS II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B242930" w14:textId="77777777" w:rsidR="00967011" w:rsidRPr="00967011" w:rsidRDefault="00967011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G35T40KH4B4S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54D05DB" w14:textId="77777777" w:rsidR="00967011" w:rsidRPr="00967011" w:rsidRDefault="00967011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14:paraId="36E68038" w14:textId="77777777" w:rsidR="00967011" w:rsidRPr="00967011" w:rsidRDefault="00967011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QS1638150143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3D1C022" w14:textId="70344D40" w:rsidR="00967011" w:rsidRPr="00967011" w:rsidRDefault="00967011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bCs/>
                <w:sz w:val="20"/>
                <w:szCs w:val="20"/>
              </w:rPr>
              <w:t>Rewitalizacja modułu mocy SUVT/G35T-PM40KH / dostawa wraz z montażem zastępczego modułu mocy, który będzie zainstalowany u Zamawiającego na czas rewitalizacji wymontowanego modułu mocy</w:t>
            </w:r>
          </w:p>
        </w:tc>
      </w:tr>
      <w:tr w:rsidR="00967011" w:rsidRPr="00967011" w14:paraId="688578AA" w14:textId="77777777" w:rsidTr="00E45EF1"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14:paraId="722353EE" w14:textId="77777777" w:rsidR="00967011" w:rsidRPr="00967011" w:rsidRDefault="00967011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5057CFCA" w14:textId="77777777" w:rsidR="00967011" w:rsidRPr="00967011" w:rsidRDefault="00967011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G35TBXR6B6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53CB5BD0" w14:textId="77777777" w:rsidR="00967011" w:rsidRPr="00967011" w:rsidRDefault="00967011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14:paraId="3B8E15D3" w14:textId="77777777" w:rsidR="00967011" w:rsidRPr="00967011" w:rsidRDefault="00967011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54E822A2" w14:textId="7FD704B2" w:rsidR="00967011" w:rsidRPr="00967011" w:rsidRDefault="00DD2B32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DD2B32">
              <w:rPr>
                <w:rFonts w:ascii="Arial" w:hAnsi="Arial" w:cs="Arial"/>
                <w:bCs/>
                <w:sz w:val="20"/>
                <w:szCs w:val="20"/>
              </w:rPr>
              <w:t>Wymiana modułów bateryjnych na nowe w urządzeniu i dodatkowej szafie bateryjnej oraz kalibracja urządzenia</w:t>
            </w:r>
          </w:p>
        </w:tc>
      </w:tr>
      <w:tr w:rsidR="00967011" w:rsidRPr="00967011" w14:paraId="23508F5D" w14:textId="77777777" w:rsidTr="00E45EF1"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14:paraId="63730D76" w14:textId="77777777" w:rsidR="00967011" w:rsidRPr="00967011" w:rsidRDefault="00967011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UPS III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FD863CC" w14:textId="77777777" w:rsidR="00967011" w:rsidRPr="00967011" w:rsidRDefault="00967011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G35TF40KB4H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B797395" w14:textId="77777777" w:rsidR="00967011" w:rsidRPr="00967011" w:rsidRDefault="00967011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14:paraId="3D53F93D" w14:textId="77777777" w:rsidR="00967011" w:rsidRPr="00967011" w:rsidRDefault="00967011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QS1736150147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14:paraId="598D7865" w14:textId="22E8BC06" w:rsidR="00967011" w:rsidRPr="00967011" w:rsidRDefault="00967011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bCs/>
                <w:sz w:val="20"/>
                <w:szCs w:val="20"/>
              </w:rPr>
              <w:t>Rewitalizacja modułu mocy SUVT/G35T-PM40KH /dostawa wraz z montażem zastępczego modułu mocy, który będzie zainstalowany u Zamawiającego na czas rewitalizacji wymontowanego modułu mocy</w:t>
            </w:r>
          </w:p>
        </w:tc>
      </w:tr>
      <w:tr w:rsidR="00967011" w:rsidRPr="00967011" w14:paraId="75703EDE" w14:textId="77777777" w:rsidTr="00E45EF1"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14:paraId="6498A000" w14:textId="77777777" w:rsidR="00967011" w:rsidRPr="00967011" w:rsidRDefault="00967011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E3F0933" w14:textId="77777777" w:rsidR="00967011" w:rsidRPr="00967011" w:rsidRDefault="00967011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G35TBXR6B6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350C444" w14:textId="77777777" w:rsidR="00967011" w:rsidRPr="00967011" w:rsidRDefault="00967011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14:paraId="2C863D45" w14:textId="77777777" w:rsidR="00967011" w:rsidRPr="00967011" w:rsidRDefault="00967011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4E94E5E" w14:textId="77777777" w:rsidR="00967011" w:rsidRPr="00967011" w:rsidRDefault="00967011" w:rsidP="0096701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4D8339" w14:textId="0359163F" w:rsidR="009A4DF2" w:rsidRPr="00967011" w:rsidRDefault="0021422D" w:rsidP="00967011">
      <w:pPr>
        <w:pStyle w:val="Akapitzlist"/>
        <w:numPr>
          <w:ilvl w:val="0"/>
          <w:numId w:val="26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>Trzy okresowe przeglądy serwisowe urządzeń UPS Galaxy 3500 znajdując</w:t>
      </w:r>
      <w:r w:rsidR="00FE3D5E" w:rsidRPr="00967011">
        <w:rPr>
          <w:rFonts w:ascii="Arial" w:hAnsi="Arial" w:cs="Arial"/>
          <w:sz w:val="20"/>
          <w:szCs w:val="20"/>
        </w:rPr>
        <w:t>ych</w:t>
      </w:r>
      <w:r w:rsidRPr="00967011">
        <w:rPr>
          <w:rFonts w:ascii="Arial" w:hAnsi="Arial" w:cs="Arial"/>
          <w:sz w:val="20"/>
          <w:szCs w:val="20"/>
        </w:rPr>
        <w:t xml:space="preserve"> się </w:t>
      </w:r>
      <w:r w:rsidR="00DC7719" w:rsidRPr="00967011">
        <w:rPr>
          <w:rFonts w:ascii="Arial" w:hAnsi="Arial" w:cs="Arial"/>
          <w:sz w:val="20"/>
          <w:szCs w:val="20"/>
        </w:rPr>
        <w:t>w </w:t>
      </w:r>
      <w:r w:rsidRPr="00967011">
        <w:rPr>
          <w:rFonts w:ascii="Arial" w:hAnsi="Arial" w:cs="Arial"/>
          <w:sz w:val="20"/>
          <w:szCs w:val="20"/>
        </w:rPr>
        <w:t>Sądzie Apelacyjnym w Krakowie, które będą obejmowały:</w:t>
      </w:r>
    </w:p>
    <w:p w14:paraId="72941FE1" w14:textId="77777777" w:rsidR="0021422D" w:rsidRPr="00967011" w:rsidRDefault="0021422D" w:rsidP="00967011">
      <w:pPr>
        <w:pStyle w:val="Akapitzlist"/>
        <w:numPr>
          <w:ilvl w:val="0"/>
          <w:numId w:val="24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>Sprawdzenie poprawności i trwałości połączeń, ewentualne dokręcenie połączeń śrubowych kabli siłowych.</w:t>
      </w:r>
    </w:p>
    <w:p w14:paraId="3797EDE7" w14:textId="77777777" w:rsidR="0021422D" w:rsidRPr="00967011" w:rsidRDefault="0021422D" w:rsidP="00967011">
      <w:pPr>
        <w:pStyle w:val="Akapitzlist"/>
        <w:numPr>
          <w:ilvl w:val="0"/>
          <w:numId w:val="24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>Kontrola pracy wentylatora.</w:t>
      </w:r>
    </w:p>
    <w:p w14:paraId="5A8E97CD" w14:textId="77777777" w:rsidR="0021422D" w:rsidRPr="00967011" w:rsidRDefault="0021422D" w:rsidP="00967011">
      <w:pPr>
        <w:pStyle w:val="Akapitzlist"/>
        <w:numPr>
          <w:ilvl w:val="0"/>
          <w:numId w:val="24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>Oględziny zewnętrzne zespołu baterii akumulatorów.</w:t>
      </w:r>
    </w:p>
    <w:p w14:paraId="2B6267FE" w14:textId="77777777" w:rsidR="0021422D" w:rsidRPr="00967011" w:rsidRDefault="0021422D" w:rsidP="00967011">
      <w:pPr>
        <w:pStyle w:val="Akapitzlist"/>
        <w:numPr>
          <w:ilvl w:val="0"/>
          <w:numId w:val="24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>Sprawdzenie połączeń elektrycznych baterii.</w:t>
      </w:r>
    </w:p>
    <w:p w14:paraId="793C50EA" w14:textId="77777777" w:rsidR="0021422D" w:rsidRPr="00967011" w:rsidRDefault="0021422D" w:rsidP="00967011">
      <w:pPr>
        <w:pStyle w:val="Akapitzlist"/>
        <w:numPr>
          <w:ilvl w:val="0"/>
          <w:numId w:val="24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>Pomiar napięcia baterii akumulatorów.</w:t>
      </w:r>
    </w:p>
    <w:p w14:paraId="19F91274" w14:textId="77777777" w:rsidR="0021422D" w:rsidRPr="00967011" w:rsidRDefault="0021422D" w:rsidP="00967011">
      <w:pPr>
        <w:pStyle w:val="Akapitzlist"/>
        <w:numPr>
          <w:ilvl w:val="0"/>
          <w:numId w:val="24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>Pomiar napięć zasilania UPS.</w:t>
      </w:r>
    </w:p>
    <w:p w14:paraId="03459FEC" w14:textId="77777777" w:rsidR="0021422D" w:rsidRPr="00967011" w:rsidRDefault="0021422D" w:rsidP="00967011">
      <w:pPr>
        <w:pStyle w:val="Akapitzlist"/>
        <w:numPr>
          <w:ilvl w:val="0"/>
          <w:numId w:val="24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>Pomiar napięć wyjściowych UPS.</w:t>
      </w:r>
    </w:p>
    <w:p w14:paraId="2114C18E" w14:textId="77777777" w:rsidR="0021422D" w:rsidRPr="00967011" w:rsidRDefault="0021422D" w:rsidP="00967011">
      <w:pPr>
        <w:pStyle w:val="Akapitzlist"/>
        <w:numPr>
          <w:ilvl w:val="0"/>
          <w:numId w:val="24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>Pomiar prądu obciążenia w trzech fazach.</w:t>
      </w:r>
    </w:p>
    <w:p w14:paraId="34522D7F" w14:textId="77777777" w:rsidR="0021422D" w:rsidRPr="00967011" w:rsidRDefault="0021422D" w:rsidP="00967011">
      <w:pPr>
        <w:pStyle w:val="Akapitzlist"/>
        <w:numPr>
          <w:ilvl w:val="0"/>
          <w:numId w:val="24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>Pomiar prądu wejściowego w trzech fazach.</w:t>
      </w:r>
    </w:p>
    <w:p w14:paraId="4FA82180" w14:textId="77777777" w:rsidR="0021422D" w:rsidRPr="00967011" w:rsidRDefault="0021422D" w:rsidP="00967011">
      <w:pPr>
        <w:pStyle w:val="Akapitzlist"/>
        <w:numPr>
          <w:ilvl w:val="0"/>
          <w:numId w:val="24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>Pomiar prądu pobieranego z baterii w pracy bateryjnej.</w:t>
      </w:r>
    </w:p>
    <w:p w14:paraId="001A0678" w14:textId="77777777" w:rsidR="0021422D" w:rsidRPr="00967011" w:rsidRDefault="0021422D" w:rsidP="00967011">
      <w:pPr>
        <w:pStyle w:val="Akapitzlist"/>
        <w:numPr>
          <w:ilvl w:val="0"/>
          <w:numId w:val="24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>Próby funkcjonalnego działania zasilacza:</w:t>
      </w:r>
    </w:p>
    <w:p w14:paraId="0176CA57" w14:textId="77777777" w:rsidR="0021422D" w:rsidRPr="00967011" w:rsidRDefault="0021422D" w:rsidP="00967011">
      <w:pPr>
        <w:pStyle w:val="Akapitzlist"/>
        <w:numPr>
          <w:ilvl w:val="0"/>
          <w:numId w:val="25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>próba przejścia na pracę bateryjną.</w:t>
      </w:r>
    </w:p>
    <w:p w14:paraId="453D2D8B" w14:textId="77777777" w:rsidR="0021422D" w:rsidRPr="00967011" w:rsidRDefault="0021422D" w:rsidP="00967011">
      <w:pPr>
        <w:pStyle w:val="Akapitzlist"/>
        <w:numPr>
          <w:ilvl w:val="0"/>
          <w:numId w:val="25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>próba przejścia z pracy bateryjnej na on-line.</w:t>
      </w:r>
    </w:p>
    <w:p w14:paraId="57090FB7" w14:textId="77777777" w:rsidR="0021422D" w:rsidRPr="00967011" w:rsidRDefault="0021422D" w:rsidP="00967011">
      <w:pPr>
        <w:pStyle w:val="Akapitzlist"/>
        <w:numPr>
          <w:ilvl w:val="0"/>
          <w:numId w:val="25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lastRenderedPageBreak/>
        <w:t>próba przejścia na by-pass elektroniczny.</w:t>
      </w:r>
    </w:p>
    <w:p w14:paraId="11ACB2F4" w14:textId="77777777" w:rsidR="0021422D" w:rsidRPr="00967011" w:rsidRDefault="0021422D" w:rsidP="00967011">
      <w:pPr>
        <w:pStyle w:val="Akapitzlist"/>
        <w:numPr>
          <w:ilvl w:val="0"/>
          <w:numId w:val="25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>próba przejścia z by-pass na pracę on-line.</w:t>
      </w:r>
    </w:p>
    <w:p w14:paraId="2959FB75" w14:textId="77777777" w:rsidR="0021422D" w:rsidRPr="00967011" w:rsidRDefault="0021422D" w:rsidP="00967011">
      <w:pPr>
        <w:pStyle w:val="Akapitzlist"/>
        <w:numPr>
          <w:ilvl w:val="0"/>
          <w:numId w:val="25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>sprawdzenie stanu zabezpieczeń nadprądowych.</w:t>
      </w:r>
    </w:p>
    <w:p w14:paraId="5E7AE321" w14:textId="77777777" w:rsidR="005E4D46" w:rsidRPr="00967011" w:rsidRDefault="000C28E9" w:rsidP="00967011">
      <w:pPr>
        <w:pStyle w:val="Akapitzlist"/>
        <w:numPr>
          <w:ilvl w:val="0"/>
          <w:numId w:val="23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b/>
          <w:bCs/>
          <w:sz w:val="20"/>
          <w:szCs w:val="20"/>
        </w:rPr>
        <w:t>Dodatkowe informacje</w:t>
      </w:r>
      <w:r w:rsidR="005E4D46" w:rsidRPr="00967011">
        <w:rPr>
          <w:rFonts w:ascii="Arial" w:hAnsi="Arial" w:cs="Arial"/>
          <w:b/>
          <w:bCs/>
          <w:sz w:val="20"/>
          <w:szCs w:val="20"/>
        </w:rPr>
        <w:t>:</w:t>
      </w:r>
    </w:p>
    <w:p w14:paraId="3074265C" w14:textId="7E7B6621" w:rsidR="0021422D" w:rsidRPr="00967011" w:rsidRDefault="0021422D" w:rsidP="00967011">
      <w:pPr>
        <w:pStyle w:val="Akapitzlist"/>
        <w:numPr>
          <w:ilvl w:val="1"/>
          <w:numId w:val="23"/>
        </w:numPr>
        <w:spacing w:after="120" w:line="276" w:lineRule="auto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967011">
        <w:rPr>
          <w:rFonts w:ascii="Arial" w:hAnsi="Arial" w:cs="Arial"/>
          <w:b/>
          <w:bCs/>
          <w:sz w:val="20"/>
          <w:szCs w:val="20"/>
        </w:rPr>
        <w:t xml:space="preserve">Podmiot składający ofertę </w:t>
      </w:r>
      <w:r w:rsidRPr="00967011">
        <w:rPr>
          <w:rFonts w:ascii="Arial" w:hAnsi="Arial" w:cs="Arial"/>
          <w:b/>
          <w:bCs/>
          <w:sz w:val="20"/>
          <w:szCs w:val="20"/>
          <w:u w:val="single"/>
        </w:rPr>
        <w:t xml:space="preserve">musi posiadać autoryzację firmy Schneider </w:t>
      </w:r>
      <w:proofErr w:type="spellStart"/>
      <w:r w:rsidRPr="00967011">
        <w:rPr>
          <w:rFonts w:ascii="Arial" w:hAnsi="Arial" w:cs="Arial"/>
          <w:b/>
          <w:bCs/>
          <w:sz w:val="20"/>
          <w:szCs w:val="20"/>
          <w:u w:val="single"/>
        </w:rPr>
        <w:t>Ele</w:t>
      </w:r>
      <w:r w:rsidR="00D3187D">
        <w:rPr>
          <w:rFonts w:ascii="Arial" w:hAnsi="Arial" w:cs="Arial"/>
          <w:b/>
          <w:bCs/>
          <w:sz w:val="20"/>
          <w:szCs w:val="20"/>
          <w:u w:val="single"/>
        </w:rPr>
        <w:t>c</w:t>
      </w:r>
      <w:r w:rsidRPr="00967011">
        <w:rPr>
          <w:rFonts w:ascii="Arial" w:hAnsi="Arial" w:cs="Arial"/>
          <w:b/>
          <w:bCs/>
          <w:sz w:val="20"/>
          <w:szCs w:val="20"/>
          <w:u w:val="single"/>
        </w:rPr>
        <w:t>tric</w:t>
      </w:r>
      <w:proofErr w:type="spellEnd"/>
      <w:r w:rsidRPr="00967011">
        <w:rPr>
          <w:rFonts w:ascii="Arial" w:hAnsi="Arial" w:cs="Arial"/>
          <w:b/>
          <w:bCs/>
          <w:sz w:val="20"/>
          <w:szCs w:val="20"/>
          <w:u w:val="single"/>
        </w:rPr>
        <w:t xml:space="preserve"> APC</w:t>
      </w:r>
      <w:r w:rsidR="00DD0760" w:rsidRPr="00967011">
        <w:rPr>
          <w:rFonts w:ascii="Arial" w:hAnsi="Arial" w:cs="Arial"/>
          <w:b/>
          <w:bCs/>
          <w:sz w:val="20"/>
          <w:szCs w:val="20"/>
        </w:rPr>
        <w:t>.</w:t>
      </w:r>
    </w:p>
    <w:p w14:paraId="53DCB473" w14:textId="12124726" w:rsidR="00DD0760" w:rsidRPr="00967011" w:rsidRDefault="00DD0760" w:rsidP="00967011">
      <w:pPr>
        <w:pStyle w:val="Akapitzlist"/>
        <w:numPr>
          <w:ilvl w:val="1"/>
          <w:numId w:val="23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 xml:space="preserve">Umowa zostaje zawarta </w:t>
      </w:r>
      <w:r w:rsidR="00DD2B32">
        <w:rPr>
          <w:rFonts w:ascii="Arial" w:hAnsi="Arial" w:cs="Arial"/>
          <w:sz w:val="20"/>
          <w:szCs w:val="20"/>
        </w:rPr>
        <w:t>do dnia 31 grudnia 2027 roku.</w:t>
      </w:r>
    </w:p>
    <w:p w14:paraId="24492CC7" w14:textId="3490ACF3" w:rsidR="005F5087" w:rsidRPr="00967011" w:rsidRDefault="005F5087" w:rsidP="00967011">
      <w:pPr>
        <w:pStyle w:val="Akapitzlist"/>
        <w:numPr>
          <w:ilvl w:val="1"/>
          <w:numId w:val="23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 xml:space="preserve">W przypadku konieczności wykonania napraw wykraczających poza zakres </w:t>
      </w:r>
      <w:r w:rsidR="00DD2B32">
        <w:rPr>
          <w:rFonts w:ascii="Arial" w:hAnsi="Arial" w:cs="Arial"/>
          <w:sz w:val="20"/>
          <w:szCs w:val="20"/>
        </w:rPr>
        <w:t xml:space="preserve">przedmiotu zamówienia, </w:t>
      </w:r>
      <w:r w:rsidRPr="00967011">
        <w:rPr>
          <w:rFonts w:ascii="Arial" w:hAnsi="Arial" w:cs="Arial"/>
          <w:sz w:val="20"/>
          <w:szCs w:val="20"/>
        </w:rPr>
        <w:t xml:space="preserve">Wykonawca sporządzi informację serwisową zawierającą opis usterek oraz rekomendację zakresu prac naprawczych wraz </w:t>
      </w:r>
      <w:r w:rsidR="00D23F02">
        <w:rPr>
          <w:rFonts w:ascii="Arial" w:hAnsi="Arial" w:cs="Arial"/>
          <w:sz w:val="20"/>
          <w:szCs w:val="20"/>
        </w:rPr>
        <w:t>z </w:t>
      </w:r>
      <w:r w:rsidRPr="00967011">
        <w:rPr>
          <w:rFonts w:ascii="Arial" w:hAnsi="Arial" w:cs="Arial"/>
          <w:sz w:val="20"/>
          <w:szCs w:val="20"/>
        </w:rPr>
        <w:t>wyliczeniem kosztów usunięcia usterki.</w:t>
      </w:r>
    </w:p>
    <w:p w14:paraId="1B13C2D6" w14:textId="330FA2AD" w:rsidR="005F5087" w:rsidRPr="00967011" w:rsidRDefault="005F5087" w:rsidP="00967011">
      <w:pPr>
        <w:pStyle w:val="Akapitzlist"/>
        <w:numPr>
          <w:ilvl w:val="1"/>
          <w:numId w:val="23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>Naprawy, o których mowa powyżej pkt 2.</w:t>
      </w:r>
      <w:r w:rsidR="00DD2B32">
        <w:rPr>
          <w:rFonts w:ascii="Arial" w:hAnsi="Arial" w:cs="Arial"/>
          <w:sz w:val="20"/>
          <w:szCs w:val="20"/>
        </w:rPr>
        <w:t>3</w:t>
      </w:r>
      <w:r w:rsidRPr="00967011">
        <w:rPr>
          <w:rFonts w:ascii="Arial" w:hAnsi="Arial" w:cs="Arial"/>
          <w:sz w:val="20"/>
          <w:szCs w:val="20"/>
        </w:rPr>
        <w:t>, będą realizowane na podstawie odrębnej umowy lub zamówienia.</w:t>
      </w:r>
    </w:p>
    <w:p w14:paraId="55154E70" w14:textId="54ECA7B6" w:rsidR="005F5087" w:rsidRPr="00967011" w:rsidRDefault="005F5087" w:rsidP="00967011">
      <w:pPr>
        <w:pStyle w:val="Akapitzlist"/>
        <w:numPr>
          <w:ilvl w:val="1"/>
          <w:numId w:val="23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 xml:space="preserve">Zamawiający zastrzega sobie prawo wyboru wykonawcy naprawy, w tym wyboru innego autoryzowanego podmiotu, zgodnie z regulaminem udzielania zamówień obowiązującym </w:t>
      </w:r>
      <w:r w:rsidR="00DC7719" w:rsidRPr="00967011">
        <w:rPr>
          <w:rFonts w:ascii="Arial" w:hAnsi="Arial" w:cs="Arial"/>
          <w:sz w:val="20"/>
          <w:szCs w:val="20"/>
        </w:rPr>
        <w:t>u </w:t>
      </w:r>
      <w:r w:rsidRPr="00967011">
        <w:rPr>
          <w:rFonts w:ascii="Arial" w:hAnsi="Arial" w:cs="Arial"/>
          <w:sz w:val="20"/>
          <w:szCs w:val="20"/>
        </w:rPr>
        <w:t>Zamawiającego.</w:t>
      </w:r>
    </w:p>
    <w:p w14:paraId="7FD0D0FC" w14:textId="2A459362" w:rsidR="005F5087" w:rsidRPr="00967011" w:rsidRDefault="005F5087" w:rsidP="00967011">
      <w:pPr>
        <w:pStyle w:val="Akapitzlist"/>
        <w:numPr>
          <w:ilvl w:val="1"/>
          <w:numId w:val="23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 xml:space="preserve">Wykonawca przyjmuje do wiadomości, że wybór przez Zamawiającego innego wykonawcy naprawy nie stanowi podstawy do odstąpienia od </w:t>
      </w:r>
      <w:r w:rsidR="00DD2B32">
        <w:rPr>
          <w:rFonts w:ascii="Arial" w:hAnsi="Arial" w:cs="Arial"/>
          <w:sz w:val="20"/>
          <w:szCs w:val="20"/>
        </w:rPr>
        <w:t>realizacji przedmiotu zamówienia.</w:t>
      </w:r>
    </w:p>
    <w:p w14:paraId="0BADBB8B" w14:textId="6C2B22A8" w:rsidR="005F5087" w:rsidRPr="00967011" w:rsidRDefault="005F5087" w:rsidP="00967011">
      <w:pPr>
        <w:pStyle w:val="Akapitzlist"/>
        <w:numPr>
          <w:ilvl w:val="1"/>
          <w:numId w:val="23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 xml:space="preserve">Z każdego przeglądu oraz naprawy sporządzany jest raport techniczny, </w:t>
      </w:r>
      <w:r w:rsidR="000E7B88" w:rsidRPr="00967011">
        <w:rPr>
          <w:rFonts w:ascii="Arial" w:hAnsi="Arial" w:cs="Arial"/>
          <w:sz w:val="20"/>
          <w:szCs w:val="20"/>
        </w:rPr>
        <w:t>raport</w:t>
      </w:r>
      <w:r w:rsidRPr="00967011">
        <w:rPr>
          <w:rFonts w:ascii="Arial" w:hAnsi="Arial" w:cs="Arial"/>
          <w:sz w:val="20"/>
          <w:szCs w:val="20"/>
        </w:rPr>
        <w:t xml:space="preserve"> zawiera </w:t>
      </w:r>
      <w:r w:rsidR="00DC7719" w:rsidRPr="00967011">
        <w:rPr>
          <w:rFonts w:ascii="Arial" w:hAnsi="Arial" w:cs="Arial"/>
          <w:sz w:val="20"/>
          <w:szCs w:val="20"/>
        </w:rPr>
        <w:t>w </w:t>
      </w:r>
      <w:r w:rsidRPr="00967011">
        <w:rPr>
          <w:rFonts w:ascii="Arial" w:hAnsi="Arial" w:cs="Arial"/>
          <w:sz w:val="20"/>
          <w:szCs w:val="20"/>
        </w:rPr>
        <w:t>szczególności:</w:t>
      </w:r>
    </w:p>
    <w:p w14:paraId="58F80FEE" w14:textId="77777777" w:rsidR="005F5087" w:rsidRPr="00967011" w:rsidRDefault="005F5087" w:rsidP="00967011">
      <w:pPr>
        <w:pStyle w:val="Akapitzlist"/>
        <w:numPr>
          <w:ilvl w:val="0"/>
          <w:numId w:val="27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>opis wykonanych prac</w:t>
      </w:r>
    </w:p>
    <w:p w14:paraId="2389223A" w14:textId="77777777" w:rsidR="005F5087" w:rsidRPr="00967011" w:rsidRDefault="005F5087" w:rsidP="00967011">
      <w:pPr>
        <w:pStyle w:val="Akapitzlist"/>
        <w:numPr>
          <w:ilvl w:val="0"/>
          <w:numId w:val="27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>wyniki pomiarów</w:t>
      </w:r>
    </w:p>
    <w:p w14:paraId="514714E3" w14:textId="77777777" w:rsidR="005F5087" w:rsidRPr="00967011" w:rsidRDefault="005F5087" w:rsidP="00967011">
      <w:pPr>
        <w:pStyle w:val="Akapitzlist"/>
        <w:numPr>
          <w:ilvl w:val="0"/>
          <w:numId w:val="27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>wykryte nieprawidłowości</w:t>
      </w:r>
    </w:p>
    <w:p w14:paraId="065C9F6C" w14:textId="2966368A" w:rsidR="005F5087" w:rsidRPr="00967011" w:rsidRDefault="005F5087" w:rsidP="00967011">
      <w:pPr>
        <w:pStyle w:val="Akapitzlist"/>
        <w:numPr>
          <w:ilvl w:val="0"/>
          <w:numId w:val="27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>zalecenia serwisowe</w:t>
      </w:r>
    </w:p>
    <w:p w14:paraId="324FA89D" w14:textId="152FF912" w:rsidR="005F5087" w:rsidRPr="00967011" w:rsidRDefault="005F5087" w:rsidP="00967011">
      <w:pPr>
        <w:pStyle w:val="Akapitzlist"/>
        <w:numPr>
          <w:ilvl w:val="1"/>
          <w:numId w:val="23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>Odpowiedzialność Wykonawcy</w:t>
      </w:r>
      <w:r w:rsidR="00967011">
        <w:rPr>
          <w:rFonts w:ascii="Arial" w:hAnsi="Arial" w:cs="Arial"/>
          <w:sz w:val="20"/>
          <w:szCs w:val="20"/>
        </w:rPr>
        <w:t>:</w:t>
      </w:r>
    </w:p>
    <w:p w14:paraId="00A0BB17" w14:textId="0C1CF119" w:rsidR="005F5087" w:rsidRPr="00DD2B32" w:rsidRDefault="005F5087" w:rsidP="005422E2">
      <w:pPr>
        <w:pStyle w:val="Akapitzlist"/>
        <w:numPr>
          <w:ilvl w:val="2"/>
          <w:numId w:val="26"/>
        </w:numPr>
        <w:spacing w:after="120" w:line="276" w:lineRule="auto"/>
        <w:ind w:left="1077"/>
        <w:contextualSpacing w:val="0"/>
        <w:rPr>
          <w:rFonts w:ascii="Arial" w:hAnsi="Arial" w:cs="Arial"/>
          <w:sz w:val="20"/>
          <w:szCs w:val="20"/>
        </w:rPr>
      </w:pPr>
      <w:r w:rsidRPr="00DD2B32">
        <w:rPr>
          <w:rFonts w:ascii="Arial" w:hAnsi="Arial" w:cs="Arial"/>
          <w:sz w:val="20"/>
          <w:szCs w:val="20"/>
        </w:rPr>
        <w:t>Wykonawca ponosi odpowiedzialność za szkody powstałe w wyniku niewłaściwego wykonania prac.</w:t>
      </w:r>
    </w:p>
    <w:p w14:paraId="570C93AE" w14:textId="6013C0F0" w:rsidR="005F5087" w:rsidRPr="00DD2B32" w:rsidRDefault="005F5087" w:rsidP="005422E2">
      <w:pPr>
        <w:pStyle w:val="Akapitzlist"/>
        <w:numPr>
          <w:ilvl w:val="2"/>
          <w:numId w:val="26"/>
        </w:numPr>
        <w:spacing w:after="120" w:line="276" w:lineRule="auto"/>
        <w:ind w:left="1077"/>
        <w:contextualSpacing w:val="0"/>
        <w:rPr>
          <w:rFonts w:ascii="Arial" w:hAnsi="Arial" w:cs="Arial"/>
          <w:sz w:val="20"/>
          <w:szCs w:val="20"/>
        </w:rPr>
      </w:pPr>
      <w:r w:rsidRPr="00DD2B32">
        <w:rPr>
          <w:rFonts w:ascii="Arial" w:hAnsi="Arial" w:cs="Arial"/>
          <w:sz w:val="20"/>
          <w:szCs w:val="20"/>
        </w:rPr>
        <w:t>W szczególności Wykonawca ponosi odpowiedzialność za niekontrolowane wyłączenie serwerowni lub infrastruktury informatycznej Zamawiającego.</w:t>
      </w:r>
    </w:p>
    <w:p w14:paraId="1D4A6791" w14:textId="5FD9F49B" w:rsidR="005F5087" w:rsidRPr="00DD2B32" w:rsidRDefault="005F5087" w:rsidP="00DD2B32">
      <w:pPr>
        <w:pStyle w:val="Akapitzlist"/>
        <w:numPr>
          <w:ilvl w:val="2"/>
          <w:numId w:val="26"/>
        </w:numPr>
        <w:spacing w:after="120" w:line="276" w:lineRule="auto"/>
        <w:rPr>
          <w:rFonts w:ascii="Arial" w:hAnsi="Arial" w:cs="Arial"/>
          <w:sz w:val="20"/>
          <w:szCs w:val="20"/>
        </w:rPr>
      </w:pPr>
      <w:r w:rsidRPr="00DD2B32">
        <w:rPr>
          <w:rFonts w:ascii="Arial" w:hAnsi="Arial" w:cs="Arial"/>
          <w:sz w:val="20"/>
          <w:szCs w:val="20"/>
        </w:rPr>
        <w:t>W przypadku wystąpienia zdarzeń, o których mowa w</w:t>
      </w:r>
      <w:r w:rsidR="000E7B88" w:rsidRPr="00DD2B32">
        <w:rPr>
          <w:rFonts w:ascii="Arial" w:hAnsi="Arial" w:cs="Arial"/>
          <w:sz w:val="20"/>
          <w:szCs w:val="20"/>
        </w:rPr>
        <w:t xml:space="preserve"> pkt 2.</w:t>
      </w:r>
      <w:r w:rsidR="00DD2B32">
        <w:rPr>
          <w:rFonts w:ascii="Arial" w:hAnsi="Arial" w:cs="Arial"/>
          <w:sz w:val="20"/>
          <w:szCs w:val="20"/>
        </w:rPr>
        <w:t>8.</w:t>
      </w:r>
      <w:r w:rsidR="005422E2">
        <w:rPr>
          <w:rFonts w:ascii="Arial" w:hAnsi="Arial" w:cs="Arial"/>
          <w:sz w:val="20"/>
          <w:szCs w:val="20"/>
        </w:rPr>
        <w:t>2</w:t>
      </w:r>
      <w:r w:rsidRPr="00DD2B32">
        <w:rPr>
          <w:rFonts w:ascii="Arial" w:hAnsi="Arial" w:cs="Arial"/>
          <w:sz w:val="20"/>
          <w:szCs w:val="20"/>
        </w:rPr>
        <w:t xml:space="preserve">, Wykonawca pokryje koszty związane </w:t>
      </w:r>
      <w:r w:rsidR="00D23F02" w:rsidRPr="00DD2B32">
        <w:rPr>
          <w:rFonts w:ascii="Arial" w:hAnsi="Arial" w:cs="Arial"/>
          <w:sz w:val="20"/>
          <w:szCs w:val="20"/>
        </w:rPr>
        <w:t>w </w:t>
      </w:r>
      <w:r w:rsidRPr="00DD2B32">
        <w:rPr>
          <w:rFonts w:ascii="Arial" w:hAnsi="Arial" w:cs="Arial"/>
          <w:sz w:val="20"/>
          <w:szCs w:val="20"/>
        </w:rPr>
        <w:t>szczególności z:</w:t>
      </w:r>
    </w:p>
    <w:p w14:paraId="364D8AE4" w14:textId="77777777" w:rsidR="005F5087" w:rsidRPr="00967011" w:rsidRDefault="005F5087" w:rsidP="00967011">
      <w:pPr>
        <w:pStyle w:val="Akapitzlist"/>
        <w:numPr>
          <w:ilvl w:val="0"/>
          <w:numId w:val="29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 xml:space="preserve">przywróceniem działania systemów informatycznych, </w:t>
      </w:r>
    </w:p>
    <w:p w14:paraId="331C0CE8" w14:textId="77777777" w:rsidR="005F5087" w:rsidRPr="00967011" w:rsidRDefault="005F5087" w:rsidP="00967011">
      <w:pPr>
        <w:pStyle w:val="Akapitzlist"/>
        <w:numPr>
          <w:ilvl w:val="0"/>
          <w:numId w:val="29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 xml:space="preserve">pracą zespołów IT Zamawiającego, </w:t>
      </w:r>
    </w:p>
    <w:p w14:paraId="4269934D" w14:textId="77777777" w:rsidR="005F5087" w:rsidRPr="00967011" w:rsidRDefault="005F5087" w:rsidP="00967011">
      <w:pPr>
        <w:pStyle w:val="Akapitzlist"/>
        <w:numPr>
          <w:ilvl w:val="0"/>
          <w:numId w:val="29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 xml:space="preserve">usługami firm zewnętrznych, </w:t>
      </w:r>
    </w:p>
    <w:p w14:paraId="1A9337A6" w14:textId="3B5EE450" w:rsidR="005F5087" w:rsidRPr="00967011" w:rsidRDefault="005F5087" w:rsidP="00967011">
      <w:pPr>
        <w:pStyle w:val="Akapitzlist"/>
        <w:numPr>
          <w:ilvl w:val="0"/>
          <w:numId w:val="29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>innymi kosztami wynikającymi z powstałej awarii.</w:t>
      </w:r>
    </w:p>
    <w:p w14:paraId="180A364C" w14:textId="4D8C0C35" w:rsidR="0021422D" w:rsidRPr="00967011" w:rsidRDefault="005F5087" w:rsidP="00967011">
      <w:pPr>
        <w:pStyle w:val="Akapitzlist"/>
        <w:numPr>
          <w:ilvl w:val="1"/>
          <w:numId w:val="23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 xml:space="preserve">Podmiot składający ofertę musi posiadać </w:t>
      </w:r>
      <w:r w:rsidR="00967011">
        <w:rPr>
          <w:rFonts w:ascii="Arial" w:hAnsi="Arial" w:cs="Arial"/>
          <w:sz w:val="20"/>
          <w:szCs w:val="20"/>
        </w:rPr>
        <w:t xml:space="preserve">ubezpieczenie </w:t>
      </w:r>
      <w:r w:rsidRPr="00967011">
        <w:rPr>
          <w:rFonts w:ascii="Arial" w:hAnsi="Arial" w:cs="Arial"/>
          <w:sz w:val="20"/>
          <w:szCs w:val="20"/>
        </w:rPr>
        <w:t>OC na minimalną kwotę 250</w:t>
      </w:r>
      <w:r w:rsidR="00967011">
        <w:rPr>
          <w:rFonts w:ascii="Arial" w:hAnsi="Arial" w:cs="Arial"/>
          <w:sz w:val="20"/>
          <w:szCs w:val="20"/>
        </w:rPr>
        <w:t>.</w:t>
      </w:r>
      <w:r w:rsidRPr="00967011">
        <w:rPr>
          <w:rFonts w:ascii="Arial" w:hAnsi="Arial" w:cs="Arial"/>
          <w:sz w:val="20"/>
          <w:szCs w:val="20"/>
        </w:rPr>
        <w:t>000,00 zł</w:t>
      </w:r>
    </w:p>
    <w:p w14:paraId="17D5D985" w14:textId="77777777" w:rsidR="005F5087" w:rsidRPr="00967011" w:rsidRDefault="005F5087" w:rsidP="00967011">
      <w:pPr>
        <w:pStyle w:val="Akapitzlist"/>
        <w:numPr>
          <w:ilvl w:val="1"/>
          <w:numId w:val="23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>Kary umowne:</w:t>
      </w:r>
    </w:p>
    <w:p w14:paraId="334E5AC4" w14:textId="0EAE1AD1" w:rsidR="005F5087" w:rsidRPr="00967011" w:rsidRDefault="005F5087" w:rsidP="00967011">
      <w:pPr>
        <w:pStyle w:val="Akapitzlist"/>
        <w:numPr>
          <w:ilvl w:val="0"/>
          <w:numId w:val="30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>Za opóźnienie w wykonaniu naprawy urządzenia UPS</w:t>
      </w:r>
      <w:r w:rsidR="005422E2">
        <w:rPr>
          <w:rFonts w:ascii="Arial" w:hAnsi="Arial" w:cs="Arial"/>
          <w:sz w:val="20"/>
          <w:szCs w:val="20"/>
        </w:rPr>
        <w:t>,</w:t>
      </w:r>
      <w:r w:rsidRPr="00967011">
        <w:rPr>
          <w:rFonts w:ascii="Arial" w:hAnsi="Arial" w:cs="Arial"/>
          <w:sz w:val="20"/>
          <w:szCs w:val="20"/>
        </w:rPr>
        <w:t xml:space="preserve"> </w:t>
      </w:r>
    </w:p>
    <w:p w14:paraId="032E00EB" w14:textId="48478C3B" w:rsidR="005F5087" w:rsidRDefault="005F5087" w:rsidP="00967011">
      <w:pPr>
        <w:pStyle w:val="Akapitzlist"/>
        <w:numPr>
          <w:ilvl w:val="0"/>
          <w:numId w:val="30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 w:rsidRPr="00967011">
        <w:rPr>
          <w:rFonts w:ascii="Arial" w:hAnsi="Arial" w:cs="Arial"/>
          <w:sz w:val="20"/>
          <w:szCs w:val="20"/>
        </w:rPr>
        <w:t>Za opóźnienia w wykonaniu przeglądu okresowego</w:t>
      </w:r>
      <w:r w:rsidR="005422E2">
        <w:rPr>
          <w:rFonts w:ascii="Arial" w:hAnsi="Arial" w:cs="Arial"/>
          <w:sz w:val="20"/>
          <w:szCs w:val="20"/>
        </w:rPr>
        <w:t>,</w:t>
      </w:r>
    </w:p>
    <w:p w14:paraId="4FD57FC6" w14:textId="28D4347A" w:rsidR="005422E2" w:rsidRPr="005422E2" w:rsidRDefault="005422E2" w:rsidP="005422E2">
      <w:pPr>
        <w:pStyle w:val="Akapitzlist"/>
        <w:numPr>
          <w:ilvl w:val="0"/>
          <w:numId w:val="30"/>
        </w:numPr>
        <w:spacing w:after="120" w:line="276" w:lineRule="auto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naruszenia związane z poufnością.</w:t>
      </w:r>
    </w:p>
    <w:sectPr w:rsidR="005422E2" w:rsidRPr="005422E2" w:rsidSect="00967011">
      <w:footerReference w:type="default" r:id="rId7"/>
      <w:pgSz w:w="11906" w:h="16838"/>
      <w:pgMar w:top="720" w:right="720" w:bottom="720" w:left="720" w:header="6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3814D" w14:textId="77777777" w:rsidR="004C6B5C" w:rsidRDefault="004C6B5C" w:rsidP="00B83752">
      <w:pPr>
        <w:spacing w:after="0" w:line="240" w:lineRule="auto"/>
      </w:pPr>
      <w:r>
        <w:separator/>
      </w:r>
    </w:p>
  </w:endnote>
  <w:endnote w:type="continuationSeparator" w:id="0">
    <w:p w14:paraId="59FC0547" w14:textId="77777777" w:rsidR="004C6B5C" w:rsidRDefault="004C6B5C" w:rsidP="00B83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53462156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44AA12B" w14:textId="5849527F" w:rsidR="0074677C" w:rsidRPr="0074677C" w:rsidRDefault="0074677C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677C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74677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74677C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74677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74677C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74677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74677C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74677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74677C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74677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74677C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74677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B6056" w14:textId="77777777" w:rsidR="004C6B5C" w:rsidRDefault="004C6B5C" w:rsidP="00B83752">
      <w:pPr>
        <w:spacing w:after="0" w:line="240" w:lineRule="auto"/>
      </w:pPr>
      <w:r>
        <w:separator/>
      </w:r>
    </w:p>
  </w:footnote>
  <w:footnote w:type="continuationSeparator" w:id="0">
    <w:p w14:paraId="6E59A92B" w14:textId="77777777" w:rsidR="004C6B5C" w:rsidRDefault="004C6B5C" w:rsidP="00B83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930EF164"/>
    <w:name w:val="WW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9"/>
    <w:multiLevelType w:val="multilevel"/>
    <w:tmpl w:val="00000009"/>
    <w:name w:val="WWNum9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eastAsia="Book Antiqua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11A6845"/>
    <w:multiLevelType w:val="hybridMultilevel"/>
    <w:tmpl w:val="30DA79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276D6"/>
    <w:multiLevelType w:val="hybridMultilevel"/>
    <w:tmpl w:val="62967568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87A5BD4"/>
    <w:multiLevelType w:val="hybridMultilevel"/>
    <w:tmpl w:val="9C32A2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414B47"/>
    <w:multiLevelType w:val="hybridMultilevel"/>
    <w:tmpl w:val="3648B2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1661AF1"/>
    <w:multiLevelType w:val="hybridMultilevel"/>
    <w:tmpl w:val="67521CA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FD3A43"/>
    <w:multiLevelType w:val="multilevel"/>
    <w:tmpl w:val="F72E42D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1472D8B"/>
    <w:multiLevelType w:val="hybridMultilevel"/>
    <w:tmpl w:val="C2442C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00454B"/>
    <w:multiLevelType w:val="multilevel"/>
    <w:tmpl w:val="DC206622"/>
    <w:lvl w:ilvl="0">
      <w:start w:val="1"/>
      <w:numFmt w:val="upperRoman"/>
      <w:lvlText w:val="%1."/>
      <w:lvlJc w:val="left"/>
      <w:rPr>
        <w:rFonts w:ascii="Arial" w:eastAsia="Cambria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4B675B3"/>
    <w:multiLevelType w:val="multilevel"/>
    <w:tmpl w:val="0A1E7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E1264D"/>
    <w:multiLevelType w:val="hybridMultilevel"/>
    <w:tmpl w:val="29A60C1C"/>
    <w:lvl w:ilvl="0" w:tplc="0415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2" w15:restartNumberingAfterBreak="0">
    <w:nsid w:val="3A4F2B1B"/>
    <w:multiLevelType w:val="hybridMultilevel"/>
    <w:tmpl w:val="DBDC32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E080C16"/>
    <w:multiLevelType w:val="hybridMultilevel"/>
    <w:tmpl w:val="C9E6F62C"/>
    <w:lvl w:ilvl="0" w:tplc="BDD89286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EC6605F"/>
    <w:multiLevelType w:val="multilevel"/>
    <w:tmpl w:val="AD5058BC"/>
    <w:lvl w:ilvl="0">
      <w:start w:val="1"/>
      <w:numFmt w:val="bullet"/>
      <w:lvlText w:val="•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FE45AAD"/>
    <w:multiLevelType w:val="hybridMultilevel"/>
    <w:tmpl w:val="AC92DD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5F3262"/>
    <w:multiLevelType w:val="hybridMultilevel"/>
    <w:tmpl w:val="F3F823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441425"/>
    <w:multiLevelType w:val="multilevel"/>
    <w:tmpl w:val="21D420A4"/>
    <w:lvl w:ilvl="0">
      <w:start w:val="1"/>
      <w:numFmt w:val="bullet"/>
      <w:lvlText w:val="-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1BB68B1"/>
    <w:multiLevelType w:val="multilevel"/>
    <w:tmpl w:val="09AEA1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928" w:hanging="36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42810F7F"/>
    <w:multiLevelType w:val="hybridMultilevel"/>
    <w:tmpl w:val="727427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59354E8"/>
    <w:multiLevelType w:val="multilevel"/>
    <w:tmpl w:val="CD9C7F8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6A145F6"/>
    <w:multiLevelType w:val="hybridMultilevel"/>
    <w:tmpl w:val="E990D2E0"/>
    <w:lvl w:ilvl="0" w:tplc="85F8F2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A1B"/>
    <w:multiLevelType w:val="hybridMultilevel"/>
    <w:tmpl w:val="B844933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71E45"/>
    <w:multiLevelType w:val="hybridMultilevel"/>
    <w:tmpl w:val="A3A43832"/>
    <w:lvl w:ilvl="0" w:tplc="1FA6929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001250"/>
    <w:multiLevelType w:val="hybridMultilevel"/>
    <w:tmpl w:val="80409BC4"/>
    <w:lvl w:ilvl="0" w:tplc="0415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5" w15:restartNumberingAfterBreak="0">
    <w:nsid w:val="57E37919"/>
    <w:multiLevelType w:val="hybridMultilevel"/>
    <w:tmpl w:val="11D09DF6"/>
    <w:lvl w:ilvl="0" w:tplc="AED466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18B3866"/>
    <w:multiLevelType w:val="multilevel"/>
    <w:tmpl w:val="2310826A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37B0984"/>
    <w:multiLevelType w:val="multilevel"/>
    <w:tmpl w:val="4E92CD12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4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98816C0"/>
    <w:multiLevelType w:val="hybridMultilevel"/>
    <w:tmpl w:val="F8AEBDE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DA15687"/>
    <w:multiLevelType w:val="hybridMultilevel"/>
    <w:tmpl w:val="4CA81B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0758975">
    <w:abstractNumId w:val="9"/>
  </w:num>
  <w:num w:numId="2" w16cid:durableId="600989899">
    <w:abstractNumId w:val="17"/>
  </w:num>
  <w:num w:numId="3" w16cid:durableId="1544519031">
    <w:abstractNumId w:val="20"/>
  </w:num>
  <w:num w:numId="4" w16cid:durableId="100150974">
    <w:abstractNumId w:val="26"/>
  </w:num>
  <w:num w:numId="5" w16cid:durableId="273635419">
    <w:abstractNumId w:val="14"/>
  </w:num>
  <w:num w:numId="6" w16cid:durableId="749354588">
    <w:abstractNumId w:val="24"/>
  </w:num>
  <w:num w:numId="7" w16cid:durableId="1648365352">
    <w:abstractNumId w:val="28"/>
  </w:num>
  <w:num w:numId="8" w16cid:durableId="1211261074">
    <w:abstractNumId w:val="27"/>
  </w:num>
  <w:num w:numId="9" w16cid:durableId="2034766814">
    <w:abstractNumId w:val="22"/>
  </w:num>
  <w:num w:numId="10" w16cid:durableId="337923267">
    <w:abstractNumId w:val="21"/>
  </w:num>
  <w:num w:numId="11" w16cid:durableId="1815291300">
    <w:abstractNumId w:val="29"/>
  </w:num>
  <w:num w:numId="12" w16cid:durableId="409817484">
    <w:abstractNumId w:val="15"/>
  </w:num>
  <w:num w:numId="13" w16cid:durableId="1321812941">
    <w:abstractNumId w:val="0"/>
  </w:num>
  <w:num w:numId="14" w16cid:durableId="1383017764">
    <w:abstractNumId w:val="1"/>
  </w:num>
  <w:num w:numId="15" w16cid:durableId="1229611546">
    <w:abstractNumId w:val="13"/>
  </w:num>
  <w:num w:numId="16" w16cid:durableId="1651788554">
    <w:abstractNumId w:val="2"/>
  </w:num>
  <w:num w:numId="17" w16cid:durableId="1995596991">
    <w:abstractNumId w:val="23"/>
  </w:num>
  <w:num w:numId="18" w16cid:durableId="1974940898">
    <w:abstractNumId w:val="16"/>
  </w:num>
  <w:num w:numId="19" w16cid:durableId="1970816988">
    <w:abstractNumId w:val="8"/>
  </w:num>
  <w:num w:numId="20" w16cid:durableId="945966242">
    <w:abstractNumId w:val="4"/>
  </w:num>
  <w:num w:numId="21" w16cid:durableId="739714245">
    <w:abstractNumId w:val="25"/>
  </w:num>
  <w:num w:numId="22" w16cid:durableId="443965092">
    <w:abstractNumId w:val="6"/>
  </w:num>
  <w:num w:numId="23" w16cid:durableId="1137574656">
    <w:abstractNumId w:val="18"/>
  </w:num>
  <w:num w:numId="24" w16cid:durableId="607470848">
    <w:abstractNumId w:val="10"/>
  </w:num>
  <w:num w:numId="25" w16cid:durableId="18898539">
    <w:abstractNumId w:val="5"/>
  </w:num>
  <w:num w:numId="26" w16cid:durableId="1121537861">
    <w:abstractNumId w:val="7"/>
  </w:num>
  <w:num w:numId="27" w16cid:durableId="765614480">
    <w:abstractNumId w:val="19"/>
  </w:num>
  <w:num w:numId="28" w16cid:durableId="2010518253">
    <w:abstractNumId w:val="12"/>
  </w:num>
  <w:num w:numId="29" w16cid:durableId="1147354028">
    <w:abstractNumId w:val="3"/>
  </w:num>
  <w:num w:numId="30" w16cid:durableId="140614525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DF2"/>
    <w:rsid w:val="000057FE"/>
    <w:rsid w:val="00013920"/>
    <w:rsid w:val="00020B0A"/>
    <w:rsid w:val="00045B6E"/>
    <w:rsid w:val="00070656"/>
    <w:rsid w:val="00075437"/>
    <w:rsid w:val="00080EF6"/>
    <w:rsid w:val="000904A5"/>
    <w:rsid w:val="000C28E9"/>
    <w:rsid w:val="000C6255"/>
    <w:rsid w:val="000D0EBD"/>
    <w:rsid w:val="000E7B88"/>
    <w:rsid w:val="000F561E"/>
    <w:rsid w:val="001375BD"/>
    <w:rsid w:val="001615C0"/>
    <w:rsid w:val="001625F8"/>
    <w:rsid w:val="001B6A4A"/>
    <w:rsid w:val="001C1B6E"/>
    <w:rsid w:val="001D477A"/>
    <w:rsid w:val="0021422D"/>
    <w:rsid w:val="0021667F"/>
    <w:rsid w:val="00217217"/>
    <w:rsid w:val="00240A37"/>
    <w:rsid w:val="00241C1B"/>
    <w:rsid w:val="00282E91"/>
    <w:rsid w:val="002B25B1"/>
    <w:rsid w:val="002C0B65"/>
    <w:rsid w:val="002E2743"/>
    <w:rsid w:val="002F7E12"/>
    <w:rsid w:val="00344023"/>
    <w:rsid w:val="00352777"/>
    <w:rsid w:val="00392D24"/>
    <w:rsid w:val="003B0C98"/>
    <w:rsid w:val="003B5724"/>
    <w:rsid w:val="003B5A55"/>
    <w:rsid w:val="003B5E51"/>
    <w:rsid w:val="003C221E"/>
    <w:rsid w:val="003D29CF"/>
    <w:rsid w:val="003E448F"/>
    <w:rsid w:val="003E729B"/>
    <w:rsid w:val="003F32CC"/>
    <w:rsid w:val="004008C7"/>
    <w:rsid w:val="00433A0F"/>
    <w:rsid w:val="00442D47"/>
    <w:rsid w:val="004B42A5"/>
    <w:rsid w:val="004B5E59"/>
    <w:rsid w:val="004C2B7A"/>
    <w:rsid w:val="004C6B5C"/>
    <w:rsid w:val="004C7F1B"/>
    <w:rsid w:val="004E3483"/>
    <w:rsid w:val="00540A77"/>
    <w:rsid w:val="005422E2"/>
    <w:rsid w:val="00546055"/>
    <w:rsid w:val="00583580"/>
    <w:rsid w:val="005A7FEA"/>
    <w:rsid w:val="005C33AF"/>
    <w:rsid w:val="005D0277"/>
    <w:rsid w:val="005E4D46"/>
    <w:rsid w:val="005F5087"/>
    <w:rsid w:val="006023F5"/>
    <w:rsid w:val="006165F5"/>
    <w:rsid w:val="00660009"/>
    <w:rsid w:val="006976CE"/>
    <w:rsid w:val="006C1B07"/>
    <w:rsid w:val="006C21FB"/>
    <w:rsid w:val="006F1DE4"/>
    <w:rsid w:val="007045F6"/>
    <w:rsid w:val="00706E75"/>
    <w:rsid w:val="0073071C"/>
    <w:rsid w:val="0074252B"/>
    <w:rsid w:val="0074677C"/>
    <w:rsid w:val="00746DBC"/>
    <w:rsid w:val="007B3450"/>
    <w:rsid w:val="007C1311"/>
    <w:rsid w:val="007E2820"/>
    <w:rsid w:val="007F4D33"/>
    <w:rsid w:val="00806B9C"/>
    <w:rsid w:val="008124A5"/>
    <w:rsid w:val="008629C9"/>
    <w:rsid w:val="0089216B"/>
    <w:rsid w:val="008958D4"/>
    <w:rsid w:val="008C0304"/>
    <w:rsid w:val="00907622"/>
    <w:rsid w:val="009166ED"/>
    <w:rsid w:val="00957BAC"/>
    <w:rsid w:val="00967011"/>
    <w:rsid w:val="0098092E"/>
    <w:rsid w:val="009A3099"/>
    <w:rsid w:val="009A4DF2"/>
    <w:rsid w:val="009C2AD7"/>
    <w:rsid w:val="009C728D"/>
    <w:rsid w:val="00A22F31"/>
    <w:rsid w:val="00A4030F"/>
    <w:rsid w:val="00A54572"/>
    <w:rsid w:val="00A61F4D"/>
    <w:rsid w:val="00AF16D0"/>
    <w:rsid w:val="00B06C82"/>
    <w:rsid w:val="00B328E6"/>
    <w:rsid w:val="00B32D61"/>
    <w:rsid w:val="00B35D9F"/>
    <w:rsid w:val="00B40A65"/>
    <w:rsid w:val="00B659D8"/>
    <w:rsid w:val="00B83752"/>
    <w:rsid w:val="00BF06D4"/>
    <w:rsid w:val="00BF2C4B"/>
    <w:rsid w:val="00BF303C"/>
    <w:rsid w:val="00C064AA"/>
    <w:rsid w:val="00C26772"/>
    <w:rsid w:val="00CB5E38"/>
    <w:rsid w:val="00CB7B95"/>
    <w:rsid w:val="00CC2825"/>
    <w:rsid w:val="00D14A97"/>
    <w:rsid w:val="00D23F02"/>
    <w:rsid w:val="00D3187D"/>
    <w:rsid w:val="00D32EED"/>
    <w:rsid w:val="00DB3DF2"/>
    <w:rsid w:val="00DC7719"/>
    <w:rsid w:val="00DD0760"/>
    <w:rsid w:val="00DD2B32"/>
    <w:rsid w:val="00E03A8B"/>
    <w:rsid w:val="00E332AD"/>
    <w:rsid w:val="00E45EF1"/>
    <w:rsid w:val="00EB1D11"/>
    <w:rsid w:val="00ED69FB"/>
    <w:rsid w:val="00F23F31"/>
    <w:rsid w:val="00F25982"/>
    <w:rsid w:val="00F403F3"/>
    <w:rsid w:val="00F42E60"/>
    <w:rsid w:val="00F57A44"/>
    <w:rsid w:val="00F632FD"/>
    <w:rsid w:val="00F65810"/>
    <w:rsid w:val="00FB08EE"/>
    <w:rsid w:val="00FD73F4"/>
    <w:rsid w:val="00FE3D5E"/>
    <w:rsid w:val="00FE7AA6"/>
    <w:rsid w:val="00FF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45883"/>
  <w15:chartTrackingRefBased/>
  <w15:docId w15:val="{FF3D9DBC-10B7-43A9-BBAA-C1A118CD8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Wypunktowanie Znak,Akapit z listą BS Znak,Bullet Number Znak"/>
    <w:link w:val="Akapitzlist"/>
    <w:uiPriority w:val="34"/>
    <w:qFormat/>
    <w:rsid w:val="009A4DF2"/>
    <w:rPr>
      <w:sz w:val="24"/>
      <w:szCs w:val="24"/>
    </w:rPr>
  </w:style>
  <w:style w:type="character" w:styleId="Odwoaniedokomentarza">
    <w:name w:val="annotation reference"/>
    <w:uiPriority w:val="99"/>
    <w:qFormat/>
    <w:rsid w:val="009A4DF2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9A4DF2"/>
    <w:rPr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9A4DF2"/>
    <w:rPr>
      <w:rFonts w:ascii="Arial" w:hAnsi="Arial" w:cs="Arial"/>
      <w:sz w:val="24"/>
      <w:lang w:eastAsia="zh-CN"/>
    </w:rPr>
  </w:style>
  <w:style w:type="paragraph" w:styleId="Tekstpodstawowy">
    <w:name w:val="Body Text"/>
    <w:basedOn w:val="Normalny"/>
    <w:link w:val="TekstpodstawowyZnak"/>
    <w:rsid w:val="009A4DF2"/>
    <w:pPr>
      <w:suppressAutoHyphens/>
      <w:spacing w:after="0" w:line="240" w:lineRule="auto"/>
      <w:jc w:val="both"/>
    </w:pPr>
    <w:rPr>
      <w:rFonts w:ascii="Arial" w:hAnsi="Arial" w:cs="Arial"/>
      <w:sz w:val="24"/>
      <w:lang w:eastAsia="zh-CN"/>
    </w:rPr>
  </w:style>
  <w:style w:type="character" w:customStyle="1" w:styleId="TekstpodstawowyZnak1">
    <w:name w:val="Tekst podstawowy Znak1"/>
    <w:basedOn w:val="Domylnaczcionkaakapitu"/>
    <w:uiPriority w:val="99"/>
    <w:semiHidden/>
    <w:rsid w:val="009A4DF2"/>
  </w:style>
  <w:style w:type="paragraph" w:styleId="Tekstkomentarza">
    <w:name w:val="annotation text"/>
    <w:basedOn w:val="Normalny"/>
    <w:link w:val="TekstkomentarzaZnak"/>
    <w:uiPriority w:val="99"/>
    <w:qFormat/>
    <w:rsid w:val="009A4DF2"/>
    <w:pPr>
      <w:suppressAutoHyphens/>
      <w:spacing w:after="0" w:line="240" w:lineRule="auto"/>
    </w:pPr>
    <w:rPr>
      <w:lang w:eastAsia="zh-CN"/>
    </w:rPr>
  </w:style>
  <w:style w:type="character" w:customStyle="1" w:styleId="TekstkomentarzaZnak1">
    <w:name w:val="Tekst komentarza Znak1"/>
    <w:basedOn w:val="Domylnaczcionkaakapitu"/>
    <w:uiPriority w:val="99"/>
    <w:semiHidden/>
    <w:rsid w:val="009A4DF2"/>
    <w:rPr>
      <w:sz w:val="20"/>
      <w:szCs w:val="20"/>
    </w:rPr>
  </w:style>
  <w:style w:type="paragraph" w:styleId="Akapitzlist">
    <w:name w:val="List Paragraph"/>
    <w:aliases w:val="L1,Numerowanie,List Paragraph,2 heading,A_wyliczenie,K-P_odwolanie,Akapit z listą5,maz_wyliczenie,opis dzialania,CW_Lista,Wypunktowanie,Akapit z listą BS,Bullet Number,List Paragraph1,lp1,List Paragraph2,ISCG Numerowanie,lp11,Normal,CP-UC"/>
    <w:basedOn w:val="Normalny"/>
    <w:link w:val="AkapitzlistZnak"/>
    <w:uiPriority w:val="34"/>
    <w:qFormat/>
    <w:rsid w:val="009A4DF2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Heading1">
    <w:name w:val="Heading #1_"/>
    <w:basedOn w:val="Domylnaczcionkaakapitu"/>
    <w:link w:val="Heading10"/>
    <w:rsid w:val="009A4DF2"/>
    <w:rPr>
      <w:rFonts w:ascii="Cambria" w:eastAsia="Cambria" w:hAnsi="Cambria" w:cs="Cambria"/>
      <w:sz w:val="36"/>
      <w:szCs w:val="36"/>
      <w:shd w:val="clear" w:color="auto" w:fill="FFFFFF"/>
    </w:rPr>
  </w:style>
  <w:style w:type="character" w:customStyle="1" w:styleId="Heading3">
    <w:name w:val="Heading #3_"/>
    <w:basedOn w:val="Domylnaczcionkaakapitu"/>
    <w:link w:val="Heading30"/>
    <w:rsid w:val="009A4DF2"/>
    <w:rPr>
      <w:rFonts w:ascii="Cambria" w:eastAsia="Cambria" w:hAnsi="Cambria" w:cs="Cambria"/>
      <w:b/>
      <w:bCs/>
      <w:sz w:val="24"/>
      <w:szCs w:val="24"/>
      <w:u w:val="single"/>
      <w:shd w:val="clear" w:color="auto" w:fill="FFFFFF"/>
    </w:rPr>
  </w:style>
  <w:style w:type="paragraph" w:customStyle="1" w:styleId="Heading10">
    <w:name w:val="Heading #1"/>
    <w:basedOn w:val="Normalny"/>
    <w:link w:val="Heading1"/>
    <w:rsid w:val="009A4DF2"/>
    <w:pPr>
      <w:widowControl w:val="0"/>
      <w:shd w:val="clear" w:color="auto" w:fill="FFFFFF"/>
      <w:spacing w:after="0" w:line="240" w:lineRule="auto"/>
      <w:ind w:left="400"/>
      <w:outlineLvl w:val="0"/>
    </w:pPr>
    <w:rPr>
      <w:rFonts w:ascii="Cambria" w:eastAsia="Cambria" w:hAnsi="Cambria" w:cs="Cambria"/>
      <w:sz w:val="36"/>
      <w:szCs w:val="36"/>
    </w:rPr>
  </w:style>
  <w:style w:type="paragraph" w:customStyle="1" w:styleId="Heading30">
    <w:name w:val="Heading #3"/>
    <w:basedOn w:val="Normalny"/>
    <w:link w:val="Heading3"/>
    <w:rsid w:val="009A4DF2"/>
    <w:pPr>
      <w:widowControl w:val="0"/>
      <w:shd w:val="clear" w:color="auto" w:fill="FFFFFF"/>
      <w:spacing w:after="260" w:line="240" w:lineRule="auto"/>
      <w:ind w:left="290"/>
      <w:jc w:val="both"/>
      <w:outlineLvl w:val="2"/>
    </w:pPr>
    <w:rPr>
      <w:rFonts w:ascii="Cambria" w:eastAsia="Cambria" w:hAnsi="Cambria" w:cs="Cambria"/>
      <w:b/>
      <w:bCs/>
      <w:sz w:val="24"/>
      <w:szCs w:val="24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4D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4DF2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4DF2"/>
    <w:pPr>
      <w:suppressAutoHyphens w:val="0"/>
      <w:spacing w:after="160"/>
    </w:pPr>
    <w:rPr>
      <w:b/>
      <w:bCs/>
      <w:sz w:val="20"/>
      <w:szCs w:val="20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4DF2"/>
    <w:rPr>
      <w:b/>
      <w:bCs/>
      <w:sz w:val="20"/>
      <w:szCs w:val="20"/>
      <w:lang w:eastAsia="zh-CN"/>
    </w:rPr>
  </w:style>
  <w:style w:type="character" w:customStyle="1" w:styleId="Teksttreci">
    <w:name w:val="Tekst treści_"/>
    <w:basedOn w:val="Domylnaczcionkaakapitu"/>
    <w:link w:val="Teksttreci0"/>
    <w:rsid w:val="00013920"/>
    <w:rPr>
      <w:rFonts w:ascii="Calibri" w:eastAsia="Calibri" w:hAnsi="Calibri" w:cs="Calibri"/>
      <w:sz w:val="24"/>
      <w:szCs w:val="24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13920"/>
    <w:pPr>
      <w:widowControl w:val="0"/>
      <w:shd w:val="clear" w:color="auto" w:fill="FFFFFF"/>
      <w:spacing w:after="100" w:line="271" w:lineRule="auto"/>
      <w:jc w:val="both"/>
    </w:pPr>
    <w:rPr>
      <w:rFonts w:ascii="Calibri" w:eastAsia="Calibri" w:hAnsi="Calibri" w:cs="Calibri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837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3752"/>
  </w:style>
  <w:style w:type="paragraph" w:styleId="Stopka">
    <w:name w:val="footer"/>
    <w:basedOn w:val="Normalny"/>
    <w:link w:val="StopkaZnak"/>
    <w:uiPriority w:val="99"/>
    <w:unhideWhenUsed/>
    <w:rsid w:val="00B837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3752"/>
  </w:style>
  <w:style w:type="character" w:customStyle="1" w:styleId="Nagwek3">
    <w:name w:val="Nagłówek #3_"/>
    <w:basedOn w:val="Domylnaczcionkaakapitu"/>
    <w:link w:val="Nagwek30"/>
    <w:rsid w:val="003D29CF"/>
    <w:rPr>
      <w:rFonts w:ascii="Calibri" w:eastAsia="Calibri" w:hAnsi="Calibri" w:cs="Calibri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3D29CF"/>
    <w:pPr>
      <w:widowControl w:val="0"/>
      <w:shd w:val="clear" w:color="auto" w:fill="FFFFFF"/>
      <w:spacing w:before="600" w:after="360" w:line="427" w:lineRule="exact"/>
      <w:outlineLvl w:val="2"/>
    </w:pPr>
    <w:rPr>
      <w:rFonts w:ascii="Calibri" w:eastAsia="Calibri" w:hAnsi="Calibri" w:cs="Calibri"/>
    </w:rPr>
  </w:style>
  <w:style w:type="table" w:styleId="Tabela-Siatka">
    <w:name w:val="Table Grid"/>
    <w:basedOn w:val="Standardowy"/>
    <w:uiPriority w:val="39"/>
    <w:rsid w:val="0021422D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967011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566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2 - Opis przedmiotu zamówienia</vt:lpstr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2 - Opis przedmiotu zamówienia</dc:title>
  <dc:subject/>
  <dc:creator/>
  <cp:keywords>Inf.041.20.2026</cp:keywords>
  <dc:description/>
  <cp:lastModifiedBy>Wojciech Ziebura</cp:lastModifiedBy>
  <cp:revision>7</cp:revision>
  <cp:lastPrinted>2023-04-28T13:44:00Z</cp:lastPrinted>
  <dcterms:created xsi:type="dcterms:W3CDTF">2026-04-29T11:52:00Z</dcterms:created>
  <dcterms:modified xsi:type="dcterms:W3CDTF">2026-04-30T06:57:00Z</dcterms:modified>
</cp:coreProperties>
</file>