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F6B56" w14:textId="38708481" w:rsidR="0060375E" w:rsidRPr="0060375E" w:rsidRDefault="0060375E" w:rsidP="003D3166">
      <w:pPr>
        <w:spacing w:before="240" w:after="12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60375E">
        <w:rPr>
          <w:rFonts w:asciiTheme="minorHAnsi" w:hAnsiTheme="minorHAnsi" w:cstheme="minorHAnsi"/>
          <w:color w:val="000000" w:themeColor="text1"/>
          <w:sz w:val="22"/>
          <w:szCs w:val="22"/>
        </w:rPr>
        <w:t>Załącznik nr 1 – Formularz szacowania wartości analizy</w:t>
      </w:r>
    </w:p>
    <w:p w14:paraId="0A30919E" w14:textId="52155B61" w:rsidR="00C45AE6" w:rsidRPr="00F35C58" w:rsidRDefault="00C45AE6" w:rsidP="003D3166">
      <w:pPr>
        <w:spacing w:before="240" w:after="12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F35C5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Zamawiający:</w:t>
      </w:r>
    </w:p>
    <w:p w14:paraId="044F1286" w14:textId="48B34AB4" w:rsidR="00C45AE6" w:rsidRPr="00F35C58" w:rsidRDefault="00C45AE6" w:rsidP="003D316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Sąd Apelacyjny w Krakowie</w:t>
      </w:r>
    </w:p>
    <w:p w14:paraId="68865407" w14:textId="297896B8" w:rsidR="00C45AE6" w:rsidRPr="00F35C58" w:rsidRDefault="00742A7B" w:rsidP="003D316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ul</w:t>
      </w:r>
      <w:r w:rsidR="00C45AE6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. Przy Rondzie 3</w:t>
      </w:r>
    </w:p>
    <w:p w14:paraId="045276F9" w14:textId="123AE883" w:rsidR="00C45AE6" w:rsidRPr="00F35C58" w:rsidRDefault="00C45AE6" w:rsidP="003D3166">
      <w:pPr>
        <w:spacing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31-547 Kraków</w:t>
      </w:r>
    </w:p>
    <w:p w14:paraId="3FC08194" w14:textId="4F40395A" w:rsidR="00C45AE6" w:rsidRPr="00F35C58" w:rsidRDefault="00C45AE6" w:rsidP="003D3166">
      <w:pPr>
        <w:spacing w:after="120"/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</w:pPr>
      <w:r w:rsidRPr="00F35C58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FORMULARZ SZACOWANIA WARTOŚCI</w:t>
      </w:r>
    </w:p>
    <w:p w14:paraId="17805204" w14:textId="08EA0FF6" w:rsidR="00661A5E" w:rsidRPr="00F35C58" w:rsidRDefault="00C45AE6" w:rsidP="003D3166">
      <w:pPr>
        <w:spacing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Dla postępowania Inf.</w:t>
      </w:r>
      <w:r w:rsidR="00280A5C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041</w:t>
      </w:r>
      <w:r w:rsidR="000B3D88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F35C58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12</w:t>
      </w:r>
      <w:r w:rsidR="000B3D88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280A5C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202</w:t>
      </w:r>
      <w:r w:rsidR="00A42996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6</w:t>
      </w:r>
      <w:r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AA333B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pn. </w:t>
      </w:r>
      <w:r w:rsidR="00A42996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„</w:t>
      </w:r>
      <w:r w:rsidR="00F35C58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Dostawa akcesoriów komputerowych, monitorów oraz </w:t>
      </w:r>
      <w:proofErr w:type="spellStart"/>
      <w:r w:rsidR="00F35C58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patchcordów</w:t>
      </w:r>
      <w:proofErr w:type="spellEnd"/>
      <w:r w:rsidR="00F35C58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sieciowych</w:t>
      </w:r>
      <w:r w:rsidR="00661A5E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”.</w:t>
      </w:r>
    </w:p>
    <w:p w14:paraId="06AB2A19" w14:textId="0A1B4985" w:rsidR="00C45AE6" w:rsidRPr="00F35C58" w:rsidRDefault="00742A7B" w:rsidP="003D3166">
      <w:pPr>
        <w:spacing w:after="120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F35C5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DANE WYKONAWCY:</w:t>
      </w:r>
    </w:p>
    <w:p w14:paraId="4F4E5C10" w14:textId="46D5F79D" w:rsidR="00C45AE6" w:rsidRPr="00F35C58" w:rsidRDefault="00C45AE6" w:rsidP="003D316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Nazwa (firma): </w:t>
      </w:r>
      <w:r w:rsidR="00712B56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wypełnia Wykonawca</w:t>
      </w:r>
    </w:p>
    <w:p w14:paraId="772B23F0" w14:textId="36F1F92E" w:rsidR="00C45AE6" w:rsidRPr="00F35C58" w:rsidRDefault="00C45AE6" w:rsidP="003D316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Siedziba</w:t>
      </w:r>
      <w:r w:rsidR="003D3166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(adres)</w:t>
      </w:r>
      <w:r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712B56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wypełnia Wykonawca</w:t>
      </w:r>
    </w:p>
    <w:p w14:paraId="2D58FE23" w14:textId="7F3762D2" w:rsidR="00742A7B" w:rsidRPr="00F35C58" w:rsidRDefault="00C45AE6" w:rsidP="003D316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Numer telefonu</w:t>
      </w:r>
      <w:r w:rsidR="00742A7B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712B56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wypełnia Wykonawca</w:t>
      </w:r>
    </w:p>
    <w:p w14:paraId="468D0C5A" w14:textId="790F9061" w:rsidR="00C45AE6" w:rsidRPr="00F35C58" w:rsidRDefault="00C45AE6" w:rsidP="003D316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Numer fax</w:t>
      </w:r>
      <w:r w:rsidR="00742A7B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712B56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wypełnia Wykonawca</w:t>
      </w:r>
    </w:p>
    <w:p w14:paraId="67C2921F" w14:textId="05C8ACB2" w:rsidR="00742A7B" w:rsidRPr="00F35C58" w:rsidRDefault="00C45AE6" w:rsidP="003D316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REGON</w:t>
      </w:r>
      <w:r w:rsidR="00742A7B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712B56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wypełnia Wykonawca</w:t>
      </w:r>
    </w:p>
    <w:p w14:paraId="57532077" w14:textId="5495D4FC" w:rsidR="00C45AE6" w:rsidRPr="00F35C58" w:rsidRDefault="00C45AE6" w:rsidP="003D3166">
      <w:pPr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NIP</w:t>
      </w:r>
      <w:r w:rsidR="00742A7B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712B56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wypełnia Wykonawca</w:t>
      </w:r>
    </w:p>
    <w:p w14:paraId="550CF4F0" w14:textId="33BD5B96" w:rsidR="00C45AE6" w:rsidRPr="00F35C58" w:rsidRDefault="00C45AE6" w:rsidP="003D3166">
      <w:pPr>
        <w:spacing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KRS</w:t>
      </w:r>
      <w:r w:rsidR="00742A7B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:</w:t>
      </w:r>
      <w:r w:rsidR="00712B56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wypełnia Wykonawca</w:t>
      </w:r>
    </w:p>
    <w:p w14:paraId="54B6B200" w14:textId="7D8D5E89" w:rsidR="00C45AE6" w:rsidRPr="00F35C58" w:rsidRDefault="00C45AE6" w:rsidP="003D3166">
      <w:pPr>
        <w:spacing w:after="120"/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</w:pPr>
      <w:r w:rsidRPr="00F35C58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 xml:space="preserve">Oferujemy wykonanie przedmiotu szacowania wartości </w:t>
      </w:r>
      <w:r w:rsidR="00375380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analizy</w:t>
      </w:r>
      <w:r w:rsidRPr="00F35C58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 xml:space="preserve"> tj.:</w:t>
      </w:r>
    </w:p>
    <w:p w14:paraId="77680364" w14:textId="51CD8C59" w:rsidR="00242061" w:rsidRPr="00242061" w:rsidRDefault="00242061" w:rsidP="00242061">
      <w:pPr>
        <w:pStyle w:val="Legenda"/>
        <w:keepNext/>
        <w:rPr>
          <w:rFonts w:asciiTheme="minorHAnsi" w:hAnsiTheme="minorHAnsi" w:cstheme="minorHAnsi"/>
          <w:i w:val="0"/>
          <w:iCs w:val="0"/>
          <w:color w:val="000000" w:themeColor="text1"/>
          <w:sz w:val="20"/>
          <w:szCs w:val="20"/>
        </w:rPr>
      </w:pPr>
      <w:r w:rsidRPr="00242061">
        <w:rPr>
          <w:rFonts w:asciiTheme="minorHAnsi" w:hAnsiTheme="minorHAnsi" w:cstheme="minorHAnsi"/>
          <w:i w:val="0"/>
          <w:iCs w:val="0"/>
          <w:color w:val="000000" w:themeColor="text1"/>
          <w:sz w:val="20"/>
          <w:szCs w:val="20"/>
        </w:rPr>
        <w:t xml:space="preserve">Tabela </w:t>
      </w:r>
      <w:r w:rsidRPr="00242061">
        <w:rPr>
          <w:rFonts w:asciiTheme="minorHAnsi" w:hAnsiTheme="minorHAnsi" w:cstheme="minorHAnsi"/>
          <w:i w:val="0"/>
          <w:iCs w:val="0"/>
          <w:color w:val="000000" w:themeColor="text1"/>
          <w:sz w:val="20"/>
          <w:szCs w:val="20"/>
        </w:rPr>
        <w:fldChar w:fldCharType="begin"/>
      </w:r>
      <w:r w:rsidRPr="00242061">
        <w:rPr>
          <w:rFonts w:asciiTheme="minorHAnsi" w:hAnsiTheme="minorHAnsi" w:cstheme="minorHAnsi"/>
          <w:i w:val="0"/>
          <w:iCs w:val="0"/>
          <w:color w:val="000000" w:themeColor="text1"/>
          <w:sz w:val="20"/>
          <w:szCs w:val="20"/>
        </w:rPr>
        <w:instrText xml:space="preserve"> SEQ Tabela \* ARABIC </w:instrText>
      </w:r>
      <w:r w:rsidRPr="00242061">
        <w:rPr>
          <w:rFonts w:asciiTheme="minorHAnsi" w:hAnsiTheme="minorHAnsi" w:cstheme="minorHAnsi"/>
          <w:i w:val="0"/>
          <w:iCs w:val="0"/>
          <w:color w:val="000000" w:themeColor="text1"/>
          <w:sz w:val="20"/>
          <w:szCs w:val="20"/>
        </w:rPr>
        <w:fldChar w:fldCharType="separate"/>
      </w:r>
      <w:r w:rsidRPr="00242061">
        <w:rPr>
          <w:rFonts w:asciiTheme="minorHAnsi" w:hAnsiTheme="minorHAnsi" w:cstheme="minorHAnsi"/>
          <w:i w:val="0"/>
          <w:iCs w:val="0"/>
          <w:noProof/>
          <w:color w:val="000000" w:themeColor="text1"/>
          <w:sz w:val="20"/>
          <w:szCs w:val="20"/>
        </w:rPr>
        <w:t>1</w:t>
      </w:r>
      <w:r w:rsidRPr="00242061">
        <w:rPr>
          <w:rFonts w:asciiTheme="minorHAnsi" w:hAnsiTheme="minorHAnsi" w:cstheme="minorHAnsi"/>
          <w:i w:val="0"/>
          <w:iCs w:val="0"/>
          <w:color w:val="000000" w:themeColor="text1"/>
          <w:sz w:val="20"/>
          <w:szCs w:val="20"/>
        </w:rPr>
        <w:fldChar w:fldCharType="end"/>
      </w:r>
      <w:r w:rsidRPr="00242061">
        <w:rPr>
          <w:rFonts w:asciiTheme="minorHAnsi" w:hAnsiTheme="minorHAnsi" w:cstheme="minorHAnsi"/>
          <w:i w:val="0"/>
          <w:iCs w:val="0"/>
          <w:color w:val="000000" w:themeColor="text1"/>
          <w:sz w:val="20"/>
          <w:szCs w:val="20"/>
        </w:rPr>
        <w:t>- Tabela dot. szacowania wartości</w:t>
      </w:r>
    </w:p>
    <w:tbl>
      <w:tblPr>
        <w:tblW w:w="1389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pomocnicza dot. szacowania wartości"/>
      </w:tblPr>
      <w:tblGrid>
        <w:gridCol w:w="913"/>
        <w:gridCol w:w="2803"/>
        <w:gridCol w:w="2663"/>
        <w:gridCol w:w="2384"/>
        <w:gridCol w:w="5129"/>
      </w:tblGrid>
      <w:tr w:rsidR="003D3166" w:rsidRPr="00F35C58" w14:paraId="40477457" w14:textId="77777777" w:rsidTr="00B30425">
        <w:tc>
          <w:tcPr>
            <w:tcW w:w="913" w:type="dxa"/>
            <w:shd w:val="clear" w:color="auto" w:fill="F2F2F2"/>
            <w:vAlign w:val="center"/>
          </w:tcPr>
          <w:p w14:paraId="1022946F" w14:textId="6F33A940" w:rsidR="00584387" w:rsidRPr="00F35C58" w:rsidRDefault="00B30425" w:rsidP="003D3166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2803" w:type="dxa"/>
            <w:shd w:val="clear" w:color="auto" w:fill="F2F2F2"/>
            <w:vAlign w:val="center"/>
          </w:tcPr>
          <w:p w14:paraId="19A51D19" w14:textId="0B6654B9" w:rsidR="00584387" w:rsidRPr="00F35C58" w:rsidRDefault="00B30425" w:rsidP="003D3166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Nazwa</w:t>
            </w:r>
            <w:r w:rsidR="00F35C58" w:rsidRPr="00F35C58">
              <w:rPr>
                <w:rStyle w:val="Odwoanieprzypisudolnego"/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footnoteReference w:id="1"/>
            </w:r>
          </w:p>
        </w:tc>
        <w:tc>
          <w:tcPr>
            <w:tcW w:w="2663" w:type="dxa"/>
            <w:shd w:val="clear" w:color="auto" w:fill="F2F2F2"/>
            <w:vAlign w:val="center"/>
          </w:tcPr>
          <w:p w14:paraId="118F5B06" w14:textId="606D20C5" w:rsidR="00584387" w:rsidRPr="00F35C58" w:rsidRDefault="00B30425" w:rsidP="003D3166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Cena netto </w:t>
            </w:r>
            <w:r w:rsidR="00BF08D5" w:rsidRPr="00F35C5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za </w:t>
            </w:r>
            <w:r w:rsidR="00F35C58" w:rsidRPr="00F35C5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1 szt.</w:t>
            </w:r>
          </w:p>
        </w:tc>
        <w:tc>
          <w:tcPr>
            <w:tcW w:w="2384" w:type="dxa"/>
            <w:shd w:val="clear" w:color="auto" w:fill="F2F2F2"/>
            <w:vAlign w:val="center"/>
          </w:tcPr>
          <w:p w14:paraId="43A3AD9A" w14:textId="315EBB17" w:rsidR="00B30425" w:rsidRPr="00F35C58" w:rsidRDefault="00B30425" w:rsidP="003D3166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Ilość </w:t>
            </w:r>
            <w:r w:rsidR="00F35C58" w:rsidRPr="00F35C5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sztuk</w:t>
            </w:r>
          </w:p>
        </w:tc>
        <w:tc>
          <w:tcPr>
            <w:tcW w:w="5129" w:type="dxa"/>
            <w:shd w:val="clear" w:color="auto" w:fill="F2F2F2"/>
            <w:vAlign w:val="center"/>
          </w:tcPr>
          <w:p w14:paraId="50574D90" w14:textId="7959D47A" w:rsidR="00584387" w:rsidRPr="00F35C58" w:rsidRDefault="00B30425" w:rsidP="003D3166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Łączna cena brutto</w:t>
            </w:r>
          </w:p>
        </w:tc>
      </w:tr>
      <w:tr w:rsidR="003D3166" w:rsidRPr="00F35C58" w14:paraId="1D38EAE4" w14:textId="77777777" w:rsidTr="00B30425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2D35C3E2" w14:textId="7574617D" w:rsidR="0095596A" w:rsidRPr="002A633F" w:rsidRDefault="0095596A" w:rsidP="002A633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27028009" w14:textId="77777777" w:rsidR="00F35C58" w:rsidRDefault="00F35C58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Patchcord</w:t>
            </w:r>
            <w:proofErr w:type="spellEnd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ekranowany F/UTP min. kat. 6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018D4A04" w14:textId="449763C0" w:rsid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</w:t>
            </w:r>
            <w:r w:rsid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olor: czarny; </w:t>
            </w:r>
          </w:p>
          <w:p w14:paraId="02A89371" w14:textId="25960797" w:rsidR="0095596A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</w:t>
            </w:r>
            <w:r w:rsid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ługość: 1,5 m 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182CFD77" w14:textId="37737847" w:rsidR="0095596A" w:rsidRPr="00F35C58" w:rsidRDefault="00AA333B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1104868B" w14:textId="428B784C" w:rsidR="0095596A" w:rsidRPr="00F35C58" w:rsidRDefault="00B30425" w:rsidP="003D3166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4</w:t>
            </w:r>
            <w:r w:rsidR="00F35C58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00</w:t>
            </w:r>
          </w:p>
        </w:tc>
        <w:tc>
          <w:tcPr>
            <w:tcW w:w="5129" w:type="dxa"/>
            <w:vAlign w:val="center"/>
          </w:tcPr>
          <w:p w14:paraId="75AA3179" w14:textId="60162B87" w:rsidR="0095596A" w:rsidRPr="00F35C58" w:rsidRDefault="00712B56" w:rsidP="003D3166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F35C58" w:rsidRPr="00F35C58" w14:paraId="5BF84B9E" w14:textId="77777777" w:rsidTr="00B30425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23F48299" w14:textId="77777777" w:rsidR="00F35C58" w:rsidRPr="002A633F" w:rsidRDefault="00F35C58" w:rsidP="002A633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18D6E452" w14:textId="77777777" w:rsidR="00F35C58" w:rsidRDefault="00F35C58" w:rsidP="00F35C58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Patchcord</w:t>
            </w:r>
            <w:proofErr w:type="spellEnd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ekranowany F/UTP min. kat. 6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0701E37A" w14:textId="3742338B" w:rsidR="00F35C58" w:rsidRDefault="002A633F" w:rsidP="00F35C58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</w:t>
            </w:r>
            <w:r w:rsid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olor: czarny; </w:t>
            </w:r>
          </w:p>
          <w:p w14:paraId="7642F534" w14:textId="359F8311" w:rsidR="00F35C58" w:rsidRPr="00F35C58" w:rsidRDefault="002A633F" w:rsidP="00F35C58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</w:t>
            </w:r>
            <w:r w:rsid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ługość: 2,0 m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01C5D2FE" w14:textId="7D8F4B86" w:rsidR="00F35C58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1D3BFA92" w14:textId="0823284C" w:rsidR="00F35C58" w:rsidRPr="00F35C58" w:rsidRDefault="00F35C58" w:rsidP="003D3166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5129" w:type="dxa"/>
            <w:vAlign w:val="center"/>
          </w:tcPr>
          <w:p w14:paraId="21087189" w14:textId="7D51433F" w:rsidR="00F35C58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F35C58" w:rsidRPr="00F35C58" w14:paraId="5BF68CBB" w14:textId="77777777" w:rsidTr="00B30425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41260D59" w14:textId="77777777" w:rsidR="00F35C58" w:rsidRPr="002A633F" w:rsidRDefault="00F35C58" w:rsidP="002A633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2C3E22D4" w14:textId="77777777" w:rsidR="00F35C58" w:rsidRDefault="00F35C58" w:rsidP="00F35C58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Patchcord</w:t>
            </w:r>
            <w:proofErr w:type="spellEnd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ekranowany F/UTP min. kat. 6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; </w:t>
            </w:r>
          </w:p>
          <w:p w14:paraId="66CAEC90" w14:textId="0F81F0FF" w:rsidR="00F35C58" w:rsidRDefault="002A633F" w:rsidP="00F35C58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</w:t>
            </w:r>
            <w:r w:rsid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olor: czarny; </w:t>
            </w:r>
          </w:p>
          <w:p w14:paraId="6BDAF11C" w14:textId="537F16F8" w:rsidR="00F35C58" w:rsidRPr="00F35C58" w:rsidRDefault="002A633F" w:rsidP="00F35C58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D</w:t>
            </w:r>
            <w:r w:rsid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ługość: 3,0 m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4960C0F3" w14:textId="318DB38F" w:rsidR="00F35C58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1FD6F4D5" w14:textId="14532C4E" w:rsidR="00F35C58" w:rsidRPr="00F35C58" w:rsidRDefault="00F35C58" w:rsidP="003D3166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400</w:t>
            </w:r>
          </w:p>
        </w:tc>
        <w:tc>
          <w:tcPr>
            <w:tcW w:w="5129" w:type="dxa"/>
            <w:vAlign w:val="center"/>
          </w:tcPr>
          <w:p w14:paraId="147B5EF5" w14:textId="242E4F8A" w:rsidR="00F35C58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F35C58" w:rsidRPr="00F35C58" w14:paraId="4589C767" w14:textId="77777777" w:rsidTr="00B30425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06276C7C" w14:textId="77777777" w:rsidR="00F35C58" w:rsidRPr="002A633F" w:rsidRDefault="00F35C58" w:rsidP="002A633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6424A1F0" w14:textId="77777777" w:rsidR="00F35C58" w:rsidRDefault="00F35C58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Patchcord</w:t>
            </w:r>
            <w:proofErr w:type="spellEnd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nieekranowany UTP min. kat. 6</w:t>
            </w:r>
            <w:r w:rsid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36D96838" w14:textId="2A0260DD" w:rsidR="002A633F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Kolor: czerwony;</w:t>
            </w:r>
          </w:p>
          <w:p w14:paraId="3179801A" w14:textId="384AD0C8" w:rsidR="002A633F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Długość: 1,0 m;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1D3441FC" w14:textId="1FAE2BC4" w:rsidR="00F35C58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78D42088" w14:textId="106F75DD" w:rsidR="00F35C58" w:rsidRPr="00F35C58" w:rsidRDefault="002A633F" w:rsidP="003D3166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5129" w:type="dxa"/>
            <w:vAlign w:val="center"/>
          </w:tcPr>
          <w:p w14:paraId="7CF10640" w14:textId="77D1AE61" w:rsidR="00F35C58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F35C58" w:rsidRPr="00F35C58" w14:paraId="13C158AB" w14:textId="77777777" w:rsidTr="00B30425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22C1C164" w14:textId="77777777" w:rsidR="00F35C58" w:rsidRPr="002A633F" w:rsidRDefault="00F35C58" w:rsidP="002A633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3FFDAD8A" w14:textId="77777777" w:rsidR="002A633F" w:rsidRDefault="002A633F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Patchcord</w:t>
            </w:r>
            <w:proofErr w:type="spellEnd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nieekranowany UTP min. kat. 6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01F76805" w14:textId="77777777" w:rsidR="002A633F" w:rsidRDefault="002A633F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Kolor: czerwony;</w:t>
            </w:r>
          </w:p>
          <w:p w14:paraId="7E24CC5A" w14:textId="73053284" w:rsidR="00F35C58" w:rsidRPr="00F35C58" w:rsidRDefault="002A633F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Długość: 2,0 m;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64C08D48" w14:textId="421BB793" w:rsidR="00F35C58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49F8F546" w14:textId="1509EA0B" w:rsidR="00F35C58" w:rsidRPr="00F35C58" w:rsidRDefault="002A633F" w:rsidP="003D3166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5129" w:type="dxa"/>
            <w:vAlign w:val="center"/>
          </w:tcPr>
          <w:p w14:paraId="6EE64A68" w14:textId="3C5E5174" w:rsidR="00F35C58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F35C58" w:rsidRPr="00F35C58" w14:paraId="560A0517" w14:textId="77777777" w:rsidTr="00B30425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41A50233" w14:textId="77777777" w:rsidR="00F35C58" w:rsidRPr="002A633F" w:rsidRDefault="00F35C58" w:rsidP="002A633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296FD9F5" w14:textId="77777777" w:rsidR="002A633F" w:rsidRDefault="002A633F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Patchcord</w:t>
            </w:r>
            <w:proofErr w:type="spellEnd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nieekranowany UTP min. kat. 6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430943FA" w14:textId="77777777" w:rsidR="002A633F" w:rsidRDefault="002A633F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Kolor: czerwony;</w:t>
            </w:r>
          </w:p>
          <w:p w14:paraId="72522F5F" w14:textId="101BBC44" w:rsidR="00F35C58" w:rsidRPr="00F35C58" w:rsidRDefault="002A633F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Długość: 3,0 m;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55F04F57" w14:textId="09679AD2" w:rsidR="00F35C58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7F2091F2" w14:textId="4A1F7627" w:rsidR="00F35C58" w:rsidRPr="00F35C58" w:rsidRDefault="002A633F" w:rsidP="003D3166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5129" w:type="dxa"/>
            <w:vAlign w:val="center"/>
          </w:tcPr>
          <w:p w14:paraId="1F8BECD9" w14:textId="66AB2F4C" w:rsidR="00F35C58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2A633F" w:rsidRPr="00F35C58" w14:paraId="51C9C1EE" w14:textId="77777777" w:rsidTr="00B30425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3503802A" w14:textId="77777777" w:rsidR="002A633F" w:rsidRPr="002A633F" w:rsidRDefault="002A633F" w:rsidP="002A633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4421AA4B" w14:textId="77777777" w:rsidR="002A633F" w:rsidRDefault="002A633F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Patchcord</w:t>
            </w:r>
            <w:proofErr w:type="spellEnd"/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nieekranowany UTP min. kat. 6</w:t>
            </w: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;</w:t>
            </w:r>
          </w:p>
          <w:p w14:paraId="5A8EC920" w14:textId="700FCB6A" w:rsidR="002A633F" w:rsidRDefault="002A633F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Kolor: różowy;</w:t>
            </w:r>
          </w:p>
          <w:p w14:paraId="6258A5B2" w14:textId="6B33EDD7" w:rsidR="002A633F" w:rsidRPr="00F35C58" w:rsidRDefault="002A633F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Długość: 2,0 m;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7DD980B7" w14:textId="50425B9D" w:rsidR="002A633F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1C2BF1A1" w14:textId="65EB0A80" w:rsidR="002A633F" w:rsidRPr="00F35C58" w:rsidRDefault="002A633F" w:rsidP="003D3166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5129" w:type="dxa"/>
            <w:vAlign w:val="center"/>
          </w:tcPr>
          <w:p w14:paraId="5CE17EC9" w14:textId="1CC16A2F" w:rsidR="002A633F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2A633F" w:rsidRPr="00F35C58" w14:paraId="1A78F109" w14:textId="77777777" w:rsidTr="00B30425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0BBA7049" w14:textId="77777777" w:rsidR="002A633F" w:rsidRPr="002A633F" w:rsidRDefault="002A633F" w:rsidP="002A633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0A7259EB" w14:textId="2D8BF626" w:rsidR="002A633F" w:rsidRPr="00F35C58" w:rsidRDefault="002A633F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Extender/adapter dysku M.2 </w:t>
            </w: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NVMe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SATA SSD 2230 na 2280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5FF04517" w14:textId="43133FE0" w:rsidR="002A633F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1F977074" w14:textId="70512D39" w:rsidR="002A633F" w:rsidRDefault="002A633F" w:rsidP="003D3166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129" w:type="dxa"/>
            <w:vAlign w:val="center"/>
          </w:tcPr>
          <w:p w14:paraId="0FC1D79A" w14:textId="5486540F" w:rsidR="002A633F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2A633F" w:rsidRPr="00F35C58" w14:paraId="61F91F44" w14:textId="77777777" w:rsidTr="00B30425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718C6F41" w14:textId="77777777" w:rsidR="002A633F" w:rsidRPr="002A633F" w:rsidRDefault="002A633F" w:rsidP="002A633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339510F7" w14:textId="522B7007" w:rsidR="002A633F" w:rsidRPr="002A633F" w:rsidRDefault="002A633F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iTec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MYSAFE </w:t>
            </w: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Advance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2,5'' USB 3.0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78B8B369" w14:textId="40539B91" w:rsidR="002A633F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60C7C19F" w14:textId="67759ABA" w:rsidR="002A633F" w:rsidRDefault="002A633F" w:rsidP="003D3166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129" w:type="dxa"/>
            <w:vAlign w:val="center"/>
          </w:tcPr>
          <w:p w14:paraId="6A5BE1FA" w14:textId="6283D487" w:rsidR="002A633F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2A633F" w:rsidRPr="00F35C58" w14:paraId="28892D56" w14:textId="77777777" w:rsidTr="00B30425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5918120C" w14:textId="77777777" w:rsidR="002A633F" w:rsidRPr="002A633F" w:rsidRDefault="002A633F" w:rsidP="002A633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0B793034" w14:textId="26B43F0A" w:rsidR="002A633F" w:rsidRPr="002A633F" w:rsidRDefault="002A633F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Bloker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danych </w:t>
            </w: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Offgrid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USB 3.0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433AE633" w14:textId="767D2A7D" w:rsidR="002A633F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459E0BEB" w14:textId="6BE32B03" w:rsidR="002A633F" w:rsidRDefault="002A633F" w:rsidP="003D3166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5129" w:type="dxa"/>
            <w:vAlign w:val="center"/>
          </w:tcPr>
          <w:p w14:paraId="5B3C0498" w14:textId="3AD3E962" w:rsidR="002A633F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2A633F" w:rsidRPr="00F35C58" w14:paraId="1C715C8D" w14:textId="77777777" w:rsidTr="00B30425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2DC41351" w14:textId="77777777" w:rsidR="002A633F" w:rsidRPr="002A633F" w:rsidRDefault="002A633F" w:rsidP="002A633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7AEAA0DD" w14:textId="77777777" w:rsidR="002A633F" w:rsidRPr="002A633F" w:rsidRDefault="002A633F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Bloker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Guardonix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USB 3.0</w:t>
            </w:r>
          </w:p>
          <w:p w14:paraId="5625C40B" w14:textId="162A34C0" w:rsidR="002A633F" w:rsidRPr="002A633F" w:rsidRDefault="002A633F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wersja standard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01DECDFD" w14:textId="6EAD24B3" w:rsidR="002A633F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5B911D47" w14:textId="6C3663F8" w:rsidR="002A633F" w:rsidRDefault="002A633F" w:rsidP="003D3166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129" w:type="dxa"/>
            <w:vAlign w:val="center"/>
          </w:tcPr>
          <w:p w14:paraId="691D19BD" w14:textId="0365C78A" w:rsidR="002A633F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2A633F" w:rsidRPr="00F35C58" w14:paraId="7303F715" w14:textId="77777777" w:rsidTr="00B30425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589B2103" w14:textId="77777777" w:rsidR="002A633F" w:rsidRPr="002A633F" w:rsidRDefault="002A633F" w:rsidP="002A633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524E5B9C" w14:textId="50B9101D" w:rsidR="002A633F" w:rsidRPr="002A633F" w:rsidRDefault="002A633F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Bezprzewodowy czytnik kodów kreskowych WD-320C CCD 2.4GHz ze stacją bazową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231D629D" w14:textId="72A4AACF" w:rsidR="002A633F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395CECF0" w14:textId="30FBCB4B" w:rsidR="002A633F" w:rsidRDefault="002A633F" w:rsidP="003D3166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129" w:type="dxa"/>
            <w:vAlign w:val="center"/>
          </w:tcPr>
          <w:p w14:paraId="3CFA8D1A" w14:textId="3239B173" w:rsidR="002A633F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BF7FA4" w:rsidRPr="00F35C58" w14:paraId="58EF5A24" w14:textId="77777777" w:rsidTr="00B30425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7B1802F7" w14:textId="77777777" w:rsidR="00BF7FA4" w:rsidRPr="002A633F" w:rsidRDefault="00BF7FA4" w:rsidP="002A633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6336BF94" w14:textId="6CB12859" w:rsidR="00BF7FA4" w:rsidRPr="002A633F" w:rsidRDefault="00BF7FA4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Karta pamięci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microSD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o pojemności 32 GB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466088BA" w14:textId="36A82778" w:rsidR="00BF7FA4" w:rsidRPr="00F35C58" w:rsidRDefault="00BF7FA4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F7FA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006A19FF" w14:textId="2D9E7814" w:rsidR="00BF7FA4" w:rsidRDefault="00BF7FA4" w:rsidP="003D3166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5129" w:type="dxa"/>
            <w:vAlign w:val="center"/>
          </w:tcPr>
          <w:p w14:paraId="0173F7A0" w14:textId="4BB0D10F" w:rsidR="00BF7FA4" w:rsidRPr="00F35C58" w:rsidRDefault="00BF7FA4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F7FA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2A633F" w:rsidRPr="00F35C58" w14:paraId="0ED8DF50" w14:textId="77777777" w:rsidTr="00B30425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79542B11" w14:textId="77777777" w:rsidR="002A633F" w:rsidRPr="002A633F" w:rsidRDefault="002A633F" w:rsidP="002A633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2D052995" w14:textId="1E35B916" w:rsidR="002A633F" w:rsidRPr="002A633F" w:rsidRDefault="001652CE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1652C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Monitor 49” </w:t>
            </w:r>
            <w:proofErr w:type="spellStart"/>
            <w:r w:rsidRPr="001652C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Gigabyte</w:t>
            </w:r>
            <w:proofErr w:type="spellEnd"/>
            <w:r w:rsidRPr="001652CE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AORUS o zakrzywionym ekranie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3A18FD17" w14:textId="6A595221" w:rsidR="002A633F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6BB22B87" w14:textId="5844814F" w:rsidR="002A633F" w:rsidRDefault="007871E5" w:rsidP="003D3166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5129" w:type="dxa"/>
            <w:vAlign w:val="center"/>
          </w:tcPr>
          <w:p w14:paraId="2D3CC185" w14:textId="7FB0B585" w:rsidR="002A633F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2A633F" w:rsidRPr="00F35C58" w14:paraId="6EE585F9" w14:textId="77777777" w:rsidTr="00B30425">
        <w:trPr>
          <w:trHeight w:val="722"/>
        </w:trPr>
        <w:tc>
          <w:tcPr>
            <w:tcW w:w="913" w:type="dxa"/>
            <w:shd w:val="clear" w:color="auto" w:fill="F2F2F2"/>
            <w:vAlign w:val="center"/>
          </w:tcPr>
          <w:p w14:paraId="1CC22958" w14:textId="77777777" w:rsidR="002A633F" w:rsidRPr="002A633F" w:rsidRDefault="002A633F" w:rsidP="002A633F">
            <w:pPr>
              <w:pStyle w:val="Akapitzlist"/>
              <w:numPr>
                <w:ilvl w:val="0"/>
                <w:numId w:val="3"/>
              </w:num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803" w:type="dxa"/>
            <w:shd w:val="clear" w:color="auto" w:fill="F2F2F2"/>
            <w:vAlign w:val="center"/>
          </w:tcPr>
          <w:p w14:paraId="5FB8E37E" w14:textId="67187579" w:rsidR="002A633F" w:rsidRPr="002A633F" w:rsidRDefault="002A633F" w:rsidP="002A633F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Monitor 34” </w:t>
            </w: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Iiyama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ProLite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posiadający funkcję Picture-by-Picture (</w:t>
            </w:r>
            <w:proofErr w:type="spellStart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PbP</w:t>
            </w:r>
            <w:proofErr w:type="spellEnd"/>
            <w:r w:rsidRPr="002A633F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663" w:type="dxa"/>
            <w:shd w:val="clear" w:color="auto" w:fill="FFFFFF" w:themeFill="background1"/>
            <w:vAlign w:val="center"/>
          </w:tcPr>
          <w:p w14:paraId="52FC4066" w14:textId="3930A0FC" w:rsidR="002A633F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  <w:tc>
          <w:tcPr>
            <w:tcW w:w="2384" w:type="dxa"/>
            <w:shd w:val="clear" w:color="auto" w:fill="F2F2F2" w:themeFill="background1" w:themeFillShade="F2"/>
            <w:vAlign w:val="center"/>
          </w:tcPr>
          <w:p w14:paraId="323F6AEA" w14:textId="3E95C96A" w:rsidR="002A633F" w:rsidRDefault="007871E5" w:rsidP="003D3166">
            <w:pP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5129" w:type="dxa"/>
            <w:vAlign w:val="center"/>
          </w:tcPr>
          <w:p w14:paraId="45F54F06" w14:textId="199CAC28" w:rsidR="002A633F" w:rsidRPr="00F35C58" w:rsidRDefault="002A633F" w:rsidP="003D3166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  <w:tr w:rsidR="003D3166" w:rsidRPr="00F35C58" w14:paraId="4398BCE1" w14:textId="77777777" w:rsidTr="00B30425">
        <w:trPr>
          <w:trHeight w:val="651"/>
        </w:trPr>
        <w:tc>
          <w:tcPr>
            <w:tcW w:w="8763" w:type="dxa"/>
            <w:gridSpan w:val="4"/>
            <w:shd w:val="clear" w:color="auto" w:fill="F2F2F2"/>
            <w:vAlign w:val="center"/>
          </w:tcPr>
          <w:p w14:paraId="4778D7D1" w14:textId="77777777" w:rsidR="0095596A" w:rsidRPr="00F35C58" w:rsidRDefault="0095596A" w:rsidP="003D3166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Wartość oferty brutto w PLN:</w:t>
            </w:r>
          </w:p>
        </w:tc>
        <w:tc>
          <w:tcPr>
            <w:tcW w:w="5129" w:type="dxa"/>
            <w:shd w:val="clear" w:color="auto" w:fill="FFFFFF" w:themeFill="background1"/>
            <w:vAlign w:val="center"/>
          </w:tcPr>
          <w:p w14:paraId="01FC3563" w14:textId="4D90CD0F" w:rsidR="0095596A" w:rsidRPr="00F35C58" w:rsidRDefault="00712B56" w:rsidP="003D3166">
            <w:pPr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F35C58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wypełnia Wykonawca</w:t>
            </w:r>
          </w:p>
        </w:tc>
      </w:tr>
    </w:tbl>
    <w:p w14:paraId="32AC6B84" w14:textId="7BEC7684" w:rsidR="00C45AE6" w:rsidRPr="00F35C58" w:rsidRDefault="00C45AE6" w:rsidP="003D3166">
      <w:pPr>
        <w:spacing w:before="240" w:after="120"/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</w:pPr>
      <w:r w:rsidRPr="00F35C58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Wartość całkowita przedmiotu</w:t>
      </w:r>
      <w:r w:rsidR="00B8045D" w:rsidRPr="00F35C58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 xml:space="preserve"> analizy:</w:t>
      </w:r>
    </w:p>
    <w:p w14:paraId="35E08DB7" w14:textId="15F89326" w:rsidR="00C45AE6" w:rsidRPr="00F35C58" w:rsidRDefault="00C45AE6" w:rsidP="003D3166">
      <w:pPr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</w:pPr>
      <w:r w:rsidRPr="00F35C58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>Wartość brutto w zł:</w:t>
      </w:r>
      <w:r w:rsidR="00712B56" w:rsidRPr="00F35C58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="00712B56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wypełnia Wykonawca</w:t>
      </w:r>
    </w:p>
    <w:p w14:paraId="3AE51B51" w14:textId="525133C0" w:rsidR="00AA333B" w:rsidRPr="00F35C58" w:rsidRDefault="00C45AE6" w:rsidP="002A633F">
      <w:pPr>
        <w:tabs>
          <w:tab w:val="left" w:pos="6144"/>
        </w:tabs>
        <w:spacing w:after="960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F35C58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>Wartość brutto słownie:</w:t>
      </w:r>
      <w:r w:rsidR="00712B56" w:rsidRPr="00F35C58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  <w:r w:rsidR="00712B56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wypełnia Wykonawca</w:t>
      </w:r>
    </w:p>
    <w:p w14:paraId="72CE6DBA" w14:textId="07094B54" w:rsidR="00C45AE6" w:rsidRPr="00F35C58" w:rsidRDefault="00C45AE6" w:rsidP="003D3166">
      <w:pPr>
        <w:spacing w:after="120"/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</w:pPr>
      <w:r w:rsidRPr="00F35C58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UWAGA:</w:t>
      </w:r>
    </w:p>
    <w:p w14:paraId="4BAD4B72" w14:textId="6B1C3ED2" w:rsidR="003D3166" w:rsidRPr="00F35C58" w:rsidRDefault="00900558" w:rsidP="003D3166">
      <w:pPr>
        <w:spacing w:after="120"/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</w:pPr>
      <w:r w:rsidRPr="00F35C58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>Zamawiający oświadcza, że przedmiotowe zaproszenie nie stanowi oferty w rozumieniu art. 66 ustawy z dnia 23</w:t>
      </w:r>
      <w:r w:rsidR="005B7938" w:rsidRPr="00F35C58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 xml:space="preserve"> kwietnia </w:t>
      </w:r>
      <w:r w:rsidRPr="00F35C58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>1964 r. Kodeks cywilny (tj. Dz. U. z 2</w:t>
      </w:r>
      <w:r w:rsidR="005B7938" w:rsidRPr="00F35C58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>025</w:t>
      </w:r>
      <w:r w:rsidRPr="00F35C58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 xml:space="preserve"> r., poz. 1</w:t>
      </w:r>
      <w:r w:rsidR="005B7938" w:rsidRPr="00F35C58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>071</w:t>
      </w:r>
      <w:r w:rsidRPr="00F35C58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 xml:space="preserve">), nie jest wstępną konsultacją rynkową, zaproszeniem do składania ofert, ogłoszeniem o zamówieniu ani inną formą wszczęcia postępowania w rozumieniu ustawy </w:t>
      </w:r>
      <w:r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 dnia 11 września 2019 r. Prawo zamówień publicznych (tekst jednolity: Dz. U. </w:t>
      </w:r>
      <w:r w:rsidR="00BF08D5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z </w:t>
      </w:r>
      <w:r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202</w:t>
      </w:r>
      <w:r w:rsidR="005B7938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4</w:t>
      </w:r>
      <w:r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r., poz.  1</w:t>
      </w:r>
      <w:r w:rsidR="005B7938"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>320</w:t>
      </w:r>
      <w:r w:rsidRPr="00F35C58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- w myśl przepisu art. 2 ust. 1 pkt 1)</w:t>
      </w:r>
      <w:r w:rsidRPr="00F35C58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 xml:space="preserve">. Ma ono na celu wyłącznie rozpoznanie cen </w:t>
      </w:r>
      <w:r w:rsidR="00584387" w:rsidRPr="00F35C58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>na </w:t>
      </w:r>
      <w:r w:rsidRPr="00F35C58">
        <w:rPr>
          <w:rFonts w:asciiTheme="minorHAnsi" w:eastAsia="TimesNewRomanPSMT" w:hAnsiTheme="minorHAnsi" w:cstheme="minorHAnsi"/>
          <w:color w:val="000000" w:themeColor="text1"/>
          <w:sz w:val="22"/>
          <w:szCs w:val="22"/>
          <w:lang w:eastAsia="en-US"/>
        </w:rPr>
        <w:t xml:space="preserve">danym rynku w zakresie przedmiotu zamówienia oraz uzyskanie wiedzy na temat ceny i kosztów związanych z planowanym zamówieniem publicznym. </w:t>
      </w:r>
    </w:p>
    <w:p w14:paraId="745470E7" w14:textId="409C6A78" w:rsidR="00E948FD" w:rsidRPr="00F35C58" w:rsidRDefault="00900558" w:rsidP="003D3166">
      <w:pPr>
        <w:spacing w:after="120"/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</w:pPr>
      <w:r w:rsidRPr="00F35C58">
        <w:rPr>
          <w:rFonts w:asciiTheme="minorHAnsi" w:eastAsia="TimesNewRomanPSMT" w:hAnsiTheme="minorHAnsi" w:cstheme="minorHAnsi"/>
          <w:b/>
          <w:bCs/>
          <w:color w:val="000000" w:themeColor="text1"/>
          <w:sz w:val="22"/>
          <w:szCs w:val="22"/>
          <w:lang w:eastAsia="en-US"/>
        </w:rPr>
        <w:t>Otrzymane od Państwa kalkulacje będą mieć wyłącznie charakter informacyjny.</w:t>
      </w:r>
    </w:p>
    <w:sectPr w:rsidR="00E948FD" w:rsidRPr="00F35C58" w:rsidSect="00145419">
      <w:footerReference w:type="default" r:id="rId8"/>
      <w:pgSz w:w="16838" w:h="11906" w:orient="landscape"/>
      <w:pgMar w:top="568" w:right="1418" w:bottom="284" w:left="1418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AE507" w14:textId="77777777" w:rsidR="002F7F55" w:rsidRDefault="002F7F55">
      <w:r>
        <w:separator/>
      </w:r>
    </w:p>
  </w:endnote>
  <w:endnote w:type="continuationSeparator" w:id="0">
    <w:p w14:paraId="656F176C" w14:textId="77777777" w:rsidR="002F7F55" w:rsidRDefault="002F7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951439199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7C3A5D0" w14:textId="503EB0C2" w:rsidR="00104C83" w:rsidRPr="00104C83" w:rsidRDefault="00104C83">
            <w:pPr>
              <w:pStyle w:val="Stopka"/>
              <w:jc w:val="right"/>
              <w:rPr>
                <w:rFonts w:ascii="Arial" w:hAnsi="Arial" w:cs="Arial"/>
              </w:rPr>
            </w:pPr>
            <w:r w:rsidRPr="00F35C58">
              <w:rPr>
                <w:rFonts w:asciiTheme="majorHAnsi" w:hAnsiTheme="majorHAnsi" w:cstheme="majorHAnsi"/>
              </w:rPr>
              <w:t xml:space="preserve">Strona </w:t>
            </w:r>
            <w:r w:rsidRPr="00F35C58">
              <w:rPr>
                <w:rFonts w:asciiTheme="majorHAnsi" w:hAnsiTheme="majorHAnsi" w:cstheme="majorHAnsi"/>
                <w:b/>
                <w:bCs/>
              </w:rPr>
              <w:fldChar w:fldCharType="begin"/>
            </w:r>
            <w:r w:rsidRPr="00F35C58">
              <w:rPr>
                <w:rFonts w:asciiTheme="majorHAnsi" w:hAnsiTheme="majorHAnsi" w:cstheme="majorHAnsi"/>
                <w:b/>
                <w:bCs/>
              </w:rPr>
              <w:instrText>PAGE</w:instrText>
            </w:r>
            <w:r w:rsidRPr="00F35C58">
              <w:rPr>
                <w:rFonts w:asciiTheme="majorHAnsi" w:hAnsiTheme="majorHAnsi" w:cstheme="majorHAnsi"/>
                <w:b/>
                <w:bCs/>
              </w:rPr>
              <w:fldChar w:fldCharType="separate"/>
            </w:r>
            <w:r w:rsidRPr="00F35C58">
              <w:rPr>
                <w:rFonts w:asciiTheme="majorHAnsi" w:hAnsiTheme="majorHAnsi" w:cstheme="majorHAnsi"/>
                <w:b/>
                <w:bCs/>
              </w:rPr>
              <w:t>2</w:t>
            </w:r>
            <w:r w:rsidRPr="00F35C58">
              <w:rPr>
                <w:rFonts w:asciiTheme="majorHAnsi" w:hAnsiTheme="majorHAnsi" w:cstheme="majorHAnsi"/>
                <w:b/>
                <w:bCs/>
              </w:rPr>
              <w:fldChar w:fldCharType="end"/>
            </w:r>
            <w:r w:rsidRPr="00F35C58">
              <w:rPr>
                <w:rFonts w:asciiTheme="majorHAnsi" w:hAnsiTheme="majorHAnsi" w:cstheme="majorHAnsi"/>
              </w:rPr>
              <w:t xml:space="preserve"> z </w:t>
            </w:r>
            <w:r w:rsidRPr="00F35C58">
              <w:rPr>
                <w:rFonts w:asciiTheme="majorHAnsi" w:hAnsiTheme="majorHAnsi" w:cstheme="majorHAnsi"/>
                <w:b/>
                <w:bCs/>
              </w:rPr>
              <w:fldChar w:fldCharType="begin"/>
            </w:r>
            <w:r w:rsidRPr="00F35C58">
              <w:rPr>
                <w:rFonts w:asciiTheme="majorHAnsi" w:hAnsiTheme="majorHAnsi" w:cstheme="majorHAnsi"/>
                <w:b/>
                <w:bCs/>
              </w:rPr>
              <w:instrText>NUMPAGES</w:instrText>
            </w:r>
            <w:r w:rsidRPr="00F35C58">
              <w:rPr>
                <w:rFonts w:asciiTheme="majorHAnsi" w:hAnsiTheme="majorHAnsi" w:cstheme="majorHAnsi"/>
                <w:b/>
                <w:bCs/>
              </w:rPr>
              <w:fldChar w:fldCharType="separate"/>
            </w:r>
            <w:r w:rsidRPr="00F35C58">
              <w:rPr>
                <w:rFonts w:asciiTheme="majorHAnsi" w:hAnsiTheme="majorHAnsi" w:cstheme="majorHAnsi"/>
                <w:b/>
                <w:bCs/>
              </w:rPr>
              <w:t>2</w:t>
            </w:r>
            <w:r w:rsidRPr="00F35C58">
              <w:rPr>
                <w:rFonts w:asciiTheme="majorHAnsi" w:hAnsiTheme="majorHAnsi" w:cstheme="majorHAnsi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1A358" w14:textId="77777777" w:rsidR="002F7F55" w:rsidRDefault="002F7F55">
      <w:r>
        <w:separator/>
      </w:r>
    </w:p>
  </w:footnote>
  <w:footnote w:type="continuationSeparator" w:id="0">
    <w:p w14:paraId="6ED87733" w14:textId="77777777" w:rsidR="002F7F55" w:rsidRDefault="002F7F55">
      <w:r>
        <w:continuationSeparator/>
      </w:r>
    </w:p>
  </w:footnote>
  <w:footnote w:id="1">
    <w:p w14:paraId="6FCCF421" w14:textId="0C8058A5" w:rsidR="00F35C58" w:rsidRPr="00F35C58" w:rsidRDefault="00F35C58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F35C58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F35C58">
        <w:rPr>
          <w:rFonts w:asciiTheme="minorHAnsi" w:hAnsiTheme="minorHAnsi" w:cstheme="minorHAnsi"/>
          <w:sz w:val="22"/>
          <w:szCs w:val="22"/>
        </w:rPr>
        <w:t xml:space="preserve"> Zgodnie z Załącznikiem nr 2 – Opis przedmiotu analizy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67DC1"/>
    <w:multiLevelType w:val="hybridMultilevel"/>
    <w:tmpl w:val="59F0B5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C40EE"/>
    <w:multiLevelType w:val="multilevel"/>
    <w:tmpl w:val="BB227EB2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" w:hint="default"/>
        <w:b/>
        <w:u w:val="non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631F773F"/>
    <w:multiLevelType w:val="hybridMultilevel"/>
    <w:tmpl w:val="0FD8505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57370151">
    <w:abstractNumId w:val="1"/>
  </w:num>
  <w:num w:numId="2" w16cid:durableId="683215093">
    <w:abstractNumId w:val="0"/>
  </w:num>
  <w:num w:numId="3" w16cid:durableId="18946539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AE6"/>
    <w:rsid w:val="00004B05"/>
    <w:rsid w:val="00020B0A"/>
    <w:rsid w:val="00095747"/>
    <w:rsid w:val="000B3D88"/>
    <w:rsid w:val="00104C83"/>
    <w:rsid w:val="00145419"/>
    <w:rsid w:val="001652CE"/>
    <w:rsid w:val="0018231D"/>
    <w:rsid w:val="001C5B4A"/>
    <w:rsid w:val="001D7425"/>
    <w:rsid w:val="00242061"/>
    <w:rsid w:val="002542E2"/>
    <w:rsid w:val="00280A5C"/>
    <w:rsid w:val="002A25AE"/>
    <w:rsid w:val="002A633F"/>
    <w:rsid w:val="002C3DEA"/>
    <w:rsid w:val="002F7F55"/>
    <w:rsid w:val="003323BC"/>
    <w:rsid w:val="00342961"/>
    <w:rsid w:val="00375380"/>
    <w:rsid w:val="003D3166"/>
    <w:rsid w:val="00460975"/>
    <w:rsid w:val="004620B0"/>
    <w:rsid w:val="00476D2D"/>
    <w:rsid w:val="005402FE"/>
    <w:rsid w:val="00584387"/>
    <w:rsid w:val="005911D1"/>
    <w:rsid w:val="005B7938"/>
    <w:rsid w:val="0060375E"/>
    <w:rsid w:val="0065275C"/>
    <w:rsid w:val="0065295F"/>
    <w:rsid w:val="00657D50"/>
    <w:rsid w:val="00661A5E"/>
    <w:rsid w:val="006A1100"/>
    <w:rsid w:val="006B48A1"/>
    <w:rsid w:val="006E3F97"/>
    <w:rsid w:val="006F3E46"/>
    <w:rsid w:val="0071093F"/>
    <w:rsid w:val="00712B56"/>
    <w:rsid w:val="00742A7B"/>
    <w:rsid w:val="007478D9"/>
    <w:rsid w:val="007871E5"/>
    <w:rsid w:val="007B3450"/>
    <w:rsid w:val="00836A16"/>
    <w:rsid w:val="0084200C"/>
    <w:rsid w:val="00844A45"/>
    <w:rsid w:val="008477CE"/>
    <w:rsid w:val="008D19B4"/>
    <w:rsid w:val="008F4A46"/>
    <w:rsid w:val="00900558"/>
    <w:rsid w:val="00913432"/>
    <w:rsid w:val="00923B7A"/>
    <w:rsid w:val="0094100F"/>
    <w:rsid w:val="0095596A"/>
    <w:rsid w:val="009D19A6"/>
    <w:rsid w:val="009E3068"/>
    <w:rsid w:val="00A21FC4"/>
    <w:rsid w:val="00A42996"/>
    <w:rsid w:val="00A84D62"/>
    <w:rsid w:val="00A85821"/>
    <w:rsid w:val="00AA333B"/>
    <w:rsid w:val="00AF77BA"/>
    <w:rsid w:val="00B30425"/>
    <w:rsid w:val="00B40A65"/>
    <w:rsid w:val="00B638BD"/>
    <w:rsid w:val="00B8045D"/>
    <w:rsid w:val="00BC359C"/>
    <w:rsid w:val="00BF08D5"/>
    <w:rsid w:val="00BF2C4B"/>
    <w:rsid w:val="00BF7FA4"/>
    <w:rsid w:val="00C40DDF"/>
    <w:rsid w:val="00C45AE6"/>
    <w:rsid w:val="00C92EF6"/>
    <w:rsid w:val="00CA7329"/>
    <w:rsid w:val="00CF7587"/>
    <w:rsid w:val="00D675D7"/>
    <w:rsid w:val="00DA1C23"/>
    <w:rsid w:val="00DB3DF2"/>
    <w:rsid w:val="00DF7261"/>
    <w:rsid w:val="00E66335"/>
    <w:rsid w:val="00E76ECF"/>
    <w:rsid w:val="00E839DE"/>
    <w:rsid w:val="00E905A8"/>
    <w:rsid w:val="00E92C5D"/>
    <w:rsid w:val="00E948FD"/>
    <w:rsid w:val="00EB1D11"/>
    <w:rsid w:val="00EC1ECB"/>
    <w:rsid w:val="00F24FF0"/>
    <w:rsid w:val="00F35C58"/>
    <w:rsid w:val="00F73263"/>
    <w:rsid w:val="00FF2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C5471"/>
  <w15:chartTrackingRefBased/>
  <w15:docId w15:val="{9BB011E0-7ADE-42B0-8072-A9EF6C4E2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5A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nhideWhenUsed/>
    <w:qFormat/>
    <w:rsid w:val="00C45AE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C45AE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5A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5AE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5">
    <w:name w:val="Style5"/>
    <w:basedOn w:val="Normalny"/>
    <w:uiPriority w:val="99"/>
    <w:rsid w:val="00C45AE6"/>
    <w:pPr>
      <w:widowControl w:val="0"/>
      <w:autoSpaceDE w:val="0"/>
      <w:autoSpaceDN w:val="0"/>
      <w:adjustRightInd w:val="0"/>
      <w:spacing w:line="290" w:lineRule="exact"/>
    </w:pPr>
    <w:rPr>
      <w:rFonts w:ascii="Tahoma" w:hAnsi="Tahoma" w:cs="Tahoma"/>
      <w:sz w:val="24"/>
      <w:szCs w:val="24"/>
    </w:rPr>
  </w:style>
  <w:style w:type="paragraph" w:customStyle="1" w:styleId="Style11">
    <w:name w:val="Style11"/>
    <w:basedOn w:val="Normalny"/>
    <w:uiPriority w:val="99"/>
    <w:rsid w:val="00C45AE6"/>
    <w:pPr>
      <w:widowControl w:val="0"/>
      <w:autoSpaceDE w:val="0"/>
      <w:autoSpaceDN w:val="0"/>
      <w:adjustRightInd w:val="0"/>
      <w:jc w:val="both"/>
    </w:pPr>
    <w:rPr>
      <w:rFonts w:ascii="Tahoma" w:hAnsi="Tahoma" w:cs="Tahoma"/>
      <w:sz w:val="24"/>
      <w:szCs w:val="24"/>
    </w:rPr>
  </w:style>
  <w:style w:type="table" w:styleId="Tabela-Siatka">
    <w:name w:val="Table Grid"/>
    <w:basedOn w:val="Standardowy"/>
    <w:uiPriority w:val="59"/>
    <w:rsid w:val="00C45AE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link w:val="Teksttreci0"/>
    <w:uiPriority w:val="99"/>
    <w:rsid w:val="00C45AE6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Teksttreci3">
    <w:name w:val="Tekst treści (3)_"/>
    <w:link w:val="Teksttreci30"/>
    <w:uiPriority w:val="99"/>
    <w:rsid w:val="00C45AE6"/>
    <w:rPr>
      <w:rFonts w:ascii="Times New Roman" w:hAnsi="Times New Roman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C45AE6"/>
    <w:pPr>
      <w:widowControl w:val="0"/>
      <w:shd w:val="clear" w:color="auto" w:fill="FFFFFF"/>
      <w:spacing w:before="240" w:after="60" w:line="240" w:lineRule="atLeast"/>
      <w:ind w:hanging="380"/>
      <w:jc w:val="both"/>
    </w:pPr>
    <w:rPr>
      <w:rFonts w:eastAsiaTheme="minorHAnsi" w:cstheme="minorBidi"/>
      <w:sz w:val="21"/>
      <w:szCs w:val="21"/>
      <w:lang w:eastAsia="en-US"/>
    </w:rPr>
  </w:style>
  <w:style w:type="paragraph" w:customStyle="1" w:styleId="Teksttreci30">
    <w:name w:val="Tekst treści (3)"/>
    <w:basedOn w:val="Normalny"/>
    <w:link w:val="Teksttreci3"/>
    <w:uiPriority w:val="99"/>
    <w:rsid w:val="00C45AE6"/>
    <w:pPr>
      <w:widowControl w:val="0"/>
      <w:shd w:val="clear" w:color="auto" w:fill="FFFFFF"/>
      <w:spacing w:line="490" w:lineRule="exact"/>
      <w:ind w:hanging="360"/>
      <w:jc w:val="both"/>
    </w:pPr>
    <w:rPr>
      <w:rFonts w:eastAsiaTheme="minorHAnsi" w:cstheme="minorBidi"/>
      <w:b/>
      <w:bCs/>
      <w:sz w:val="21"/>
      <w:szCs w:val="21"/>
      <w:lang w:eastAsia="en-US"/>
    </w:rPr>
  </w:style>
  <w:style w:type="paragraph" w:customStyle="1" w:styleId="Default">
    <w:name w:val="Default"/>
    <w:rsid w:val="00661A5E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5419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54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5419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6B48A1"/>
    <w:pPr>
      <w:spacing w:after="200"/>
    </w:pPr>
    <w:rPr>
      <w:i/>
      <w:iCs/>
      <w:color w:val="44546A" w:themeColor="text2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42A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42A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A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AE7ED-D1B4-4B6C-8FF4-B15781E47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450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szacowania wartości zamówienia</vt:lpstr>
    </vt:vector>
  </TitlesOfParts>
  <Company/>
  <LinksUpToDate>false</LinksUpToDate>
  <CharactersWithSpaces>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szacowania wartości analizy</dc:title>
  <dc:subject/>
  <dc:creator>wojciech.ziebura@krakow.sa.gov.pl</dc:creator>
  <cp:keywords>Inf.041.23.2026</cp:keywords>
  <dc:description/>
  <cp:lastModifiedBy>Wojciech Ziebura</cp:lastModifiedBy>
  <cp:revision>28</cp:revision>
  <cp:lastPrinted>2026-03-26T13:08:00Z</cp:lastPrinted>
  <dcterms:created xsi:type="dcterms:W3CDTF">2026-02-24T12:32:00Z</dcterms:created>
  <dcterms:modified xsi:type="dcterms:W3CDTF">2026-04-24T09:13:00Z</dcterms:modified>
</cp:coreProperties>
</file>