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E322F0" w14:textId="77777777" w:rsidR="004020C5" w:rsidRPr="0002285A" w:rsidRDefault="005412A8" w:rsidP="004E1DC5">
      <w:pPr>
        <w:jc w:val="center"/>
        <w:rPr>
          <w:rFonts w:ascii="Calibri" w:hAnsi="Calibri" w:cs="Calibri"/>
          <w:b/>
          <w:caps/>
          <w:sz w:val="32"/>
          <w:szCs w:val="32"/>
        </w:rPr>
      </w:pPr>
      <w:r w:rsidRPr="0002285A">
        <w:rPr>
          <w:rFonts w:ascii="Calibri" w:hAnsi="Calibri" w:cs="Calibri"/>
          <w:b/>
          <w:caps/>
          <w:sz w:val="32"/>
          <w:szCs w:val="32"/>
        </w:rPr>
        <w:t>S</w:t>
      </w:r>
      <w:r w:rsidR="004020C5" w:rsidRPr="0002285A">
        <w:rPr>
          <w:rFonts w:ascii="Calibri" w:hAnsi="Calibri" w:cs="Calibri"/>
          <w:b/>
          <w:caps/>
          <w:sz w:val="32"/>
          <w:szCs w:val="32"/>
        </w:rPr>
        <w:t>pecyfikacja warunków zamówienia</w:t>
      </w:r>
    </w:p>
    <w:p w14:paraId="62C047B9" w14:textId="77777777" w:rsidR="004020C5" w:rsidRPr="0002285A" w:rsidRDefault="004020C5" w:rsidP="004E1DC5">
      <w:pPr>
        <w:spacing w:before="480" w:after="480"/>
        <w:jc w:val="center"/>
        <w:rPr>
          <w:rFonts w:ascii="Calibri" w:hAnsi="Calibri" w:cs="Calibri"/>
          <w:b/>
          <w:caps/>
          <w:sz w:val="22"/>
          <w:szCs w:val="22"/>
        </w:rPr>
      </w:pPr>
      <w:r w:rsidRPr="0002285A">
        <w:rPr>
          <w:rFonts w:ascii="Calibri" w:hAnsi="Calibri" w:cs="Calibri"/>
          <w:b/>
          <w:caps/>
          <w:sz w:val="22"/>
          <w:szCs w:val="22"/>
        </w:rPr>
        <w:t>zAMAWIAJĄCY:</w:t>
      </w:r>
    </w:p>
    <w:p w14:paraId="058C6BB0" w14:textId="77777777" w:rsidR="0035429E" w:rsidRPr="0002285A" w:rsidRDefault="0035429E" w:rsidP="004E1DC5">
      <w:pPr>
        <w:spacing w:before="240" w:after="240"/>
        <w:jc w:val="center"/>
        <w:rPr>
          <w:rFonts w:ascii="Calibri" w:hAnsi="Calibri" w:cs="Calibri"/>
          <w:b/>
          <w:caps/>
          <w:color w:val="2E74B5"/>
          <w:sz w:val="22"/>
          <w:szCs w:val="22"/>
        </w:rPr>
      </w:pPr>
      <w:r w:rsidRPr="0002285A">
        <w:rPr>
          <w:rFonts w:ascii="Calibri" w:hAnsi="Calibri" w:cs="Calibri"/>
          <w:b/>
          <w:caps/>
          <w:color w:val="2E74B5"/>
          <w:sz w:val="22"/>
          <w:szCs w:val="22"/>
        </w:rPr>
        <w:t>Szpital uniwersytecki nr 1 im. dr. a. jurasza w bydgoszczy</w:t>
      </w:r>
    </w:p>
    <w:p w14:paraId="770BEC7E" w14:textId="77777777" w:rsidR="0035429E" w:rsidRPr="0002285A" w:rsidRDefault="0035429E" w:rsidP="004E1DC5">
      <w:pPr>
        <w:spacing w:before="240" w:after="240"/>
        <w:jc w:val="center"/>
        <w:rPr>
          <w:rFonts w:ascii="Calibri" w:hAnsi="Calibri" w:cs="Calibri"/>
          <w:b/>
          <w:caps/>
          <w:color w:val="2E74B5"/>
          <w:sz w:val="22"/>
          <w:szCs w:val="22"/>
        </w:rPr>
      </w:pPr>
      <w:r w:rsidRPr="0002285A">
        <w:rPr>
          <w:rFonts w:ascii="Calibri" w:hAnsi="Calibri" w:cs="Calibri"/>
          <w:b/>
          <w:caps/>
          <w:color w:val="2E74B5"/>
          <w:sz w:val="22"/>
          <w:szCs w:val="22"/>
        </w:rPr>
        <w:t xml:space="preserve">ul.m. skłodowskiej – curie 9, 85-094 bydgoszcz, </w:t>
      </w:r>
      <w:r w:rsidRPr="0002285A">
        <w:rPr>
          <w:rFonts w:ascii="Calibri" w:hAnsi="Calibri" w:cs="Calibri"/>
          <w:b/>
          <w:color w:val="2E74B5"/>
          <w:sz w:val="22"/>
          <w:szCs w:val="22"/>
        </w:rPr>
        <w:t>tel</w:t>
      </w:r>
      <w:r w:rsidRPr="0002285A">
        <w:rPr>
          <w:rFonts w:ascii="Calibri" w:hAnsi="Calibri" w:cs="Calibri"/>
          <w:b/>
          <w:caps/>
          <w:color w:val="2E74B5"/>
          <w:sz w:val="22"/>
          <w:szCs w:val="22"/>
        </w:rPr>
        <w:t>. 52/ 585 40 00</w:t>
      </w:r>
    </w:p>
    <w:p w14:paraId="1F7C8866" w14:textId="77777777" w:rsidR="0035429E" w:rsidRPr="0002285A" w:rsidRDefault="0035429E" w:rsidP="004E1DC5">
      <w:pPr>
        <w:spacing w:before="240" w:after="240"/>
        <w:jc w:val="center"/>
        <w:rPr>
          <w:rFonts w:ascii="Calibri" w:hAnsi="Calibri" w:cs="Calibri"/>
          <w:b/>
          <w:caps/>
          <w:color w:val="2E74B5"/>
          <w:sz w:val="22"/>
          <w:szCs w:val="22"/>
        </w:rPr>
      </w:pPr>
      <w:r w:rsidRPr="0002285A">
        <w:rPr>
          <w:rFonts w:ascii="Calibri" w:hAnsi="Calibri" w:cs="Calibri"/>
          <w:b/>
          <w:caps/>
          <w:color w:val="2E74B5"/>
          <w:sz w:val="22"/>
          <w:szCs w:val="22"/>
        </w:rPr>
        <w:t>NIP: 554-223-10-69, regon: 001126074, KRS: 0000003581</w:t>
      </w:r>
    </w:p>
    <w:p w14:paraId="078976D1" w14:textId="77777777" w:rsidR="0035429E" w:rsidRPr="0002285A" w:rsidRDefault="0035429E" w:rsidP="004E1DC5">
      <w:pPr>
        <w:spacing w:before="240" w:after="240"/>
        <w:jc w:val="center"/>
        <w:rPr>
          <w:rFonts w:ascii="Calibri" w:hAnsi="Calibri" w:cs="Calibri"/>
          <w:b/>
          <w:color w:val="2E74B5"/>
          <w:sz w:val="22"/>
          <w:szCs w:val="22"/>
        </w:rPr>
      </w:pPr>
      <w:r w:rsidRPr="0002285A">
        <w:rPr>
          <w:rFonts w:ascii="Calibri" w:hAnsi="Calibri" w:cs="Calibri"/>
          <w:b/>
          <w:color w:val="2E74B5"/>
          <w:sz w:val="22"/>
          <w:szCs w:val="22"/>
        </w:rPr>
        <w:t>strona internetowa: www.jurasza.umk.pl</w:t>
      </w:r>
    </w:p>
    <w:p w14:paraId="3F9FE786" w14:textId="77777777" w:rsidR="00EA1950" w:rsidRPr="0002285A" w:rsidRDefault="004020C5" w:rsidP="004E1DC5">
      <w:pPr>
        <w:spacing w:before="480"/>
        <w:jc w:val="center"/>
        <w:rPr>
          <w:rFonts w:ascii="Calibri" w:hAnsi="Calibri" w:cs="Calibri"/>
          <w:sz w:val="22"/>
          <w:szCs w:val="22"/>
        </w:rPr>
      </w:pPr>
      <w:r w:rsidRPr="0002285A">
        <w:rPr>
          <w:rFonts w:ascii="Calibri" w:hAnsi="Calibri" w:cs="Calibri"/>
          <w:sz w:val="22"/>
          <w:szCs w:val="22"/>
        </w:rPr>
        <w:t xml:space="preserve">Zaprasza do złożenia oferty w postępowaniu o udzielenie zamówienia publicznego prowadzonego </w:t>
      </w:r>
      <w:r w:rsidR="00943E3B" w:rsidRPr="0002285A">
        <w:rPr>
          <w:rFonts w:ascii="Calibri" w:hAnsi="Calibri" w:cs="Calibri"/>
          <w:b/>
          <w:sz w:val="22"/>
          <w:szCs w:val="22"/>
        </w:rPr>
        <w:t>w</w:t>
      </w:r>
      <w:r w:rsidR="0013449C" w:rsidRPr="0002285A">
        <w:rPr>
          <w:rFonts w:ascii="Calibri" w:hAnsi="Calibri" w:cs="Calibri"/>
          <w:b/>
          <w:sz w:val="22"/>
          <w:szCs w:val="22"/>
        </w:rPr>
        <w:t> </w:t>
      </w:r>
      <w:r w:rsidRPr="0002285A">
        <w:rPr>
          <w:rFonts w:ascii="Calibri" w:hAnsi="Calibri" w:cs="Calibri"/>
          <w:b/>
          <w:sz w:val="22"/>
          <w:szCs w:val="22"/>
        </w:rPr>
        <w:t xml:space="preserve">trybie </w:t>
      </w:r>
      <w:r w:rsidR="00FA5DF8" w:rsidRPr="0002285A">
        <w:rPr>
          <w:rFonts w:ascii="Calibri" w:hAnsi="Calibri" w:cs="Calibri"/>
          <w:b/>
          <w:sz w:val="22"/>
          <w:szCs w:val="22"/>
        </w:rPr>
        <w:t xml:space="preserve">przetargu nieograniczonego </w:t>
      </w:r>
      <w:r w:rsidR="00D138FB" w:rsidRPr="0002285A">
        <w:rPr>
          <w:rFonts w:ascii="Calibri" w:hAnsi="Calibri" w:cs="Calibri"/>
          <w:b/>
          <w:sz w:val="22"/>
          <w:szCs w:val="22"/>
        </w:rPr>
        <w:t xml:space="preserve">na </w:t>
      </w:r>
      <w:r w:rsidR="00471526" w:rsidRPr="0002285A">
        <w:rPr>
          <w:rFonts w:ascii="Calibri" w:hAnsi="Calibri" w:cs="Calibri"/>
          <w:b/>
          <w:sz w:val="22"/>
          <w:szCs w:val="22"/>
        </w:rPr>
        <w:t>dostawy</w:t>
      </w:r>
      <w:r w:rsidR="00471526" w:rsidRPr="0002285A">
        <w:rPr>
          <w:rFonts w:ascii="Calibri" w:hAnsi="Calibri" w:cs="Calibri"/>
          <w:sz w:val="22"/>
          <w:szCs w:val="22"/>
        </w:rPr>
        <w:t xml:space="preserve"> </w:t>
      </w:r>
      <w:r w:rsidRPr="0002285A">
        <w:rPr>
          <w:rFonts w:ascii="Calibri" w:hAnsi="Calibri" w:cs="Calibri"/>
          <w:sz w:val="22"/>
          <w:szCs w:val="22"/>
        </w:rPr>
        <w:t>o wartości zamówienia przekraczającej prog</w:t>
      </w:r>
      <w:r w:rsidR="00FA5DF8" w:rsidRPr="0002285A">
        <w:rPr>
          <w:rFonts w:ascii="Calibri" w:hAnsi="Calibri" w:cs="Calibri"/>
          <w:sz w:val="22"/>
          <w:szCs w:val="22"/>
        </w:rPr>
        <w:t>i</w:t>
      </w:r>
      <w:r w:rsidRPr="0002285A">
        <w:rPr>
          <w:rFonts w:ascii="Calibri" w:hAnsi="Calibri" w:cs="Calibri"/>
          <w:sz w:val="22"/>
          <w:szCs w:val="22"/>
        </w:rPr>
        <w:t xml:space="preserve"> unijn</w:t>
      </w:r>
      <w:r w:rsidR="00FA5DF8" w:rsidRPr="0002285A">
        <w:rPr>
          <w:rFonts w:ascii="Calibri" w:hAnsi="Calibri" w:cs="Calibri"/>
          <w:sz w:val="22"/>
          <w:szCs w:val="22"/>
        </w:rPr>
        <w:t>e</w:t>
      </w:r>
      <w:r w:rsidR="00D138FB" w:rsidRPr="0002285A">
        <w:rPr>
          <w:rFonts w:ascii="Calibri" w:hAnsi="Calibri" w:cs="Calibri"/>
          <w:sz w:val="22"/>
          <w:szCs w:val="22"/>
        </w:rPr>
        <w:t>,</w:t>
      </w:r>
      <w:r w:rsidR="00A84478" w:rsidRPr="0002285A">
        <w:rPr>
          <w:rFonts w:ascii="Calibri" w:hAnsi="Calibri" w:cs="Calibri"/>
          <w:sz w:val="22"/>
          <w:szCs w:val="22"/>
        </w:rPr>
        <w:t xml:space="preserve"> o</w:t>
      </w:r>
      <w:r w:rsidR="0013449C" w:rsidRPr="0002285A">
        <w:rPr>
          <w:rFonts w:ascii="Calibri" w:hAnsi="Calibri" w:cs="Calibri"/>
          <w:sz w:val="22"/>
          <w:szCs w:val="22"/>
        </w:rPr>
        <w:t> </w:t>
      </w:r>
      <w:r w:rsidRPr="0002285A">
        <w:rPr>
          <w:rFonts w:ascii="Calibri" w:hAnsi="Calibri" w:cs="Calibri"/>
          <w:sz w:val="22"/>
          <w:szCs w:val="22"/>
        </w:rPr>
        <w:t xml:space="preserve">jakich stanowi art. 3 ustawy </w:t>
      </w:r>
      <w:r w:rsidR="00943E3B" w:rsidRPr="0002285A">
        <w:rPr>
          <w:rFonts w:ascii="Calibri" w:hAnsi="Calibri" w:cs="Calibri"/>
          <w:sz w:val="22"/>
          <w:szCs w:val="22"/>
        </w:rPr>
        <w:t>z 11.09.2019</w:t>
      </w:r>
      <w:r w:rsidR="001168E2" w:rsidRPr="0002285A">
        <w:rPr>
          <w:rFonts w:ascii="Calibri" w:hAnsi="Calibri" w:cs="Calibri"/>
          <w:sz w:val="22"/>
          <w:szCs w:val="22"/>
        </w:rPr>
        <w:t>r</w:t>
      </w:r>
      <w:r w:rsidRPr="0002285A">
        <w:rPr>
          <w:rFonts w:ascii="Calibri" w:hAnsi="Calibri" w:cs="Calibri"/>
          <w:sz w:val="22"/>
          <w:szCs w:val="22"/>
        </w:rPr>
        <w:t>. - Prawo zamówień publicznych</w:t>
      </w:r>
    </w:p>
    <w:p w14:paraId="7481D0F9" w14:textId="77777777" w:rsidR="004020C5" w:rsidRPr="0002285A" w:rsidRDefault="004020C5" w:rsidP="004E1DC5">
      <w:pPr>
        <w:spacing w:after="480"/>
        <w:jc w:val="center"/>
        <w:rPr>
          <w:rFonts w:ascii="Calibri" w:hAnsi="Calibri" w:cs="Calibri"/>
          <w:sz w:val="22"/>
          <w:szCs w:val="22"/>
        </w:rPr>
      </w:pPr>
      <w:r w:rsidRPr="0002285A">
        <w:rPr>
          <w:rFonts w:ascii="Calibri" w:hAnsi="Calibri" w:cs="Calibri"/>
          <w:i/>
          <w:sz w:val="18"/>
          <w:szCs w:val="18"/>
        </w:rPr>
        <w:t>(Dz. U. z 20</w:t>
      </w:r>
      <w:r w:rsidR="00943E3B" w:rsidRPr="0002285A">
        <w:rPr>
          <w:rFonts w:ascii="Calibri" w:hAnsi="Calibri" w:cs="Calibri"/>
          <w:i/>
          <w:sz w:val="18"/>
          <w:szCs w:val="18"/>
        </w:rPr>
        <w:t>2</w:t>
      </w:r>
      <w:r w:rsidR="009F4B31" w:rsidRPr="0002285A">
        <w:rPr>
          <w:rFonts w:ascii="Calibri" w:hAnsi="Calibri" w:cs="Calibri"/>
          <w:i/>
          <w:sz w:val="18"/>
          <w:szCs w:val="18"/>
        </w:rPr>
        <w:t>4</w:t>
      </w:r>
      <w:r w:rsidR="000D5A8E">
        <w:rPr>
          <w:rFonts w:ascii="Calibri" w:hAnsi="Calibri" w:cs="Calibri"/>
          <w:i/>
          <w:sz w:val="18"/>
          <w:szCs w:val="18"/>
        </w:rPr>
        <w:t xml:space="preserve"> </w:t>
      </w:r>
      <w:r w:rsidR="00CD19EA" w:rsidRPr="0002285A">
        <w:rPr>
          <w:rFonts w:ascii="Calibri" w:hAnsi="Calibri" w:cs="Calibri"/>
          <w:i/>
          <w:sz w:val="18"/>
          <w:szCs w:val="18"/>
        </w:rPr>
        <w:t xml:space="preserve">r. poz. </w:t>
      </w:r>
      <w:r w:rsidR="00797D43" w:rsidRPr="0002285A">
        <w:rPr>
          <w:rFonts w:ascii="Calibri" w:hAnsi="Calibri" w:cs="Calibri"/>
          <w:i/>
          <w:sz w:val="18"/>
          <w:szCs w:val="18"/>
        </w:rPr>
        <w:t>1</w:t>
      </w:r>
      <w:r w:rsidR="009F4B31" w:rsidRPr="0002285A">
        <w:rPr>
          <w:rFonts w:ascii="Calibri" w:hAnsi="Calibri" w:cs="Calibri"/>
          <w:i/>
          <w:sz w:val="18"/>
          <w:szCs w:val="18"/>
        </w:rPr>
        <w:t>320</w:t>
      </w:r>
      <w:r w:rsidR="000D5A8E">
        <w:rPr>
          <w:rFonts w:ascii="Calibri" w:hAnsi="Calibri" w:cs="Calibri"/>
          <w:i/>
          <w:sz w:val="18"/>
          <w:szCs w:val="18"/>
        </w:rPr>
        <w:t xml:space="preserve"> t.j.</w:t>
      </w:r>
      <w:r w:rsidRPr="0002285A">
        <w:rPr>
          <w:rFonts w:ascii="Calibri" w:hAnsi="Calibri" w:cs="Calibri"/>
          <w:i/>
          <w:sz w:val="18"/>
          <w:szCs w:val="18"/>
        </w:rPr>
        <w:t>)</w:t>
      </w:r>
      <w:r w:rsidRPr="0002285A">
        <w:rPr>
          <w:rFonts w:ascii="Calibri" w:hAnsi="Calibri" w:cs="Calibri"/>
          <w:sz w:val="22"/>
          <w:szCs w:val="22"/>
        </w:rPr>
        <w:t> </w:t>
      </w:r>
      <w:r w:rsidR="001168E2" w:rsidRPr="0002285A">
        <w:rPr>
          <w:rFonts w:ascii="Calibri" w:hAnsi="Calibri" w:cs="Calibri"/>
          <w:sz w:val="22"/>
          <w:szCs w:val="22"/>
        </w:rPr>
        <w:t>-</w:t>
      </w:r>
      <w:r w:rsidRPr="0002285A">
        <w:rPr>
          <w:rFonts w:ascii="Calibri" w:hAnsi="Calibri" w:cs="Calibri"/>
          <w:sz w:val="22"/>
          <w:szCs w:val="22"/>
        </w:rPr>
        <w:t xml:space="preserve"> dalej p.z.p. </w:t>
      </w:r>
      <w:r w:rsidR="0073355E" w:rsidRPr="0002285A">
        <w:rPr>
          <w:rFonts w:ascii="Calibri" w:hAnsi="Calibri" w:cs="Calibri"/>
          <w:sz w:val="22"/>
          <w:szCs w:val="22"/>
        </w:rPr>
        <w:t>pn</w:t>
      </w:r>
      <w:r w:rsidRPr="0002285A">
        <w:rPr>
          <w:rFonts w:ascii="Calibri" w:hAnsi="Calibri" w:cs="Calibri"/>
          <w:sz w:val="22"/>
          <w:szCs w:val="22"/>
        </w:rPr>
        <w:t>.</w:t>
      </w:r>
    </w:p>
    <w:p w14:paraId="333AE3BC" w14:textId="77777777" w:rsidR="00B13A59" w:rsidRDefault="00CE4562" w:rsidP="00B13A59">
      <w:pPr>
        <w:spacing w:before="60"/>
        <w:ind w:right="141"/>
        <w:jc w:val="center"/>
        <w:rPr>
          <w:rFonts w:ascii="Calibri" w:hAnsi="Calibri" w:cs="Calibri"/>
          <w:b/>
          <w:sz w:val="22"/>
          <w:szCs w:val="22"/>
        </w:rPr>
      </w:pPr>
      <w:r w:rsidRPr="00B13A59">
        <w:rPr>
          <w:rFonts w:ascii="Calibri" w:hAnsi="Calibri" w:cs="Calibri"/>
          <w:b/>
          <w:i/>
          <w:sz w:val="22"/>
          <w:szCs w:val="22"/>
        </w:rPr>
        <w:t>„</w:t>
      </w:r>
      <w:r w:rsidR="00B13A59" w:rsidRPr="00B13A59">
        <w:rPr>
          <w:rFonts w:ascii="Calibri" w:hAnsi="Calibri" w:cs="Calibri"/>
          <w:b/>
          <w:sz w:val="22"/>
          <w:szCs w:val="22"/>
        </w:rPr>
        <w:t>Dostawa produktów leczniczych, preparatów farmaceutycznych, leków onkologicznych i innych.”</w:t>
      </w:r>
    </w:p>
    <w:p w14:paraId="753F5FC3" w14:textId="77777777" w:rsidR="00B13A59" w:rsidRDefault="00B13A59" w:rsidP="00B13A59">
      <w:pPr>
        <w:spacing w:before="60"/>
        <w:ind w:right="141"/>
        <w:jc w:val="center"/>
        <w:rPr>
          <w:rFonts w:ascii="Calibri" w:hAnsi="Calibri" w:cs="Calibri"/>
          <w:b/>
          <w:sz w:val="22"/>
          <w:szCs w:val="22"/>
        </w:rPr>
      </w:pPr>
    </w:p>
    <w:p w14:paraId="1B49AC16" w14:textId="77777777" w:rsidR="00B13A59" w:rsidRPr="00B13A59" w:rsidRDefault="00B13A59" w:rsidP="00B13A59">
      <w:pPr>
        <w:spacing w:before="60"/>
        <w:ind w:right="141"/>
        <w:jc w:val="center"/>
        <w:rPr>
          <w:rFonts w:ascii="Calibri" w:hAnsi="Calibri" w:cs="Calibri"/>
          <w:b/>
          <w:sz w:val="22"/>
          <w:szCs w:val="22"/>
        </w:rPr>
      </w:pPr>
    </w:p>
    <w:p w14:paraId="745B7F5D" w14:textId="77777777" w:rsidR="004020C5" w:rsidRPr="003E0808" w:rsidRDefault="004020C5" w:rsidP="00B13A59">
      <w:pPr>
        <w:spacing w:before="60"/>
        <w:ind w:right="141"/>
        <w:jc w:val="center"/>
        <w:rPr>
          <w:rFonts w:ascii="Calibri" w:hAnsi="Calibri" w:cs="Calibri"/>
          <w:b/>
          <w:color w:val="17365D" w:themeColor="text2" w:themeShade="BF"/>
          <w:sz w:val="22"/>
          <w:szCs w:val="22"/>
        </w:rPr>
      </w:pPr>
      <w:r w:rsidRPr="0002285A">
        <w:rPr>
          <w:rFonts w:ascii="Calibri" w:hAnsi="Calibri" w:cs="Calibri"/>
          <w:b/>
          <w:color w:val="17365D" w:themeColor="text2" w:themeShade="BF"/>
          <w:sz w:val="22"/>
          <w:szCs w:val="22"/>
        </w:rPr>
        <w:t xml:space="preserve">Przedmiotowe postępowanie prowadzone jest przy użyciu środków komunikacji elektronicznej. Składanie ofert następuje za pośrednictwem </w:t>
      </w:r>
      <w:r w:rsidR="0073361F" w:rsidRPr="0002285A">
        <w:rPr>
          <w:rFonts w:ascii="Calibri" w:hAnsi="Calibri" w:cs="Calibri"/>
          <w:b/>
          <w:color w:val="17365D" w:themeColor="text2" w:themeShade="BF"/>
          <w:sz w:val="22"/>
          <w:szCs w:val="22"/>
        </w:rPr>
        <w:t>Platformy przetargowej Szpitala</w:t>
      </w:r>
      <w:r w:rsidR="004D78CD" w:rsidRPr="0002285A">
        <w:rPr>
          <w:rFonts w:ascii="Calibri" w:hAnsi="Calibri" w:cs="Calibri"/>
          <w:b/>
          <w:color w:val="17365D" w:themeColor="text2" w:themeShade="BF"/>
          <w:sz w:val="22"/>
          <w:szCs w:val="22"/>
        </w:rPr>
        <w:t xml:space="preserve"> Uniwersytecki nr 1 im. </w:t>
      </w:r>
      <w:r w:rsidR="0073361F" w:rsidRPr="0002285A">
        <w:rPr>
          <w:rFonts w:ascii="Calibri" w:hAnsi="Calibri" w:cs="Calibri"/>
          <w:b/>
          <w:color w:val="17365D" w:themeColor="text2" w:themeShade="BF"/>
          <w:sz w:val="22"/>
          <w:szCs w:val="22"/>
        </w:rPr>
        <w:t xml:space="preserve">Antoniego Jurasza w Bydgoszczy </w:t>
      </w:r>
      <w:r w:rsidR="0073361F" w:rsidRPr="0002285A">
        <w:rPr>
          <w:rFonts w:ascii="Calibri" w:hAnsi="Calibri" w:cs="Calibri"/>
          <w:b/>
          <w:i/>
          <w:color w:val="17365D" w:themeColor="text2" w:themeShade="BF"/>
          <w:sz w:val="18"/>
          <w:szCs w:val="18"/>
        </w:rPr>
        <w:t>(zwanej dalej: „Platformą przetargową”</w:t>
      </w:r>
      <w:r w:rsidR="0091186B" w:rsidRPr="0002285A">
        <w:rPr>
          <w:rFonts w:ascii="Calibri" w:hAnsi="Calibri" w:cs="Calibri"/>
          <w:b/>
          <w:i/>
          <w:color w:val="17365D" w:themeColor="text2" w:themeShade="BF"/>
          <w:sz w:val="18"/>
          <w:szCs w:val="18"/>
        </w:rPr>
        <w:t xml:space="preserve"> lub „Platformą”)</w:t>
      </w:r>
      <w:r w:rsidR="0073361F" w:rsidRPr="0002285A">
        <w:rPr>
          <w:rFonts w:ascii="Calibri" w:hAnsi="Calibri" w:cs="Calibri"/>
          <w:b/>
          <w:color w:val="17365D" w:themeColor="text2" w:themeShade="BF"/>
          <w:sz w:val="22"/>
          <w:szCs w:val="22"/>
        </w:rPr>
        <w:t xml:space="preserve">, </w:t>
      </w:r>
      <w:r w:rsidRPr="0002285A">
        <w:rPr>
          <w:rFonts w:ascii="Calibri" w:hAnsi="Calibri" w:cs="Calibri"/>
          <w:b/>
          <w:color w:val="17365D" w:themeColor="text2" w:themeShade="BF"/>
          <w:sz w:val="22"/>
          <w:szCs w:val="22"/>
        </w:rPr>
        <w:t xml:space="preserve">dostępnej pod </w:t>
      </w:r>
      <w:r w:rsidR="004A78E5" w:rsidRPr="003E0808">
        <w:rPr>
          <w:rFonts w:ascii="Calibri" w:hAnsi="Calibri" w:cs="Calibri"/>
          <w:b/>
          <w:color w:val="17365D" w:themeColor="text2" w:themeShade="BF"/>
          <w:sz w:val="22"/>
          <w:szCs w:val="22"/>
        </w:rPr>
        <w:t>https://jurasza.eb2b.com.pl/open-preview-auction.html/</w:t>
      </w:r>
    </w:p>
    <w:p w14:paraId="7531F58A" w14:textId="77777777" w:rsidR="00B13A59" w:rsidRPr="003E0808" w:rsidRDefault="00B13A59" w:rsidP="004E1DC5">
      <w:pPr>
        <w:rPr>
          <w:rFonts w:ascii="Calibri" w:hAnsi="Calibri" w:cs="Calibri"/>
          <w:b/>
          <w:sz w:val="22"/>
          <w:szCs w:val="22"/>
        </w:rPr>
      </w:pPr>
    </w:p>
    <w:p w14:paraId="18A5988F" w14:textId="77777777" w:rsidR="00B13A59" w:rsidRPr="003E0808" w:rsidRDefault="00B13A59" w:rsidP="004E1DC5">
      <w:pPr>
        <w:rPr>
          <w:rFonts w:ascii="Calibri" w:hAnsi="Calibri" w:cs="Calibri"/>
          <w:b/>
          <w:sz w:val="22"/>
          <w:szCs w:val="22"/>
        </w:rPr>
      </w:pPr>
    </w:p>
    <w:p w14:paraId="23DA6F4E" w14:textId="77777777" w:rsidR="003E0808" w:rsidRDefault="003E0808" w:rsidP="004E1DC5">
      <w:pPr>
        <w:rPr>
          <w:rFonts w:ascii="Calibri" w:hAnsi="Calibri" w:cs="Calibri"/>
          <w:b/>
          <w:sz w:val="22"/>
          <w:szCs w:val="22"/>
        </w:rPr>
      </w:pPr>
    </w:p>
    <w:p w14:paraId="0DECD682" w14:textId="77777777" w:rsidR="003E0808" w:rsidRDefault="003E0808" w:rsidP="004E1DC5">
      <w:pPr>
        <w:rPr>
          <w:rFonts w:ascii="Calibri" w:hAnsi="Calibri" w:cs="Calibri"/>
          <w:b/>
          <w:sz w:val="22"/>
          <w:szCs w:val="22"/>
        </w:rPr>
      </w:pPr>
    </w:p>
    <w:p w14:paraId="51EE0487" w14:textId="77777777" w:rsidR="003E0808" w:rsidRDefault="003E0808" w:rsidP="004E1DC5">
      <w:pPr>
        <w:rPr>
          <w:rFonts w:ascii="Calibri" w:hAnsi="Calibri" w:cs="Calibri"/>
          <w:b/>
          <w:sz w:val="22"/>
          <w:szCs w:val="22"/>
        </w:rPr>
      </w:pPr>
    </w:p>
    <w:p w14:paraId="33309DF0" w14:textId="77777777" w:rsidR="003E0808" w:rsidRDefault="003E0808" w:rsidP="004E1DC5">
      <w:pPr>
        <w:rPr>
          <w:rFonts w:ascii="Calibri" w:hAnsi="Calibri" w:cs="Calibri"/>
          <w:b/>
          <w:sz w:val="22"/>
          <w:szCs w:val="22"/>
        </w:rPr>
      </w:pPr>
    </w:p>
    <w:p w14:paraId="6B27D36E" w14:textId="58A2038B" w:rsidR="004020C5" w:rsidRPr="0002285A" w:rsidRDefault="004020C5" w:rsidP="004E1DC5">
      <w:pPr>
        <w:rPr>
          <w:rFonts w:ascii="Calibri" w:hAnsi="Calibri" w:cs="Calibri"/>
          <w:b/>
          <w:caps/>
          <w:sz w:val="22"/>
          <w:szCs w:val="22"/>
        </w:rPr>
      </w:pPr>
      <w:r w:rsidRPr="003E0808">
        <w:rPr>
          <w:rFonts w:ascii="Calibri" w:hAnsi="Calibri" w:cs="Calibri"/>
          <w:b/>
          <w:sz w:val="22"/>
          <w:szCs w:val="22"/>
        </w:rPr>
        <w:t xml:space="preserve">Nr postępowania: </w:t>
      </w:r>
      <w:r w:rsidR="000D13A8" w:rsidRPr="003E0808">
        <w:rPr>
          <w:rFonts w:ascii="Calibri" w:hAnsi="Calibri" w:cs="Calibri"/>
          <w:b/>
          <w:sz w:val="22"/>
          <w:szCs w:val="22"/>
        </w:rPr>
        <w:t>NLZ.202</w:t>
      </w:r>
      <w:r w:rsidR="00F935DB" w:rsidRPr="003E0808">
        <w:rPr>
          <w:rFonts w:ascii="Calibri" w:hAnsi="Calibri" w:cs="Calibri"/>
          <w:b/>
          <w:sz w:val="22"/>
          <w:szCs w:val="22"/>
        </w:rPr>
        <w:t>6</w:t>
      </w:r>
      <w:r w:rsidR="0035429E" w:rsidRPr="003E0808">
        <w:rPr>
          <w:rFonts w:ascii="Calibri" w:hAnsi="Calibri" w:cs="Calibri"/>
          <w:b/>
          <w:sz w:val="22"/>
          <w:szCs w:val="22"/>
        </w:rPr>
        <w:t>.271</w:t>
      </w:r>
      <w:r w:rsidR="0013449C" w:rsidRPr="003E0808">
        <w:rPr>
          <w:rFonts w:ascii="Calibri" w:hAnsi="Calibri" w:cs="Calibri"/>
          <w:b/>
          <w:sz w:val="22"/>
          <w:szCs w:val="22"/>
        </w:rPr>
        <w:t>.</w:t>
      </w:r>
      <w:r w:rsidR="00AF78A8">
        <w:rPr>
          <w:rFonts w:ascii="Calibri" w:hAnsi="Calibri" w:cs="Calibri"/>
          <w:b/>
          <w:sz w:val="22"/>
          <w:szCs w:val="22"/>
        </w:rPr>
        <w:t>25</w:t>
      </w:r>
      <w:r w:rsidR="00F935DB">
        <w:rPr>
          <w:rFonts w:ascii="Calibri" w:hAnsi="Calibri" w:cs="Calibri"/>
          <w:b/>
          <w:sz w:val="22"/>
          <w:szCs w:val="22"/>
        </w:rPr>
        <w:t xml:space="preserve"> </w:t>
      </w:r>
    </w:p>
    <w:p w14:paraId="71E71B98" w14:textId="77777777" w:rsidR="0035429E" w:rsidRPr="0002285A" w:rsidRDefault="0035429E" w:rsidP="004E1DC5">
      <w:pPr>
        <w:pStyle w:val="Tytu"/>
        <w:spacing w:before="480" w:after="480"/>
        <w:rPr>
          <w:rFonts w:ascii="Calibri" w:hAnsi="Calibri" w:cs="Calibri"/>
          <w:caps/>
          <w:szCs w:val="22"/>
        </w:rPr>
      </w:pPr>
    </w:p>
    <w:p w14:paraId="4A1A8124" w14:textId="77777777" w:rsidR="0035429E" w:rsidRPr="0002285A" w:rsidRDefault="0035429E" w:rsidP="004E1DC5">
      <w:pPr>
        <w:pStyle w:val="Tytu"/>
        <w:spacing w:before="480" w:after="480"/>
        <w:rPr>
          <w:rFonts w:ascii="Calibri" w:hAnsi="Calibri" w:cs="Calibri"/>
          <w:caps/>
          <w:szCs w:val="22"/>
        </w:rPr>
      </w:pPr>
    </w:p>
    <w:p w14:paraId="75D923B5" w14:textId="77777777" w:rsidR="002D44E7" w:rsidRPr="0002285A" w:rsidRDefault="002D44E7" w:rsidP="004E1DC5">
      <w:pPr>
        <w:pStyle w:val="Tytu"/>
        <w:spacing w:before="480" w:after="480"/>
        <w:rPr>
          <w:rFonts w:ascii="Calibri" w:hAnsi="Calibri" w:cs="Calibri"/>
          <w:caps/>
          <w:szCs w:val="22"/>
        </w:rPr>
      </w:pPr>
    </w:p>
    <w:p w14:paraId="263BCA98" w14:textId="77777777" w:rsidR="002D44E7" w:rsidRPr="0002285A" w:rsidRDefault="002D44E7" w:rsidP="004E1DC5">
      <w:pPr>
        <w:pStyle w:val="Tytu"/>
        <w:spacing w:before="480" w:after="480"/>
        <w:rPr>
          <w:rFonts w:ascii="Calibri" w:hAnsi="Calibri" w:cs="Calibri"/>
          <w:caps/>
          <w:szCs w:val="22"/>
        </w:rPr>
      </w:pPr>
    </w:p>
    <w:p w14:paraId="5ED7FC2A" w14:textId="77777777" w:rsidR="009C1656" w:rsidRDefault="009C1656" w:rsidP="004E1DC5">
      <w:pPr>
        <w:pStyle w:val="Tytu"/>
        <w:spacing w:before="480" w:after="480"/>
        <w:rPr>
          <w:rFonts w:ascii="Calibri" w:hAnsi="Calibri" w:cs="Calibri"/>
          <w:caps/>
          <w:szCs w:val="22"/>
        </w:rPr>
      </w:pPr>
    </w:p>
    <w:p w14:paraId="1EF1B405" w14:textId="77777777" w:rsidR="002D44E7" w:rsidRPr="0002285A" w:rsidRDefault="000D13A8" w:rsidP="004E1DC5">
      <w:pPr>
        <w:pStyle w:val="Tytu"/>
        <w:spacing w:before="480" w:after="480"/>
        <w:rPr>
          <w:rFonts w:ascii="Calibri" w:hAnsi="Calibri" w:cs="Calibri"/>
          <w:caps/>
          <w:szCs w:val="22"/>
        </w:rPr>
      </w:pPr>
      <w:r w:rsidRPr="0002285A">
        <w:rPr>
          <w:rFonts w:ascii="Calibri" w:hAnsi="Calibri" w:cs="Calibri"/>
          <w:caps/>
          <w:szCs w:val="22"/>
        </w:rPr>
        <w:t>Bydgoszcz, 202</w:t>
      </w:r>
      <w:r w:rsidR="00C571F3">
        <w:rPr>
          <w:rFonts w:ascii="Calibri" w:hAnsi="Calibri" w:cs="Calibri"/>
          <w:caps/>
          <w:szCs w:val="22"/>
        </w:rPr>
        <w:t>6</w:t>
      </w:r>
      <w:r w:rsidR="002D44E7" w:rsidRPr="0002285A">
        <w:rPr>
          <w:rFonts w:ascii="Calibri" w:hAnsi="Calibri" w:cs="Calibri"/>
          <w:caps/>
          <w:szCs w:val="22"/>
        </w:rPr>
        <w:br w:type="page"/>
      </w:r>
    </w:p>
    <w:p w14:paraId="3993F8B6" w14:textId="77777777" w:rsidR="00BD11A4" w:rsidRPr="0002285A" w:rsidRDefault="001168E2" w:rsidP="004E1DC5">
      <w:pPr>
        <w:pStyle w:val="pkt"/>
        <w:pBdr>
          <w:bottom w:val="double" w:sz="4" w:space="1" w:color="auto"/>
        </w:pBdr>
        <w:shd w:val="clear" w:color="auto" w:fill="DAEEF3" w:themeFill="accent5" w:themeFillTint="33"/>
        <w:spacing w:before="360" w:after="40"/>
        <w:ind w:left="568" w:hanging="568"/>
        <w:rPr>
          <w:rFonts w:ascii="Calibri" w:hAnsi="Calibri" w:cs="Calibri"/>
          <w:sz w:val="22"/>
          <w:szCs w:val="22"/>
        </w:rPr>
      </w:pPr>
      <w:r w:rsidRPr="0002285A">
        <w:rPr>
          <w:rFonts w:ascii="Calibri" w:hAnsi="Calibri" w:cs="Calibri"/>
          <w:b/>
          <w:sz w:val="22"/>
          <w:szCs w:val="22"/>
        </w:rPr>
        <w:lastRenderedPageBreak/>
        <w:t>I.</w:t>
      </w:r>
      <w:r w:rsidRPr="0002285A">
        <w:rPr>
          <w:rFonts w:ascii="Calibri" w:hAnsi="Calibri" w:cs="Calibri"/>
          <w:b/>
          <w:sz w:val="22"/>
          <w:szCs w:val="22"/>
        </w:rPr>
        <w:tab/>
      </w:r>
      <w:r w:rsidR="00927FE7" w:rsidRPr="0002285A">
        <w:rPr>
          <w:rFonts w:ascii="Calibri" w:hAnsi="Calibri" w:cs="Calibri"/>
          <w:b/>
          <w:bCs/>
          <w:kern w:val="32"/>
          <w:sz w:val="22"/>
          <w:szCs w:val="22"/>
        </w:rPr>
        <w:t>NAZWA ORAZ ADRES ZAMAWIAJĄCEGO</w:t>
      </w:r>
    </w:p>
    <w:p w14:paraId="7CB9303C" w14:textId="77777777" w:rsidR="0035429E" w:rsidRPr="0002285A" w:rsidRDefault="0035429E" w:rsidP="004E1DC5">
      <w:pPr>
        <w:ind w:left="284"/>
        <w:jc w:val="both"/>
        <w:rPr>
          <w:rFonts w:ascii="Calibri" w:hAnsi="Calibri" w:cs="Calibri"/>
          <w:sz w:val="22"/>
          <w:szCs w:val="22"/>
        </w:rPr>
      </w:pPr>
      <w:r w:rsidRPr="0002285A">
        <w:rPr>
          <w:rFonts w:ascii="Calibri" w:hAnsi="Calibri" w:cs="Calibri"/>
          <w:caps/>
          <w:sz w:val="22"/>
          <w:szCs w:val="22"/>
        </w:rPr>
        <w:t>Szpital uniwersytecki nr 1 im. dr. A. Jurasza w bydgoszczy</w:t>
      </w:r>
    </w:p>
    <w:p w14:paraId="677C70FF" w14:textId="77777777" w:rsidR="0035429E" w:rsidRPr="0002285A" w:rsidRDefault="0035429E" w:rsidP="004E1DC5">
      <w:pPr>
        <w:ind w:left="284"/>
        <w:jc w:val="both"/>
        <w:rPr>
          <w:rFonts w:ascii="Calibri" w:hAnsi="Calibri" w:cs="Calibri"/>
          <w:sz w:val="22"/>
          <w:szCs w:val="22"/>
        </w:rPr>
      </w:pPr>
      <w:r w:rsidRPr="0002285A">
        <w:rPr>
          <w:rFonts w:ascii="Calibri" w:hAnsi="Calibri" w:cs="Calibri"/>
          <w:sz w:val="22"/>
          <w:szCs w:val="22"/>
        </w:rPr>
        <w:t xml:space="preserve">ul. </w:t>
      </w:r>
      <w:r w:rsidRPr="0002285A">
        <w:rPr>
          <w:rFonts w:ascii="Calibri" w:hAnsi="Calibri" w:cs="Calibri"/>
          <w:caps/>
          <w:sz w:val="22"/>
          <w:szCs w:val="22"/>
        </w:rPr>
        <w:t>m.skłodowskiej – curie 9</w:t>
      </w:r>
      <w:r w:rsidRPr="0002285A">
        <w:rPr>
          <w:rFonts w:ascii="Calibri" w:hAnsi="Calibri" w:cs="Calibri"/>
          <w:sz w:val="22"/>
          <w:szCs w:val="22"/>
        </w:rPr>
        <w:t xml:space="preserve">, </w:t>
      </w:r>
      <w:r w:rsidRPr="0002285A">
        <w:rPr>
          <w:rFonts w:ascii="Calibri" w:hAnsi="Calibri" w:cs="Calibri"/>
          <w:caps/>
          <w:sz w:val="22"/>
          <w:szCs w:val="22"/>
        </w:rPr>
        <w:t>85-094 bydgoszcz</w:t>
      </w:r>
    </w:p>
    <w:p w14:paraId="2C07C293" w14:textId="77777777" w:rsidR="0035429E" w:rsidRPr="0002285A" w:rsidRDefault="0035429E" w:rsidP="004E1DC5">
      <w:pPr>
        <w:ind w:left="284"/>
        <w:jc w:val="both"/>
        <w:rPr>
          <w:rFonts w:ascii="Calibri" w:hAnsi="Calibri" w:cs="Calibri"/>
          <w:sz w:val="22"/>
          <w:szCs w:val="22"/>
        </w:rPr>
      </w:pPr>
      <w:r w:rsidRPr="0002285A">
        <w:rPr>
          <w:rFonts w:ascii="Calibri" w:hAnsi="Calibri" w:cs="Calibri"/>
          <w:sz w:val="22"/>
          <w:szCs w:val="22"/>
        </w:rPr>
        <w:t xml:space="preserve">Tel.: </w:t>
      </w:r>
      <w:r w:rsidRPr="0002285A">
        <w:rPr>
          <w:rFonts w:ascii="Calibri" w:hAnsi="Calibri" w:cs="Calibri"/>
          <w:caps/>
          <w:sz w:val="22"/>
          <w:szCs w:val="22"/>
        </w:rPr>
        <w:t>52</w:t>
      </w:r>
      <w:r w:rsidR="00CE2F29" w:rsidRPr="0002285A">
        <w:rPr>
          <w:rFonts w:ascii="Calibri" w:hAnsi="Calibri" w:cs="Calibri"/>
          <w:caps/>
          <w:sz w:val="22"/>
          <w:szCs w:val="22"/>
        </w:rPr>
        <w:t xml:space="preserve"> </w:t>
      </w:r>
      <w:r w:rsidRPr="0002285A">
        <w:rPr>
          <w:rFonts w:ascii="Calibri" w:hAnsi="Calibri" w:cs="Calibri"/>
          <w:caps/>
          <w:sz w:val="22"/>
          <w:szCs w:val="22"/>
        </w:rPr>
        <w:t>585 40 00</w:t>
      </w:r>
      <w:r w:rsidR="00A717E8">
        <w:rPr>
          <w:rFonts w:ascii="Calibri" w:hAnsi="Calibri" w:cs="Calibri"/>
          <w:caps/>
          <w:sz w:val="22"/>
          <w:szCs w:val="22"/>
        </w:rPr>
        <w:t xml:space="preserve">, </w:t>
      </w:r>
      <w:r w:rsidR="00A717E8" w:rsidRPr="00C571F3">
        <w:rPr>
          <w:rFonts w:ascii="Calibri" w:hAnsi="Calibri" w:cs="Calibri"/>
          <w:b/>
          <w:caps/>
          <w:sz w:val="22"/>
          <w:szCs w:val="22"/>
        </w:rPr>
        <w:t>585 43 04</w:t>
      </w:r>
    </w:p>
    <w:p w14:paraId="40C0565F" w14:textId="77777777" w:rsidR="0035429E" w:rsidRPr="0002285A" w:rsidRDefault="0035429E" w:rsidP="00B80EA0">
      <w:pPr>
        <w:ind w:left="284"/>
        <w:jc w:val="both"/>
        <w:rPr>
          <w:rFonts w:ascii="Calibri" w:hAnsi="Calibri" w:cs="Calibri"/>
          <w:sz w:val="22"/>
          <w:szCs w:val="22"/>
          <w:lang w:val="en-US"/>
        </w:rPr>
      </w:pPr>
      <w:r w:rsidRPr="0002285A">
        <w:rPr>
          <w:rFonts w:ascii="Calibri" w:hAnsi="Calibri" w:cs="Calibri"/>
          <w:sz w:val="22"/>
          <w:szCs w:val="22"/>
          <w:lang w:val="en-US"/>
        </w:rPr>
        <w:t xml:space="preserve">NIP: </w:t>
      </w:r>
      <w:r w:rsidRPr="0002285A">
        <w:rPr>
          <w:rFonts w:ascii="Calibri" w:hAnsi="Calibri" w:cs="Calibri"/>
          <w:caps/>
          <w:sz w:val="22"/>
          <w:szCs w:val="22"/>
          <w:lang w:val="en-US"/>
        </w:rPr>
        <w:t>554-223-10-69</w:t>
      </w:r>
    </w:p>
    <w:p w14:paraId="2DBE539A" w14:textId="77777777" w:rsidR="006C0507" w:rsidRPr="0002285A" w:rsidRDefault="006C0507" w:rsidP="00B80EA0">
      <w:pPr>
        <w:spacing w:after="240"/>
        <w:ind w:left="284"/>
        <w:rPr>
          <w:rFonts w:ascii="Calibri" w:hAnsi="Calibri" w:cs="Calibri"/>
          <w:sz w:val="22"/>
          <w:szCs w:val="22"/>
          <w:lang w:val="en-US"/>
        </w:rPr>
      </w:pPr>
      <w:r w:rsidRPr="0002285A">
        <w:rPr>
          <w:rFonts w:ascii="Calibri" w:hAnsi="Calibri" w:cs="Calibri"/>
          <w:sz w:val="22"/>
          <w:szCs w:val="22"/>
          <w:lang w:val="en-US"/>
        </w:rPr>
        <w:t xml:space="preserve">Adres e-mail: </w:t>
      </w:r>
      <w:r w:rsidR="0035429E" w:rsidRPr="008A3C00">
        <w:rPr>
          <w:rFonts w:ascii="Calibri" w:hAnsi="Calibri" w:cs="Calibri"/>
          <w:i/>
          <w:sz w:val="22"/>
          <w:szCs w:val="22"/>
          <w:lang w:val="en-US"/>
        </w:rPr>
        <w:t xml:space="preserve">zamowienia@jurasza.pl; </w:t>
      </w:r>
      <w:r w:rsidR="009C1656" w:rsidRPr="008A3C00">
        <w:rPr>
          <w:rFonts w:ascii="Calibri" w:hAnsi="Calibri" w:cs="Calibri"/>
          <w:i/>
          <w:sz w:val="22"/>
          <w:szCs w:val="22"/>
          <w:lang w:val="en-US"/>
        </w:rPr>
        <w:t>ma.wisniewska@jurasza.pl</w:t>
      </w:r>
    </w:p>
    <w:p w14:paraId="7A339C08" w14:textId="77777777" w:rsidR="000A45A6" w:rsidRPr="008A3C00" w:rsidRDefault="000A45A6" w:rsidP="000A45A6">
      <w:pPr>
        <w:spacing w:line="276" w:lineRule="auto"/>
        <w:ind w:left="284"/>
        <w:jc w:val="both"/>
        <w:rPr>
          <w:rFonts w:asciiTheme="majorHAnsi" w:hAnsiTheme="majorHAnsi" w:cstheme="majorHAnsi"/>
          <w:b/>
          <w:bCs/>
          <w:sz w:val="22"/>
          <w:szCs w:val="22"/>
        </w:rPr>
      </w:pPr>
      <w:r w:rsidRPr="008A3C00">
        <w:rPr>
          <w:rFonts w:asciiTheme="majorHAnsi" w:hAnsiTheme="majorHAnsi" w:cstheme="majorHAnsi"/>
          <w:b/>
          <w:bCs/>
          <w:sz w:val="22"/>
          <w:szCs w:val="22"/>
        </w:rPr>
        <w:t xml:space="preserve">Adres strony internetowej, na której jest prowadzone postępowanie i na której będą dostępne wszelkie dokumenty związane z prowadzoną procedurą: </w:t>
      </w:r>
    </w:p>
    <w:p w14:paraId="28F5CEB3" w14:textId="77777777" w:rsidR="000A45A6" w:rsidRPr="008A3C00" w:rsidRDefault="00E122AF" w:rsidP="000A45A6">
      <w:pPr>
        <w:spacing w:line="276" w:lineRule="auto"/>
        <w:ind w:left="284"/>
        <w:jc w:val="center"/>
        <w:rPr>
          <w:rFonts w:asciiTheme="majorHAnsi" w:hAnsiTheme="majorHAnsi" w:cstheme="majorHAnsi"/>
          <w:b/>
          <w:bCs/>
          <w:sz w:val="22"/>
          <w:szCs w:val="22"/>
        </w:rPr>
      </w:pPr>
      <w:hyperlink r:id="rId8" w:history="1">
        <w:r w:rsidR="000A45A6" w:rsidRPr="008A3C00">
          <w:rPr>
            <w:rStyle w:val="Hipercze"/>
            <w:rFonts w:asciiTheme="majorHAnsi" w:hAnsiTheme="majorHAnsi" w:cstheme="majorHAnsi"/>
            <w:bCs/>
            <w:i/>
            <w:color w:val="auto"/>
            <w:sz w:val="22"/>
            <w:szCs w:val="22"/>
          </w:rPr>
          <w:t>https://jurasza.eb2b.com.pl/open-auctions.html</w:t>
        </w:r>
      </w:hyperlink>
    </w:p>
    <w:p w14:paraId="303FCFCE" w14:textId="77777777" w:rsidR="000A45A6" w:rsidRPr="008A3C00" w:rsidRDefault="000A45A6" w:rsidP="000A45A6">
      <w:pPr>
        <w:spacing w:line="276" w:lineRule="auto"/>
        <w:ind w:left="284"/>
        <w:jc w:val="both"/>
        <w:rPr>
          <w:rFonts w:asciiTheme="majorHAnsi" w:hAnsiTheme="majorHAnsi" w:cstheme="majorHAnsi"/>
          <w:sz w:val="22"/>
          <w:szCs w:val="22"/>
        </w:rPr>
      </w:pPr>
      <w:r w:rsidRPr="008A3C00">
        <w:rPr>
          <w:rFonts w:asciiTheme="majorHAnsi" w:hAnsiTheme="majorHAnsi" w:cstheme="majorHAnsi"/>
          <w:b/>
          <w:bCs/>
          <w:sz w:val="22"/>
          <w:szCs w:val="22"/>
        </w:rPr>
        <w:t>Bezpośredni link do przedmiotowego postępowania:</w:t>
      </w:r>
      <w:r w:rsidRPr="008A3C00">
        <w:rPr>
          <w:rFonts w:asciiTheme="majorHAnsi" w:hAnsiTheme="majorHAnsi" w:cstheme="majorHAnsi"/>
          <w:sz w:val="22"/>
          <w:szCs w:val="22"/>
        </w:rPr>
        <w:t xml:space="preserve">  </w:t>
      </w:r>
    </w:p>
    <w:p w14:paraId="7F443A05" w14:textId="01C1499D" w:rsidR="00A9310A" w:rsidRDefault="00A9310A" w:rsidP="004E1DC5">
      <w:pPr>
        <w:spacing w:before="240"/>
        <w:ind w:left="284"/>
      </w:pPr>
      <w:r w:rsidRPr="00A9310A">
        <w:tab/>
      </w:r>
      <w:r>
        <w:t xml:space="preserve">              </w:t>
      </w:r>
      <w:hyperlink r:id="rId9" w:history="1">
        <w:r w:rsidRPr="00710A7F">
          <w:rPr>
            <w:rStyle w:val="Hipercze"/>
          </w:rPr>
          <w:t>https://jurasza.eb2b.com.pl/open-preview-auction.html/511585</w:t>
        </w:r>
      </w:hyperlink>
    </w:p>
    <w:p w14:paraId="72A1D85A" w14:textId="1ACE8154" w:rsidR="006C0507" w:rsidRPr="0002285A" w:rsidRDefault="006C0507" w:rsidP="004E1DC5">
      <w:pPr>
        <w:spacing w:before="240"/>
        <w:ind w:left="284"/>
        <w:rPr>
          <w:rFonts w:ascii="Calibri" w:hAnsi="Calibri" w:cs="Calibri"/>
          <w:sz w:val="22"/>
          <w:szCs w:val="22"/>
        </w:rPr>
      </w:pPr>
      <w:r w:rsidRPr="0002285A">
        <w:rPr>
          <w:rFonts w:ascii="Calibri" w:hAnsi="Calibri" w:cs="Calibri"/>
          <w:sz w:val="22"/>
          <w:szCs w:val="22"/>
        </w:rPr>
        <w:t xml:space="preserve">Godziny pracy: </w:t>
      </w:r>
      <w:r w:rsidR="0035429E" w:rsidRPr="0002285A">
        <w:rPr>
          <w:rFonts w:ascii="Calibri" w:hAnsi="Calibri" w:cs="Calibri"/>
          <w:caps/>
          <w:sz w:val="22"/>
          <w:szCs w:val="22"/>
        </w:rPr>
        <w:t xml:space="preserve">8.00 – 14.30 </w:t>
      </w:r>
      <w:r w:rsidRPr="0002285A">
        <w:rPr>
          <w:rFonts w:ascii="Calibri" w:hAnsi="Calibri" w:cs="Calibri"/>
          <w:sz w:val="22"/>
          <w:szCs w:val="22"/>
        </w:rPr>
        <w:t>od poniedziałku do piątku.</w:t>
      </w:r>
    </w:p>
    <w:p w14:paraId="45F5F127" w14:textId="77777777" w:rsidR="000C0592" w:rsidRPr="0002285A" w:rsidRDefault="001168E2" w:rsidP="004E1DC5">
      <w:pPr>
        <w:pStyle w:val="pkt"/>
        <w:pBdr>
          <w:bottom w:val="double" w:sz="4" w:space="1" w:color="auto"/>
        </w:pBdr>
        <w:shd w:val="clear" w:color="auto" w:fill="DAEEF3" w:themeFill="accent5" w:themeFillTint="33"/>
        <w:spacing w:before="360" w:after="40"/>
        <w:ind w:left="567" w:hanging="567"/>
        <w:rPr>
          <w:rFonts w:ascii="Calibri" w:hAnsi="Calibri" w:cs="Calibri"/>
          <w:b/>
          <w:sz w:val="22"/>
          <w:szCs w:val="22"/>
        </w:rPr>
      </w:pPr>
      <w:r w:rsidRPr="0002285A">
        <w:rPr>
          <w:rFonts w:ascii="Calibri" w:hAnsi="Calibri" w:cs="Calibri"/>
          <w:b/>
          <w:sz w:val="22"/>
          <w:szCs w:val="22"/>
        </w:rPr>
        <w:t>II.</w:t>
      </w:r>
      <w:r w:rsidRPr="0002285A">
        <w:rPr>
          <w:rFonts w:ascii="Calibri" w:hAnsi="Calibri" w:cs="Calibri"/>
          <w:b/>
          <w:sz w:val="22"/>
          <w:szCs w:val="22"/>
        </w:rPr>
        <w:tab/>
      </w:r>
      <w:r w:rsidR="000C0592" w:rsidRPr="0002285A">
        <w:rPr>
          <w:rFonts w:ascii="Calibri" w:hAnsi="Calibri" w:cs="Calibri"/>
          <w:b/>
          <w:sz w:val="22"/>
          <w:szCs w:val="22"/>
        </w:rPr>
        <w:t>OCHRONA DANYCH OSOBOWYCH</w:t>
      </w:r>
    </w:p>
    <w:p w14:paraId="073133C6" w14:textId="77777777" w:rsidR="002A48D0" w:rsidRPr="00945A8C" w:rsidRDefault="002A48D0" w:rsidP="00945A8C">
      <w:pPr>
        <w:pStyle w:val="Akapitzlist"/>
        <w:widowControl w:val="0"/>
        <w:numPr>
          <w:ilvl w:val="0"/>
          <w:numId w:val="27"/>
        </w:numPr>
        <w:suppressAutoHyphens/>
        <w:autoSpaceDN w:val="0"/>
        <w:spacing w:line="360" w:lineRule="auto"/>
        <w:ind w:left="426" w:hanging="426"/>
        <w:jc w:val="both"/>
        <w:textAlignment w:val="baseline"/>
        <w:rPr>
          <w:rFonts w:asciiTheme="majorHAnsi" w:hAnsiTheme="majorHAnsi" w:cstheme="majorHAnsi"/>
          <w:sz w:val="22"/>
          <w:szCs w:val="22"/>
        </w:rPr>
      </w:pPr>
      <w:r w:rsidRPr="00945A8C">
        <w:rPr>
          <w:rFonts w:asciiTheme="majorHAnsi" w:hAnsiTheme="majorHAnsi" w:cstheme="majorHAnsi"/>
          <w:color w:val="000000"/>
          <w:sz w:val="22"/>
          <w:szCs w:val="22"/>
        </w:rPr>
        <w:t>Zamawiający informuje, że będzie przetwarzał dane osobowe uzyskane w trakcie postępowania, a w szczególności: dane osobowe ujawnione w ofertach i jej załącznikach lub w dokumentach i oświadczeniach złożonych w postępowaniu. Przetwarzanie przez Zamawiającego danych osobowych jest niezbędne dla wypełnienia obowiązku prawnego ciążącego na administratorze.</w:t>
      </w:r>
    </w:p>
    <w:p w14:paraId="059BD4CD" w14:textId="77777777" w:rsidR="002A48D0" w:rsidRPr="00945A8C" w:rsidRDefault="002A48D0" w:rsidP="00945A8C">
      <w:pPr>
        <w:pStyle w:val="Akapitzlist"/>
        <w:widowControl w:val="0"/>
        <w:numPr>
          <w:ilvl w:val="0"/>
          <w:numId w:val="27"/>
        </w:numPr>
        <w:suppressAutoHyphens/>
        <w:autoSpaceDN w:val="0"/>
        <w:spacing w:line="360" w:lineRule="auto"/>
        <w:ind w:left="426" w:hanging="426"/>
        <w:jc w:val="both"/>
        <w:textAlignment w:val="baseline"/>
        <w:rPr>
          <w:rFonts w:asciiTheme="majorHAnsi" w:hAnsiTheme="majorHAnsi" w:cstheme="majorHAnsi"/>
          <w:sz w:val="22"/>
          <w:szCs w:val="22"/>
        </w:rPr>
      </w:pPr>
      <w:r w:rsidRPr="00945A8C">
        <w:rPr>
          <w:rFonts w:asciiTheme="majorHAnsi" w:hAnsiTheme="majorHAnsi" w:cstheme="majorHAnsi"/>
          <w:sz w:val="22"/>
          <w:szCs w:val="22"/>
        </w:rPr>
        <w:t>Zamawiający zobowiązuje Wykonawcę przystępującego do postępowania do poinformowania o</w:t>
      </w:r>
      <w:r w:rsidR="0013449C" w:rsidRPr="00945A8C">
        <w:rPr>
          <w:rFonts w:asciiTheme="majorHAnsi" w:hAnsiTheme="majorHAnsi" w:cstheme="majorHAnsi"/>
          <w:sz w:val="22"/>
          <w:szCs w:val="22"/>
        </w:rPr>
        <w:t> </w:t>
      </w:r>
      <w:r w:rsidRPr="00945A8C">
        <w:rPr>
          <w:rFonts w:asciiTheme="majorHAnsi" w:hAnsiTheme="majorHAnsi" w:cstheme="majorHAnsi"/>
          <w:sz w:val="22"/>
          <w:szCs w:val="22"/>
        </w:rPr>
        <w:t>zasadach i sposobie przetwarzania danych osobowych przez Zamawiającego, w</w:t>
      </w:r>
      <w:r w:rsidR="005A5E62" w:rsidRPr="00945A8C">
        <w:rPr>
          <w:rFonts w:asciiTheme="majorHAnsi" w:hAnsiTheme="majorHAnsi" w:cstheme="majorHAnsi"/>
          <w:sz w:val="22"/>
          <w:szCs w:val="22"/>
        </w:rPr>
        <w:t>szystkie osoby występującego po</w:t>
      </w:r>
      <w:r w:rsidR="007A7BED" w:rsidRPr="00945A8C">
        <w:rPr>
          <w:rFonts w:asciiTheme="majorHAnsi" w:hAnsiTheme="majorHAnsi" w:cstheme="majorHAnsi"/>
          <w:sz w:val="22"/>
          <w:szCs w:val="22"/>
        </w:rPr>
        <w:t xml:space="preserve"> </w:t>
      </w:r>
      <w:r w:rsidRPr="00945A8C">
        <w:rPr>
          <w:rFonts w:asciiTheme="majorHAnsi" w:hAnsiTheme="majorHAnsi" w:cstheme="majorHAnsi"/>
          <w:sz w:val="22"/>
          <w:szCs w:val="22"/>
        </w:rPr>
        <w:t xml:space="preserve">stronie Wykonawcy, których dane Zamawiający pozyska od Wykonawcy </w:t>
      </w:r>
      <w:r w:rsidRPr="00945A8C">
        <w:rPr>
          <w:rFonts w:asciiTheme="majorHAnsi" w:hAnsiTheme="majorHAnsi" w:cstheme="majorHAnsi"/>
          <w:color w:val="000000"/>
          <w:sz w:val="22"/>
          <w:szCs w:val="22"/>
        </w:rPr>
        <w:t>w</w:t>
      </w:r>
      <w:r w:rsidR="005760D9" w:rsidRPr="00945A8C">
        <w:rPr>
          <w:rFonts w:asciiTheme="majorHAnsi" w:hAnsiTheme="majorHAnsi" w:cstheme="majorHAnsi"/>
          <w:color w:val="000000"/>
          <w:sz w:val="22"/>
          <w:szCs w:val="22"/>
        </w:rPr>
        <w:t> </w:t>
      </w:r>
      <w:r w:rsidRPr="00945A8C">
        <w:rPr>
          <w:rFonts w:asciiTheme="majorHAnsi" w:hAnsiTheme="majorHAnsi" w:cstheme="majorHAnsi"/>
          <w:color w:val="000000"/>
          <w:sz w:val="22"/>
          <w:szCs w:val="22"/>
        </w:rPr>
        <w:t xml:space="preserve">ofertach i jej załącznikach lub w dokumentach i oświadczeniach złożonych w postępowaniu. </w:t>
      </w:r>
      <w:r w:rsidRPr="00945A8C">
        <w:rPr>
          <w:rFonts w:asciiTheme="majorHAnsi" w:hAnsiTheme="majorHAnsi" w:cstheme="majorHAnsi"/>
          <w:sz w:val="22"/>
          <w:szCs w:val="22"/>
        </w:rPr>
        <w:t>Wykonawca zapozna te osoby z treścią poniższej klauzuli informacyjnej oraz złoży stosowne oświadczeni</w:t>
      </w:r>
      <w:r w:rsidR="00780052" w:rsidRPr="00945A8C">
        <w:rPr>
          <w:rFonts w:asciiTheme="majorHAnsi" w:hAnsiTheme="majorHAnsi" w:cstheme="majorHAnsi"/>
          <w:sz w:val="22"/>
          <w:szCs w:val="22"/>
        </w:rPr>
        <w:t>e, którego treść zawarta jest w</w:t>
      </w:r>
      <w:r w:rsidR="007A7BED" w:rsidRPr="00945A8C">
        <w:rPr>
          <w:rFonts w:asciiTheme="majorHAnsi" w:hAnsiTheme="majorHAnsi" w:cstheme="majorHAnsi"/>
          <w:sz w:val="22"/>
          <w:szCs w:val="22"/>
        </w:rPr>
        <w:t xml:space="preserve"> </w:t>
      </w:r>
      <w:r w:rsidRPr="00945A8C">
        <w:rPr>
          <w:rFonts w:asciiTheme="majorHAnsi" w:hAnsiTheme="majorHAnsi" w:cstheme="majorHAnsi"/>
          <w:sz w:val="22"/>
          <w:szCs w:val="22"/>
        </w:rPr>
        <w:t xml:space="preserve">Formularzu Ofertowym </w:t>
      </w:r>
      <w:r w:rsidRPr="00945A8C">
        <w:rPr>
          <w:rFonts w:asciiTheme="majorHAnsi" w:hAnsiTheme="majorHAnsi" w:cstheme="majorHAnsi"/>
          <w:i/>
          <w:sz w:val="22"/>
          <w:szCs w:val="22"/>
        </w:rPr>
        <w:t>(Załącznik Nr 1 do SWZ).</w:t>
      </w:r>
    </w:p>
    <w:p w14:paraId="463F73D8" w14:textId="77777777" w:rsidR="002A48D0" w:rsidRPr="00945A8C" w:rsidRDefault="002A48D0" w:rsidP="00945A8C">
      <w:pPr>
        <w:pStyle w:val="Akapitzlist"/>
        <w:widowControl w:val="0"/>
        <w:numPr>
          <w:ilvl w:val="0"/>
          <w:numId w:val="27"/>
        </w:numPr>
        <w:suppressAutoHyphens/>
        <w:autoSpaceDN w:val="0"/>
        <w:spacing w:line="360" w:lineRule="auto"/>
        <w:ind w:left="426"/>
        <w:jc w:val="both"/>
        <w:textAlignment w:val="baseline"/>
        <w:rPr>
          <w:rFonts w:asciiTheme="majorHAnsi" w:hAnsiTheme="majorHAnsi" w:cstheme="majorHAnsi"/>
          <w:sz w:val="22"/>
          <w:szCs w:val="22"/>
        </w:rPr>
      </w:pPr>
      <w:r w:rsidRPr="00945A8C">
        <w:rPr>
          <w:rFonts w:asciiTheme="majorHAnsi" w:hAnsiTheme="majorHAnsi" w:cstheme="majorHAnsi"/>
          <w:sz w:val="22"/>
          <w:szCs w:val="22"/>
        </w:rPr>
        <w:t xml:space="preserve">Wykonawca, któremu Zamawiający udzieli zamówienia publicznego, zobowiązuje się do przekazania informacji dotyczących przetwarzania danych osobowych </w:t>
      </w:r>
      <w:r w:rsidRPr="00945A8C">
        <w:rPr>
          <w:rFonts w:asciiTheme="majorHAnsi" w:hAnsiTheme="majorHAnsi" w:cstheme="majorHAnsi"/>
          <w:i/>
          <w:sz w:val="22"/>
          <w:szCs w:val="22"/>
        </w:rPr>
        <w:t>(zgodnie z art. 14 RODO)</w:t>
      </w:r>
      <w:r w:rsidRPr="00945A8C">
        <w:rPr>
          <w:rFonts w:asciiTheme="majorHAnsi" w:hAnsiTheme="majorHAnsi" w:cstheme="majorHAnsi"/>
          <w:sz w:val="22"/>
          <w:szCs w:val="22"/>
        </w:rPr>
        <w:t xml:space="preserve"> wszystkim osobom występującym po stronie Wykonawcy, które zostaną przez niego wskazane do kontaktu w związku z zawarciem i realizacją umowy, najpóźniej przy pierwszej takiej komunikacji tych osób z</w:t>
      </w:r>
      <w:r w:rsidR="007A7BED" w:rsidRPr="00945A8C">
        <w:rPr>
          <w:rFonts w:asciiTheme="majorHAnsi" w:hAnsiTheme="majorHAnsi" w:cstheme="majorHAnsi"/>
          <w:sz w:val="22"/>
          <w:szCs w:val="22"/>
        </w:rPr>
        <w:t> </w:t>
      </w:r>
      <w:r w:rsidRPr="00945A8C">
        <w:rPr>
          <w:rFonts w:asciiTheme="majorHAnsi" w:hAnsiTheme="majorHAnsi" w:cstheme="majorHAnsi"/>
          <w:sz w:val="22"/>
          <w:szCs w:val="22"/>
        </w:rPr>
        <w:t>Zamawiającym. Wzór klauzuli informacyjnej, z którą należy zapoznać ww. osoby, stanowi Załącznik nr 4 do umowy.</w:t>
      </w:r>
    </w:p>
    <w:p w14:paraId="0B4C083A" w14:textId="77777777" w:rsidR="002A48D0" w:rsidRPr="00945A8C" w:rsidRDefault="002A48D0" w:rsidP="00945A8C">
      <w:pPr>
        <w:shd w:val="clear" w:color="auto" w:fill="FFFFFF"/>
        <w:spacing w:line="360" w:lineRule="auto"/>
        <w:jc w:val="both"/>
        <w:rPr>
          <w:rFonts w:asciiTheme="majorHAnsi" w:hAnsiTheme="majorHAnsi" w:cstheme="majorHAnsi"/>
          <w:b/>
          <w:bCs/>
          <w:color w:val="212529"/>
          <w:sz w:val="22"/>
          <w:szCs w:val="22"/>
        </w:rPr>
      </w:pPr>
      <w:r w:rsidRPr="00945A8C">
        <w:rPr>
          <w:rFonts w:asciiTheme="majorHAnsi" w:hAnsiTheme="majorHAnsi" w:cstheme="majorHAnsi"/>
          <w:b/>
          <w:bCs/>
          <w:color w:val="212529"/>
          <w:sz w:val="22"/>
          <w:szCs w:val="22"/>
        </w:rPr>
        <w:t>Klauzula informacyjna dla Wykonawców</w:t>
      </w:r>
    </w:p>
    <w:p w14:paraId="7EE45BFA" w14:textId="77777777" w:rsidR="002A48D0" w:rsidRPr="00945A8C" w:rsidRDefault="002A48D0" w:rsidP="00945A8C">
      <w:pPr>
        <w:shd w:val="clear" w:color="auto" w:fill="FFFFFF"/>
        <w:spacing w:line="360" w:lineRule="auto"/>
        <w:jc w:val="both"/>
        <w:rPr>
          <w:rFonts w:asciiTheme="majorHAnsi" w:hAnsiTheme="majorHAnsi" w:cstheme="majorHAnsi"/>
          <w:color w:val="212529"/>
          <w:sz w:val="22"/>
          <w:szCs w:val="22"/>
        </w:rPr>
      </w:pPr>
      <w:r w:rsidRPr="00945A8C">
        <w:rPr>
          <w:rFonts w:asciiTheme="majorHAnsi" w:hAnsiTheme="majorHAnsi" w:cstheme="majorHAnsi"/>
          <w:b/>
          <w:bCs/>
          <w:color w:val="212529"/>
          <w:sz w:val="22"/>
          <w:szCs w:val="22"/>
        </w:rPr>
        <w:t>Zgodnie z art. 13 ust. 1 i 2 rozporządzenia Parlamentu Europejskiego i Rady (UE) 2</w:t>
      </w:r>
      <w:r w:rsidR="00EF5699" w:rsidRPr="00945A8C">
        <w:rPr>
          <w:rFonts w:asciiTheme="majorHAnsi" w:hAnsiTheme="majorHAnsi" w:cstheme="majorHAnsi"/>
          <w:b/>
          <w:bCs/>
          <w:color w:val="212529"/>
          <w:sz w:val="22"/>
          <w:szCs w:val="22"/>
        </w:rPr>
        <w:t>016/679 z dnia 27 </w:t>
      </w:r>
      <w:r w:rsidR="005A5E62" w:rsidRPr="00945A8C">
        <w:rPr>
          <w:rFonts w:asciiTheme="majorHAnsi" w:hAnsiTheme="majorHAnsi" w:cstheme="majorHAnsi"/>
          <w:b/>
          <w:bCs/>
          <w:color w:val="212529"/>
          <w:sz w:val="22"/>
          <w:szCs w:val="22"/>
        </w:rPr>
        <w:t>kwietnia 2016</w:t>
      </w:r>
      <w:r w:rsidRPr="00945A8C">
        <w:rPr>
          <w:rFonts w:asciiTheme="majorHAnsi" w:hAnsiTheme="majorHAnsi" w:cstheme="majorHAnsi"/>
          <w:b/>
          <w:bCs/>
          <w:color w:val="212529"/>
          <w:sz w:val="22"/>
          <w:szCs w:val="22"/>
        </w:rPr>
        <w:t>r. w sprawie ochrony osób fizycznych w związku z przetwarzaniem danych osobowych i</w:t>
      </w:r>
      <w:r w:rsidR="007A7BED" w:rsidRPr="00945A8C">
        <w:rPr>
          <w:rFonts w:asciiTheme="majorHAnsi" w:hAnsiTheme="majorHAnsi" w:cstheme="majorHAnsi"/>
          <w:b/>
          <w:bCs/>
          <w:color w:val="212529"/>
          <w:sz w:val="22"/>
          <w:szCs w:val="22"/>
        </w:rPr>
        <w:t> </w:t>
      </w:r>
      <w:r w:rsidRPr="00945A8C">
        <w:rPr>
          <w:rFonts w:asciiTheme="majorHAnsi" w:hAnsiTheme="majorHAnsi" w:cstheme="majorHAnsi"/>
          <w:b/>
          <w:bCs/>
          <w:color w:val="212529"/>
          <w:sz w:val="22"/>
          <w:szCs w:val="22"/>
        </w:rPr>
        <w:t>w</w:t>
      </w:r>
      <w:r w:rsidR="007A7BED" w:rsidRPr="00945A8C">
        <w:rPr>
          <w:rFonts w:asciiTheme="majorHAnsi" w:hAnsiTheme="majorHAnsi" w:cstheme="majorHAnsi"/>
          <w:b/>
          <w:bCs/>
          <w:color w:val="212529"/>
          <w:sz w:val="22"/>
          <w:szCs w:val="22"/>
        </w:rPr>
        <w:t> </w:t>
      </w:r>
      <w:r w:rsidRPr="00945A8C">
        <w:rPr>
          <w:rFonts w:asciiTheme="majorHAnsi" w:hAnsiTheme="majorHAnsi" w:cstheme="majorHAnsi"/>
          <w:b/>
          <w:bCs/>
          <w:color w:val="212529"/>
          <w:sz w:val="22"/>
          <w:szCs w:val="22"/>
        </w:rPr>
        <w:t xml:space="preserve">sprawie swobodnego przepływu takich danych oraz uchylenia dyrektywy 95/46/WE </w:t>
      </w:r>
      <w:r w:rsidRPr="00945A8C">
        <w:rPr>
          <w:rFonts w:asciiTheme="majorHAnsi" w:hAnsiTheme="majorHAnsi" w:cstheme="majorHAnsi"/>
          <w:b/>
          <w:bCs/>
          <w:i/>
          <w:color w:val="212529"/>
          <w:sz w:val="22"/>
          <w:szCs w:val="22"/>
        </w:rPr>
        <w:t>(ogólne rozporządzenie o ochronie danych)</w:t>
      </w:r>
      <w:r w:rsidRPr="00945A8C">
        <w:rPr>
          <w:rFonts w:asciiTheme="majorHAnsi" w:hAnsiTheme="majorHAnsi" w:cstheme="majorHAnsi"/>
          <w:b/>
          <w:bCs/>
          <w:color w:val="212529"/>
          <w:sz w:val="22"/>
          <w:szCs w:val="22"/>
        </w:rPr>
        <w:t>, dalej „RODO”, informuję, że:</w:t>
      </w:r>
    </w:p>
    <w:p w14:paraId="19A98DE5" w14:textId="77777777" w:rsidR="002A48D0" w:rsidRPr="00945A8C" w:rsidRDefault="002A48D0" w:rsidP="00945A8C">
      <w:pPr>
        <w:numPr>
          <w:ilvl w:val="0"/>
          <w:numId w:val="28"/>
        </w:numPr>
        <w:shd w:val="clear" w:color="auto" w:fill="FFFFFF"/>
        <w:tabs>
          <w:tab w:val="clear" w:pos="720"/>
        </w:tabs>
        <w:spacing w:after="100" w:afterAutospacing="1" w:line="360" w:lineRule="auto"/>
        <w:jc w:val="both"/>
        <w:rPr>
          <w:rFonts w:asciiTheme="majorHAnsi" w:hAnsiTheme="majorHAnsi" w:cstheme="majorHAnsi"/>
          <w:sz w:val="22"/>
          <w:szCs w:val="22"/>
        </w:rPr>
      </w:pPr>
      <w:r w:rsidRPr="00945A8C">
        <w:rPr>
          <w:rFonts w:asciiTheme="majorHAnsi" w:hAnsiTheme="majorHAnsi" w:cstheme="majorHAnsi"/>
          <w:color w:val="000000"/>
          <w:sz w:val="22"/>
          <w:szCs w:val="22"/>
        </w:rPr>
        <w:t xml:space="preserve">Administratorem Pani/Pana </w:t>
      </w:r>
      <w:r w:rsidRPr="00945A8C">
        <w:rPr>
          <w:rFonts w:asciiTheme="majorHAnsi" w:hAnsiTheme="majorHAnsi" w:cstheme="majorHAnsi"/>
          <w:sz w:val="22"/>
          <w:szCs w:val="22"/>
        </w:rPr>
        <w:t xml:space="preserve">danych osobowych jest Szpital Uniwersytecki nr 1 im. dr. Antoniego Jurasza z siedzibą w Bydgoszczy przy ul. Marii Skłodowskiej – Curie 9. Może się Pani/Pan </w:t>
      </w:r>
      <w:r w:rsidRPr="00945A8C">
        <w:rPr>
          <w:rFonts w:asciiTheme="majorHAnsi" w:hAnsiTheme="majorHAnsi" w:cstheme="majorHAnsi"/>
          <w:sz w:val="22"/>
          <w:szCs w:val="22"/>
        </w:rPr>
        <w:lastRenderedPageBreak/>
        <w:t xml:space="preserve">kontaktować z nim w następujący sposób - listownie na adres: ul. Marii Skłodowskiej – Curie 9, 85-094 Bydgoszcz, telefonicznie pod numerem telefonu: 52 585 48 80 lub za pośrednictwem poczty elektronicznej pod adresem: </w:t>
      </w:r>
      <w:hyperlink r:id="rId10" w:history="1">
        <w:r w:rsidRPr="00945A8C">
          <w:rPr>
            <w:rStyle w:val="Hipercze"/>
            <w:rFonts w:asciiTheme="majorHAnsi" w:hAnsiTheme="majorHAnsi" w:cstheme="majorHAnsi"/>
            <w:b/>
            <w:color w:val="auto"/>
            <w:sz w:val="22"/>
            <w:szCs w:val="22"/>
          </w:rPr>
          <w:t>sekretariat@jurasza.pl</w:t>
        </w:r>
      </w:hyperlink>
      <w:r w:rsidRPr="00945A8C">
        <w:rPr>
          <w:rFonts w:asciiTheme="majorHAnsi" w:hAnsiTheme="majorHAnsi" w:cstheme="majorHAnsi"/>
          <w:sz w:val="22"/>
          <w:szCs w:val="22"/>
          <w:u w:val="single"/>
        </w:rPr>
        <w:t>.</w:t>
      </w:r>
    </w:p>
    <w:p w14:paraId="18B53846" w14:textId="77777777" w:rsidR="002A48D0" w:rsidRPr="00945A8C" w:rsidRDefault="002A48D0" w:rsidP="00945A8C">
      <w:pPr>
        <w:numPr>
          <w:ilvl w:val="0"/>
          <w:numId w:val="28"/>
        </w:numPr>
        <w:shd w:val="clear" w:color="auto" w:fill="FFFFFF"/>
        <w:tabs>
          <w:tab w:val="clear" w:pos="720"/>
        </w:tabs>
        <w:spacing w:before="100" w:beforeAutospacing="1" w:after="100" w:afterAutospacing="1" w:line="360" w:lineRule="auto"/>
        <w:jc w:val="both"/>
        <w:rPr>
          <w:rFonts w:asciiTheme="majorHAnsi" w:hAnsiTheme="majorHAnsi" w:cstheme="majorHAnsi"/>
          <w:sz w:val="22"/>
          <w:szCs w:val="22"/>
        </w:rPr>
      </w:pPr>
      <w:r w:rsidRPr="00945A8C">
        <w:rPr>
          <w:rFonts w:asciiTheme="majorHAnsi" w:hAnsiTheme="majorHAnsi" w:cstheme="majorHAnsi"/>
          <w:sz w:val="22"/>
          <w:szCs w:val="22"/>
        </w:rPr>
        <w:t xml:space="preserve">W sprawach związanych z Pani/Pana danymi osobowymi proszę kontaktować się z Inspektorem Ochrony Danych lub jego zastępcą, w następujący sposób - listownie na adres administratora z dopiskiem „IOD” lub za pośrednictwem poczty elektronicznej pod adresem: </w:t>
      </w:r>
      <w:hyperlink r:id="rId11" w:history="1">
        <w:r w:rsidRPr="00945A8C">
          <w:rPr>
            <w:rStyle w:val="Hipercze"/>
            <w:rFonts w:asciiTheme="majorHAnsi" w:hAnsiTheme="majorHAnsi" w:cstheme="majorHAnsi"/>
            <w:b/>
            <w:color w:val="auto"/>
            <w:sz w:val="22"/>
            <w:szCs w:val="22"/>
          </w:rPr>
          <w:t>iod@jurasza.pl</w:t>
        </w:r>
      </w:hyperlink>
      <w:r w:rsidRPr="00945A8C">
        <w:rPr>
          <w:rFonts w:asciiTheme="majorHAnsi" w:hAnsiTheme="majorHAnsi" w:cstheme="majorHAnsi"/>
          <w:b/>
          <w:sz w:val="22"/>
          <w:szCs w:val="22"/>
          <w:u w:val="single"/>
        </w:rPr>
        <w:t>.</w:t>
      </w:r>
    </w:p>
    <w:p w14:paraId="7B3CA41A" w14:textId="77777777" w:rsidR="002A48D0" w:rsidRPr="00945A8C" w:rsidRDefault="002A48D0" w:rsidP="00945A8C">
      <w:pPr>
        <w:numPr>
          <w:ilvl w:val="0"/>
          <w:numId w:val="28"/>
        </w:numPr>
        <w:shd w:val="clear" w:color="auto" w:fill="FFFFFF"/>
        <w:tabs>
          <w:tab w:val="clear" w:pos="720"/>
        </w:tabs>
        <w:spacing w:before="100" w:beforeAutospacing="1" w:after="100" w:afterAutospacing="1" w:line="360" w:lineRule="auto"/>
        <w:jc w:val="both"/>
        <w:rPr>
          <w:rFonts w:asciiTheme="majorHAnsi" w:hAnsiTheme="majorHAnsi" w:cstheme="majorHAnsi"/>
          <w:color w:val="000000"/>
          <w:sz w:val="22"/>
          <w:szCs w:val="22"/>
        </w:rPr>
      </w:pPr>
      <w:r w:rsidRPr="00945A8C">
        <w:rPr>
          <w:rFonts w:asciiTheme="majorHAnsi" w:hAnsiTheme="majorHAnsi" w:cstheme="majorHAnsi"/>
          <w:sz w:val="22"/>
          <w:szCs w:val="22"/>
        </w:rPr>
        <w:t>Pani/Pana dane osobowe przetwarzane będą na podstawie art. 6 ust. 1 lit. c RODO w celu prowadzenia przedmiotowego postępowania o udzielenie zamówienia publicznego</w:t>
      </w:r>
      <w:r w:rsidR="003B46CC" w:rsidRPr="00945A8C">
        <w:rPr>
          <w:rFonts w:asciiTheme="majorHAnsi" w:hAnsiTheme="majorHAnsi" w:cstheme="majorHAnsi"/>
          <w:sz w:val="22"/>
          <w:szCs w:val="22"/>
        </w:rPr>
        <w:t xml:space="preserve"> oraz jego rozstrzygnięcia, jak</w:t>
      </w:r>
      <w:r w:rsidR="007A7BED" w:rsidRPr="00945A8C">
        <w:rPr>
          <w:rFonts w:asciiTheme="majorHAnsi" w:hAnsiTheme="majorHAnsi" w:cstheme="majorHAnsi"/>
          <w:sz w:val="22"/>
          <w:szCs w:val="22"/>
        </w:rPr>
        <w:t xml:space="preserve"> </w:t>
      </w:r>
      <w:r w:rsidRPr="00945A8C">
        <w:rPr>
          <w:rFonts w:asciiTheme="majorHAnsi" w:hAnsiTheme="majorHAnsi" w:cstheme="majorHAnsi"/>
          <w:sz w:val="22"/>
          <w:szCs w:val="22"/>
        </w:rPr>
        <w:t xml:space="preserve">również zawarcia umowy w sprawie </w:t>
      </w:r>
      <w:r w:rsidR="007A7BED" w:rsidRPr="00945A8C">
        <w:rPr>
          <w:rFonts w:asciiTheme="majorHAnsi" w:hAnsiTheme="majorHAnsi" w:cstheme="majorHAnsi"/>
          <w:sz w:val="22"/>
          <w:szCs w:val="22"/>
        </w:rPr>
        <w:t>zamówienia publicznego oraz jej</w:t>
      </w:r>
      <w:r w:rsidR="00A2135E" w:rsidRPr="00945A8C">
        <w:rPr>
          <w:rFonts w:asciiTheme="majorHAnsi" w:hAnsiTheme="majorHAnsi" w:cstheme="majorHAnsi"/>
          <w:sz w:val="22"/>
          <w:szCs w:val="22"/>
        </w:rPr>
        <w:t xml:space="preserve"> </w:t>
      </w:r>
      <w:r w:rsidRPr="00945A8C">
        <w:rPr>
          <w:rFonts w:asciiTheme="majorHAnsi" w:hAnsiTheme="majorHAnsi" w:cstheme="majorHAnsi"/>
          <w:sz w:val="22"/>
          <w:szCs w:val="22"/>
        </w:rPr>
        <w:t>realizacji</w:t>
      </w:r>
      <w:r w:rsidRPr="00945A8C">
        <w:rPr>
          <w:rFonts w:asciiTheme="majorHAnsi" w:hAnsiTheme="majorHAnsi" w:cstheme="majorHAnsi"/>
          <w:color w:val="000000"/>
          <w:sz w:val="22"/>
          <w:szCs w:val="22"/>
        </w:rPr>
        <w:t>, a także udokumentowania postępowania o udzielenie zamówienia publicznego i jego archiwizacji.</w:t>
      </w:r>
    </w:p>
    <w:p w14:paraId="60706F02" w14:textId="77777777" w:rsidR="002A48D0" w:rsidRPr="00945A8C" w:rsidRDefault="002A48D0" w:rsidP="00945A8C">
      <w:pPr>
        <w:numPr>
          <w:ilvl w:val="0"/>
          <w:numId w:val="28"/>
        </w:numPr>
        <w:shd w:val="clear" w:color="auto" w:fill="FFFFFF"/>
        <w:tabs>
          <w:tab w:val="clear" w:pos="720"/>
        </w:tabs>
        <w:spacing w:before="100" w:beforeAutospacing="1" w:after="100" w:afterAutospacing="1" w:line="360" w:lineRule="auto"/>
        <w:jc w:val="both"/>
        <w:rPr>
          <w:rFonts w:asciiTheme="majorHAnsi" w:hAnsiTheme="majorHAnsi" w:cstheme="majorHAnsi"/>
          <w:color w:val="000000"/>
          <w:sz w:val="22"/>
          <w:szCs w:val="22"/>
        </w:rPr>
      </w:pPr>
      <w:r w:rsidRPr="00945A8C">
        <w:rPr>
          <w:rFonts w:asciiTheme="majorHAnsi" w:hAnsiTheme="majorHAnsi" w:cstheme="majorHAnsi"/>
          <w:color w:val="000000"/>
          <w:sz w:val="22"/>
          <w:szCs w:val="22"/>
        </w:rPr>
        <w:t>Odbiorcami Pani/Pana danych osobowych będą osoby lub podmioty, którym udostępniona zostanie dokumentacja postępowania w oparciu o art. 18 oraz art. 74 ustawy Pzp.</w:t>
      </w:r>
    </w:p>
    <w:p w14:paraId="545F796A" w14:textId="77777777" w:rsidR="002A48D0" w:rsidRPr="00945A8C" w:rsidRDefault="002A48D0" w:rsidP="00945A8C">
      <w:pPr>
        <w:numPr>
          <w:ilvl w:val="0"/>
          <w:numId w:val="28"/>
        </w:numPr>
        <w:shd w:val="clear" w:color="auto" w:fill="FFFFFF"/>
        <w:tabs>
          <w:tab w:val="clear" w:pos="720"/>
        </w:tabs>
        <w:spacing w:before="100" w:beforeAutospacing="1" w:after="100" w:afterAutospacing="1" w:line="360" w:lineRule="auto"/>
        <w:jc w:val="both"/>
        <w:rPr>
          <w:rFonts w:asciiTheme="majorHAnsi" w:hAnsiTheme="majorHAnsi" w:cstheme="majorHAnsi"/>
          <w:color w:val="000000"/>
          <w:sz w:val="22"/>
          <w:szCs w:val="22"/>
        </w:rPr>
      </w:pPr>
      <w:r w:rsidRPr="00945A8C">
        <w:rPr>
          <w:rFonts w:asciiTheme="majorHAnsi" w:hAnsiTheme="majorHAnsi" w:cstheme="majorHAnsi"/>
          <w:color w:val="000000"/>
          <w:sz w:val="22"/>
          <w:szCs w:val="22"/>
        </w:rPr>
        <w:t xml:space="preserve">Pani/Pana dane osobowe w przypadku postępowań o udzielenie zamówienia publicznego będą przechowywane przez okres oznaczony kategorią archiwalną wskazaną w Jednolitym Rzeczowym Wykazie Akt Szpitala Uniwersyteckiego nr 1 im. dr. Antoniego Jurasza, który zgodnie z art. 6 ust. 2 ustawy z dnia 14 lipca 1983 r. o narodowym zasobie archiwalnym i archiwach </w:t>
      </w:r>
      <w:r w:rsidR="00BF1674" w:rsidRPr="00945A8C">
        <w:rPr>
          <w:rFonts w:asciiTheme="majorHAnsi" w:hAnsiTheme="majorHAnsi" w:cstheme="majorHAnsi"/>
          <w:i/>
          <w:color w:val="000000"/>
          <w:sz w:val="22"/>
          <w:szCs w:val="22"/>
        </w:rPr>
        <w:t>(Dz.U. z 2020</w:t>
      </w:r>
      <w:r w:rsidRPr="00945A8C">
        <w:rPr>
          <w:rFonts w:asciiTheme="majorHAnsi" w:hAnsiTheme="majorHAnsi" w:cstheme="majorHAnsi"/>
          <w:i/>
          <w:color w:val="000000"/>
          <w:sz w:val="22"/>
          <w:szCs w:val="22"/>
        </w:rPr>
        <w:t>r. poz. 164)</w:t>
      </w:r>
      <w:r w:rsidRPr="00945A8C">
        <w:rPr>
          <w:rFonts w:asciiTheme="majorHAnsi" w:hAnsiTheme="majorHAnsi" w:cstheme="majorHAnsi"/>
          <w:color w:val="000000"/>
          <w:sz w:val="22"/>
          <w:szCs w:val="22"/>
        </w:rPr>
        <w:t xml:space="preserve"> został przygotowany w porozumieniu z Dyrektorem Archiwu</w:t>
      </w:r>
      <w:r w:rsidR="003B46CC" w:rsidRPr="00945A8C">
        <w:rPr>
          <w:rFonts w:asciiTheme="majorHAnsi" w:hAnsiTheme="majorHAnsi" w:cstheme="majorHAnsi"/>
          <w:color w:val="000000"/>
          <w:sz w:val="22"/>
          <w:szCs w:val="22"/>
        </w:rPr>
        <w:t>m Państwowego w Bydgoszczy. Dla </w:t>
      </w:r>
      <w:r w:rsidRPr="00945A8C">
        <w:rPr>
          <w:rFonts w:asciiTheme="majorHAnsi" w:hAnsiTheme="majorHAnsi" w:cstheme="majorHAnsi"/>
          <w:color w:val="000000"/>
          <w:sz w:val="22"/>
          <w:szCs w:val="22"/>
        </w:rPr>
        <w:t>dokumentów wytworzonych w ramach zamówień publicznych kra</w:t>
      </w:r>
      <w:r w:rsidR="003B46CC" w:rsidRPr="00945A8C">
        <w:rPr>
          <w:rFonts w:asciiTheme="majorHAnsi" w:hAnsiTheme="majorHAnsi" w:cstheme="majorHAnsi"/>
          <w:color w:val="000000"/>
          <w:sz w:val="22"/>
          <w:szCs w:val="22"/>
        </w:rPr>
        <w:t>jowych jest to okres 4 lat, dla </w:t>
      </w:r>
      <w:r w:rsidRPr="00945A8C">
        <w:rPr>
          <w:rFonts w:asciiTheme="majorHAnsi" w:hAnsiTheme="majorHAnsi" w:cstheme="majorHAnsi"/>
          <w:color w:val="000000"/>
          <w:sz w:val="22"/>
          <w:szCs w:val="22"/>
        </w:rPr>
        <w:t>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Po upływie okresu przechowywania dokumentacja niearchiwalna podlega, po uzyskaniu zgody dyrektora właściwego archiwum państwowego, brakowaniu.</w:t>
      </w:r>
    </w:p>
    <w:p w14:paraId="6DC1C19B" w14:textId="77777777" w:rsidR="002A48D0" w:rsidRPr="00945A8C" w:rsidRDefault="002A48D0" w:rsidP="00945A8C">
      <w:pPr>
        <w:numPr>
          <w:ilvl w:val="0"/>
          <w:numId w:val="28"/>
        </w:numPr>
        <w:shd w:val="clear" w:color="auto" w:fill="FFFFFF"/>
        <w:tabs>
          <w:tab w:val="clear" w:pos="720"/>
        </w:tabs>
        <w:spacing w:before="100" w:beforeAutospacing="1" w:after="100" w:afterAutospacing="1" w:line="360" w:lineRule="auto"/>
        <w:jc w:val="both"/>
        <w:rPr>
          <w:rFonts w:asciiTheme="majorHAnsi" w:hAnsiTheme="majorHAnsi" w:cstheme="majorHAnsi"/>
          <w:color w:val="000000"/>
          <w:sz w:val="22"/>
          <w:szCs w:val="22"/>
        </w:rPr>
      </w:pPr>
      <w:r w:rsidRPr="00945A8C">
        <w:rPr>
          <w:rFonts w:asciiTheme="majorHAnsi" w:hAnsiTheme="majorHAnsi" w:cstheme="majorHAnsi"/>
          <w:color w:val="000000"/>
          <w:sz w:val="22"/>
          <w:szCs w:val="22"/>
        </w:rPr>
        <w:t>Obowiązek podania przez Panią/Pana danych osobowych bezpośrednio Pani/Pana dotyczących jest wymogiem ustawowym określonym w przepisach ustawy Pzp, związanym z udziałem w</w:t>
      </w:r>
      <w:r w:rsidR="007A7BED" w:rsidRPr="00945A8C">
        <w:rPr>
          <w:rFonts w:asciiTheme="majorHAnsi" w:hAnsiTheme="majorHAnsi" w:cstheme="majorHAnsi"/>
          <w:color w:val="000000"/>
          <w:sz w:val="22"/>
          <w:szCs w:val="22"/>
        </w:rPr>
        <w:t> </w:t>
      </w:r>
      <w:r w:rsidRPr="00945A8C">
        <w:rPr>
          <w:rFonts w:asciiTheme="majorHAnsi" w:hAnsiTheme="majorHAnsi" w:cstheme="majorHAnsi"/>
          <w:color w:val="000000"/>
          <w:sz w:val="22"/>
          <w:szCs w:val="22"/>
        </w:rPr>
        <w:t>postępowaniu o udzielenie zamówienia publicznego; konsekwencje niepodani</w:t>
      </w:r>
      <w:r w:rsidR="00780052" w:rsidRPr="00945A8C">
        <w:rPr>
          <w:rFonts w:asciiTheme="majorHAnsi" w:hAnsiTheme="majorHAnsi" w:cstheme="majorHAnsi"/>
          <w:color w:val="000000"/>
          <w:sz w:val="22"/>
          <w:szCs w:val="22"/>
        </w:rPr>
        <w:t>a określonych danych wynikają z</w:t>
      </w:r>
      <w:r w:rsidR="007A7BED" w:rsidRPr="00945A8C">
        <w:rPr>
          <w:rFonts w:asciiTheme="majorHAnsi" w:hAnsiTheme="majorHAnsi" w:cstheme="majorHAnsi"/>
          <w:color w:val="000000"/>
          <w:sz w:val="22"/>
          <w:szCs w:val="22"/>
        </w:rPr>
        <w:t xml:space="preserve"> </w:t>
      </w:r>
      <w:r w:rsidRPr="00945A8C">
        <w:rPr>
          <w:rFonts w:asciiTheme="majorHAnsi" w:hAnsiTheme="majorHAnsi" w:cstheme="majorHAnsi"/>
          <w:color w:val="000000"/>
          <w:sz w:val="22"/>
          <w:szCs w:val="22"/>
        </w:rPr>
        <w:t>ustawy Pzp.</w:t>
      </w:r>
    </w:p>
    <w:p w14:paraId="3D2D38F1" w14:textId="77777777" w:rsidR="002A48D0" w:rsidRPr="00945A8C" w:rsidRDefault="002A48D0" w:rsidP="00945A8C">
      <w:pPr>
        <w:numPr>
          <w:ilvl w:val="0"/>
          <w:numId w:val="28"/>
        </w:numPr>
        <w:shd w:val="clear" w:color="auto" w:fill="FFFFFF"/>
        <w:tabs>
          <w:tab w:val="clear" w:pos="720"/>
        </w:tabs>
        <w:spacing w:before="100" w:beforeAutospacing="1" w:after="100" w:afterAutospacing="1" w:line="360" w:lineRule="auto"/>
        <w:jc w:val="both"/>
        <w:rPr>
          <w:rFonts w:asciiTheme="majorHAnsi" w:hAnsiTheme="majorHAnsi" w:cstheme="majorHAnsi"/>
          <w:color w:val="000000"/>
          <w:sz w:val="22"/>
          <w:szCs w:val="22"/>
        </w:rPr>
      </w:pPr>
      <w:r w:rsidRPr="00945A8C">
        <w:rPr>
          <w:rFonts w:asciiTheme="majorHAnsi" w:hAnsiTheme="majorHAnsi" w:cstheme="majorHAnsi"/>
          <w:color w:val="000000"/>
          <w:sz w:val="22"/>
          <w:szCs w:val="22"/>
        </w:rPr>
        <w:t>W odniesieniu do Pani/Pana danych osobowych decyzje nie będą podejmowane w sposób zautomatyzowany, stosowanie do art. 22 RODO.</w:t>
      </w:r>
    </w:p>
    <w:p w14:paraId="0AEE431B" w14:textId="77777777" w:rsidR="002A48D0" w:rsidRPr="00945A8C" w:rsidRDefault="002A48D0" w:rsidP="00945A8C">
      <w:pPr>
        <w:numPr>
          <w:ilvl w:val="0"/>
          <w:numId w:val="28"/>
        </w:numPr>
        <w:shd w:val="clear" w:color="auto" w:fill="FFFFFF"/>
        <w:tabs>
          <w:tab w:val="clear" w:pos="720"/>
        </w:tabs>
        <w:spacing w:line="360" w:lineRule="auto"/>
        <w:jc w:val="both"/>
        <w:rPr>
          <w:rFonts w:asciiTheme="majorHAnsi" w:hAnsiTheme="majorHAnsi" w:cstheme="majorHAnsi"/>
          <w:color w:val="000000"/>
          <w:sz w:val="22"/>
          <w:szCs w:val="22"/>
        </w:rPr>
      </w:pPr>
      <w:r w:rsidRPr="00945A8C">
        <w:rPr>
          <w:rFonts w:asciiTheme="majorHAnsi" w:hAnsiTheme="majorHAnsi" w:cstheme="majorHAnsi"/>
          <w:color w:val="212529"/>
          <w:sz w:val="22"/>
          <w:szCs w:val="22"/>
        </w:rPr>
        <w:t>Posiada Pan/Pani:</w:t>
      </w:r>
    </w:p>
    <w:p w14:paraId="71911635" w14:textId="77777777" w:rsidR="002A48D0" w:rsidRPr="00945A8C" w:rsidRDefault="002A48D0" w:rsidP="00945A8C">
      <w:pPr>
        <w:shd w:val="clear" w:color="auto" w:fill="FFFFFF"/>
        <w:spacing w:line="360" w:lineRule="auto"/>
        <w:ind w:left="720"/>
        <w:jc w:val="both"/>
        <w:rPr>
          <w:rFonts w:asciiTheme="majorHAnsi" w:hAnsiTheme="majorHAnsi" w:cstheme="majorHAnsi"/>
          <w:color w:val="000000"/>
          <w:sz w:val="22"/>
          <w:szCs w:val="22"/>
        </w:rPr>
      </w:pPr>
      <w:r w:rsidRPr="00945A8C">
        <w:rPr>
          <w:rFonts w:asciiTheme="majorHAnsi" w:hAnsiTheme="majorHAnsi" w:cstheme="majorHAnsi"/>
          <w:color w:val="000000"/>
          <w:sz w:val="22"/>
          <w:szCs w:val="22"/>
        </w:rPr>
        <w:t>- na podstawie art. 15 RODO prawo dostępu do danych osobowych Pani/Pana dotyczących</w:t>
      </w:r>
    </w:p>
    <w:p w14:paraId="660DE052" w14:textId="77777777" w:rsidR="002A48D0" w:rsidRPr="00945A8C" w:rsidRDefault="002A48D0" w:rsidP="00945A8C">
      <w:pPr>
        <w:shd w:val="clear" w:color="auto" w:fill="FFFFFF"/>
        <w:spacing w:line="360" w:lineRule="auto"/>
        <w:ind w:left="720"/>
        <w:jc w:val="both"/>
        <w:rPr>
          <w:rFonts w:asciiTheme="majorHAnsi" w:hAnsiTheme="majorHAnsi" w:cstheme="majorHAnsi"/>
          <w:color w:val="000000"/>
          <w:sz w:val="22"/>
          <w:szCs w:val="22"/>
        </w:rPr>
      </w:pPr>
      <w:r w:rsidRPr="00945A8C">
        <w:rPr>
          <w:rFonts w:asciiTheme="majorHAnsi" w:hAnsiTheme="majorHAnsi" w:cstheme="majorHAnsi"/>
          <w:color w:val="000000"/>
          <w:sz w:val="22"/>
          <w:szCs w:val="22"/>
        </w:rPr>
        <w:t xml:space="preserve">- na podstawie art. 16 RODO prawo do sprostowania lub uzupełnienia Pani/Pana danych osobowych, przy czym skorzystanie z prawa do sprostowania lub uzupełnienia nie może skutkować zmianą wyniku postępowania o udzielenie zamówienia publicznego ani zmianą postanowień </w:t>
      </w:r>
      <w:r w:rsidRPr="00945A8C">
        <w:rPr>
          <w:rFonts w:asciiTheme="majorHAnsi" w:hAnsiTheme="majorHAnsi" w:cstheme="majorHAnsi"/>
          <w:color w:val="000000"/>
          <w:sz w:val="22"/>
          <w:szCs w:val="22"/>
        </w:rPr>
        <w:lastRenderedPageBreak/>
        <w:t>umowy w sprawie zamówienia publicznego w zakresie niezgodnym z ustawą Pzp oraz nie może naruszać integralności protokołu postępowania oraz jego załączników.</w:t>
      </w:r>
    </w:p>
    <w:p w14:paraId="3D638760" w14:textId="77777777" w:rsidR="002A48D0" w:rsidRPr="00945A8C" w:rsidRDefault="002A48D0" w:rsidP="00945A8C">
      <w:pPr>
        <w:shd w:val="clear" w:color="auto" w:fill="FFFFFF"/>
        <w:spacing w:line="360" w:lineRule="auto"/>
        <w:ind w:left="720"/>
        <w:jc w:val="both"/>
        <w:rPr>
          <w:rFonts w:asciiTheme="majorHAnsi" w:hAnsiTheme="majorHAnsi" w:cstheme="majorHAnsi"/>
          <w:color w:val="000000"/>
          <w:sz w:val="22"/>
          <w:szCs w:val="22"/>
        </w:rPr>
      </w:pPr>
      <w:r w:rsidRPr="00945A8C">
        <w:rPr>
          <w:rFonts w:asciiTheme="majorHAnsi" w:hAnsiTheme="majorHAnsi" w:cstheme="majorHAnsi"/>
          <w:color w:val="000000"/>
          <w:sz w:val="22"/>
          <w:szCs w:val="22"/>
        </w:rPr>
        <w:t xml:space="preserve">- na podstawie art. 18 RODO prawo żądania od administratora ograniczenia przetwarzania danych osobowych z zastrzeżeniem przypadków, o których mowa w art. 18 </w:t>
      </w:r>
      <w:r w:rsidR="005A5E62" w:rsidRPr="00945A8C">
        <w:rPr>
          <w:rFonts w:asciiTheme="majorHAnsi" w:hAnsiTheme="majorHAnsi" w:cstheme="majorHAnsi"/>
          <w:color w:val="000000"/>
          <w:sz w:val="22"/>
          <w:szCs w:val="22"/>
        </w:rPr>
        <w:t>ust. 2 RODO, przy czym prawo do </w:t>
      </w:r>
      <w:r w:rsidRPr="00945A8C">
        <w:rPr>
          <w:rFonts w:asciiTheme="majorHAnsi" w:hAnsiTheme="majorHAnsi" w:cstheme="majorHAnsi"/>
          <w:color w:val="000000"/>
          <w:sz w:val="22"/>
          <w:szCs w:val="22"/>
        </w:rPr>
        <w:t>ograniczenia przetwarzania nie ma zastosowania w odniesieniu do przechowywania, w celu zapewnienia korzystania ze środków ochrony prawnej lub w celu ochrony praw innej osoby fizycznej lub prawnej, lub z uwagi na ważne względy interesu pu</w:t>
      </w:r>
      <w:r w:rsidR="007A7BED" w:rsidRPr="00945A8C">
        <w:rPr>
          <w:rFonts w:asciiTheme="majorHAnsi" w:hAnsiTheme="majorHAnsi" w:cstheme="majorHAnsi"/>
          <w:color w:val="000000"/>
          <w:sz w:val="22"/>
          <w:szCs w:val="22"/>
        </w:rPr>
        <w:t>blicznego Unii Europejskiej lub </w:t>
      </w:r>
      <w:r w:rsidRPr="00945A8C">
        <w:rPr>
          <w:rFonts w:asciiTheme="majorHAnsi" w:hAnsiTheme="majorHAnsi" w:cstheme="majorHAnsi"/>
          <w:color w:val="000000"/>
          <w:sz w:val="22"/>
          <w:szCs w:val="22"/>
        </w:rPr>
        <w:t>państwa członkowskiego, a także nie ogranicza przetwarzania danych osobowych do czasu zakończenia postępowania o udzielenie zamówienia.</w:t>
      </w:r>
    </w:p>
    <w:p w14:paraId="2E4D42B2" w14:textId="77777777" w:rsidR="002A48D0" w:rsidRPr="00945A8C" w:rsidRDefault="002A48D0" w:rsidP="00945A8C">
      <w:pPr>
        <w:shd w:val="clear" w:color="auto" w:fill="FFFFFF"/>
        <w:spacing w:line="360" w:lineRule="auto"/>
        <w:ind w:left="720"/>
        <w:jc w:val="both"/>
        <w:rPr>
          <w:rFonts w:asciiTheme="majorHAnsi" w:hAnsiTheme="majorHAnsi" w:cstheme="majorHAnsi"/>
          <w:color w:val="000000"/>
          <w:sz w:val="22"/>
          <w:szCs w:val="22"/>
        </w:rPr>
      </w:pPr>
      <w:r w:rsidRPr="00945A8C">
        <w:rPr>
          <w:rFonts w:asciiTheme="majorHAnsi" w:hAnsiTheme="majorHAnsi" w:cstheme="majorHAnsi"/>
          <w:color w:val="000000"/>
          <w:sz w:val="22"/>
          <w:szCs w:val="22"/>
        </w:rPr>
        <w:t>- prawo do wniesienia skargi do Prezesa Urzędu Ochrony Danych O</w:t>
      </w:r>
      <w:r w:rsidR="00780052" w:rsidRPr="00945A8C">
        <w:rPr>
          <w:rFonts w:asciiTheme="majorHAnsi" w:hAnsiTheme="majorHAnsi" w:cstheme="majorHAnsi"/>
          <w:color w:val="000000"/>
          <w:sz w:val="22"/>
          <w:szCs w:val="22"/>
        </w:rPr>
        <w:t>sobowych, gdy uzna Pani/Pan, że </w:t>
      </w:r>
      <w:r w:rsidRPr="00945A8C">
        <w:rPr>
          <w:rFonts w:asciiTheme="majorHAnsi" w:hAnsiTheme="majorHAnsi" w:cstheme="majorHAnsi"/>
          <w:color w:val="000000"/>
          <w:sz w:val="22"/>
          <w:szCs w:val="22"/>
        </w:rPr>
        <w:t>przetwarzanie danych osobowych Pani/Pana dotyczących narusza przepisy RODO.</w:t>
      </w:r>
    </w:p>
    <w:p w14:paraId="650471D1" w14:textId="77777777" w:rsidR="002A48D0" w:rsidRPr="00945A8C" w:rsidRDefault="002A48D0" w:rsidP="00945A8C">
      <w:pPr>
        <w:pStyle w:val="Akapitzlist"/>
        <w:numPr>
          <w:ilvl w:val="0"/>
          <w:numId w:val="28"/>
        </w:numPr>
        <w:shd w:val="clear" w:color="auto" w:fill="FFFFFF"/>
        <w:tabs>
          <w:tab w:val="clear" w:pos="720"/>
        </w:tabs>
        <w:spacing w:line="360" w:lineRule="auto"/>
        <w:jc w:val="both"/>
        <w:rPr>
          <w:rFonts w:asciiTheme="majorHAnsi" w:hAnsiTheme="majorHAnsi" w:cstheme="majorHAnsi"/>
          <w:color w:val="212529"/>
          <w:sz w:val="22"/>
          <w:szCs w:val="22"/>
        </w:rPr>
      </w:pPr>
      <w:r w:rsidRPr="00945A8C">
        <w:rPr>
          <w:rFonts w:asciiTheme="majorHAnsi" w:hAnsiTheme="majorHAnsi" w:cstheme="majorHAnsi"/>
          <w:color w:val="212529"/>
          <w:sz w:val="22"/>
          <w:szCs w:val="22"/>
        </w:rPr>
        <w:t>Nie przysługuje Pani/Panu:</w:t>
      </w:r>
    </w:p>
    <w:p w14:paraId="768F3FE1" w14:textId="77777777" w:rsidR="002A48D0" w:rsidRPr="00945A8C" w:rsidRDefault="002A48D0" w:rsidP="00945A8C">
      <w:pPr>
        <w:pStyle w:val="Akapitzlist"/>
        <w:shd w:val="clear" w:color="auto" w:fill="FFFFFF"/>
        <w:spacing w:line="360" w:lineRule="auto"/>
        <w:jc w:val="both"/>
        <w:rPr>
          <w:rFonts w:asciiTheme="majorHAnsi" w:hAnsiTheme="majorHAnsi" w:cstheme="majorHAnsi"/>
          <w:color w:val="000000"/>
          <w:sz w:val="22"/>
          <w:szCs w:val="22"/>
        </w:rPr>
      </w:pPr>
      <w:r w:rsidRPr="00945A8C">
        <w:rPr>
          <w:rFonts w:asciiTheme="majorHAnsi" w:hAnsiTheme="majorHAnsi" w:cstheme="majorHAnsi"/>
          <w:color w:val="212529"/>
          <w:sz w:val="22"/>
          <w:szCs w:val="22"/>
        </w:rPr>
        <w:t xml:space="preserve">- </w:t>
      </w:r>
      <w:r w:rsidRPr="00945A8C">
        <w:rPr>
          <w:rFonts w:asciiTheme="majorHAnsi" w:hAnsiTheme="majorHAnsi" w:cstheme="majorHAnsi"/>
          <w:color w:val="000000"/>
          <w:sz w:val="22"/>
          <w:szCs w:val="22"/>
        </w:rPr>
        <w:t>w związku z art. 17 ust. 3 lit. b, d lub e RODO prawo do usunięcia danych osobowych,</w:t>
      </w:r>
    </w:p>
    <w:p w14:paraId="70929C96" w14:textId="77777777" w:rsidR="002A48D0" w:rsidRPr="00945A8C" w:rsidRDefault="002A48D0" w:rsidP="00945A8C">
      <w:pPr>
        <w:pStyle w:val="Akapitzlist"/>
        <w:shd w:val="clear" w:color="auto" w:fill="FFFFFF"/>
        <w:spacing w:line="360" w:lineRule="auto"/>
        <w:jc w:val="both"/>
        <w:rPr>
          <w:rFonts w:asciiTheme="majorHAnsi" w:hAnsiTheme="majorHAnsi" w:cstheme="majorHAnsi"/>
          <w:color w:val="212529"/>
          <w:sz w:val="22"/>
          <w:szCs w:val="22"/>
        </w:rPr>
      </w:pPr>
      <w:r w:rsidRPr="00945A8C">
        <w:rPr>
          <w:rFonts w:asciiTheme="majorHAnsi" w:hAnsiTheme="majorHAnsi" w:cstheme="majorHAnsi"/>
          <w:color w:val="000000"/>
          <w:sz w:val="22"/>
          <w:szCs w:val="22"/>
        </w:rPr>
        <w:t xml:space="preserve">- </w:t>
      </w:r>
      <w:r w:rsidRPr="00945A8C">
        <w:rPr>
          <w:rFonts w:asciiTheme="majorHAnsi" w:hAnsiTheme="majorHAnsi" w:cstheme="majorHAnsi"/>
          <w:color w:val="212529"/>
          <w:sz w:val="22"/>
          <w:szCs w:val="22"/>
        </w:rPr>
        <w:t>prawo do przenoszenia danych osobowych, o którym mowa w art. 20 RODO,</w:t>
      </w:r>
    </w:p>
    <w:p w14:paraId="438E1E74" w14:textId="77777777" w:rsidR="000C0592" w:rsidRPr="00945A8C" w:rsidRDefault="002A48D0" w:rsidP="00945A8C">
      <w:pPr>
        <w:pStyle w:val="pkt"/>
        <w:spacing w:before="0" w:after="0" w:line="360" w:lineRule="auto"/>
        <w:ind w:left="709" w:firstLine="0"/>
        <w:rPr>
          <w:rFonts w:asciiTheme="majorHAnsi" w:hAnsiTheme="majorHAnsi" w:cstheme="majorHAnsi"/>
          <w:sz w:val="22"/>
          <w:szCs w:val="22"/>
        </w:rPr>
      </w:pPr>
      <w:r w:rsidRPr="00945A8C">
        <w:rPr>
          <w:rFonts w:asciiTheme="majorHAnsi" w:hAnsiTheme="majorHAnsi" w:cstheme="majorHAnsi"/>
          <w:color w:val="212529"/>
          <w:sz w:val="22"/>
          <w:szCs w:val="22"/>
        </w:rPr>
        <w:t>- na podstawie art. 21 RODO prawo sprzeciwu, wobec przetwarzania danych osobowych, gdyż podstawą prawną przetwarzania Pani/Pana danych osobowych jest art. 6 ust. 1 lit. c RODO.</w:t>
      </w:r>
    </w:p>
    <w:p w14:paraId="3E331AA3" w14:textId="77777777" w:rsidR="007B7462" w:rsidRPr="0002285A" w:rsidRDefault="001168E2" w:rsidP="004E1DC5">
      <w:pPr>
        <w:pStyle w:val="pkt"/>
        <w:pBdr>
          <w:bottom w:val="double" w:sz="4" w:space="1" w:color="auto"/>
        </w:pBdr>
        <w:shd w:val="clear" w:color="auto" w:fill="DAEEF3" w:themeFill="accent5" w:themeFillTint="33"/>
        <w:spacing w:before="360" w:after="40"/>
        <w:ind w:left="568" w:hanging="568"/>
        <w:rPr>
          <w:rFonts w:ascii="Calibri" w:hAnsi="Calibri" w:cs="Calibri"/>
          <w:b/>
          <w:sz w:val="22"/>
          <w:szCs w:val="22"/>
        </w:rPr>
      </w:pPr>
      <w:r w:rsidRPr="0002285A">
        <w:rPr>
          <w:rFonts w:ascii="Calibri" w:hAnsi="Calibri" w:cs="Calibri"/>
          <w:b/>
          <w:sz w:val="22"/>
          <w:szCs w:val="22"/>
        </w:rPr>
        <w:t>III.</w:t>
      </w:r>
      <w:r w:rsidRPr="0002285A">
        <w:rPr>
          <w:rFonts w:ascii="Calibri" w:hAnsi="Calibri" w:cs="Calibri"/>
          <w:b/>
          <w:sz w:val="22"/>
          <w:szCs w:val="22"/>
        </w:rPr>
        <w:tab/>
      </w:r>
      <w:r w:rsidR="007B7462" w:rsidRPr="0002285A">
        <w:rPr>
          <w:rFonts w:ascii="Calibri" w:hAnsi="Calibri" w:cs="Calibri"/>
          <w:b/>
          <w:sz w:val="22"/>
          <w:szCs w:val="22"/>
        </w:rPr>
        <w:t>TRYB UDZIELENIA ZAMÓWIENIA</w:t>
      </w:r>
    </w:p>
    <w:p w14:paraId="4991B887" w14:textId="77777777" w:rsidR="00F56513" w:rsidRPr="00945A8C" w:rsidRDefault="00F56513" w:rsidP="00945A8C">
      <w:pPr>
        <w:pStyle w:val="pkt"/>
        <w:numPr>
          <w:ilvl w:val="0"/>
          <w:numId w:val="14"/>
        </w:numPr>
        <w:spacing w:after="0" w:line="360" w:lineRule="auto"/>
        <w:rPr>
          <w:rFonts w:ascii="Calibri" w:hAnsi="Calibri" w:cs="Calibri"/>
          <w:sz w:val="22"/>
          <w:szCs w:val="22"/>
        </w:rPr>
      </w:pPr>
      <w:r w:rsidRPr="00945A8C">
        <w:rPr>
          <w:rFonts w:ascii="Calibri" w:hAnsi="Calibri" w:cs="Calibri"/>
          <w:sz w:val="22"/>
          <w:szCs w:val="22"/>
        </w:rPr>
        <w:t xml:space="preserve">Niniejsze postępowanie prowadzone jest w trybie przetargu nieograniczonego na podstawie ustawy </w:t>
      </w:r>
      <w:r w:rsidR="00346DCD" w:rsidRPr="00945A8C">
        <w:rPr>
          <w:rFonts w:ascii="Calibri" w:hAnsi="Calibri" w:cs="Calibri"/>
          <w:sz w:val="22"/>
          <w:szCs w:val="22"/>
        </w:rPr>
        <w:t>z</w:t>
      </w:r>
      <w:r w:rsidR="007A7BED" w:rsidRPr="00945A8C">
        <w:rPr>
          <w:rFonts w:ascii="Calibri" w:hAnsi="Calibri" w:cs="Calibri"/>
          <w:sz w:val="22"/>
          <w:szCs w:val="22"/>
        </w:rPr>
        <w:t> </w:t>
      </w:r>
      <w:r w:rsidR="00E97038" w:rsidRPr="00945A8C">
        <w:rPr>
          <w:rFonts w:ascii="Calibri" w:hAnsi="Calibri" w:cs="Calibri"/>
          <w:sz w:val="22"/>
          <w:szCs w:val="22"/>
        </w:rPr>
        <w:t>dnia 11.09.2019</w:t>
      </w:r>
      <w:r w:rsidR="001168E2" w:rsidRPr="00945A8C">
        <w:rPr>
          <w:rFonts w:ascii="Calibri" w:hAnsi="Calibri" w:cs="Calibri"/>
          <w:sz w:val="22"/>
          <w:szCs w:val="22"/>
        </w:rPr>
        <w:t>r</w:t>
      </w:r>
      <w:r w:rsidRPr="00945A8C">
        <w:rPr>
          <w:rFonts w:ascii="Calibri" w:hAnsi="Calibri" w:cs="Calibri"/>
          <w:sz w:val="22"/>
          <w:szCs w:val="22"/>
        </w:rPr>
        <w:t xml:space="preserve">. Prawo zamówień publicznych </w:t>
      </w:r>
      <w:r w:rsidRPr="00945A8C">
        <w:rPr>
          <w:rFonts w:ascii="Calibri" w:hAnsi="Calibri" w:cs="Calibri"/>
          <w:i/>
          <w:sz w:val="22"/>
          <w:szCs w:val="22"/>
        </w:rPr>
        <w:t>(Dz. U. z</w:t>
      </w:r>
      <w:r w:rsidR="007B6F43" w:rsidRPr="00945A8C">
        <w:rPr>
          <w:rFonts w:ascii="Calibri" w:hAnsi="Calibri" w:cs="Calibri"/>
          <w:i/>
          <w:sz w:val="22"/>
          <w:szCs w:val="22"/>
        </w:rPr>
        <w:t xml:space="preserve"> 202</w:t>
      </w:r>
      <w:r w:rsidR="00F72AF5" w:rsidRPr="00945A8C">
        <w:rPr>
          <w:rFonts w:ascii="Calibri" w:hAnsi="Calibri" w:cs="Calibri"/>
          <w:i/>
          <w:sz w:val="22"/>
          <w:szCs w:val="22"/>
        </w:rPr>
        <w:t>4</w:t>
      </w:r>
      <w:r w:rsidR="00340C79" w:rsidRPr="00945A8C">
        <w:rPr>
          <w:rFonts w:ascii="Calibri" w:hAnsi="Calibri" w:cs="Calibri"/>
          <w:i/>
          <w:sz w:val="22"/>
          <w:szCs w:val="22"/>
        </w:rPr>
        <w:t>r. poz.</w:t>
      </w:r>
      <w:r w:rsidRPr="00945A8C">
        <w:rPr>
          <w:rFonts w:ascii="Calibri" w:hAnsi="Calibri" w:cs="Calibri"/>
          <w:i/>
          <w:sz w:val="22"/>
          <w:szCs w:val="22"/>
        </w:rPr>
        <w:t xml:space="preserve"> </w:t>
      </w:r>
      <w:r w:rsidR="00F72AF5" w:rsidRPr="00945A8C">
        <w:rPr>
          <w:rFonts w:ascii="Calibri" w:hAnsi="Calibri" w:cs="Calibri"/>
          <w:i/>
          <w:sz w:val="22"/>
          <w:szCs w:val="22"/>
        </w:rPr>
        <w:t>1320</w:t>
      </w:r>
      <w:r w:rsidR="000D5A8E">
        <w:rPr>
          <w:rFonts w:ascii="Calibri" w:hAnsi="Calibri" w:cs="Calibri"/>
          <w:i/>
          <w:sz w:val="22"/>
          <w:szCs w:val="22"/>
        </w:rPr>
        <w:t xml:space="preserve"> t.j.</w:t>
      </w:r>
      <w:r w:rsidRPr="00945A8C">
        <w:rPr>
          <w:rFonts w:ascii="Calibri" w:hAnsi="Calibri" w:cs="Calibri"/>
          <w:i/>
          <w:sz w:val="22"/>
          <w:szCs w:val="22"/>
        </w:rPr>
        <w:t>)</w:t>
      </w:r>
      <w:r w:rsidR="00B07A32" w:rsidRPr="00945A8C">
        <w:rPr>
          <w:rFonts w:ascii="Calibri" w:hAnsi="Calibri" w:cs="Calibri"/>
          <w:sz w:val="22"/>
          <w:szCs w:val="22"/>
        </w:rPr>
        <w:t xml:space="preserve"> zwanej dalej</w:t>
      </w:r>
      <w:r w:rsidR="001168E2" w:rsidRPr="00945A8C">
        <w:rPr>
          <w:rFonts w:ascii="Calibri" w:hAnsi="Calibri" w:cs="Calibri"/>
          <w:sz w:val="22"/>
          <w:szCs w:val="22"/>
        </w:rPr>
        <w:t>"</w:t>
      </w:r>
      <w:r w:rsidR="00B07A32" w:rsidRPr="00945A8C">
        <w:rPr>
          <w:rFonts w:ascii="Calibri" w:hAnsi="Calibri" w:cs="Calibri"/>
          <w:sz w:val="22"/>
          <w:szCs w:val="22"/>
        </w:rPr>
        <w:t xml:space="preserve"> </w:t>
      </w:r>
      <w:r w:rsidRPr="00945A8C">
        <w:rPr>
          <w:rFonts w:ascii="Calibri" w:hAnsi="Calibri" w:cs="Calibri"/>
          <w:sz w:val="22"/>
          <w:szCs w:val="22"/>
        </w:rPr>
        <w:t xml:space="preserve">ustawą </w:t>
      </w:r>
      <w:r w:rsidR="00CE247F" w:rsidRPr="00945A8C">
        <w:rPr>
          <w:rFonts w:ascii="Calibri" w:hAnsi="Calibri" w:cs="Calibri"/>
          <w:sz w:val="22"/>
          <w:szCs w:val="22"/>
        </w:rPr>
        <w:t>p.z.p. lub p.z.p.</w:t>
      </w:r>
      <w:r w:rsidR="001168E2" w:rsidRPr="00945A8C">
        <w:rPr>
          <w:rFonts w:ascii="Calibri" w:hAnsi="Calibri" w:cs="Calibri"/>
          <w:sz w:val="22"/>
          <w:szCs w:val="22"/>
        </w:rPr>
        <w:t>"</w:t>
      </w:r>
      <w:r w:rsidRPr="00945A8C">
        <w:rPr>
          <w:rFonts w:ascii="Calibri" w:hAnsi="Calibri" w:cs="Calibri"/>
          <w:sz w:val="22"/>
          <w:szCs w:val="22"/>
        </w:rPr>
        <w:t xml:space="preserve"> oraz niniejszej Specyfikacji Waru</w:t>
      </w:r>
      <w:r w:rsidR="00BD6ECA" w:rsidRPr="00945A8C">
        <w:rPr>
          <w:rFonts w:ascii="Calibri" w:hAnsi="Calibri" w:cs="Calibri"/>
          <w:sz w:val="22"/>
          <w:szCs w:val="22"/>
        </w:rPr>
        <w:t xml:space="preserve">nków Zamówienia, zwaną dalej </w:t>
      </w:r>
      <w:r w:rsidR="001168E2" w:rsidRPr="00945A8C">
        <w:rPr>
          <w:rFonts w:ascii="Calibri" w:hAnsi="Calibri" w:cs="Calibri"/>
          <w:sz w:val="22"/>
          <w:szCs w:val="22"/>
        </w:rPr>
        <w:t>"</w:t>
      </w:r>
      <w:r w:rsidR="00BD6ECA" w:rsidRPr="00945A8C">
        <w:rPr>
          <w:rFonts w:ascii="Calibri" w:hAnsi="Calibri" w:cs="Calibri"/>
          <w:sz w:val="22"/>
          <w:szCs w:val="22"/>
        </w:rPr>
        <w:t>S</w:t>
      </w:r>
      <w:r w:rsidRPr="00945A8C">
        <w:rPr>
          <w:rFonts w:ascii="Calibri" w:hAnsi="Calibri" w:cs="Calibri"/>
          <w:sz w:val="22"/>
          <w:szCs w:val="22"/>
        </w:rPr>
        <w:t>WZ</w:t>
      </w:r>
      <w:r w:rsidR="001168E2" w:rsidRPr="00945A8C">
        <w:rPr>
          <w:rFonts w:ascii="Calibri" w:hAnsi="Calibri" w:cs="Calibri"/>
          <w:sz w:val="22"/>
          <w:szCs w:val="22"/>
        </w:rPr>
        <w:t>"</w:t>
      </w:r>
      <w:r w:rsidRPr="00945A8C">
        <w:rPr>
          <w:rFonts w:ascii="Calibri" w:hAnsi="Calibri" w:cs="Calibri"/>
          <w:sz w:val="22"/>
          <w:szCs w:val="22"/>
        </w:rPr>
        <w:t>.</w:t>
      </w:r>
    </w:p>
    <w:p w14:paraId="766100A9" w14:textId="77777777" w:rsidR="00F56513" w:rsidRPr="00945A8C" w:rsidRDefault="003C7684" w:rsidP="00945A8C">
      <w:pPr>
        <w:pStyle w:val="pkt"/>
        <w:numPr>
          <w:ilvl w:val="0"/>
          <w:numId w:val="14"/>
        </w:numPr>
        <w:spacing w:before="0" w:after="0" w:line="360" w:lineRule="auto"/>
        <w:rPr>
          <w:rFonts w:ascii="Calibri" w:hAnsi="Calibri" w:cs="Calibri"/>
          <w:sz w:val="22"/>
          <w:szCs w:val="22"/>
        </w:rPr>
      </w:pPr>
      <w:r w:rsidRPr="00945A8C">
        <w:rPr>
          <w:rFonts w:ascii="Calibri" w:hAnsi="Calibri" w:cs="Calibri"/>
          <w:sz w:val="22"/>
          <w:szCs w:val="22"/>
        </w:rPr>
        <w:t>Szacunkowa wartość</w:t>
      </w:r>
      <w:r w:rsidR="007A3EC3" w:rsidRPr="00945A8C">
        <w:rPr>
          <w:rFonts w:ascii="Calibri" w:hAnsi="Calibri" w:cs="Calibri"/>
          <w:sz w:val="22"/>
          <w:szCs w:val="22"/>
        </w:rPr>
        <w:t xml:space="preserve"> </w:t>
      </w:r>
      <w:r w:rsidRPr="00945A8C">
        <w:rPr>
          <w:rFonts w:ascii="Calibri" w:hAnsi="Calibri" w:cs="Calibri"/>
          <w:sz w:val="22"/>
          <w:szCs w:val="22"/>
        </w:rPr>
        <w:t xml:space="preserve">zamówienia przekracza </w:t>
      </w:r>
      <w:r w:rsidR="008D7E6D" w:rsidRPr="00945A8C">
        <w:rPr>
          <w:rFonts w:ascii="Calibri" w:hAnsi="Calibri" w:cs="Calibri"/>
          <w:sz w:val="22"/>
          <w:szCs w:val="22"/>
        </w:rPr>
        <w:t>kwotę określoną</w:t>
      </w:r>
      <w:r w:rsidRPr="00945A8C">
        <w:rPr>
          <w:rFonts w:ascii="Calibri" w:hAnsi="Calibri" w:cs="Calibri"/>
          <w:sz w:val="22"/>
          <w:szCs w:val="22"/>
        </w:rPr>
        <w:t xml:space="preserve"> w </w:t>
      </w:r>
      <w:r w:rsidR="00B16B58" w:rsidRPr="00945A8C">
        <w:rPr>
          <w:rFonts w:ascii="Calibri" w:hAnsi="Calibri" w:cs="Calibri"/>
          <w:sz w:val="22"/>
          <w:szCs w:val="22"/>
        </w:rPr>
        <w:t>obwieszczeniu Prezesa Urzędu Zamówień Publicznych</w:t>
      </w:r>
      <w:r w:rsidRPr="00945A8C">
        <w:rPr>
          <w:rFonts w:ascii="Calibri" w:hAnsi="Calibri" w:cs="Calibri"/>
          <w:sz w:val="22"/>
          <w:szCs w:val="22"/>
        </w:rPr>
        <w:t xml:space="preserve"> wydany</w:t>
      </w:r>
      <w:r w:rsidR="00263519" w:rsidRPr="00945A8C">
        <w:rPr>
          <w:rFonts w:ascii="Calibri" w:hAnsi="Calibri" w:cs="Calibri"/>
          <w:sz w:val="22"/>
          <w:szCs w:val="22"/>
        </w:rPr>
        <w:t>m</w:t>
      </w:r>
      <w:r w:rsidRPr="00945A8C">
        <w:rPr>
          <w:rFonts w:ascii="Calibri" w:hAnsi="Calibri" w:cs="Calibri"/>
          <w:sz w:val="22"/>
          <w:szCs w:val="22"/>
        </w:rPr>
        <w:t xml:space="preserve"> na podstawie art. </w:t>
      </w:r>
      <w:r w:rsidR="00B16B58" w:rsidRPr="00945A8C">
        <w:rPr>
          <w:rFonts w:ascii="Calibri" w:hAnsi="Calibri" w:cs="Calibri"/>
          <w:sz w:val="22"/>
          <w:szCs w:val="22"/>
        </w:rPr>
        <w:t>3</w:t>
      </w:r>
      <w:r w:rsidRPr="00945A8C">
        <w:rPr>
          <w:rFonts w:ascii="Calibri" w:hAnsi="Calibri" w:cs="Calibri"/>
          <w:sz w:val="22"/>
          <w:szCs w:val="22"/>
        </w:rPr>
        <w:t xml:space="preserve"> ust. </w:t>
      </w:r>
      <w:r w:rsidR="00B16B58" w:rsidRPr="00945A8C">
        <w:rPr>
          <w:rFonts w:ascii="Calibri" w:hAnsi="Calibri" w:cs="Calibri"/>
          <w:sz w:val="22"/>
          <w:szCs w:val="22"/>
        </w:rPr>
        <w:t>2</w:t>
      </w:r>
      <w:r w:rsidRPr="00945A8C">
        <w:rPr>
          <w:rFonts w:ascii="Calibri" w:hAnsi="Calibri" w:cs="Calibri"/>
          <w:sz w:val="22"/>
          <w:szCs w:val="22"/>
        </w:rPr>
        <w:t xml:space="preserve"> </w:t>
      </w:r>
      <w:r w:rsidR="00D07B8B" w:rsidRPr="00945A8C">
        <w:rPr>
          <w:rFonts w:ascii="Calibri" w:hAnsi="Calibri" w:cs="Calibri"/>
          <w:sz w:val="22"/>
          <w:szCs w:val="22"/>
        </w:rPr>
        <w:t>p.z.p.</w:t>
      </w:r>
    </w:p>
    <w:p w14:paraId="026349A3" w14:textId="77777777" w:rsidR="003C7684" w:rsidRPr="00945A8C" w:rsidRDefault="003C7684" w:rsidP="00945A8C">
      <w:pPr>
        <w:pStyle w:val="pkt"/>
        <w:numPr>
          <w:ilvl w:val="0"/>
          <w:numId w:val="14"/>
        </w:numPr>
        <w:spacing w:before="0" w:after="0" w:line="360" w:lineRule="auto"/>
        <w:rPr>
          <w:rFonts w:ascii="Calibri" w:hAnsi="Calibri" w:cs="Calibri"/>
          <w:sz w:val="22"/>
          <w:szCs w:val="22"/>
        </w:rPr>
      </w:pPr>
      <w:r w:rsidRPr="00945A8C">
        <w:rPr>
          <w:rFonts w:ascii="Calibri" w:hAnsi="Calibri" w:cs="Calibri"/>
          <w:sz w:val="22"/>
          <w:szCs w:val="22"/>
        </w:rPr>
        <w:t xml:space="preserve">Zamawiający przewiduje zastosowanie tzw. procedury odwróconej, o której mowa w art. </w:t>
      </w:r>
      <w:r w:rsidR="00736BF0" w:rsidRPr="00945A8C">
        <w:rPr>
          <w:rFonts w:ascii="Calibri" w:hAnsi="Calibri" w:cs="Calibri"/>
          <w:sz w:val="22"/>
          <w:szCs w:val="22"/>
        </w:rPr>
        <w:t>139 ust. 1 ustawy PZP, tj. Zamawiający najpierw dokona badania i oceny ofert, a następnie dokona kwalifikacji podmiotowej Wykonawcy, którego oferta została najwyżej oceniona, w zakresie braku podstaw wykluczenia oraz spełniania warunków udziału w postępowaniu.</w:t>
      </w:r>
    </w:p>
    <w:p w14:paraId="360C979B" w14:textId="380CD082" w:rsidR="004401EA" w:rsidRPr="00945A8C" w:rsidRDefault="004401EA" w:rsidP="00945A8C">
      <w:pPr>
        <w:pStyle w:val="pkt"/>
        <w:numPr>
          <w:ilvl w:val="0"/>
          <w:numId w:val="14"/>
        </w:numPr>
        <w:spacing w:before="0" w:after="0" w:line="360" w:lineRule="auto"/>
        <w:rPr>
          <w:rFonts w:asciiTheme="majorHAnsi" w:eastAsia="Times New Roman" w:hAnsiTheme="majorHAnsi" w:cstheme="majorHAnsi"/>
          <w:sz w:val="22"/>
          <w:szCs w:val="22"/>
        </w:rPr>
      </w:pPr>
      <w:r w:rsidRPr="00945A8C">
        <w:rPr>
          <w:rFonts w:asciiTheme="majorHAnsi" w:eastAsia="Times New Roman" w:hAnsiTheme="majorHAnsi" w:cstheme="majorHAnsi"/>
          <w:b/>
          <w:sz w:val="22"/>
          <w:szCs w:val="22"/>
        </w:rPr>
        <w:t>Zamawiający zastosował „PROCEDURĘ PRZYSPIESZONĄ”</w:t>
      </w:r>
      <w:r w:rsidRPr="00945A8C">
        <w:rPr>
          <w:rFonts w:asciiTheme="majorHAnsi" w:eastAsia="Times New Roman" w:hAnsiTheme="majorHAnsi" w:cstheme="majorHAnsi"/>
          <w:sz w:val="22"/>
          <w:szCs w:val="22"/>
        </w:rPr>
        <w:t xml:space="preserve">, zgodnie z art. 138 ust. 2 pkt 2 </w:t>
      </w:r>
      <w:r w:rsidR="000D5A8E" w:rsidRPr="00945A8C">
        <w:rPr>
          <w:rFonts w:ascii="Calibri" w:hAnsi="Calibri" w:cs="Calibri"/>
          <w:sz w:val="22"/>
          <w:szCs w:val="22"/>
        </w:rPr>
        <w:t>p.z.p.</w:t>
      </w:r>
      <w:r w:rsidRPr="00945A8C">
        <w:rPr>
          <w:rFonts w:asciiTheme="majorHAnsi" w:eastAsia="Times New Roman" w:hAnsiTheme="majorHAnsi" w:cstheme="majorHAnsi"/>
          <w:sz w:val="22"/>
          <w:szCs w:val="22"/>
        </w:rPr>
        <w:t>, tj. zachodzi pilna potrzeb udzielenia zamówienia i skrócenie terminu składania ofert jest uzasadnione.</w:t>
      </w:r>
    </w:p>
    <w:p w14:paraId="1C20E14A" w14:textId="77777777" w:rsidR="004401EA" w:rsidRPr="00945A8C" w:rsidRDefault="004401EA" w:rsidP="00945A8C">
      <w:pPr>
        <w:pStyle w:val="pkt"/>
        <w:spacing w:before="0" w:after="0" w:line="360" w:lineRule="auto"/>
        <w:ind w:left="425" w:hanging="141"/>
        <w:rPr>
          <w:rFonts w:asciiTheme="majorHAnsi" w:eastAsia="Times New Roman" w:hAnsiTheme="majorHAnsi" w:cstheme="majorHAnsi"/>
          <w:b/>
          <w:sz w:val="22"/>
          <w:szCs w:val="22"/>
        </w:rPr>
      </w:pPr>
      <w:r w:rsidRPr="00945A8C">
        <w:rPr>
          <w:rFonts w:asciiTheme="majorHAnsi" w:eastAsia="Times New Roman" w:hAnsiTheme="majorHAnsi" w:cstheme="majorHAnsi"/>
          <w:b/>
          <w:sz w:val="22"/>
          <w:szCs w:val="22"/>
        </w:rPr>
        <w:t>UZASADNIENIE:</w:t>
      </w:r>
    </w:p>
    <w:p w14:paraId="3A29523C" w14:textId="7EA9B074" w:rsidR="00C571F3" w:rsidRPr="00945A8C" w:rsidRDefault="00B57906" w:rsidP="004C5575">
      <w:pPr>
        <w:pStyle w:val="pkt"/>
        <w:spacing w:before="0" w:after="0" w:line="360" w:lineRule="auto"/>
        <w:ind w:left="556" w:firstLine="0"/>
        <w:rPr>
          <w:rFonts w:ascii="Calibri" w:hAnsi="Calibri" w:cs="Calibri"/>
          <w:bCs/>
          <w:snapToGrid w:val="0"/>
          <w:sz w:val="22"/>
          <w:szCs w:val="22"/>
        </w:rPr>
      </w:pPr>
      <w:r>
        <w:rPr>
          <w:rFonts w:ascii="Calibri" w:eastAsia="Times New Roman" w:hAnsi="Calibri" w:cs="Calibri"/>
          <w:bCs/>
          <w:sz w:val="22"/>
          <w:szCs w:val="22"/>
        </w:rPr>
        <w:t xml:space="preserve">Z uwagi na brak złożonych ofert w poprzednio ogłoszonym postepowaniu o numerze </w:t>
      </w:r>
      <w:r w:rsidRPr="00945A8C">
        <w:rPr>
          <w:rFonts w:ascii="Calibri" w:eastAsia="Times New Roman" w:hAnsi="Calibri" w:cs="Calibri"/>
          <w:bCs/>
          <w:sz w:val="22"/>
          <w:szCs w:val="22"/>
        </w:rPr>
        <w:t>NLZ.2026.271.07</w:t>
      </w:r>
      <w:r>
        <w:rPr>
          <w:rFonts w:ascii="Calibri" w:eastAsia="Times New Roman" w:hAnsi="Calibri" w:cs="Calibri"/>
          <w:bCs/>
          <w:sz w:val="22"/>
          <w:szCs w:val="22"/>
        </w:rPr>
        <w:t xml:space="preserve">, Zamawiający  </w:t>
      </w:r>
      <w:r w:rsidR="000D5A8E">
        <w:rPr>
          <w:rFonts w:ascii="Calibri" w:eastAsia="Times New Roman" w:hAnsi="Calibri" w:cs="Calibri"/>
          <w:bCs/>
          <w:sz w:val="22"/>
          <w:szCs w:val="22"/>
        </w:rPr>
        <w:t>zdecydował się na powtórzenie postepowania w zakresie unieważnionych części</w:t>
      </w:r>
      <w:r w:rsidR="002821C9">
        <w:rPr>
          <w:rFonts w:ascii="Calibri" w:eastAsia="Times New Roman" w:hAnsi="Calibri" w:cs="Calibri"/>
          <w:bCs/>
          <w:sz w:val="22"/>
          <w:szCs w:val="22"/>
        </w:rPr>
        <w:t xml:space="preserve">, wszczynając postepowanie </w:t>
      </w:r>
      <w:r w:rsidR="002821C9">
        <w:rPr>
          <w:rFonts w:asciiTheme="majorHAnsi" w:eastAsia="Times New Roman" w:hAnsiTheme="majorHAnsi" w:cstheme="majorHAnsi"/>
          <w:sz w:val="22"/>
          <w:szCs w:val="22"/>
        </w:rPr>
        <w:t>na podstawie</w:t>
      </w:r>
      <w:r w:rsidR="002821C9" w:rsidRPr="00945A8C">
        <w:rPr>
          <w:rFonts w:asciiTheme="majorHAnsi" w:eastAsia="Times New Roman" w:hAnsiTheme="majorHAnsi" w:cstheme="majorHAnsi"/>
          <w:sz w:val="22"/>
          <w:szCs w:val="22"/>
        </w:rPr>
        <w:t xml:space="preserve"> art. 138 ust. 2 pkt 2 </w:t>
      </w:r>
      <w:r w:rsidR="002821C9" w:rsidRPr="00945A8C">
        <w:rPr>
          <w:rFonts w:ascii="Calibri" w:hAnsi="Calibri" w:cs="Calibri"/>
          <w:sz w:val="22"/>
          <w:szCs w:val="22"/>
        </w:rPr>
        <w:t>p.z.p</w:t>
      </w:r>
      <w:r w:rsidR="002821C9">
        <w:rPr>
          <w:rFonts w:ascii="Calibri" w:hAnsi="Calibri" w:cs="Calibri"/>
          <w:sz w:val="22"/>
          <w:szCs w:val="22"/>
        </w:rPr>
        <w:t xml:space="preserve"> </w:t>
      </w:r>
      <w:r w:rsidR="002821C9" w:rsidRPr="002821C9">
        <w:rPr>
          <w:rFonts w:ascii="Calibri" w:hAnsi="Calibri" w:cs="Calibri"/>
          <w:sz w:val="22"/>
          <w:szCs w:val="22"/>
        </w:rPr>
        <w:t>(tak zwana procedura przyspieszona)</w:t>
      </w:r>
      <w:r w:rsidR="000D5A8E">
        <w:rPr>
          <w:rFonts w:ascii="Calibri" w:eastAsia="Times New Roman" w:hAnsi="Calibri" w:cs="Calibri"/>
          <w:bCs/>
          <w:sz w:val="22"/>
          <w:szCs w:val="22"/>
        </w:rPr>
        <w:t xml:space="preserve">. </w:t>
      </w:r>
      <w:r w:rsidR="000D5A8E" w:rsidRPr="00945A8C">
        <w:rPr>
          <w:rFonts w:ascii="Calibri" w:eastAsia="Times New Roman" w:hAnsi="Calibri" w:cs="Calibri"/>
          <w:bCs/>
          <w:sz w:val="22"/>
          <w:szCs w:val="22"/>
        </w:rPr>
        <w:t xml:space="preserve">Szpital musi zachować </w:t>
      </w:r>
      <w:r w:rsidR="000D5A8E">
        <w:rPr>
          <w:rFonts w:ascii="Calibri" w:eastAsia="Times New Roman" w:hAnsi="Calibri" w:cs="Calibri"/>
          <w:bCs/>
          <w:sz w:val="22"/>
          <w:szCs w:val="22"/>
        </w:rPr>
        <w:t xml:space="preserve">nieprzerwaną </w:t>
      </w:r>
      <w:r w:rsidR="000D5A8E" w:rsidRPr="00945A8C">
        <w:rPr>
          <w:rFonts w:ascii="Calibri" w:eastAsia="Times New Roman" w:hAnsi="Calibri" w:cs="Calibri"/>
          <w:bCs/>
          <w:sz w:val="22"/>
          <w:szCs w:val="22"/>
        </w:rPr>
        <w:t>ciągłość dostaw leków</w:t>
      </w:r>
      <w:r w:rsidR="000D5A8E">
        <w:rPr>
          <w:rFonts w:ascii="Calibri" w:eastAsia="Times New Roman" w:hAnsi="Calibri" w:cs="Calibri"/>
          <w:bCs/>
          <w:sz w:val="22"/>
          <w:szCs w:val="22"/>
        </w:rPr>
        <w:t xml:space="preserve">, </w:t>
      </w:r>
      <w:r w:rsidR="002821C9" w:rsidRPr="00945A8C">
        <w:rPr>
          <w:rFonts w:ascii="Calibri" w:eastAsia="Times New Roman" w:hAnsi="Calibri" w:cs="Calibri"/>
          <w:bCs/>
          <w:sz w:val="22"/>
          <w:szCs w:val="22"/>
        </w:rPr>
        <w:t xml:space="preserve">w tym </w:t>
      </w:r>
      <w:r w:rsidR="002821C9">
        <w:rPr>
          <w:rFonts w:ascii="Calibri" w:eastAsia="Times New Roman" w:hAnsi="Calibri" w:cs="Calibri"/>
          <w:bCs/>
          <w:sz w:val="22"/>
          <w:szCs w:val="22"/>
        </w:rPr>
        <w:t xml:space="preserve">leków w programach lekowych, </w:t>
      </w:r>
      <w:r w:rsidR="000D5A8E">
        <w:rPr>
          <w:rFonts w:ascii="Calibri" w:eastAsia="Times New Roman" w:hAnsi="Calibri" w:cs="Calibri"/>
          <w:bCs/>
          <w:sz w:val="22"/>
          <w:szCs w:val="22"/>
        </w:rPr>
        <w:t>potrzebnych</w:t>
      </w:r>
      <w:r w:rsidR="002821C9">
        <w:rPr>
          <w:rFonts w:ascii="Calibri" w:eastAsia="Times New Roman" w:hAnsi="Calibri" w:cs="Calibri"/>
          <w:bCs/>
          <w:sz w:val="22"/>
          <w:szCs w:val="22"/>
        </w:rPr>
        <w:t xml:space="preserve"> do</w:t>
      </w:r>
      <w:r w:rsidR="000D5A8E">
        <w:rPr>
          <w:rFonts w:ascii="Calibri" w:eastAsia="Times New Roman" w:hAnsi="Calibri" w:cs="Calibri"/>
          <w:bCs/>
          <w:sz w:val="22"/>
          <w:szCs w:val="22"/>
        </w:rPr>
        <w:t xml:space="preserve"> utrzymania życia i zdrowia pacjentów</w:t>
      </w:r>
      <w:r w:rsidR="00545DC0">
        <w:rPr>
          <w:rFonts w:ascii="Calibri" w:eastAsia="Times New Roman" w:hAnsi="Calibri" w:cs="Calibri"/>
          <w:bCs/>
          <w:sz w:val="22"/>
          <w:szCs w:val="22"/>
        </w:rPr>
        <w:t xml:space="preserve">, w związku z tym zachodzi konieczność </w:t>
      </w:r>
      <w:r w:rsidR="00545DC0" w:rsidRPr="00945A8C">
        <w:rPr>
          <w:rFonts w:asciiTheme="majorHAnsi" w:eastAsia="Times New Roman" w:hAnsiTheme="majorHAnsi" w:cstheme="majorHAnsi"/>
          <w:sz w:val="22"/>
          <w:szCs w:val="22"/>
        </w:rPr>
        <w:t>jak najszybszego podpisania umów</w:t>
      </w:r>
      <w:r w:rsidR="00545DC0">
        <w:rPr>
          <w:rFonts w:asciiTheme="majorHAnsi" w:eastAsia="Times New Roman" w:hAnsiTheme="majorHAnsi" w:cstheme="majorHAnsi"/>
          <w:sz w:val="22"/>
          <w:szCs w:val="22"/>
        </w:rPr>
        <w:t>.</w:t>
      </w:r>
      <w:r w:rsidR="00D242BE" w:rsidRPr="00D242BE">
        <w:rPr>
          <w:rFonts w:ascii="Calibri" w:hAnsi="Calibri" w:cs="Calibri"/>
          <w:bCs/>
          <w:snapToGrid w:val="0"/>
          <w:sz w:val="22"/>
          <w:szCs w:val="22"/>
        </w:rPr>
        <w:t xml:space="preserve"> </w:t>
      </w:r>
      <w:r w:rsidR="00D242BE" w:rsidRPr="00945A8C">
        <w:rPr>
          <w:rFonts w:ascii="Calibri" w:hAnsi="Calibri" w:cs="Calibri"/>
          <w:bCs/>
          <w:snapToGrid w:val="0"/>
          <w:sz w:val="22"/>
          <w:szCs w:val="22"/>
        </w:rPr>
        <w:t xml:space="preserve">Postępowanie zawiera części </w:t>
      </w:r>
      <w:r w:rsidR="00D242BE" w:rsidRPr="00945A8C">
        <w:rPr>
          <w:rFonts w:ascii="Calibri" w:hAnsi="Calibri" w:cs="Calibri"/>
          <w:bCs/>
          <w:snapToGrid w:val="0"/>
          <w:sz w:val="22"/>
          <w:szCs w:val="22"/>
        </w:rPr>
        <w:lastRenderedPageBreak/>
        <w:t xml:space="preserve">nieproporcjonalnie kończących się umów z lekami stosowanymi w ramach programu lekowego jak i poza programem lekowym. </w:t>
      </w:r>
      <w:r w:rsidR="00D242BE" w:rsidRPr="0007317A">
        <w:rPr>
          <w:rFonts w:ascii="Calibri" w:hAnsi="Calibri" w:cs="Calibri"/>
          <w:bCs/>
          <w:snapToGrid w:val="0"/>
          <w:sz w:val="22"/>
          <w:szCs w:val="22"/>
        </w:rPr>
        <w:t>Nieproporcjonalność zużycia umów wynikła z</w:t>
      </w:r>
      <w:r w:rsidR="002821C9">
        <w:rPr>
          <w:rFonts w:ascii="Calibri" w:hAnsi="Calibri" w:cs="Calibri"/>
          <w:bCs/>
          <w:snapToGrid w:val="0"/>
          <w:sz w:val="22"/>
          <w:szCs w:val="22"/>
        </w:rPr>
        <w:t>e</w:t>
      </w:r>
      <w:r w:rsidR="00D242BE" w:rsidRPr="00945A8C">
        <w:rPr>
          <w:rFonts w:ascii="Calibri" w:hAnsi="Calibri" w:cs="Calibri"/>
          <w:bCs/>
          <w:snapToGrid w:val="0"/>
          <w:sz w:val="22"/>
          <w:szCs w:val="22"/>
        </w:rPr>
        <w:t xml:space="preserve"> znacznie większej ilości pacjentów w programach lekowych jak i poza programem lekowym, częstych zleceń przez lekarzy zamienników co powoduję szybsze zużycie innych umów lub stosowanie leków off-label oraz bardzo dużej iloś</w:t>
      </w:r>
      <w:r w:rsidR="002821C9">
        <w:rPr>
          <w:rFonts w:ascii="Calibri" w:hAnsi="Calibri" w:cs="Calibri"/>
          <w:bCs/>
          <w:snapToGrid w:val="0"/>
          <w:sz w:val="22"/>
          <w:szCs w:val="22"/>
        </w:rPr>
        <w:t>ci</w:t>
      </w:r>
      <w:r w:rsidR="00D242BE" w:rsidRPr="00945A8C">
        <w:rPr>
          <w:rFonts w:ascii="Calibri" w:hAnsi="Calibri" w:cs="Calibri"/>
          <w:bCs/>
          <w:snapToGrid w:val="0"/>
          <w:sz w:val="22"/>
          <w:szCs w:val="22"/>
        </w:rPr>
        <w:t xml:space="preserve"> pacjentów</w:t>
      </w:r>
      <w:r w:rsidR="002821C9">
        <w:rPr>
          <w:rFonts w:ascii="Calibri" w:hAnsi="Calibri" w:cs="Calibri"/>
          <w:bCs/>
          <w:snapToGrid w:val="0"/>
          <w:sz w:val="22"/>
          <w:szCs w:val="22"/>
        </w:rPr>
        <w:t>,</w:t>
      </w:r>
      <w:r w:rsidR="00D242BE" w:rsidRPr="00945A8C">
        <w:rPr>
          <w:rFonts w:ascii="Calibri" w:hAnsi="Calibri" w:cs="Calibri"/>
          <w:bCs/>
          <w:snapToGrid w:val="0"/>
          <w:sz w:val="22"/>
          <w:szCs w:val="22"/>
        </w:rPr>
        <w:t xml:space="preserve"> wynikającej z przypadków nagłych/losowych czego nie można było dokładnie oszacować. Procedura przyspieszona jest jedyny</w:t>
      </w:r>
      <w:r w:rsidR="002821C9">
        <w:rPr>
          <w:rFonts w:ascii="Calibri" w:hAnsi="Calibri" w:cs="Calibri"/>
          <w:bCs/>
          <w:snapToGrid w:val="0"/>
          <w:sz w:val="22"/>
          <w:szCs w:val="22"/>
        </w:rPr>
        <w:t xml:space="preserve">m oraz koniecznym rozwiązaniem </w:t>
      </w:r>
      <w:r w:rsidR="00D242BE" w:rsidRPr="00945A8C">
        <w:rPr>
          <w:rFonts w:ascii="Calibri" w:hAnsi="Calibri" w:cs="Calibri"/>
          <w:bCs/>
          <w:snapToGrid w:val="0"/>
          <w:sz w:val="22"/>
          <w:szCs w:val="22"/>
        </w:rPr>
        <w:t>aby zabezpieczyć pacjentów oraz zapewnić ciągłość ich leczenia</w:t>
      </w:r>
      <w:r w:rsidR="00D242BE">
        <w:rPr>
          <w:rFonts w:ascii="Calibri" w:hAnsi="Calibri" w:cs="Calibri"/>
          <w:bCs/>
          <w:snapToGrid w:val="0"/>
          <w:sz w:val="22"/>
          <w:szCs w:val="22"/>
        </w:rPr>
        <w:t xml:space="preserve">. </w:t>
      </w:r>
    </w:p>
    <w:p w14:paraId="5E449E43" w14:textId="77777777" w:rsidR="009C1656" w:rsidRPr="00945A8C" w:rsidRDefault="009C1656" w:rsidP="004C7613">
      <w:pPr>
        <w:numPr>
          <w:ilvl w:val="0"/>
          <w:numId w:val="14"/>
        </w:numPr>
        <w:spacing w:line="360" w:lineRule="auto"/>
        <w:jc w:val="both"/>
        <w:rPr>
          <w:rFonts w:asciiTheme="majorHAnsi" w:hAnsiTheme="majorHAnsi" w:cstheme="majorHAnsi"/>
          <w:sz w:val="22"/>
          <w:szCs w:val="22"/>
        </w:rPr>
      </w:pPr>
      <w:r w:rsidRPr="00945A8C">
        <w:rPr>
          <w:rFonts w:asciiTheme="majorHAnsi" w:hAnsiTheme="majorHAnsi" w:cstheme="majorHAnsi"/>
          <w:sz w:val="22"/>
          <w:szCs w:val="22"/>
        </w:rPr>
        <w:t>Zamawiający nie przewiduje aukcji elektronicznej.</w:t>
      </w:r>
    </w:p>
    <w:p w14:paraId="097861B6" w14:textId="77777777" w:rsidR="009C1656" w:rsidRPr="00945A8C" w:rsidRDefault="009C1656" w:rsidP="004C7613">
      <w:pPr>
        <w:numPr>
          <w:ilvl w:val="0"/>
          <w:numId w:val="14"/>
        </w:numPr>
        <w:spacing w:line="360" w:lineRule="auto"/>
        <w:jc w:val="both"/>
        <w:rPr>
          <w:rFonts w:asciiTheme="majorHAnsi" w:hAnsiTheme="majorHAnsi" w:cstheme="majorHAnsi"/>
          <w:sz w:val="22"/>
          <w:szCs w:val="22"/>
        </w:rPr>
      </w:pPr>
      <w:r w:rsidRPr="00945A8C">
        <w:rPr>
          <w:rFonts w:asciiTheme="majorHAnsi" w:hAnsiTheme="majorHAnsi" w:cstheme="majorHAnsi"/>
          <w:sz w:val="22"/>
          <w:szCs w:val="22"/>
        </w:rPr>
        <w:t>Zamawiający nie prowadzi postępowania w celu zawarcia umowy ramowej.</w:t>
      </w:r>
    </w:p>
    <w:p w14:paraId="6A492FC6" w14:textId="77777777" w:rsidR="009C1656" w:rsidRPr="00945A8C" w:rsidRDefault="009C1656" w:rsidP="004C7613">
      <w:pPr>
        <w:numPr>
          <w:ilvl w:val="0"/>
          <w:numId w:val="14"/>
        </w:numPr>
        <w:spacing w:line="360" w:lineRule="auto"/>
        <w:jc w:val="both"/>
        <w:rPr>
          <w:rFonts w:asciiTheme="majorHAnsi" w:hAnsiTheme="majorHAnsi" w:cstheme="majorHAnsi"/>
          <w:sz w:val="22"/>
          <w:szCs w:val="22"/>
        </w:rPr>
      </w:pPr>
      <w:r w:rsidRPr="00945A8C">
        <w:rPr>
          <w:rFonts w:asciiTheme="majorHAnsi" w:hAnsiTheme="majorHAnsi" w:cstheme="majorHAnsi"/>
          <w:sz w:val="22"/>
          <w:szCs w:val="22"/>
        </w:rPr>
        <w:t>Postępowanie prowadzone jest w języku polskim. Zgodnie z art. 20 ust. 1 i 2 ustawy Pzp wszelkie oświadczenia, zawiadomienia i inne dokumenty sporządzone w języku obcym winny być złożone wraz z tłumaczeniem na język polski.</w:t>
      </w:r>
    </w:p>
    <w:p w14:paraId="14BAA2AA" w14:textId="77777777" w:rsidR="009C1656" w:rsidRPr="00945A8C" w:rsidRDefault="009C1656" w:rsidP="004C7613">
      <w:pPr>
        <w:numPr>
          <w:ilvl w:val="0"/>
          <w:numId w:val="14"/>
        </w:numPr>
        <w:spacing w:line="360" w:lineRule="auto"/>
        <w:jc w:val="both"/>
        <w:rPr>
          <w:rFonts w:asciiTheme="majorHAnsi" w:hAnsiTheme="majorHAnsi" w:cstheme="majorHAnsi"/>
          <w:sz w:val="22"/>
          <w:szCs w:val="22"/>
        </w:rPr>
      </w:pPr>
      <w:r w:rsidRPr="00945A8C">
        <w:rPr>
          <w:rFonts w:asciiTheme="majorHAnsi" w:hAnsiTheme="majorHAnsi" w:cstheme="majorHAnsi"/>
          <w:sz w:val="22"/>
          <w:szCs w:val="22"/>
        </w:rPr>
        <w:t>Do postępowania stosuje się przepisy dotyczące nabywania dostaw.</w:t>
      </w:r>
    </w:p>
    <w:p w14:paraId="56FEFE2B" w14:textId="77777777" w:rsidR="009C1656" w:rsidRPr="00945A8C" w:rsidRDefault="009C1656" w:rsidP="004C7613">
      <w:pPr>
        <w:numPr>
          <w:ilvl w:val="0"/>
          <w:numId w:val="14"/>
        </w:numPr>
        <w:spacing w:line="360" w:lineRule="auto"/>
        <w:jc w:val="both"/>
        <w:rPr>
          <w:rFonts w:asciiTheme="majorHAnsi" w:hAnsiTheme="majorHAnsi" w:cstheme="majorHAnsi"/>
          <w:sz w:val="22"/>
          <w:szCs w:val="22"/>
        </w:rPr>
      </w:pPr>
      <w:r w:rsidRPr="00945A8C">
        <w:rPr>
          <w:rFonts w:asciiTheme="majorHAnsi" w:hAnsiTheme="majorHAnsi" w:cstheme="majorHAnsi"/>
          <w:sz w:val="22"/>
          <w:szCs w:val="22"/>
        </w:rPr>
        <w:t>Zamawiający nie zastrzega możliwości ubiegania się o udzielenie zamówienia wyłącznie przez Wykonawców, o których mowa w art. 94 Pzp.</w:t>
      </w:r>
    </w:p>
    <w:p w14:paraId="5EE47A36" w14:textId="77777777" w:rsidR="00E37F70" w:rsidRPr="0002285A" w:rsidRDefault="001168E2" w:rsidP="004E1DC5">
      <w:pPr>
        <w:pStyle w:val="pkt"/>
        <w:pBdr>
          <w:bottom w:val="double" w:sz="4" w:space="1" w:color="auto"/>
        </w:pBdr>
        <w:shd w:val="clear" w:color="auto" w:fill="DAEEF3" w:themeFill="accent5" w:themeFillTint="33"/>
        <w:spacing w:before="360" w:after="40"/>
        <w:ind w:left="568" w:hanging="568"/>
        <w:rPr>
          <w:rFonts w:ascii="Calibri" w:hAnsi="Calibri" w:cs="Calibri"/>
          <w:b/>
          <w:sz w:val="22"/>
          <w:szCs w:val="22"/>
        </w:rPr>
      </w:pPr>
      <w:r w:rsidRPr="0002285A">
        <w:rPr>
          <w:rFonts w:ascii="Calibri" w:hAnsi="Calibri" w:cs="Calibri"/>
          <w:b/>
          <w:sz w:val="22"/>
          <w:szCs w:val="22"/>
        </w:rPr>
        <w:t>IV.</w:t>
      </w:r>
      <w:r w:rsidRPr="0002285A">
        <w:rPr>
          <w:rFonts w:ascii="Calibri" w:hAnsi="Calibri" w:cs="Calibri"/>
          <w:b/>
          <w:sz w:val="22"/>
          <w:szCs w:val="22"/>
        </w:rPr>
        <w:tab/>
      </w:r>
      <w:r w:rsidR="00927FE7" w:rsidRPr="0002285A">
        <w:rPr>
          <w:rFonts w:ascii="Calibri" w:hAnsi="Calibri" w:cs="Calibri"/>
          <w:b/>
          <w:sz w:val="22"/>
          <w:szCs w:val="22"/>
        </w:rPr>
        <w:t>OPIS PRZEDMIOTU ZAM</w:t>
      </w:r>
      <w:r w:rsidR="005B5095" w:rsidRPr="0002285A">
        <w:rPr>
          <w:rFonts w:ascii="Calibri" w:hAnsi="Calibri" w:cs="Calibri"/>
          <w:b/>
          <w:sz w:val="22"/>
          <w:szCs w:val="22"/>
        </w:rPr>
        <w:t>ÓWIENIA</w:t>
      </w:r>
    </w:p>
    <w:p w14:paraId="7E31573C" w14:textId="77777777" w:rsidR="00945A8C" w:rsidRPr="00945A8C" w:rsidRDefault="00520304" w:rsidP="00945A8C">
      <w:pPr>
        <w:pStyle w:val="Akapitzlist"/>
        <w:numPr>
          <w:ilvl w:val="0"/>
          <w:numId w:val="13"/>
        </w:numPr>
        <w:spacing w:line="360" w:lineRule="auto"/>
        <w:ind w:left="357" w:hanging="357"/>
        <w:jc w:val="both"/>
        <w:rPr>
          <w:rFonts w:ascii="Calibri" w:hAnsi="Calibri" w:cs="Calibri"/>
          <w:b/>
          <w:i/>
          <w:sz w:val="22"/>
          <w:szCs w:val="22"/>
        </w:rPr>
      </w:pPr>
      <w:r w:rsidRPr="00945A8C">
        <w:rPr>
          <w:rFonts w:ascii="Calibri" w:hAnsi="Calibri" w:cs="Calibri"/>
          <w:sz w:val="22"/>
          <w:szCs w:val="22"/>
        </w:rPr>
        <w:t>Przedmiotem zamówienia</w:t>
      </w:r>
      <w:r w:rsidR="0031305F" w:rsidRPr="00945A8C">
        <w:rPr>
          <w:rFonts w:ascii="Calibri" w:hAnsi="Calibri" w:cs="Calibri"/>
          <w:sz w:val="22"/>
          <w:szCs w:val="22"/>
        </w:rPr>
        <w:t xml:space="preserve"> </w:t>
      </w:r>
      <w:r w:rsidR="00523801" w:rsidRPr="00945A8C">
        <w:rPr>
          <w:rFonts w:ascii="Calibri" w:hAnsi="Calibri" w:cs="Calibri"/>
          <w:sz w:val="22"/>
          <w:szCs w:val="22"/>
        </w:rPr>
        <w:t>jest</w:t>
      </w:r>
      <w:r w:rsidRPr="00945A8C">
        <w:rPr>
          <w:rFonts w:ascii="Calibri" w:hAnsi="Calibri" w:cs="Calibri"/>
          <w:sz w:val="22"/>
          <w:szCs w:val="22"/>
        </w:rPr>
        <w:t xml:space="preserve"> </w:t>
      </w:r>
      <w:r w:rsidR="00945A8C" w:rsidRPr="00945A8C">
        <w:rPr>
          <w:rFonts w:ascii="Calibri" w:hAnsi="Calibri" w:cs="Calibri"/>
          <w:b/>
          <w:i/>
          <w:sz w:val="22"/>
          <w:szCs w:val="22"/>
        </w:rPr>
        <w:t>„Dostawa produktów leczniczych, preparatów farmaceutycznych, leków onkologicznych i innych.”</w:t>
      </w:r>
    </w:p>
    <w:p w14:paraId="64A7CB59" w14:textId="24B838D9" w:rsidR="004C5575" w:rsidRDefault="004C5575" w:rsidP="004C5575">
      <w:pPr>
        <w:pStyle w:val="Akapitzlist"/>
        <w:numPr>
          <w:ilvl w:val="0"/>
          <w:numId w:val="13"/>
        </w:numPr>
        <w:spacing w:line="360" w:lineRule="auto"/>
        <w:jc w:val="both"/>
        <w:rPr>
          <w:rFonts w:ascii="Calibri" w:hAnsi="Calibri" w:cs="Calibri"/>
          <w:sz w:val="22"/>
          <w:szCs w:val="22"/>
        </w:rPr>
      </w:pPr>
      <w:r w:rsidRPr="004C5575">
        <w:rPr>
          <w:rFonts w:ascii="Calibri" w:hAnsi="Calibri" w:cs="Calibri"/>
          <w:sz w:val="22"/>
          <w:szCs w:val="22"/>
        </w:rPr>
        <w:t xml:space="preserve">Zamawiający informuje, że udziela zamówienia w częściach, z których każda stanowi przedmiot odrębnego postępowania. </w:t>
      </w:r>
      <w:r>
        <w:rPr>
          <w:rFonts w:ascii="Calibri" w:hAnsi="Calibri" w:cs="Calibri"/>
          <w:sz w:val="22"/>
          <w:szCs w:val="22"/>
        </w:rPr>
        <w:t xml:space="preserve">W niniejszym postepowaniu </w:t>
      </w:r>
      <w:r w:rsidRPr="00945A8C">
        <w:rPr>
          <w:rFonts w:ascii="Calibri" w:hAnsi="Calibri" w:cs="Calibri"/>
          <w:sz w:val="22"/>
          <w:szCs w:val="22"/>
        </w:rPr>
        <w:t>Zamawiający dopuszcza możliwość składania ofert częściowych, z zastrzeżeniem, iż oferta w każdej z nich winna być pełna i powinna spełniać szczegółowe wymagania określone w formularzu cenowym, stanowiącym załącznik nr 1a do niniejszej SWZ</w:t>
      </w:r>
      <w:r>
        <w:rPr>
          <w:rFonts w:ascii="Calibri" w:hAnsi="Calibri" w:cs="Calibri"/>
          <w:sz w:val="22"/>
          <w:szCs w:val="22"/>
        </w:rPr>
        <w:t xml:space="preserve"> oraz niniejszego rozdziału.</w:t>
      </w:r>
    </w:p>
    <w:p w14:paraId="45EC8F09" w14:textId="4E068DD3" w:rsidR="002E61E4" w:rsidRPr="00945A8C" w:rsidRDefault="00520304" w:rsidP="004C5575">
      <w:pPr>
        <w:pStyle w:val="Akapitzlist"/>
        <w:numPr>
          <w:ilvl w:val="0"/>
          <w:numId w:val="13"/>
        </w:numPr>
        <w:spacing w:line="360" w:lineRule="auto"/>
        <w:jc w:val="both"/>
        <w:rPr>
          <w:rFonts w:ascii="Calibri" w:hAnsi="Calibri" w:cs="Calibri"/>
          <w:sz w:val="22"/>
          <w:szCs w:val="22"/>
        </w:rPr>
      </w:pPr>
      <w:r w:rsidRPr="00945A8C">
        <w:rPr>
          <w:rFonts w:ascii="Calibri" w:hAnsi="Calibri" w:cs="Calibri"/>
          <w:sz w:val="22"/>
          <w:szCs w:val="22"/>
        </w:rPr>
        <w:t xml:space="preserve">Przedmiot zamówienia </w:t>
      </w:r>
      <w:r w:rsidR="004C5575">
        <w:rPr>
          <w:rFonts w:ascii="Calibri" w:hAnsi="Calibri" w:cs="Calibri"/>
          <w:sz w:val="22"/>
          <w:szCs w:val="22"/>
        </w:rPr>
        <w:t xml:space="preserve">niniejszego postępowania </w:t>
      </w:r>
      <w:r w:rsidRPr="00945A8C">
        <w:rPr>
          <w:rFonts w:ascii="Calibri" w:hAnsi="Calibri" w:cs="Calibri"/>
          <w:sz w:val="22"/>
          <w:szCs w:val="22"/>
        </w:rPr>
        <w:t xml:space="preserve">obejmuje </w:t>
      </w:r>
      <w:r w:rsidR="00163147">
        <w:rPr>
          <w:rFonts w:ascii="Calibri" w:hAnsi="Calibri" w:cs="Calibri"/>
          <w:b/>
          <w:sz w:val="22"/>
          <w:szCs w:val="22"/>
        </w:rPr>
        <w:t>20</w:t>
      </w:r>
      <w:r w:rsidRPr="00270901">
        <w:rPr>
          <w:rFonts w:ascii="Calibri" w:hAnsi="Calibri" w:cs="Calibri"/>
          <w:b/>
          <w:sz w:val="22"/>
          <w:szCs w:val="22"/>
        </w:rPr>
        <w:t xml:space="preserve"> niepodzieln</w:t>
      </w:r>
      <w:r w:rsidR="00642FBE">
        <w:rPr>
          <w:rFonts w:ascii="Calibri" w:hAnsi="Calibri" w:cs="Calibri"/>
          <w:b/>
          <w:sz w:val="22"/>
          <w:szCs w:val="22"/>
        </w:rPr>
        <w:t>ych</w:t>
      </w:r>
      <w:r w:rsidRPr="00270901">
        <w:rPr>
          <w:rFonts w:ascii="Calibri" w:hAnsi="Calibri" w:cs="Calibri"/>
          <w:b/>
          <w:sz w:val="22"/>
          <w:szCs w:val="22"/>
        </w:rPr>
        <w:t xml:space="preserve"> części</w:t>
      </w:r>
      <w:r w:rsidR="004C5575" w:rsidRPr="00270901">
        <w:rPr>
          <w:rFonts w:ascii="Calibri" w:hAnsi="Calibri" w:cs="Calibri"/>
          <w:b/>
          <w:sz w:val="22"/>
          <w:szCs w:val="22"/>
        </w:rPr>
        <w:t>.</w:t>
      </w:r>
      <w:r w:rsidRPr="00945A8C">
        <w:rPr>
          <w:rFonts w:ascii="Calibri" w:hAnsi="Calibri" w:cs="Calibri"/>
          <w:sz w:val="22"/>
          <w:szCs w:val="22"/>
        </w:rPr>
        <w:t xml:space="preserve"> </w:t>
      </w:r>
    </w:p>
    <w:p w14:paraId="1F381806" w14:textId="77777777" w:rsidR="000A7DBC" w:rsidRPr="00945A8C" w:rsidRDefault="008F0B7C" w:rsidP="004C7613">
      <w:pPr>
        <w:pStyle w:val="Akapitzlist"/>
        <w:numPr>
          <w:ilvl w:val="0"/>
          <w:numId w:val="13"/>
        </w:numPr>
        <w:jc w:val="both"/>
        <w:rPr>
          <w:rFonts w:ascii="Calibri" w:hAnsi="Calibri" w:cs="Calibri"/>
          <w:sz w:val="22"/>
          <w:szCs w:val="22"/>
        </w:rPr>
      </w:pPr>
      <w:r w:rsidRPr="00945A8C">
        <w:rPr>
          <w:rFonts w:ascii="Calibri" w:hAnsi="Calibri" w:cs="Calibri"/>
          <w:sz w:val="22"/>
          <w:szCs w:val="22"/>
        </w:rPr>
        <w:t>Wspólny Słownik Zamówień CPV:</w:t>
      </w:r>
    </w:p>
    <w:p w14:paraId="45FE6A28" w14:textId="77777777" w:rsidR="008D7E6D" w:rsidRPr="00945A8C" w:rsidRDefault="00AD5845" w:rsidP="00945A8C">
      <w:pPr>
        <w:widowControl w:val="0"/>
        <w:spacing w:line="276" w:lineRule="auto"/>
        <w:jc w:val="center"/>
        <w:rPr>
          <w:rFonts w:ascii="Calibri" w:hAnsi="Calibri" w:cs="Calibri"/>
          <w:b/>
          <w:bCs/>
          <w:snapToGrid w:val="0"/>
          <w:sz w:val="22"/>
          <w:szCs w:val="22"/>
        </w:rPr>
      </w:pPr>
      <w:r w:rsidRPr="00945A8C">
        <w:rPr>
          <w:rFonts w:ascii="Calibri" w:hAnsi="Calibri" w:cs="Calibri"/>
          <w:b/>
          <w:sz w:val="22"/>
          <w:szCs w:val="22"/>
        </w:rPr>
        <w:t>Główny kod CPV:</w:t>
      </w:r>
      <w:r w:rsidR="004A2E9E" w:rsidRPr="00945A8C">
        <w:rPr>
          <w:rFonts w:ascii="Calibri" w:hAnsi="Calibri" w:cs="Calibri"/>
          <w:b/>
          <w:sz w:val="22"/>
          <w:szCs w:val="22"/>
        </w:rPr>
        <w:t xml:space="preserve"> </w:t>
      </w:r>
      <w:r w:rsidR="00C571F3" w:rsidRPr="00945A8C">
        <w:rPr>
          <w:rFonts w:ascii="Calibri" w:hAnsi="Calibri" w:cs="Calibri"/>
          <w:b/>
          <w:bCs/>
          <w:snapToGrid w:val="0"/>
          <w:sz w:val="22"/>
          <w:szCs w:val="22"/>
        </w:rPr>
        <w:t>33</w:t>
      </w:r>
      <w:r w:rsidR="00297F91" w:rsidRPr="00945A8C">
        <w:rPr>
          <w:rFonts w:ascii="Calibri" w:hAnsi="Calibri" w:cs="Calibri"/>
          <w:b/>
          <w:bCs/>
          <w:snapToGrid w:val="0"/>
          <w:sz w:val="22"/>
          <w:szCs w:val="22"/>
        </w:rPr>
        <w:t>6</w:t>
      </w:r>
      <w:r w:rsidR="00C571F3" w:rsidRPr="00945A8C">
        <w:rPr>
          <w:rFonts w:ascii="Calibri" w:hAnsi="Calibri" w:cs="Calibri"/>
          <w:b/>
          <w:bCs/>
          <w:snapToGrid w:val="0"/>
          <w:sz w:val="22"/>
          <w:szCs w:val="22"/>
        </w:rPr>
        <w:t>0</w:t>
      </w:r>
      <w:r w:rsidR="00297F91" w:rsidRPr="00945A8C">
        <w:rPr>
          <w:rFonts w:ascii="Calibri" w:hAnsi="Calibri" w:cs="Calibri"/>
          <w:b/>
          <w:bCs/>
          <w:snapToGrid w:val="0"/>
          <w:sz w:val="22"/>
          <w:szCs w:val="22"/>
        </w:rPr>
        <w:t>0000-</w:t>
      </w:r>
      <w:r w:rsidR="00C571F3" w:rsidRPr="00945A8C">
        <w:rPr>
          <w:rFonts w:ascii="Calibri" w:hAnsi="Calibri" w:cs="Calibri"/>
          <w:b/>
          <w:bCs/>
          <w:snapToGrid w:val="0"/>
          <w:sz w:val="22"/>
          <w:szCs w:val="22"/>
        </w:rPr>
        <w:t>6</w:t>
      </w:r>
      <w:r w:rsidR="00297F91" w:rsidRPr="00945A8C">
        <w:rPr>
          <w:rFonts w:ascii="Calibri" w:hAnsi="Calibri" w:cs="Calibri"/>
          <w:b/>
          <w:bCs/>
          <w:snapToGrid w:val="0"/>
          <w:sz w:val="22"/>
          <w:szCs w:val="22"/>
        </w:rPr>
        <w:t xml:space="preserve"> </w:t>
      </w:r>
      <w:r w:rsidR="00C571F3" w:rsidRPr="00945A8C">
        <w:rPr>
          <w:rFonts w:ascii="Calibri" w:hAnsi="Calibri" w:cs="Calibri"/>
          <w:b/>
          <w:bCs/>
          <w:snapToGrid w:val="0"/>
          <w:sz w:val="22"/>
          <w:szCs w:val="22"/>
        </w:rPr>
        <w:t>Produkty farmaceutyczne – leki</w:t>
      </w:r>
      <w:r w:rsidR="0084768B" w:rsidRPr="00945A8C">
        <w:rPr>
          <w:rFonts w:ascii="Calibri" w:hAnsi="Calibri" w:cs="Calibri"/>
          <w:b/>
          <w:sz w:val="22"/>
          <w:szCs w:val="22"/>
        </w:rPr>
        <w:t>.</w:t>
      </w:r>
    </w:p>
    <w:p w14:paraId="4C3B616A" w14:textId="77777777" w:rsidR="009B5634" w:rsidRPr="00A50D97" w:rsidRDefault="0042362A" w:rsidP="004C7613">
      <w:pPr>
        <w:pStyle w:val="Akapitzlist"/>
        <w:numPr>
          <w:ilvl w:val="0"/>
          <w:numId w:val="13"/>
        </w:numPr>
        <w:spacing w:line="360" w:lineRule="auto"/>
        <w:ind w:left="357" w:hanging="357"/>
        <w:jc w:val="both"/>
        <w:rPr>
          <w:rFonts w:ascii="Calibri" w:hAnsi="Calibri" w:cs="Calibri"/>
          <w:sz w:val="22"/>
          <w:szCs w:val="22"/>
        </w:rPr>
      </w:pPr>
      <w:r w:rsidRPr="0002285A">
        <w:rPr>
          <w:rFonts w:ascii="Calibri" w:hAnsi="Calibri" w:cs="Calibri"/>
          <w:sz w:val="22"/>
          <w:szCs w:val="22"/>
        </w:rPr>
        <w:t xml:space="preserve">Oferty można składać w </w:t>
      </w:r>
      <w:r w:rsidRPr="00A50D97">
        <w:rPr>
          <w:rFonts w:ascii="Calibri" w:hAnsi="Calibri" w:cs="Calibri"/>
          <w:sz w:val="22"/>
          <w:szCs w:val="22"/>
        </w:rPr>
        <w:t>odniesieniu do jednej, kilku lub wszystkich części zamówienia.</w:t>
      </w:r>
      <w:r w:rsidR="00FD76AD" w:rsidRPr="00A50D97">
        <w:rPr>
          <w:rFonts w:ascii="Calibri" w:hAnsi="Calibri" w:cs="Calibri"/>
          <w:sz w:val="22"/>
          <w:szCs w:val="22"/>
        </w:rPr>
        <w:t xml:space="preserve"> Zamawiający nie </w:t>
      </w:r>
      <w:r w:rsidR="00E7509C" w:rsidRPr="00A50D97">
        <w:rPr>
          <w:rFonts w:ascii="Calibri" w:hAnsi="Calibri" w:cs="Calibri"/>
          <w:sz w:val="22"/>
          <w:szCs w:val="22"/>
        </w:rPr>
        <w:t>ogranicza liczby części zamówienia, których można udzielić jednemu wykonawcy.</w:t>
      </w:r>
    </w:p>
    <w:p w14:paraId="1D14F408" w14:textId="77777777" w:rsidR="00062119" w:rsidRPr="00FC7774" w:rsidRDefault="009B5634" w:rsidP="004C7613">
      <w:pPr>
        <w:pStyle w:val="Akapitzlist"/>
        <w:numPr>
          <w:ilvl w:val="0"/>
          <w:numId w:val="13"/>
        </w:numPr>
        <w:spacing w:line="360" w:lineRule="auto"/>
        <w:ind w:left="357" w:hanging="357"/>
        <w:jc w:val="both"/>
        <w:rPr>
          <w:rFonts w:ascii="Calibri" w:hAnsi="Calibri" w:cs="Calibri"/>
          <w:sz w:val="22"/>
          <w:szCs w:val="22"/>
        </w:rPr>
      </w:pPr>
      <w:r w:rsidRPr="00A50D97">
        <w:rPr>
          <w:rFonts w:ascii="Calibri" w:hAnsi="Calibri" w:cs="Calibri"/>
          <w:b/>
          <w:sz w:val="22"/>
          <w:szCs w:val="22"/>
          <w:u w:val="single"/>
        </w:rPr>
        <w:t>WAŻNE:</w:t>
      </w:r>
      <w:r w:rsidRPr="00A50D97">
        <w:rPr>
          <w:rFonts w:ascii="Calibri" w:hAnsi="Calibri" w:cs="Calibri"/>
          <w:sz w:val="22"/>
          <w:szCs w:val="22"/>
        </w:rPr>
        <w:t xml:space="preserve"> </w:t>
      </w:r>
      <w:r w:rsidR="00E7509C" w:rsidRPr="00A50D97">
        <w:rPr>
          <w:rFonts w:ascii="Calibri" w:hAnsi="Calibri" w:cs="Calibri"/>
          <w:b/>
          <w:sz w:val="22"/>
          <w:szCs w:val="22"/>
          <w:u w:val="single"/>
        </w:rPr>
        <w:t>Formularz ofertowy, stanowiący załącznik nr 1 do SWZ, winien zawierać informacje dotyczące ceny oraz kryteriów oceny ofert.</w:t>
      </w:r>
      <w:r w:rsidR="006F5CF1" w:rsidRPr="00A50D97">
        <w:rPr>
          <w:rFonts w:ascii="Calibri" w:hAnsi="Calibri" w:cs="Calibri"/>
          <w:b/>
          <w:sz w:val="22"/>
          <w:szCs w:val="22"/>
          <w:u w:val="single"/>
        </w:rPr>
        <w:t xml:space="preserve"> Formularz cenowy, stanowiący załącznik nr 1a do SWZ, winien zawierać informacje dotyczące ceny</w:t>
      </w:r>
      <w:r w:rsidR="002624A7" w:rsidRPr="00A50D97">
        <w:rPr>
          <w:rFonts w:ascii="Calibri" w:hAnsi="Calibri" w:cs="Calibri"/>
          <w:b/>
          <w:sz w:val="22"/>
          <w:szCs w:val="22"/>
          <w:u w:val="single"/>
        </w:rPr>
        <w:t>,</w:t>
      </w:r>
      <w:r w:rsidR="004F7F8A" w:rsidRPr="00A50D97">
        <w:rPr>
          <w:rFonts w:ascii="Calibri" w:hAnsi="Calibri" w:cs="Calibri"/>
          <w:b/>
          <w:sz w:val="22"/>
          <w:szCs w:val="22"/>
          <w:u w:val="single"/>
        </w:rPr>
        <w:t xml:space="preserve"> nazw handlowych i kodu ean lub innego dla</w:t>
      </w:r>
      <w:r w:rsidR="002624A7" w:rsidRPr="00A50D97">
        <w:rPr>
          <w:rFonts w:ascii="Calibri" w:hAnsi="Calibri" w:cs="Calibri"/>
          <w:b/>
          <w:sz w:val="22"/>
          <w:szCs w:val="22"/>
          <w:u w:val="single"/>
        </w:rPr>
        <w:t xml:space="preserve"> </w:t>
      </w:r>
      <w:r w:rsidR="004F7F8A" w:rsidRPr="00A50D97">
        <w:rPr>
          <w:rFonts w:ascii="Calibri" w:hAnsi="Calibri" w:cs="Calibri"/>
          <w:b/>
          <w:sz w:val="22"/>
          <w:szCs w:val="22"/>
          <w:u w:val="single"/>
        </w:rPr>
        <w:t>produktów leczniczych.</w:t>
      </w:r>
      <w:r w:rsidR="00FC7774" w:rsidRPr="00A50D97">
        <w:t xml:space="preserve"> </w:t>
      </w:r>
      <w:r w:rsidR="00FC7774" w:rsidRPr="00A50D97">
        <w:rPr>
          <w:rFonts w:ascii="Calibri" w:hAnsi="Calibri" w:cs="Calibri"/>
          <w:sz w:val="22"/>
          <w:szCs w:val="22"/>
        </w:rPr>
        <w:t>Powyższe informacje nie będą podlegały uzupełnieniu, ponieważ są one podstawą dokonania wstępnej oceny ofert oraz przyznania odpowiedniej ilości punktów</w:t>
      </w:r>
      <w:r w:rsidR="00FC7774" w:rsidRPr="00FC7774">
        <w:rPr>
          <w:rFonts w:ascii="Calibri" w:hAnsi="Calibri" w:cs="Calibri"/>
          <w:sz w:val="22"/>
          <w:szCs w:val="22"/>
        </w:rPr>
        <w:t xml:space="preserve"> w kryterium oceny ofert.</w:t>
      </w:r>
    </w:p>
    <w:p w14:paraId="47E28630" w14:textId="77777777" w:rsidR="00D30710" w:rsidRDefault="00D30710" w:rsidP="004C7613">
      <w:pPr>
        <w:pStyle w:val="Akapitzlist"/>
        <w:numPr>
          <w:ilvl w:val="0"/>
          <w:numId w:val="13"/>
        </w:numPr>
        <w:spacing w:line="360" w:lineRule="auto"/>
        <w:ind w:left="357" w:hanging="357"/>
        <w:jc w:val="both"/>
        <w:rPr>
          <w:rFonts w:ascii="Calibri" w:hAnsi="Calibri" w:cs="Calibri"/>
          <w:sz w:val="22"/>
          <w:szCs w:val="22"/>
        </w:rPr>
      </w:pPr>
      <w:r w:rsidRPr="0002285A">
        <w:rPr>
          <w:rFonts w:ascii="Calibri" w:hAnsi="Calibri" w:cs="Calibri"/>
          <w:sz w:val="22"/>
          <w:szCs w:val="22"/>
        </w:rPr>
        <w:t>Zamawiający nie dopuszcza składania ofert wariantowych oraz w postaci katalogów elektronicznych.</w:t>
      </w:r>
    </w:p>
    <w:p w14:paraId="5842AA84" w14:textId="77777777" w:rsidR="009C1656" w:rsidRPr="009C1656" w:rsidRDefault="009C1656" w:rsidP="004C7613">
      <w:pPr>
        <w:numPr>
          <w:ilvl w:val="0"/>
          <w:numId w:val="13"/>
        </w:numPr>
        <w:spacing w:line="360" w:lineRule="auto"/>
        <w:jc w:val="both"/>
        <w:rPr>
          <w:rFonts w:asciiTheme="minorHAnsi" w:hAnsiTheme="minorHAnsi" w:cstheme="minorHAnsi"/>
          <w:sz w:val="22"/>
          <w:szCs w:val="22"/>
        </w:rPr>
      </w:pPr>
      <w:r w:rsidRPr="00E602BD">
        <w:rPr>
          <w:rFonts w:asciiTheme="minorHAnsi" w:hAnsiTheme="minorHAnsi" w:cstheme="minorHAnsi"/>
          <w:sz w:val="22"/>
          <w:szCs w:val="22"/>
        </w:rPr>
        <w:t xml:space="preserve">Zamawiający nie przewiduje udzielania zamówień, o których mowa w art. 214 ust. 1 pkt 8 p.z.p. </w:t>
      </w:r>
    </w:p>
    <w:p w14:paraId="109463F2" w14:textId="77777777" w:rsidR="00210393" w:rsidRDefault="007C45F2" w:rsidP="004C7613">
      <w:pPr>
        <w:pStyle w:val="Akapitzlist"/>
        <w:numPr>
          <w:ilvl w:val="0"/>
          <w:numId w:val="13"/>
        </w:numPr>
        <w:spacing w:line="360" w:lineRule="auto"/>
        <w:ind w:left="357" w:hanging="357"/>
        <w:jc w:val="both"/>
        <w:rPr>
          <w:rFonts w:ascii="Calibri" w:hAnsi="Calibri" w:cs="Calibri"/>
          <w:sz w:val="22"/>
          <w:szCs w:val="22"/>
        </w:rPr>
      </w:pPr>
      <w:r w:rsidRPr="0002285A">
        <w:rPr>
          <w:rFonts w:ascii="Calibri" w:hAnsi="Calibri" w:cs="Calibri"/>
          <w:sz w:val="22"/>
          <w:szCs w:val="22"/>
        </w:rPr>
        <w:lastRenderedPageBreak/>
        <w:t xml:space="preserve">Szczegółowy opis oraz sposób realizacji zamówienia zawiera SWZ, w </w:t>
      </w:r>
      <w:r w:rsidRPr="00945A8C">
        <w:rPr>
          <w:rFonts w:ascii="Calibri" w:hAnsi="Calibri" w:cs="Calibri"/>
          <w:sz w:val="22"/>
          <w:szCs w:val="22"/>
        </w:rPr>
        <w:t xml:space="preserve">szczególności </w:t>
      </w:r>
      <w:r w:rsidRPr="00945A8C">
        <w:rPr>
          <w:rFonts w:ascii="Calibri" w:hAnsi="Calibri" w:cs="Calibri"/>
          <w:b/>
          <w:sz w:val="22"/>
          <w:szCs w:val="22"/>
        </w:rPr>
        <w:t xml:space="preserve">ust. </w:t>
      </w:r>
      <w:r w:rsidR="00945A8C" w:rsidRPr="00945A8C">
        <w:rPr>
          <w:rFonts w:ascii="Calibri" w:hAnsi="Calibri" w:cs="Calibri"/>
          <w:b/>
          <w:sz w:val="22"/>
          <w:szCs w:val="22"/>
        </w:rPr>
        <w:t>15</w:t>
      </w:r>
      <w:r w:rsidR="0000560A" w:rsidRPr="0002285A">
        <w:rPr>
          <w:rFonts w:ascii="Calibri" w:hAnsi="Calibri" w:cs="Calibri"/>
          <w:sz w:val="22"/>
          <w:szCs w:val="22"/>
        </w:rPr>
        <w:t xml:space="preserve"> </w:t>
      </w:r>
      <w:r w:rsidRPr="0002285A">
        <w:rPr>
          <w:rFonts w:ascii="Calibri" w:hAnsi="Calibri" w:cs="Calibri"/>
          <w:sz w:val="22"/>
          <w:szCs w:val="22"/>
        </w:rPr>
        <w:t xml:space="preserve">oraz formularz cenowy, stanowiący </w:t>
      </w:r>
      <w:r w:rsidRPr="0002285A">
        <w:rPr>
          <w:rFonts w:ascii="Calibri" w:hAnsi="Calibri" w:cs="Calibri"/>
          <w:b/>
          <w:sz w:val="22"/>
          <w:szCs w:val="22"/>
        </w:rPr>
        <w:t>Załącznik nr 1a do SWZ</w:t>
      </w:r>
      <w:r w:rsidRPr="0002285A">
        <w:rPr>
          <w:rFonts w:ascii="Calibri" w:hAnsi="Calibri" w:cs="Calibri"/>
          <w:sz w:val="22"/>
          <w:szCs w:val="22"/>
        </w:rPr>
        <w:t>.</w:t>
      </w:r>
    </w:p>
    <w:p w14:paraId="27CAF429" w14:textId="77777777" w:rsidR="00073AA0" w:rsidRPr="00073AA0" w:rsidRDefault="00073AA0" w:rsidP="00073AA0">
      <w:pPr>
        <w:pStyle w:val="Akapitzlist"/>
        <w:numPr>
          <w:ilvl w:val="0"/>
          <w:numId w:val="13"/>
        </w:numPr>
        <w:suppressAutoHyphens/>
        <w:jc w:val="both"/>
        <w:rPr>
          <w:rFonts w:ascii="Calibri" w:hAnsi="Calibri" w:cs="Calibri"/>
          <w:b/>
          <w:sz w:val="22"/>
          <w:szCs w:val="22"/>
        </w:rPr>
      </w:pPr>
      <w:r w:rsidRPr="00073AA0">
        <w:rPr>
          <w:rFonts w:ascii="Calibri" w:hAnsi="Calibri" w:cs="Calibri"/>
          <w:b/>
          <w:sz w:val="22"/>
          <w:szCs w:val="22"/>
        </w:rPr>
        <w:t>Zamawiający przewidział w zamówieniu prawo opcji.</w:t>
      </w:r>
    </w:p>
    <w:p w14:paraId="30059A0B" w14:textId="77777777" w:rsidR="00073AA0" w:rsidRPr="00E865C2" w:rsidRDefault="00073AA0" w:rsidP="00073AA0">
      <w:pPr>
        <w:pStyle w:val="Akapitzlist"/>
        <w:widowControl w:val="0"/>
        <w:numPr>
          <w:ilvl w:val="1"/>
          <w:numId w:val="13"/>
        </w:numPr>
        <w:spacing w:line="360" w:lineRule="auto"/>
        <w:ind w:left="788" w:hanging="431"/>
        <w:jc w:val="both"/>
        <w:rPr>
          <w:rFonts w:ascii="Calibri" w:hAnsi="Calibri" w:cs="Calibri"/>
          <w:snapToGrid w:val="0"/>
          <w:sz w:val="22"/>
          <w:szCs w:val="22"/>
        </w:rPr>
      </w:pPr>
      <w:r w:rsidRPr="00E865C2">
        <w:rPr>
          <w:rFonts w:ascii="Calibri" w:hAnsi="Calibri" w:cs="Calibri"/>
          <w:snapToGrid w:val="0"/>
          <w:sz w:val="22"/>
          <w:szCs w:val="22"/>
        </w:rPr>
        <w:t>Wartość zamówienia w ramach „prawa opcji” wynosi max 50% wartości zamówienia podstawowego.</w:t>
      </w:r>
    </w:p>
    <w:p w14:paraId="61F366F8" w14:textId="77777777" w:rsidR="00073AA0" w:rsidRPr="00E865C2" w:rsidRDefault="00073AA0" w:rsidP="00073AA0">
      <w:pPr>
        <w:pStyle w:val="Akapitzlist"/>
        <w:widowControl w:val="0"/>
        <w:numPr>
          <w:ilvl w:val="1"/>
          <w:numId w:val="13"/>
        </w:numPr>
        <w:spacing w:line="360" w:lineRule="auto"/>
        <w:ind w:left="788" w:hanging="431"/>
        <w:jc w:val="both"/>
        <w:rPr>
          <w:rFonts w:ascii="Calibri" w:hAnsi="Calibri" w:cs="Calibri"/>
          <w:snapToGrid w:val="0"/>
          <w:sz w:val="22"/>
          <w:szCs w:val="22"/>
        </w:rPr>
      </w:pPr>
      <w:r w:rsidRPr="00E865C2">
        <w:rPr>
          <w:rFonts w:ascii="Calibri" w:hAnsi="Calibri" w:cs="Calibri"/>
          <w:snapToGrid w:val="0"/>
          <w:sz w:val="22"/>
          <w:szCs w:val="22"/>
        </w:rPr>
        <w:t>Decyzję co do możliwości skorzystania z „prawa opcji” Zamawiający uzależnia od wielkości bieżącego zapotrzebowania na leki i wyroby objęte zamówieniem.</w:t>
      </w:r>
    </w:p>
    <w:p w14:paraId="51C2232A" w14:textId="77777777" w:rsidR="00073AA0" w:rsidRPr="00E865C2" w:rsidRDefault="00073AA0" w:rsidP="00073AA0">
      <w:pPr>
        <w:pStyle w:val="Akapitzlist"/>
        <w:widowControl w:val="0"/>
        <w:numPr>
          <w:ilvl w:val="1"/>
          <w:numId w:val="13"/>
        </w:numPr>
        <w:spacing w:line="360" w:lineRule="auto"/>
        <w:ind w:left="788" w:hanging="431"/>
        <w:jc w:val="both"/>
        <w:rPr>
          <w:rFonts w:ascii="Calibri" w:hAnsi="Calibri" w:cs="Calibri"/>
          <w:snapToGrid w:val="0"/>
          <w:sz w:val="22"/>
          <w:szCs w:val="22"/>
        </w:rPr>
      </w:pPr>
      <w:r w:rsidRPr="00E865C2">
        <w:rPr>
          <w:rFonts w:ascii="Calibri" w:hAnsi="Calibri" w:cs="Calibri"/>
          <w:snapToGrid w:val="0"/>
          <w:sz w:val="22"/>
          <w:szCs w:val="22"/>
        </w:rPr>
        <w:t>Łączną szacunkową ilość zamówienia w ramach „prawa opcji” określa załącznik nr 1a do oferty – formularz cenowy w kolumnie „wartość z opcją”.</w:t>
      </w:r>
    </w:p>
    <w:p w14:paraId="1FCBF1C1" w14:textId="77777777" w:rsidR="00073AA0" w:rsidRPr="00E865C2" w:rsidRDefault="00073AA0" w:rsidP="00073AA0">
      <w:pPr>
        <w:pStyle w:val="Akapitzlist"/>
        <w:widowControl w:val="0"/>
        <w:numPr>
          <w:ilvl w:val="1"/>
          <w:numId w:val="13"/>
        </w:numPr>
        <w:spacing w:line="360" w:lineRule="auto"/>
        <w:ind w:left="788" w:hanging="431"/>
        <w:jc w:val="both"/>
        <w:rPr>
          <w:rFonts w:ascii="Calibri" w:hAnsi="Calibri" w:cs="Calibri"/>
          <w:snapToGrid w:val="0"/>
          <w:sz w:val="22"/>
          <w:szCs w:val="22"/>
        </w:rPr>
      </w:pPr>
      <w:r w:rsidRPr="00E865C2">
        <w:rPr>
          <w:rFonts w:ascii="Calibri" w:hAnsi="Calibri" w:cs="Calibri"/>
          <w:snapToGrid w:val="0"/>
          <w:sz w:val="22"/>
          <w:szCs w:val="22"/>
        </w:rPr>
        <w:t>Zamawiający zastrzega, iż część zamówienia określona jako „prawo opcji” jest uprawnieniem, a nie zobowiązaniem Zamawiającego. Zamawiający może nie skorzystać z prawa opcji, skorzystać z niego w</w:t>
      </w:r>
      <w:r>
        <w:rPr>
          <w:rFonts w:ascii="Calibri" w:hAnsi="Calibri" w:cs="Calibri"/>
          <w:snapToGrid w:val="0"/>
          <w:sz w:val="22"/>
          <w:szCs w:val="22"/>
        </w:rPr>
        <w:t xml:space="preserve"> </w:t>
      </w:r>
      <w:r w:rsidRPr="00E865C2">
        <w:rPr>
          <w:rFonts w:ascii="Calibri" w:hAnsi="Calibri" w:cs="Calibri"/>
          <w:snapToGrid w:val="0"/>
          <w:sz w:val="22"/>
          <w:szCs w:val="22"/>
        </w:rPr>
        <w:t>mniejszym zakresie, a Wykonawcy nie przysługują z tego tytułu żadne roszczenia, co</w:t>
      </w:r>
      <w:r>
        <w:rPr>
          <w:rFonts w:ascii="Calibri" w:hAnsi="Calibri" w:cs="Calibri"/>
          <w:snapToGrid w:val="0"/>
          <w:sz w:val="22"/>
          <w:szCs w:val="22"/>
        </w:rPr>
        <w:t> </w:t>
      </w:r>
      <w:r w:rsidRPr="00E865C2">
        <w:rPr>
          <w:rFonts w:ascii="Calibri" w:hAnsi="Calibri" w:cs="Calibri"/>
          <w:snapToGrid w:val="0"/>
          <w:sz w:val="22"/>
          <w:szCs w:val="22"/>
        </w:rPr>
        <w:t>niniejszym Wykonawca akceptuje poprzez podpisanie umowy.</w:t>
      </w:r>
    </w:p>
    <w:p w14:paraId="6E063760" w14:textId="77777777" w:rsidR="00073AA0" w:rsidRPr="00E865C2" w:rsidRDefault="00073AA0" w:rsidP="00073AA0">
      <w:pPr>
        <w:pStyle w:val="Akapitzlist"/>
        <w:numPr>
          <w:ilvl w:val="1"/>
          <w:numId w:val="13"/>
        </w:numPr>
        <w:spacing w:line="360" w:lineRule="auto"/>
        <w:ind w:left="788" w:hanging="431"/>
        <w:rPr>
          <w:rFonts w:ascii="Calibri" w:hAnsi="Calibri" w:cs="Calibri"/>
          <w:snapToGrid w:val="0"/>
          <w:sz w:val="22"/>
          <w:szCs w:val="22"/>
        </w:rPr>
      </w:pPr>
      <w:r w:rsidRPr="00E865C2">
        <w:rPr>
          <w:rFonts w:ascii="Calibri" w:hAnsi="Calibri" w:cs="Calibri"/>
          <w:snapToGrid w:val="0"/>
          <w:sz w:val="22"/>
          <w:szCs w:val="22"/>
        </w:rPr>
        <w:t>Zamawiający poinformuje Wykonawcę o zamiarze skorzystania z prawa opcji, odrębnym oświadczeniem, złożonym przed upływem terminu realizacji umowy.</w:t>
      </w:r>
    </w:p>
    <w:p w14:paraId="7F875BE7" w14:textId="77777777" w:rsidR="00073AA0" w:rsidRPr="00E865C2" w:rsidRDefault="00073AA0" w:rsidP="00073AA0">
      <w:pPr>
        <w:pStyle w:val="Akapitzlist"/>
        <w:widowControl w:val="0"/>
        <w:numPr>
          <w:ilvl w:val="1"/>
          <w:numId w:val="13"/>
        </w:numPr>
        <w:spacing w:line="360" w:lineRule="auto"/>
        <w:ind w:left="788" w:hanging="431"/>
        <w:jc w:val="both"/>
        <w:rPr>
          <w:rFonts w:ascii="Calibri" w:hAnsi="Calibri" w:cs="Calibri"/>
          <w:snapToGrid w:val="0"/>
          <w:sz w:val="22"/>
          <w:szCs w:val="22"/>
        </w:rPr>
      </w:pPr>
      <w:r w:rsidRPr="00E865C2">
        <w:rPr>
          <w:rFonts w:ascii="Calibri" w:hAnsi="Calibri" w:cs="Calibri"/>
          <w:snapToGrid w:val="0"/>
          <w:sz w:val="22"/>
          <w:szCs w:val="22"/>
        </w:rPr>
        <w:t>Zamawiający może z „prawa opcji” korzystać wielokrotnie, do wyczerpania maksymalnej ilości określonej w</w:t>
      </w:r>
      <w:r>
        <w:rPr>
          <w:rFonts w:ascii="Calibri" w:hAnsi="Calibri" w:cs="Calibri"/>
          <w:snapToGrid w:val="0"/>
          <w:sz w:val="22"/>
          <w:szCs w:val="22"/>
        </w:rPr>
        <w:t xml:space="preserve"> </w:t>
      </w:r>
      <w:r w:rsidRPr="00E865C2">
        <w:rPr>
          <w:rFonts w:ascii="Calibri" w:hAnsi="Calibri" w:cs="Calibri"/>
          <w:snapToGrid w:val="0"/>
          <w:sz w:val="22"/>
          <w:szCs w:val="22"/>
        </w:rPr>
        <w:t>formularzu cenowym. Skorzystanie z „prawa opcji” nie wymaga aneksowania zawartej umowy.</w:t>
      </w:r>
    </w:p>
    <w:p w14:paraId="06DD9AD7" w14:textId="77777777" w:rsidR="00073AA0" w:rsidRPr="00E865C2" w:rsidRDefault="00073AA0" w:rsidP="00073AA0">
      <w:pPr>
        <w:pStyle w:val="Akapitzlist"/>
        <w:widowControl w:val="0"/>
        <w:numPr>
          <w:ilvl w:val="1"/>
          <w:numId w:val="13"/>
        </w:numPr>
        <w:spacing w:line="360" w:lineRule="auto"/>
        <w:ind w:left="788" w:hanging="431"/>
        <w:jc w:val="both"/>
        <w:rPr>
          <w:rFonts w:ascii="Calibri" w:hAnsi="Calibri" w:cs="Calibri"/>
          <w:snapToGrid w:val="0"/>
          <w:sz w:val="22"/>
          <w:szCs w:val="22"/>
        </w:rPr>
      </w:pPr>
      <w:r w:rsidRPr="00E865C2">
        <w:rPr>
          <w:rFonts w:ascii="Calibri" w:hAnsi="Calibri" w:cs="Calibri"/>
          <w:snapToGrid w:val="0"/>
          <w:sz w:val="22"/>
          <w:szCs w:val="22"/>
        </w:rPr>
        <w:t>W przypadku skorzystania przez Zamawiającego z „prawa opcji” Wykonawca jest zobowiązany do</w:t>
      </w:r>
      <w:r>
        <w:rPr>
          <w:rFonts w:ascii="Calibri" w:hAnsi="Calibri" w:cs="Calibri"/>
          <w:snapToGrid w:val="0"/>
          <w:sz w:val="22"/>
          <w:szCs w:val="22"/>
        </w:rPr>
        <w:t> </w:t>
      </w:r>
      <w:r w:rsidRPr="00E865C2">
        <w:rPr>
          <w:rFonts w:ascii="Calibri" w:hAnsi="Calibri" w:cs="Calibri"/>
          <w:snapToGrid w:val="0"/>
          <w:sz w:val="22"/>
          <w:szCs w:val="22"/>
        </w:rPr>
        <w:t>jego realizacji, na warunkach określonych w SWZ i zawartej umowie.</w:t>
      </w:r>
    </w:p>
    <w:p w14:paraId="7E89EF8F" w14:textId="77777777" w:rsidR="00163F40" w:rsidRDefault="00073AA0" w:rsidP="00163F40">
      <w:pPr>
        <w:pStyle w:val="Akapitzlist"/>
        <w:widowControl w:val="0"/>
        <w:numPr>
          <w:ilvl w:val="1"/>
          <w:numId w:val="13"/>
        </w:numPr>
        <w:spacing w:line="360" w:lineRule="auto"/>
        <w:ind w:left="788" w:hanging="431"/>
        <w:jc w:val="both"/>
        <w:rPr>
          <w:rFonts w:ascii="Calibri" w:hAnsi="Calibri" w:cs="Calibri"/>
          <w:snapToGrid w:val="0"/>
          <w:sz w:val="22"/>
          <w:szCs w:val="22"/>
        </w:rPr>
      </w:pPr>
      <w:r w:rsidRPr="00E865C2">
        <w:rPr>
          <w:rFonts w:ascii="Calibri" w:hAnsi="Calibri" w:cs="Calibri"/>
          <w:snapToGrid w:val="0"/>
          <w:sz w:val="22"/>
          <w:szCs w:val="22"/>
        </w:rPr>
        <w:t>Bez względu na to, w jakim zakresie zostaną Wykonawcy udzielone zamówienia w ramach skorzystania przez Zamawiającego z „prawa opcji”, Wykonawcy będzie przysługiwało wynagrodzenie wyłącznie z tytułu zrealizowanej części zamówienia.</w:t>
      </w:r>
    </w:p>
    <w:p w14:paraId="0CB84FC4" w14:textId="77777777" w:rsidR="00163F40" w:rsidRPr="00163F40" w:rsidRDefault="00163F40" w:rsidP="00163F40">
      <w:pPr>
        <w:pStyle w:val="Akapitzlist"/>
        <w:widowControl w:val="0"/>
        <w:numPr>
          <w:ilvl w:val="1"/>
          <w:numId w:val="13"/>
        </w:numPr>
        <w:spacing w:line="360" w:lineRule="auto"/>
        <w:ind w:left="788" w:hanging="431"/>
        <w:jc w:val="both"/>
        <w:rPr>
          <w:rFonts w:ascii="Calibri" w:hAnsi="Calibri" w:cs="Calibri"/>
          <w:snapToGrid w:val="0"/>
          <w:sz w:val="22"/>
          <w:szCs w:val="22"/>
        </w:rPr>
      </w:pPr>
      <w:r w:rsidRPr="00163F40">
        <w:rPr>
          <w:rFonts w:ascii="Calibri" w:hAnsi="Calibri" w:cs="Calibri"/>
          <w:snapToGrid w:val="0"/>
          <w:sz w:val="22"/>
          <w:szCs w:val="22"/>
        </w:rPr>
        <w:t>Ceny jednostkowe przedmiotu zamówienia, kupowanego w ramach prawa opcji będą takie same jak zamówienia podstawowego, określonego w formularzu cenowym, stanowiącym załącznik do SWZ;</w:t>
      </w:r>
    </w:p>
    <w:p w14:paraId="15D8CDC6" w14:textId="77777777" w:rsidR="009849F9" w:rsidRPr="00945A8C" w:rsidRDefault="009849F9" w:rsidP="004C7613">
      <w:pPr>
        <w:pStyle w:val="Akapitzlist"/>
        <w:numPr>
          <w:ilvl w:val="0"/>
          <w:numId w:val="13"/>
        </w:numPr>
        <w:spacing w:line="360" w:lineRule="auto"/>
        <w:ind w:left="357" w:hanging="357"/>
        <w:jc w:val="both"/>
        <w:rPr>
          <w:rFonts w:asciiTheme="majorHAnsi" w:hAnsiTheme="majorHAnsi" w:cstheme="majorHAnsi"/>
          <w:sz w:val="22"/>
          <w:szCs w:val="22"/>
        </w:rPr>
      </w:pPr>
      <w:r w:rsidRPr="00945A8C">
        <w:rPr>
          <w:rFonts w:asciiTheme="majorHAnsi" w:hAnsiTheme="majorHAnsi" w:cstheme="majorHAnsi"/>
          <w:sz w:val="22"/>
          <w:szCs w:val="22"/>
        </w:rPr>
        <w:t>Zamawiający wymaga aby Wykonawcy zapoznali się i stosowali zasady określone w załącznikach do głównych postanowień wzoru umowy a mianowicie: „Zasady środowiskowe dla firm zewnętrznych obowiązujące na terenie Zamawiającego”, „Zobowiązanie do zachowania poufności”, „Zasady bezpieczeństwa i higieny pracy dla firm zewnętrznych – wymagania w zakresie BHP przy zakupach, zleceniach”, „Klauzula informacyjna dla osób wskazanych do kontaktu w związku z zawarciem i realizacją umowy”,</w:t>
      </w:r>
    </w:p>
    <w:p w14:paraId="395AE7EB" w14:textId="77777777" w:rsidR="009849F9" w:rsidRPr="00945A8C" w:rsidRDefault="009849F9" w:rsidP="004C7613">
      <w:pPr>
        <w:numPr>
          <w:ilvl w:val="0"/>
          <w:numId w:val="13"/>
        </w:numPr>
        <w:spacing w:line="360" w:lineRule="auto"/>
        <w:jc w:val="both"/>
        <w:rPr>
          <w:rFonts w:asciiTheme="majorHAnsi" w:hAnsiTheme="majorHAnsi" w:cstheme="majorHAnsi"/>
          <w:sz w:val="22"/>
          <w:szCs w:val="22"/>
        </w:rPr>
      </w:pPr>
      <w:r w:rsidRPr="00945A8C">
        <w:rPr>
          <w:rFonts w:asciiTheme="majorHAnsi" w:hAnsiTheme="majorHAnsi" w:cstheme="majorHAnsi"/>
          <w:color w:val="000000" w:themeColor="text1"/>
          <w:sz w:val="22"/>
          <w:szCs w:val="22"/>
        </w:rPr>
        <w:t xml:space="preserve">Zamawiający informuje, że zgodnie z art. 7 ust. 6-7 ustawy z dnia 13 kwietnia 2022 r. </w:t>
      </w:r>
      <w:r w:rsidRPr="00945A8C">
        <w:rPr>
          <w:rFonts w:asciiTheme="majorHAnsi" w:hAnsiTheme="majorHAnsi" w:cstheme="majorHAnsi"/>
          <w:i/>
          <w:color w:val="000000" w:themeColor="text1"/>
          <w:sz w:val="22"/>
          <w:szCs w:val="22"/>
        </w:rPr>
        <w:t>o szczególnych rozwiązaniach w zakresie przeciwdziałania wspieraniu agresji na Ukrainę oraz służących ochronie bezpieczeństwa narodowego</w:t>
      </w:r>
      <w:r w:rsidRPr="00945A8C">
        <w:rPr>
          <w:rFonts w:asciiTheme="majorHAnsi" w:hAnsiTheme="majorHAnsi" w:cstheme="majorHAnsi"/>
          <w:color w:val="000000" w:themeColor="text1"/>
          <w:sz w:val="22"/>
          <w:szCs w:val="22"/>
        </w:rPr>
        <w:t xml:space="preserve">, osoba lub podmiot podlegające wykluczeniu na podstawie art. 7 ust. 1 tej ustawy, które w okresie tego wykluczenia ubiegają się o udzielenie zamówienia publicznego lub biorą </w:t>
      </w:r>
      <w:r w:rsidRPr="00945A8C">
        <w:rPr>
          <w:rFonts w:asciiTheme="majorHAnsi" w:hAnsiTheme="majorHAnsi" w:cstheme="majorHAnsi"/>
          <w:color w:val="000000" w:themeColor="text1"/>
          <w:sz w:val="22"/>
          <w:szCs w:val="22"/>
        </w:rPr>
        <w:lastRenderedPageBreak/>
        <w:t>udział w postępowaniu o udzielenie zamówienia publicznego podlegają karze pieniężnej. Karę pieniężną, o której mowa w ust. 6 tej ustawy, nakłada Prezes Urzędu Zamówień Publicznych, w drodze decyzji, w wysokości do 20 000 000 zł.</w:t>
      </w:r>
    </w:p>
    <w:p w14:paraId="6F7FE4AE" w14:textId="1056D070" w:rsidR="009849F9" w:rsidRPr="00945A8C" w:rsidRDefault="009849F9" w:rsidP="004C7613">
      <w:pPr>
        <w:numPr>
          <w:ilvl w:val="0"/>
          <w:numId w:val="13"/>
        </w:numPr>
        <w:spacing w:line="360" w:lineRule="auto"/>
        <w:jc w:val="both"/>
        <w:rPr>
          <w:rFonts w:asciiTheme="majorHAnsi" w:hAnsiTheme="majorHAnsi" w:cstheme="majorHAnsi"/>
          <w:sz w:val="22"/>
          <w:szCs w:val="22"/>
        </w:rPr>
      </w:pPr>
      <w:r w:rsidRPr="00945A8C">
        <w:rPr>
          <w:rFonts w:asciiTheme="majorHAnsi" w:hAnsiTheme="majorHAnsi" w:cstheme="majorHAnsi"/>
          <w:color w:val="000000" w:themeColor="text1"/>
          <w:sz w:val="22"/>
          <w:szCs w:val="22"/>
        </w:rPr>
        <w:t>Zamawiający informuje, że zgodnie z art. 7 ust. 5 ustawy, o której mowa w ust</w:t>
      </w:r>
      <w:r w:rsidR="008F1A3E">
        <w:rPr>
          <w:rFonts w:asciiTheme="majorHAnsi" w:hAnsiTheme="majorHAnsi" w:cstheme="majorHAnsi"/>
          <w:color w:val="000000" w:themeColor="text1"/>
          <w:sz w:val="22"/>
          <w:szCs w:val="22"/>
        </w:rPr>
        <w:t>ępie powyżej</w:t>
      </w:r>
      <w:r w:rsidRPr="00945A8C">
        <w:rPr>
          <w:rFonts w:asciiTheme="majorHAnsi" w:hAnsiTheme="majorHAnsi" w:cstheme="majorHAnsi"/>
          <w:color w:val="000000" w:themeColor="text1"/>
          <w:sz w:val="22"/>
          <w:szCs w:val="22"/>
        </w:rPr>
        <w:t>, przez ubieganie się o udzielenie zamówienia publicznego rozumie się złożenie oferty.</w:t>
      </w:r>
    </w:p>
    <w:p w14:paraId="1874DDE6" w14:textId="77777777" w:rsidR="008B3C9F" w:rsidRPr="00945A8C" w:rsidRDefault="009849F9" w:rsidP="004C7613">
      <w:pPr>
        <w:numPr>
          <w:ilvl w:val="0"/>
          <w:numId w:val="13"/>
        </w:numPr>
        <w:spacing w:line="360" w:lineRule="auto"/>
        <w:jc w:val="both"/>
        <w:rPr>
          <w:rFonts w:asciiTheme="majorHAnsi" w:hAnsiTheme="majorHAnsi" w:cstheme="majorHAnsi"/>
          <w:sz w:val="22"/>
          <w:szCs w:val="22"/>
        </w:rPr>
      </w:pPr>
      <w:r w:rsidRPr="00945A8C">
        <w:rPr>
          <w:rFonts w:asciiTheme="majorHAnsi" w:hAnsiTheme="majorHAnsi" w:cstheme="majorHAnsi"/>
          <w:b/>
          <w:color w:val="000000" w:themeColor="text1"/>
          <w:sz w:val="22"/>
          <w:szCs w:val="22"/>
        </w:rPr>
        <w:t>Zgodnie z art. 5k rozporządzenia Rady (UE) nr 833/2014 z dnia 31 lipca 2014 r.</w:t>
      </w:r>
      <w:r w:rsidRPr="00945A8C">
        <w:rPr>
          <w:rFonts w:asciiTheme="majorHAnsi" w:hAnsiTheme="majorHAnsi" w:cstheme="majorHAnsi"/>
          <w:color w:val="000000" w:themeColor="text1"/>
          <w:sz w:val="22"/>
          <w:szCs w:val="22"/>
        </w:rPr>
        <w:t xml:space="preserve"> dotyczącego środków ograniczających w związku z działaniami Rosji destabilizującymi sytuację na Ukrainie zakazuje się wykonywania zamówienia publicznego z udziałem podwykonawców, dostawców lub podmiotów, na których zdolności polega się w rozumieniu dyrektywy 2014/24/UE, o których mowa w art. 5k tego rozporządzenia w przypadku, gdy przypada na nich ponad 10 % wartości zamówienia.</w:t>
      </w:r>
    </w:p>
    <w:p w14:paraId="56718F9A" w14:textId="77777777" w:rsidR="009849F9" w:rsidRPr="00945A8C" w:rsidRDefault="009849F9" w:rsidP="004C7613">
      <w:pPr>
        <w:numPr>
          <w:ilvl w:val="0"/>
          <w:numId w:val="13"/>
        </w:numPr>
        <w:spacing w:line="360" w:lineRule="auto"/>
        <w:jc w:val="both"/>
        <w:rPr>
          <w:rFonts w:asciiTheme="majorHAnsi" w:hAnsiTheme="majorHAnsi" w:cstheme="majorHAnsi"/>
          <w:sz w:val="22"/>
          <w:szCs w:val="22"/>
        </w:rPr>
      </w:pPr>
      <w:r w:rsidRPr="00945A8C">
        <w:rPr>
          <w:rFonts w:asciiTheme="majorHAnsi" w:hAnsiTheme="majorHAnsi" w:cstheme="majorHAnsi"/>
          <w:sz w:val="22"/>
          <w:szCs w:val="22"/>
        </w:rPr>
        <w:t>Wykonawca i jego pracownicy lub przedstawiciele są zobowiązani do przestrzegania poniższych zasad:</w:t>
      </w:r>
    </w:p>
    <w:p w14:paraId="5D9EF8FC" w14:textId="77777777" w:rsidR="009849F9" w:rsidRPr="00945A8C" w:rsidRDefault="009849F9" w:rsidP="00D60279">
      <w:pPr>
        <w:pStyle w:val="Akapitzlist"/>
        <w:numPr>
          <w:ilvl w:val="0"/>
          <w:numId w:val="31"/>
        </w:numPr>
        <w:spacing w:after="120" w:line="360" w:lineRule="auto"/>
        <w:ind w:left="567" w:hanging="283"/>
        <w:contextualSpacing/>
        <w:jc w:val="both"/>
        <w:rPr>
          <w:rFonts w:asciiTheme="majorHAnsi" w:eastAsia="Times New Roman" w:hAnsiTheme="majorHAnsi" w:cstheme="majorHAnsi"/>
          <w:sz w:val="22"/>
          <w:szCs w:val="22"/>
        </w:rPr>
      </w:pPr>
      <w:r w:rsidRPr="00945A8C">
        <w:rPr>
          <w:rFonts w:asciiTheme="majorHAnsi" w:eastAsia="Times New Roman" w:hAnsiTheme="majorHAnsi" w:cstheme="majorHAnsi"/>
          <w:sz w:val="22"/>
          <w:szCs w:val="22"/>
        </w:rPr>
        <w:t>nie będą oferować, dokonywać, obiecywać, autoryzować ani akceptować jakichkolwiek płatności lub przekazywać żadnych korzyści majątkowych, w tym między innymi łapówek, bezpośrednio lub pośrednio, pracownikom i/lub współpracownikom Zamawiającego i/lub przedstawicielom Zamawiającego, urzędnikom państwowym, organom regulacyjnym ani nikomu innemu w celu wpływania, wywoływania bądź nagradzania działania, zaniechania lub wydania decyzji w celu zagwarantowania nieuzasadnionej korzyści lub uzyskania bądź zachowania źródła przychodów,</w:t>
      </w:r>
    </w:p>
    <w:p w14:paraId="36C2C6EC" w14:textId="1CCAA89F" w:rsidR="009849F9" w:rsidRDefault="009849F9" w:rsidP="00D60279">
      <w:pPr>
        <w:pStyle w:val="Akapitzlist"/>
        <w:numPr>
          <w:ilvl w:val="0"/>
          <w:numId w:val="31"/>
        </w:numPr>
        <w:spacing w:after="120" w:line="360" w:lineRule="auto"/>
        <w:ind w:left="567" w:hanging="283"/>
        <w:contextualSpacing/>
        <w:jc w:val="both"/>
        <w:rPr>
          <w:rFonts w:asciiTheme="majorHAnsi" w:eastAsia="Times New Roman" w:hAnsiTheme="majorHAnsi" w:cstheme="majorHAnsi"/>
          <w:sz w:val="22"/>
          <w:szCs w:val="22"/>
        </w:rPr>
      </w:pPr>
      <w:r w:rsidRPr="00945A8C">
        <w:rPr>
          <w:rFonts w:asciiTheme="majorHAnsi" w:eastAsia="Times New Roman" w:hAnsiTheme="majorHAnsi" w:cstheme="majorHAnsi"/>
          <w:sz w:val="22"/>
          <w:szCs w:val="22"/>
        </w:rPr>
        <w:t>będą stosować się do wszelkich regulacji antykorupcyjnych.</w:t>
      </w:r>
    </w:p>
    <w:p w14:paraId="25B39EF9" w14:textId="77777777" w:rsidR="008F1A3E" w:rsidRPr="00945A8C" w:rsidRDefault="008F1A3E" w:rsidP="0007317A">
      <w:pPr>
        <w:pStyle w:val="Akapitzlist"/>
        <w:spacing w:after="120" w:line="360" w:lineRule="auto"/>
        <w:ind w:left="567"/>
        <w:contextualSpacing/>
        <w:jc w:val="both"/>
        <w:rPr>
          <w:rFonts w:asciiTheme="majorHAnsi" w:eastAsia="Times New Roman" w:hAnsiTheme="majorHAnsi" w:cstheme="majorHAnsi"/>
          <w:sz w:val="22"/>
          <w:szCs w:val="22"/>
        </w:rPr>
      </w:pPr>
    </w:p>
    <w:p w14:paraId="69560A5F" w14:textId="77777777" w:rsidR="00D6756F" w:rsidRDefault="00D6756F" w:rsidP="004C7613">
      <w:pPr>
        <w:pStyle w:val="Akapitzlist"/>
        <w:numPr>
          <w:ilvl w:val="0"/>
          <w:numId w:val="13"/>
        </w:numPr>
        <w:jc w:val="both"/>
        <w:rPr>
          <w:rFonts w:ascii="Calibri" w:hAnsi="Calibri" w:cs="Calibri"/>
          <w:b/>
          <w:sz w:val="22"/>
          <w:szCs w:val="22"/>
        </w:rPr>
      </w:pPr>
      <w:r w:rsidRPr="00A2135E">
        <w:rPr>
          <w:rFonts w:ascii="Calibri" w:hAnsi="Calibri" w:cs="Calibri"/>
          <w:b/>
          <w:sz w:val="22"/>
          <w:szCs w:val="22"/>
        </w:rPr>
        <w:t>Wymagania dotyczące przedmiotu zamówienia:</w:t>
      </w:r>
    </w:p>
    <w:p w14:paraId="2E0A6DFC" w14:textId="77777777" w:rsidR="000F2944" w:rsidRPr="00114986" w:rsidRDefault="000F2944" w:rsidP="0007317A">
      <w:pPr>
        <w:pStyle w:val="Akapitzlist"/>
        <w:numPr>
          <w:ilvl w:val="1"/>
          <w:numId w:val="13"/>
        </w:numPr>
        <w:spacing w:line="360" w:lineRule="auto"/>
        <w:jc w:val="both"/>
        <w:rPr>
          <w:rFonts w:ascii="Calibri" w:hAnsi="Calibri" w:cs="Calibri"/>
          <w:sz w:val="22"/>
          <w:szCs w:val="22"/>
        </w:rPr>
      </w:pPr>
      <w:r w:rsidRPr="00114986">
        <w:rPr>
          <w:rFonts w:ascii="Calibri" w:hAnsi="Calibri" w:cs="Calibri"/>
          <w:sz w:val="22"/>
          <w:szCs w:val="22"/>
        </w:rPr>
        <w:t>Transport oferowanych wyrobów winien odbywać się na koszt i odpowiedzialność wykonawcy.</w:t>
      </w:r>
    </w:p>
    <w:p w14:paraId="612A15DE" w14:textId="77777777" w:rsidR="00114986" w:rsidRPr="00114986" w:rsidRDefault="000F2944" w:rsidP="004E7457">
      <w:pPr>
        <w:pStyle w:val="Akapitzlist"/>
        <w:numPr>
          <w:ilvl w:val="1"/>
          <w:numId w:val="13"/>
        </w:numPr>
        <w:spacing w:line="360" w:lineRule="auto"/>
        <w:ind w:left="788" w:hanging="431"/>
        <w:jc w:val="both"/>
        <w:rPr>
          <w:rFonts w:ascii="Calibri" w:hAnsi="Calibri" w:cs="Calibri"/>
          <w:sz w:val="22"/>
          <w:szCs w:val="22"/>
        </w:rPr>
      </w:pPr>
      <w:r w:rsidRPr="00114986">
        <w:rPr>
          <w:rFonts w:ascii="Calibri" w:hAnsi="Calibri" w:cs="Calibri"/>
          <w:color w:val="000000"/>
          <w:sz w:val="22"/>
          <w:szCs w:val="22"/>
        </w:rPr>
        <w:t xml:space="preserve">Zamawiający wymaga, aby przedmiot zamówienia opakowany </w:t>
      </w:r>
      <w:r w:rsidR="00966A9D" w:rsidRPr="00114986">
        <w:rPr>
          <w:rFonts w:ascii="Calibri" w:hAnsi="Calibri" w:cs="Calibri"/>
          <w:color w:val="000000"/>
          <w:sz w:val="22"/>
          <w:szCs w:val="22"/>
        </w:rPr>
        <w:t>był w sposób zabezpieczający go </w:t>
      </w:r>
      <w:r w:rsidRPr="00114986">
        <w:rPr>
          <w:rFonts w:ascii="Calibri" w:hAnsi="Calibri" w:cs="Calibri"/>
          <w:color w:val="000000"/>
          <w:sz w:val="22"/>
          <w:szCs w:val="22"/>
        </w:rPr>
        <w:t>przed uszkodzeniem.</w:t>
      </w:r>
    </w:p>
    <w:p w14:paraId="2695BDC4" w14:textId="77777777" w:rsidR="00114986" w:rsidRPr="00114986" w:rsidRDefault="00114986" w:rsidP="004E7457">
      <w:pPr>
        <w:pStyle w:val="Akapitzlist"/>
        <w:numPr>
          <w:ilvl w:val="1"/>
          <w:numId w:val="13"/>
        </w:numPr>
        <w:spacing w:line="360" w:lineRule="auto"/>
        <w:ind w:left="788" w:hanging="431"/>
        <w:jc w:val="both"/>
        <w:rPr>
          <w:rFonts w:ascii="Calibri" w:hAnsi="Calibri" w:cs="Calibri"/>
          <w:sz w:val="22"/>
          <w:szCs w:val="22"/>
        </w:rPr>
      </w:pPr>
      <w:r w:rsidRPr="00114986">
        <w:rPr>
          <w:rFonts w:ascii="Calibri" w:hAnsi="Calibri" w:cs="Calibri"/>
          <w:sz w:val="22"/>
          <w:szCs w:val="22"/>
        </w:rPr>
        <w:t>Wykonawca zapewni stałość cen przez cały okres obowiązywania umowy.</w:t>
      </w:r>
    </w:p>
    <w:p w14:paraId="599DD30E" w14:textId="76E68DAC" w:rsidR="004E7457" w:rsidRDefault="004E7457" w:rsidP="0007317A">
      <w:pPr>
        <w:numPr>
          <w:ilvl w:val="1"/>
          <w:numId w:val="13"/>
        </w:numPr>
        <w:spacing w:line="360" w:lineRule="auto"/>
        <w:jc w:val="both"/>
        <w:rPr>
          <w:rFonts w:ascii="Calibri" w:hAnsi="Calibri" w:cs="Calibri"/>
          <w:sz w:val="22"/>
          <w:szCs w:val="22"/>
        </w:rPr>
      </w:pPr>
      <w:r w:rsidRPr="004E7457">
        <w:rPr>
          <w:rFonts w:ascii="Calibri" w:hAnsi="Calibri" w:cs="Calibri"/>
          <w:sz w:val="22"/>
          <w:szCs w:val="22"/>
        </w:rPr>
        <w:t>Zamawiający przewiduje zawarcie umowy w formie elektronicznej opatrzonej kwalifikowanym podpisem elektronicznym.</w:t>
      </w:r>
    </w:p>
    <w:p w14:paraId="05D5E9D0" w14:textId="77777777" w:rsidR="008F1A3E" w:rsidRPr="004E7457" w:rsidRDefault="008F1A3E" w:rsidP="0007317A">
      <w:pPr>
        <w:spacing w:line="360" w:lineRule="auto"/>
        <w:ind w:left="788"/>
        <w:jc w:val="both"/>
        <w:rPr>
          <w:rFonts w:ascii="Calibri" w:hAnsi="Calibri" w:cs="Calibri"/>
          <w:sz w:val="22"/>
          <w:szCs w:val="22"/>
        </w:rPr>
      </w:pPr>
    </w:p>
    <w:p w14:paraId="78DF6C60" w14:textId="77777777" w:rsidR="00513DAF" w:rsidRPr="00114986" w:rsidRDefault="00175F62" w:rsidP="0007317A">
      <w:pPr>
        <w:ind w:left="357"/>
        <w:jc w:val="both"/>
        <w:rPr>
          <w:rFonts w:ascii="Calibri" w:hAnsi="Calibri" w:cs="Calibri"/>
          <w:b/>
          <w:sz w:val="22"/>
          <w:szCs w:val="22"/>
        </w:rPr>
      </w:pPr>
      <w:r w:rsidRPr="00114986">
        <w:rPr>
          <w:rFonts w:ascii="Calibri" w:hAnsi="Calibri" w:cs="Calibri"/>
          <w:b/>
          <w:sz w:val="22"/>
          <w:szCs w:val="22"/>
        </w:rPr>
        <w:t>Produkty lecznicz</w:t>
      </w:r>
      <w:r w:rsidR="007212AA" w:rsidRPr="00114986">
        <w:rPr>
          <w:rFonts w:ascii="Calibri" w:hAnsi="Calibri" w:cs="Calibri"/>
          <w:b/>
          <w:sz w:val="22"/>
          <w:szCs w:val="22"/>
        </w:rPr>
        <w:t>e</w:t>
      </w:r>
      <w:r w:rsidR="00513DAF" w:rsidRPr="00114986">
        <w:rPr>
          <w:rFonts w:ascii="Calibri" w:hAnsi="Calibri" w:cs="Calibri"/>
          <w:b/>
          <w:sz w:val="22"/>
          <w:szCs w:val="22"/>
        </w:rPr>
        <w:t>:</w:t>
      </w:r>
    </w:p>
    <w:p w14:paraId="2E4D9543" w14:textId="77777777" w:rsidR="00114986" w:rsidRDefault="0002285A" w:rsidP="00444EF5">
      <w:pPr>
        <w:pStyle w:val="Akapitzlist"/>
        <w:numPr>
          <w:ilvl w:val="1"/>
          <w:numId w:val="13"/>
        </w:numPr>
        <w:spacing w:line="360" w:lineRule="auto"/>
        <w:ind w:left="788" w:hanging="431"/>
        <w:jc w:val="both"/>
        <w:rPr>
          <w:rFonts w:ascii="Calibri" w:hAnsi="Calibri" w:cs="Calibri"/>
          <w:sz w:val="22"/>
          <w:szCs w:val="22"/>
        </w:rPr>
      </w:pPr>
      <w:r w:rsidRPr="00114986">
        <w:rPr>
          <w:rFonts w:ascii="Calibri" w:hAnsi="Calibri" w:cs="Calibri"/>
          <w:sz w:val="22"/>
          <w:szCs w:val="22"/>
        </w:rPr>
        <w:t xml:space="preserve">Przedmiot zamówienia powinien posiadać oznakowania w </w:t>
      </w:r>
      <w:r w:rsidR="005618FF" w:rsidRPr="00114986">
        <w:rPr>
          <w:rFonts w:ascii="Calibri" w:hAnsi="Calibri" w:cs="Calibri"/>
          <w:sz w:val="22"/>
          <w:szCs w:val="22"/>
        </w:rPr>
        <w:t>języku polskim bądź wyrażony za </w:t>
      </w:r>
      <w:r w:rsidRPr="00114986">
        <w:rPr>
          <w:rFonts w:ascii="Calibri" w:hAnsi="Calibri" w:cs="Calibri"/>
          <w:sz w:val="22"/>
          <w:szCs w:val="22"/>
        </w:rPr>
        <w:t>pomocą zharmonizowanych symboli lub rozpoznawalnych kodów</w:t>
      </w:r>
      <w:r w:rsidR="007212AA" w:rsidRPr="00114986">
        <w:rPr>
          <w:rFonts w:ascii="Calibri" w:hAnsi="Calibri" w:cs="Calibri"/>
          <w:sz w:val="22"/>
          <w:szCs w:val="22"/>
        </w:rPr>
        <w:t xml:space="preserve"> </w:t>
      </w:r>
      <w:r w:rsidR="007212AA" w:rsidRPr="00114986">
        <w:rPr>
          <w:rFonts w:ascii="Calibri" w:hAnsi="Calibri" w:cs="Calibri"/>
          <w:i/>
          <w:sz w:val="18"/>
          <w:szCs w:val="18"/>
        </w:rPr>
        <w:t>(jeżeli dotyczy)</w:t>
      </w:r>
      <w:r w:rsidR="00FB06B6" w:rsidRPr="00114986">
        <w:rPr>
          <w:rFonts w:ascii="Calibri" w:hAnsi="Calibri" w:cs="Calibri"/>
          <w:sz w:val="22"/>
          <w:szCs w:val="22"/>
        </w:rPr>
        <w:t>.</w:t>
      </w:r>
    </w:p>
    <w:p w14:paraId="716404E0" w14:textId="77777777" w:rsidR="00114986" w:rsidRDefault="0002285A" w:rsidP="00444EF5">
      <w:pPr>
        <w:pStyle w:val="Akapitzlist"/>
        <w:numPr>
          <w:ilvl w:val="1"/>
          <w:numId w:val="13"/>
        </w:numPr>
        <w:spacing w:line="360" w:lineRule="auto"/>
        <w:ind w:left="788" w:hanging="431"/>
        <w:jc w:val="both"/>
        <w:rPr>
          <w:rFonts w:ascii="Calibri" w:hAnsi="Calibri" w:cs="Calibri"/>
          <w:sz w:val="22"/>
          <w:szCs w:val="22"/>
        </w:rPr>
      </w:pPr>
      <w:r w:rsidRPr="00114986">
        <w:rPr>
          <w:rFonts w:ascii="Calibri" w:hAnsi="Calibri" w:cs="Calibri"/>
          <w:sz w:val="22"/>
          <w:szCs w:val="22"/>
        </w:rPr>
        <w:t xml:space="preserve">Wykonawca zobowiązany jest do podania nazw handlowych oraz </w:t>
      </w:r>
      <w:r w:rsidRPr="00114986">
        <w:rPr>
          <w:rFonts w:ascii="Calibri" w:hAnsi="Calibri" w:cs="Calibri"/>
          <w:b/>
          <w:sz w:val="22"/>
          <w:szCs w:val="22"/>
        </w:rPr>
        <w:t>kodu EAN</w:t>
      </w:r>
      <w:r w:rsidRPr="00114986">
        <w:rPr>
          <w:rFonts w:ascii="Calibri" w:hAnsi="Calibri" w:cs="Calibri"/>
          <w:sz w:val="22"/>
          <w:szCs w:val="22"/>
        </w:rPr>
        <w:t xml:space="preserve"> lub innego kodu odpowiadającego </w:t>
      </w:r>
      <w:r w:rsidRPr="00114986">
        <w:rPr>
          <w:rFonts w:ascii="Calibri" w:hAnsi="Calibri" w:cs="Calibri"/>
          <w:b/>
          <w:sz w:val="22"/>
          <w:szCs w:val="22"/>
        </w:rPr>
        <w:t>kodowi EAN</w:t>
      </w:r>
      <w:r w:rsidRPr="00114986">
        <w:rPr>
          <w:rFonts w:ascii="Calibri" w:hAnsi="Calibri" w:cs="Calibri"/>
          <w:sz w:val="22"/>
          <w:szCs w:val="22"/>
        </w:rPr>
        <w:t xml:space="preserve"> </w:t>
      </w:r>
      <w:r w:rsidRPr="00114986">
        <w:rPr>
          <w:rFonts w:ascii="Calibri" w:hAnsi="Calibri" w:cs="Calibri"/>
          <w:i/>
          <w:sz w:val="18"/>
          <w:szCs w:val="18"/>
        </w:rPr>
        <w:t>(symbolika wykorzystywana do znakowania opakowań jednostkowych oraz zbiorczych)</w:t>
      </w:r>
      <w:r w:rsidRPr="00114986">
        <w:rPr>
          <w:rFonts w:ascii="Calibri" w:hAnsi="Calibri" w:cs="Calibri"/>
          <w:sz w:val="22"/>
          <w:szCs w:val="22"/>
        </w:rPr>
        <w:t xml:space="preserve"> do części, których ten kod dotyczy.</w:t>
      </w:r>
    </w:p>
    <w:p w14:paraId="251C07E7" w14:textId="77777777" w:rsidR="00114986" w:rsidRPr="00114986" w:rsidRDefault="00114986" w:rsidP="00444EF5">
      <w:pPr>
        <w:pStyle w:val="Akapitzlist"/>
        <w:numPr>
          <w:ilvl w:val="1"/>
          <w:numId w:val="13"/>
        </w:numPr>
        <w:spacing w:line="360" w:lineRule="auto"/>
        <w:ind w:left="788" w:hanging="431"/>
        <w:jc w:val="both"/>
        <w:rPr>
          <w:rFonts w:ascii="Calibri" w:hAnsi="Calibri" w:cs="Calibri"/>
          <w:sz w:val="22"/>
          <w:szCs w:val="22"/>
        </w:rPr>
      </w:pPr>
      <w:r w:rsidRPr="00114986">
        <w:rPr>
          <w:rFonts w:ascii="Calibri" w:hAnsi="Calibri" w:cs="Calibri"/>
          <w:sz w:val="22"/>
          <w:szCs w:val="22"/>
        </w:rPr>
        <w:t xml:space="preserve">Leki stosowane w ramach chemioterapii w całym zakresie zarejestrowanych wskazań i przeznaczeń oraz wskazaniu określonym stanem klinicznym </w:t>
      </w:r>
      <w:r w:rsidRPr="00114986">
        <w:rPr>
          <w:rFonts w:ascii="Calibri" w:hAnsi="Calibri" w:cs="Calibri"/>
          <w:i/>
          <w:sz w:val="16"/>
          <w:szCs w:val="16"/>
        </w:rPr>
        <w:t>(Załącznik C Obwieszczenia Ministra Zdrowia)</w:t>
      </w:r>
      <w:r w:rsidRPr="00114986">
        <w:rPr>
          <w:rFonts w:ascii="Calibri" w:hAnsi="Calibri" w:cs="Calibri"/>
          <w:sz w:val="22"/>
          <w:szCs w:val="22"/>
        </w:rPr>
        <w:t xml:space="preserve">, a także leki dostępne w ramach programów lekowych </w:t>
      </w:r>
      <w:r w:rsidRPr="00114986">
        <w:rPr>
          <w:rFonts w:ascii="Calibri" w:hAnsi="Calibri" w:cs="Calibri"/>
          <w:i/>
          <w:sz w:val="16"/>
          <w:szCs w:val="16"/>
        </w:rPr>
        <w:t>(Załącznik B Obwieszczenia Ministra Zdrowia)</w:t>
      </w:r>
      <w:r w:rsidRPr="00114986">
        <w:rPr>
          <w:rFonts w:ascii="Calibri" w:hAnsi="Calibri" w:cs="Calibri"/>
          <w:sz w:val="22"/>
          <w:szCs w:val="22"/>
        </w:rPr>
        <w:t xml:space="preserve"> muszą być </w:t>
      </w:r>
      <w:r w:rsidRPr="00114986">
        <w:rPr>
          <w:rFonts w:ascii="Calibri" w:hAnsi="Calibri" w:cs="Calibri"/>
          <w:sz w:val="22"/>
          <w:szCs w:val="22"/>
        </w:rPr>
        <w:lastRenderedPageBreak/>
        <w:t xml:space="preserve">zgodne, łącznie z kodem EAN z aktualnym Obwieszczeniem Ministra Zdrowia w sprawie wykazu refundowanych leków, środków spożywczych specjalnego przeznaczenia żywieniowego oraz wyrobów medycznych. Zamawiający wymaga, aby w trakcie trwania umowy wszelkie zmiany zamieszczone w nowym Obwieszczeniu Ministra Zdrowia </w:t>
      </w:r>
      <w:r w:rsidRPr="00114986">
        <w:rPr>
          <w:rFonts w:ascii="Calibri" w:hAnsi="Calibri" w:cs="Calibri"/>
          <w:i/>
          <w:sz w:val="16"/>
          <w:szCs w:val="16"/>
        </w:rPr>
        <w:t>(np. zmiana ilości tabletek w refundowanym opakowaniu)</w:t>
      </w:r>
      <w:r w:rsidRPr="00114986">
        <w:rPr>
          <w:rFonts w:ascii="Calibri" w:hAnsi="Calibri" w:cs="Calibri"/>
          <w:sz w:val="22"/>
          <w:szCs w:val="22"/>
        </w:rPr>
        <w:t xml:space="preserve"> były uwzględniane przez Wykonawcę w aneksie do umowy.</w:t>
      </w:r>
    </w:p>
    <w:p w14:paraId="3F67EC94" w14:textId="77777777" w:rsidR="004E7457" w:rsidRDefault="00114986" w:rsidP="00444EF5">
      <w:pPr>
        <w:pStyle w:val="Akapitzlist"/>
        <w:numPr>
          <w:ilvl w:val="1"/>
          <w:numId w:val="13"/>
        </w:numPr>
        <w:spacing w:line="360" w:lineRule="auto"/>
        <w:ind w:left="788" w:hanging="431"/>
        <w:jc w:val="both"/>
        <w:rPr>
          <w:rFonts w:ascii="Calibri" w:hAnsi="Calibri" w:cs="Calibri"/>
          <w:sz w:val="22"/>
          <w:szCs w:val="22"/>
        </w:rPr>
      </w:pPr>
      <w:r w:rsidRPr="00114986">
        <w:rPr>
          <w:rFonts w:ascii="Calibri" w:hAnsi="Calibri" w:cs="Calibri"/>
          <w:sz w:val="22"/>
          <w:szCs w:val="22"/>
        </w:rPr>
        <w:t>Zamawiający dopuszcza możliwość zaoferowania produktów, które są bezpośrednimi odpowiednikami produktów przedstawionych w formularzu cenowym o tej samej nazwie międzynarodowej, postaci farmaceutycznej i dawce.</w:t>
      </w:r>
    </w:p>
    <w:p w14:paraId="10EBC46F" w14:textId="77777777" w:rsidR="004E7457" w:rsidRPr="004E7457" w:rsidRDefault="004E7457" w:rsidP="00444EF5">
      <w:pPr>
        <w:pStyle w:val="Akapitzlist"/>
        <w:numPr>
          <w:ilvl w:val="1"/>
          <w:numId w:val="13"/>
        </w:numPr>
        <w:spacing w:line="360" w:lineRule="auto"/>
        <w:ind w:left="788" w:hanging="431"/>
        <w:jc w:val="both"/>
        <w:rPr>
          <w:rFonts w:ascii="Calibri" w:hAnsi="Calibri" w:cs="Calibri"/>
          <w:sz w:val="22"/>
          <w:szCs w:val="22"/>
        </w:rPr>
      </w:pPr>
      <w:r w:rsidRPr="004E7457">
        <w:rPr>
          <w:rFonts w:ascii="Calibri" w:hAnsi="Calibri" w:cs="Calibri"/>
          <w:bCs/>
          <w:sz w:val="22"/>
          <w:szCs w:val="22"/>
        </w:rPr>
        <w:t xml:space="preserve">Zamawiający wymaga, aby oferowane wyroby były fabrycznie nowe oraz w chwili dostawy posiadały trwałość materiałowo-użytkową nie </w:t>
      </w:r>
      <w:r w:rsidRPr="004E7457">
        <w:rPr>
          <w:rFonts w:ascii="Calibri" w:hAnsi="Calibri" w:cs="Calibri"/>
          <w:b/>
          <w:bCs/>
          <w:sz w:val="22"/>
          <w:szCs w:val="22"/>
        </w:rPr>
        <w:t>krótszą niż 12 miesięcy</w:t>
      </w:r>
      <w:r w:rsidRPr="004E7457">
        <w:rPr>
          <w:rFonts w:ascii="Calibri" w:hAnsi="Calibri" w:cs="Calibri"/>
          <w:bCs/>
          <w:sz w:val="22"/>
          <w:szCs w:val="22"/>
        </w:rPr>
        <w:t xml:space="preserve"> czasu ważności określanego przez wytwórcę.</w:t>
      </w:r>
    </w:p>
    <w:p w14:paraId="3FDB818F" w14:textId="77777777" w:rsidR="00114986" w:rsidRPr="003E0808" w:rsidRDefault="000F2944" w:rsidP="003E0808">
      <w:pPr>
        <w:pStyle w:val="Akapitzlist"/>
        <w:numPr>
          <w:ilvl w:val="1"/>
          <w:numId w:val="13"/>
        </w:numPr>
        <w:spacing w:line="360" w:lineRule="auto"/>
        <w:ind w:left="788" w:hanging="431"/>
        <w:jc w:val="both"/>
        <w:rPr>
          <w:rFonts w:ascii="Calibri" w:hAnsi="Calibri" w:cs="Calibri"/>
          <w:sz w:val="22"/>
          <w:szCs w:val="22"/>
        </w:rPr>
      </w:pPr>
      <w:r w:rsidRPr="003E0808">
        <w:rPr>
          <w:rFonts w:ascii="Calibri" w:hAnsi="Calibri" w:cs="Calibri"/>
          <w:sz w:val="22"/>
          <w:szCs w:val="22"/>
        </w:rPr>
        <w:t xml:space="preserve">Wszystkie oferowane wyroby stanowiące przedmiot zamówienia winny spełniać wymagania prawne dotyczące dopuszczenia do obrotu na rynku unijnym, posiadać wszelkie niezbędne atesty, certyfikaty, karty techniczne i </w:t>
      </w:r>
      <w:r w:rsidR="00966A9D" w:rsidRPr="003E0808">
        <w:rPr>
          <w:rFonts w:ascii="Calibri" w:hAnsi="Calibri" w:cs="Calibri"/>
          <w:sz w:val="22"/>
          <w:szCs w:val="22"/>
        </w:rPr>
        <w:t>świadectwa rejestracji zgodne z</w:t>
      </w:r>
      <w:r w:rsidR="00543D0B" w:rsidRPr="003E0808">
        <w:rPr>
          <w:rFonts w:ascii="Calibri" w:hAnsi="Calibri" w:cs="Calibri"/>
          <w:sz w:val="22"/>
          <w:szCs w:val="22"/>
        </w:rPr>
        <w:t xml:space="preserve"> </w:t>
      </w:r>
      <w:r w:rsidRPr="003E0808">
        <w:rPr>
          <w:rFonts w:ascii="Calibri" w:hAnsi="Calibri" w:cs="Calibri"/>
          <w:sz w:val="22"/>
          <w:szCs w:val="22"/>
        </w:rPr>
        <w:t>postanowieniami ustawy z dnia 7</w:t>
      </w:r>
      <w:r w:rsidR="006E528C" w:rsidRPr="003E0808">
        <w:rPr>
          <w:rFonts w:ascii="Calibri" w:hAnsi="Calibri" w:cs="Calibri"/>
          <w:sz w:val="22"/>
          <w:szCs w:val="22"/>
        </w:rPr>
        <w:t xml:space="preserve"> </w:t>
      </w:r>
      <w:r w:rsidR="00637E86" w:rsidRPr="003E0808">
        <w:rPr>
          <w:rFonts w:ascii="Calibri" w:hAnsi="Calibri" w:cs="Calibri"/>
          <w:sz w:val="22"/>
          <w:szCs w:val="22"/>
        </w:rPr>
        <w:t>kwietnia 2022</w:t>
      </w:r>
      <w:r w:rsidRPr="003E0808">
        <w:rPr>
          <w:rFonts w:ascii="Calibri" w:hAnsi="Calibri" w:cs="Calibri"/>
          <w:sz w:val="22"/>
          <w:szCs w:val="22"/>
        </w:rPr>
        <w:t xml:space="preserve">r. o wyrobach medycznych </w:t>
      </w:r>
      <w:r w:rsidRPr="003E0808">
        <w:rPr>
          <w:rFonts w:ascii="Calibri" w:hAnsi="Calibri" w:cs="Calibri"/>
          <w:i/>
          <w:sz w:val="18"/>
          <w:szCs w:val="18"/>
        </w:rPr>
        <w:t>(t.j. Dz.U. 202</w:t>
      </w:r>
      <w:r w:rsidR="00FC7774" w:rsidRPr="003E0808">
        <w:rPr>
          <w:rFonts w:ascii="Calibri" w:hAnsi="Calibri" w:cs="Calibri"/>
          <w:i/>
          <w:sz w:val="18"/>
          <w:szCs w:val="18"/>
        </w:rPr>
        <w:t>4</w:t>
      </w:r>
      <w:r w:rsidR="009F0AE2" w:rsidRPr="003E0808">
        <w:rPr>
          <w:rFonts w:ascii="Calibri" w:hAnsi="Calibri" w:cs="Calibri"/>
          <w:i/>
          <w:sz w:val="18"/>
          <w:szCs w:val="18"/>
        </w:rPr>
        <w:t>r.</w:t>
      </w:r>
      <w:r w:rsidRPr="003E0808">
        <w:rPr>
          <w:rFonts w:ascii="Calibri" w:hAnsi="Calibri" w:cs="Calibri"/>
          <w:i/>
          <w:sz w:val="18"/>
          <w:szCs w:val="18"/>
        </w:rPr>
        <w:t xml:space="preserve"> poz. </w:t>
      </w:r>
      <w:r w:rsidR="00FC7774" w:rsidRPr="003E0808">
        <w:rPr>
          <w:rFonts w:ascii="Calibri" w:hAnsi="Calibri" w:cs="Calibri"/>
          <w:i/>
          <w:sz w:val="18"/>
          <w:szCs w:val="18"/>
        </w:rPr>
        <w:t>1620</w:t>
      </w:r>
      <w:r w:rsidRPr="003E0808">
        <w:rPr>
          <w:rFonts w:ascii="Calibri" w:hAnsi="Calibri" w:cs="Calibri"/>
          <w:i/>
          <w:snapToGrid w:val="0"/>
          <w:sz w:val="18"/>
          <w:szCs w:val="18"/>
        </w:rPr>
        <w:t>)</w:t>
      </w:r>
      <w:r w:rsidRPr="003E0808">
        <w:rPr>
          <w:rFonts w:ascii="Calibri" w:hAnsi="Calibri" w:cs="Calibri"/>
          <w:snapToGrid w:val="0"/>
          <w:sz w:val="22"/>
          <w:szCs w:val="22"/>
        </w:rPr>
        <w:t xml:space="preserve">- </w:t>
      </w:r>
      <w:r w:rsidRPr="003E0808">
        <w:rPr>
          <w:rFonts w:ascii="Calibri" w:hAnsi="Calibri" w:cs="Calibri"/>
          <w:b/>
          <w:snapToGrid w:val="0"/>
          <w:sz w:val="22"/>
          <w:szCs w:val="22"/>
        </w:rPr>
        <w:t>jeżeli dotyczy</w:t>
      </w:r>
      <w:r w:rsidR="009101A7" w:rsidRPr="003E0808">
        <w:rPr>
          <w:rFonts w:ascii="Calibri" w:hAnsi="Calibri" w:cs="Calibri"/>
          <w:sz w:val="22"/>
          <w:szCs w:val="22"/>
        </w:rPr>
        <w:t xml:space="preserve"> – oświadczenie w</w:t>
      </w:r>
      <w:r w:rsidR="00966A9D" w:rsidRPr="003E0808">
        <w:rPr>
          <w:rFonts w:ascii="Calibri" w:hAnsi="Calibri" w:cs="Calibri"/>
          <w:sz w:val="22"/>
          <w:szCs w:val="22"/>
        </w:rPr>
        <w:t xml:space="preserve"> </w:t>
      </w:r>
      <w:r w:rsidRPr="003E0808">
        <w:rPr>
          <w:rFonts w:ascii="Calibri" w:hAnsi="Calibri" w:cs="Calibri"/>
          <w:sz w:val="22"/>
          <w:szCs w:val="22"/>
        </w:rPr>
        <w:t>formularzu ofertowy</w:t>
      </w:r>
      <w:r w:rsidR="00A1036B" w:rsidRPr="003E0808">
        <w:rPr>
          <w:rFonts w:ascii="Calibri" w:hAnsi="Calibri" w:cs="Calibri"/>
          <w:sz w:val="22"/>
          <w:szCs w:val="22"/>
        </w:rPr>
        <w:t>m</w:t>
      </w:r>
      <w:r w:rsidR="0002285A" w:rsidRPr="003E0808">
        <w:rPr>
          <w:rFonts w:ascii="Calibri" w:hAnsi="Calibri" w:cs="Calibri"/>
          <w:sz w:val="22"/>
          <w:szCs w:val="22"/>
        </w:rPr>
        <w:t>.</w:t>
      </w:r>
    </w:p>
    <w:p w14:paraId="63061D5E" w14:textId="2E269ED5" w:rsidR="004E7457" w:rsidRPr="004E7457" w:rsidRDefault="000F2944" w:rsidP="003E0808">
      <w:pPr>
        <w:pStyle w:val="Akapitzlist"/>
        <w:numPr>
          <w:ilvl w:val="1"/>
          <w:numId w:val="13"/>
        </w:numPr>
        <w:spacing w:line="360" w:lineRule="auto"/>
        <w:ind w:left="788" w:hanging="431"/>
        <w:jc w:val="both"/>
        <w:rPr>
          <w:rFonts w:ascii="Calibri" w:hAnsi="Calibri" w:cs="Calibri"/>
          <w:b/>
          <w:sz w:val="22"/>
          <w:szCs w:val="22"/>
        </w:rPr>
      </w:pPr>
      <w:r w:rsidRPr="004E7457">
        <w:rPr>
          <w:rFonts w:ascii="Calibri" w:hAnsi="Calibri" w:cs="Calibri"/>
          <w:b/>
          <w:sz w:val="22"/>
          <w:szCs w:val="22"/>
        </w:rPr>
        <w:t xml:space="preserve">Zamawiający </w:t>
      </w:r>
      <w:r w:rsidR="009849F9" w:rsidRPr="004E7457">
        <w:rPr>
          <w:rFonts w:ascii="Calibri" w:hAnsi="Calibri" w:cs="Calibri"/>
          <w:b/>
          <w:sz w:val="22"/>
          <w:szCs w:val="22"/>
        </w:rPr>
        <w:t xml:space="preserve">wymaga w trakcie </w:t>
      </w:r>
      <w:r w:rsidRPr="004E7457">
        <w:rPr>
          <w:rFonts w:ascii="Calibri" w:hAnsi="Calibri" w:cs="Calibri"/>
          <w:b/>
          <w:sz w:val="22"/>
          <w:szCs w:val="22"/>
        </w:rPr>
        <w:t xml:space="preserve">realizacji umowy, aby na każde jego wezwanie </w:t>
      </w:r>
      <w:r w:rsidR="00A77669">
        <w:rPr>
          <w:rFonts w:ascii="Calibri" w:hAnsi="Calibri" w:cs="Calibri"/>
          <w:b/>
          <w:sz w:val="22"/>
          <w:szCs w:val="22"/>
        </w:rPr>
        <w:t>(</w:t>
      </w:r>
      <w:r w:rsidR="004E7457" w:rsidRPr="004E7457">
        <w:rPr>
          <w:rFonts w:ascii="Calibri" w:hAnsi="Calibri" w:cs="Calibri"/>
          <w:b/>
          <w:sz w:val="22"/>
          <w:szCs w:val="22"/>
        </w:rPr>
        <w:t>w ciągu 3 dni od wezwania</w:t>
      </w:r>
      <w:r w:rsidR="00A77669">
        <w:rPr>
          <w:rFonts w:ascii="Calibri" w:hAnsi="Calibri" w:cs="Calibri"/>
          <w:b/>
          <w:sz w:val="22"/>
          <w:szCs w:val="22"/>
        </w:rPr>
        <w:t>)</w:t>
      </w:r>
      <w:r w:rsidR="004E7457" w:rsidRPr="004E7457">
        <w:rPr>
          <w:rFonts w:ascii="Calibri" w:hAnsi="Calibri" w:cs="Calibri"/>
          <w:b/>
          <w:sz w:val="22"/>
          <w:szCs w:val="22"/>
        </w:rPr>
        <w:t xml:space="preserve"> </w:t>
      </w:r>
      <w:r w:rsidRPr="004E7457">
        <w:rPr>
          <w:rFonts w:ascii="Calibri" w:hAnsi="Calibri" w:cs="Calibri"/>
          <w:b/>
          <w:sz w:val="22"/>
          <w:szCs w:val="22"/>
        </w:rPr>
        <w:t>Wykonawca</w:t>
      </w:r>
      <w:r w:rsidR="004E7457" w:rsidRPr="004E7457">
        <w:rPr>
          <w:rFonts w:ascii="Calibri" w:hAnsi="Calibri" w:cs="Calibri"/>
          <w:b/>
          <w:sz w:val="22"/>
          <w:szCs w:val="22"/>
        </w:rPr>
        <w:t xml:space="preserve"> </w:t>
      </w:r>
      <w:r w:rsidRPr="004E7457">
        <w:rPr>
          <w:rFonts w:ascii="Calibri" w:hAnsi="Calibri" w:cs="Calibri"/>
          <w:b/>
          <w:sz w:val="22"/>
          <w:szCs w:val="22"/>
        </w:rPr>
        <w:t xml:space="preserve">zobowiązał się do przedłożenia Zamawiającemu dokumentu </w:t>
      </w:r>
      <w:r w:rsidR="004E7457" w:rsidRPr="004E7457">
        <w:rPr>
          <w:rFonts w:ascii="Calibri" w:hAnsi="Calibri" w:cs="Calibri"/>
          <w:b/>
          <w:sz w:val="22"/>
          <w:szCs w:val="22"/>
        </w:rPr>
        <w:t>tj</w:t>
      </w:r>
      <w:r w:rsidR="008F1A3E">
        <w:rPr>
          <w:rFonts w:ascii="Calibri" w:hAnsi="Calibri" w:cs="Calibri"/>
          <w:b/>
          <w:sz w:val="22"/>
          <w:szCs w:val="22"/>
        </w:rPr>
        <w:t>.</w:t>
      </w:r>
      <w:r w:rsidR="004E7457" w:rsidRPr="004E7457">
        <w:rPr>
          <w:rFonts w:ascii="Calibri" w:hAnsi="Calibri" w:cs="Calibri"/>
          <w:b/>
          <w:sz w:val="22"/>
          <w:szCs w:val="22"/>
        </w:rPr>
        <w:t xml:space="preserve"> </w:t>
      </w:r>
      <w:r w:rsidR="004E7457" w:rsidRPr="004E7457">
        <w:rPr>
          <w:rFonts w:ascii="Calibri" w:hAnsi="Calibri" w:cs="Calibri"/>
          <w:b/>
          <w:snapToGrid w:val="0"/>
          <w:sz w:val="22"/>
          <w:szCs w:val="22"/>
        </w:rPr>
        <w:t>Pozwolenia na dopuszczenie do obrotu produktów leczniczych zgodnie z postanowieniami ustawy z dnia 6 września 2001r. Prawo farmaceutyczne (t.j. Dz. U. 2025 r. poz. 750 ze zm.) oraz aktualnych kart charakterystyki produktu leczniczego</w:t>
      </w:r>
      <w:r w:rsidR="004E7457" w:rsidRPr="004E7457">
        <w:rPr>
          <w:rFonts w:ascii="Calibri" w:hAnsi="Calibri" w:cs="Calibri"/>
          <w:b/>
          <w:sz w:val="22"/>
          <w:szCs w:val="22"/>
        </w:rPr>
        <w:t>.</w:t>
      </w:r>
    </w:p>
    <w:p w14:paraId="7CA197DB" w14:textId="77777777" w:rsidR="00114986" w:rsidRPr="00444EF5" w:rsidRDefault="000F2944" w:rsidP="003E0808">
      <w:pPr>
        <w:pStyle w:val="Akapitzlist"/>
        <w:numPr>
          <w:ilvl w:val="1"/>
          <w:numId w:val="13"/>
        </w:numPr>
        <w:spacing w:line="360" w:lineRule="auto"/>
        <w:ind w:left="788" w:hanging="431"/>
        <w:jc w:val="both"/>
        <w:rPr>
          <w:rFonts w:ascii="Calibri" w:hAnsi="Calibri" w:cs="Calibri"/>
          <w:sz w:val="22"/>
          <w:szCs w:val="22"/>
        </w:rPr>
      </w:pPr>
      <w:r w:rsidRPr="00444EF5">
        <w:rPr>
          <w:rFonts w:ascii="Calibri" w:hAnsi="Calibri" w:cs="Calibri"/>
          <w:sz w:val="22"/>
          <w:szCs w:val="22"/>
        </w:rPr>
        <w:t>Jeżeli wskazano nazwy towarów pochodzących od konkretny</w:t>
      </w:r>
      <w:r w:rsidR="005618FF" w:rsidRPr="00444EF5">
        <w:rPr>
          <w:rFonts w:ascii="Calibri" w:hAnsi="Calibri" w:cs="Calibri"/>
          <w:sz w:val="22"/>
          <w:szCs w:val="22"/>
        </w:rPr>
        <w:t>ch producentów to określają one </w:t>
      </w:r>
      <w:r w:rsidRPr="00444EF5">
        <w:rPr>
          <w:rFonts w:ascii="Calibri" w:hAnsi="Calibri" w:cs="Calibri"/>
          <w:sz w:val="22"/>
          <w:szCs w:val="22"/>
        </w:rPr>
        <w:t>minimalne parametry jakościowe i cechy użytkowe, jakim muszą odpowiadać towary oferowane przez Wykonawcę, aby zostały spełnione wymagania stawiane przez Zamawiającego. Towary pochodzące od konkretnych producentów stanowią wyłącznie wzorzec jakośc</w:t>
      </w:r>
      <w:r w:rsidR="009F0AE2" w:rsidRPr="00444EF5">
        <w:rPr>
          <w:rFonts w:ascii="Calibri" w:hAnsi="Calibri" w:cs="Calibri"/>
          <w:sz w:val="22"/>
          <w:szCs w:val="22"/>
        </w:rPr>
        <w:t>iowy przedmiotu zamówienia. Pod</w:t>
      </w:r>
      <w:r w:rsidR="00966A9D" w:rsidRPr="00444EF5">
        <w:rPr>
          <w:rFonts w:ascii="Calibri" w:hAnsi="Calibri" w:cs="Calibri"/>
          <w:sz w:val="22"/>
          <w:szCs w:val="22"/>
        </w:rPr>
        <w:t xml:space="preserve"> </w:t>
      </w:r>
      <w:r w:rsidRPr="00444EF5">
        <w:rPr>
          <w:rFonts w:ascii="Calibri" w:hAnsi="Calibri" w:cs="Calibri"/>
          <w:sz w:val="22"/>
          <w:szCs w:val="22"/>
        </w:rPr>
        <w:t>pojęciem minimalne parametry jakościowe i cechy użytkowe Zamawiający rozumie wymagania dotyczące towaru zawarte w ogólnie dostępnych źródłach, katalogach, stronach internetowych producentów. Operowanie przy</w:t>
      </w:r>
      <w:r w:rsidR="00966A9D" w:rsidRPr="00444EF5">
        <w:rPr>
          <w:rFonts w:ascii="Calibri" w:hAnsi="Calibri" w:cs="Calibri"/>
          <w:sz w:val="22"/>
          <w:szCs w:val="22"/>
        </w:rPr>
        <w:t>kładowymi nazwami producenta ma</w:t>
      </w:r>
      <w:r w:rsidR="00543D0B" w:rsidRPr="00444EF5">
        <w:rPr>
          <w:rFonts w:ascii="Calibri" w:hAnsi="Calibri" w:cs="Calibri"/>
          <w:sz w:val="22"/>
          <w:szCs w:val="22"/>
        </w:rPr>
        <w:t xml:space="preserve"> </w:t>
      </w:r>
      <w:r w:rsidRPr="00444EF5">
        <w:rPr>
          <w:rFonts w:ascii="Calibri" w:hAnsi="Calibri" w:cs="Calibri"/>
          <w:sz w:val="22"/>
          <w:szCs w:val="22"/>
        </w:rPr>
        <w:t>jedynie na celu doprecyzowanie poziomu oczeki</w:t>
      </w:r>
      <w:r w:rsidR="00966A9D" w:rsidRPr="00444EF5">
        <w:rPr>
          <w:rFonts w:ascii="Calibri" w:hAnsi="Calibri" w:cs="Calibri"/>
          <w:sz w:val="22"/>
          <w:szCs w:val="22"/>
        </w:rPr>
        <w:t>wań Zamawiającego w stosunku do </w:t>
      </w:r>
      <w:r w:rsidRPr="00444EF5">
        <w:rPr>
          <w:rFonts w:ascii="Calibri" w:hAnsi="Calibri" w:cs="Calibri"/>
          <w:sz w:val="22"/>
          <w:szCs w:val="22"/>
        </w:rPr>
        <w:t xml:space="preserve">określonego rozwiązania. Posługiwanie się nazwami producentów/produktów ma wyłącznie charakter przykładowy. Zamawiający wskazując oznaczenie konkretnego producenta </w:t>
      </w:r>
      <w:r w:rsidRPr="00444EF5">
        <w:rPr>
          <w:rFonts w:ascii="Calibri" w:hAnsi="Calibri" w:cs="Calibri"/>
          <w:i/>
          <w:sz w:val="18"/>
          <w:szCs w:val="18"/>
        </w:rPr>
        <w:t>(dostawcy)</w:t>
      </w:r>
      <w:r w:rsidR="005618FF" w:rsidRPr="00444EF5">
        <w:rPr>
          <w:rFonts w:ascii="Calibri" w:hAnsi="Calibri" w:cs="Calibri"/>
          <w:sz w:val="22"/>
          <w:szCs w:val="22"/>
        </w:rPr>
        <w:t xml:space="preserve"> lub </w:t>
      </w:r>
      <w:r w:rsidRPr="00444EF5">
        <w:rPr>
          <w:rFonts w:ascii="Calibri" w:hAnsi="Calibri" w:cs="Calibri"/>
          <w:sz w:val="22"/>
          <w:szCs w:val="22"/>
        </w:rPr>
        <w:t>konkretny produkt przy opisie przedmiotu zamówienia, dopuszcza jednocześnie produkty równoważne o</w:t>
      </w:r>
      <w:r w:rsidR="00912AE7" w:rsidRPr="00444EF5">
        <w:rPr>
          <w:rFonts w:ascii="Calibri" w:hAnsi="Calibri" w:cs="Calibri"/>
          <w:sz w:val="22"/>
          <w:szCs w:val="22"/>
        </w:rPr>
        <w:t xml:space="preserve"> </w:t>
      </w:r>
      <w:r w:rsidRPr="00444EF5">
        <w:rPr>
          <w:rFonts w:ascii="Calibri" w:hAnsi="Calibri" w:cs="Calibri"/>
          <w:sz w:val="22"/>
          <w:szCs w:val="22"/>
        </w:rPr>
        <w:t>parametrach jakościowych i cechach użytkowych co najmniej na poziomie parametrów wskazanego produktu, uznając tym samym</w:t>
      </w:r>
      <w:r w:rsidR="00966A9D" w:rsidRPr="00444EF5">
        <w:rPr>
          <w:rFonts w:ascii="Calibri" w:hAnsi="Calibri" w:cs="Calibri"/>
          <w:sz w:val="22"/>
          <w:szCs w:val="22"/>
        </w:rPr>
        <w:t xml:space="preserve"> każdy produkt o wskazanych lub</w:t>
      </w:r>
      <w:r w:rsidR="005618FF" w:rsidRPr="00444EF5">
        <w:rPr>
          <w:rFonts w:ascii="Calibri" w:hAnsi="Calibri" w:cs="Calibri"/>
          <w:sz w:val="22"/>
          <w:szCs w:val="22"/>
        </w:rPr>
        <w:t xml:space="preserve"> </w:t>
      </w:r>
      <w:r w:rsidRPr="00444EF5">
        <w:rPr>
          <w:rFonts w:ascii="Calibri" w:hAnsi="Calibri" w:cs="Calibri"/>
          <w:sz w:val="22"/>
          <w:szCs w:val="22"/>
        </w:rPr>
        <w:t>lepszych parametrach.</w:t>
      </w:r>
    </w:p>
    <w:p w14:paraId="5E4B9E4C" w14:textId="77777777" w:rsidR="001E52DC" w:rsidRPr="002E17F7" w:rsidRDefault="001E52DC" w:rsidP="003E0808">
      <w:pPr>
        <w:numPr>
          <w:ilvl w:val="1"/>
          <w:numId w:val="13"/>
        </w:numPr>
        <w:spacing w:line="360" w:lineRule="auto"/>
        <w:ind w:left="788" w:hanging="431"/>
        <w:jc w:val="both"/>
        <w:rPr>
          <w:rFonts w:ascii="Calibri" w:hAnsi="Calibri" w:cs="Calibri"/>
          <w:sz w:val="22"/>
          <w:szCs w:val="22"/>
        </w:rPr>
      </w:pPr>
      <w:r w:rsidRPr="002E17F7">
        <w:rPr>
          <w:rFonts w:ascii="Calibri" w:hAnsi="Calibri" w:cs="Calibri"/>
          <w:sz w:val="22"/>
          <w:szCs w:val="22"/>
        </w:rPr>
        <w:lastRenderedPageBreak/>
        <w:t>Wykonawca zobowiązany jest do przekazywania drogą mailową 6- miesięcznych zestawień</w:t>
      </w:r>
      <w:r w:rsidR="00CD4E8C" w:rsidRPr="002E17F7">
        <w:rPr>
          <w:rFonts w:ascii="Calibri" w:hAnsi="Calibri" w:cs="Calibri"/>
          <w:b/>
          <w:snapToGrid w:val="0"/>
          <w:sz w:val="22"/>
          <w:szCs w:val="22"/>
        </w:rPr>
        <w:t xml:space="preserve"> na </w:t>
      </w:r>
      <w:r w:rsidR="005E009C" w:rsidRPr="002E17F7">
        <w:rPr>
          <w:rFonts w:ascii="Calibri" w:hAnsi="Calibri" w:cs="Calibri"/>
          <w:b/>
          <w:snapToGrid w:val="0"/>
          <w:sz w:val="22"/>
          <w:szCs w:val="22"/>
        </w:rPr>
        <w:t>wezwanie</w:t>
      </w:r>
      <w:r w:rsidR="005E009C" w:rsidRPr="002E17F7">
        <w:rPr>
          <w:rFonts w:ascii="Calibri" w:hAnsi="Calibri" w:cs="Calibri"/>
          <w:snapToGrid w:val="0"/>
          <w:sz w:val="22"/>
          <w:szCs w:val="22"/>
        </w:rPr>
        <w:t xml:space="preserve"> Zamawiającego</w:t>
      </w:r>
      <w:r w:rsidRPr="002E17F7">
        <w:rPr>
          <w:rFonts w:ascii="Calibri" w:hAnsi="Calibri" w:cs="Calibri"/>
          <w:sz w:val="22"/>
          <w:szCs w:val="22"/>
        </w:rPr>
        <w:t>. Zestawienie ma zawierać wykaz faktur, wystawionych w danym półroczu do danej umowy oraz zamówień, realizowanych w danym okresie.</w:t>
      </w:r>
    </w:p>
    <w:p w14:paraId="1604BFA0" w14:textId="77777777" w:rsidR="00497A91" w:rsidRPr="0002285A" w:rsidRDefault="001168E2" w:rsidP="004E1DC5">
      <w:pPr>
        <w:pStyle w:val="pkt"/>
        <w:pBdr>
          <w:bottom w:val="double" w:sz="4" w:space="1" w:color="auto"/>
        </w:pBdr>
        <w:shd w:val="clear" w:color="auto" w:fill="DAEEF3" w:themeFill="accent5" w:themeFillTint="33"/>
        <w:spacing w:before="360" w:after="40"/>
        <w:ind w:left="568" w:hanging="568"/>
        <w:rPr>
          <w:rFonts w:ascii="Calibri" w:hAnsi="Calibri" w:cs="Calibri"/>
          <w:b/>
          <w:sz w:val="22"/>
          <w:szCs w:val="22"/>
        </w:rPr>
      </w:pPr>
      <w:r w:rsidRPr="0002285A">
        <w:rPr>
          <w:rFonts w:ascii="Calibri" w:hAnsi="Calibri" w:cs="Calibri"/>
          <w:b/>
          <w:sz w:val="22"/>
          <w:szCs w:val="22"/>
        </w:rPr>
        <w:t>V.</w:t>
      </w:r>
      <w:r w:rsidRPr="0002285A">
        <w:rPr>
          <w:rFonts w:ascii="Calibri" w:hAnsi="Calibri" w:cs="Calibri"/>
          <w:b/>
          <w:sz w:val="22"/>
          <w:szCs w:val="22"/>
        </w:rPr>
        <w:tab/>
      </w:r>
      <w:r w:rsidR="0042582D" w:rsidRPr="0002285A">
        <w:rPr>
          <w:rFonts w:ascii="Calibri" w:hAnsi="Calibri" w:cs="Calibri"/>
          <w:b/>
          <w:sz w:val="22"/>
          <w:szCs w:val="22"/>
        </w:rPr>
        <w:t>PODWY</w:t>
      </w:r>
      <w:r w:rsidR="00E8086A" w:rsidRPr="0002285A">
        <w:rPr>
          <w:rFonts w:ascii="Calibri" w:hAnsi="Calibri" w:cs="Calibri"/>
          <w:b/>
          <w:sz w:val="22"/>
          <w:szCs w:val="22"/>
        </w:rPr>
        <w:t>KO</w:t>
      </w:r>
      <w:r w:rsidR="00CF6AE5" w:rsidRPr="0002285A">
        <w:rPr>
          <w:rFonts w:ascii="Calibri" w:hAnsi="Calibri" w:cs="Calibri"/>
          <w:b/>
          <w:sz w:val="22"/>
          <w:szCs w:val="22"/>
        </w:rPr>
        <w:t>NAWSTWO</w:t>
      </w:r>
    </w:p>
    <w:p w14:paraId="4F3813D2" w14:textId="77777777" w:rsidR="00EC7819" w:rsidRPr="00EC7819" w:rsidRDefault="00EC7819" w:rsidP="00EC7819">
      <w:pPr>
        <w:widowControl w:val="0"/>
        <w:suppressAutoHyphens/>
        <w:snapToGrid w:val="0"/>
        <w:spacing w:line="360" w:lineRule="auto"/>
        <w:ind w:left="284" w:hanging="284"/>
        <w:jc w:val="both"/>
        <w:rPr>
          <w:rFonts w:ascii="Calibri" w:eastAsia="Times New Roman" w:hAnsi="Calibri" w:cs="Calibri"/>
          <w:sz w:val="22"/>
          <w:szCs w:val="22"/>
        </w:rPr>
      </w:pPr>
      <w:r>
        <w:rPr>
          <w:rFonts w:ascii="Calibri" w:eastAsia="Times New Roman" w:hAnsi="Calibri" w:cs="Calibri"/>
          <w:sz w:val="22"/>
          <w:szCs w:val="22"/>
        </w:rPr>
        <w:t xml:space="preserve">1.  </w:t>
      </w:r>
      <w:r w:rsidRPr="00EC7819">
        <w:rPr>
          <w:rFonts w:ascii="Calibri" w:eastAsia="Times New Roman" w:hAnsi="Calibri" w:cs="Calibri"/>
          <w:sz w:val="22"/>
          <w:szCs w:val="22"/>
        </w:rPr>
        <w:t xml:space="preserve">Wykonawca może powierzyć wykonanie części zamówienia podwykonawcy (podwykonawcom). </w:t>
      </w:r>
    </w:p>
    <w:p w14:paraId="355D500F" w14:textId="77777777" w:rsidR="00EC7819" w:rsidRPr="00EC7819" w:rsidRDefault="00EC7819" w:rsidP="00EC7819">
      <w:pPr>
        <w:widowControl w:val="0"/>
        <w:suppressAutoHyphens/>
        <w:snapToGrid w:val="0"/>
        <w:spacing w:line="360" w:lineRule="auto"/>
        <w:ind w:left="284" w:hanging="284"/>
        <w:jc w:val="both"/>
        <w:rPr>
          <w:rFonts w:ascii="Calibri" w:eastAsia="Times New Roman" w:hAnsi="Calibri" w:cs="Calibri"/>
          <w:sz w:val="22"/>
          <w:szCs w:val="22"/>
        </w:rPr>
      </w:pPr>
      <w:r w:rsidRPr="00EC7819">
        <w:rPr>
          <w:rFonts w:ascii="Calibri" w:eastAsia="Times New Roman" w:hAnsi="Calibri" w:cs="Calibri"/>
          <w:sz w:val="22"/>
          <w:szCs w:val="22"/>
        </w:rPr>
        <w:t>2.</w:t>
      </w:r>
      <w:r w:rsidRPr="00EC7819">
        <w:rPr>
          <w:rFonts w:ascii="Calibri" w:eastAsia="Times New Roman" w:hAnsi="Calibri" w:cs="Calibri"/>
          <w:sz w:val="22"/>
          <w:szCs w:val="22"/>
        </w:rPr>
        <w:tab/>
        <w:t xml:space="preserve">Zamawiający nie zastrzega obowiązku osobistego wykonania przez Wykonawcę kluczowych części zamówienia. </w:t>
      </w:r>
    </w:p>
    <w:p w14:paraId="57D51116" w14:textId="77777777" w:rsidR="00EC7819" w:rsidRPr="00EC7819" w:rsidRDefault="00EC7819" w:rsidP="00EC7819">
      <w:pPr>
        <w:widowControl w:val="0"/>
        <w:suppressAutoHyphens/>
        <w:snapToGrid w:val="0"/>
        <w:spacing w:line="360" w:lineRule="auto"/>
        <w:ind w:left="284" w:hanging="284"/>
        <w:jc w:val="both"/>
        <w:rPr>
          <w:rFonts w:ascii="Calibri" w:eastAsia="Times New Roman" w:hAnsi="Calibri" w:cs="Calibri"/>
          <w:sz w:val="22"/>
          <w:szCs w:val="22"/>
        </w:rPr>
      </w:pPr>
      <w:r w:rsidRPr="00EC7819">
        <w:rPr>
          <w:rFonts w:ascii="Calibri" w:eastAsia="Times New Roman" w:hAnsi="Calibri" w:cs="Calibri"/>
          <w:sz w:val="22"/>
          <w:szCs w:val="22"/>
        </w:rPr>
        <w:t>3.</w:t>
      </w:r>
      <w:r w:rsidRPr="00EC7819">
        <w:rPr>
          <w:rFonts w:ascii="Calibri" w:eastAsia="Times New Roman" w:hAnsi="Calibri" w:cs="Calibri"/>
          <w:sz w:val="22"/>
          <w:szCs w:val="22"/>
        </w:rPr>
        <w:tab/>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23FD5754" w14:textId="77777777" w:rsidR="00EC7819" w:rsidRPr="00EC7819" w:rsidRDefault="00EC7819" w:rsidP="00EC7819">
      <w:pPr>
        <w:suppressAutoHyphens/>
        <w:spacing w:line="360" w:lineRule="auto"/>
        <w:ind w:left="284" w:hanging="284"/>
        <w:jc w:val="both"/>
        <w:rPr>
          <w:rFonts w:ascii="Calibri" w:eastAsia="Times New Roman" w:hAnsi="Calibri" w:cs="Calibri"/>
          <w:sz w:val="22"/>
          <w:szCs w:val="22"/>
        </w:rPr>
      </w:pPr>
      <w:r w:rsidRPr="00EC7819">
        <w:rPr>
          <w:rFonts w:ascii="Calibri" w:eastAsia="Times New Roman" w:hAnsi="Calibri" w:cs="Calibri"/>
          <w:sz w:val="22"/>
          <w:szCs w:val="22"/>
        </w:rPr>
        <w:t>4.</w:t>
      </w:r>
      <w:r w:rsidRPr="00EC7819">
        <w:rPr>
          <w:rFonts w:ascii="Calibri" w:eastAsia="Times New Roman" w:hAnsi="Calibri" w:cs="Calibri"/>
          <w:b/>
          <w:sz w:val="22"/>
          <w:szCs w:val="22"/>
        </w:rPr>
        <w:tab/>
      </w:r>
      <w:r w:rsidRPr="00EC7819">
        <w:rPr>
          <w:rFonts w:ascii="Calibri" w:eastAsia="Times New Roman" w:hAnsi="Calibri" w:cs="Calibri"/>
          <w:sz w:val="22"/>
          <w:szCs w:val="22"/>
        </w:rPr>
        <w:t>Powierzenie części zamówienia podwykonawcom nie zwalnia Wykonawcy z odpowiedzialności za należyte wykonanie zamówienia.</w:t>
      </w:r>
    </w:p>
    <w:p w14:paraId="490BFF4A" w14:textId="77777777" w:rsidR="00E8086A" w:rsidRPr="0002285A" w:rsidRDefault="001168E2" w:rsidP="004E1DC5">
      <w:pPr>
        <w:pStyle w:val="pkt"/>
        <w:pBdr>
          <w:bottom w:val="double" w:sz="4" w:space="1" w:color="auto"/>
        </w:pBdr>
        <w:shd w:val="clear" w:color="auto" w:fill="DAEEF3" w:themeFill="accent5" w:themeFillTint="33"/>
        <w:spacing w:before="360" w:after="40"/>
        <w:ind w:left="568" w:hanging="568"/>
        <w:rPr>
          <w:rFonts w:ascii="Calibri" w:hAnsi="Calibri" w:cs="Calibri"/>
          <w:b/>
          <w:sz w:val="22"/>
          <w:szCs w:val="22"/>
        </w:rPr>
      </w:pPr>
      <w:r w:rsidRPr="0002285A">
        <w:rPr>
          <w:rFonts w:ascii="Calibri" w:hAnsi="Calibri" w:cs="Calibri"/>
          <w:b/>
          <w:sz w:val="22"/>
          <w:szCs w:val="22"/>
        </w:rPr>
        <w:t>VI.</w:t>
      </w:r>
      <w:r w:rsidRPr="0002285A">
        <w:rPr>
          <w:rFonts w:ascii="Calibri" w:hAnsi="Calibri" w:cs="Calibri"/>
          <w:b/>
          <w:sz w:val="22"/>
          <w:szCs w:val="22"/>
        </w:rPr>
        <w:tab/>
      </w:r>
      <w:r w:rsidR="00E8086A" w:rsidRPr="0002285A">
        <w:rPr>
          <w:rFonts w:ascii="Calibri" w:hAnsi="Calibri" w:cs="Calibri"/>
          <w:b/>
          <w:sz w:val="22"/>
          <w:szCs w:val="22"/>
        </w:rPr>
        <w:t>TERMIN WYKONANIA ZAMÓWIENIA</w:t>
      </w:r>
    </w:p>
    <w:p w14:paraId="6C4DA88D" w14:textId="77777777" w:rsidR="001429B4" w:rsidRPr="00042DC6" w:rsidRDefault="00AC203A" w:rsidP="00042DC6">
      <w:pPr>
        <w:pStyle w:val="pkt"/>
        <w:numPr>
          <w:ilvl w:val="0"/>
          <w:numId w:val="15"/>
        </w:numPr>
        <w:shd w:val="clear" w:color="auto" w:fill="FFFFFF" w:themeFill="background1"/>
        <w:spacing w:before="0" w:after="0"/>
        <w:ind w:left="426" w:hanging="426"/>
        <w:rPr>
          <w:rFonts w:ascii="Calibri" w:hAnsi="Calibri" w:cs="Calibri"/>
          <w:sz w:val="22"/>
          <w:szCs w:val="22"/>
        </w:rPr>
      </w:pPr>
      <w:r w:rsidRPr="00042DC6">
        <w:rPr>
          <w:rFonts w:ascii="Calibri" w:hAnsi="Calibri" w:cs="Calibri"/>
          <w:sz w:val="22"/>
          <w:szCs w:val="22"/>
        </w:rPr>
        <w:t>Umowa w sprawie realizacji zamówienia zostanie zawarta na czas</w:t>
      </w:r>
      <w:r w:rsidR="001429B4" w:rsidRPr="00042DC6">
        <w:rPr>
          <w:rFonts w:ascii="Calibri" w:hAnsi="Calibri" w:cs="Calibri"/>
          <w:sz w:val="22"/>
          <w:szCs w:val="22"/>
        </w:rPr>
        <w:t>:</w:t>
      </w:r>
    </w:p>
    <w:p w14:paraId="7A480DEC" w14:textId="60F31955" w:rsidR="00BE0633" w:rsidRPr="00E122AF" w:rsidRDefault="00BE0633" w:rsidP="00042DC6">
      <w:pPr>
        <w:pStyle w:val="pkt"/>
        <w:numPr>
          <w:ilvl w:val="1"/>
          <w:numId w:val="15"/>
        </w:numPr>
        <w:shd w:val="clear" w:color="auto" w:fill="FFFFFF" w:themeFill="background1"/>
        <w:rPr>
          <w:rFonts w:ascii="Calibri" w:hAnsi="Calibri" w:cs="Calibri"/>
          <w:b/>
          <w:sz w:val="22"/>
          <w:szCs w:val="22"/>
        </w:rPr>
      </w:pPr>
      <w:r w:rsidRPr="00042DC6">
        <w:rPr>
          <w:rFonts w:ascii="Calibri" w:hAnsi="Calibri" w:cs="Calibri"/>
          <w:sz w:val="22"/>
          <w:szCs w:val="22"/>
        </w:rPr>
        <w:t xml:space="preserve">dla części </w:t>
      </w:r>
      <w:r w:rsidR="00042DC6" w:rsidRPr="00042DC6">
        <w:rPr>
          <w:rFonts w:ascii="Calibri" w:hAnsi="Calibri" w:cs="Calibri"/>
          <w:sz w:val="22"/>
          <w:szCs w:val="22"/>
        </w:rPr>
        <w:t>nr</w:t>
      </w:r>
      <w:r w:rsidRPr="00042DC6">
        <w:rPr>
          <w:rFonts w:ascii="Calibri" w:hAnsi="Calibri" w:cs="Calibri"/>
          <w:sz w:val="22"/>
          <w:szCs w:val="22"/>
        </w:rPr>
        <w:t xml:space="preserve"> </w:t>
      </w:r>
      <w:r w:rsidR="00042DC6" w:rsidRPr="00042DC6">
        <w:rPr>
          <w:rFonts w:ascii="Calibri" w:hAnsi="Calibri" w:cs="Calibri"/>
          <w:sz w:val="22"/>
          <w:szCs w:val="22"/>
        </w:rPr>
        <w:t>1-3, 5-2</w:t>
      </w:r>
      <w:r w:rsidR="00163147">
        <w:rPr>
          <w:rFonts w:ascii="Calibri" w:hAnsi="Calibri" w:cs="Calibri"/>
          <w:sz w:val="22"/>
          <w:szCs w:val="22"/>
        </w:rPr>
        <w:t>0</w:t>
      </w:r>
      <w:r w:rsidR="00042DC6" w:rsidRPr="00042DC6">
        <w:rPr>
          <w:rFonts w:ascii="Calibri" w:hAnsi="Calibri" w:cs="Calibri"/>
          <w:sz w:val="22"/>
          <w:szCs w:val="22"/>
        </w:rPr>
        <w:t xml:space="preserve">  </w:t>
      </w:r>
      <w:r w:rsidRPr="00042DC6">
        <w:rPr>
          <w:rFonts w:ascii="Calibri" w:hAnsi="Calibri" w:cs="Calibri"/>
          <w:sz w:val="22"/>
          <w:szCs w:val="22"/>
        </w:rPr>
        <w:t xml:space="preserve">– </w:t>
      </w:r>
      <w:r w:rsidR="00042DC6" w:rsidRPr="00E122AF">
        <w:rPr>
          <w:rFonts w:ascii="Calibri" w:hAnsi="Calibri" w:cs="Calibri"/>
          <w:b/>
          <w:sz w:val="22"/>
          <w:szCs w:val="22"/>
        </w:rPr>
        <w:t>15</w:t>
      </w:r>
      <w:r w:rsidRPr="00E122AF">
        <w:rPr>
          <w:rFonts w:ascii="Calibri" w:hAnsi="Calibri" w:cs="Calibri"/>
          <w:b/>
          <w:sz w:val="22"/>
          <w:szCs w:val="22"/>
        </w:rPr>
        <w:t xml:space="preserve"> miesięcy </w:t>
      </w:r>
      <w:r w:rsidR="00042DC6" w:rsidRPr="00E122AF">
        <w:rPr>
          <w:rFonts w:ascii="Calibri" w:hAnsi="Calibri" w:cs="Calibri"/>
          <w:b/>
          <w:sz w:val="22"/>
          <w:szCs w:val="22"/>
        </w:rPr>
        <w:t>od podpisania umowy</w:t>
      </w:r>
    </w:p>
    <w:p w14:paraId="394B1BBC" w14:textId="77777777" w:rsidR="001429B4" w:rsidRPr="00042DC6" w:rsidRDefault="00BE0633" w:rsidP="00042DC6">
      <w:pPr>
        <w:pStyle w:val="pkt"/>
        <w:numPr>
          <w:ilvl w:val="1"/>
          <w:numId w:val="15"/>
        </w:numPr>
        <w:shd w:val="clear" w:color="auto" w:fill="FFFFFF" w:themeFill="background1"/>
        <w:spacing w:before="0" w:after="0"/>
        <w:rPr>
          <w:rFonts w:ascii="Calibri" w:hAnsi="Calibri" w:cs="Calibri"/>
          <w:sz w:val="22"/>
          <w:szCs w:val="22"/>
        </w:rPr>
      </w:pPr>
      <w:r w:rsidRPr="00042DC6">
        <w:rPr>
          <w:rFonts w:ascii="Calibri" w:hAnsi="Calibri" w:cs="Calibri"/>
          <w:sz w:val="22"/>
          <w:szCs w:val="22"/>
        </w:rPr>
        <w:t xml:space="preserve">dla części </w:t>
      </w:r>
      <w:r w:rsidR="00042DC6" w:rsidRPr="00042DC6">
        <w:rPr>
          <w:rFonts w:ascii="Calibri" w:hAnsi="Calibri" w:cs="Calibri"/>
          <w:sz w:val="22"/>
          <w:szCs w:val="22"/>
        </w:rPr>
        <w:t>nr 4</w:t>
      </w:r>
      <w:r w:rsidRPr="00042DC6">
        <w:rPr>
          <w:rFonts w:ascii="Calibri" w:hAnsi="Calibri" w:cs="Calibri"/>
          <w:sz w:val="22"/>
          <w:szCs w:val="22"/>
        </w:rPr>
        <w:t xml:space="preserve"> –</w:t>
      </w:r>
      <w:bookmarkStart w:id="0" w:name="_GoBack"/>
      <w:r w:rsidR="00042DC6" w:rsidRPr="00E122AF">
        <w:rPr>
          <w:rFonts w:ascii="Calibri" w:hAnsi="Calibri" w:cs="Calibri"/>
          <w:b/>
          <w:sz w:val="22"/>
          <w:szCs w:val="22"/>
        </w:rPr>
        <w:t>16 miesięcy od dnia podpisania umowy</w:t>
      </w:r>
      <w:r w:rsidR="00042DC6" w:rsidRPr="00042DC6">
        <w:rPr>
          <w:rFonts w:ascii="Calibri" w:hAnsi="Calibri" w:cs="Calibri"/>
          <w:sz w:val="22"/>
          <w:szCs w:val="22"/>
        </w:rPr>
        <w:t xml:space="preserve"> </w:t>
      </w:r>
      <w:bookmarkEnd w:id="0"/>
    </w:p>
    <w:p w14:paraId="1173BEA9" w14:textId="77777777" w:rsidR="00C564B6" w:rsidRPr="00042DC6" w:rsidRDefault="002D6282" w:rsidP="004C7613">
      <w:pPr>
        <w:pStyle w:val="pkt"/>
        <w:numPr>
          <w:ilvl w:val="0"/>
          <w:numId w:val="15"/>
        </w:numPr>
        <w:spacing w:before="0" w:after="0"/>
        <w:contextualSpacing/>
        <w:rPr>
          <w:rFonts w:ascii="Calibri" w:hAnsi="Calibri" w:cs="Calibri"/>
          <w:sz w:val="22"/>
          <w:szCs w:val="22"/>
        </w:rPr>
      </w:pPr>
      <w:r w:rsidRPr="00042DC6">
        <w:rPr>
          <w:rFonts w:ascii="Calibri" w:hAnsi="Calibri" w:cs="Calibri"/>
          <w:sz w:val="22"/>
          <w:szCs w:val="22"/>
        </w:rPr>
        <w:t xml:space="preserve">Strony postanawiają, iż terminy dostaw towaru będą wyznaczane każdorazowo przez Zamawiającego. Maksymalny czas realizacji </w:t>
      </w:r>
      <w:r w:rsidR="00E63457" w:rsidRPr="00042DC6">
        <w:rPr>
          <w:rFonts w:ascii="Calibri" w:hAnsi="Calibri" w:cs="Calibri"/>
          <w:sz w:val="22"/>
          <w:szCs w:val="22"/>
        </w:rPr>
        <w:t xml:space="preserve">zamówienia nie może przekroczyć </w:t>
      </w:r>
      <w:r w:rsidR="00A70154" w:rsidRPr="00042DC6">
        <w:rPr>
          <w:rFonts w:ascii="Calibri" w:hAnsi="Calibri" w:cs="Calibri"/>
          <w:b/>
          <w:bCs/>
          <w:sz w:val="22"/>
          <w:szCs w:val="22"/>
        </w:rPr>
        <w:t>3</w:t>
      </w:r>
      <w:r w:rsidR="004E1DC5" w:rsidRPr="00042DC6">
        <w:rPr>
          <w:rFonts w:ascii="Calibri" w:hAnsi="Calibri" w:cs="Calibri"/>
          <w:b/>
          <w:bCs/>
          <w:sz w:val="22"/>
          <w:szCs w:val="22"/>
        </w:rPr>
        <w:t xml:space="preserve"> dni roboczych</w:t>
      </w:r>
      <w:r w:rsidR="00E4303A" w:rsidRPr="00042DC6">
        <w:rPr>
          <w:rFonts w:ascii="Calibri" w:hAnsi="Calibri" w:cs="Calibri"/>
          <w:bCs/>
          <w:sz w:val="22"/>
          <w:szCs w:val="22"/>
        </w:rPr>
        <w:t xml:space="preserve"> </w:t>
      </w:r>
      <w:r w:rsidR="00C1661B" w:rsidRPr="00042DC6">
        <w:rPr>
          <w:rFonts w:ascii="Calibri" w:hAnsi="Calibri" w:cs="Calibri"/>
          <w:sz w:val="22"/>
          <w:szCs w:val="22"/>
        </w:rPr>
        <w:t xml:space="preserve">od dnia złożenia zamówienia </w:t>
      </w:r>
      <w:r w:rsidR="00C1661B" w:rsidRPr="00042DC6">
        <w:rPr>
          <w:rFonts w:ascii="Calibri" w:hAnsi="Calibri" w:cs="Calibri"/>
          <w:i/>
          <w:sz w:val="18"/>
          <w:szCs w:val="18"/>
        </w:rPr>
        <w:t>(za dzień roboczy przyjmujemy dni od poniedziałku do piątku, z wyłą</w:t>
      </w:r>
      <w:r w:rsidR="005760D9" w:rsidRPr="00042DC6">
        <w:rPr>
          <w:rFonts w:ascii="Calibri" w:hAnsi="Calibri" w:cs="Calibri"/>
          <w:i/>
          <w:sz w:val="18"/>
          <w:szCs w:val="18"/>
        </w:rPr>
        <w:t>czeniem dni ustawowo wolnych od</w:t>
      </w:r>
      <w:r w:rsidR="005417FB" w:rsidRPr="00042DC6">
        <w:rPr>
          <w:rFonts w:ascii="Calibri" w:hAnsi="Calibri" w:cs="Calibri"/>
          <w:i/>
          <w:sz w:val="18"/>
          <w:szCs w:val="18"/>
        </w:rPr>
        <w:t xml:space="preserve"> </w:t>
      </w:r>
      <w:r w:rsidR="00C1661B" w:rsidRPr="00042DC6">
        <w:rPr>
          <w:rFonts w:ascii="Calibri" w:hAnsi="Calibri" w:cs="Calibri"/>
          <w:i/>
          <w:sz w:val="18"/>
          <w:szCs w:val="18"/>
        </w:rPr>
        <w:t>pracy).</w:t>
      </w:r>
    </w:p>
    <w:p w14:paraId="20661830" w14:textId="77777777" w:rsidR="00E37F70" w:rsidRPr="0002285A" w:rsidRDefault="001168E2" w:rsidP="004E1DC5">
      <w:pPr>
        <w:pStyle w:val="pkt"/>
        <w:pBdr>
          <w:bottom w:val="double" w:sz="4" w:space="0" w:color="auto"/>
        </w:pBdr>
        <w:shd w:val="clear" w:color="auto" w:fill="DAEEF3" w:themeFill="accent5" w:themeFillTint="33"/>
        <w:spacing w:before="360" w:after="40"/>
        <w:ind w:left="568" w:hanging="568"/>
        <w:rPr>
          <w:rFonts w:ascii="Calibri" w:hAnsi="Calibri" w:cs="Calibri"/>
          <w:b/>
          <w:sz w:val="22"/>
          <w:szCs w:val="22"/>
        </w:rPr>
      </w:pPr>
      <w:r w:rsidRPr="0002285A">
        <w:rPr>
          <w:rFonts w:ascii="Calibri" w:hAnsi="Calibri" w:cs="Calibri"/>
          <w:b/>
          <w:sz w:val="22"/>
          <w:szCs w:val="22"/>
        </w:rPr>
        <w:t>VII.</w:t>
      </w:r>
      <w:r w:rsidRPr="0002285A">
        <w:rPr>
          <w:rFonts w:ascii="Calibri" w:hAnsi="Calibri" w:cs="Calibri"/>
          <w:b/>
          <w:sz w:val="22"/>
          <w:szCs w:val="22"/>
        </w:rPr>
        <w:tab/>
      </w:r>
      <w:r w:rsidR="005B5095" w:rsidRPr="0002285A">
        <w:rPr>
          <w:rFonts w:ascii="Calibri" w:hAnsi="Calibri" w:cs="Calibri"/>
          <w:b/>
          <w:sz w:val="22"/>
          <w:szCs w:val="22"/>
        </w:rPr>
        <w:t>WARUNKI UDZIAŁU W POSTĘPOWANIU</w:t>
      </w:r>
    </w:p>
    <w:p w14:paraId="07BAA529" w14:textId="77777777" w:rsidR="003544E7" w:rsidRPr="0002285A" w:rsidRDefault="003544E7" w:rsidP="004C7613">
      <w:pPr>
        <w:pStyle w:val="Teksttreci0"/>
        <w:numPr>
          <w:ilvl w:val="0"/>
          <w:numId w:val="16"/>
        </w:numPr>
        <w:shd w:val="clear" w:color="auto" w:fill="auto"/>
        <w:spacing w:line="240" w:lineRule="auto"/>
        <w:ind w:right="20"/>
        <w:jc w:val="both"/>
        <w:rPr>
          <w:rStyle w:val="TeksttreciPogrubienie"/>
          <w:rFonts w:ascii="Calibri" w:hAnsi="Calibri" w:cs="Calibri"/>
          <w:b w:val="0"/>
          <w:bCs w:val="0"/>
          <w:sz w:val="22"/>
          <w:szCs w:val="22"/>
          <w:shd w:val="clear" w:color="auto" w:fill="auto"/>
          <w:lang w:val="pl-PL"/>
        </w:rPr>
      </w:pPr>
      <w:r w:rsidRPr="0002285A">
        <w:rPr>
          <w:rFonts w:ascii="Calibri" w:hAnsi="Calibri" w:cs="Calibri"/>
          <w:sz w:val="22"/>
          <w:szCs w:val="22"/>
          <w:lang w:val="pl-PL"/>
        </w:rPr>
        <w:t>O udzielenie zamówienia mogą ubiegać się Wykonawcy, którzy nie podlegają wykluczeniu</w:t>
      </w:r>
      <w:r w:rsidR="00966A9D">
        <w:rPr>
          <w:rFonts w:ascii="Calibri" w:hAnsi="Calibri" w:cs="Calibri"/>
          <w:sz w:val="22"/>
          <w:szCs w:val="22"/>
          <w:lang w:val="pl-PL"/>
        </w:rPr>
        <w:t>, na</w:t>
      </w:r>
      <w:r w:rsidR="005417FB">
        <w:rPr>
          <w:rFonts w:ascii="Calibri" w:hAnsi="Calibri" w:cs="Calibri"/>
          <w:sz w:val="22"/>
          <w:szCs w:val="22"/>
          <w:lang w:val="pl-PL"/>
        </w:rPr>
        <w:t xml:space="preserve"> </w:t>
      </w:r>
      <w:r w:rsidR="00CA06FA" w:rsidRPr="0002285A">
        <w:rPr>
          <w:rFonts w:ascii="Calibri" w:hAnsi="Calibri" w:cs="Calibri"/>
          <w:sz w:val="22"/>
          <w:szCs w:val="22"/>
          <w:lang w:val="pl-PL"/>
        </w:rPr>
        <w:t>zasadach określonych w Rozdziale VI</w:t>
      </w:r>
      <w:r w:rsidR="00E248BB" w:rsidRPr="0002285A">
        <w:rPr>
          <w:rFonts w:ascii="Calibri" w:hAnsi="Calibri" w:cs="Calibri"/>
          <w:sz w:val="22"/>
          <w:szCs w:val="22"/>
          <w:lang w:val="pl-PL"/>
        </w:rPr>
        <w:t>I</w:t>
      </w:r>
      <w:r w:rsidR="00CA06FA" w:rsidRPr="0002285A">
        <w:rPr>
          <w:rFonts w:ascii="Calibri" w:hAnsi="Calibri" w:cs="Calibri"/>
          <w:sz w:val="22"/>
          <w:szCs w:val="22"/>
          <w:lang w:val="pl-PL"/>
        </w:rPr>
        <w:t>I SWZ,</w:t>
      </w:r>
      <w:r w:rsidRPr="0002285A">
        <w:rPr>
          <w:rFonts w:ascii="Calibri" w:hAnsi="Calibri" w:cs="Calibri"/>
          <w:sz w:val="22"/>
          <w:szCs w:val="22"/>
          <w:lang w:val="pl-PL"/>
        </w:rPr>
        <w:t xml:space="preserve"> oraz spełniają określone przez </w:t>
      </w:r>
      <w:r w:rsidR="00334FF0" w:rsidRPr="0002285A">
        <w:rPr>
          <w:rFonts w:ascii="Calibri" w:hAnsi="Calibri" w:cs="Calibri"/>
          <w:sz w:val="22"/>
          <w:szCs w:val="22"/>
          <w:lang w:val="pl-PL"/>
        </w:rPr>
        <w:t>Z</w:t>
      </w:r>
      <w:r w:rsidRPr="0002285A">
        <w:rPr>
          <w:rFonts w:ascii="Calibri" w:hAnsi="Calibri" w:cs="Calibri"/>
          <w:sz w:val="22"/>
          <w:szCs w:val="22"/>
          <w:lang w:val="pl-PL"/>
        </w:rPr>
        <w:t>amawiającego warunki</w:t>
      </w:r>
      <w:r w:rsidRPr="0002285A">
        <w:rPr>
          <w:rStyle w:val="TeksttreciPogrubienie"/>
          <w:rFonts w:ascii="Calibri" w:hAnsi="Calibri" w:cs="Calibri"/>
          <w:sz w:val="22"/>
          <w:szCs w:val="22"/>
          <w:lang w:val="pl-PL"/>
        </w:rPr>
        <w:t xml:space="preserve"> </w:t>
      </w:r>
      <w:r w:rsidR="000E6FD0" w:rsidRPr="0002285A">
        <w:rPr>
          <w:rStyle w:val="TeksttreciPogrubienie"/>
          <w:rFonts w:ascii="Calibri" w:hAnsi="Calibri" w:cs="Calibri"/>
          <w:b w:val="0"/>
          <w:sz w:val="22"/>
          <w:szCs w:val="22"/>
          <w:lang w:val="pl-PL"/>
        </w:rPr>
        <w:t>udziału w</w:t>
      </w:r>
      <w:r w:rsidR="00FE759C">
        <w:rPr>
          <w:rStyle w:val="TeksttreciPogrubienie"/>
          <w:rFonts w:ascii="Calibri" w:hAnsi="Calibri" w:cs="Calibri"/>
          <w:b w:val="0"/>
          <w:sz w:val="22"/>
          <w:szCs w:val="22"/>
          <w:lang w:val="pl-PL"/>
        </w:rPr>
        <w:t> </w:t>
      </w:r>
      <w:r w:rsidRPr="0002285A">
        <w:rPr>
          <w:rStyle w:val="TeksttreciPogrubienie"/>
          <w:rFonts w:ascii="Calibri" w:hAnsi="Calibri" w:cs="Calibri"/>
          <w:b w:val="0"/>
          <w:sz w:val="22"/>
          <w:szCs w:val="22"/>
          <w:lang w:val="pl-PL"/>
        </w:rPr>
        <w:t>postępowaniu.</w:t>
      </w:r>
    </w:p>
    <w:p w14:paraId="1E5EC075" w14:textId="77777777" w:rsidR="00374B1F" w:rsidRDefault="00374B1F" w:rsidP="004C7613">
      <w:pPr>
        <w:pStyle w:val="Teksttreci0"/>
        <w:numPr>
          <w:ilvl w:val="0"/>
          <w:numId w:val="16"/>
        </w:numPr>
        <w:shd w:val="clear" w:color="auto" w:fill="auto"/>
        <w:spacing w:line="240" w:lineRule="auto"/>
        <w:ind w:right="20"/>
        <w:jc w:val="both"/>
        <w:rPr>
          <w:rFonts w:ascii="Calibri" w:hAnsi="Calibri" w:cs="Calibri"/>
          <w:sz w:val="22"/>
          <w:szCs w:val="22"/>
          <w:lang w:val="pl-PL"/>
        </w:rPr>
      </w:pPr>
      <w:bookmarkStart w:id="1" w:name="bookmark3"/>
      <w:r w:rsidRPr="0002285A">
        <w:rPr>
          <w:rFonts w:ascii="Calibri" w:hAnsi="Calibri" w:cs="Calibri"/>
          <w:sz w:val="22"/>
          <w:szCs w:val="22"/>
          <w:lang w:val="pl-PL"/>
        </w:rPr>
        <w:t>O udzielenie zamówienia mogą ubiegać się Wykonawcy, którzy spełniają warunki dotyczące:</w:t>
      </w:r>
      <w:bookmarkEnd w:id="1"/>
    </w:p>
    <w:p w14:paraId="340A0293" w14:textId="77777777" w:rsidR="0085187E" w:rsidRPr="0002285A" w:rsidRDefault="0085187E" w:rsidP="0085187E">
      <w:pPr>
        <w:pStyle w:val="Teksttreci0"/>
        <w:shd w:val="clear" w:color="auto" w:fill="auto"/>
        <w:spacing w:line="240" w:lineRule="auto"/>
        <w:ind w:left="360" w:right="20" w:firstLine="0"/>
        <w:jc w:val="both"/>
        <w:rPr>
          <w:rFonts w:ascii="Calibri" w:hAnsi="Calibri" w:cs="Calibri"/>
          <w:sz w:val="22"/>
          <w:szCs w:val="22"/>
          <w:lang w:val="pl-PL"/>
        </w:rPr>
      </w:pPr>
    </w:p>
    <w:p w14:paraId="7F119279" w14:textId="77777777" w:rsidR="009A609A" w:rsidRPr="003A71E2" w:rsidRDefault="009A609A" w:rsidP="00D60279">
      <w:pPr>
        <w:pStyle w:val="Teksttreci0"/>
        <w:numPr>
          <w:ilvl w:val="0"/>
          <w:numId w:val="32"/>
        </w:numPr>
        <w:shd w:val="clear" w:color="auto" w:fill="auto"/>
        <w:spacing w:line="360" w:lineRule="auto"/>
        <w:ind w:right="23"/>
        <w:jc w:val="both"/>
        <w:rPr>
          <w:rFonts w:ascii="Calibri" w:hAnsi="Calibri" w:cs="Calibri"/>
          <w:sz w:val="22"/>
          <w:szCs w:val="22"/>
          <w:lang w:val="pl-PL"/>
        </w:rPr>
      </w:pPr>
      <w:r w:rsidRPr="0007317A">
        <w:rPr>
          <w:rFonts w:ascii="Calibri" w:hAnsi="Calibri" w:cs="Calibri"/>
          <w:sz w:val="22"/>
          <w:szCs w:val="22"/>
          <w:lang w:val="pl-PL"/>
        </w:rPr>
        <w:t>zdolności do występowania w obrocie gospodarczym:</w:t>
      </w:r>
    </w:p>
    <w:p w14:paraId="602D1A53" w14:textId="77777777" w:rsidR="009A609A" w:rsidRPr="003A71E2" w:rsidRDefault="009A609A" w:rsidP="0007317A">
      <w:pPr>
        <w:pStyle w:val="Teksttreci0"/>
        <w:shd w:val="clear" w:color="auto" w:fill="auto"/>
        <w:spacing w:line="360" w:lineRule="auto"/>
        <w:ind w:left="1224" w:right="23" w:firstLine="196"/>
        <w:jc w:val="both"/>
        <w:rPr>
          <w:rFonts w:ascii="Calibri" w:hAnsi="Calibri" w:cs="Calibri"/>
          <w:sz w:val="22"/>
          <w:szCs w:val="22"/>
          <w:lang w:val="pl-PL"/>
        </w:rPr>
      </w:pPr>
      <w:r w:rsidRPr="003A71E2">
        <w:rPr>
          <w:rFonts w:ascii="Calibri" w:hAnsi="Calibri" w:cs="Calibri"/>
          <w:sz w:val="22"/>
          <w:szCs w:val="22"/>
          <w:lang w:val="pl-PL"/>
        </w:rPr>
        <w:t>Zamawiający nie stawia warunku w powyższym zakresie.</w:t>
      </w:r>
    </w:p>
    <w:p w14:paraId="3D57D16C" w14:textId="29FFE02D" w:rsidR="009A609A" w:rsidRDefault="009A609A" w:rsidP="00D60279">
      <w:pPr>
        <w:pStyle w:val="Teksttreci0"/>
        <w:numPr>
          <w:ilvl w:val="0"/>
          <w:numId w:val="32"/>
        </w:numPr>
        <w:shd w:val="clear" w:color="auto" w:fill="auto"/>
        <w:spacing w:line="360" w:lineRule="auto"/>
        <w:ind w:right="23"/>
        <w:jc w:val="both"/>
        <w:rPr>
          <w:rFonts w:ascii="Calibri" w:hAnsi="Calibri" w:cs="Calibri"/>
          <w:b/>
          <w:sz w:val="22"/>
          <w:szCs w:val="22"/>
          <w:lang w:val="pl-PL"/>
        </w:rPr>
      </w:pPr>
      <w:r w:rsidRPr="0002285A">
        <w:rPr>
          <w:rFonts w:ascii="Calibri" w:hAnsi="Calibri" w:cs="Calibri"/>
          <w:b/>
          <w:sz w:val="22"/>
          <w:szCs w:val="22"/>
          <w:lang w:val="pl-PL"/>
        </w:rPr>
        <w:t>uprawnień do prowadzenia określonej działalności gospodarczej l</w:t>
      </w:r>
      <w:r w:rsidR="00CD4E8C" w:rsidRPr="0002285A">
        <w:rPr>
          <w:rFonts w:ascii="Calibri" w:hAnsi="Calibri" w:cs="Calibri"/>
          <w:b/>
          <w:sz w:val="22"/>
          <w:szCs w:val="22"/>
          <w:lang w:val="pl-PL"/>
        </w:rPr>
        <w:t>ub zawodowej, o ile wynika to </w:t>
      </w:r>
      <w:r w:rsidR="000E6FD0" w:rsidRPr="0002285A">
        <w:rPr>
          <w:rFonts w:ascii="Calibri" w:hAnsi="Calibri" w:cs="Calibri"/>
          <w:b/>
          <w:sz w:val="22"/>
          <w:szCs w:val="22"/>
          <w:lang w:val="pl-PL"/>
        </w:rPr>
        <w:t>z </w:t>
      </w:r>
      <w:r w:rsidRPr="0002285A">
        <w:rPr>
          <w:rFonts w:ascii="Calibri" w:hAnsi="Calibri" w:cs="Calibri"/>
          <w:b/>
          <w:sz w:val="22"/>
          <w:szCs w:val="22"/>
          <w:lang w:val="pl-PL"/>
        </w:rPr>
        <w:t>odrębnych przepisów:</w:t>
      </w:r>
    </w:p>
    <w:p w14:paraId="30ADFA09" w14:textId="5EA7CCDD" w:rsidR="009E7960" w:rsidRPr="0007317A" w:rsidRDefault="009E7960" w:rsidP="0007317A">
      <w:pPr>
        <w:spacing w:line="360" w:lineRule="auto"/>
        <w:ind w:left="1420"/>
        <w:jc w:val="both"/>
        <w:rPr>
          <w:rFonts w:asciiTheme="majorHAnsi" w:hAnsiTheme="majorHAnsi" w:cstheme="majorHAnsi"/>
          <w:b/>
          <w:bCs/>
          <w:i/>
          <w:sz w:val="22"/>
          <w:szCs w:val="22"/>
          <w:u w:val="single"/>
        </w:rPr>
      </w:pPr>
      <w:r w:rsidRPr="0007317A">
        <w:rPr>
          <w:rFonts w:asciiTheme="majorHAnsi" w:hAnsiTheme="majorHAnsi" w:cstheme="majorHAnsi"/>
          <w:b/>
          <w:bCs/>
          <w:i/>
          <w:sz w:val="22"/>
          <w:szCs w:val="22"/>
          <w:u w:val="single"/>
        </w:rPr>
        <w:t>Zamawiający uzna warunek za spełniony jeżeli Wykonawca wykaże</w:t>
      </w:r>
      <w:r w:rsidR="00ED0C04">
        <w:rPr>
          <w:rFonts w:asciiTheme="majorHAnsi" w:hAnsiTheme="majorHAnsi" w:cstheme="majorHAnsi"/>
          <w:b/>
          <w:bCs/>
          <w:i/>
          <w:sz w:val="22"/>
          <w:szCs w:val="22"/>
          <w:u w:val="single"/>
        </w:rPr>
        <w:t xml:space="preserve"> </w:t>
      </w:r>
      <w:r w:rsidR="00ED0C04" w:rsidRPr="00ED0C04">
        <w:rPr>
          <w:rFonts w:asciiTheme="majorHAnsi" w:hAnsiTheme="majorHAnsi" w:cstheme="majorHAnsi"/>
          <w:b/>
          <w:bCs/>
          <w:i/>
          <w:sz w:val="22"/>
          <w:szCs w:val="22"/>
          <w:u w:val="single"/>
        </w:rPr>
        <w:t xml:space="preserve">się posiadaniem </w:t>
      </w:r>
      <w:r w:rsidR="00ED0C04">
        <w:rPr>
          <w:rFonts w:asciiTheme="majorHAnsi" w:hAnsiTheme="majorHAnsi" w:cstheme="majorHAnsi"/>
          <w:b/>
          <w:bCs/>
          <w:i/>
          <w:sz w:val="22"/>
          <w:szCs w:val="22"/>
          <w:u w:val="single"/>
        </w:rPr>
        <w:t>dokumentu, niezbędnego</w:t>
      </w:r>
      <w:r w:rsidR="00ED0C04" w:rsidRPr="00ED0C04">
        <w:rPr>
          <w:rFonts w:asciiTheme="majorHAnsi" w:hAnsiTheme="majorHAnsi" w:cstheme="majorHAnsi"/>
          <w:b/>
          <w:bCs/>
          <w:i/>
          <w:sz w:val="22"/>
          <w:szCs w:val="22"/>
          <w:u w:val="single"/>
        </w:rPr>
        <w:t xml:space="preserve"> do świadczenia</w:t>
      </w:r>
      <w:r w:rsidR="00ED0C04">
        <w:rPr>
          <w:rFonts w:asciiTheme="majorHAnsi" w:hAnsiTheme="majorHAnsi" w:cstheme="majorHAnsi"/>
          <w:b/>
          <w:bCs/>
          <w:i/>
          <w:sz w:val="22"/>
          <w:szCs w:val="22"/>
          <w:u w:val="single"/>
        </w:rPr>
        <w:t xml:space="preserve"> przedmiotowych dostaw</w:t>
      </w:r>
      <w:r w:rsidRPr="0007317A">
        <w:rPr>
          <w:rFonts w:asciiTheme="majorHAnsi" w:hAnsiTheme="majorHAnsi" w:cstheme="majorHAnsi"/>
          <w:b/>
          <w:bCs/>
          <w:i/>
          <w:sz w:val="22"/>
          <w:szCs w:val="22"/>
          <w:u w:val="single"/>
        </w:rPr>
        <w:t xml:space="preserve"> </w:t>
      </w:r>
      <w:r w:rsidR="00ED0C04">
        <w:rPr>
          <w:rFonts w:asciiTheme="majorHAnsi" w:hAnsiTheme="majorHAnsi" w:cstheme="majorHAnsi"/>
          <w:b/>
          <w:bCs/>
          <w:i/>
          <w:sz w:val="22"/>
          <w:szCs w:val="22"/>
          <w:u w:val="single"/>
        </w:rPr>
        <w:t>tj.</w:t>
      </w:r>
      <w:r w:rsidRPr="0007317A">
        <w:rPr>
          <w:rFonts w:asciiTheme="majorHAnsi" w:hAnsiTheme="majorHAnsi" w:cstheme="majorHAnsi"/>
          <w:b/>
          <w:bCs/>
          <w:i/>
          <w:sz w:val="22"/>
          <w:szCs w:val="22"/>
          <w:u w:val="single"/>
        </w:rPr>
        <w:t xml:space="preserve"> posiada uprawnienia do </w:t>
      </w:r>
      <w:r w:rsidR="00ED0C04">
        <w:rPr>
          <w:rFonts w:asciiTheme="majorHAnsi" w:hAnsiTheme="majorHAnsi" w:cstheme="majorHAnsi"/>
          <w:b/>
          <w:bCs/>
          <w:i/>
          <w:sz w:val="22"/>
          <w:szCs w:val="22"/>
          <w:u w:val="single"/>
        </w:rPr>
        <w:t xml:space="preserve">legalnego </w:t>
      </w:r>
      <w:r w:rsidRPr="0007317A">
        <w:rPr>
          <w:rFonts w:asciiTheme="majorHAnsi" w:hAnsiTheme="majorHAnsi" w:cstheme="majorHAnsi"/>
          <w:b/>
          <w:bCs/>
          <w:i/>
          <w:sz w:val="22"/>
          <w:szCs w:val="22"/>
          <w:u w:val="single"/>
        </w:rPr>
        <w:t xml:space="preserve">prowadzenia działalności </w:t>
      </w:r>
      <w:r w:rsidR="00ED0C04">
        <w:rPr>
          <w:rFonts w:asciiTheme="majorHAnsi" w:hAnsiTheme="majorHAnsi" w:cstheme="majorHAnsi"/>
          <w:b/>
          <w:bCs/>
          <w:i/>
          <w:sz w:val="22"/>
          <w:szCs w:val="22"/>
          <w:u w:val="single"/>
        </w:rPr>
        <w:t xml:space="preserve">gospodarczej </w:t>
      </w:r>
      <w:r w:rsidRPr="0007317A">
        <w:rPr>
          <w:rFonts w:asciiTheme="majorHAnsi" w:hAnsiTheme="majorHAnsi" w:cstheme="majorHAnsi"/>
          <w:b/>
          <w:bCs/>
          <w:i/>
          <w:sz w:val="22"/>
          <w:szCs w:val="22"/>
          <w:u w:val="single"/>
        </w:rPr>
        <w:t xml:space="preserve">w zakresie obrotu </w:t>
      </w:r>
      <w:r w:rsidR="00ED0C04">
        <w:rPr>
          <w:rFonts w:asciiTheme="majorHAnsi" w:hAnsiTheme="majorHAnsi" w:cstheme="majorHAnsi"/>
          <w:b/>
          <w:bCs/>
          <w:i/>
          <w:sz w:val="22"/>
          <w:szCs w:val="22"/>
          <w:u w:val="single"/>
        </w:rPr>
        <w:t>hurtowego produktami leczniczymi.</w:t>
      </w:r>
    </w:p>
    <w:p w14:paraId="380B7678" w14:textId="77777777" w:rsidR="009A609A" w:rsidRPr="003A71E2" w:rsidRDefault="009A609A" w:rsidP="00D60279">
      <w:pPr>
        <w:pStyle w:val="Teksttreci0"/>
        <w:numPr>
          <w:ilvl w:val="0"/>
          <w:numId w:val="32"/>
        </w:numPr>
        <w:shd w:val="clear" w:color="auto" w:fill="auto"/>
        <w:spacing w:line="360" w:lineRule="auto"/>
        <w:ind w:right="20"/>
        <w:jc w:val="both"/>
        <w:rPr>
          <w:rFonts w:ascii="Calibri" w:hAnsi="Calibri" w:cs="Calibri"/>
          <w:sz w:val="22"/>
          <w:szCs w:val="22"/>
          <w:lang w:val="pl-PL"/>
        </w:rPr>
      </w:pPr>
      <w:r w:rsidRPr="008A3C00">
        <w:rPr>
          <w:rFonts w:ascii="Calibri" w:hAnsi="Calibri" w:cs="Calibri"/>
          <w:sz w:val="22"/>
          <w:szCs w:val="22"/>
          <w:lang w:val="pl-PL"/>
        </w:rPr>
        <w:t>sytuacji ekonomicznej lub finansowej:</w:t>
      </w:r>
    </w:p>
    <w:p w14:paraId="2ACCB04A" w14:textId="77777777" w:rsidR="009A609A" w:rsidRPr="003A71E2" w:rsidRDefault="009A609A" w:rsidP="008A3C00">
      <w:pPr>
        <w:pStyle w:val="Teksttreci0"/>
        <w:shd w:val="clear" w:color="auto" w:fill="auto"/>
        <w:spacing w:line="360" w:lineRule="auto"/>
        <w:ind w:left="1224" w:right="20" w:firstLine="196"/>
        <w:jc w:val="both"/>
        <w:rPr>
          <w:rFonts w:ascii="Calibri" w:hAnsi="Calibri" w:cs="Calibri"/>
          <w:sz w:val="22"/>
          <w:szCs w:val="22"/>
          <w:lang w:val="pl-PL"/>
        </w:rPr>
      </w:pPr>
      <w:r w:rsidRPr="003A71E2">
        <w:rPr>
          <w:rFonts w:ascii="Calibri" w:hAnsi="Calibri" w:cs="Calibri"/>
          <w:sz w:val="22"/>
          <w:szCs w:val="22"/>
          <w:lang w:val="pl-PL"/>
        </w:rPr>
        <w:t>Zamawiający nie stawia warunku w powyższym zakresie.</w:t>
      </w:r>
    </w:p>
    <w:p w14:paraId="0993C06E" w14:textId="77777777" w:rsidR="00E3783F" w:rsidRPr="003A71E2" w:rsidRDefault="005E7E59" w:rsidP="00D60279">
      <w:pPr>
        <w:pStyle w:val="Teksttreci0"/>
        <w:numPr>
          <w:ilvl w:val="0"/>
          <w:numId w:val="32"/>
        </w:numPr>
        <w:shd w:val="clear" w:color="auto" w:fill="auto"/>
        <w:spacing w:line="360" w:lineRule="auto"/>
        <w:ind w:right="23"/>
        <w:jc w:val="both"/>
        <w:rPr>
          <w:rFonts w:ascii="Calibri" w:hAnsi="Calibri" w:cs="Calibri"/>
          <w:sz w:val="22"/>
          <w:szCs w:val="22"/>
          <w:lang w:val="pl-PL"/>
        </w:rPr>
      </w:pPr>
      <w:r w:rsidRPr="008A3C00">
        <w:rPr>
          <w:rFonts w:ascii="Calibri" w:hAnsi="Calibri" w:cs="Calibri"/>
          <w:sz w:val="22"/>
          <w:szCs w:val="22"/>
          <w:lang w:val="pl-PL"/>
        </w:rPr>
        <w:t>zdol</w:t>
      </w:r>
      <w:r w:rsidR="00406C21" w:rsidRPr="008A3C00">
        <w:rPr>
          <w:rFonts w:ascii="Calibri" w:hAnsi="Calibri" w:cs="Calibri"/>
          <w:sz w:val="22"/>
          <w:szCs w:val="22"/>
          <w:lang w:val="pl-PL"/>
        </w:rPr>
        <w:t>ności technicznej lub zawodowej</w:t>
      </w:r>
      <w:r w:rsidR="00300734" w:rsidRPr="008A3C00">
        <w:rPr>
          <w:rFonts w:ascii="Calibri" w:hAnsi="Calibri" w:cs="Calibri"/>
          <w:sz w:val="22"/>
          <w:szCs w:val="22"/>
          <w:lang w:val="pl-PL"/>
        </w:rPr>
        <w:t>:</w:t>
      </w:r>
    </w:p>
    <w:p w14:paraId="044A029F" w14:textId="666B189E" w:rsidR="009E7960" w:rsidRDefault="009E7960" w:rsidP="00444D36">
      <w:pPr>
        <w:pStyle w:val="Teksttreci0"/>
        <w:shd w:val="clear" w:color="auto" w:fill="auto"/>
        <w:spacing w:line="360" w:lineRule="auto"/>
        <w:ind w:left="567" w:right="20" w:firstLine="0"/>
        <w:jc w:val="both"/>
        <w:rPr>
          <w:rFonts w:ascii="Calibri" w:hAnsi="Calibri" w:cs="Calibri"/>
          <w:sz w:val="22"/>
          <w:szCs w:val="22"/>
        </w:rPr>
      </w:pPr>
      <w:r>
        <w:rPr>
          <w:rFonts w:ascii="Calibri" w:hAnsi="Calibri" w:cs="Calibri"/>
          <w:sz w:val="22"/>
          <w:szCs w:val="22"/>
        </w:rPr>
        <w:t xml:space="preserve">           </w:t>
      </w:r>
      <w:r w:rsidR="003A71E2">
        <w:rPr>
          <w:rFonts w:ascii="Calibri" w:hAnsi="Calibri" w:cs="Calibri"/>
          <w:sz w:val="22"/>
          <w:szCs w:val="22"/>
        </w:rPr>
        <w:tab/>
      </w:r>
      <w:r w:rsidR="003A71E2">
        <w:rPr>
          <w:rFonts w:ascii="Calibri" w:hAnsi="Calibri" w:cs="Calibri"/>
          <w:sz w:val="22"/>
          <w:szCs w:val="22"/>
        </w:rPr>
        <w:tab/>
      </w:r>
      <w:r w:rsidRPr="009E7960">
        <w:rPr>
          <w:rFonts w:ascii="Calibri" w:hAnsi="Calibri" w:cs="Calibri"/>
          <w:sz w:val="22"/>
          <w:szCs w:val="22"/>
        </w:rPr>
        <w:t>Zamawiający nie sta</w:t>
      </w:r>
      <w:r w:rsidR="0085187E">
        <w:rPr>
          <w:rFonts w:ascii="Calibri" w:hAnsi="Calibri" w:cs="Calibri"/>
          <w:sz w:val="22"/>
          <w:szCs w:val="22"/>
        </w:rPr>
        <w:t>wia warunku w powyższym zakresie.</w:t>
      </w:r>
    </w:p>
    <w:p w14:paraId="26534C41" w14:textId="77777777" w:rsidR="0085187E" w:rsidRDefault="0085187E" w:rsidP="00CE1F5F">
      <w:pPr>
        <w:pStyle w:val="Teksttreci0"/>
        <w:shd w:val="clear" w:color="auto" w:fill="auto"/>
        <w:spacing w:line="240" w:lineRule="auto"/>
        <w:ind w:left="567" w:right="20" w:firstLine="0"/>
        <w:jc w:val="both"/>
        <w:rPr>
          <w:rFonts w:ascii="Calibri" w:hAnsi="Calibri" w:cs="Calibri"/>
          <w:b/>
          <w:sz w:val="22"/>
          <w:szCs w:val="22"/>
          <w:u w:val="single"/>
        </w:rPr>
      </w:pPr>
    </w:p>
    <w:p w14:paraId="64A11FD2" w14:textId="77777777" w:rsidR="0085187E" w:rsidRDefault="0085187E" w:rsidP="004C7613">
      <w:pPr>
        <w:pStyle w:val="Teksttreci0"/>
        <w:numPr>
          <w:ilvl w:val="0"/>
          <w:numId w:val="16"/>
        </w:numPr>
        <w:shd w:val="clear" w:color="auto" w:fill="auto"/>
        <w:spacing w:line="360" w:lineRule="auto"/>
        <w:ind w:left="357" w:right="23" w:hanging="357"/>
        <w:jc w:val="both"/>
        <w:rPr>
          <w:rFonts w:ascii="Calibri" w:hAnsi="Calibri" w:cs="Calibri"/>
          <w:sz w:val="22"/>
          <w:szCs w:val="22"/>
        </w:rPr>
      </w:pPr>
      <w:r w:rsidRPr="0085187E">
        <w:rPr>
          <w:rFonts w:ascii="Calibri" w:hAnsi="Calibri" w:cs="Calibri"/>
          <w:sz w:val="22"/>
          <w:szCs w:val="22"/>
        </w:rPr>
        <w:t>Zamawiający, w stosunku do Wykonawców wspólnie ubiegających się o udzielenie zamówienia, w odniesieniu do warunku dotyczącego zdolności technicznej lub zawodowej dopuszcza łączne spełnianie warunku przez Wykonawców.</w:t>
      </w:r>
    </w:p>
    <w:p w14:paraId="144E9CB3" w14:textId="77777777" w:rsidR="00C86F62" w:rsidRDefault="00ED4DE5" w:rsidP="004C7613">
      <w:pPr>
        <w:pStyle w:val="Teksttreci0"/>
        <w:numPr>
          <w:ilvl w:val="0"/>
          <w:numId w:val="16"/>
        </w:numPr>
        <w:shd w:val="clear" w:color="auto" w:fill="auto"/>
        <w:spacing w:line="360" w:lineRule="auto"/>
        <w:ind w:left="357" w:right="23" w:hanging="357"/>
        <w:jc w:val="both"/>
        <w:rPr>
          <w:rFonts w:ascii="Calibri" w:hAnsi="Calibri" w:cs="Calibri"/>
          <w:sz w:val="22"/>
          <w:szCs w:val="22"/>
        </w:rPr>
      </w:pPr>
      <w:r w:rsidRPr="0085187E">
        <w:rPr>
          <w:rFonts w:ascii="Calibri" w:hAnsi="Calibri" w:cs="Calibri"/>
          <w:sz w:val="22"/>
          <w:szCs w:val="22"/>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38691B9" w14:textId="3A814EDD" w:rsidR="009051D6" w:rsidRPr="0002285A" w:rsidRDefault="001168E2" w:rsidP="004E1DC5">
      <w:pPr>
        <w:pStyle w:val="pkt"/>
        <w:pBdr>
          <w:bottom w:val="double" w:sz="4" w:space="1" w:color="auto"/>
        </w:pBdr>
        <w:shd w:val="clear" w:color="auto" w:fill="DAEEF3" w:themeFill="accent5" w:themeFillTint="33"/>
        <w:spacing w:before="360" w:after="40"/>
        <w:ind w:left="568" w:hanging="568"/>
        <w:rPr>
          <w:rFonts w:ascii="Calibri" w:hAnsi="Calibri" w:cs="Calibri"/>
          <w:iCs/>
          <w:sz w:val="22"/>
          <w:szCs w:val="22"/>
        </w:rPr>
      </w:pPr>
      <w:r w:rsidRPr="0002285A">
        <w:rPr>
          <w:rFonts w:ascii="Calibri" w:hAnsi="Calibri" w:cs="Calibri"/>
          <w:b/>
          <w:iCs/>
          <w:sz w:val="22"/>
          <w:szCs w:val="22"/>
        </w:rPr>
        <w:t>VIII.</w:t>
      </w:r>
      <w:r w:rsidRPr="0002285A">
        <w:rPr>
          <w:rFonts w:ascii="Calibri" w:hAnsi="Calibri" w:cs="Calibri"/>
          <w:b/>
          <w:iCs/>
          <w:sz w:val="22"/>
          <w:szCs w:val="22"/>
        </w:rPr>
        <w:tab/>
      </w:r>
      <w:r w:rsidR="00A76ADE" w:rsidRPr="0002285A">
        <w:rPr>
          <w:rFonts w:ascii="Calibri" w:hAnsi="Calibri" w:cs="Calibri"/>
          <w:b/>
          <w:sz w:val="22"/>
          <w:szCs w:val="22"/>
        </w:rPr>
        <w:t>PODSTAWY WYKLUCZENIA Z POSTĘPOWANIA</w:t>
      </w:r>
    </w:p>
    <w:p w14:paraId="3C914DE9" w14:textId="77777777" w:rsidR="00572034" w:rsidRPr="0002285A" w:rsidRDefault="00572034" w:rsidP="004C7613">
      <w:pPr>
        <w:pStyle w:val="Teksttreci0"/>
        <w:numPr>
          <w:ilvl w:val="0"/>
          <w:numId w:val="17"/>
        </w:numPr>
        <w:spacing w:line="360" w:lineRule="auto"/>
        <w:jc w:val="both"/>
        <w:rPr>
          <w:rFonts w:ascii="Calibri" w:hAnsi="Calibri" w:cs="Calibri"/>
          <w:sz w:val="22"/>
          <w:szCs w:val="22"/>
        </w:rPr>
      </w:pPr>
      <w:r w:rsidRPr="0002285A">
        <w:rPr>
          <w:rFonts w:ascii="Calibri" w:hAnsi="Calibri" w:cs="Calibri"/>
          <w:sz w:val="22"/>
          <w:szCs w:val="22"/>
        </w:rPr>
        <w:t>Z postępowania o udzielenie zamówienia wyklucza się Wykonawców, w stosunku do których zachodzi którakolwiek z okoliczności wskazanych:</w:t>
      </w:r>
    </w:p>
    <w:p w14:paraId="2D66A61B" w14:textId="77777777" w:rsidR="00E60818" w:rsidRPr="0002285A" w:rsidRDefault="00572034" w:rsidP="004C7613">
      <w:pPr>
        <w:pStyle w:val="Teksttreci0"/>
        <w:numPr>
          <w:ilvl w:val="1"/>
          <w:numId w:val="17"/>
        </w:numPr>
        <w:spacing w:line="360" w:lineRule="auto"/>
        <w:jc w:val="both"/>
        <w:rPr>
          <w:rFonts w:ascii="Calibri" w:hAnsi="Calibri" w:cs="Calibri"/>
          <w:b/>
          <w:sz w:val="22"/>
          <w:szCs w:val="22"/>
        </w:rPr>
      </w:pPr>
      <w:r w:rsidRPr="0002285A">
        <w:rPr>
          <w:rFonts w:ascii="Calibri" w:hAnsi="Calibri" w:cs="Calibri"/>
          <w:b/>
          <w:sz w:val="22"/>
          <w:szCs w:val="22"/>
        </w:rPr>
        <w:t>w art. 108 ust. 1</w:t>
      </w:r>
      <w:r w:rsidR="00CE1F5F">
        <w:rPr>
          <w:rFonts w:ascii="Calibri" w:hAnsi="Calibri" w:cs="Calibri"/>
          <w:b/>
          <w:sz w:val="22"/>
          <w:szCs w:val="22"/>
        </w:rPr>
        <w:t>, 2</w:t>
      </w:r>
      <w:r w:rsidRPr="0002285A">
        <w:rPr>
          <w:rFonts w:ascii="Calibri" w:hAnsi="Calibri" w:cs="Calibri"/>
          <w:b/>
          <w:sz w:val="22"/>
          <w:szCs w:val="22"/>
        </w:rPr>
        <w:t xml:space="preserve"> p.z.p., tj:</w:t>
      </w:r>
    </w:p>
    <w:p w14:paraId="55FF3811" w14:textId="77777777" w:rsidR="00572034" w:rsidRPr="0002285A" w:rsidRDefault="00572034" w:rsidP="004C7613">
      <w:pPr>
        <w:pStyle w:val="Teksttreci0"/>
        <w:numPr>
          <w:ilvl w:val="2"/>
          <w:numId w:val="17"/>
        </w:numPr>
        <w:spacing w:line="360" w:lineRule="auto"/>
        <w:jc w:val="both"/>
        <w:rPr>
          <w:rFonts w:ascii="Calibri" w:hAnsi="Calibri" w:cs="Calibri"/>
          <w:b/>
          <w:sz w:val="22"/>
          <w:szCs w:val="22"/>
        </w:rPr>
      </w:pPr>
      <w:r w:rsidRPr="0002285A">
        <w:rPr>
          <w:rFonts w:ascii="Calibri" w:hAnsi="Calibri" w:cs="Calibri"/>
          <w:sz w:val="22"/>
          <w:szCs w:val="22"/>
          <w:lang w:val="pl-PL"/>
        </w:rPr>
        <w:t>będącego osobą fizyczną, którego prawomocnie skazano za przestępstwo:</w:t>
      </w:r>
    </w:p>
    <w:p w14:paraId="3B16D159" w14:textId="77777777" w:rsidR="00572034" w:rsidRPr="0002285A" w:rsidRDefault="00572034" w:rsidP="004C7613">
      <w:pPr>
        <w:pStyle w:val="Teksttreci0"/>
        <w:numPr>
          <w:ilvl w:val="3"/>
          <w:numId w:val="17"/>
        </w:numPr>
        <w:spacing w:line="360" w:lineRule="auto"/>
        <w:ind w:left="1560"/>
        <w:jc w:val="both"/>
        <w:rPr>
          <w:rFonts w:ascii="Calibri" w:hAnsi="Calibri" w:cs="Calibri"/>
          <w:sz w:val="22"/>
          <w:szCs w:val="22"/>
          <w:lang w:val="pl-PL"/>
        </w:rPr>
      </w:pPr>
      <w:r w:rsidRPr="0002285A">
        <w:rPr>
          <w:rFonts w:ascii="Calibri" w:hAnsi="Calibri" w:cs="Calibri"/>
          <w:sz w:val="22"/>
          <w:szCs w:val="22"/>
          <w:lang w:val="pl-PL"/>
        </w:rPr>
        <w:t>udziału w zorganizowanej grupie przestępczej albo związku mającym na celu popełnienie przestępstwa lub przestępstwa skarbowego, o którym mowa w art. 258 Kodeksu karnego,</w:t>
      </w:r>
    </w:p>
    <w:p w14:paraId="756A0FC2" w14:textId="77777777" w:rsidR="00572034" w:rsidRPr="0002285A" w:rsidRDefault="00572034" w:rsidP="004C7613">
      <w:pPr>
        <w:pStyle w:val="Teksttreci0"/>
        <w:numPr>
          <w:ilvl w:val="3"/>
          <w:numId w:val="17"/>
        </w:numPr>
        <w:spacing w:line="360" w:lineRule="auto"/>
        <w:ind w:left="1560"/>
        <w:jc w:val="both"/>
        <w:rPr>
          <w:rFonts w:ascii="Calibri" w:hAnsi="Calibri" w:cs="Calibri"/>
          <w:sz w:val="22"/>
          <w:szCs w:val="22"/>
          <w:lang w:val="pl-PL"/>
        </w:rPr>
      </w:pPr>
      <w:r w:rsidRPr="0002285A">
        <w:rPr>
          <w:rFonts w:ascii="Calibri" w:hAnsi="Calibri" w:cs="Calibri"/>
          <w:sz w:val="22"/>
          <w:szCs w:val="22"/>
          <w:lang w:val="pl-PL"/>
        </w:rPr>
        <w:t>handlu ludźmi, o którym mowa w art. 189a Kodeksu karnego,</w:t>
      </w:r>
    </w:p>
    <w:p w14:paraId="00EB69CF" w14:textId="77777777" w:rsidR="00572034" w:rsidRPr="0002285A" w:rsidRDefault="00572034" w:rsidP="004C7613">
      <w:pPr>
        <w:pStyle w:val="Teksttreci0"/>
        <w:numPr>
          <w:ilvl w:val="3"/>
          <w:numId w:val="17"/>
        </w:numPr>
        <w:spacing w:line="360" w:lineRule="auto"/>
        <w:ind w:left="1560"/>
        <w:jc w:val="both"/>
        <w:rPr>
          <w:rFonts w:ascii="Calibri" w:hAnsi="Calibri" w:cs="Calibri"/>
          <w:sz w:val="22"/>
          <w:szCs w:val="22"/>
          <w:lang w:val="pl-PL"/>
        </w:rPr>
      </w:pPr>
      <w:r w:rsidRPr="0002285A">
        <w:rPr>
          <w:rFonts w:ascii="Calibri" w:hAnsi="Calibri" w:cs="Calibri"/>
          <w:sz w:val="22"/>
          <w:szCs w:val="22"/>
          <w:lang w:val="pl-PL"/>
        </w:rPr>
        <w:t>o którym mowa w art. 228-230a, art. 250a Kodeksu</w:t>
      </w:r>
      <w:r w:rsidR="00C86F62">
        <w:rPr>
          <w:rFonts w:ascii="Calibri" w:hAnsi="Calibri" w:cs="Calibri"/>
          <w:sz w:val="22"/>
          <w:szCs w:val="22"/>
          <w:lang w:val="pl-PL"/>
        </w:rPr>
        <w:t xml:space="preserve"> karnego, w art. 46-48 ustawy z</w:t>
      </w:r>
      <w:r w:rsidR="005760D9">
        <w:rPr>
          <w:rFonts w:ascii="Calibri" w:hAnsi="Calibri" w:cs="Calibri"/>
          <w:sz w:val="22"/>
          <w:szCs w:val="22"/>
          <w:lang w:val="pl-PL"/>
        </w:rPr>
        <w:t> </w:t>
      </w:r>
      <w:r w:rsidRPr="0002285A">
        <w:rPr>
          <w:rFonts w:ascii="Calibri" w:hAnsi="Calibri" w:cs="Calibri"/>
          <w:sz w:val="22"/>
          <w:szCs w:val="22"/>
          <w:lang w:val="pl-PL"/>
        </w:rPr>
        <w:t>dnia 25 czerwca 2</w:t>
      </w:r>
      <w:r w:rsidR="00D536C3" w:rsidRPr="0002285A">
        <w:rPr>
          <w:rFonts w:ascii="Calibri" w:hAnsi="Calibri" w:cs="Calibri"/>
          <w:sz w:val="22"/>
          <w:szCs w:val="22"/>
          <w:lang w:val="pl-PL"/>
        </w:rPr>
        <w:t>010</w:t>
      </w:r>
      <w:r w:rsidR="00CD097A" w:rsidRPr="0002285A">
        <w:rPr>
          <w:rFonts w:ascii="Calibri" w:hAnsi="Calibri" w:cs="Calibri"/>
          <w:sz w:val="22"/>
          <w:szCs w:val="22"/>
          <w:lang w:val="pl-PL"/>
        </w:rPr>
        <w:t xml:space="preserve">r. o sporcie </w:t>
      </w:r>
      <w:r w:rsidR="00CD097A" w:rsidRPr="0002285A">
        <w:rPr>
          <w:rFonts w:ascii="Calibri" w:hAnsi="Calibri" w:cs="Calibri"/>
          <w:i/>
          <w:sz w:val="18"/>
          <w:szCs w:val="18"/>
          <w:lang w:val="pl-PL"/>
        </w:rPr>
        <w:t>(Dz. U. z 202</w:t>
      </w:r>
      <w:r w:rsidR="00207109" w:rsidRPr="0002285A">
        <w:rPr>
          <w:rFonts w:ascii="Calibri" w:hAnsi="Calibri" w:cs="Calibri"/>
          <w:i/>
          <w:sz w:val="18"/>
          <w:szCs w:val="18"/>
          <w:lang w:val="pl-PL"/>
        </w:rPr>
        <w:t>3</w:t>
      </w:r>
      <w:r w:rsidRPr="0002285A">
        <w:rPr>
          <w:rFonts w:ascii="Calibri" w:hAnsi="Calibri" w:cs="Calibri"/>
          <w:i/>
          <w:sz w:val="18"/>
          <w:szCs w:val="18"/>
          <w:lang w:val="pl-PL"/>
        </w:rPr>
        <w:t xml:space="preserve">r. poz. </w:t>
      </w:r>
      <w:r w:rsidR="00207109" w:rsidRPr="0002285A">
        <w:rPr>
          <w:rFonts w:ascii="Calibri" w:hAnsi="Calibri" w:cs="Calibri"/>
          <w:i/>
          <w:sz w:val="18"/>
          <w:szCs w:val="18"/>
          <w:lang w:val="pl-PL"/>
        </w:rPr>
        <w:t>2048</w:t>
      </w:r>
      <w:r w:rsidR="00CD097A" w:rsidRPr="0002285A">
        <w:rPr>
          <w:rFonts w:ascii="Calibri" w:hAnsi="Calibri" w:cs="Calibri"/>
          <w:i/>
          <w:sz w:val="18"/>
          <w:szCs w:val="18"/>
          <w:lang w:val="pl-PL"/>
        </w:rPr>
        <w:t xml:space="preserve"> oraz z 202</w:t>
      </w:r>
      <w:r w:rsidR="003E7999">
        <w:rPr>
          <w:rFonts w:ascii="Calibri" w:hAnsi="Calibri" w:cs="Calibri"/>
          <w:i/>
          <w:sz w:val="18"/>
          <w:szCs w:val="18"/>
          <w:lang w:val="pl-PL"/>
        </w:rPr>
        <w:t>4</w:t>
      </w:r>
      <w:r w:rsidRPr="0002285A">
        <w:rPr>
          <w:rFonts w:ascii="Calibri" w:hAnsi="Calibri" w:cs="Calibri"/>
          <w:i/>
          <w:sz w:val="18"/>
          <w:szCs w:val="18"/>
          <w:lang w:val="pl-PL"/>
        </w:rPr>
        <w:t xml:space="preserve">r. poz. </w:t>
      </w:r>
      <w:r w:rsidR="003E7999">
        <w:rPr>
          <w:rFonts w:ascii="Calibri" w:hAnsi="Calibri" w:cs="Calibri"/>
          <w:i/>
          <w:sz w:val="18"/>
          <w:szCs w:val="18"/>
          <w:lang w:val="pl-PL"/>
        </w:rPr>
        <w:t>1166</w:t>
      </w:r>
      <w:r w:rsidRPr="0002285A">
        <w:rPr>
          <w:rFonts w:ascii="Calibri" w:hAnsi="Calibri" w:cs="Calibri"/>
          <w:i/>
          <w:sz w:val="18"/>
          <w:szCs w:val="18"/>
          <w:lang w:val="pl-PL"/>
        </w:rPr>
        <w:t>)</w:t>
      </w:r>
      <w:r w:rsidRPr="0002285A">
        <w:rPr>
          <w:rFonts w:ascii="Calibri" w:hAnsi="Calibri" w:cs="Calibri"/>
          <w:sz w:val="22"/>
          <w:szCs w:val="22"/>
          <w:lang w:val="pl-PL"/>
        </w:rPr>
        <w:t xml:space="preserve"> lub w art. 54 ust. </w:t>
      </w:r>
      <w:r w:rsidR="00CD097A" w:rsidRPr="0002285A">
        <w:rPr>
          <w:rFonts w:ascii="Calibri" w:hAnsi="Calibri" w:cs="Calibri"/>
          <w:sz w:val="22"/>
          <w:szCs w:val="22"/>
          <w:lang w:val="pl-PL"/>
        </w:rPr>
        <w:t>1-4 ustawy z dnia 12 maja 2011</w:t>
      </w:r>
      <w:r w:rsidRPr="0002285A">
        <w:rPr>
          <w:rFonts w:ascii="Calibri" w:hAnsi="Calibri" w:cs="Calibri"/>
          <w:sz w:val="22"/>
          <w:szCs w:val="22"/>
          <w:lang w:val="pl-PL"/>
        </w:rPr>
        <w:t xml:space="preserve">r. o refundacji leków, środków spożywczych specjalnego przeznaczenia żywieniowego oraz wyrobów medycznych </w:t>
      </w:r>
      <w:r w:rsidRPr="0002285A">
        <w:rPr>
          <w:rFonts w:ascii="Calibri" w:hAnsi="Calibri" w:cs="Calibri"/>
          <w:i/>
          <w:sz w:val="18"/>
          <w:szCs w:val="18"/>
          <w:lang w:val="pl-PL"/>
        </w:rPr>
        <w:t>(</w:t>
      </w:r>
      <w:r w:rsidR="00780052" w:rsidRPr="0002285A">
        <w:rPr>
          <w:rFonts w:ascii="Calibri" w:hAnsi="Calibri" w:cs="Calibri"/>
          <w:i/>
          <w:sz w:val="18"/>
          <w:szCs w:val="18"/>
          <w:lang w:val="pl-PL"/>
        </w:rPr>
        <w:t>Dz.</w:t>
      </w:r>
      <w:r w:rsidR="00C86F62">
        <w:rPr>
          <w:rFonts w:ascii="Calibri" w:hAnsi="Calibri" w:cs="Calibri"/>
          <w:i/>
          <w:sz w:val="18"/>
          <w:szCs w:val="18"/>
          <w:lang w:val="pl-PL"/>
        </w:rPr>
        <w:t xml:space="preserve"> </w:t>
      </w:r>
      <w:r w:rsidR="00D536C3" w:rsidRPr="0002285A">
        <w:rPr>
          <w:rFonts w:ascii="Calibri" w:hAnsi="Calibri" w:cs="Calibri"/>
          <w:i/>
          <w:sz w:val="18"/>
          <w:szCs w:val="18"/>
          <w:lang w:val="pl-PL"/>
        </w:rPr>
        <w:t>U. z</w:t>
      </w:r>
      <w:r w:rsidR="00AF4933" w:rsidRPr="0002285A">
        <w:rPr>
          <w:rFonts w:ascii="Calibri" w:hAnsi="Calibri" w:cs="Calibri"/>
          <w:i/>
          <w:sz w:val="18"/>
          <w:szCs w:val="18"/>
          <w:lang w:val="pl-PL"/>
        </w:rPr>
        <w:t xml:space="preserve"> </w:t>
      </w:r>
      <w:r w:rsidR="00CD097A" w:rsidRPr="0002285A">
        <w:rPr>
          <w:rFonts w:ascii="Calibri" w:hAnsi="Calibri" w:cs="Calibri"/>
          <w:i/>
          <w:sz w:val="18"/>
          <w:szCs w:val="18"/>
          <w:lang w:val="pl-PL"/>
        </w:rPr>
        <w:t>202</w:t>
      </w:r>
      <w:r w:rsidR="00207109" w:rsidRPr="0002285A">
        <w:rPr>
          <w:rFonts w:ascii="Calibri" w:hAnsi="Calibri" w:cs="Calibri"/>
          <w:i/>
          <w:sz w:val="18"/>
          <w:szCs w:val="18"/>
          <w:lang w:val="pl-PL"/>
        </w:rPr>
        <w:t>4</w:t>
      </w:r>
      <w:r w:rsidR="00CD097A" w:rsidRPr="0002285A">
        <w:rPr>
          <w:rFonts w:ascii="Calibri" w:hAnsi="Calibri" w:cs="Calibri"/>
          <w:i/>
          <w:sz w:val="18"/>
          <w:szCs w:val="18"/>
          <w:lang w:val="pl-PL"/>
        </w:rPr>
        <w:t xml:space="preserve">r. poz. </w:t>
      </w:r>
      <w:r w:rsidR="00207109" w:rsidRPr="0002285A">
        <w:rPr>
          <w:rFonts w:ascii="Calibri" w:hAnsi="Calibri" w:cs="Calibri"/>
          <w:i/>
          <w:sz w:val="18"/>
          <w:szCs w:val="18"/>
          <w:lang w:val="pl-PL"/>
        </w:rPr>
        <w:t>930</w:t>
      </w:r>
      <w:r w:rsidRPr="0002285A">
        <w:rPr>
          <w:rFonts w:ascii="Calibri" w:hAnsi="Calibri" w:cs="Calibri"/>
          <w:i/>
          <w:sz w:val="18"/>
          <w:szCs w:val="18"/>
          <w:lang w:val="pl-PL"/>
        </w:rPr>
        <w:t>)</w:t>
      </w:r>
      <w:r w:rsidRPr="0002285A">
        <w:rPr>
          <w:rFonts w:ascii="Calibri" w:hAnsi="Calibri" w:cs="Calibri"/>
          <w:sz w:val="22"/>
          <w:szCs w:val="22"/>
          <w:lang w:val="pl-PL"/>
        </w:rPr>
        <w:t>,</w:t>
      </w:r>
    </w:p>
    <w:p w14:paraId="6246E611" w14:textId="77777777" w:rsidR="00572034" w:rsidRPr="0002285A" w:rsidRDefault="00572034" w:rsidP="004C7613">
      <w:pPr>
        <w:pStyle w:val="Teksttreci0"/>
        <w:numPr>
          <w:ilvl w:val="3"/>
          <w:numId w:val="17"/>
        </w:numPr>
        <w:spacing w:line="360" w:lineRule="auto"/>
        <w:ind w:left="1560"/>
        <w:jc w:val="both"/>
        <w:rPr>
          <w:rFonts w:ascii="Calibri" w:hAnsi="Calibri" w:cs="Calibri"/>
          <w:sz w:val="22"/>
          <w:szCs w:val="22"/>
          <w:lang w:val="pl-PL"/>
        </w:rPr>
      </w:pPr>
      <w:r w:rsidRPr="0002285A">
        <w:rPr>
          <w:rFonts w:ascii="Calibri" w:hAnsi="Calibri" w:cs="Calibri"/>
          <w:sz w:val="22"/>
          <w:szCs w:val="22"/>
          <w:lang w:val="pl-PL"/>
        </w:rPr>
        <w:t>finansowania przestępstwa o charakterze terrorystycznym, o którym mowa w art. 165a Kodeksu karnego, lub przestępstwo udaremniania lub utrudniania stwierdzenia przestępnego pochodzenia pieniędzy lub ukrywania i</w:t>
      </w:r>
      <w:r w:rsidR="000E6FD0" w:rsidRPr="0002285A">
        <w:rPr>
          <w:rFonts w:ascii="Calibri" w:hAnsi="Calibri" w:cs="Calibri"/>
          <w:sz w:val="22"/>
          <w:szCs w:val="22"/>
          <w:lang w:val="pl-PL"/>
        </w:rPr>
        <w:t>ch pochodzenia, o którym mowa w</w:t>
      </w:r>
      <w:r w:rsidR="00C86F62">
        <w:rPr>
          <w:rFonts w:ascii="Calibri" w:hAnsi="Calibri" w:cs="Calibri"/>
          <w:sz w:val="22"/>
          <w:szCs w:val="22"/>
          <w:lang w:val="pl-PL"/>
        </w:rPr>
        <w:t> </w:t>
      </w:r>
      <w:r w:rsidRPr="0002285A">
        <w:rPr>
          <w:rFonts w:ascii="Calibri" w:hAnsi="Calibri" w:cs="Calibri"/>
          <w:sz w:val="22"/>
          <w:szCs w:val="22"/>
          <w:lang w:val="pl-PL"/>
        </w:rPr>
        <w:t>art. 299 Kodeksu karnego,</w:t>
      </w:r>
    </w:p>
    <w:p w14:paraId="54F4F909" w14:textId="77777777" w:rsidR="00572034" w:rsidRPr="0002285A" w:rsidRDefault="00572034" w:rsidP="004C7613">
      <w:pPr>
        <w:pStyle w:val="Teksttreci0"/>
        <w:numPr>
          <w:ilvl w:val="3"/>
          <w:numId w:val="17"/>
        </w:numPr>
        <w:spacing w:line="360" w:lineRule="auto"/>
        <w:ind w:left="1560"/>
        <w:jc w:val="both"/>
        <w:rPr>
          <w:rFonts w:ascii="Calibri" w:hAnsi="Calibri" w:cs="Calibri"/>
          <w:sz w:val="22"/>
          <w:szCs w:val="22"/>
          <w:lang w:val="pl-PL"/>
        </w:rPr>
      </w:pPr>
      <w:r w:rsidRPr="0002285A">
        <w:rPr>
          <w:rFonts w:ascii="Calibri" w:hAnsi="Calibri" w:cs="Calibri"/>
          <w:sz w:val="22"/>
          <w:szCs w:val="22"/>
          <w:lang w:val="pl-PL"/>
        </w:rPr>
        <w:t>o charakterze terrorystycz</w:t>
      </w:r>
      <w:r w:rsidR="00637E86" w:rsidRPr="0002285A">
        <w:rPr>
          <w:rFonts w:ascii="Calibri" w:hAnsi="Calibri" w:cs="Calibri"/>
          <w:sz w:val="22"/>
          <w:szCs w:val="22"/>
          <w:lang w:val="pl-PL"/>
        </w:rPr>
        <w:t>nym, o którym mowa w art. 115 §</w:t>
      </w:r>
      <w:r w:rsidR="00C86F62">
        <w:rPr>
          <w:rFonts w:ascii="Calibri" w:hAnsi="Calibri" w:cs="Calibri"/>
          <w:sz w:val="22"/>
          <w:szCs w:val="22"/>
          <w:lang w:val="pl-PL"/>
        </w:rPr>
        <w:t>20 Kodeksu karnego, lub </w:t>
      </w:r>
      <w:r w:rsidRPr="0002285A">
        <w:rPr>
          <w:rFonts w:ascii="Calibri" w:hAnsi="Calibri" w:cs="Calibri"/>
          <w:sz w:val="22"/>
          <w:szCs w:val="22"/>
          <w:lang w:val="pl-PL"/>
        </w:rPr>
        <w:t>mające na celu popełnienie tego przestępstwa,</w:t>
      </w:r>
    </w:p>
    <w:p w14:paraId="5502B1EC" w14:textId="77777777" w:rsidR="00572034" w:rsidRPr="0002285A" w:rsidRDefault="00572034" w:rsidP="004C7613">
      <w:pPr>
        <w:pStyle w:val="Teksttreci0"/>
        <w:numPr>
          <w:ilvl w:val="3"/>
          <w:numId w:val="17"/>
        </w:numPr>
        <w:spacing w:line="360" w:lineRule="auto"/>
        <w:jc w:val="both"/>
        <w:rPr>
          <w:rFonts w:ascii="Calibri" w:hAnsi="Calibri" w:cs="Calibri"/>
          <w:sz w:val="22"/>
          <w:szCs w:val="22"/>
          <w:lang w:val="pl-PL"/>
        </w:rPr>
      </w:pPr>
      <w:r w:rsidRPr="0002285A">
        <w:rPr>
          <w:rFonts w:ascii="Calibri" w:hAnsi="Calibri" w:cs="Calibri"/>
          <w:sz w:val="22"/>
          <w:szCs w:val="22"/>
          <w:lang w:val="pl-PL"/>
        </w:rPr>
        <w:t>powierzenia wykonywania pracy małoletniemu</w:t>
      </w:r>
      <w:r w:rsidR="000A4A53">
        <w:rPr>
          <w:rFonts w:ascii="Calibri" w:hAnsi="Calibri" w:cs="Calibri"/>
          <w:sz w:val="22"/>
          <w:szCs w:val="22"/>
          <w:lang w:val="pl-PL"/>
        </w:rPr>
        <w:t xml:space="preserve"> cudzoziemcowi, o którym mowa w </w:t>
      </w:r>
      <w:r w:rsidRPr="0002285A">
        <w:rPr>
          <w:rFonts w:ascii="Calibri" w:hAnsi="Calibri" w:cs="Calibri"/>
          <w:sz w:val="22"/>
          <w:szCs w:val="22"/>
          <w:lang w:val="pl-PL"/>
        </w:rPr>
        <w:t xml:space="preserve">art. 9 ust. </w:t>
      </w:r>
      <w:r w:rsidR="00AD6ACD" w:rsidRPr="0002285A">
        <w:rPr>
          <w:rFonts w:ascii="Calibri" w:hAnsi="Calibri" w:cs="Calibri"/>
          <w:sz w:val="22"/>
          <w:szCs w:val="22"/>
          <w:lang w:val="pl-PL"/>
        </w:rPr>
        <w:t>2 ustawy z dnia 15 czerwca 2012</w:t>
      </w:r>
      <w:r w:rsidRPr="0002285A">
        <w:rPr>
          <w:rFonts w:ascii="Calibri" w:hAnsi="Calibri" w:cs="Calibri"/>
          <w:sz w:val="22"/>
          <w:szCs w:val="22"/>
          <w:lang w:val="pl-PL"/>
        </w:rPr>
        <w:t xml:space="preserve">r. o skutkach powierzania wykonywania pracy cudzoziemcom przebywającym wbrew przepisom na terytorium Rzeczypospolitej Polskiej </w:t>
      </w:r>
      <w:r w:rsidR="00E60B8B" w:rsidRPr="0002285A">
        <w:rPr>
          <w:rFonts w:ascii="Calibri" w:hAnsi="Calibri" w:cs="Calibri"/>
          <w:i/>
          <w:sz w:val="18"/>
          <w:szCs w:val="18"/>
          <w:lang w:val="pl-PL"/>
        </w:rPr>
        <w:t>(</w:t>
      </w:r>
      <w:r w:rsidR="003E7999" w:rsidRPr="003E7999">
        <w:rPr>
          <w:rFonts w:ascii="Calibri" w:hAnsi="Calibri" w:cs="Calibri"/>
          <w:i/>
          <w:sz w:val="18"/>
          <w:szCs w:val="18"/>
          <w:lang w:val="pl-PL"/>
        </w:rPr>
        <w:t>Dz. U. z 2021 r. poz. 1745</w:t>
      </w:r>
      <w:r w:rsidRPr="0002285A">
        <w:rPr>
          <w:rFonts w:ascii="Calibri" w:hAnsi="Calibri" w:cs="Calibri"/>
          <w:i/>
          <w:sz w:val="18"/>
          <w:szCs w:val="18"/>
          <w:lang w:val="pl-PL"/>
        </w:rPr>
        <w:t>)</w:t>
      </w:r>
      <w:r w:rsidRPr="0002285A">
        <w:rPr>
          <w:rFonts w:ascii="Calibri" w:hAnsi="Calibri" w:cs="Calibri"/>
          <w:sz w:val="22"/>
          <w:szCs w:val="22"/>
          <w:lang w:val="pl-PL"/>
        </w:rPr>
        <w:t>,</w:t>
      </w:r>
    </w:p>
    <w:p w14:paraId="63709AE6" w14:textId="77777777" w:rsidR="00572034" w:rsidRPr="0002285A" w:rsidRDefault="00572034" w:rsidP="004C7613">
      <w:pPr>
        <w:pStyle w:val="Teksttreci0"/>
        <w:numPr>
          <w:ilvl w:val="3"/>
          <w:numId w:val="17"/>
        </w:numPr>
        <w:spacing w:line="360" w:lineRule="auto"/>
        <w:ind w:left="1560"/>
        <w:jc w:val="both"/>
        <w:rPr>
          <w:rFonts w:ascii="Calibri" w:hAnsi="Calibri" w:cs="Calibri"/>
          <w:sz w:val="22"/>
          <w:szCs w:val="22"/>
          <w:lang w:val="pl-PL"/>
        </w:rPr>
      </w:pPr>
      <w:r w:rsidRPr="0002285A">
        <w:rPr>
          <w:rFonts w:ascii="Calibri" w:hAnsi="Calibri" w:cs="Calibri"/>
          <w:sz w:val="22"/>
          <w:szCs w:val="22"/>
          <w:lang w:val="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1F36688" w14:textId="77777777" w:rsidR="00572034" w:rsidRPr="0002285A" w:rsidRDefault="00572034" w:rsidP="004C7613">
      <w:pPr>
        <w:pStyle w:val="Teksttreci0"/>
        <w:numPr>
          <w:ilvl w:val="3"/>
          <w:numId w:val="17"/>
        </w:numPr>
        <w:spacing w:line="360" w:lineRule="auto"/>
        <w:jc w:val="both"/>
        <w:rPr>
          <w:rFonts w:ascii="Calibri" w:hAnsi="Calibri" w:cs="Calibri"/>
          <w:sz w:val="22"/>
          <w:szCs w:val="22"/>
          <w:lang w:val="pl-PL"/>
        </w:rPr>
      </w:pPr>
      <w:r w:rsidRPr="0002285A">
        <w:rPr>
          <w:rFonts w:ascii="Calibri" w:hAnsi="Calibri" w:cs="Calibri"/>
          <w:sz w:val="22"/>
          <w:szCs w:val="22"/>
          <w:lang w:val="pl-PL"/>
        </w:rPr>
        <w:lastRenderedPageBreak/>
        <w:t>o którym mowa w art. 9 ust. 1 i 3 lub art. 1</w:t>
      </w:r>
      <w:r w:rsidR="00AD6ACD" w:rsidRPr="0002285A">
        <w:rPr>
          <w:rFonts w:ascii="Calibri" w:hAnsi="Calibri" w:cs="Calibri"/>
          <w:sz w:val="22"/>
          <w:szCs w:val="22"/>
          <w:lang w:val="pl-PL"/>
        </w:rPr>
        <w:t>0 ustawy z dnia 15 czerwca 2012</w:t>
      </w:r>
      <w:r w:rsidR="00E47050" w:rsidRPr="0002285A">
        <w:rPr>
          <w:rFonts w:ascii="Calibri" w:hAnsi="Calibri" w:cs="Calibri"/>
          <w:sz w:val="22"/>
          <w:szCs w:val="22"/>
          <w:lang w:val="pl-PL"/>
        </w:rPr>
        <w:t>r. o</w:t>
      </w:r>
      <w:r w:rsidR="00C86F62">
        <w:rPr>
          <w:rFonts w:ascii="Calibri" w:hAnsi="Calibri" w:cs="Calibri"/>
          <w:sz w:val="22"/>
          <w:szCs w:val="22"/>
          <w:lang w:val="pl-PL"/>
        </w:rPr>
        <w:t> </w:t>
      </w:r>
      <w:r w:rsidRPr="0002285A">
        <w:rPr>
          <w:rFonts w:ascii="Calibri" w:hAnsi="Calibri" w:cs="Calibri"/>
          <w:sz w:val="22"/>
          <w:szCs w:val="22"/>
          <w:lang w:val="pl-PL"/>
        </w:rPr>
        <w:t>skutkach powierzania wykonywania pracy cudzoziemcom p</w:t>
      </w:r>
      <w:r w:rsidR="00CD4E8C" w:rsidRPr="0002285A">
        <w:rPr>
          <w:rFonts w:ascii="Calibri" w:hAnsi="Calibri" w:cs="Calibri"/>
          <w:sz w:val="22"/>
          <w:szCs w:val="22"/>
          <w:lang w:val="pl-PL"/>
        </w:rPr>
        <w:t>rzebywającym wbrew przepisom na</w:t>
      </w:r>
      <w:r w:rsidR="00C86F62">
        <w:rPr>
          <w:rFonts w:ascii="Calibri" w:hAnsi="Calibri" w:cs="Calibri"/>
          <w:sz w:val="22"/>
          <w:szCs w:val="22"/>
          <w:lang w:val="pl-PL"/>
        </w:rPr>
        <w:t xml:space="preserve"> </w:t>
      </w:r>
      <w:r w:rsidRPr="0002285A">
        <w:rPr>
          <w:rFonts w:ascii="Calibri" w:hAnsi="Calibri" w:cs="Calibri"/>
          <w:sz w:val="22"/>
          <w:szCs w:val="22"/>
          <w:lang w:val="pl-PL"/>
        </w:rPr>
        <w:t>terytorium Rzeczypospolitej Polskiej</w:t>
      </w:r>
    </w:p>
    <w:p w14:paraId="21B16EB6" w14:textId="77777777" w:rsidR="00572034" w:rsidRPr="0002285A" w:rsidRDefault="00572034" w:rsidP="0085187E">
      <w:pPr>
        <w:pStyle w:val="Teksttreci0"/>
        <w:spacing w:line="360" w:lineRule="auto"/>
        <w:ind w:left="567" w:firstLine="0"/>
        <w:jc w:val="both"/>
        <w:rPr>
          <w:rFonts w:ascii="Calibri" w:hAnsi="Calibri" w:cs="Calibri"/>
          <w:sz w:val="22"/>
          <w:szCs w:val="22"/>
          <w:lang w:val="pl-PL"/>
        </w:rPr>
      </w:pPr>
      <w:r w:rsidRPr="0002285A">
        <w:rPr>
          <w:rFonts w:ascii="Calibri" w:hAnsi="Calibri" w:cs="Calibri"/>
          <w:sz w:val="22"/>
          <w:szCs w:val="22"/>
          <w:lang w:val="pl-PL"/>
        </w:rPr>
        <w:t>- lub za odpowiedni czyn zabroniony określony w przepisach prawa obcego;</w:t>
      </w:r>
    </w:p>
    <w:p w14:paraId="2EF106F9" w14:textId="77777777" w:rsidR="00572034" w:rsidRPr="0002285A" w:rsidRDefault="00572034" w:rsidP="004C7613">
      <w:pPr>
        <w:pStyle w:val="Teksttreci0"/>
        <w:numPr>
          <w:ilvl w:val="2"/>
          <w:numId w:val="17"/>
        </w:numPr>
        <w:spacing w:line="360" w:lineRule="auto"/>
        <w:jc w:val="both"/>
        <w:rPr>
          <w:rFonts w:ascii="Calibri" w:hAnsi="Calibri" w:cs="Calibri"/>
          <w:sz w:val="22"/>
          <w:szCs w:val="22"/>
          <w:lang w:val="pl-PL"/>
        </w:rPr>
      </w:pPr>
      <w:r w:rsidRPr="0002285A">
        <w:rPr>
          <w:rFonts w:ascii="Calibri" w:hAnsi="Calibri" w:cs="Calibri"/>
          <w:sz w:val="22"/>
          <w:szCs w:val="22"/>
          <w:lang w:val="pl-PL"/>
        </w:rPr>
        <w:t xml:space="preserve">jeżeli urzędującego członka jego organu zarządzającego lub </w:t>
      </w:r>
      <w:r w:rsidR="00AD6ACD" w:rsidRPr="0002285A">
        <w:rPr>
          <w:rFonts w:ascii="Calibri" w:hAnsi="Calibri" w:cs="Calibri"/>
          <w:sz w:val="22"/>
          <w:szCs w:val="22"/>
          <w:lang w:val="pl-PL"/>
        </w:rPr>
        <w:t>nadzorczego, wspólnika spółki w</w:t>
      </w:r>
      <w:r w:rsidR="0012305D" w:rsidRPr="0002285A">
        <w:rPr>
          <w:rFonts w:ascii="Calibri" w:hAnsi="Calibri" w:cs="Calibri"/>
          <w:sz w:val="22"/>
          <w:szCs w:val="22"/>
          <w:lang w:val="pl-PL"/>
        </w:rPr>
        <w:t> </w:t>
      </w:r>
      <w:r w:rsidRPr="0002285A">
        <w:rPr>
          <w:rFonts w:ascii="Calibri" w:hAnsi="Calibri" w:cs="Calibri"/>
          <w:sz w:val="22"/>
          <w:szCs w:val="22"/>
          <w:lang w:val="pl-PL"/>
        </w:rPr>
        <w:t>spółce jawnej lub partnerskiej albo komplementar</w:t>
      </w:r>
      <w:r w:rsidR="004C5E87" w:rsidRPr="0002285A">
        <w:rPr>
          <w:rFonts w:ascii="Calibri" w:hAnsi="Calibri" w:cs="Calibri"/>
          <w:sz w:val="22"/>
          <w:szCs w:val="22"/>
          <w:lang w:val="pl-PL"/>
        </w:rPr>
        <w:t>iusza w spółce komandytowej lub </w:t>
      </w:r>
      <w:r w:rsidRPr="0002285A">
        <w:rPr>
          <w:rFonts w:ascii="Calibri" w:hAnsi="Calibri" w:cs="Calibri"/>
          <w:sz w:val="22"/>
          <w:szCs w:val="22"/>
          <w:lang w:val="pl-PL"/>
        </w:rPr>
        <w:t>komandytowo-akcyjnej lub prokurenta prawomocnie skazano za przestępstwo, o którym mowa w pkt 1;</w:t>
      </w:r>
    </w:p>
    <w:p w14:paraId="6FA5438A" w14:textId="77777777" w:rsidR="00572034" w:rsidRPr="0002285A" w:rsidRDefault="00572034" w:rsidP="004C7613">
      <w:pPr>
        <w:pStyle w:val="Teksttreci0"/>
        <w:numPr>
          <w:ilvl w:val="2"/>
          <w:numId w:val="17"/>
        </w:numPr>
        <w:spacing w:line="360" w:lineRule="auto"/>
        <w:jc w:val="both"/>
        <w:rPr>
          <w:rFonts w:ascii="Calibri" w:hAnsi="Calibri" w:cs="Calibri"/>
          <w:sz w:val="22"/>
          <w:szCs w:val="22"/>
          <w:lang w:val="pl-PL"/>
        </w:rPr>
      </w:pPr>
      <w:r w:rsidRPr="0002285A">
        <w:rPr>
          <w:rFonts w:ascii="Calibri" w:hAnsi="Calibri" w:cs="Calibri"/>
          <w:sz w:val="22"/>
          <w:szCs w:val="22"/>
          <w:lang w:val="pl-PL"/>
        </w:rPr>
        <w:t>wobec którego wydano prawomocny wyrok sądu lub ostat</w:t>
      </w:r>
      <w:r w:rsidR="00AD6ACD" w:rsidRPr="0002285A">
        <w:rPr>
          <w:rFonts w:ascii="Calibri" w:hAnsi="Calibri" w:cs="Calibri"/>
          <w:sz w:val="22"/>
          <w:szCs w:val="22"/>
          <w:lang w:val="pl-PL"/>
        </w:rPr>
        <w:t>eczną decyzję administracyjną o </w:t>
      </w:r>
      <w:r w:rsidRPr="0002285A">
        <w:rPr>
          <w:rFonts w:ascii="Calibri" w:hAnsi="Calibri" w:cs="Calibri"/>
          <w:sz w:val="22"/>
          <w:szCs w:val="22"/>
          <w:lang w:val="pl-PL"/>
        </w:rPr>
        <w:t>zaleganiu z uiszczeniem podatków, opłat lub składek</w:t>
      </w:r>
      <w:r w:rsidR="004C5E87" w:rsidRPr="0002285A">
        <w:rPr>
          <w:rFonts w:ascii="Calibri" w:hAnsi="Calibri" w:cs="Calibri"/>
          <w:sz w:val="22"/>
          <w:szCs w:val="22"/>
          <w:lang w:val="pl-PL"/>
        </w:rPr>
        <w:t xml:space="preserve"> na ubezpieczenie społeczne lub </w:t>
      </w:r>
      <w:r w:rsidRPr="0002285A">
        <w:rPr>
          <w:rFonts w:ascii="Calibri" w:hAnsi="Calibri" w:cs="Calibri"/>
          <w:sz w:val="22"/>
          <w:szCs w:val="22"/>
          <w:lang w:val="pl-PL"/>
        </w:rPr>
        <w:t>zdrowotne, chyba że wykonawca odpowiednio przed upływem terminu do sk</w:t>
      </w:r>
      <w:r w:rsidR="00AD6ACD" w:rsidRPr="0002285A">
        <w:rPr>
          <w:rFonts w:ascii="Calibri" w:hAnsi="Calibri" w:cs="Calibri"/>
          <w:sz w:val="22"/>
          <w:szCs w:val="22"/>
          <w:lang w:val="pl-PL"/>
        </w:rPr>
        <w:t>ładania wniosków o</w:t>
      </w:r>
      <w:r w:rsidR="0019091C" w:rsidRPr="0002285A">
        <w:rPr>
          <w:rFonts w:ascii="Calibri" w:hAnsi="Calibri" w:cs="Calibri"/>
          <w:sz w:val="22"/>
          <w:szCs w:val="22"/>
          <w:lang w:val="pl-PL"/>
        </w:rPr>
        <w:t xml:space="preserve"> </w:t>
      </w:r>
      <w:r w:rsidRPr="0002285A">
        <w:rPr>
          <w:rFonts w:ascii="Calibri" w:hAnsi="Calibri" w:cs="Calibri"/>
          <w:sz w:val="22"/>
          <w:szCs w:val="22"/>
          <w:lang w:val="pl-PL"/>
        </w:rPr>
        <w:t>dopuszczenie do udziału w postępowaniu albo przed upływem terminu składania ofert dokonał płatności należnych podatków, opłat lub składek</w:t>
      </w:r>
      <w:r w:rsidR="00C86F62">
        <w:rPr>
          <w:rFonts w:ascii="Calibri" w:hAnsi="Calibri" w:cs="Calibri"/>
          <w:sz w:val="22"/>
          <w:szCs w:val="22"/>
          <w:lang w:val="pl-PL"/>
        </w:rPr>
        <w:t xml:space="preserve"> na ubezpieczenie społeczne lub </w:t>
      </w:r>
      <w:r w:rsidRPr="0002285A">
        <w:rPr>
          <w:rFonts w:ascii="Calibri" w:hAnsi="Calibri" w:cs="Calibri"/>
          <w:sz w:val="22"/>
          <w:szCs w:val="22"/>
          <w:lang w:val="pl-PL"/>
        </w:rPr>
        <w:t>zdrowotne wraz z odsetkami lub grzywnami lub zawarł wiążące porozumienie w sprawie spłaty tych należności;</w:t>
      </w:r>
    </w:p>
    <w:p w14:paraId="321CF11B" w14:textId="77777777" w:rsidR="00572034" w:rsidRPr="0002285A" w:rsidRDefault="00572034" w:rsidP="004C7613">
      <w:pPr>
        <w:pStyle w:val="Teksttreci0"/>
        <w:numPr>
          <w:ilvl w:val="2"/>
          <w:numId w:val="17"/>
        </w:numPr>
        <w:spacing w:line="360" w:lineRule="auto"/>
        <w:jc w:val="both"/>
        <w:rPr>
          <w:rFonts w:ascii="Calibri" w:hAnsi="Calibri" w:cs="Calibri"/>
          <w:sz w:val="22"/>
          <w:szCs w:val="22"/>
          <w:lang w:val="pl-PL"/>
        </w:rPr>
      </w:pPr>
      <w:r w:rsidRPr="0002285A">
        <w:rPr>
          <w:rFonts w:ascii="Calibri" w:hAnsi="Calibri" w:cs="Calibri"/>
          <w:sz w:val="22"/>
          <w:szCs w:val="22"/>
          <w:lang w:val="pl-PL"/>
        </w:rPr>
        <w:t>wobec którego prawomocnie orzeczono zakaz ubiegania się o zamówienia publiczne;</w:t>
      </w:r>
    </w:p>
    <w:p w14:paraId="1B5A68E9" w14:textId="77777777" w:rsidR="00E47D3D" w:rsidRDefault="00572034" w:rsidP="004C7613">
      <w:pPr>
        <w:pStyle w:val="Teksttreci0"/>
        <w:numPr>
          <w:ilvl w:val="2"/>
          <w:numId w:val="17"/>
        </w:numPr>
        <w:spacing w:line="360" w:lineRule="auto"/>
        <w:jc w:val="both"/>
        <w:rPr>
          <w:rFonts w:ascii="Calibri" w:hAnsi="Calibri" w:cs="Calibri"/>
          <w:sz w:val="22"/>
          <w:szCs w:val="22"/>
          <w:lang w:val="pl-PL"/>
        </w:rPr>
      </w:pPr>
      <w:r w:rsidRPr="0002285A">
        <w:rPr>
          <w:rFonts w:ascii="Calibri" w:hAnsi="Calibri" w:cs="Calibri"/>
          <w:sz w:val="22"/>
          <w:szCs w:val="22"/>
          <w:lang w:val="pl-PL"/>
        </w:rPr>
        <w:t>jeżeli zamawiający może stwierdzić, na podstawie wiarygodnych przesłanek, że wykonawca zawarł z innymi wykonawcami porozumienie mające na</w:t>
      </w:r>
      <w:r w:rsidR="00AD6ACD" w:rsidRPr="0002285A">
        <w:rPr>
          <w:rFonts w:ascii="Calibri" w:hAnsi="Calibri" w:cs="Calibri"/>
          <w:sz w:val="22"/>
          <w:szCs w:val="22"/>
          <w:lang w:val="pl-PL"/>
        </w:rPr>
        <w:t xml:space="preserve"> celu zakłócenie konkurencji, w </w:t>
      </w:r>
      <w:r w:rsidRPr="0002285A">
        <w:rPr>
          <w:rFonts w:ascii="Calibri" w:hAnsi="Calibri" w:cs="Calibri"/>
          <w:sz w:val="22"/>
          <w:szCs w:val="22"/>
          <w:lang w:val="pl-PL"/>
        </w:rPr>
        <w:t>szczególności jeżeli należąc do tej samej grupy kapitałowej w rozumien</w:t>
      </w:r>
      <w:r w:rsidR="0048348E" w:rsidRPr="0002285A">
        <w:rPr>
          <w:rFonts w:ascii="Calibri" w:hAnsi="Calibri" w:cs="Calibri"/>
          <w:sz w:val="22"/>
          <w:szCs w:val="22"/>
          <w:lang w:val="pl-PL"/>
        </w:rPr>
        <w:t>iu ustawy z dnia 16 </w:t>
      </w:r>
      <w:r w:rsidR="00AD6ACD" w:rsidRPr="0002285A">
        <w:rPr>
          <w:rFonts w:ascii="Calibri" w:hAnsi="Calibri" w:cs="Calibri"/>
          <w:sz w:val="22"/>
          <w:szCs w:val="22"/>
          <w:lang w:val="pl-PL"/>
        </w:rPr>
        <w:t>lutego 2007</w:t>
      </w:r>
      <w:r w:rsidRPr="0002285A">
        <w:rPr>
          <w:rFonts w:ascii="Calibri" w:hAnsi="Calibri" w:cs="Calibri"/>
          <w:sz w:val="22"/>
          <w:szCs w:val="22"/>
          <w:lang w:val="pl-PL"/>
        </w:rPr>
        <w:t>r. o ochronie konkurencji i konsumentów, złożyli odrębne oferty, oferty częściowe lub wnioski o dopuszczenie do udziału w po</w:t>
      </w:r>
      <w:r w:rsidR="003E31A8" w:rsidRPr="0002285A">
        <w:rPr>
          <w:rFonts w:ascii="Calibri" w:hAnsi="Calibri" w:cs="Calibri"/>
          <w:sz w:val="22"/>
          <w:szCs w:val="22"/>
          <w:lang w:val="pl-PL"/>
        </w:rPr>
        <w:t>stępowaniu, chyba że wykażą, że</w:t>
      </w:r>
      <w:r w:rsidR="00C86F62">
        <w:rPr>
          <w:rFonts w:ascii="Calibri" w:hAnsi="Calibri" w:cs="Calibri"/>
          <w:sz w:val="22"/>
          <w:szCs w:val="22"/>
          <w:lang w:val="pl-PL"/>
        </w:rPr>
        <w:t> </w:t>
      </w:r>
      <w:r w:rsidR="00CD4E8C" w:rsidRPr="0002285A">
        <w:rPr>
          <w:rFonts w:ascii="Calibri" w:hAnsi="Calibri" w:cs="Calibri"/>
          <w:sz w:val="22"/>
          <w:szCs w:val="22"/>
          <w:lang w:val="pl-PL"/>
        </w:rPr>
        <w:t>przygotowali te</w:t>
      </w:r>
      <w:r w:rsidR="00C86F62">
        <w:rPr>
          <w:rFonts w:ascii="Calibri" w:hAnsi="Calibri" w:cs="Calibri"/>
          <w:sz w:val="22"/>
          <w:szCs w:val="22"/>
          <w:lang w:val="pl-PL"/>
        </w:rPr>
        <w:t xml:space="preserve"> </w:t>
      </w:r>
      <w:r w:rsidRPr="0002285A">
        <w:rPr>
          <w:rFonts w:ascii="Calibri" w:hAnsi="Calibri" w:cs="Calibri"/>
          <w:sz w:val="22"/>
          <w:szCs w:val="22"/>
          <w:lang w:val="pl-PL"/>
        </w:rPr>
        <w:t>oferty lub wnioski niezależnie od siebie;</w:t>
      </w:r>
    </w:p>
    <w:p w14:paraId="76776CC9" w14:textId="77777777" w:rsidR="00431DB0" w:rsidRPr="0002285A" w:rsidRDefault="00431DB0" w:rsidP="004C7613">
      <w:pPr>
        <w:pStyle w:val="Teksttreci0"/>
        <w:numPr>
          <w:ilvl w:val="2"/>
          <w:numId w:val="17"/>
        </w:numPr>
        <w:spacing w:line="360" w:lineRule="auto"/>
        <w:jc w:val="both"/>
        <w:rPr>
          <w:rFonts w:ascii="Calibri" w:hAnsi="Calibri" w:cs="Calibri"/>
          <w:sz w:val="22"/>
          <w:szCs w:val="22"/>
          <w:lang w:val="pl-PL"/>
        </w:rPr>
      </w:pPr>
      <w:r w:rsidRPr="00431DB0">
        <w:rPr>
          <w:rFonts w:ascii="Calibri" w:hAnsi="Calibri" w:cs="Calibri"/>
          <w:sz w:val="22"/>
          <w:szCs w:val="22"/>
          <w:lang w:val="pl-PL"/>
        </w:rPr>
        <w:t>Z postępowania o udzielenie zamówienia, w przypadku z</w:t>
      </w:r>
      <w:r>
        <w:rPr>
          <w:rFonts w:ascii="Calibri" w:hAnsi="Calibri" w:cs="Calibri"/>
          <w:sz w:val="22"/>
          <w:szCs w:val="22"/>
          <w:lang w:val="pl-PL"/>
        </w:rPr>
        <w:t>amówienia o wartości równej lub </w:t>
      </w:r>
      <w:r w:rsidRPr="00431DB0">
        <w:rPr>
          <w:rFonts w:ascii="Calibri" w:hAnsi="Calibri" w:cs="Calibri"/>
          <w:sz w:val="22"/>
          <w:szCs w:val="22"/>
          <w:lang w:val="pl-PL"/>
        </w:rPr>
        <w:t>przekraczającej wyra-żoną w złotych równowartość k</w:t>
      </w:r>
      <w:r>
        <w:rPr>
          <w:rFonts w:ascii="Calibri" w:hAnsi="Calibri" w:cs="Calibri"/>
          <w:sz w:val="22"/>
          <w:szCs w:val="22"/>
          <w:lang w:val="pl-PL"/>
        </w:rPr>
        <w:t>woty dla robót budowlanych – 20 </w:t>
      </w:r>
      <w:r w:rsidRPr="00431DB0">
        <w:rPr>
          <w:rFonts w:ascii="Calibri" w:hAnsi="Calibri" w:cs="Calibri"/>
          <w:sz w:val="22"/>
          <w:szCs w:val="22"/>
          <w:lang w:val="pl-PL"/>
        </w:rPr>
        <w:t>000 000 euro, a dla dostaw lub usług – 10 000 000 euro, wyklucza się wykonawcę, który udaremnia lub utrudnia stwierdzenie przestępnego pocho</w:t>
      </w:r>
      <w:r>
        <w:rPr>
          <w:rFonts w:ascii="Calibri" w:hAnsi="Calibri" w:cs="Calibri"/>
          <w:sz w:val="22"/>
          <w:szCs w:val="22"/>
          <w:lang w:val="pl-PL"/>
        </w:rPr>
        <w:t>dzenia pieniędzy lub ukrywa ich </w:t>
      </w:r>
      <w:r w:rsidRPr="00431DB0">
        <w:rPr>
          <w:rFonts w:ascii="Calibri" w:hAnsi="Calibri" w:cs="Calibri"/>
          <w:sz w:val="22"/>
          <w:szCs w:val="22"/>
          <w:lang w:val="pl-PL"/>
        </w:rPr>
        <w:t>pochodzenie, w związku z brakiem możliwości ustaleni</w:t>
      </w:r>
      <w:r>
        <w:rPr>
          <w:rFonts w:ascii="Calibri" w:hAnsi="Calibri" w:cs="Calibri"/>
          <w:sz w:val="22"/>
          <w:szCs w:val="22"/>
          <w:lang w:val="pl-PL"/>
        </w:rPr>
        <w:t>a beneficjenta rzeczywistego, w </w:t>
      </w:r>
      <w:r w:rsidRPr="00431DB0">
        <w:rPr>
          <w:rFonts w:ascii="Calibri" w:hAnsi="Calibri" w:cs="Calibri"/>
          <w:sz w:val="22"/>
          <w:szCs w:val="22"/>
          <w:lang w:val="pl-PL"/>
        </w:rPr>
        <w:t>rozumieniu art. 2 ust. 2 pkt 1 ustawy z dnia 1 marca 2018 r. o przeciwdziałaniu praniu pieniędzy oraz finansowaniu terroryzmu (Dz. U. z 2023 r. poz.</w:t>
      </w:r>
      <w:r>
        <w:rPr>
          <w:rFonts w:ascii="Calibri" w:hAnsi="Calibri" w:cs="Calibri"/>
          <w:sz w:val="22"/>
          <w:szCs w:val="22"/>
          <w:lang w:val="pl-PL"/>
        </w:rPr>
        <w:t xml:space="preserve"> 1124, 1285, 1723 i 1843 oraz z </w:t>
      </w:r>
      <w:r w:rsidRPr="00431DB0">
        <w:rPr>
          <w:rFonts w:ascii="Calibri" w:hAnsi="Calibri" w:cs="Calibri"/>
          <w:sz w:val="22"/>
          <w:szCs w:val="22"/>
          <w:lang w:val="pl-PL"/>
        </w:rPr>
        <w:t>2024 r. poz. 850 i 1222)</w:t>
      </w:r>
    </w:p>
    <w:p w14:paraId="5E95596C" w14:textId="77777777" w:rsidR="00572034" w:rsidRPr="0002285A" w:rsidRDefault="00572034" w:rsidP="004C7613">
      <w:pPr>
        <w:pStyle w:val="Teksttreci0"/>
        <w:numPr>
          <w:ilvl w:val="1"/>
          <w:numId w:val="17"/>
        </w:numPr>
        <w:shd w:val="clear" w:color="auto" w:fill="auto"/>
        <w:spacing w:line="240" w:lineRule="auto"/>
        <w:jc w:val="both"/>
        <w:rPr>
          <w:rFonts w:ascii="Calibri" w:hAnsi="Calibri" w:cs="Calibri"/>
          <w:b/>
          <w:sz w:val="22"/>
          <w:szCs w:val="22"/>
          <w:lang w:val="pl-PL"/>
        </w:rPr>
      </w:pPr>
      <w:r w:rsidRPr="0002285A">
        <w:rPr>
          <w:rFonts w:ascii="Calibri" w:hAnsi="Calibri" w:cs="Calibri"/>
          <w:b/>
          <w:sz w:val="22"/>
          <w:szCs w:val="22"/>
          <w:lang w:val="pl-PL"/>
        </w:rPr>
        <w:t xml:space="preserve">w </w:t>
      </w:r>
      <w:r w:rsidR="00905F6A" w:rsidRPr="0002285A">
        <w:rPr>
          <w:rFonts w:ascii="Calibri" w:hAnsi="Calibri" w:cs="Calibri"/>
          <w:b/>
          <w:sz w:val="22"/>
          <w:szCs w:val="22"/>
          <w:lang w:val="pl-PL"/>
        </w:rPr>
        <w:t>art.109 ust.1 pkt 4, 7</w:t>
      </w:r>
      <w:r w:rsidR="00DC6789">
        <w:rPr>
          <w:rFonts w:ascii="Calibri" w:hAnsi="Calibri" w:cs="Calibri"/>
          <w:b/>
          <w:sz w:val="22"/>
          <w:szCs w:val="22"/>
          <w:lang w:val="pl-PL"/>
        </w:rPr>
        <w:t>, 9</w:t>
      </w:r>
      <w:r w:rsidR="00905F6A" w:rsidRPr="0002285A">
        <w:rPr>
          <w:rFonts w:ascii="Calibri" w:hAnsi="Calibri" w:cs="Calibri"/>
          <w:b/>
          <w:sz w:val="22"/>
          <w:szCs w:val="22"/>
          <w:lang w:val="pl-PL"/>
        </w:rPr>
        <w:t xml:space="preserve"> </w:t>
      </w:r>
      <w:r w:rsidRPr="0002285A">
        <w:rPr>
          <w:rFonts w:ascii="Calibri" w:hAnsi="Calibri" w:cs="Calibri"/>
          <w:b/>
          <w:sz w:val="22"/>
          <w:szCs w:val="22"/>
          <w:lang w:val="pl-PL"/>
        </w:rPr>
        <w:t>p.z.p., tj.:</w:t>
      </w:r>
    </w:p>
    <w:p w14:paraId="22946E8F" w14:textId="77777777" w:rsidR="00572034" w:rsidRPr="0002285A" w:rsidRDefault="00572034" w:rsidP="00D60279">
      <w:pPr>
        <w:pStyle w:val="pkt"/>
        <w:numPr>
          <w:ilvl w:val="0"/>
          <w:numId w:val="33"/>
        </w:numPr>
        <w:spacing w:line="360" w:lineRule="auto"/>
        <w:ind w:hanging="301"/>
        <w:rPr>
          <w:rFonts w:ascii="Calibri" w:hAnsi="Calibri" w:cs="Calibri"/>
          <w:bCs/>
          <w:kern w:val="32"/>
          <w:sz w:val="22"/>
          <w:szCs w:val="22"/>
        </w:rPr>
      </w:pPr>
      <w:r w:rsidRPr="0002285A">
        <w:rPr>
          <w:rFonts w:ascii="Calibri" w:hAnsi="Calibri" w:cs="Calibri"/>
          <w:bCs/>
          <w:kern w:val="32"/>
          <w:sz w:val="22"/>
          <w:szCs w:val="22"/>
        </w:rPr>
        <w:t>w stosunku do którego otwarto likwidację, ogłoszono upadłość, którego aktywami zarządza likwidator lub sąd, zawarł układ z wierzycielami, którego działalność gospodarcza jest</w:t>
      </w:r>
      <w:r w:rsidR="00C86F62">
        <w:rPr>
          <w:rFonts w:ascii="Calibri" w:hAnsi="Calibri" w:cs="Calibri"/>
          <w:bCs/>
          <w:kern w:val="32"/>
          <w:sz w:val="22"/>
          <w:szCs w:val="22"/>
        </w:rPr>
        <w:t> </w:t>
      </w:r>
      <w:r w:rsidRPr="0002285A">
        <w:rPr>
          <w:rFonts w:ascii="Calibri" w:hAnsi="Calibri" w:cs="Calibri"/>
          <w:bCs/>
          <w:kern w:val="32"/>
          <w:sz w:val="22"/>
          <w:szCs w:val="22"/>
        </w:rPr>
        <w:t xml:space="preserve">zawieszona albo znajduje się on w innej tego rodzaju sytuacji wynikającej z podobnej procedury przewidzianej w przepisach </w:t>
      </w:r>
      <w:r w:rsidR="009B321E" w:rsidRPr="0002285A">
        <w:rPr>
          <w:rFonts w:ascii="Calibri" w:hAnsi="Calibri" w:cs="Calibri"/>
          <w:bCs/>
          <w:kern w:val="32"/>
          <w:sz w:val="22"/>
          <w:szCs w:val="22"/>
        </w:rPr>
        <w:t>miejsca wszczęcia tej procedury,</w:t>
      </w:r>
    </w:p>
    <w:p w14:paraId="33623420" w14:textId="77777777" w:rsidR="00E60818" w:rsidRPr="0002285A" w:rsidRDefault="009B321E" w:rsidP="00D60279">
      <w:pPr>
        <w:pStyle w:val="pkt"/>
        <w:numPr>
          <w:ilvl w:val="0"/>
          <w:numId w:val="34"/>
        </w:numPr>
        <w:spacing w:line="360" w:lineRule="auto"/>
        <w:ind w:left="1134" w:hanging="283"/>
        <w:rPr>
          <w:rFonts w:ascii="Calibri" w:hAnsi="Calibri" w:cs="Calibri"/>
          <w:bCs/>
          <w:kern w:val="32"/>
          <w:sz w:val="22"/>
          <w:szCs w:val="22"/>
        </w:rPr>
      </w:pPr>
      <w:r w:rsidRPr="0002285A">
        <w:rPr>
          <w:rFonts w:ascii="Calibri" w:hAnsi="Calibri" w:cs="Calibri"/>
          <w:bCs/>
          <w:kern w:val="32"/>
          <w:sz w:val="22"/>
          <w:szCs w:val="22"/>
        </w:rPr>
        <w:lastRenderedPageBreak/>
        <w:t>który, z przyczyn leżących po jego stronie, w znacznym stopn</w:t>
      </w:r>
      <w:r w:rsidR="00CA7168" w:rsidRPr="0002285A">
        <w:rPr>
          <w:rFonts w:ascii="Calibri" w:hAnsi="Calibri" w:cs="Calibri"/>
          <w:bCs/>
          <w:kern w:val="32"/>
          <w:sz w:val="22"/>
          <w:szCs w:val="22"/>
        </w:rPr>
        <w:t>iu lub zakresie nie wykonał lub </w:t>
      </w:r>
      <w:r w:rsidRPr="0002285A">
        <w:rPr>
          <w:rFonts w:ascii="Calibri" w:hAnsi="Calibri" w:cs="Calibri"/>
          <w:bCs/>
          <w:kern w:val="32"/>
          <w:sz w:val="22"/>
          <w:szCs w:val="22"/>
        </w:rPr>
        <w:t>nienależycie wykonał albo długotrwale nienależycie wykonywał istotne zobowiązanie wynikające z wcześniejszej umowy w sprawie zamówienia pub</w:t>
      </w:r>
      <w:r w:rsidR="003272E1" w:rsidRPr="0002285A">
        <w:rPr>
          <w:rFonts w:ascii="Calibri" w:hAnsi="Calibri" w:cs="Calibri"/>
          <w:bCs/>
          <w:kern w:val="32"/>
          <w:sz w:val="22"/>
          <w:szCs w:val="22"/>
        </w:rPr>
        <w:t>licznego lub umowy koncesji, co</w:t>
      </w:r>
      <w:r w:rsidR="00CA7168" w:rsidRPr="0002285A">
        <w:rPr>
          <w:rFonts w:ascii="Calibri" w:hAnsi="Calibri" w:cs="Calibri"/>
          <w:bCs/>
          <w:kern w:val="32"/>
          <w:sz w:val="22"/>
          <w:szCs w:val="22"/>
        </w:rPr>
        <w:t> </w:t>
      </w:r>
      <w:r w:rsidRPr="0002285A">
        <w:rPr>
          <w:rFonts w:ascii="Calibri" w:hAnsi="Calibri" w:cs="Calibri"/>
          <w:bCs/>
          <w:kern w:val="32"/>
          <w:sz w:val="22"/>
          <w:szCs w:val="22"/>
        </w:rPr>
        <w:t>doprowadziło do wypowiedzenia lub odstąpienia od umowy, odszkodowania, wykonania zastępczego lub realizacji uprawnień z tytułu rękojmi za wady,</w:t>
      </w:r>
    </w:p>
    <w:p w14:paraId="597670BD" w14:textId="77777777" w:rsidR="00C07E41" w:rsidRPr="003E7999" w:rsidRDefault="009B321E" w:rsidP="00D60279">
      <w:pPr>
        <w:pStyle w:val="pkt"/>
        <w:numPr>
          <w:ilvl w:val="0"/>
          <w:numId w:val="35"/>
        </w:numPr>
        <w:spacing w:line="360" w:lineRule="auto"/>
        <w:ind w:left="1134" w:hanging="283"/>
        <w:rPr>
          <w:rFonts w:ascii="Calibri" w:hAnsi="Calibri" w:cs="Calibri"/>
          <w:bCs/>
          <w:kern w:val="32"/>
          <w:sz w:val="22"/>
          <w:szCs w:val="22"/>
        </w:rPr>
      </w:pPr>
      <w:r w:rsidRPr="0002285A">
        <w:rPr>
          <w:rFonts w:ascii="Calibri" w:hAnsi="Calibri" w:cs="Calibri"/>
          <w:bCs/>
          <w:kern w:val="32"/>
          <w:sz w:val="22"/>
          <w:szCs w:val="22"/>
        </w:rPr>
        <w:t>który bezprawnie wpływał lub próbował wpływać na czynności zamawiającego lub próbował pozyskać lub pozyskał informacje poufne, mogące dać mu przewagę w postępowaniu o udzielenie zamówienia,</w:t>
      </w:r>
    </w:p>
    <w:p w14:paraId="2FCFD695" w14:textId="77777777" w:rsidR="0085187E" w:rsidRPr="0085187E" w:rsidRDefault="0085187E" w:rsidP="00D60279">
      <w:pPr>
        <w:pStyle w:val="pkt"/>
        <w:numPr>
          <w:ilvl w:val="0"/>
          <w:numId w:val="36"/>
        </w:numPr>
        <w:spacing w:line="360" w:lineRule="auto"/>
        <w:rPr>
          <w:rFonts w:asciiTheme="majorHAnsi" w:hAnsiTheme="majorHAnsi" w:cstheme="majorHAnsi"/>
          <w:b/>
          <w:bCs/>
          <w:color w:val="000000"/>
          <w:kern w:val="32"/>
          <w:sz w:val="22"/>
          <w:szCs w:val="22"/>
        </w:rPr>
      </w:pPr>
      <w:r w:rsidRPr="0085187E">
        <w:rPr>
          <w:rFonts w:asciiTheme="majorHAnsi" w:hAnsiTheme="majorHAnsi" w:cstheme="majorHAnsi"/>
          <w:b/>
          <w:bCs/>
          <w:color w:val="000000"/>
          <w:kern w:val="32"/>
          <w:sz w:val="22"/>
          <w:szCs w:val="22"/>
        </w:rPr>
        <w:t xml:space="preserve">Zamawiający wykluczy wykonawcę, wobec którego zachodzą podstawy wykluczenia, </w:t>
      </w:r>
      <w:r w:rsidRPr="0085187E">
        <w:rPr>
          <w:rFonts w:asciiTheme="majorHAnsi" w:hAnsiTheme="majorHAnsi" w:cstheme="majorHAnsi"/>
          <w:b/>
          <w:bCs/>
          <w:color w:val="000000"/>
          <w:kern w:val="32"/>
          <w:sz w:val="22"/>
          <w:szCs w:val="22"/>
        </w:rPr>
        <w:br/>
        <w:t>o których mowa w art. 7 ust. 1 ustawy z dnia 13 kwietnia 2022 r. o szczególnych rozwiązaniach w zakresie przeciwdziałania wspieraniu agresji na Ukrainę oraz służących ochronie bezpieczeństwa narodowego (Dz. U. z 2025 r., poz. 514 t.j.) tj.:</w:t>
      </w:r>
    </w:p>
    <w:p w14:paraId="5367D663" w14:textId="77777777" w:rsidR="0085187E" w:rsidRPr="0085187E" w:rsidRDefault="0085187E" w:rsidP="00D60279">
      <w:pPr>
        <w:numPr>
          <w:ilvl w:val="0"/>
          <w:numId w:val="37"/>
        </w:numPr>
        <w:spacing w:before="60" w:after="60" w:line="360" w:lineRule="auto"/>
        <w:ind w:left="567"/>
        <w:jc w:val="both"/>
        <w:rPr>
          <w:rFonts w:asciiTheme="majorHAnsi" w:hAnsiTheme="majorHAnsi" w:cstheme="majorHAnsi"/>
          <w:bCs/>
          <w:kern w:val="32"/>
          <w:sz w:val="22"/>
          <w:szCs w:val="22"/>
        </w:rPr>
      </w:pPr>
      <w:r w:rsidRPr="0085187E">
        <w:rPr>
          <w:rFonts w:asciiTheme="majorHAnsi" w:hAnsiTheme="majorHAnsi" w:cstheme="majorHAnsi"/>
          <w:bCs/>
          <w:kern w:val="32"/>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1988003" w14:textId="77777777" w:rsidR="0085187E" w:rsidRPr="0085187E" w:rsidRDefault="0085187E" w:rsidP="00D60279">
      <w:pPr>
        <w:numPr>
          <w:ilvl w:val="0"/>
          <w:numId w:val="37"/>
        </w:numPr>
        <w:spacing w:before="60" w:after="60" w:line="360" w:lineRule="auto"/>
        <w:ind w:left="567"/>
        <w:jc w:val="both"/>
        <w:rPr>
          <w:rFonts w:asciiTheme="majorHAnsi" w:hAnsiTheme="majorHAnsi" w:cstheme="majorHAnsi"/>
          <w:bCs/>
          <w:kern w:val="32"/>
          <w:sz w:val="22"/>
          <w:szCs w:val="22"/>
        </w:rPr>
      </w:pPr>
      <w:r w:rsidRPr="0085187E">
        <w:rPr>
          <w:rFonts w:asciiTheme="majorHAnsi" w:hAnsiTheme="majorHAnsi" w:cstheme="majorHAnsi"/>
          <w:bCs/>
          <w:kern w:val="32"/>
          <w:sz w:val="22"/>
          <w:szCs w:val="22"/>
        </w:rPr>
        <w:t>wykonawcę oraz uczestnika konkursu, którego beneficjentem rzeczywistym w rozumieniu ustawy z dnia 1 marca 2018 r. o przeciwdziałaniu praniu pieniędzy oraz finansowaniu terroryzmu (Dz.U.2025 poz. 644 t.j.)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273CA14" w14:textId="77777777" w:rsidR="0085187E" w:rsidRPr="0085187E" w:rsidRDefault="0085187E" w:rsidP="00D60279">
      <w:pPr>
        <w:numPr>
          <w:ilvl w:val="0"/>
          <w:numId w:val="37"/>
        </w:numPr>
        <w:spacing w:before="60" w:after="60" w:line="360" w:lineRule="auto"/>
        <w:ind w:left="567"/>
        <w:jc w:val="both"/>
        <w:rPr>
          <w:rFonts w:asciiTheme="majorHAnsi" w:hAnsiTheme="majorHAnsi" w:cstheme="majorHAnsi"/>
          <w:bCs/>
          <w:kern w:val="32"/>
          <w:sz w:val="22"/>
          <w:szCs w:val="22"/>
        </w:rPr>
      </w:pPr>
      <w:r w:rsidRPr="0085187E">
        <w:rPr>
          <w:rFonts w:asciiTheme="majorHAnsi" w:hAnsiTheme="majorHAnsi" w:cstheme="majorHAnsi"/>
          <w:bCs/>
          <w:kern w:val="32"/>
          <w:sz w:val="22"/>
          <w:szCs w:val="22"/>
        </w:rPr>
        <w:t>wykonawcę oraz uczestnika konkursu, którego jednostką dominującą w rozumieniu art. 3 ust. 1 pkt 37 ustawy z dnia 29 września 1994 r. o rachunkowości (Dz.U.2023 poz. 120 t.j.),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F1C5D0D" w14:textId="77777777" w:rsidR="0085187E" w:rsidRPr="0085187E" w:rsidRDefault="0085187E" w:rsidP="00D60279">
      <w:pPr>
        <w:pStyle w:val="pkt"/>
        <w:numPr>
          <w:ilvl w:val="0"/>
          <w:numId w:val="38"/>
        </w:numPr>
        <w:spacing w:line="360" w:lineRule="auto"/>
        <w:ind w:left="284"/>
        <w:rPr>
          <w:rFonts w:asciiTheme="majorHAnsi" w:hAnsiTheme="majorHAnsi" w:cstheme="majorHAnsi"/>
          <w:b/>
          <w:bCs/>
          <w:color w:val="000000" w:themeColor="text1"/>
          <w:kern w:val="32"/>
          <w:sz w:val="22"/>
          <w:szCs w:val="22"/>
        </w:rPr>
      </w:pPr>
      <w:r w:rsidRPr="0085187E">
        <w:rPr>
          <w:rFonts w:asciiTheme="majorHAnsi" w:hAnsiTheme="majorHAnsi" w:cstheme="majorHAnsi"/>
          <w:b/>
          <w:sz w:val="22"/>
          <w:szCs w:val="22"/>
        </w:rPr>
        <w:t>Zamawiający wykluczy wykonawcę, wobec którego zachodzą podstawy wykluczenia, o których mowa w art. 5k Rozporządzenia Rady (UE) nr 833/2014 z dnia 31 lipca 2014 r. dotyczącego środków ograniczających w związku z działaniami Rosji destabilizującymi sytuację na Ukrainie (Dz. U. UE. L. z 2014 r. Nr 229, str. 1 z późn. zm.).</w:t>
      </w:r>
    </w:p>
    <w:p w14:paraId="4E2A71E5" w14:textId="77777777" w:rsidR="0085187E" w:rsidRPr="0085187E" w:rsidRDefault="0085187E" w:rsidP="0085187E">
      <w:pPr>
        <w:pStyle w:val="pkt"/>
        <w:spacing w:line="360" w:lineRule="auto"/>
        <w:ind w:left="284" w:firstLine="0"/>
        <w:rPr>
          <w:rFonts w:asciiTheme="majorHAnsi" w:hAnsiTheme="majorHAnsi" w:cstheme="majorHAnsi"/>
          <w:sz w:val="22"/>
          <w:szCs w:val="22"/>
        </w:rPr>
      </w:pPr>
      <w:r w:rsidRPr="0085187E">
        <w:rPr>
          <w:rFonts w:asciiTheme="majorHAnsi" w:hAnsiTheme="majorHAnsi" w:cstheme="majorHAnsi"/>
          <w:sz w:val="22"/>
          <w:szCs w:val="22"/>
        </w:rPr>
        <w:t xml:space="preserve">Zamawiający informuje, iż w dniu 23 października 2025 r. Rada Unii Europejskiej przyjęła rozporządzenie (UE) 2025/2033 w sprawie zmiany rozporządzenia (UE) nr 833/2014 dotyczącego środków ograniczających w związku z działaniami Rosji destabilizującymi sytuację na Ukrainie (Dz.U.UE.L.2025.2033 z dnia 23 października 2025 r.), które ustanawia ogólnounijny zakaz udziału </w:t>
      </w:r>
      <w:r w:rsidRPr="0085187E">
        <w:rPr>
          <w:rFonts w:asciiTheme="majorHAnsi" w:hAnsiTheme="majorHAnsi" w:cstheme="majorHAnsi"/>
          <w:sz w:val="22"/>
          <w:szCs w:val="22"/>
        </w:rPr>
        <w:lastRenderedPageBreak/>
        <w:t xml:space="preserve">rosyjskich wykonawców w zamówieniach publicznych i koncesjach udzielanych w państwach członkowskich Unii Europejskiej. Przepisy rozporządzenia 2025/2033 weszły w życie następnego dnia po publikacji, tj. w dniu 24 października 2025 r. Na mocy art. 1 pkt 16 </w:t>
      </w:r>
      <w:r w:rsidRPr="0085187E">
        <w:rPr>
          <w:rFonts w:asciiTheme="majorHAnsi" w:hAnsiTheme="majorHAnsi" w:cstheme="majorHAnsi"/>
          <w:b/>
          <w:sz w:val="22"/>
          <w:szCs w:val="22"/>
        </w:rPr>
        <w:t>rozporządzenia 2025/2033</w:t>
      </w:r>
      <w:r w:rsidRPr="0085187E">
        <w:rPr>
          <w:rFonts w:asciiTheme="majorHAnsi" w:hAnsiTheme="majorHAnsi" w:cstheme="majorHAnsi"/>
          <w:sz w:val="22"/>
          <w:szCs w:val="22"/>
        </w:rPr>
        <w:t xml:space="preserve"> do rozporządzenia Rady (UE) nr 833/2014 z dnia 31 lipca 2014 r. dotyczącego środków ograniczających w związku z działaniami Rosji destabilizującymi sytuację na Ukrainie (Dz. Urz. UE nr L 229 z 31.7.2014) zostały wprowadzone zmiany w przepisie </w:t>
      </w:r>
      <w:r w:rsidRPr="0085187E">
        <w:rPr>
          <w:rFonts w:asciiTheme="majorHAnsi" w:hAnsiTheme="majorHAnsi" w:cstheme="majorHAnsi"/>
          <w:b/>
          <w:sz w:val="22"/>
          <w:szCs w:val="22"/>
        </w:rPr>
        <w:t>art. 5k</w:t>
      </w:r>
      <w:r w:rsidRPr="0085187E">
        <w:rPr>
          <w:rFonts w:asciiTheme="majorHAnsi" w:hAnsiTheme="majorHAnsi" w:cstheme="majorHAnsi"/>
          <w:sz w:val="22"/>
          <w:szCs w:val="22"/>
        </w:rPr>
        <w:t xml:space="preserve"> w następującym brzmieniu:</w:t>
      </w:r>
    </w:p>
    <w:p w14:paraId="4D60448B" w14:textId="77777777" w:rsidR="0085187E" w:rsidRPr="0085187E" w:rsidRDefault="0085187E" w:rsidP="0085187E">
      <w:pPr>
        <w:pStyle w:val="pkt"/>
        <w:spacing w:line="360" w:lineRule="auto"/>
        <w:ind w:left="284"/>
        <w:rPr>
          <w:rFonts w:asciiTheme="majorHAnsi" w:hAnsiTheme="majorHAnsi" w:cstheme="majorHAnsi"/>
          <w:sz w:val="22"/>
          <w:szCs w:val="22"/>
        </w:rPr>
      </w:pPr>
      <w:r w:rsidRPr="0085187E">
        <w:rPr>
          <w:rFonts w:asciiTheme="majorHAnsi" w:hAnsiTheme="majorHAnsi" w:cstheme="majorHAnsi"/>
          <w:sz w:val="22"/>
          <w:szCs w:val="22"/>
        </w:rPr>
        <w:t>1. 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013266FC" w14:textId="77777777" w:rsidR="0085187E" w:rsidRPr="0085187E" w:rsidRDefault="0085187E" w:rsidP="0085187E">
      <w:pPr>
        <w:pStyle w:val="pkt"/>
        <w:spacing w:line="360" w:lineRule="auto"/>
        <w:ind w:left="567"/>
        <w:rPr>
          <w:rFonts w:asciiTheme="majorHAnsi" w:hAnsiTheme="majorHAnsi" w:cstheme="majorHAnsi"/>
          <w:sz w:val="22"/>
          <w:szCs w:val="22"/>
        </w:rPr>
      </w:pPr>
      <w:r w:rsidRPr="0085187E">
        <w:rPr>
          <w:rFonts w:asciiTheme="majorHAnsi" w:hAnsiTheme="majorHAnsi" w:cstheme="majorHAnsi"/>
          <w:sz w:val="22"/>
          <w:szCs w:val="22"/>
        </w:rPr>
        <w:t>a)</w:t>
      </w:r>
      <w:r w:rsidRPr="0085187E">
        <w:rPr>
          <w:rFonts w:asciiTheme="majorHAnsi" w:hAnsiTheme="majorHAnsi" w:cstheme="majorHAnsi"/>
          <w:sz w:val="22"/>
          <w:szCs w:val="22"/>
        </w:rPr>
        <w:tab/>
        <w:t>obywateli rosyjskich, osób fizycznych zamieszkałych w Rosji lub osób prawnych, podmiotów lub organów z siedzibą w Rosji;</w:t>
      </w:r>
    </w:p>
    <w:p w14:paraId="05A586E6" w14:textId="77777777" w:rsidR="0085187E" w:rsidRPr="0085187E" w:rsidRDefault="0085187E" w:rsidP="0085187E">
      <w:pPr>
        <w:pStyle w:val="pkt"/>
        <w:spacing w:line="360" w:lineRule="auto"/>
        <w:ind w:left="567"/>
        <w:rPr>
          <w:rFonts w:asciiTheme="majorHAnsi" w:hAnsiTheme="majorHAnsi" w:cstheme="majorHAnsi"/>
          <w:sz w:val="22"/>
          <w:szCs w:val="22"/>
        </w:rPr>
      </w:pPr>
      <w:r w:rsidRPr="0085187E">
        <w:rPr>
          <w:rFonts w:asciiTheme="majorHAnsi" w:hAnsiTheme="majorHAnsi" w:cstheme="majorHAnsi"/>
          <w:sz w:val="22"/>
          <w:szCs w:val="22"/>
        </w:rPr>
        <w:t>b) osób prawnych, podmiotów lub organów, do których prawa własności bezpośrednio lub pośrednio w ponad 50 % należą do osoby fizycznej lub prawnej, podmiotu lub organu, o których mowa w lit. a) niniejszego ustępu; lub;</w:t>
      </w:r>
    </w:p>
    <w:p w14:paraId="3A34E59F" w14:textId="77777777" w:rsidR="0085187E" w:rsidRPr="0085187E" w:rsidRDefault="0085187E" w:rsidP="0085187E">
      <w:pPr>
        <w:pStyle w:val="pkt"/>
        <w:spacing w:line="360" w:lineRule="auto"/>
        <w:ind w:left="567"/>
        <w:rPr>
          <w:rFonts w:asciiTheme="majorHAnsi" w:hAnsiTheme="majorHAnsi" w:cstheme="majorHAnsi"/>
          <w:sz w:val="22"/>
          <w:szCs w:val="22"/>
        </w:rPr>
      </w:pPr>
      <w:r w:rsidRPr="0085187E">
        <w:rPr>
          <w:rFonts w:asciiTheme="majorHAnsi" w:hAnsiTheme="majorHAnsi" w:cstheme="majorHAnsi"/>
          <w:sz w:val="22"/>
          <w:szCs w:val="22"/>
        </w:rPr>
        <w:t>c) osób fizycznych lub prawnych, podmiotów lub organów działających w imieniu lub pod kierunkiem osoby fizycznej lub prawnej, podmiotu lub organu, o których mowa w lit. a) lub b) niniejszego ustępu,</w:t>
      </w:r>
    </w:p>
    <w:p w14:paraId="1A59CF5A" w14:textId="77777777" w:rsidR="0085187E" w:rsidRPr="0085187E" w:rsidRDefault="0085187E" w:rsidP="0085187E">
      <w:pPr>
        <w:pStyle w:val="pkt"/>
        <w:spacing w:line="360" w:lineRule="auto"/>
        <w:ind w:left="284" w:firstLine="0"/>
        <w:rPr>
          <w:rFonts w:asciiTheme="majorHAnsi" w:hAnsiTheme="majorHAnsi" w:cstheme="majorHAnsi"/>
          <w:sz w:val="22"/>
          <w:szCs w:val="22"/>
        </w:rPr>
      </w:pPr>
      <w:r w:rsidRPr="0085187E">
        <w:rPr>
          <w:rFonts w:asciiTheme="majorHAnsi" w:hAnsiTheme="majorHAnsi" w:cstheme="majorHAnsi"/>
          <w:sz w:val="22"/>
          <w:szCs w:val="22"/>
        </w:rPr>
        <w:t>w tym podwykonawców, dostawców lub podmiotów, na których zdolności polega się w rozumieniu dyrektyw w sprawie zamówień publicznych w przypadku, gdy przypada na nich ponad 10 % wartości zamówienia.</w:t>
      </w:r>
    </w:p>
    <w:p w14:paraId="027467F8" w14:textId="77777777" w:rsidR="0085187E" w:rsidRPr="0085187E" w:rsidRDefault="0085187E" w:rsidP="0085187E">
      <w:pPr>
        <w:pStyle w:val="pkt"/>
        <w:spacing w:line="360" w:lineRule="auto"/>
        <w:ind w:left="284" w:firstLine="0"/>
        <w:rPr>
          <w:rFonts w:asciiTheme="majorHAnsi" w:hAnsiTheme="majorHAnsi" w:cstheme="majorHAnsi"/>
          <w:sz w:val="22"/>
          <w:szCs w:val="22"/>
        </w:rPr>
      </w:pPr>
      <w:r w:rsidRPr="0085187E">
        <w:rPr>
          <w:rFonts w:asciiTheme="majorHAnsi" w:hAnsiTheme="majorHAnsi" w:cstheme="majorHAnsi"/>
          <w:sz w:val="22"/>
          <w:szCs w:val="22"/>
        </w:rPr>
        <w:t xml:space="preserve">Wobec powyższego, Zamawiający informuje, iż Rozporządzenie 2025/2033 ma zasięg ogólny </w:t>
      </w:r>
      <w:r w:rsidRPr="0085187E">
        <w:rPr>
          <w:rFonts w:asciiTheme="majorHAnsi" w:hAnsiTheme="majorHAnsi" w:cstheme="majorHAnsi"/>
          <w:sz w:val="22"/>
          <w:szCs w:val="22"/>
        </w:rPr>
        <w:br/>
        <w:t xml:space="preserve">i obowiązuje bezpośrednio we wszystkich państwach członkowskich. </w:t>
      </w:r>
    </w:p>
    <w:p w14:paraId="46C55861" w14:textId="77777777" w:rsidR="0085187E" w:rsidRPr="0085187E" w:rsidRDefault="0085187E" w:rsidP="0085187E">
      <w:pPr>
        <w:pStyle w:val="pkt"/>
        <w:spacing w:line="360" w:lineRule="auto"/>
        <w:ind w:left="284" w:firstLine="0"/>
        <w:rPr>
          <w:rFonts w:asciiTheme="majorHAnsi" w:hAnsiTheme="majorHAnsi" w:cstheme="majorHAnsi"/>
          <w:sz w:val="22"/>
          <w:szCs w:val="22"/>
        </w:rPr>
      </w:pPr>
      <w:r w:rsidRPr="0085187E">
        <w:rPr>
          <w:rFonts w:asciiTheme="majorHAnsi" w:hAnsiTheme="majorHAnsi" w:cstheme="majorHAnsi"/>
          <w:sz w:val="22"/>
          <w:szCs w:val="22"/>
        </w:rPr>
        <w:t>Tym samym regulacje dotyczące podstaw wykluczenia wprowadzone w art. 5k będą miały zastosowanie w niniejszym postępowaniu.</w:t>
      </w:r>
    </w:p>
    <w:p w14:paraId="1BDC5F6E" w14:textId="77777777" w:rsidR="0085187E" w:rsidRPr="0085187E" w:rsidRDefault="0085187E" w:rsidP="0085187E">
      <w:pPr>
        <w:pStyle w:val="Akapitzlist"/>
        <w:spacing w:line="360" w:lineRule="auto"/>
        <w:ind w:left="284"/>
        <w:jc w:val="both"/>
        <w:rPr>
          <w:rFonts w:asciiTheme="majorHAnsi" w:hAnsiTheme="majorHAnsi" w:cstheme="majorHAnsi"/>
          <w:sz w:val="22"/>
          <w:szCs w:val="22"/>
        </w:rPr>
      </w:pPr>
      <w:r w:rsidRPr="0085187E">
        <w:rPr>
          <w:rFonts w:asciiTheme="majorHAnsi" w:hAnsiTheme="majorHAnsi" w:cstheme="majorHAnsi"/>
          <w:sz w:val="22"/>
          <w:szCs w:val="22"/>
        </w:rPr>
        <w:t>Powyższy zakaz z art. 5k Rozporządzenia 833/2014 w brzmieniu nadanym Rozporządzeniem 2025/2033 obowiązuje również na etapie realizacji zamówienia, w związku z czym na Wykonawcy ciąży obowiązek aktualizacji stosownych oświadczeń w przypadku wszelkich zmian w tym zakresie.</w:t>
      </w:r>
    </w:p>
    <w:p w14:paraId="7045AF70" w14:textId="77777777" w:rsidR="0085187E" w:rsidRPr="0085187E" w:rsidRDefault="0085187E" w:rsidP="00D60279">
      <w:pPr>
        <w:pStyle w:val="Akapitzlist"/>
        <w:numPr>
          <w:ilvl w:val="0"/>
          <w:numId w:val="39"/>
        </w:numPr>
        <w:spacing w:after="160" w:line="360" w:lineRule="auto"/>
        <w:ind w:left="284" w:hanging="284"/>
        <w:contextualSpacing/>
        <w:jc w:val="both"/>
        <w:rPr>
          <w:rFonts w:asciiTheme="majorHAnsi" w:hAnsiTheme="majorHAnsi" w:cstheme="majorHAnsi"/>
          <w:color w:val="000000" w:themeColor="text1"/>
          <w:sz w:val="22"/>
          <w:szCs w:val="22"/>
        </w:rPr>
      </w:pPr>
      <w:r w:rsidRPr="0085187E">
        <w:rPr>
          <w:rFonts w:asciiTheme="majorHAnsi" w:eastAsia="Times New Roman" w:hAnsiTheme="majorHAnsi" w:cstheme="majorHAnsi"/>
          <w:sz w:val="22"/>
          <w:szCs w:val="22"/>
        </w:rPr>
        <w:t xml:space="preserve">Wykluczenie Wykonawcy następuje zgodnie z art. 111 p.z.p. - dot. ust. 1 pkt. 1.1 i 1.2, zgodnie z art. 7 ust. 2 </w:t>
      </w:r>
      <w:r w:rsidRPr="0085187E">
        <w:rPr>
          <w:rFonts w:asciiTheme="majorHAnsi" w:eastAsia="Times New Roman" w:hAnsiTheme="majorHAnsi" w:cstheme="majorHAnsi"/>
          <w:bCs/>
          <w:kern w:val="32"/>
          <w:sz w:val="22"/>
          <w:szCs w:val="22"/>
          <w:lang w:val="cs-CZ"/>
        </w:rPr>
        <w:t>ustawy z dnia 13 kwietnia 2022 r. o szczególnych rozwiązaniach w zakresie przeciwdziałania wspieraniu agresji na Ukrainę oraz służących ochronie bezpieczeństwa narodowego (Dz. U. z 2025 r., poz. 514 t.j.) – dot. ust. 1 pkt. 1.3 oraz zgodnie z art. 5k rozporządzenia (UE) 833/2014 w brzmieniu nadanym rozporządzeniem 2025/2033.</w:t>
      </w:r>
    </w:p>
    <w:p w14:paraId="3C684988" w14:textId="77777777" w:rsidR="0085187E" w:rsidRPr="0085187E" w:rsidRDefault="008263F3" w:rsidP="00D60279">
      <w:pPr>
        <w:pStyle w:val="Akapitzlist"/>
        <w:numPr>
          <w:ilvl w:val="0"/>
          <w:numId w:val="39"/>
        </w:numPr>
        <w:spacing w:after="160" w:line="360" w:lineRule="auto"/>
        <w:ind w:left="284" w:hanging="284"/>
        <w:contextualSpacing/>
        <w:jc w:val="both"/>
        <w:rPr>
          <w:rFonts w:asciiTheme="majorHAnsi" w:hAnsiTheme="majorHAnsi" w:cstheme="majorHAnsi"/>
          <w:color w:val="000000" w:themeColor="text1"/>
          <w:sz w:val="22"/>
          <w:szCs w:val="22"/>
        </w:rPr>
      </w:pPr>
      <w:r w:rsidRPr="0085187E">
        <w:rPr>
          <w:rFonts w:asciiTheme="majorHAnsi" w:hAnsiTheme="majorHAnsi" w:cstheme="majorHAnsi"/>
          <w:sz w:val="22"/>
          <w:szCs w:val="22"/>
          <w:shd w:val="clear" w:color="auto" w:fill="FFFFFF"/>
        </w:rPr>
        <w:lastRenderedPageBreak/>
        <w:t xml:space="preserve">Wykonawca nie podlega wykluczeniu w okolicznościach określonych w art. 108 ust. 1 pkt 1, 2, 5 i 6 </w:t>
      </w:r>
      <w:r w:rsidR="006B73E0" w:rsidRPr="0085187E">
        <w:rPr>
          <w:rFonts w:asciiTheme="majorHAnsi" w:hAnsiTheme="majorHAnsi" w:cstheme="majorHAnsi"/>
          <w:sz w:val="22"/>
          <w:szCs w:val="22"/>
          <w:shd w:val="clear" w:color="auto" w:fill="FFFFFF"/>
        </w:rPr>
        <w:t xml:space="preserve">p.z.p </w:t>
      </w:r>
      <w:r w:rsidRPr="0085187E">
        <w:rPr>
          <w:rFonts w:asciiTheme="majorHAnsi" w:hAnsiTheme="majorHAnsi" w:cstheme="majorHAnsi"/>
          <w:sz w:val="22"/>
          <w:szCs w:val="22"/>
          <w:shd w:val="clear" w:color="auto" w:fill="FFFFFF"/>
        </w:rPr>
        <w:t xml:space="preserve">lub art. 109 ust. 1 pkt </w:t>
      </w:r>
      <w:r w:rsidR="002A522A" w:rsidRPr="0085187E">
        <w:rPr>
          <w:rFonts w:asciiTheme="majorHAnsi" w:hAnsiTheme="majorHAnsi" w:cstheme="majorHAnsi"/>
          <w:sz w:val="22"/>
          <w:szCs w:val="22"/>
        </w:rPr>
        <w:t>4</w:t>
      </w:r>
      <w:r w:rsidR="00D60797" w:rsidRPr="0085187E">
        <w:rPr>
          <w:rFonts w:asciiTheme="majorHAnsi" w:hAnsiTheme="majorHAnsi" w:cstheme="majorHAnsi"/>
          <w:sz w:val="22"/>
          <w:szCs w:val="22"/>
        </w:rPr>
        <w:t>,</w:t>
      </w:r>
      <w:r w:rsidR="0058167C" w:rsidRPr="0085187E">
        <w:rPr>
          <w:rFonts w:asciiTheme="majorHAnsi" w:hAnsiTheme="majorHAnsi" w:cstheme="majorHAnsi"/>
          <w:sz w:val="22"/>
          <w:szCs w:val="22"/>
        </w:rPr>
        <w:t xml:space="preserve"> 7, 9 </w:t>
      </w:r>
      <w:r w:rsidR="006B73E0" w:rsidRPr="0085187E">
        <w:rPr>
          <w:rFonts w:asciiTheme="majorHAnsi" w:hAnsiTheme="majorHAnsi" w:cstheme="majorHAnsi"/>
          <w:sz w:val="22"/>
          <w:szCs w:val="22"/>
        </w:rPr>
        <w:t>p.z.p</w:t>
      </w:r>
      <w:r w:rsidRPr="0085187E">
        <w:rPr>
          <w:rFonts w:asciiTheme="majorHAnsi" w:hAnsiTheme="majorHAnsi" w:cstheme="majorHAnsi"/>
          <w:sz w:val="22"/>
          <w:szCs w:val="22"/>
          <w:shd w:val="clear" w:color="auto" w:fill="FFFFFF"/>
        </w:rPr>
        <w:t>, jeżeli udowodni zamawiającemu, że spełnił łącznie przesłanki</w:t>
      </w:r>
      <w:r w:rsidR="001B036A" w:rsidRPr="0085187E">
        <w:rPr>
          <w:rFonts w:asciiTheme="majorHAnsi" w:hAnsiTheme="majorHAnsi" w:cstheme="majorHAnsi"/>
          <w:sz w:val="22"/>
          <w:szCs w:val="22"/>
          <w:shd w:val="clear" w:color="auto" w:fill="FFFFFF"/>
        </w:rPr>
        <w:t xml:space="preserve"> wskazane w art. 110 ust. 2 </w:t>
      </w:r>
      <w:r w:rsidR="006B73E0" w:rsidRPr="0085187E">
        <w:rPr>
          <w:rFonts w:asciiTheme="majorHAnsi" w:hAnsiTheme="majorHAnsi" w:cstheme="majorHAnsi"/>
          <w:sz w:val="22"/>
          <w:szCs w:val="22"/>
          <w:shd w:val="clear" w:color="auto" w:fill="FFFFFF"/>
        </w:rPr>
        <w:t>p.z.p.</w:t>
      </w:r>
    </w:p>
    <w:p w14:paraId="07D9CB57" w14:textId="77777777" w:rsidR="00FF7CF3" w:rsidRPr="0085187E" w:rsidRDefault="001B036A" w:rsidP="00D60279">
      <w:pPr>
        <w:pStyle w:val="Akapitzlist"/>
        <w:numPr>
          <w:ilvl w:val="0"/>
          <w:numId w:val="39"/>
        </w:numPr>
        <w:spacing w:after="160" w:line="360" w:lineRule="auto"/>
        <w:ind w:left="284" w:hanging="284"/>
        <w:contextualSpacing/>
        <w:jc w:val="both"/>
        <w:rPr>
          <w:rFonts w:asciiTheme="majorHAnsi" w:hAnsiTheme="majorHAnsi" w:cstheme="majorHAnsi"/>
          <w:color w:val="000000" w:themeColor="text1"/>
          <w:sz w:val="22"/>
          <w:szCs w:val="22"/>
        </w:rPr>
      </w:pPr>
      <w:r w:rsidRPr="0085187E">
        <w:rPr>
          <w:rFonts w:asciiTheme="majorHAnsi" w:hAnsiTheme="majorHAnsi" w:cstheme="majorHAnsi"/>
          <w:sz w:val="22"/>
          <w:szCs w:val="22"/>
          <w:shd w:val="clear" w:color="auto" w:fill="FFFFFF"/>
        </w:rPr>
        <w:t xml:space="preserve">Zamawiający oceni, czy podjęte przez wykonawcę czynności, o których mowa w </w:t>
      </w:r>
      <w:r w:rsidR="00FF7D08" w:rsidRPr="0085187E">
        <w:rPr>
          <w:rFonts w:asciiTheme="majorHAnsi" w:hAnsiTheme="majorHAnsi" w:cstheme="majorHAnsi"/>
          <w:sz w:val="22"/>
          <w:szCs w:val="22"/>
          <w:shd w:val="clear" w:color="auto" w:fill="FFFFFF"/>
        </w:rPr>
        <w:t xml:space="preserve">art. 110 </w:t>
      </w:r>
      <w:r w:rsidRPr="0085187E">
        <w:rPr>
          <w:rFonts w:asciiTheme="majorHAnsi" w:hAnsiTheme="majorHAnsi" w:cstheme="majorHAnsi"/>
          <w:sz w:val="22"/>
          <w:szCs w:val="22"/>
          <w:shd w:val="clear" w:color="auto" w:fill="FFFFFF"/>
        </w:rPr>
        <w:t>ust. 2</w:t>
      </w:r>
      <w:r w:rsidR="00FF7D08" w:rsidRPr="0085187E">
        <w:rPr>
          <w:rFonts w:asciiTheme="majorHAnsi" w:hAnsiTheme="majorHAnsi" w:cstheme="majorHAnsi"/>
          <w:sz w:val="22"/>
          <w:szCs w:val="22"/>
          <w:shd w:val="clear" w:color="auto" w:fill="FFFFFF"/>
        </w:rPr>
        <w:t xml:space="preserve"> </w:t>
      </w:r>
      <w:r w:rsidR="006B73E0" w:rsidRPr="0085187E">
        <w:rPr>
          <w:rFonts w:asciiTheme="majorHAnsi" w:hAnsiTheme="majorHAnsi" w:cstheme="majorHAnsi"/>
          <w:sz w:val="22"/>
          <w:szCs w:val="22"/>
          <w:shd w:val="clear" w:color="auto" w:fill="FFFFFF"/>
        </w:rPr>
        <w:t>p.z.p.</w:t>
      </w:r>
      <w:r w:rsidR="00780052" w:rsidRPr="0085187E">
        <w:rPr>
          <w:rFonts w:asciiTheme="majorHAnsi" w:hAnsiTheme="majorHAnsi" w:cstheme="majorHAnsi"/>
          <w:sz w:val="22"/>
          <w:szCs w:val="22"/>
          <w:shd w:val="clear" w:color="auto" w:fill="FFFFFF"/>
        </w:rPr>
        <w:t>, są </w:t>
      </w:r>
      <w:r w:rsidRPr="0085187E">
        <w:rPr>
          <w:rFonts w:asciiTheme="majorHAnsi" w:hAnsiTheme="majorHAnsi" w:cstheme="majorHAnsi"/>
          <w:sz w:val="22"/>
          <w:szCs w:val="22"/>
          <w:shd w:val="clear" w:color="auto" w:fill="FFFFFF"/>
        </w:rPr>
        <w:t>wystarczające do wykazania jego rzetelności, uwzględniając wagę i szczególne okoliczności czynu wykonawcy. Jeżeli podjęte przez wykonawcę czynności nie są wystarczające do wykazania jego rzetelności, zamawiający wyklucza wykonawcę.</w:t>
      </w:r>
    </w:p>
    <w:p w14:paraId="495A6F6B" w14:textId="77777777" w:rsidR="00080477" w:rsidRPr="0002285A" w:rsidRDefault="001168E2" w:rsidP="004E1DC5">
      <w:pPr>
        <w:pStyle w:val="pkt"/>
        <w:pBdr>
          <w:bottom w:val="double" w:sz="4" w:space="1" w:color="auto"/>
        </w:pBdr>
        <w:shd w:val="clear" w:color="auto" w:fill="DAEEF3" w:themeFill="accent5" w:themeFillTint="33"/>
        <w:spacing w:before="360" w:after="40"/>
        <w:ind w:left="568" w:hanging="568"/>
        <w:rPr>
          <w:rFonts w:ascii="Calibri" w:hAnsi="Calibri" w:cs="Calibri"/>
          <w:bCs/>
          <w:sz w:val="22"/>
          <w:szCs w:val="22"/>
        </w:rPr>
      </w:pPr>
      <w:r w:rsidRPr="0002285A">
        <w:rPr>
          <w:rFonts w:ascii="Calibri" w:hAnsi="Calibri" w:cs="Calibri"/>
          <w:b/>
          <w:bCs/>
          <w:sz w:val="22"/>
          <w:szCs w:val="22"/>
        </w:rPr>
        <w:t>IX.</w:t>
      </w:r>
      <w:r w:rsidRPr="0002285A">
        <w:rPr>
          <w:rFonts w:ascii="Calibri" w:hAnsi="Calibri" w:cs="Calibri"/>
          <w:b/>
          <w:bCs/>
          <w:sz w:val="22"/>
          <w:szCs w:val="22"/>
        </w:rPr>
        <w:tab/>
      </w:r>
      <w:r w:rsidR="00E3032A" w:rsidRPr="0002285A">
        <w:rPr>
          <w:rFonts w:ascii="Calibri" w:hAnsi="Calibri" w:cs="Calibri"/>
          <w:b/>
          <w:sz w:val="22"/>
          <w:szCs w:val="22"/>
        </w:rPr>
        <w:t>OŚWIADCZENIA I DOKUMENTY, JAKIE ZOBOWIĄZANI SĄ DOSTARCZYĆ WYKONAWCY W CELU WYKAZANIA BRAKU PODSTAW WYKLUCZENIA ORAZ POTWIERDZENIA SPEŁNIANIA WARUNKÓW UDZIAŁU W POSTĘPOWANIU</w:t>
      </w:r>
    </w:p>
    <w:p w14:paraId="2D713929" w14:textId="50C73940" w:rsidR="00DD687E" w:rsidRPr="00DD687E" w:rsidRDefault="00DD687E" w:rsidP="00DD687E">
      <w:pPr>
        <w:pStyle w:val="Akapitzlist"/>
        <w:numPr>
          <w:ilvl w:val="0"/>
          <w:numId w:val="11"/>
        </w:numPr>
        <w:spacing w:line="360" w:lineRule="auto"/>
        <w:jc w:val="both"/>
        <w:rPr>
          <w:rFonts w:asciiTheme="majorHAnsi" w:hAnsiTheme="majorHAnsi" w:cstheme="majorHAnsi"/>
          <w:sz w:val="22"/>
          <w:szCs w:val="22"/>
        </w:rPr>
      </w:pPr>
      <w:r w:rsidRPr="00DD687E">
        <w:rPr>
          <w:rFonts w:asciiTheme="majorHAnsi" w:hAnsiTheme="majorHAnsi" w:cstheme="majorHAnsi"/>
          <w:sz w:val="22"/>
          <w:szCs w:val="22"/>
        </w:rPr>
        <w:t xml:space="preserve">Do oferty Wykonawca zobowiązany jest dołączyć aktualne na dzień składania ofert </w:t>
      </w:r>
      <w:r w:rsidRPr="0007317A">
        <w:rPr>
          <w:rFonts w:asciiTheme="majorHAnsi" w:hAnsiTheme="majorHAnsi" w:cstheme="majorHAnsi"/>
          <w:b/>
          <w:sz w:val="22"/>
          <w:szCs w:val="22"/>
        </w:rPr>
        <w:t>oświadczenie,</w:t>
      </w:r>
      <w:r w:rsidRPr="00DD687E">
        <w:rPr>
          <w:rFonts w:asciiTheme="majorHAnsi" w:hAnsiTheme="majorHAnsi" w:cstheme="majorHAnsi"/>
          <w:sz w:val="22"/>
          <w:szCs w:val="22"/>
        </w:rPr>
        <w:t xml:space="preserve"> </w:t>
      </w:r>
      <w:r w:rsidR="003A71E2">
        <w:rPr>
          <w:rFonts w:asciiTheme="majorHAnsi" w:hAnsiTheme="majorHAnsi" w:cstheme="majorHAnsi"/>
          <w:sz w:val="22"/>
          <w:szCs w:val="22"/>
        </w:rPr>
        <w:br/>
      </w:r>
      <w:r w:rsidRPr="00DD687E">
        <w:rPr>
          <w:rFonts w:asciiTheme="majorHAnsi" w:hAnsiTheme="majorHAnsi" w:cstheme="majorHAnsi"/>
          <w:sz w:val="22"/>
          <w:szCs w:val="22"/>
        </w:rPr>
        <w:t xml:space="preserve">że nie podlega wykluczeniu oraz spełnia warunki udziału w postępowaniu. Przedmiotowe oświadczenie Wykonawca składa w formie </w:t>
      </w:r>
      <w:r w:rsidRPr="00DD687E">
        <w:rPr>
          <w:rFonts w:asciiTheme="majorHAnsi" w:hAnsiTheme="majorHAnsi" w:cstheme="majorHAnsi"/>
          <w:b/>
          <w:sz w:val="22"/>
          <w:szCs w:val="22"/>
        </w:rPr>
        <w:t>Jednolitego Europejskiego Dokumentu Zamówienia (ESPD)</w:t>
      </w:r>
      <w:r w:rsidRPr="00DD687E">
        <w:rPr>
          <w:rFonts w:asciiTheme="majorHAnsi" w:hAnsiTheme="majorHAnsi" w:cstheme="majorHAnsi"/>
          <w:sz w:val="22"/>
          <w:szCs w:val="22"/>
        </w:rPr>
        <w:t xml:space="preserve">, stanowiącego Załącznik nr 2 do Rozporządzenia Wykonawczego Komisji (EU) 2016/7 z dnia 5 stycznia 2016 r. ustanawiającego standardowy formularz jednolitego europejskiego dokumentu zamówienia </w:t>
      </w:r>
      <w:r w:rsidRPr="00DD687E">
        <w:rPr>
          <w:rFonts w:asciiTheme="majorHAnsi" w:hAnsiTheme="majorHAnsi" w:cstheme="majorHAnsi"/>
          <w:b/>
          <w:sz w:val="22"/>
          <w:szCs w:val="22"/>
        </w:rPr>
        <w:t xml:space="preserve">oraz oświadczenie stanowiące </w:t>
      </w:r>
      <w:r w:rsidRPr="00F03EC9">
        <w:rPr>
          <w:rFonts w:asciiTheme="majorHAnsi" w:hAnsiTheme="majorHAnsi" w:cstheme="majorHAnsi"/>
          <w:b/>
          <w:sz w:val="22"/>
          <w:szCs w:val="22"/>
        </w:rPr>
        <w:t>załącznik nr 2a do SWZ</w:t>
      </w:r>
      <w:r w:rsidRPr="00F03EC9">
        <w:rPr>
          <w:rFonts w:asciiTheme="majorHAnsi" w:hAnsiTheme="majorHAnsi" w:cstheme="majorHAnsi"/>
          <w:sz w:val="22"/>
          <w:szCs w:val="22"/>
        </w:rPr>
        <w:t>. Informacje</w:t>
      </w:r>
      <w:r w:rsidRPr="00DD687E">
        <w:rPr>
          <w:rFonts w:asciiTheme="majorHAnsi" w:hAnsiTheme="majorHAnsi" w:cstheme="majorHAnsi"/>
          <w:sz w:val="22"/>
          <w:szCs w:val="22"/>
        </w:rPr>
        <w:t xml:space="preserve"> zawarte w ESPD stanowią wstępne potwierdzenie, że Wykonawca nie podlega wykluczeniu oraz spełnia warunki udziału w postępowaniu </w:t>
      </w:r>
      <w:r w:rsidRPr="00DD687E">
        <w:rPr>
          <w:rFonts w:asciiTheme="majorHAnsi" w:hAnsiTheme="majorHAnsi" w:cstheme="majorHAnsi"/>
          <w:color w:val="000000"/>
          <w:sz w:val="22"/>
          <w:szCs w:val="22"/>
        </w:rPr>
        <w:t>(o ile zostały wskazane)</w:t>
      </w:r>
      <w:r w:rsidRPr="00DD687E">
        <w:rPr>
          <w:rFonts w:asciiTheme="majorHAnsi" w:hAnsiTheme="majorHAnsi" w:cstheme="majorHAnsi"/>
          <w:sz w:val="22"/>
          <w:szCs w:val="22"/>
        </w:rPr>
        <w:t>.</w:t>
      </w:r>
    </w:p>
    <w:p w14:paraId="6BAA92D6" w14:textId="77777777" w:rsidR="00DD687E" w:rsidRDefault="00DD687E" w:rsidP="00DD687E">
      <w:pPr>
        <w:pStyle w:val="Akapitzlist"/>
        <w:numPr>
          <w:ilvl w:val="0"/>
          <w:numId w:val="11"/>
        </w:numPr>
        <w:spacing w:line="360" w:lineRule="auto"/>
        <w:ind w:left="357" w:hanging="357"/>
        <w:jc w:val="both"/>
        <w:rPr>
          <w:rFonts w:ascii="Calibri" w:hAnsi="Calibri" w:cs="Calibri"/>
          <w:sz w:val="22"/>
          <w:szCs w:val="22"/>
        </w:rPr>
      </w:pPr>
      <w:r w:rsidRPr="00DD687E">
        <w:rPr>
          <w:rFonts w:ascii="Calibri" w:hAnsi="Calibri" w:cs="Calibri"/>
          <w:sz w:val="22"/>
          <w:szCs w:val="22"/>
        </w:rPr>
        <w:t xml:space="preserve">Zamawiający informuje, iż instrukcję wypełnienia </w:t>
      </w:r>
      <w:r w:rsidRPr="00DD687E">
        <w:rPr>
          <w:rFonts w:ascii="Calibri" w:hAnsi="Calibri" w:cs="Calibri"/>
          <w:bCs/>
          <w:sz w:val="22"/>
          <w:szCs w:val="22"/>
        </w:rPr>
        <w:t>ESPD</w:t>
      </w:r>
      <w:r w:rsidRPr="00DD687E">
        <w:rPr>
          <w:rFonts w:ascii="Calibri" w:hAnsi="Calibri" w:cs="Calibri"/>
          <w:b/>
          <w:bCs/>
          <w:sz w:val="22"/>
          <w:szCs w:val="22"/>
        </w:rPr>
        <w:t xml:space="preserve"> </w:t>
      </w:r>
      <w:r w:rsidRPr="00DD687E">
        <w:rPr>
          <w:rFonts w:ascii="Calibri" w:hAnsi="Calibri" w:cs="Calibri"/>
          <w:sz w:val="22"/>
          <w:szCs w:val="22"/>
        </w:rPr>
        <w:t xml:space="preserve">oraz edytowalną wersję formularza ESPD można znaleźć pod adresem: </w:t>
      </w:r>
      <w:hyperlink r:id="rId12" w:history="1">
        <w:r w:rsidRPr="00DD687E">
          <w:rPr>
            <w:rStyle w:val="Hipercze"/>
            <w:rFonts w:ascii="Calibri" w:hAnsi="Calibri" w:cs="Calibri"/>
            <w:sz w:val="22"/>
            <w:szCs w:val="22"/>
          </w:rPr>
          <w:t>https://www.uzp.gov.pl/baza-wiedzy/prawo-zamowien-publicznych-regulacje/prawo-krajowe/jednolity-europejski-dokument-zamowienia</w:t>
        </w:r>
      </w:hyperlink>
      <w:r w:rsidRPr="00DD687E">
        <w:rPr>
          <w:rFonts w:ascii="Calibri" w:hAnsi="Calibri" w:cs="Calibri"/>
          <w:sz w:val="22"/>
          <w:szCs w:val="22"/>
        </w:rPr>
        <w:t xml:space="preserve">. Zamawiający zaleca wypełnienie ESPD za pomocą serwisu dostępnego pod adresem: </w:t>
      </w:r>
      <w:hyperlink r:id="rId13" w:history="1">
        <w:r w:rsidRPr="00DD687E">
          <w:rPr>
            <w:rStyle w:val="Hipercze"/>
            <w:rFonts w:ascii="Calibri" w:hAnsi="Calibri" w:cs="Calibri"/>
            <w:sz w:val="22"/>
            <w:szCs w:val="22"/>
          </w:rPr>
          <w:t>https://espd.uzp.gov.pl/</w:t>
        </w:r>
      </w:hyperlink>
      <w:r w:rsidRPr="00DD687E">
        <w:rPr>
          <w:rFonts w:ascii="Calibri" w:hAnsi="Calibri" w:cs="Calibri"/>
          <w:sz w:val="22"/>
          <w:szCs w:val="22"/>
        </w:rPr>
        <w:t xml:space="preserve"> . W tym celu przygotowany przez Zamawiającego Jednolity Europejski Dokument Zamówienia (ESPD) w formacie *.xml, stanowiący </w:t>
      </w:r>
      <w:r w:rsidRPr="00DD687E">
        <w:rPr>
          <w:rFonts w:ascii="Calibri" w:hAnsi="Calibri" w:cs="Calibri"/>
          <w:b/>
          <w:sz w:val="22"/>
          <w:szCs w:val="22"/>
        </w:rPr>
        <w:t xml:space="preserve">Załącznik nr </w:t>
      </w:r>
      <w:r>
        <w:rPr>
          <w:rFonts w:ascii="Calibri" w:hAnsi="Calibri" w:cs="Calibri"/>
          <w:b/>
          <w:sz w:val="22"/>
          <w:szCs w:val="22"/>
        </w:rPr>
        <w:t>2</w:t>
      </w:r>
      <w:r w:rsidRPr="00DD687E">
        <w:rPr>
          <w:rFonts w:ascii="Calibri" w:hAnsi="Calibri" w:cs="Calibri"/>
          <w:b/>
          <w:sz w:val="22"/>
          <w:szCs w:val="22"/>
        </w:rPr>
        <w:t xml:space="preserve"> do SWZ</w:t>
      </w:r>
      <w:r w:rsidRPr="00DD687E">
        <w:rPr>
          <w:rFonts w:ascii="Calibri" w:hAnsi="Calibri" w:cs="Calibri"/>
          <w:sz w:val="22"/>
          <w:szCs w:val="22"/>
        </w:rPr>
        <w:t>, należy zaimportować do wyżej wymienionego serwisu oraz postępując zgodnie z zamieszczoną tam instrukcją wypełnić wzór elektronicznego formularza ESPD, z zastrzeżeniem poniższych uwag:</w:t>
      </w:r>
    </w:p>
    <w:p w14:paraId="09D01DBF" w14:textId="77777777" w:rsidR="00DD687E" w:rsidRDefault="00DD687E" w:rsidP="00DD687E">
      <w:pPr>
        <w:pStyle w:val="Akapitzlist"/>
        <w:numPr>
          <w:ilvl w:val="2"/>
          <w:numId w:val="11"/>
        </w:numPr>
        <w:spacing w:line="360" w:lineRule="auto"/>
        <w:ind w:left="425" w:hanging="425"/>
        <w:jc w:val="both"/>
        <w:rPr>
          <w:rFonts w:ascii="Calibri" w:hAnsi="Calibri" w:cs="Calibri"/>
          <w:sz w:val="22"/>
          <w:szCs w:val="22"/>
        </w:rPr>
      </w:pPr>
      <w:r w:rsidRPr="00DD687E">
        <w:rPr>
          <w:rFonts w:ascii="Calibri" w:hAnsi="Calibri" w:cs="Calibri"/>
          <w:sz w:val="22"/>
          <w:szCs w:val="22"/>
        </w:rPr>
        <w:t>w Części II Sekcji D ESPD (Informacje dotyczące podwykonawców, na których zdolności Wykonawca nie polega)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14:paraId="1011E18F" w14:textId="77777777" w:rsidR="00DD687E" w:rsidRDefault="00DD687E" w:rsidP="00DD687E">
      <w:pPr>
        <w:pStyle w:val="Akapitzlist"/>
        <w:numPr>
          <w:ilvl w:val="2"/>
          <w:numId w:val="11"/>
        </w:numPr>
        <w:spacing w:line="360" w:lineRule="auto"/>
        <w:ind w:left="425" w:hanging="425"/>
        <w:jc w:val="both"/>
        <w:rPr>
          <w:rFonts w:ascii="Calibri" w:hAnsi="Calibri" w:cs="Calibri"/>
          <w:sz w:val="22"/>
          <w:szCs w:val="22"/>
        </w:rPr>
      </w:pPr>
      <w:r w:rsidRPr="00DD687E">
        <w:rPr>
          <w:rFonts w:ascii="Calibri" w:hAnsi="Calibri" w:cs="Calibri"/>
          <w:sz w:val="22"/>
          <w:szCs w:val="22"/>
        </w:rPr>
        <w:t xml:space="preserve">w Części IV Zamawiający żąda jedynie ogólnego oświadczenia dotyczącego wszystkich kryteriów kwalifikacji (sekcja α), bez wypełniania poszczególnych Sekcji A, B, C i D </w:t>
      </w:r>
    </w:p>
    <w:p w14:paraId="1906F522" w14:textId="77777777" w:rsidR="00D56AFA" w:rsidRDefault="00BC22D4" w:rsidP="00DD687E">
      <w:pPr>
        <w:pStyle w:val="Akapitzlist"/>
        <w:numPr>
          <w:ilvl w:val="2"/>
          <w:numId w:val="11"/>
        </w:numPr>
        <w:spacing w:line="360" w:lineRule="auto"/>
        <w:ind w:left="425" w:hanging="425"/>
        <w:jc w:val="both"/>
        <w:rPr>
          <w:rFonts w:ascii="Calibri" w:hAnsi="Calibri" w:cs="Calibri"/>
          <w:sz w:val="22"/>
          <w:szCs w:val="22"/>
        </w:rPr>
      </w:pPr>
      <w:r w:rsidRPr="004B5425">
        <w:rPr>
          <w:rFonts w:ascii="Calibri" w:hAnsi="Calibri" w:cs="Calibri"/>
          <w:sz w:val="22"/>
          <w:szCs w:val="22"/>
        </w:rPr>
        <w:t xml:space="preserve">Część V </w:t>
      </w:r>
      <w:r w:rsidRPr="004B5425">
        <w:rPr>
          <w:rFonts w:ascii="Calibri" w:hAnsi="Calibri" w:cs="Calibri"/>
          <w:i/>
          <w:sz w:val="18"/>
          <w:szCs w:val="18"/>
        </w:rPr>
        <w:t>(Ograniczenie liczby kwalifikujących się kandydatów)</w:t>
      </w:r>
      <w:r w:rsidRPr="004B5425">
        <w:rPr>
          <w:rFonts w:ascii="Calibri" w:hAnsi="Calibri" w:cs="Calibri"/>
          <w:sz w:val="22"/>
          <w:szCs w:val="22"/>
        </w:rPr>
        <w:t xml:space="preserve"> należy pozostawić niewypełnioną</w:t>
      </w:r>
      <w:r w:rsidR="00FD68DE" w:rsidRPr="004B5425">
        <w:rPr>
          <w:rFonts w:ascii="Calibri" w:hAnsi="Calibri" w:cs="Calibri"/>
          <w:sz w:val="22"/>
          <w:szCs w:val="22"/>
        </w:rPr>
        <w:t>.</w:t>
      </w:r>
    </w:p>
    <w:p w14:paraId="3AF6C616" w14:textId="2D457CF1" w:rsidR="005921F1" w:rsidRPr="0007317A" w:rsidRDefault="003A71E2" w:rsidP="00DD687E">
      <w:pPr>
        <w:pStyle w:val="Akapitzlist"/>
        <w:numPr>
          <w:ilvl w:val="0"/>
          <w:numId w:val="11"/>
        </w:numPr>
        <w:spacing w:line="360" w:lineRule="auto"/>
        <w:ind w:left="357" w:hanging="357"/>
        <w:jc w:val="both"/>
        <w:rPr>
          <w:rFonts w:ascii="Calibri" w:hAnsi="Calibri" w:cs="Calibri"/>
          <w:sz w:val="22"/>
          <w:szCs w:val="22"/>
          <w:u w:val="single"/>
          <w:shd w:val="clear" w:color="auto" w:fill="FFFFFF"/>
        </w:rPr>
      </w:pPr>
      <w:r w:rsidRPr="0007317A">
        <w:rPr>
          <w:rFonts w:ascii="Calibri" w:hAnsi="Calibri" w:cs="Calibri"/>
          <w:sz w:val="22"/>
          <w:szCs w:val="22"/>
          <w:u w:val="single"/>
          <w:shd w:val="clear" w:color="auto" w:fill="FFFFFF"/>
        </w:rPr>
        <w:lastRenderedPageBreak/>
        <w:t>ZAMAWIAJĄCY PRZED WYBOREM NAJKORZYSTNIEJSZEJ OFERTY WZYWA WYKONAWCĘ, KTÓREGO OFERTA ZOSTAŁA NAJWYŻEJ OCENIONA, DO ZŁOŻENIA W WYZNACZONYM TERMINIE, NIE KRÓTSZYM NIŻ 10 DNI, AKTUALNYCH NA DZIEŃ ZŁOŻENIA PODMIOTOWYCH ŚRODKÓW DOWODOWYCH:</w:t>
      </w:r>
    </w:p>
    <w:p w14:paraId="2819FE54" w14:textId="77777777" w:rsidR="006D48D4" w:rsidRPr="00365EC7" w:rsidRDefault="006D48D4" w:rsidP="0007317A">
      <w:pPr>
        <w:pStyle w:val="Akapitzlist"/>
        <w:numPr>
          <w:ilvl w:val="2"/>
          <w:numId w:val="11"/>
        </w:numPr>
        <w:spacing w:line="360" w:lineRule="auto"/>
        <w:ind w:left="709" w:hanging="283"/>
        <w:jc w:val="both"/>
        <w:rPr>
          <w:rFonts w:asciiTheme="majorHAnsi" w:hAnsiTheme="majorHAnsi" w:cstheme="majorHAnsi"/>
          <w:sz w:val="22"/>
          <w:szCs w:val="22"/>
        </w:rPr>
      </w:pPr>
      <w:r w:rsidRPr="00365EC7">
        <w:rPr>
          <w:rFonts w:asciiTheme="majorHAnsi" w:hAnsiTheme="majorHAnsi" w:cstheme="majorHAnsi"/>
          <w:b/>
          <w:sz w:val="22"/>
          <w:szCs w:val="22"/>
        </w:rPr>
        <w:t>Oświadczenie wykonawcy o aktualności informacji</w:t>
      </w:r>
      <w:r w:rsidRPr="00365EC7">
        <w:rPr>
          <w:rFonts w:asciiTheme="majorHAnsi" w:hAnsiTheme="majorHAnsi" w:cstheme="majorHAnsi"/>
          <w:sz w:val="22"/>
          <w:szCs w:val="22"/>
        </w:rPr>
        <w:t xml:space="preserve"> zawartych w oświadczeniu, o którym mowa w art. 125 ust. 1 p.z.p. w zakresie odnoszącym się do podstaw wykluczenia wskazanych w art. 108 ust. 1 pkt 3-6 p.z.p. w art. 109 ust. 1 pkt. pkt.2 lit. a, b, c; pkt. 7,9 oraz w art. 7 ust. 1 ustawy z dnia 13 kwietnia 2022 r. o szczególnych rozwiązaniach w zakresie przeciwdziałania wspieraniu agresji na Ukrainę oraz służących ochronie bezpieczeństwa narodowego (Dz.U. z 2022 r., poz. 835) i w art. 5k rozporządzenia (UE)  833/2014 w brzmieniu nadanym rozporządzeniem Rady (UE) 2022/576  - wzór oświadczenia stanowi - </w:t>
      </w:r>
      <w:r w:rsidRPr="00C45183">
        <w:rPr>
          <w:rFonts w:asciiTheme="majorHAnsi" w:hAnsiTheme="majorHAnsi" w:cstheme="majorHAnsi"/>
          <w:b/>
          <w:sz w:val="22"/>
          <w:szCs w:val="22"/>
        </w:rPr>
        <w:t>Załącznik nr 4 do SWZ.</w:t>
      </w:r>
    </w:p>
    <w:p w14:paraId="083EA92C" w14:textId="77777777" w:rsidR="004E6321" w:rsidRPr="00365EC7" w:rsidRDefault="004E6321" w:rsidP="0007317A">
      <w:pPr>
        <w:pStyle w:val="Akapitzlist"/>
        <w:numPr>
          <w:ilvl w:val="2"/>
          <w:numId w:val="11"/>
        </w:numPr>
        <w:spacing w:line="360" w:lineRule="auto"/>
        <w:ind w:left="709" w:hanging="283"/>
        <w:jc w:val="both"/>
        <w:rPr>
          <w:rFonts w:asciiTheme="majorHAnsi" w:hAnsiTheme="majorHAnsi" w:cstheme="majorHAnsi"/>
          <w:sz w:val="22"/>
          <w:szCs w:val="22"/>
        </w:rPr>
      </w:pPr>
      <w:r w:rsidRPr="00365EC7">
        <w:rPr>
          <w:rFonts w:asciiTheme="majorHAnsi" w:hAnsiTheme="majorHAnsi" w:cstheme="majorHAnsi"/>
          <w:b/>
          <w:sz w:val="22"/>
          <w:szCs w:val="22"/>
        </w:rPr>
        <w:t xml:space="preserve">Informacja z Krajowego Rejestru Karnego </w:t>
      </w:r>
      <w:r w:rsidRPr="00365EC7">
        <w:rPr>
          <w:rFonts w:asciiTheme="majorHAnsi" w:hAnsiTheme="majorHAnsi" w:cstheme="majorHAnsi"/>
          <w:sz w:val="22"/>
          <w:szCs w:val="22"/>
        </w:rPr>
        <w:t>w zakresie dotyczącym p</w:t>
      </w:r>
      <w:r w:rsidR="000E6FD0" w:rsidRPr="00365EC7">
        <w:rPr>
          <w:rFonts w:asciiTheme="majorHAnsi" w:hAnsiTheme="majorHAnsi" w:cstheme="majorHAnsi"/>
          <w:sz w:val="22"/>
          <w:szCs w:val="22"/>
        </w:rPr>
        <w:t>odstaw wykluczenia wskazanych w </w:t>
      </w:r>
      <w:r w:rsidRPr="00365EC7">
        <w:rPr>
          <w:rFonts w:asciiTheme="majorHAnsi" w:hAnsiTheme="majorHAnsi" w:cstheme="majorHAnsi"/>
          <w:sz w:val="22"/>
          <w:szCs w:val="22"/>
        </w:rPr>
        <w:t>art. 108 ust. 1 pkt 1, 2 i 4 p.z.p. sporządzona nie wcześniej niż 6 miesięcy przed jej złożeniem</w:t>
      </w:r>
      <w:r w:rsidRPr="00365EC7">
        <w:rPr>
          <w:rStyle w:val="Odwoanieprzypisudolnego"/>
          <w:rFonts w:asciiTheme="majorHAnsi" w:hAnsiTheme="majorHAnsi" w:cstheme="majorHAnsi"/>
          <w:sz w:val="22"/>
          <w:szCs w:val="22"/>
        </w:rPr>
        <w:footnoteReference w:id="1"/>
      </w:r>
      <w:r w:rsidRPr="00365EC7">
        <w:rPr>
          <w:rFonts w:asciiTheme="majorHAnsi" w:hAnsiTheme="majorHAnsi" w:cstheme="majorHAnsi"/>
          <w:sz w:val="22"/>
          <w:szCs w:val="22"/>
        </w:rPr>
        <w:t>.</w:t>
      </w:r>
    </w:p>
    <w:p w14:paraId="66ECA97D" w14:textId="77777777" w:rsidR="000D67DC" w:rsidRPr="00365EC7" w:rsidRDefault="004E6321" w:rsidP="0007317A">
      <w:pPr>
        <w:pStyle w:val="Akapitzlist"/>
        <w:numPr>
          <w:ilvl w:val="2"/>
          <w:numId w:val="11"/>
        </w:numPr>
        <w:spacing w:line="360" w:lineRule="auto"/>
        <w:ind w:left="709" w:hanging="283"/>
        <w:jc w:val="both"/>
        <w:rPr>
          <w:rFonts w:asciiTheme="majorHAnsi" w:hAnsiTheme="majorHAnsi" w:cstheme="majorHAnsi"/>
          <w:b/>
          <w:sz w:val="22"/>
          <w:szCs w:val="22"/>
        </w:rPr>
      </w:pPr>
      <w:r w:rsidRPr="00365EC7">
        <w:rPr>
          <w:rFonts w:asciiTheme="majorHAnsi" w:hAnsiTheme="majorHAnsi" w:cstheme="majorHAnsi"/>
          <w:b/>
          <w:bCs/>
          <w:sz w:val="22"/>
          <w:szCs w:val="22"/>
        </w:rPr>
        <w:t>Odpis lub informacja z Krajowego Rejestru Sądowego lub z Cent</w:t>
      </w:r>
      <w:r w:rsidR="000B671B" w:rsidRPr="00365EC7">
        <w:rPr>
          <w:rFonts w:asciiTheme="majorHAnsi" w:hAnsiTheme="majorHAnsi" w:cstheme="majorHAnsi"/>
          <w:b/>
          <w:bCs/>
          <w:sz w:val="22"/>
          <w:szCs w:val="22"/>
        </w:rPr>
        <w:t>ralnej Ewidencji i Informacji o </w:t>
      </w:r>
      <w:r w:rsidRPr="00365EC7">
        <w:rPr>
          <w:rFonts w:asciiTheme="majorHAnsi" w:hAnsiTheme="majorHAnsi" w:cstheme="majorHAnsi"/>
          <w:b/>
          <w:bCs/>
          <w:sz w:val="22"/>
          <w:szCs w:val="22"/>
        </w:rPr>
        <w:t>Działalności Gospodarczej</w:t>
      </w:r>
      <w:r w:rsidRPr="00365EC7">
        <w:rPr>
          <w:rFonts w:asciiTheme="majorHAnsi" w:hAnsiTheme="majorHAnsi" w:cstheme="majorHAnsi"/>
          <w:sz w:val="22"/>
          <w:szCs w:val="22"/>
        </w:rPr>
        <w:t>, w zakresie art. 109 ust. 1 pkt 4 p.z.p., sp</w:t>
      </w:r>
      <w:r w:rsidR="00891AF5" w:rsidRPr="00365EC7">
        <w:rPr>
          <w:rFonts w:asciiTheme="majorHAnsi" w:hAnsiTheme="majorHAnsi" w:cstheme="majorHAnsi"/>
          <w:sz w:val="22"/>
          <w:szCs w:val="22"/>
        </w:rPr>
        <w:t>orządzonych nie wcześniej niż </w:t>
      </w:r>
      <w:r w:rsidR="000E6FD0" w:rsidRPr="00365EC7">
        <w:rPr>
          <w:rFonts w:asciiTheme="majorHAnsi" w:hAnsiTheme="majorHAnsi" w:cstheme="majorHAnsi"/>
          <w:sz w:val="22"/>
          <w:szCs w:val="22"/>
        </w:rPr>
        <w:t>3 </w:t>
      </w:r>
      <w:r w:rsidRPr="00365EC7">
        <w:rPr>
          <w:rFonts w:asciiTheme="majorHAnsi" w:hAnsiTheme="majorHAnsi" w:cstheme="majorHAnsi"/>
          <w:sz w:val="22"/>
          <w:szCs w:val="22"/>
        </w:rPr>
        <w:t>miesiące przed jej złożeniem, jeżeli odrębne przepisy</w:t>
      </w:r>
      <w:r w:rsidR="00C86F62" w:rsidRPr="00365EC7">
        <w:rPr>
          <w:rFonts w:asciiTheme="majorHAnsi" w:hAnsiTheme="majorHAnsi" w:cstheme="majorHAnsi"/>
          <w:sz w:val="22"/>
          <w:szCs w:val="22"/>
        </w:rPr>
        <w:t xml:space="preserve"> wymagają wpisu do rejestru lub</w:t>
      </w:r>
      <w:r w:rsidR="000A4A53" w:rsidRPr="00365EC7">
        <w:rPr>
          <w:rFonts w:asciiTheme="majorHAnsi" w:hAnsiTheme="majorHAnsi" w:cstheme="majorHAnsi"/>
          <w:sz w:val="22"/>
          <w:szCs w:val="22"/>
        </w:rPr>
        <w:t xml:space="preserve"> </w:t>
      </w:r>
      <w:r w:rsidRPr="00365EC7">
        <w:rPr>
          <w:rFonts w:asciiTheme="majorHAnsi" w:hAnsiTheme="majorHAnsi" w:cstheme="majorHAnsi"/>
          <w:sz w:val="22"/>
          <w:szCs w:val="22"/>
        </w:rPr>
        <w:t>ewidencji;</w:t>
      </w:r>
    </w:p>
    <w:p w14:paraId="202F1C92" w14:textId="77777777" w:rsidR="000D67DC" w:rsidRPr="00365EC7" w:rsidRDefault="00877188" w:rsidP="0007317A">
      <w:pPr>
        <w:pStyle w:val="Akapitzlist"/>
        <w:numPr>
          <w:ilvl w:val="2"/>
          <w:numId w:val="11"/>
        </w:numPr>
        <w:spacing w:line="360" w:lineRule="auto"/>
        <w:ind w:left="709" w:hanging="283"/>
        <w:jc w:val="both"/>
        <w:rPr>
          <w:rFonts w:asciiTheme="majorHAnsi" w:hAnsiTheme="majorHAnsi" w:cstheme="majorHAnsi"/>
          <w:b/>
          <w:sz w:val="22"/>
          <w:szCs w:val="22"/>
        </w:rPr>
      </w:pPr>
      <w:r w:rsidRPr="00365EC7">
        <w:rPr>
          <w:rFonts w:asciiTheme="majorHAnsi" w:hAnsiTheme="majorHAnsi" w:cstheme="majorHAnsi"/>
          <w:b/>
          <w:sz w:val="22"/>
          <w:szCs w:val="22"/>
        </w:rPr>
        <w:t>Informacji z Centralnego Rejestru Beneficjentów Rzeczywistych</w:t>
      </w:r>
      <w:r w:rsidRPr="00365EC7">
        <w:rPr>
          <w:rFonts w:asciiTheme="majorHAnsi" w:hAnsiTheme="majorHAnsi" w:cstheme="majorHAnsi"/>
          <w:sz w:val="22"/>
          <w:szCs w:val="22"/>
        </w:rPr>
        <w:t xml:space="preserve">, w zakresie art. 108 ust. 2 ustawy, </w:t>
      </w:r>
      <w:r w:rsidRPr="00365EC7">
        <w:rPr>
          <w:rFonts w:asciiTheme="majorHAnsi" w:hAnsiTheme="majorHAnsi" w:cstheme="majorHAnsi"/>
          <w:sz w:val="22"/>
          <w:szCs w:val="22"/>
          <w:u w:val="single"/>
        </w:rPr>
        <w:t>jeżeli odrębne przepisy wymagają wpisu do tego rejestru</w:t>
      </w:r>
      <w:r w:rsidRPr="00365EC7">
        <w:rPr>
          <w:rFonts w:asciiTheme="majorHAnsi" w:hAnsiTheme="majorHAnsi" w:cstheme="majorHAnsi"/>
          <w:sz w:val="22"/>
          <w:szCs w:val="22"/>
        </w:rPr>
        <w:t>, sporządzonej nie wcz</w:t>
      </w:r>
      <w:r w:rsidR="00891AF5" w:rsidRPr="00365EC7">
        <w:rPr>
          <w:rFonts w:asciiTheme="majorHAnsi" w:hAnsiTheme="majorHAnsi" w:cstheme="majorHAnsi"/>
          <w:sz w:val="22"/>
          <w:szCs w:val="22"/>
        </w:rPr>
        <w:t>eśniej niż 3 miesiące przed jej</w:t>
      </w:r>
      <w:r w:rsidR="00C86F62" w:rsidRPr="00365EC7">
        <w:rPr>
          <w:rFonts w:asciiTheme="majorHAnsi" w:hAnsiTheme="majorHAnsi" w:cstheme="majorHAnsi"/>
          <w:sz w:val="22"/>
          <w:szCs w:val="22"/>
        </w:rPr>
        <w:t xml:space="preserve"> </w:t>
      </w:r>
      <w:r w:rsidRPr="00365EC7">
        <w:rPr>
          <w:rFonts w:asciiTheme="majorHAnsi" w:hAnsiTheme="majorHAnsi" w:cstheme="majorHAnsi"/>
          <w:sz w:val="22"/>
          <w:szCs w:val="22"/>
        </w:rPr>
        <w:t>złożeniem</w:t>
      </w:r>
    </w:p>
    <w:p w14:paraId="4A67BFB1" w14:textId="25364FF8" w:rsidR="00DD7096" w:rsidRPr="00365EC7" w:rsidRDefault="00930E24" w:rsidP="0007317A">
      <w:pPr>
        <w:pStyle w:val="Akapitzlist"/>
        <w:numPr>
          <w:ilvl w:val="2"/>
          <w:numId w:val="11"/>
        </w:numPr>
        <w:spacing w:line="360" w:lineRule="auto"/>
        <w:ind w:left="709" w:hanging="283"/>
        <w:jc w:val="both"/>
        <w:rPr>
          <w:rFonts w:asciiTheme="majorHAnsi" w:hAnsiTheme="majorHAnsi" w:cstheme="majorHAnsi"/>
          <w:b/>
          <w:sz w:val="22"/>
          <w:szCs w:val="22"/>
        </w:rPr>
      </w:pPr>
      <w:r w:rsidRPr="00365EC7">
        <w:rPr>
          <w:rFonts w:asciiTheme="majorHAnsi" w:hAnsiTheme="majorHAnsi" w:cstheme="majorHAnsi"/>
          <w:b/>
          <w:bCs/>
          <w:sz w:val="22"/>
          <w:szCs w:val="22"/>
        </w:rPr>
        <w:t>Oświadczenie wykonawcy</w:t>
      </w:r>
      <w:r w:rsidRPr="00365EC7">
        <w:rPr>
          <w:rFonts w:asciiTheme="majorHAnsi" w:hAnsiTheme="majorHAnsi" w:cstheme="majorHAnsi"/>
          <w:sz w:val="22"/>
          <w:szCs w:val="22"/>
        </w:rPr>
        <w:t xml:space="preserve"> w zakresie art. 108 ust. 1 pkt 5 </w:t>
      </w:r>
      <w:r w:rsidR="00DC2761" w:rsidRPr="00365EC7">
        <w:rPr>
          <w:rFonts w:asciiTheme="majorHAnsi" w:hAnsiTheme="majorHAnsi" w:cstheme="majorHAnsi"/>
          <w:sz w:val="22"/>
          <w:szCs w:val="22"/>
        </w:rPr>
        <w:t>p.z.p.</w:t>
      </w:r>
      <w:r w:rsidRPr="00365EC7">
        <w:rPr>
          <w:rFonts w:asciiTheme="majorHAnsi" w:hAnsiTheme="majorHAnsi" w:cstheme="majorHAnsi"/>
          <w:sz w:val="22"/>
          <w:szCs w:val="22"/>
        </w:rPr>
        <w:t xml:space="preserve">, o braku przynależności do tej samej grupy kapitałowej, w rozumieniu ustawy </w:t>
      </w:r>
      <w:r w:rsidR="00492A57" w:rsidRPr="00365EC7">
        <w:rPr>
          <w:rFonts w:asciiTheme="majorHAnsi" w:hAnsiTheme="majorHAnsi" w:cstheme="majorHAnsi"/>
          <w:sz w:val="22"/>
          <w:szCs w:val="22"/>
        </w:rPr>
        <w:t>z dnia 16.02.2007</w:t>
      </w:r>
      <w:r w:rsidR="001168E2" w:rsidRPr="00365EC7">
        <w:rPr>
          <w:rFonts w:asciiTheme="majorHAnsi" w:hAnsiTheme="majorHAnsi" w:cstheme="majorHAnsi"/>
          <w:sz w:val="22"/>
          <w:szCs w:val="22"/>
        </w:rPr>
        <w:t>r</w:t>
      </w:r>
      <w:r w:rsidR="000B671B" w:rsidRPr="00365EC7">
        <w:rPr>
          <w:rFonts w:asciiTheme="majorHAnsi" w:hAnsiTheme="majorHAnsi" w:cstheme="majorHAnsi"/>
          <w:sz w:val="22"/>
          <w:szCs w:val="22"/>
        </w:rPr>
        <w:t>. o ochronie konkurencji i</w:t>
      </w:r>
      <w:r w:rsidR="009A7CD2" w:rsidRPr="00365EC7">
        <w:rPr>
          <w:rFonts w:asciiTheme="majorHAnsi" w:hAnsiTheme="majorHAnsi" w:cstheme="majorHAnsi"/>
          <w:sz w:val="22"/>
          <w:szCs w:val="22"/>
        </w:rPr>
        <w:t xml:space="preserve"> </w:t>
      </w:r>
      <w:r w:rsidR="000B671B" w:rsidRPr="00365EC7">
        <w:rPr>
          <w:rFonts w:asciiTheme="majorHAnsi" w:hAnsiTheme="majorHAnsi" w:cstheme="majorHAnsi"/>
          <w:sz w:val="22"/>
          <w:szCs w:val="22"/>
        </w:rPr>
        <w:t xml:space="preserve">konsumentów </w:t>
      </w:r>
      <w:r w:rsidR="000E6FD0" w:rsidRPr="00365EC7">
        <w:rPr>
          <w:rFonts w:asciiTheme="majorHAnsi" w:hAnsiTheme="majorHAnsi" w:cstheme="majorHAnsi"/>
          <w:i/>
          <w:sz w:val="22"/>
          <w:szCs w:val="22"/>
        </w:rPr>
        <w:t>(Dz.</w:t>
      </w:r>
      <w:r w:rsidR="00C86F62" w:rsidRPr="00365EC7">
        <w:rPr>
          <w:rFonts w:asciiTheme="majorHAnsi" w:hAnsiTheme="majorHAnsi" w:cstheme="majorHAnsi"/>
          <w:i/>
          <w:sz w:val="22"/>
          <w:szCs w:val="22"/>
        </w:rPr>
        <w:t xml:space="preserve"> </w:t>
      </w:r>
      <w:r w:rsidR="000B671B" w:rsidRPr="00365EC7">
        <w:rPr>
          <w:rFonts w:asciiTheme="majorHAnsi" w:hAnsiTheme="majorHAnsi" w:cstheme="majorHAnsi"/>
          <w:i/>
          <w:sz w:val="22"/>
          <w:szCs w:val="22"/>
        </w:rPr>
        <w:t>U. z 20</w:t>
      </w:r>
      <w:r w:rsidR="00102334" w:rsidRPr="00365EC7">
        <w:rPr>
          <w:rFonts w:asciiTheme="majorHAnsi" w:hAnsiTheme="majorHAnsi" w:cstheme="majorHAnsi"/>
          <w:i/>
          <w:sz w:val="22"/>
          <w:szCs w:val="22"/>
        </w:rPr>
        <w:t>21</w:t>
      </w:r>
      <w:r w:rsidRPr="00365EC7">
        <w:rPr>
          <w:rFonts w:asciiTheme="majorHAnsi" w:hAnsiTheme="majorHAnsi" w:cstheme="majorHAnsi"/>
          <w:i/>
          <w:sz w:val="22"/>
          <w:szCs w:val="22"/>
        </w:rPr>
        <w:t xml:space="preserve">r. poz. </w:t>
      </w:r>
      <w:r w:rsidR="00102334" w:rsidRPr="00365EC7">
        <w:rPr>
          <w:rFonts w:asciiTheme="majorHAnsi" w:hAnsiTheme="majorHAnsi" w:cstheme="majorHAnsi"/>
          <w:i/>
          <w:sz w:val="22"/>
          <w:szCs w:val="22"/>
        </w:rPr>
        <w:t>275</w:t>
      </w:r>
      <w:r w:rsidRPr="00365EC7">
        <w:rPr>
          <w:rFonts w:asciiTheme="majorHAnsi" w:hAnsiTheme="majorHAnsi" w:cstheme="majorHAnsi"/>
          <w:i/>
          <w:sz w:val="22"/>
          <w:szCs w:val="22"/>
        </w:rPr>
        <w:t>)</w:t>
      </w:r>
      <w:r w:rsidRPr="00365EC7">
        <w:rPr>
          <w:rFonts w:asciiTheme="majorHAnsi" w:hAnsiTheme="majorHAnsi" w:cstheme="majorHAnsi"/>
          <w:sz w:val="22"/>
          <w:szCs w:val="22"/>
        </w:rPr>
        <w:t>, z innym wykonawcą, który złożył odrębną ofertę,</w:t>
      </w:r>
      <w:r w:rsidR="000E6FD0" w:rsidRPr="00365EC7">
        <w:rPr>
          <w:rFonts w:asciiTheme="majorHAnsi" w:hAnsiTheme="majorHAnsi" w:cstheme="majorHAnsi"/>
          <w:sz w:val="22"/>
          <w:szCs w:val="22"/>
        </w:rPr>
        <w:t xml:space="preserve"> ofertę częściową lub wniosek o</w:t>
      </w:r>
      <w:r w:rsidR="00C86F62" w:rsidRPr="00365EC7">
        <w:rPr>
          <w:rFonts w:asciiTheme="majorHAnsi" w:hAnsiTheme="majorHAnsi" w:cstheme="majorHAnsi"/>
          <w:sz w:val="22"/>
          <w:szCs w:val="22"/>
        </w:rPr>
        <w:t xml:space="preserve"> </w:t>
      </w:r>
      <w:r w:rsidRPr="00365EC7">
        <w:rPr>
          <w:rFonts w:asciiTheme="majorHAnsi" w:hAnsiTheme="majorHAnsi" w:cstheme="majorHAnsi"/>
          <w:sz w:val="22"/>
          <w:szCs w:val="22"/>
        </w:rPr>
        <w:t>dopuszczenie do udziału w postępowaniu, albo oświadczenia o</w:t>
      </w:r>
      <w:r w:rsidR="009A7CD2" w:rsidRPr="00365EC7">
        <w:rPr>
          <w:rFonts w:asciiTheme="majorHAnsi" w:hAnsiTheme="majorHAnsi" w:cstheme="majorHAnsi"/>
          <w:sz w:val="22"/>
          <w:szCs w:val="22"/>
        </w:rPr>
        <w:t xml:space="preserve"> </w:t>
      </w:r>
      <w:r w:rsidRPr="00365EC7">
        <w:rPr>
          <w:rFonts w:asciiTheme="majorHAnsi" w:hAnsiTheme="majorHAnsi" w:cstheme="majorHAnsi"/>
          <w:sz w:val="22"/>
          <w:szCs w:val="22"/>
        </w:rPr>
        <w:t>przynależności do tej samej grupy kapitałowej wraz z dokumentami lub informacjami potwierdzającymi przygotowanie oferty, oferty częściowej lub wnio</w:t>
      </w:r>
      <w:r w:rsidR="00C86F62" w:rsidRPr="00365EC7">
        <w:rPr>
          <w:rFonts w:asciiTheme="majorHAnsi" w:hAnsiTheme="majorHAnsi" w:cstheme="majorHAnsi"/>
          <w:sz w:val="22"/>
          <w:szCs w:val="22"/>
        </w:rPr>
        <w:t>sku o dopuszczenie do udziału w</w:t>
      </w:r>
      <w:r w:rsidR="009A7CD2" w:rsidRPr="00365EC7">
        <w:rPr>
          <w:rFonts w:asciiTheme="majorHAnsi" w:hAnsiTheme="majorHAnsi" w:cstheme="majorHAnsi"/>
          <w:sz w:val="22"/>
          <w:szCs w:val="22"/>
        </w:rPr>
        <w:t xml:space="preserve"> </w:t>
      </w:r>
      <w:r w:rsidRPr="00365EC7">
        <w:rPr>
          <w:rFonts w:asciiTheme="majorHAnsi" w:hAnsiTheme="majorHAnsi" w:cstheme="majorHAnsi"/>
          <w:sz w:val="22"/>
          <w:szCs w:val="22"/>
        </w:rPr>
        <w:t xml:space="preserve">postępowaniu niezależnie </w:t>
      </w:r>
      <w:r w:rsidR="003A71E2">
        <w:rPr>
          <w:rFonts w:asciiTheme="majorHAnsi" w:hAnsiTheme="majorHAnsi" w:cstheme="majorHAnsi"/>
          <w:sz w:val="22"/>
          <w:szCs w:val="22"/>
        </w:rPr>
        <w:br/>
      </w:r>
      <w:r w:rsidRPr="00365EC7">
        <w:rPr>
          <w:rFonts w:asciiTheme="majorHAnsi" w:hAnsiTheme="majorHAnsi" w:cstheme="majorHAnsi"/>
          <w:sz w:val="22"/>
          <w:szCs w:val="22"/>
        </w:rPr>
        <w:t xml:space="preserve">od innego wykonawcy należącego do tej samej grupy kapitałowej </w:t>
      </w:r>
      <w:r w:rsidR="001168E2" w:rsidRPr="00365EC7">
        <w:rPr>
          <w:rFonts w:asciiTheme="majorHAnsi" w:hAnsiTheme="majorHAnsi" w:cstheme="majorHAnsi"/>
          <w:sz w:val="22"/>
          <w:szCs w:val="22"/>
        </w:rPr>
        <w:t>-</w:t>
      </w:r>
      <w:r w:rsidRPr="00365EC7">
        <w:rPr>
          <w:rFonts w:asciiTheme="majorHAnsi" w:hAnsiTheme="majorHAnsi" w:cstheme="majorHAnsi"/>
          <w:sz w:val="22"/>
          <w:szCs w:val="22"/>
        </w:rPr>
        <w:t xml:space="preserve"> </w:t>
      </w:r>
      <w:r w:rsidRPr="00365EC7">
        <w:rPr>
          <w:rFonts w:asciiTheme="majorHAnsi" w:hAnsiTheme="majorHAnsi" w:cstheme="majorHAnsi"/>
          <w:b/>
          <w:bCs/>
          <w:sz w:val="22"/>
          <w:szCs w:val="22"/>
        </w:rPr>
        <w:t xml:space="preserve">załącznik nr </w:t>
      </w:r>
      <w:r w:rsidR="00C1661B" w:rsidRPr="00365EC7">
        <w:rPr>
          <w:rFonts w:asciiTheme="majorHAnsi" w:hAnsiTheme="majorHAnsi" w:cstheme="majorHAnsi"/>
          <w:b/>
          <w:bCs/>
          <w:sz w:val="22"/>
          <w:szCs w:val="22"/>
        </w:rPr>
        <w:t>3</w:t>
      </w:r>
      <w:r w:rsidRPr="00365EC7">
        <w:rPr>
          <w:rFonts w:asciiTheme="majorHAnsi" w:hAnsiTheme="majorHAnsi" w:cstheme="majorHAnsi"/>
          <w:b/>
          <w:bCs/>
          <w:sz w:val="22"/>
          <w:szCs w:val="22"/>
        </w:rPr>
        <w:t xml:space="preserve"> do SWZ</w:t>
      </w:r>
      <w:r w:rsidRPr="00365EC7">
        <w:rPr>
          <w:rFonts w:asciiTheme="majorHAnsi" w:hAnsiTheme="majorHAnsi" w:cstheme="majorHAnsi"/>
          <w:sz w:val="22"/>
          <w:szCs w:val="22"/>
        </w:rPr>
        <w:t>;</w:t>
      </w:r>
    </w:p>
    <w:p w14:paraId="0931BB0D" w14:textId="113035BF" w:rsidR="000D67DC" w:rsidRPr="00365EC7" w:rsidRDefault="000D67DC" w:rsidP="0007317A">
      <w:pPr>
        <w:spacing w:line="360" w:lineRule="auto"/>
        <w:ind w:left="426"/>
        <w:contextualSpacing/>
        <w:jc w:val="both"/>
        <w:rPr>
          <w:rFonts w:asciiTheme="majorHAnsi" w:eastAsia="Andale Sans UI" w:hAnsiTheme="majorHAnsi" w:cstheme="majorHAnsi"/>
          <w:b/>
          <w:color w:val="000000"/>
          <w:kern w:val="1"/>
          <w:sz w:val="22"/>
          <w:szCs w:val="22"/>
          <w:u w:val="single"/>
          <w:lang w:eastAsia="fa-IR" w:bidi="fa-IR"/>
        </w:rPr>
      </w:pPr>
      <w:r w:rsidRPr="00365EC7">
        <w:rPr>
          <w:rFonts w:asciiTheme="majorHAnsi" w:hAnsiTheme="majorHAnsi" w:cstheme="majorHAnsi"/>
          <w:b/>
          <w:color w:val="000000" w:themeColor="text1"/>
          <w:sz w:val="22"/>
          <w:szCs w:val="22"/>
          <w:u w:val="single"/>
        </w:rPr>
        <w:t>W zakresie potwierdzenia spełnienia warunk</w:t>
      </w:r>
      <w:r w:rsidR="003A71E2">
        <w:rPr>
          <w:rFonts w:asciiTheme="majorHAnsi" w:hAnsiTheme="majorHAnsi" w:cstheme="majorHAnsi"/>
          <w:b/>
          <w:color w:val="000000" w:themeColor="text1"/>
          <w:sz w:val="22"/>
          <w:szCs w:val="22"/>
          <w:u w:val="single"/>
        </w:rPr>
        <w:t>u</w:t>
      </w:r>
      <w:r w:rsidRPr="00365EC7">
        <w:rPr>
          <w:rFonts w:asciiTheme="majorHAnsi" w:hAnsiTheme="majorHAnsi" w:cstheme="majorHAnsi"/>
          <w:b/>
          <w:color w:val="000000" w:themeColor="text1"/>
          <w:sz w:val="22"/>
          <w:szCs w:val="22"/>
          <w:u w:val="single"/>
        </w:rPr>
        <w:t xml:space="preserve"> udziału w postępowaniu</w:t>
      </w:r>
      <w:r w:rsidR="003A71E2">
        <w:rPr>
          <w:rFonts w:asciiTheme="majorHAnsi" w:hAnsiTheme="majorHAnsi" w:cstheme="majorHAnsi"/>
          <w:b/>
          <w:color w:val="000000" w:themeColor="text1"/>
          <w:sz w:val="22"/>
          <w:szCs w:val="22"/>
          <w:u w:val="single"/>
        </w:rPr>
        <w:t xml:space="preserve">, o którym mowa </w:t>
      </w:r>
      <w:r w:rsidR="003A71E2">
        <w:rPr>
          <w:rFonts w:asciiTheme="majorHAnsi" w:hAnsiTheme="majorHAnsi" w:cstheme="majorHAnsi"/>
          <w:b/>
          <w:color w:val="000000" w:themeColor="text1"/>
          <w:sz w:val="22"/>
          <w:szCs w:val="22"/>
          <w:u w:val="single"/>
        </w:rPr>
        <w:br/>
        <w:t>w Rozdziale VII ust. 2 pkt 2)</w:t>
      </w:r>
    </w:p>
    <w:p w14:paraId="53E19BB7" w14:textId="4A23CB70" w:rsidR="000D67DC" w:rsidRPr="0007317A" w:rsidRDefault="000D67DC" w:rsidP="0007317A">
      <w:pPr>
        <w:pStyle w:val="Akapitzlist"/>
        <w:numPr>
          <w:ilvl w:val="2"/>
          <w:numId w:val="11"/>
        </w:numPr>
        <w:spacing w:line="360" w:lineRule="auto"/>
        <w:ind w:left="851" w:hanging="425"/>
        <w:jc w:val="both"/>
        <w:rPr>
          <w:rFonts w:asciiTheme="majorHAnsi" w:hAnsiTheme="majorHAnsi" w:cstheme="majorHAnsi"/>
          <w:sz w:val="22"/>
          <w:szCs w:val="22"/>
        </w:rPr>
      </w:pPr>
      <w:r w:rsidRPr="0007317A">
        <w:rPr>
          <w:rFonts w:asciiTheme="majorHAnsi" w:hAnsiTheme="majorHAnsi" w:cstheme="majorHAnsi"/>
          <w:b/>
          <w:sz w:val="22"/>
          <w:szCs w:val="22"/>
        </w:rPr>
        <w:t>kopia zezwolenia</w:t>
      </w:r>
      <w:r w:rsidR="00225F49" w:rsidRPr="0007317A">
        <w:rPr>
          <w:rFonts w:asciiTheme="majorHAnsi" w:hAnsiTheme="majorHAnsi" w:cstheme="majorHAnsi"/>
          <w:b/>
          <w:sz w:val="22"/>
          <w:szCs w:val="22"/>
        </w:rPr>
        <w:t xml:space="preserve"> </w:t>
      </w:r>
      <w:r w:rsidRPr="0007317A">
        <w:rPr>
          <w:rFonts w:asciiTheme="majorHAnsi" w:hAnsiTheme="majorHAnsi" w:cstheme="majorHAnsi"/>
          <w:b/>
          <w:sz w:val="22"/>
          <w:szCs w:val="22"/>
        </w:rPr>
        <w:t xml:space="preserve">na obrót środkami farmaceutycznymi </w:t>
      </w:r>
      <w:r w:rsidR="00ED0C04" w:rsidRPr="00ED0C04">
        <w:rPr>
          <w:rFonts w:asciiTheme="majorHAnsi" w:hAnsiTheme="majorHAnsi" w:cstheme="majorHAnsi"/>
          <w:b/>
          <w:sz w:val="22"/>
          <w:szCs w:val="22"/>
        </w:rPr>
        <w:t xml:space="preserve">(hurtowy obrót produktami leczniczymi) </w:t>
      </w:r>
      <w:r w:rsidR="00ED0C04">
        <w:rPr>
          <w:rFonts w:asciiTheme="majorHAnsi" w:hAnsiTheme="majorHAnsi" w:cstheme="majorHAnsi"/>
          <w:b/>
          <w:sz w:val="22"/>
          <w:szCs w:val="22"/>
        </w:rPr>
        <w:t xml:space="preserve">- </w:t>
      </w:r>
      <w:r w:rsidRPr="0007317A">
        <w:rPr>
          <w:rFonts w:asciiTheme="majorHAnsi" w:hAnsiTheme="majorHAnsi" w:cstheme="majorHAnsi"/>
          <w:sz w:val="22"/>
          <w:szCs w:val="22"/>
        </w:rPr>
        <w:t>dotyczy wszystkich części</w:t>
      </w:r>
      <w:r w:rsidR="003A71E2" w:rsidRPr="0007317A">
        <w:rPr>
          <w:rFonts w:asciiTheme="majorHAnsi" w:hAnsiTheme="majorHAnsi" w:cstheme="majorHAnsi"/>
          <w:sz w:val="22"/>
          <w:szCs w:val="22"/>
        </w:rPr>
        <w:t>.</w:t>
      </w:r>
    </w:p>
    <w:p w14:paraId="68B3CC81" w14:textId="6BB37C0D" w:rsidR="00283AE7" w:rsidRPr="0007317A" w:rsidRDefault="00225F49" w:rsidP="0007317A">
      <w:pPr>
        <w:pStyle w:val="Akapitzlist"/>
        <w:numPr>
          <w:ilvl w:val="0"/>
          <w:numId w:val="54"/>
        </w:numPr>
        <w:ind w:left="1134" w:hanging="283"/>
        <w:jc w:val="both"/>
        <w:rPr>
          <w:rFonts w:asciiTheme="majorHAnsi" w:hAnsiTheme="majorHAnsi" w:cstheme="majorHAnsi"/>
          <w:i/>
          <w:sz w:val="20"/>
          <w:szCs w:val="20"/>
        </w:rPr>
      </w:pPr>
      <w:r w:rsidRPr="0007317A">
        <w:rPr>
          <w:rFonts w:asciiTheme="majorHAnsi" w:hAnsiTheme="majorHAnsi" w:cstheme="majorHAnsi"/>
          <w:i/>
          <w:sz w:val="20"/>
          <w:szCs w:val="20"/>
        </w:rPr>
        <w:t xml:space="preserve">Zezwolenie na prowadzenie hurtowni farmaceutycznej, jest decyzją administracyjną wydawaną przez Głównego Inspektora Farmaceutycznego na podstawie art. 74 ust. 1 ustawy z dnia ustawy z dnia </w:t>
      </w:r>
      <w:r w:rsidR="00283AE7">
        <w:rPr>
          <w:rFonts w:asciiTheme="majorHAnsi" w:hAnsiTheme="majorHAnsi" w:cstheme="majorHAnsi"/>
          <w:i/>
          <w:sz w:val="20"/>
          <w:szCs w:val="20"/>
        </w:rPr>
        <w:br/>
      </w:r>
      <w:r w:rsidRPr="0007317A">
        <w:rPr>
          <w:rFonts w:asciiTheme="majorHAnsi" w:hAnsiTheme="majorHAnsi" w:cstheme="majorHAnsi"/>
          <w:i/>
          <w:sz w:val="20"/>
          <w:szCs w:val="20"/>
        </w:rPr>
        <w:t>6 września 2001 r. – Prawo farmaceutyczne,</w:t>
      </w:r>
    </w:p>
    <w:p w14:paraId="5F267039" w14:textId="3FF9AECD" w:rsidR="00283AE7" w:rsidRPr="0007317A" w:rsidRDefault="00283AE7" w:rsidP="0007317A">
      <w:pPr>
        <w:pStyle w:val="Akapitzlist"/>
        <w:numPr>
          <w:ilvl w:val="0"/>
          <w:numId w:val="54"/>
        </w:numPr>
        <w:ind w:left="1134" w:hanging="283"/>
        <w:jc w:val="both"/>
        <w:rPr>
          <w:rFonts w:asciiTheme="majorHAnsi" w:hAnsiTheme="majorHAnsi" w:cstheme="majorHAnsi"/>
          <w:i/>
          <w:sz w:val="20"/>
          <w:szCs w:val="20"/>
        </w:rPr>
      </w:pPr>
      <w:r w:rsidRPr="0007317A">
        <w:rPr>
          <w:rFonts w:asciiTheme="majorHAnsi" w:hAnsiTheme="majorHAnsi" w:cstheme="majorHAnsi"/>
          <w:i/>
          <w:sz w:val="20"/>
          <w:szCs w:val="20"/>
        </w:rPr>
        <w:t xml:space="preserve">W przypadku gdy podmiotowe środki dowodowe zostały sporządzone jako dokument w postaci papierowej i opatrzone własnoręcznym podpisem, przekazuje się cyfrowe odwzorowanie tego </w:t>
      </w:r>
      <w:r w:rsidRPr="0007317A">
        <w:rPr>
          <w:rFonts w:asciiTheme="majorHAnsi" w:hAnsiTheme="majorHAnsi" w:cstheme="majorHAnsi"/>
          <w:i/>
          <w:sz w:val="20"/>
          <w:szCs w:val="20"/>
        </w:rPr>
        <w:lastRenderedPageBreak/>
        <w:t>dokumentu opatrzone kwalifikowanym podpisem elektronicznym, poświadczającym zgodność cyfrowego odwzorowania z dokumentem w postaci papierowej – zgodnie z Rozdziałem XIII ust. 15.</w:t>
      </w:r>
    </w:p>
    <w:p w14:paraId="3FC2153F" w14:textId="77777777" w:rsidR="00283AE7" w:rsidRPr="0007317A" w:rsidRDefault="00283AE7" w:rsidP="0007317A">
      <w:pPr>
        <w:ind w:left="710"/>
        <w:jc w:val="both"/>
      </w:pPr>
    </w:p>
    <w:p w14:paraId="111FABF3" w14:textId="77777777" w:rsidR="007A7F77" w:rsidRPr="00365EC7" w:rsidRDefault="0070502E" w:rsidP="000D67DC">
      <w:pPr>
        <w:pStyle w:val="Akapitzlist"/>
        <w:numPr>
          <w:ilvl w:val="0"/>
          <w:numId w:val="11"/>
        </w:numPr>
        <w:spacing w:line="360" w:lineRule="auto"/>
        <w:ind w:left="357" w:hanging="357"/>
        <w:jc w:val="both"/>
        <w:rPr>
          <w:rFonts w:asciiTheme="majorHAnsi" w:hAnsiTheme="majorHAnsi" w:cstheme="majorHAnsi"/>
          <w:sz w:val="22"/>
          <w:szCs w:val="22"/>
        </w:rPr>
      </w:pPr>
      <w:r w:rsidRPr="00365EC7">
        <w:rPr>
          <w:rFonts w:asciiTheme="majorHAnsi" w:hAnsiTheme="majorHAnsi" w:cstheme="majorHAnsi"/>
          <w:sz w:val="22"/>
          <w:szCs w:val="22"/>
        </w:rPr>
        <w:t xml:space="preserve">Jeżeli </w:t>
      </w:r>
      <w:r w:rsidR="00433485" w:rsidRPr="00365EC7">
        <w:rPr>
          <w:rFonts w:asciiTheme="majorHAnsi" w:hAnsiTheme="majorHAnsi" w:cstheme="majorHAnsi"/>
          <w:sz w:val="22"/>
          <w:szCs w:val="22"/>
        </w:rPr>
        <w:t>W</w:t>
      </w:r>
      <w:r w:rsidRPr="00365EC7">
        <w:rPr>
          <w:rFonts w:asciiTheme="majorHAnsi" w:hAnsiTheme="majorHAnsi" w:cstheme="majorHAnsi"/>
          <w:sz w:val="22"/>
          <w:szCs w:val="22"/>
        </w:rPr>
        <w:t>ykonawca ma siedzibę lub miejsce zamieszkania</w:t>
      </w:r>
      <w:r w:rsidR="00FE759C" w:rsidRPr="00365EC7">
        <w:rPr>
          <w:rFonts w:asciiTheme="majorHAnsi" w:hAnsiTheme="majorHAnsi" w:cstheme="majorHAnsi"/>
          <w:sz w:val="22"/>
          <w:szCs w:val="22"/>
        </w:rPr>
        <w:t xml:space="preserve"> lub miejsce zamieszkania ma osoba, której dotyczy informacja lub dokument </w:t>
      </w:r>
      <w:r w:rsidRPr="00365EC7">
        <w:rPr>
          <w:rFonts w:asciiTheme="majorHAnsi" w:hAnsiTheme="majorHAnsi" w:cstheme="majorHAnsi"/>
          <w:sz w:val="22"/>
          <w:szCs w:val="22"/>
        </w:rPr>
        <w:t xml:space="preserve">poza </w:t>
      </w:r>
      <w:r w:rsidR="007529BB" w:rsidRPr="00365EC7">
        <w:rPr>
          <w:rFonts w:asciiTheme="majorHAnsi" w:hAnsiTheme="majorHAnsi" w:cstheme="majorHAnsi"/>
          <w:sz w:val="22"/>
          <w:szCs w:val="22"/>
        </w:rPr>
        <w:t xml:space="preserve">granicami </w:t>
      </w:r>
      <w:r w:rsidR="003C23A8" w:rsidRPr="00365EC7">
        <w:rPr>
          <w:rFonts w:asciiTheme="majorHAnsi" w:hAnsiTheme="majorHAnsi" w:cstheme="majorHAnsi"/>
          <w:sz w:val="22"/>
          <w:szCs w:val="22"/>
        </w:rPr>
        <w:t>Rzeczypospolitej Polskiej:</w:t>
      </w:r>
    </w:p>
    <w:p w14:paraId="07145569" w14:textId="77777777" w:rsidR="000D67DC" w:rsidRPr="00365EC7" w:rsidRDefault="000D67DC" w:rsidP="000D67DC">
      <w:pPr>
        <w:pStyle w:val="Akapitzlist"/>
        <w:numPr>
          <w:ilvl w:val="1"/>
          <w:numId w:val="11"/>
        </w:numPr>
        <w:spacing w:line="360" w:lineRule="auto"/>
        <w:jc w:val="both"/>
        <w:rPr>
          <w:rFonts w:asciiTheme="majorHAnsi" w:hAnsiTheme="majorHAnsi" w:cstheme="majorHAnsi"/>
          <w:sz w:val="22"/>
          <w:szCs w:val="22"/>
        </w:rPr>
      </w:pPr>
      <w:r w:rsidRPr="00365EC7">
        <w:rPr>
          <w:rFonts w:asciiTheme="majorHAnsi" w:hAnsiTheme="majorHAnsi" w:cstheme="majorHAnsi"/>
          <w:sz w:val="22"/>
          <w:szCs w:val="22"/>
        </w:rPr>
        <w:t xml:space="preserve">zamiast dokumentów, o których mowa w ust. 3 pkt 3) składa dokument lub dokumenty wystawione w kraju, w którym wykonawca ma siedzibę lub miejsce zamieszkania lub miejsce zamieszkania ma osoba, której dotyczy informacja albo dokument,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w:t>
      </w:r>
      <w:r w:rsidRPr="00365EC7">
        <w:rPr>
          <w:rFonts w:asciiTheme="majorHAnsi" w:hAnsiTheme="majorHAnsi" w:cstheme="majorHAnsi"/>
          <w:sz w:val="22"/>
          <w:szCs w:val="22"/>
          <w:u w:val="double"/>
        </w:rPr>
        <w:t>wystawione nie wcześniej niż 3 miesiące przed jego złożeniem</w:t>
      </w:r>
      <w:r w:rsidRPr="00365EC7">
        <w:rPr>
          <w:rFonts w:asciiTheme="majorHAnsi" w:hAnsiTheme="majorHAnsi" w:cstheme="majorHAnsi"/>
          <w:sz w:val="22"/>
          <w:szCs w:val="22"/>
        </w:rPr>
        <w:t>.</w:t>
      </w:r>
    </w:p>
    <w:p w14:paraId="321D3F3D" w14:textId="77777777" w:rsidR="000D67DC" w:rsidRPr="00365EC7" w:rsidRDefault="000D67DC" w:rsidP="000D67DC">
      <w:pPr>
        <w:pStyle w:val="Akapitzlist"/>
        <w:numPr>
          <w:ilvl w:val="1"/>
          <w:numId w:val="11"/>
        </w:numPr>
        <w:spacing w:line="360" w:lineRule="auto"/>
        <w:jc w:val="both"/>
        <w:rPr>
          <w:rFonts w:asciiTheme="majorHAnsi" w:hAnsiTheme="majorHAnsi" w:cstheme="majorHAnsi"/>
          <w:sz w:val="22"/>
          <w:szCs w:val="22"/>
        </w:rPr>
      </w:pPr>
      <w:r w:rsidRPr="00365EC7">
        <w:rPr>
          <w:rFonts w:asciiTheme="majorHAnsi" w:hAnsiTheme="majorHAnsi" w:cstheme="majorHAnsi"/>
          <w:sz w:val="22"/>
          <w:szCs w:val="22"/>
        </w:rPr>
        <w:t>zamiast dokumentów, o których mowa w ust. 3 pkt 2),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wystawione nie wcześniej niż 6 miesięcy przed jego złożeniem.</w:t>
      </w:r>
    </w:p>
    <w:p w14:paraId="270FD370" w14:textId="77777777" w:rsidR="000D67DC" w:rsidRPr="00365EC7" w:rsidRDefault="000D67DC" w:rsidP="000D67DC">
      <w:pPr>
        <w:pStyle w:val="Akapitzlist"/>
        <w:numPr>
          <w:ilvl w:val="0"/>
          <w:numId w:val="11"/>
        </w:numPr>
        <w:spacing w:line="360" w:lineRule="auto"/>
        <w:jc w:val="both"/>
        <w:rPr>
          <w:rFonts w:asciiTheme="majorHAnsi" w:hAnsiTheme="majorHAnsi" w:cstheme="majorHAnsi"/>
          <w:sz w:val="22"/>
          <w:szCs w:val="22"/>
        </w:rPr>
      </w:pPr>
      <w:r w:rsidRPr="00365EC7">
        <w:rPr>
          <w:rFonts w:asciiTheme="majorHAnsi" w:hAnsiTheme="majorHAnsi" w:cstheme="majorHAnsi"/>
          <w:sz w:val="22"/>
          <w:szCs w:val="22"/>
        </w:rPr>
        <w:t>Jeżeli w kraju, w którym wykonawca ma siedzibę lub miejsce zamieszkania lub miejsce zamieszkania ma osoba, której dokument dotyczy, nie wydaje się dokumentów, o których mowa w ust. 4, lub gdy dokumenty te nie odnoszą się do wszystkich przypadków, o których mowa w art. 108 ust. 1 pkt 1, 2 i 4, art. 109 ust. 1 pkt. 2 lit. a i b oraz pkt 3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Wymagania dotyczące terminu wystawienia dokumentów lub oświadczeń są analogiczne jak w ust. 4.</w:t>
      </w:r>
    </w:p>
    <w:p w14:paraId="252F4615" w14:textId="77777777" w:rsidR="000D67DC" w:rsidRPr="00365EC7" w:rsidRDefault="000D67DC" w:rsidP="000D67DC">
      <w:pPr>
        <w:pStyle w:val="Akapitzlist"/>
        <w:numPr>
          <w:ilvl w:val="0"/>
          <w:numId w:val="11"/>
        </w:numPr>
        <w:spacing w:line="360" w:lineRule="auto"/>
        <w:jc w:val="both"/>
        <w:rPr>
          <w:rFonts w:asciiTheme="majorHAnsi" w:hAnsiTheme="majorHAnsi" w:cstheme="majorHAnsi"/>
          <w:sz w:val="22"/>
          <w:szCs w:val="22"/>
        </w:rPr>
      </w:pPr>
      <w:r w:rsidRPr="00365EC7">
        <w:rPr>
          <w:rFonts w:asciiTheme="majorHAnsi" w:hAnsiTheme="majorHAnsi" w:cstheme="majorHAnsi"/>
          <w:sz w:val="22"/>
          <w:szCs w:val="22"/>
        </w:rPr>
        <w:t>Zamawiający nie wzywa do złożenia podmiotowych środków dowodowych, jeżeli może je uzyskać za pomocą bezpłatnych i ogólnodostępnych baz danych, w szczególności rejestrów publicznych w rozumieniu ustawy z dnia 17.02.2005 r. o informatyzacji działalności podmiotów realizujących zadania publiczne, o ile wykonawca wskazał w jednolitym dokumencie dane umożliwiające dostęp do tych środków, a także wówczas gdy podmiotowym środkiem dowodowym jest oświadczenie, którego treść odpowiada zakresowi oświadczenia, o którym mowa w art. 125 ust. 1 p.z.p. Wykonawca nie jest zobowiązany do złożenia podmiotowych środków dowodowych, które zamawiający posiada, jeżeli wykonawca wskaże te środki oraz potwierdzi ich prawidłowość i aktualność.</w:t>
      </w:r>
    </w:p>
    <w:p w14:paraId="21A057AA" w14:textId="6EB0B958" w:rsidR="000D67DC" w:rsidRDefault="000D67DC" w:rsidP="004C7613">
      <w:pPr>
        <w:pStyle w:val="Akapitzlist"/>
        <w:numPr>
          <w:ilvl w:val="0"/>
          <w:numId w:val="11"/>
        </w:numPr>
        <w:spacing w:line="360" w:lineRule="auto"/>
        <w:jc w:val="both"/>
        <w:rPr>
          <w:rFonts w:asciiTheme="majorHAnsi" w:hAnsiTheme="majorHAnsi" w:cstheme="majorHAnsi"/>
          <w:sz w:val="22"/>
          <w:szCs w:val="22"/>
          <w:shd w:val="clear" w:color="auto" w:fill="FFFFFF"/>
        </w:rPr>
      </w:pPr>
      <w:r w:rsidRPr="00365EC7">
        <w:rPr>
          <w:rFonts w:asciiTheme="majorHAnsi" w:hAnsiTheme="majorHAnsi" w:cstheme="majorHAnsi"/>
          <w:sz w:val="22"/>
          <w:szCs w:val="22"/>
        </w:rPr>
        <w:lastRenderedPageBreak/>
        <w:t xml:space="preserve">W zakresie nieuregulowanym ustawą p.z.p. lub niniejszą SWZ do oświadczeń i dokumentów składanych przez Wykonawcę w postępowaniu, zastosowanie mają przepisy rozporządzenia Ministra Rozwoju, Pracy i Technologii z dnia 23 grudnia 2020 r. </w:t>
      </w:r>
      <w:r w:rsidRPr="00365EC7">
        <w:rPr>
          <w:rFonts w:asciiTheme="majorHAnsi" w:hAnsiTheme="majorHAnsi" w:cstheme="majorHAnsi"/>
          <w:i/>
          <w:sz w:val="22"/>
          <w:szCs w:val="22"/>
        </w:rPr>
        <w:t xml:space="preserve">w sprawie podmiotowych środków dowodowych oraz innych dokumentów lub oświadczeń, jakich może żądać zamawiający od wykonawcy </w:t>
      </w:r>
      <w:r w:rsidRPr="00365EC7">
        <w:rPr>
          <w:rFonts w:asciiTheme="majorHAnsi" w:hAnsiTheme="majorHAnsi" w:cstheme="majorHAnsi"/>
          <w:sz w:val="22"/>
          <w:szCs w:val="22"/>
        </w:rPr>
        <w:t xml:space="preserve">(Dz. U. z 2020 r. poz. 2415; zwanym dalej "r.p.ś.d.") oraz przepisy rozporządzenia Prezesa Rady Ministrów z dnia 30 grudnia 2020 r. </w:t>
      </w:r>
      <w:r w:rsidRPr="00365EC7">
        <w:rPr>
          <w:rFonts w:asciiTheme="majorHAnsi" w:hAnsiTheme="majorHAnsi" w:cstheme="majorHAnsi"/>
          <w:i/>
          <w:iCs/>
          <w:sz w:val="22"/>
          <w:szCs w:val="22"/>
          <w:shd w:val="clear" w:color="auto" w:fill="FFFFFF"/>
        </w:rPr>
        <w:t xml:space="preserve">w sprawie sposobu sporządzania i przekazywania informacji oraz wymagań technicznych dla dokumentów elektronicznych oraz środków komunikacji elektronicznej w postępowaniu o udzielenie zamówienia publicznego lub konkursie </w:t>
      </w:r>
      <w:r w:rsidRPr="00365EC7">
        <w:rPr>
          <w:rFonts w:asciiTheme="majorHAnsi" w:hAnsiTheme="majorHAnsi" w:cstheme="majorHAnsi"/>
          <w:sz w:val="22"/>
          <w:szCs w:val="22"/>
          <w:shd w:val="clear" w:color="auto" w:fill="FFFFFF"/>
        </w:rPr>
        <w:t>(Dz.U. z 2020 r. poz. 2452</w:t>
      </w:r>
      <w:r w:rsidRPr="00365EC7">
        <w:rPr>
          <w:rFonts w:asciiTheme="majorHAnsi" w:hAnsiTheme="majorHAnsi" w:cstheme="majorHAnsi"/>
          <w:sz w:val="22"/>
          <w:szCs w:val="22"/>
        </w:rPr>
        <w:t xml:space="preserve"> zwanym dalej "r.d.e."</w:t>
      </w:r>
      <w:r w:rsidRPr="00365EC7">
        <w:rPr>
          <w:rFonts w:asciiTheme="majorHAnsi" w:hAnsiTheme="majorHAnsi" w:cstheme="majorHAnsi"/>
          <w:sz w:val="22"/>
          <w:szCs w:val="22"/>
          <w:shd w:val="clear" w:color="auto" w:fill="FFFFFF"/>
        </w:rPr>
        <w:t>).</w:t>
      </w:r>
    </w:p>
    <w:p w14:paraId="0CC34568" w14:textId="77777777" w:rsidR="00283AE7" w:rsidRPr="00365EC7" w:rsidRDefault="00283AE7" w:rsidP="0007317A">
      <w:pPr>
        <w:pStyle w:val="Akapitzlist"/>
        <w:spacing w:line="360" w:lineRule="auto"/>
        <w:ind w:left="360"/>
        <w:jc w:val="both"/>
        <w:rPr>
          <w:rFonts w:asciiTheme="majorHAnsi" w:hAnsiTheme="majorHAnsi" w:cstheme="majorHAnsi"/>
          <w:sz w:val="22"/>
          <w:szCs w:val="22"/>
          <w:shd w:val="clear" w:color="auto" w:fill="FFFFFF"/>
        </w:rPr>
      </w:pPr>
    </w:p>
    <w:p w14:paraId="37AFA83D" w14:textId="77777777" w:rsidR="00283AE7" w:rsidRDefault="001168E2" w:rsidP="0007317A">
      <w:pPr>
        <w:pStyle w:val="pkt"/>
        <w:pBdr>
          <w:bottom w:val="double" w:sz="4" w:space="1" w:color="auto"/>
        </w:pBdr>
        <w:shd w:val="clear" w:color="auto" w:fill="DAEEF3" w:themeFill="accent5" w:themeFillTint="33"/>
        <w:spacing w:before="0" w:after="40"/>
        <w:ind w:left="568" w:hanging="568"/>
        <w:rPr>
          <w:rFonts w:ascii="Calibri" w:hAnsi="Calibri" w:cs="Calibri"/>
          <w:b/>
          <w:sz w:val="22"/>
          <w:szCs w:val="22"/>
        </w:rPr>
      </w:pPr>
      <w:r w:rsidRPr="0002285A">
        <w:rPr>
          <w:rFonts w:ascii="Calibri" w:hAnsi="Calibri" w:cs="Calibri"/>
          <w:b/>
          <w:sz w:val="22"/>
          <w:szCs w:val="22"/>
        </w:rPr>
        <w:t>X.</w:t>
      </w:r>
      <w:r w:rsidRPr="0002285A">
        <w:rPr>
          <w:rFonts w:ascii="Calibri" w:hAnsi="Calibri" w:cs="Calibri"/>
          <w:b/>
          <w:sz w:val="22"/>
          <w:szCs w:val="22"/>
        </w:rPr>
        <w:tab/>
      </w:r>
      <w:r w:rsidR="0055240B" w:rsidRPr="0002285A">
        <w:rPr>
          <w:rFonts w:ascii="Calibri" w:hAnsi="Calibri" w:cs="Calibri"/>
          <w:b/>
          <w:sz w:val="22"/>
          <w:szCs w:val="22"/>
        </w:rPr>
        <w:t xml:space="preserve">POLEGANIE </w:t>
      </w:r>
      <w:r w:rsidR="002307A6" w:rsidRPr="0002285A">
        <w:rPr>
          <w:rFonts w:ascii="Calibri" w:hAnsi="Calibri" w:cs="Calibri"/>
          <w:b/>
          <w:sz w:val="22"/>
          <w:szCs w:val="22"/>
        </w:rPr>
        <w:t>NA ZASOBACH INNYCH PODMIOTÓW</w:t>
      </w:r>
      <w:r w:rsidR="00283AE7">
        <w:rPr>
          <w:rFonts w:ascii="Calibri" w:hAnsi="Calibri" w:cs="Calibri"/>
          <w:b/>
          <w:sz w:val="22"/>
          <w:szCs w:val="22"/>
        </w:rPr>
        <w:t xml:space="preserve"> </w:t>
      </w:r>
    </w:p>
    <w:p w14:paraId="219063B0" w14:textId="730F940D" w:rsidR="00283AE7" w:rsidRPr="0007317A" w:rsidRDefault="00283AE7" w:rsidP="0007317A">
      <w:pPr>
        <w:pStyle w:val="pkt"/>
        <w:pBdr>
          <w:bottom w:val="double" w:sz="4" w:space="1" w:color="auto"/>
        </w:pBdr>
        <w:shd w:val="clear" w:color="auto" w:fill="DAEEF3" w:themeFill="accent5" w:themeFillTint="33"/>
        <w:spacing w:before="0" w:after="40"/>
        <w:ind w:left="0" w:firstLine="0"/>
        <w:rPr>
          <w:rFonts w:ascii="Calibri" w:hAnsi="Calibri" w:cs="Calibri"/>
          <w:i/>
          <w:sz w:val="20"/>
          <w:szCs w:val="22"/>
        </w:rPr>
      </w:pPr>
      <w:r w:rsidRPr="0007317A">
        <w:rPr>
          <w:rFonts w:ascii="Calibri" w:hAnsi="Calibri" w:cs="Calibri"/>
          <w:i/>
          <w:sz w:val="20"/>
          <w:szCs w:val="22"/>
        </w:rPr>
        <w:t>Wykonawca nie może polegać na zdolnościach (zasobach) innych podmiotów w celu wykazania spełniania warunków udziału w postępowaniu, jeżeli warunek ten dotyczy uprawnień do prowadzenia określonej działalności gospodarczej lub zawodowej (np. koncesja, licencja, zezwolenie, wpis do rejestru działalności regulowanej)</w:t>
      </w:r>
    </w:p>
    <w:p w14:paraId="5819B9E9" w14:textId="77777777" w:rsidR="00AA6CDC" w:rsidRPr="004C7613" w:rsidRDefault="00AA6CDC" w:rsidP="008A3C00">
      <w:pPr>
        <w:pStyle w:val="Akapitzlist"/>
        <w:numPr>
          <w:ilvl w:val="0"/>
          <w:numId w:val="18"/>
        </w:numPr>
        <w:spacing w:line="360" w:lineRule="auto"/>
        <w:jc w:val="both"/>
        <w:rPr>
          <w:rFonts w:ascii="Calibri" w:hAnsi="Calibri" w:cs="Calibri"/>
          <w:sz w:val="22"/>
          <w:szCs w:val="22"/>
        </w:rPr>
      </w:pPr>
      <w:r w:rsidRPr="004C7613">
        <w:rPr>
          <w:rFonts w:ascii="Calibri" w:hAnsi="Calibri" w:cs="Calibri"/>
          <w:sz w:val="22"/>
          <w:szCs w:val="22"/>
          <w:shd w:val="clear" w:color="auto" w:fill="FFFFFF"/>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DFDF3F0" w14:textId="77777777" w:rsidR="004C7613" w:rsidRDefault="004C7613" w:rsidP="004C7613">
      <w:pPr>
        <w:pStyle w:val="Akapitzlist"/>
        <w:numPr>
          <w:ilvl w:val="0"/>
          <w:numId w:val="18"/>
        </w:numPr>
        <w:spacing w:line="360" w:lineRule="auto"/>
        <w:ind w:left="357" w:hanging="357"/>
        <w:jc w:val="both"/>
        <w:rPr>
          <w:rFonts w:ascii="Calibri" w:hAnsi="Calibri" w:cs="Calibri"/>
          <w:sz w:val="22"/>
          <w:szCs w:val="22"/>
        </w:rPr>
      </w:pPr>
      <w:r w:rsidRPr="004C7613">
        <w:rPr>
          <w:rFonts w:ascii="Calibri" w:hAnsi="Calibri" w:cs="Calibri"/>
          <w:sz w:val="22"/>
          <w:szCs w:val="22"/>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4284254A" w14:textId="77777777" w:rsidR="004C7613" w:rsidRDefault="004C7613" w:rsidP="004C7613">
      <w:pPr>
        <w:pStyle w:val="Akapitzlist"/>
        <w:numPr>
          <w:ilvl w:val="0"/>
          <w:numId w:val="18"/>
        </w:numPr>
        <w:spacing w:line="360" w:lineRule="auto"/>
        <w:ind w:left="357" w:hanging="357"/>
        <w:jc w:val="both"/>
        <w:rPr>
          <w:rFonts w:ascii="Calibri" w:hAnsi="Calibri" w:cs="Calibri"/>
          <w:sz w:val="22"/>
          <w:szCs w:val="22"/>
        </w:rPr>
      </w:pPr>
      <w:r w:rsidRPr="004C7613">
        <w:rPr>
          <w:rFonts w:ascii="Calibri" w:hAnsi="Calibri" w:cs="Calibri"/>
          <w:sz w:val="22"/>
          <w:szCs w:val="22"/>
        </w:rPr>
        <w:t xml:space="preserve">Wykonawca, który polega na zdolnościach lub sytuacji podmiotów udostępniających zasoby, </w:t>
      </w:r>
      <w:r w:rsidRPr="0007317A">
        <w:rPr>
          <w:rFonts w:ascii="Calibri" w:hAnsi="Calibri" w:cs="Calibri"/>
          <w:sz w:val="22"/>
          <w:szCs w:val="22"/>
        </w:rPr>
        <w:t>składa, wraz z ofertą</w:t>
      </w:r>
      <w:r w:rsidRPr="00FD432A">
        <w:rPr>
          <w:rFonts w:ascii="Calibri" w:hAnsi="Calibri" w:cs="Calibri"/>
          <w:sz w:val="22"/>
          <w:szCs w:val="22"/>
        </w:rPr>
        <w:t xml:space="preserve"> zobowiązanie</w:t>
      </w:r>
      <w:r w:rsidRPr="004C7613">
        <w:rPr>
          <w:rFonts w:ascii="Calibri" w:hAnsi="Calibri" w:cs="Calibri"/>
          <w:sz w:val="22"/>
          <w:szCs w:val="22"/>
        </w:rPr>
        <w:t xml:space="preserv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2975F53" w14:textId="77777777" w:rsidR="004C7613" w:rsidRPr="004C7613" w:rsidRDefault="004C7613" w:rsidP="004C7613">
      <w:pPr>
        <w:pStyle w:val="Akapitzlist"/>
        <w:numPr>
          <w:ilvl w:val="0"/>
          <w:numId w:val="18"/>
        </w:numPr>
        <w:spacing w:line="360" w:lineRule="auto"/>
        <w:jc w:val="both"/>
        <w:rPr>
          <w:rFonts w:ascii="Calibri" w:hAnsi="Calibri" w:cs="Calibri"/>
          <w:sz w:val="22"/>
          <w:szCs w:val="22"/>
        </w:rPr>
      </w:pPr>
      <w:r w:rsidRPr="004C7613">
        <w:rPr>
          <w:rFonts w:ascii="Calibri" w:hAnsi="Calibri" w:cs="Calibri"/>
          <w:sz w:val="22"/>
          <w:szCs w:val="22"/>
        </w:rPr>
        <w:t>Zobowiązanie podmiotu udostępniającego zasoby, o którym mowa w ust. 3, potwierdza, że stosunek łączący wykonawcę z podmiotami udostępniającymi zasoby gwarantuje rzeczywisty dostęp do tych zasobów oraz określa w szczególności:</w:t>
      </w:r>
    </w:p>
    <w:p w14:paraId="6430CC04" w14:textId="77777777" w:rsidR="004C7613" w:rsidRPr="004C7613" w:rsidRDefault="004C7613" w:rsidP="004C7613">
      <w:pPr>
        <w:pStyle w:val="Akapitzlist"/>
        <w:spacing w:line="360" w:lineRule="auto"/>
        <w:ind w:left="360"/>
        <w:jc w:val="both"/>
        <w:rPr>
          <w:rFonts w:ascii="Calibri" w:hAnsi="Calibri" w:cs="Calibri"/>
          <w:sz w:val="22"/>
          <w:szCs w:val="22"/>
        </w:rPr>
      </w:pPr>
      <w:r w:rsidRPr="004C7613">
        <w:rPr>
          <w:rFonts w:ascii="Calibri" w:hAnsi="Calibri" w:cs="Calibri"/>
          <w:sz w:val="22"/>
          <w:szCs w:val="22"/>
        </w:rPr>
        <w:t xml:space="preserve">a. zakres dostępnych wykonawcy zasobów podmiotu udostępniającego zasoby; </w:t>
      </w:r>
    </w:p>
    <w:p w14:paraId="3F0F9FA0" w14:textId="77777777" w:rsidR="004C7613" w:rsidRPr="004C7613" w:rsidRDefault="004C7613" w:rsidP="004C7613">
      <w:pPr>
        <w:pStyle w:val="Akapitzlist"/>
        <w:spacing w:line="360" w:lineRule="auto"/>
        <w:ind w:left="360"/>
        <w:jc w:val="both"/>
        <w:rPr>
          <w:rFonts w:ascii="Calibri" w:hAnsi="Calibri" w:cs="Calibri"/>
          <w:sz w:val="22"/>
          <w:szCs w:val="22"/>
        </w:rPr>
      </w:pPr>
      <w:r w:rsidRPr="004C7613">
        <w:rPr>
          <w:rFonts w:ascii="Calibri" w:hAnsi="Calibri" w:cs="Calibri"/>
          <w:sz w:val="22"/>
          <w:szCs w:val="22"/>
        </w:rPr>
        <w:t xml:space="preserve">b. sposób i okres udostępnienia wykonawcy i wykorzystania przez niego zasobów podmiotu udostępniającego te zasoby przy wykonywaniu zamówienia; </w:t>
      </w:r>
    </w:p>
    <w:p w14:paraId="556BA5B9" w14:textId="77777777" w:rsidR="004C7613" w:rsidRPr="004C7613" w:rsidRDefault="004C7613" w:rsidP="004C7613">
      <w:pPr>
        <w:pStyle w:val="Akapitzlist"/>
        <w:spacing w:line="360" w:lineRule="auto"/>
        <w:ind w:left="360"/>
        <w:jc w:val="both"/>
        <w:rPr>
          <w:rFonts w:ascii="Calibri" w:hAnsi="Calibri" w:cs="Calibri"/>
          <w:sz w:val="22"/>
          <w:szCs w:val="22"/>
        </w:rPr>
      </w:pPr>
      <w:r w:rsidRPr="004C7613">
        <w:rPr>
          <w:rFonts w:ascii="Calibri" w:hAnsi="Calibri" w:cs="Calibri"/>
          <w:sz w:val="22"/>
          <w:szCs w:val="22"/>
        </w:rPr>
        <w:t>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DC199ED" w14:textId="77777777" w:rsidR="007E3F98" w:rsidRPr="004C7613" w:rsidRDefault="00EB37EE" w:rsidP="004C7613">
      <w:pPr>
        <w:pStyle w:val="Akapitzlist"/>
        <w:numPr>
          <w:ilvl w:val="0"/>
          <w:numId w:val="18"/>
        </w:numPr>
        <w:spacing w:line="360" w:lineRule="auto"/>
        <w:ind w:left="357" w:hanging="357"/>
        <w:jc w:val="both"/>
        <w:rPr>
          <w:rFonts w:ascii="Calibri" w:hAnsi="Calibri" w:cs="Calibri"/>
          <w:sz w:val="22"/>
          <w:szCs w:val="22"/>
        </w:rPr>
      </w:pPr>
      <w:r w:rsidRPr="004C7613">
        <w:rPr>
          <w:rFonts w:ascii="Calibri" w:hAnsi="Calibri" w:cs="Calibri"/>
          <w:sz w:val="22"/>
          <w:szCs w:val="22"/>
          <w:shd w:val="clear" w:color="auto" w:fill="FFFFFF"/>
        </w:rPr>
        <w:lastRenderedPageBreak/>
        <w:t>Zamawiający ocenia, czy udostępniane wykonawcy przez podmioty udostępniające zasoby zdolności techniczne lub zawodowe lub ich sytuacja finansow</w:t>
      </w:r>
      <w:r w:rsidR="00C86F62" w:rsidRPr="004C7613">
        <w:rPr>
          <w:rFonts w:ascii="Calibri" w:hAnsi="Calibri" w:cs="Calibri"/>
          <w:sz w:val="22"/>
          <w:szCs w:val="22"/>
          <w:shd w:val="clear" w:color="auto" w:fill="FFFFFF"/>
        </w:rPr>
        <w:t>a lub ekonomiczna, pozwalają na </w:t>
      </w:r>
      <w:r w:rsidRPr="004C7613">
        <w:rPr>
          <w:rFonts w:ascii="Calibri" w:hAnsi="Calibri" w:cs="Calibri"/>
          <w:sz w:val="22"/>
          <w:szCs w:val="22"/>
          <w:shd w:val="clear" w:color="auto" w:fill="FFFFFF"/>
        </w:rPr>
        <w:t xml:space="preserve">wykazanie przez wykonawcę spełniania warunków udziału w </w:t>
      </w:r>
      <w:r w:rsidR="00C86F62" w:rsidRPr="004C7613">
        <w:rPr>
          <w:rFonts w:ascii="Calibri" w:hAnsi="Calibri" w:cs="Calibri"/>
          <w:sz w:val="22"/>
          <w:szCs w:val="22"/>
          <w:shd w:val="clear" w:color="auto" w:fill="FFFFFF"/>
        </w:rPr>
        <w:t>postępowaniu, a także bada, czy </w:t>
      </w:r>
      <w:r w:rsidRPr="004C7613">
        <w:rPr>
          <w:rFonts w:ascii="Calibri" w:hAnsi="Calibri" w:cs="Calibri"/>
          <w:sz w:val="22"/>
          <w:szCs w:val="22"/>
          <w:shd w:val="clear" w:color="auto" w:fill="FFFFFF"/>
        </w:rPr>
        <w:t xml:space="preserve">nie zachodzą wobec tego podmiotu podstawy wykluczenia, które zostały </w:t>
      </w:r>
      <w:r w:rsidR="004C7613" w:rsidRPr="004C7613">
        <w:rPr>
          <w:rFonts w:ascii="Calibri" w:hAnsi="Calibri" w:cs="Calibri"/>
          <w:sz w:val="22"/>
          <w:szCs w:val="22"/>
          <w:shd w:val="clear" w:color="auto" w:fill="FFFFFF"/>
        </w:rPr>
        <w:t>przewidziane względem wykonawcy.</w:t>
      </w:r>
    </w:p>
    <w:p w14:paraId="273AEC45" w14:textId="77777777" w:rsidR="004C7613" w:rsidRPr="008A3C00" w:rsidRDefault="004C7613" w:rsidP="004C7613">
      <w:pPr>
        <w:spacing w:line="360" w:lineRule="auto"/>
        <w:ind w:left="851"/>
        <w:jc w:val="both"/>
        <w:rPr>
          <w:rFonts w:asciiTheme="majorHAnsi" w:hAnsiTheme="majorHAnsi" w:cstheme="majorHAnsi"/>
          <w:i/>
          <w:color w:val="000000"/>
          <w:sz w:val="22"/>
          <w:szCs w:val="22"/>
        </w:rPr>
      </w:pPr>
      <w:r w:rsidRPr="008A3C00">
        <w:rPr>
          <w:rFonts w:asciiTheme="majorHAnsi" w:hAnsiTheme="majorHAnsi" w:cstheme="majorHAnsi"/>
          <w:color w:val="000000" w:themeColor="text1"/>
          <w:sz w:val="22"/>
          <w:szCs w:val="22"/>
          <w:u w:val="single"/>
          <w:shd w:val="clear" w:color="auto" w:fill="FFFFFF"/>
        </w:rPr>
        <w:t>W</w:t>
      </w:r>
      <w:r w:rsidRPr="008A3C00">
        <w:rPr>
          <w:rFonts w:asciiTheme="majorHAnsi" w:hAnsiTheme="majorHAnsi" w:cstheme="majorHAnsi"/>
          <w:i/>
          <w:color w:val="000000"/>
          <w:sz w:val="22"/>
          <w:szCs w:val="22"/>
          <w:u w:val="single"/>
        </w:rPr>
        <w:t xml:space="preserve"> przypadku polegania na zdolnościach podmiotów udostępniających zasoby, brak podstaw wykluczenia ma potwierdzić każdy podmiot udostępniający zasoby.</w:t>
      </w:r>
    </w:p>
    <w:p w14:paraId="1A86DE5F" w14:textId="77777777" w:rsidR="00A80284" w:rsidRPr="004C7613" w:rsidRDefault="00EE72F4" w:rsidP="004C7613">
      <w:pPr>
        <w:pStyle w:val="Akapitzlist"/>
        <w:numPr>
          <w:ilvl w:val="0"/>
          <w:numId w:val="18"/>
        </w:numPr>
        <w:spacing w:line="360" w:lineRule="auto"/>
        <w:jc w:val="both"/>
        <w:rPr>
          <w:rFonts w:ascii="Calibri" w:hAnsi="Calibri" w:cs="Calibri"/>
          <w:sz w:val="22"/>
          <w:szCs w:val="22"/>
        </w:rPr>
      </w:pPr>
      <w:r w:rsidRPr="004C7613">
        <w:rPr>
          <w:rFonts w:ascii="Calibri" w:hAnsi="Calibri" w:cs="Calibri"/>
          <w:sz w:val="22"/>
          <w:szCs w:val="22"/>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w:t>
      </w:r>
      <w:r w:rsidR="00FF5B20" w:rsidRPr="004C7613">
        <w:rPr>
          <w:rFonts w:ascii="Calibri" w:hAnsi="Calibri" w:cs="Calibri"/>
          <w:sz w:val="22"/>
          <w:szCs w:val="22"/>
          <w:shd w:val="clear" w:color="auto" w:fill="FFFFFF"/>
        </w:rPr>
        <w:t>bów podmiot ten nie ponosi winy,</w:t>
      </w:r>
    </w:p>
    <w:p w14:paraId="430DAB0B" w14:textId="77777777" w:rsidR="004C7613" w:rsidRPr="004C7613" w:rsidRDefault="00A80284" w:rsidP="004C7613">
      <w:pPr>
        <w:pStyle w:val="Akapitzlist"/>
        <w:numPr>
          <w:ilvl w:val="0"/>
          <w:numId w:val="18"/>
        </w:numPr>
        <w:spacing w:line="360" w:lineRule="auto"/>
        <w:ind w:left="357" w:hanging="357"/>
        <w:jc w:val="both"/>
        <w:rPr>
          <w:rFonts w:ascii="Calibri" w:hAnsi="Calibri" w:cs="Calibri"/>
          <w:sz w:val="22"/>
          <w:szCs w:val="22"/>
        </w:rPr>
      </w:pPr>
      <w:r w:rsidRPr="004C7613">
        <w:rPr>
          <w:rFonts w:ascii="Calibri" w:hAnsi="Calibri" w:cs="Calibri"/>
          <w:sz w:val="22"/>
          <w:szCs w:val="22"/>
          <w:shd w:val="clear" w:color="auto" w:fill="FFFFFF"/>
        </w:rPr>
        <w:t>Jeżeli zdolności techniczne lub zawodowe, sytuacja ekonomiczna lub finansowa podmiotu udostępniającego zasoby nie potwierdzają spełniania prz</w:t>
      </w:r>
      <w:r w:rsidR="00FF6FA8" w:rsidRPr="004C7613">
        <w:rPr>
          <w:rFonts w:ascii="Calibri" w:hAnsi="Calibri" w:cs="Calibri"/>
          <w:sz w:val="22"/>
          <w:szCs w:val="22"/>
          <w:shd w:val="clear" w:color="auto" w:fill="FFFFFF"/>
        </w:rPr>
        <w:t>ez wykonawcę warunków udziału w </w:t>
      </w:r>
      <w:r w:rsidRPr="004C7613">
        <w:rPr>
          <w:rFonts w:ascii="Calibri" w:hAnsi="Calibri" w:cs="Calibri"/>
          <w:sz w:val="22"/>
          <w:szCs w:val="22"/>
          <w:shd w:val="clear" w:color="auto" w:fill="FFFFFF"/>
        </w:rPr>
        <w:t>postępowaniu lub zachodzą wobec tego podmiotu podstawy wyk</w:t>
      </w:r>
      <w:r w:rsidR="0087202D" w:rsidRPr="004C7613">
        <w:rPr>
          <w:rFonts w:ascii="Calibri" w:hAnsi="Calibri" w:cs="Calibri"/>
          <w:sz w:val="22"/>
          <w:szCs w:val="22"/>
          <w:shd w:val="clear" w:color="auto" w:fill="FFFFFF"/>
        </w:rPr>
        <w:t>luczenia, zamawiający żąda, aby </w:t>
      </w:r>
      <w:r w:rsidRPr="004C7613">
        <w:rPr>
          <w:rFonts w:ascii="Calibri" w:hAnsi="Calibri" w:cs="Calibri"/>
          <w:sz w:val="22"/>
          <w:szCs w:val="22"/>
          <w:shd w:val="clear" w:color="auto" w:fill="FFFFFF"/>
        </w:rPr>
        <w:t>wykonawca w terminie określonym przez zamawiającego zastąpił ten podmiot innym podmiotem lub podmiotami albo wykazał, że samodzi</w:t>
      </w:r>
      <w:r w:rsidR="002F6DDF" w:rsidRPr="004C7613">
        <w:rPr>
          <w:rFonts w:ascii="Calibri" w:hAnsi="Calibri" w:cs="Calibri"/>
          <w:sz w:val="22"/>
          <w:szCs w:val="22"/>
          <w:shd w:val="clear" w:color="auto" w:fill="FFFFFF"/>
        </w:rPr>
        <w:t>elnie spełnia warunki udziału w</w:t>
      </w:r>
      <w:r w:rsidR="00C86F62" w:rsidRPr="004C7613">
        <w:rPr>
          <w:rFonts w:ascii="Calibri" w:hAnsi="Calibri" w:cs="Calibri"/>
          <w:sz w:val="22"/>
          <w:szCs w:val="22"/>
          <w:shd w:val="clear" w:color="auto" w:fill="FFFFFF"/>
        </w:rPr>
        <w:t> </w:t>
      </w:r>
      <w:r w:rsidRPr="004C7613">
        <w:rPr>
          <w:rFonts w:ascii="Calibri" w:hAnsi="Calibri" w:cs="Calibri"/>
          <w:sz w:val="22"/>
          <w:szCs w:val="22"/>
          <w:shd w:val="clear" w:color="auto" w:fill="FFFFFF"/>
        </w:rPr>
        <w:t xml:space="preserve">postępowaniu. </w:t>
      </w:r>
    </w:p>
    <w:p w14:paraId="7E67983D" w14:textId="77777777" w:rsidR="00A80284" w:rsidRPr="004C7613" w:rsidRDefault="00A80284" w:rsidP="004C7613">
      <w:pPr>
        <w:pStyle w:val="Akapitzlist"/>
        <w:numPr>
          <w:ilvl w:val="0"/>
          <w:numId w:val="18"/>
        </w:numPr>
        <w:spacing w:line="360" w:lineRule="auto"/>
        <w:ind w:left="357" w:hanging="357"/>
        <w:jc w:val="both"/>
        <w:rPr>
          <w:rFonts w:ascii="Calibri" w:hAnsi="Calibri" w:cs="Calibri"/>
          <w:sz w:val="22"/>
          <w:szCs w:val="22"/>
          <w:u w:val="single"/>
        </w:rPr>
      </w:pPr>
      <w:r w:rsidRPr="004C7613">
        <w:rPr>
          <w:rFonts w:ascii="Calibri" w:hAnsi="Calibri" w:cs="Calibri"/>
          <w:sz w:val="22"/>
          <w:szCs w:val="22"/>
          <w:u w:val="single"/>
          <w:shd w:val="clear" w:color="auto" w:fill="FFFFFF"/>
        </w:rPr>
        <w:t>Wykonawca nie może, po upływie terminu składania wnios</w:t>
      </w:r>
      <w:r w:rsidR="00FF6FA8" w:rsidRPr="004C7613">
        <w:rPr>
          <w:rFonts w:ascii="Calibri" w:hAnsi="Calibri" w:cs="Calibri"/>
          <w:sz w:val="22"/>
          <w:szCs w:val="22"/>
          <w:u w:val="single"/>
          <w:shd w:val="clear" w:color="auto" w:fill="FFFFFF"/>
        </w:rPr>
        <w:t>ków o dopuszczenie do udziału w</w:t>
      </w:r>
      <w:r w:rsidR="002F6DDF" w:rsidRPr="004C7613">
        <w:rPr>
          <w:rFonts w:ascii="Calibri" w:hAnsi="Calibri" w:cs="Calibri"/>
          <w:sz w:val="22"/>
          <w:szCs w:val="22"/>
          <w:u w:val="single"/>
          <w:shd w:val="clear" w:color="auto" w:fill="FFFFFF"/>
        </w:rPr>
        <w:t xml:space="preserve"> </w:t>
      </w:r>
      <w:r w:rsidRPr="004C7613">
        <w:rPr>
          <w:rFonts w:ascii="Calibri" w:hAnsi="Calibri" w:cs="Calibri"/>
          <w:sz w:val="22"/>
          <w:szCs w:val="22"/>
          <w:u w:val="single"/>
          <w:shd w:val="clear" w:color="auto" w:fill="FFFFFF"/>
        </w:rPr>
        <w:t>postępowaniu albo ofert, powoływać się na zdolności lub sytuację podmiotów udostępniających zasoby, jeżeli na etapie składania wnios</w:t>
      </w:r>
      <w:r w:rsidR="002F6DDF" w:rsidRPr="004C7613">
        <w:rPr>
          <w:rFonts w:ascii="Calibri" w:hAnsi="Calibri" w:cs="Calibri"/>
          <w:sz w:val="22"/>
          <w:szCs w:val="22"/>
          <w:u w:val="single"/>
          <w:shd w:val="clear" w:color="auto" w:fill="FFFFFF"/>
        </w:rPr>
        <w:t>ków o dopuszczenie do udziału w</w:t>
      </w:r>
      <w:r w:rsidR="00C86F62" w:rsidRPr="004C7613">
        <w:rPr>
          <w:rFonts w:ascii="Calibri" w:hAnsi="Calibri" w:cs="Calibri"/>
          <w:sz w:val="22"/>
          <w:szCs w:val="22"/>
          <w:u w:val="single"/>
          <w:shd w:val="clear" w:color="auto" w:fill="FFFFFF"/>
        </w:rPr>
        <w:t> </w:t>
      </w:r>
      <w:r w:rsidRPr="004C7613">
        <w:rPr>
          <w:rFonts w:ascii="Calibri" w:hAnsi="Calibri" w:cs="Calibri"/>
          <w:sz w:val="22"/>
          <w:szCs w:val="22"/>
          <w:u w:val="single"/>
          <w:shd w:val="clear" w:color="auto" w:fill="FFFFFF"/>
        </w:rPr>
        <w:t>postępowaniu albo ofert nie polegał on w danym zakresie na zdolnościach lub sytuacji podmiotów udostępniających zasoby.</w:t>
      </w:r>
    </w:p>
    <w:p w14:paraId="674854CB" w14:textId="77777777" w:rsidR="0006210E" w:rsidRPr="0002285A" w:rsidRDefault="002307A6" w:rsidP="004C7613">
      <w:pPr>
        <w:pStyle w:val="Teksttreci0"/>
        <w:numPr>
          <w:ilvl w:val="0"/>
          <w:numId w:val="18"/>
        </w:numPr>
        <w:shd w:val="clear" w:color="auto" w:fill="auto"/>
        <w:spacing w:line="360" w:lineRule="auto"/>
        <w:ind w:left="357" w:right="23" w:hanging="357"/>
        <w:jc w:val="both"/>
        <w:rPr>
          <w:rFonts w:ascii="Calibri" w:hAnsi="Calibri" w:cs="Calibri"/>
          <w:sz w:val="22"/>
          <w:szCs w:val="22"/>
          <w:lang w:val="pl-PL"/>
        </w:rPr>
      </w:pPr>
      <w:r w:rsidRPr="0002285A">
        <w:rPr>
          <w:rFonts w:ascii="Calibri" w:hAnsi="Calibri" w:cs="Calibri"/>
          <w:sz w:val="22"/>
          <w:szCs w:val="22"/>
          <w:lang w:val="pl-PL"/>
        </w:rPr>
        <w:t xml:space="preserve">W celu oceny, czy </w:t>
      </w:r>
      <w:r w:rsidR="00751997" w:rsidRPr="0002285A">
        <w:rPr>
          <w:rFonts w:ascii="Calibri" w:hAnsi="Calibri" w:cs="Calibri"/>
          <w:sz w:val="22"/>
          <w:szCs w:val="22"/>
          <w:lang w:val="pl-PL"/>
        </w:rPr>
        <w:t>W</w:t>
      </w:r>
      <w:r w:rsidRPr="0002285A">
        <w:rPr>
          <w:rFonts w:ascii="Calibri" w:hAnsi="Calibri" w:cs="Calibri"/>
          <w:sz w:val="22"/>
          <w:szCs w:val="22"/>
          <w:lang w:val="pl-PL"/>
        </w:rPr>
        <w:t xml:space="preserve">ykonawca polegając na zdolnościach lub sytuacji innych podmiotów na zasadach określonych w </w:t>
      </w:r>
      <w:r w:rsidR="002D106D" w:rsidRPr="0002285A">
        <w:rPr>
          <w:rFonts w:ascii="Calibri" w:hAnsi="Calibri" w:cs="Calibri"/>
          <w:sz w:val="22"/>
          <w:szCs w:val="22"/>
          <w:lang w:val="pl-PL"/>
        </w:rPr>
        <w:t>ust. 2</w:t>
      </w:r>
      <w:r w:rsidRPr="0002285A">
        <w:rPr>
          <w:rFonts w:ascii="Calibri" w:hAnsi="Calibri" w:cs="Calibri"/>
          <w:sz w:val="22"/>
          <w:szCs w:val="22"/>
          <w:lang w:val="pl-PL"/>
        </w:rPr>
        <w:t xml:space="preserve">, będzie dysponował niezbędnymi zasobami w stopniu umożliwiającym należyte wykonanie zamówienia publicznego oraz oceny, czy stosunek łączący </w:t>
      </w:r>
      <w:r w:rsidR="00751997" w:rsidRPr="0002285A">
        <w:rPr>
          <w:rFonts w:ascii="Calibri" w:hAnsi="Calibri" w:cs="Calibri"/>
          <w:sz w:val="22"/>
          <w:szCs w:val="22"/>
          <w:lang w:val="pl-PL"/>
        </w:rPr>
        <w:t>W</w:t>
      </w:r>
      <w:r w:rsidRPr="0002285A">
        <w:rPr>
          <w:rFonts w:ascii="Calibri" w:hAnsi="Calibri" w:cs="Calibri"/>
          <w:sz w:val="22"/>
          <w:szCs w:val="22"/>
          <w:lang w:val="pl-PL"/>
        </w:rPr>
        <w:t>ykonawcę z tymi podmiotami gwarantuje rzeczywisty dostęp do ich zasobów,</w:t>
      </w:r>
      <w:r w:rsidR="0006210E" w:rsidRPr="0002285A">
        <w:rPr>
          <w:rFonts w:ascii="Calibri" w:hAnsi="Calibri" w:cs="Calibri"/>
          <w:sz w:val="22"/>
          <w:szCs w:val="22"/>
          <w:lang w:val="pl-PL"/>
        </w:rPr>
        <w:t xml:space="preserve"> a także w celu wykazania braku wobec tych podmiotów podstaw do wykluczeni</w:t>
      </w:r>
      <w:r w:rsidR="00FF6FA8" w:rsidRPr="0002285A">
        <w:rPr>
          <w:rFonts w:ascii="Calibri" w:hAnsi="Calibri" w:cs="Calibri"/>
          <w:sz w:val="22"/>
          <w:szCs w:val="22"/>
          <w:lang w:val="pl-PL"/>
        </w:rPr>
        <w:t>a oraz spełniania, w zakresie w</w:t>
      </w:r>
      <w:r w:rsidR="00360CDE" w:rsidRPr="0002285A">
        <w:rPr>
          <w:rFonts w:ascii="Calibri" w:hAnsi="Calibri" w:cs="Calibri"/>
          <w:sz w:val="22"/>
          <w:szCs w:val="22"/>
          <w:lang w:val="pl-PL"/>
        </w:rPr>
        <w:t xml:space="preserve"> </w:t>
      </w:r>
      <w:r w:rsidR="0006210E" w:rsidRPr="0002285A">
        <w:rPr>
          <w:rFonts w:ascii="Calibri" w:hAnsi="Calibri" w:cs="Calibri"/>
          <w:sz w:val="22"/>
          <w:szCs w:val="22"/>
          <w:lang w:val="pl-PL"/>
        </w:rPr>
        <w:t>jakim powołuje się na ich zasoby, warunków udziału w postępowaniu, Wykonawca:</w:t>
      </w:r>
    </w:p>
    <w:p w14:paraId="5CE9DAAB" w14:textId="77777777" w:rsidR="002307A6" w:rsidRPr="0002285A" w:rsidRDefault="0006210E" w:rsidP="004C7613">
      <w:pPr>
        <w:pStyle w:val="Teksttreci0"/>
        <w:numPr>
          <w:ilvl w:val="1"/>
          <w:numId w:val="18"/>
        </w:numPr>
        <w:shd w:val="clear" w:color="auto" w:fill="auto"/>
        <w:spacing w:line="360" w:lineRule="auto"/>
        <w:ind w:left="788" w:right="23" w:hanging="431"/>
        <w:jc w:val="both"/>
        <w:rPr>
          <w:rFonts w:ascii="Calibri" w:hAnsi="Calibri" w:cs="Calibri"/>
          <w:sz w:val="22"/>
          <w:szCs w:val="22"/>
          <w:lang w:val="pl-PL"/>
        </w:rPr>
      </w:pPr>
      <w:r w:rsidRPr="0002285A">
        <w:rPr>
          <w:rFonts w:ascii="Calibri" w:hAnsi="Calibri" w:cs="Calibri"/>
          <w:sz w:val="22"/>
          <w:szCs w:val="22"/>
          <w:lang w:val="pl-PL"/>
        </w:rPr>
        <w:t>s</w:t>
      </w:r>
      <w:r w:rsidR="002D106D" w:rsidRPr="0002285A">
        <w:rPr>
          <w:rFonts w:ascii="Calibri" w:hAnsi="Calibri" w:cs="Calibri"/>
          <w:sz w:val="22"/>
          <w:szCs w:val="22"/>
          <w:lang w:val="pl-PL"/>
        </w:rPr>
        <w:t>kłada</w:t>
      </w:r>
      <w:r w:rsidRPr="0002285A">
        <w:rPr>
          <w:rFonts w:ascii="Calibri" w:hAnsi="Calibri" w:cs="Calibri"/>
          <w:sz w:val="22"/>
          <w:szCs w:val="22"/>
          <w:lang w:val="pl-PL"/>
        </w:rPr>
        <w:t xml:space="preserve"> wraz z ofertą</w:t>
      </w:r>
      <w:r w:rsidR="002D106D" w:rsidRPr="0002285A">
        <w:rPr>
          <w:rFonts w:ascii="Calibri" w:hAnsi="Calibri" w:cs="Calibri"/>
          <w:sz w:val="22"/>
          <w:szCs w:val="22"/>
          <w:lang w:val="pl-PL"/>
        </w:rPr>
        <w:t xml:space="preserve"> zobowiązanie innego podmiotu do udostępnienia niezbędnych zasobów Wykonawcy</w:t>
      </w:r>
      <w:r w:rsidRPr="0002285A">
        <w:rPr>
          <w:rFonts w:ascii="Calibri" w:hAnsi="Calibri" w:cs="Calibri"/>
          <w:sz w:val="22"/>
          <w:szCs w:val="22"/>
          <w:lang w:val="pl-PL"/>
        </w:rPr>
        <w:t>;</w:t>
      </w:r>
    </w:p>
    <w:p w14:paraId="1276B3AE" w14:textId="77777777" w:rsidR="00706AA1" w:rsidRPr="004C7613" w:rsidRDefault="0006210E" w:rsidP="004C7613">
      <w:pPr>
        <w:pStyle w:val="Teksttreci0"/>
        <w:numPr>
          <w:ilvl w:val="1"/>
          <w:numId w:val="18"/>
        </w:numPr>
        <w:shd w:val="clear" w:color="auto" w:fill="auto"/>
        <w:spacing w:line="360" w:lineRule="auto"/>
        <w:ind w:left="788" w:right="23" w:hanging="431"/>
        <w:jc w:val="both"/>
        <w:rPr>
          <w:rFonts w:ascii="Calibri" w:hAnsi="Calibri" w:cs="Calibri"/>
          <w:sz w:val="22"/>
          <w:szCs w:val="22"/>
          <w:lang w:val="pl-PL"/>
        </w:rPr>
      </w:pPr>
      <w:r w:rsidRPr="0002285A">
        <w:rPr>
          <w:rFonts w:ascii="Calibri" w:hAnsi="Calibri" w:cs="Calibri"/>
          <w:sz w:val="22"/>
          <w:szCs w:val="22"/>
          <w:lang w:val="pl-PL"/>
        </w:rPr>
        <w:t>składa wraz z</w:t>
      </w:r>
      <w:r w:rsidR="00961392" w:rsidRPr="0002285A">
        <w:rPr>
          <w:rFonts w:ascii="Calibri" w:hAnsi="Calibri" w:cs="Calibri"/>
          <w:sz w:val="22"/>
          <w:szCs w:val="22"/>
          <w:lang w:val="pl-PL"/>
        </w:rPr>
        <w:t xml:space="preserve"> </w:t>
      </w:r>
      <w:r w:rsidRPr="0002285A">
        <w:rPr>
          <w:rFonts w:ascii="Calibri" w:hAnsi="Calibri" w:cs="Calibri"/>
          <w:sz w:val="22"/>
          <w:szCs w:val="22"/>
          <w:lang w:val="pl-PL"/>
        </w:rPr>
        <w:t xml:space="preserve">ofertą </w:t>
      </w:r>
      <w:r w:rsidRPr="008A3C00">
        <w:rPr>
          <w:rFonts w:ascii="Calibri" w:hAnsi="Calibri" w:cs="Calibri"/>
          <w:sz w:val="22"/>
          <w:szCs w:val="22"/>
          <w:lang w:val="pl-PL"/>
        </w:rPr>
        <w:t xml:space="preserve">Jednolity Europejski Dokument Zamówienia </w:t>
      </w:r>
      <w:r w:rsidRPr="008A3C00">
        <w:rPr>
          <w:rFonts w:ascii="Calibri" w:hAnsi="Calibri" w:cs="Calibri"/>
          <w:i/>
          <w:sz w:val="18"/>
          <w:szCs w:val="18"/>
          <w:lang w:val="pl-PL"/>
        </w:rPr>
        <w:t>(ESPD)</w:t>
      </w:r>
      <w:r w:rsidRPr="00FD432A">
        <w:rPr>
          <w:rFonts w:ascii="Calibri" w:hAnsi="Calibri" w:cs="Calibri"/>
          <w:sz w:val="22"/>
          <w:szCs w:val="22"/>
          <w:lang w:val="pl-PL"/>
        </w:rPr>
        <w:t xml:space="preserve"> dotyczący tych podmiotów, w zakresie wskazanym w Części II Sekcji C ESPD </w:t>
      </w:r>
      <w:r w:rsidRPr="00FD432A">
        <w:rPr>
          <w:rFonts w:ascii="Calibri" w:hAnsi="Calibri" w:cs="Calibri"/>
          <w:sz w:val="18"/>
          <w:szCs w:val="18"/>
          <w:lang w:val="pl-PL"/>
        </w:rPr>
        <w:t>(</w:t>
      </w:r>
      <w:r w:rsidRPr="00FD432A">
        <w:rPr>
          <w:rFonts w:ascii="Calibri" w:hAnsi="Calibri" w:cs="Calibri"/>
          <w:i/>
          <w:sz w:val="18"/>
          <w:szCs w:val="18"/>
          <w:lang w:val="pl-PL"/>
        </w:rPr>
        <w:t xml:space="preserve">Informacje na temat polegania </w:t>
      </w:r>
      <w:r w:rsidR="00A21039" w:rsidRPr="00FD432A">
        <w:rPr>
          <w:rFonts w:ascii="Calibri" w:hAnsi="Calibri" w:cs="Calibri"/>
          <w:i/>
          <w:sz w:val="18"/>
          <w:szCs w:val="18"/>
          <w:lang w:val="pl-PL"/>
        </w:rPr>
        <w:t>na zdolności innych podmiotów</w:t>
      </w:r>
      <w:r w:rsidR="00A21039" w:rsidRPr="00FD432A">
        <w:rPr>
          <w:rFonts w:ascii="Calibri" w:hAnsi="Calibri" w:cs="Calibri"/>
          <w:sz w:val="18"/>
          <w:szCs w:val="18"/>
          <w:lang w:val="pl-PL"/>
        </w:rPr>
        <w:t>)</w:t>
      </w:r>
      <w:r w:rsidR="00A21039" w:rsidRPr="00FD432A">
        <w:rPr>
          <w:rFonts w:ascii="Calibri" w:hAnsi="Calibri" w:cs="Calibri"/>
          <w:sz w:val="22"/>
          <w:szCs w:val="22"/>
          <w:lang w:val="pl-PL"/>
        </w:rPr>
        <w:t>;</w:t>
      </w:r>
      <w:r w:rsidR="004C7613" w:rsidRPr="00FD432A">
        <w:rPr>
          <w:rFonts w:ascii="Calibri" w:hAnsi="Calibri" w:cs="Calibri"/>
          <w:sz w:val="22"/>
          <w:szCs w:val="22"/>
          <w:lang w:val="pl-PL"/>
        </w:rPr>
        <w:t xml:space="preserve"> oraz  </w:t>
      </w:r>
      <w:r w:rsidR="004C7613" w:rsidRPr="008A3C00">
        <w:rPr>
          <w:rFonts w:ascii="Calibri" w:hAnsi="Calibri" w:cs="Calibri"/>
          <w:sz w:val="22"/>
          <w:szCs w:val="22"/>
          <w:lang w:val="pl-PL"/>
        </w:rPr>
        <w:t>oświadczenie, którego wzór stanowi załącznik nr 2b do SWZ</w:t>
      </w:r>
      <w:r w:rsidR="004C7613" w:rsidRPr="00FD432A">
        <w:rPr>
          <w:rFonts w:ascii="Calibri" w:hAnsi="Calibri" w:cs="Calibri"/>
          <w:sz w:val="22"/>
          <w:szCs w:val="22"/>
          <w:lang w:val="pl-PL"/>
        </w:rPr>
        <w:t xml:space="preserve"> o</w:t>
      </w:r>
      <w:r w:rsidR="00706AA1" w:rsidRPr="00FD432A">
        <w:rPr>
          <w:rFonts w:ascii="Calibri" w:hAnsi="Calibri" w:cs="Calibri"/>
          <w:sz w:val="22"/>
          <w:szCs w:val="22"/>
          <w:lang w:val="pl-PL"/>
        </w:rPr>
        <w:t>świadczenia</w:t>
      </w:r>
      <w:r w:rsidR="00706AA1" w:rsidRPr="004C7613">
        <w:rPr>
          <w:rFonts w:ascii="Calibri" w:hAnsi="Calibri" w:cs="Calibri"/>
          <w:sz w:val="22"/>
          <w:szCs w:val="22"/>
          <w:lang w:val="pl-PL"/>
        </w:rPr>
        <w:t xml:space="preserve"> podmiotu udostępniającego zasoby dotyczący tych podmiotów </w:t>
      </w:r>
      <w:r w:rsidR="00706AA1" w:rsidRPr="004C7613">
        <w:rPr>
          <w:rFonts w:ascii="Calibri" w:hAnsi="Calibri" w:cs="Calibri"/>
          <w:i/>
          <w:sz w:val="18"/>
          <w:szCs w:val="18"/>
          <w:lang w:val="pl-PL"/>
        </w:rPr>
        <w:t>(jeżeli dotyczy).</w:t>
      </w:r>
    </w:p>
    <w:p w14:paraId="6ED7E0B7" w14:textId="16893AA2" w:rsidR="00A517D9" w:rsidRDefault="00A21039" w:rsidP="008A3C00">
      <w:pPr>
        <w:pStyle w:val="Teksttreci0"/>
        <w:numPr>
          <w:ilvl w:val="1"/>
          <w:numId w:val="18"/>
        </w:numPr>
        <w:shd w:val="clear" w:color="auto" w:fill="auto"/>
        <w:spacing w:line="360" w:lineRule="auto"/>
        <w:ind w:right="23"/>
        <w:jc w:val="both"/>
        <w:rPr>
          <w:rFonts w:ascii="Calibri" w:hAnsi="Calibri" w:cs="Calibri"/>
          <w:sz w:val="22"/>
          <w:szCs w:val="22"/>
          <w:lang w:val="pl-PL"/>
        </w:rPr>
      </w:pPr>
      <w:r w:rsidRPr="0002285A">
        <w:rPr>
          <w:rFonts w:ascii="Calibri" w:hAnsi="Calibri" w:cs="Calibri"/>
          <w:sz w:val="22"/>
          <w:szCs w:val="22"/>
          <w:lang w:val="pl-PL"/>
        </w:rPr>
        <w:t xml:space="preserve">w terminie określonym w Rozdziale IX ust. </w:t>
      </w:r>
      <w:r w:rsidR="00706AA1" w:rsidRPr="0002285A">
        <w:rPr>
          <w:rFonts w:ascii="Calibri" w:hAnsi="Calibri" w:cs="Calibri"/>
          <w:sz w:val="22"/>
          <w:szCs w:val="22"/>
          <w:lang w:val="pl-PL"/>
        </w:rPr>
        <w:t>2</w:t>
      </w:r>
      <w:r w:rsidRPr="0002285A">
        <w:rPr>
          <w:rFonts w:ascii="Calibri" w:hAnsi="Calibri" w:cs="Calibri"/>
          <w:sz w:val="22"/>
          <w:szCs w:val="22"/>
          <w:lang w:val="pl-PL"/>
        </w:rPr>
        <w:t xml:space="preserve"> SWZ, przedkłada w odniesieniu do tych podmiotów oświadczenia i dokumenty tam wskazane.</w:t>
      </w:r>
    </w:p>
    <w:p w14:paraId="299B273A" w14:textId="77777777" w:rsidR="00FD432A" w:rsidRDefault="00FD432A" w:rsidP="008A3C00">
      <w:pPr>
        <w:pStyle w:val="Teksttreci0"/>
        <w:shd w:val="clear" w:color="auto" w:fill="auto"/>
        <w:spacing w:line="360" w:lineRule="auto"/>
        <w:ind w:left="788" w:right="23" w:firstLine="0"/>
        <w:jc w:val="both"/>
        <w:rPr>
          <w:rFonts w:ascii="Calibri" w:hAnsi="Calibri" w:cs="Calibri"/>
          <w:sz w:val="22"/>
          <w:szCs w:val="22"/>
          <w:lang w:val="pl-PL"/>
        </w:rPr>
      </w:pPr>
    </w:p>
    <w:p w14:paraId="6AD4C9C2" w14:textId="77777777" w:rsidR="005919F8" w:rsidRPr="0002285A" w:rsidRDefault="001168E2" w:rsidP="00283AE7">
      <w:pPr>
        <w:pStyle w:val="pkt"/>
        <w:pBdr>
          <w:bottom w:val="double" w:sz="4" w:space="1" w:color="auto"/>
        </w:pBdr>
        <w:shd w:val="clear" w:color="auto" w:fill="DAEEF3" w:themeFill="accent5" w:themeFillTint="33"/>
        <w:spacing w:before="360" w:after="40"/>
        <w:ind w:left="568" w:hanging="568"/>
        <w:rPr>
          <w:rFonts w:ascii="Calibri" w:hAnsi="Calibri" w:cs="Calibri"/>
          <w:b/>
          <w:sz w:val="22"/>
          <w:szCs w:val="22"/>
        </w:rPr>
      </w:pPr>
      <w:r w:rsidRPr="0002285A">
        <w:rPr>
          <w:rFonts w:ascii="Calibri" w:hAnsi="Calibri" w:cs="Calibri"/>
          <w:b/>
          <w:sz w:val="22"/>
          <w:szCs w:val="22"/>
        </w:rPr>
        <w:lastRenderedPageBreak/>
        <w:t>XI.</w:t>
      </w:r>
      <w:r w:rsidRPr="0002285A">
        <w:rPr>
          <w:rFonts w:ascii="Calibri" w:hAnsi="Calibri" w:cs="Calibri"/>
          <w:b/>
          <w:sz w:val="22"/>
          <w:szCs w:val="22"/>
        </w:rPr>
        <w:tab/>
      </w:r>
      <w:r w:rsidR="005919F8" w:rsidRPr="0002285A">
        <w:rPr>
          <w:rFonts w:ascii="Calibri" w:hAnsi="Calibri" w:cs="Calibri"/>
          <w:b/>
          <w:sz w:val="22"/>
          <w:szCs w:val="22"/>
        </w:rPr>
        <w:t xml:space="preserve">INFORMACJA DLA WYKONAWCÓW WSPÓLNIE UBIEGAJĄCYCH SIĘ O UDZIELENIE ZAMÓWIENIA </w:t>
      </w:r>
      <w:r w:rsidR="005919F8" w:rsidRPr="0002285A">
        <w:rPr>
          <w:rFonts w:ascii="Calibri" w:hAnsi="Calibri" w:cs="Calibri"/>
          <w:b/>
          <w:i/>
          <w:sz w:val="18"/>
          <w:szCs w:val="18"/>
        </w:rPr>
        <w:t>(SPÓŁKI CYWILNE/ KONSORCJA)</w:t>
      </w:r>
    </w:p>
    <w:p w14:paraId="004D0C4B" w14:textId="77777777" w:rsidR="00592248" w:rsidRPr="00094F9F" w:rsidRDefault="00E7256F" w:rsidP="006B177D">
      <w:pPr>
        <w:pStyle w:val="Akapitzlist"/>
        <w:numPr>
          <w:ilvl w:val="0"/>
          <w:numId w:val="19"/>
        </w:numPr>
        <w:spacing w:line="360" w:lineRule="auto"/>
        <w:ind w:left="357" w:hanging="357"/>
        <w:jc w:val="both"/>
        <w:rPr>
          <w:rFonts w:ascii="Calibri" w:hAnsi="Calibri" w:cs="Calibri"/>
          <w:sz w:val="22"/>
          <w:szCs w:val="22"/>
        </w:rPr>
      </w:pPr>
      <w:r w:rsidRPr="00094F9F">
        <w:rPr>
          <w:rFonts w:ascii="Calibri" w:hAnsi="Calibri" w:cs="Calibri"/>
          <w:sz w:val="22"/>
          <w:szCs w:val="22"/>
        </w:rPr>
        <w:t>Wykonawcy mogą wspólnie ubiegać się o udzielenie zamówienia. W takim przypadku Wykonawcy ustanawiają pełnomocnika do repr</w:t>
      </w:r>
      <w:r w:rsidR="004A26E1" w:rsidRPr="00094F9F">
        <w:rPr>
          <w:rFonts w:ascii="Calibri" w:hAnsi="Calibri" w:cs="Calibri"/>
          <w:sz w:val="22"/>
          <w:szCs w:val="22"/>
        </w:rPr>
        <w:t>ezentowania ich w postępowaniu albo do reprezentowania i</w:t>
      </w:r>
      <w:r w:rsidR="00E1632A" w:rsidRPr="00094F9F">
        <w:rPr>
          <w:rFonts w:ascii="Calibri" w:hAnsi="Calibri" w:cs="Calibri"/>
          <w:sz w:val="22"/>
          <w:szCs w:val="22"/>
        </w:rPr>
        <w:t> </w:t>
      </w:r>
      <w:r w:rsidRPr="00094F9F">
        <w:rPr>
          <w:rFonts w:ascii="Calibri" w:hAnsi="Calibri" w:cs="Calibri"/>
          <w:sz w:val="22"/>
          <w:szCs w:val="22"/>
        </w:rPr>
        <w:t>zawarcia umowy w sprawie zamówienia publicznego. Pełnomocnictwo</w:t>
      </w:r>
      <w:r w:rsidRPr="00094F9F">
        <w:rPr>
          <w:rFonts w:ascii="Calibri" w:hAnsi="Calibri" w:cs="Calibri"/>
          <w:b/>
          <w:sz w:val="22"/>
          <w:szCs w:val="22"/>
        </w:rPr>
        <w:t xml:space="preserve"> </w:t>
      </w:r>
      <w:r w:rsidR="00E1632A" w:rsidRPr="00094F9F">
        <w:rPr>
          <w:rFonts w:ascii="Calibri" w:hAnsi="Calibri" w:cs="Calibri"/>
          <w:sz w:val="22"/>
          <w:szCs w:val="22"/>
        </w:rPr>
        <w:t>winno być załączone do</w:t>
      </w:r>
      <w:r w:rsidR="00A70154" w:rsidRPr="00094F9F">
        <w:rPr>
          <w:rFonts w:ascii="Calibri" w:hAnsi="Calibri" w:cs="Calibri"/>
          <w:sz w:val="22"/>
          <w:szCs w:val="22"/>
        </w:rPr>
        <w:t xml:space="preserve"> </w:t>
      </w:r>
      <w:r w:rsidRPr="00094F9F">
        <w:rPr>
          <w:rFonts w:ascii="Calibri" w:hAnsi="Calibri" w:cs="Calibri"/>
          <w:sz w:val="22"/>
          <w:szCs w:val="22"/>
        </w:rPr>
        <w:t>oferty w postaci elektronicznej</w:t>
      </w:r>
      <w:r w:rsidR="00CD4678" w:rsidRPr="00094F9F">
        <w:rPr>
          <w:rFonts w:ascii="Calibri" w:hAnsi="Calibri" w:cs="Calibri"/>
          <w:sz w:val="22"/>
          <w:szCs w:val="22"/>
        </w:rPr>
        <w:t>.</w:t>
      </w:r>
    </w:p>
    <w:p w14:paraId="26DD539E" w14:textId="77777777" w:rsidR="007D668E" w:rsidRPr="00094F9F" w:rsidRDefault="00E7256F" w:rsidP="006B177D">
      <w:pPr>
        <w:pStyle w:val="Akapitzlist"/>
        <w:numPr>
          <w:ilvl w:val="0"/>
          <w:numId w:val="19"/>
        </w:numPr>
        <w:spacing w:line="360" w:lineRule="auto"/>
        <w:ind w:left="357" w:hanging="357"/>
        <w:jc w:val="both"/>
        <w:rPr>
          <w:rFonts w:ascii="Calibri" w:hAnsi="Calibri" w:cs="Calibri"/>
          <w:sz w:val="22"/>
          <w:szCs w:val="22"/>
        </w:rPr>
      </w:pPr>
      <w:r w:rsidRPr="00094F9F">
        <w:rPr>
          <w:rFonts w:ascii="Calibri" w:hAnsi="Calibri" w:cs="Calibri"/>
          <w:sz w:val="22"/>
          <w:szCs w:val="22"/>
        </w:rPr>
        <w:t xml:space="preserve">W przypadku Wykonawców wspólnie ubiegających się o udzielenie zamówienia, Jednolity Europejski Dokument Zamówienia </w:t>
      </w:r>
      <w:r w:rsidRPr="00094F9F">
        <w:rPr>
          <w:rFonts w:ascii="Calibri" w:hAnsi="Calibri" w:cs="Calibri"/>
          <w:i/>
          <w:sz w:val="22"/>
          <w:szCs w:val="22"/>
        </w:rPr>
        <w:t>(ESPD)</w:t>
      </w:r>
      <w:r w:rsidRPr="00094F9F">
        <w:rPr>
          <w:rFonts w:ascii="Calibri" w:hAnsi="Calibri" w:cs="Calibri"/>
          <w:sz w:val="22"/>
          <w:szCs w:val="22"/>
        </w:rPr>
        <w:t xml:space="preserve"> składa każdy z Wykonaw</w:t>
      </w:r>
      <w:r w:rsidR="004A26E1" w:rsidRPr="00094F9F">
        <w:rPr>
          <w:rFonts w:ascii="Calibri" w:hAnsi="Calibri" w:cs="Calibri"/>
          <w:sz w:val="22"/>
          <w:szCs w:val="22"/>
        </w:rPr>
        <w:t>ców wspólnie ubiegających się o</w:t>
      </w:r>
      <w:r w:rsidR="00FF6FA8" w:rsidRPr="00094F9F">
        <w:rPr>
          <w:rFonts w:ascii="Calibri" w:hAnsi="Calibri" w:cs="Calibri"/>
          <w:sz w:val="22"/>
          <w:szCs w:val="22"/>
        </w:rPr>
        <w:t xml:space="preserve"> </w:t>
      </w:r>
      <w:r w:rsidRPr="00094F9F">
        <w:rPr>
          <w:rFonts w:ascii="Calibri" w:hAnsi="Calibri" w:cs="Calibri"/>
          <w:sz w:val="22"/>
          <w:szCs w:val="22"/>
        </w:rPr>
        <w:t>zamówienie. Oświadczenie t</w:t>
      </w:r>
      <w:r w:rsidR="004A26E1" w:rsidRPr="00094F9F">
        <w:rPr>
          <w:rFonts w:ascii="Calibri" w:hAnsi="Calibri" w:cs="Calibri"/>
          <w:sz w:val="22"/>
          <w:szCs w:val="22"/>
        </w:rPr>
        <w:t>o</w:t>
      </w:r>
      <w:r w:rsidRPr="00094F9F">
        <w:rPr>
          <w:rFonts w:ascii="Calibri" w:hAnsi="Calibri" w:cs="Calibri"/>
          <w:sz w:val="22"/>
          <w:szCs w:val="22"/>
        </w:rPr>
        <w:t xml:space="preserve"> wstępnie potwierdz</w:t>
      </w:r>
      <w:r w:rsidR="004A26E1" w:rsidRPr="00094F9F">
        <w:rPr>
          <w:rFonts w:ascii="Calibri" w:hAnsi="Calibri" w:cs="Calibri"/>
          <w:sz w:val="22"/>
          <w:szCs w:val="22"/>
        </w:rPr>
        <w:t>a spełnianie warunków udziału w</w:t>
      </w:r>
      <w:r w:rsidR="00FF6FA8" w:rsidRPr="00094F9F">
        <w:rPr>
          <w:rFonts w:ascii="Calibri" w:hAnsi="Calibri" w:cs="Calibri"/>
          <w:sz w:val="22"/>
          <w:szCs w:val="22"/>
        </w:rPr>
        <w:t xml:space="preserve"> </w:t>
      </w:r>
      <w:r w:rsidRPr="00094F9F">
        <w:rPr>
          <w:rFonts w:ascii="Calibri" w:hAnsi="Calibri" w:cs="Calibri"/>
          <w:sz w:val="22"/>
          <w:szCs w:val="22"/>
        </w:rPr>
        <w:t>postępowaniu oraz brak podstaw do wykluczenia w zakresie, w którym każdy z Wykonawców wykazuj</w:t>
      </w:r>
      <w:r w:rsidR="000E6FD0" w:rsidRPr="00094F9F">
        <w:rPr>
          <w:rFonts w:ascii="Calibri" w:hAnsi="Calibri" w:cs="Calibri"/>
          <w:sz w:val="22"/>
          <w:szCs w:val="22"/>
        </w:rPr>
        <w:t>e spełnianie warunków udziału w</w:t>
      </w:r>
      <w:r w:rsidR="007247C9" w:rsidRPr="00094F9F">
        <w:rPr>
          <w:rFonts w:ascii="Calibri" w:hAnsi="Calibri" w:cs="Calibri"/>
          <w:sz w:val="22"/>
          <w:szCs w:val="22"/>
        </w:rPr>
        <w:t> </w:t>
      </w:r>
      <w:r w:rsidRPr="00094F9F">
        <w:rPr>
          <w:rFonts w:ascii="Calibri" w:hAnsi="Calibri" w:cs="Calibri"/>
          <w:sz w:val="22"/>
          <w:szCs w:val="22"/>
        </w:rPr>
        <w:t>postępowaniu oraz brak podstaw do wykluczenia.</w:t>
      </w:r>
    </w:p>
    <w:p w14:paraId="13DD9AFC" w14:textId="5ABAA131" w:rsidR="00474F8E" w:rsidRPr="008A3C00" w:rsidRDefault="00E7256F" w:rsidP="006B177D">
      <w:pPr>
        <w:pStyle w:val="Akapitzlist"/>
        <w:numPr>
          <w:ilvl w:val="0"/>
          <w:numId w:val="19"/>
        </w:numPr>
        <w:spacing w:line="360" w:lineRule="auto"/>
        <w:ind w:left="357" w:hanging="357"/>
        <w:jc w:val="both"/>
        <w:rPr>
          <w:rFonts w:asciiTheme="majorHAnsi" w:hAnsiTheme="majorHAnsi" w:cstheme="majorHAnsi"/>
          <w:sz w:val="22"/>
          <w:szCs w:val="22"/>
        </w:rPr>
      </w:pPr>
      <w:bookmarkStart w:id="2" w:name="bookmark11"/>
      <w:r w:rsidRPr="008A3C00">
        <w:rPr>
          <w:rFonts w:asciiTheme="majorHAnsi" w:hAnsiTheme="majorHAnsi" w:cstheme="majorHAnsi"/>
          <w:sz w:val="22"/>
          <w:szCs w:val="22"/>
        </w:rPr>
        <w:t>Oświadczenia i dokumenty potwierdzające brak podstaw do wykluczenia</w:t>
      </w:r>
      <w:r w:rsidR="00E1632A" w:rsidRPr="008A3C00">
        <w:rPr>
          <w:rFonts w:asciiTheme="majorHAnsi" w:hAnsiTheme="majorHAnsi" w:cstheme="majorHAnsi"/>
          <w:sz w:val="22"/>
          <w:szCs w:val="22"/>
        </w:rPr>
        <w:t xml:space="preserve"> z postępowania, w tym </w:t>
      </w:r>
      <w:r w:rsidRPr="008A3C00">
        <w:rPr>
          <w:rFonts w:asciiTheme="majorHAnsi" w:hAnsiTheme="majorHAnsi" w:cstheme="majorHAnsi"/>
          <w:sz w:val="22"/>
          <w:szCs w:val="22"/>
        </w:rPr>
        <w:t>oświadczenie dotyczące przynależności lub braku przynależności do tej samej grupy kapitałowej, składa każdy z Wykonawców wspólnie ubiegających się o zamówienie.</w:t>
      </w:r>
    </w:p>
    <w:p w14:paraId="2C9A4840" w14:textId="5A406C64" w:rsidR="00FD432A" w:rsidRPr="008A3C00" w:rsidRDefault="00283AE7" w:rsidP="006B177D">
      <w:pPr>
        <w:pStyle w:val="Akapitzlist"/>
        <w:numPr>
          <w:ilvl w:val="0"/>
          <w:numId w:val="19"/>
        </w:numPr>
        <w:spacing w:line="360" w:lineRule="auto"/>
        <w:jc w:val="both"/>
        <w:rPr>
          <w:rFonts w:asciiTheme="majorHAnsi" w:hAnsiTheme="majorHAnsi" w:cstheme="majorHAnsi"/>
          <w:sz w:val="22"/>
          <w:szCs w:val="22"/>
        </w:rPr>
      </w:pPr>
      <w:r w:rsidRPr="008A3C00">
        <w:rPr>
          <w:rFonts w:asciiTheme="majorHAnsi" w:hAnsiTheme="majorHAnsi" w:cstheme="majorHAnsi"/>
          <w:sz w:val="22"/>
          <w:szCs w:val="22"/>
        </w:rPr>
        <w:t>Zgodnie  z art. 117 ust. 2 p.z.p. Warunek dotyczący uprawnień do prowadzenia określonej działalności gospodarczej lub zawodowej, o którym mowa w art. 112 ust. 2 pkt 2,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p>
    <w:p w14:paraId="6AFFD33D" w14:textId="1E92AB8F" w:rsidR="00FD432A" w:rsidRPr="008A3C00" w:rsidRDefault="00FD432A" w:rsidP="006B177D">
      <w:pPr>
        <w:pStyle w:val="Akapitzlist"/>
        <w:numPr>
          <w:ilvl w:val="0"/>
          <w:numId w:val="19"/>
        </w:numPr>
        <w:spacing w:line="360" w:lineRule="auto"/>
        <w:jc w:val="both"/>
        <w:rPr>
          <w:rFonts w:asciiTheme="majorHAnsi" w:hAnsiTheme="majorHAnsi" w:cstheme="majorHAnsi"/>
          <w:sz w:val="22"/>
          <w:szCs w:val="22"/>
        </w:rPr>
      </w:pPr>
      <w:r w:rsidRPr="008A3C00">
        <w:rPr>
          <w:rFonts w:asciiTheme="majorHAnsi" w:hAnsiTheme="majorHAnsi" w:cstheme="majorHAnsi"/>
          <w:sz w:val="22"/>
          <w:szCs w:val="22"/>
        </w:rPr>
        <w:t>Wykonawcy wspólnie ubiegający się o udzielenie zamówienia dołączają odpowiednio do oferty oświadczenie, z którego wynika, które dostawy wykonają poszczególni wykonawcy.</w:t>
      </w:r>
    </w:p>
    <w:p w14:paraId="471B31B0" w14:textId="77777777" w:rsidR="00974EE8" w:rsidRPr="0002285A" w:rsidRDefault="001168E2" w:rsidP="004E1DC5">
      <w:pPr>
        <w:pStyle w:val="pkt"/>
        <w:pBdr>
          <w:bottom w:val="double" w:sz="4" w:space="1" w:color="auto"/>
        </w:pBdr>
        <w:shd w:val="clear" w:color="auto" w:fill="DAEEF3" w:themeFill="accent5" w:themeFillTint="33"/>
        <w:spacing w:before="360" w:after="40"/>
        <w:ind w:left="568" w:hanging="568"/>
        <w:rPr>
          <w:rFonts w:ascii="Calibri" w:hAnsi="Calibri" w:cs="Calibri"/>
          <w:b/>
          <w:bCs/>
          <w:sz w:val="22"/>
          <w:szCs w:val="22"/>
        </w:rPr>
      </w:pPr>
      <w:r w:rsidRPr="0002285A">
        <w:rPr>
          <w:rFonts w:ascii="Calibri" w:hAnsi="Calibri" w:cs="Calibri"/>
          <w:b/>
          <w:bCs/>
          <w:sz w:val="22"/>
          <w:szCs w:val="22"/>
        </w:rPr>
        <w:t>XII.</w:t>
      </w:r>
      <w:r w:rsidRPr="0002285A">
        <w:rPr>
          <w:rFonts w:ascii="Calibri" w:hAnsi="Calibri" w:cs="Calibri"/>
          <w:b/>
          <w:bCs/>
          <w:sz w:val="22"/>
          <w:szCs w:val="22"/>
        </w:rPr>
        <w:tab/>
      </w:r>
      <w:r w:rsidR="00974EE8" w:rsidRPr="0002285A">
        <w:rPr>
          <w:rFonts w:ascii="Calibri" w:hAnsi="Calibri" w:cs="Calibri"/>
          <w:b/>
          <w:bCs/>
          <w:sz w:val="22"/>
          <w:szCs w:val="22"/>
        </w:rPr>
        <w:t xml:space="preserve">SPOSÓB KOMUNIKACJI ORAZ </w:t>
      </w:r>
      <w:bookmarkEnd w:id="2"/>
      <w:r w:rsidR="002076D2" w:rsidRPr="0002285A">
        <w:rPr>
          <w:rFonts w:ascii="Calibri" w:hAnsi="Calibri" w:cs="Calibri"/>
          <w:b/>
          <w:bCs/>
          <w:sz w:val="22"/>
          <w:szCs w:val="22"/>
        </w:rPr>
        <w:t>WYJAŚNIENIA TREŚCI SWZ</w:t>
      </w:r>
    </w:p>
    <w:p w14:paraId="42EEBCC0" w14:textId="14B9C444" w:rsidR="00B05D54" w:rsidRPr="00B05D54" w:rsidRDefault="00B05D54" w:rsidP="006B177D">
      <w:pPr>
        <w:pStyle w:val="Akapitzlist"/>
        <w:numPr>
          <w:ilvl w:val="1"/>
          <w:numId w:val="41"/>
        </w:numPr>
        <w:spacing w:line="360" w:lineRule="auto"/>
        <w:ind w:left="284" w:hanging="284"/>
        <w:jc w:val="both"/>
        <w:rPr>
          <w:rFonts w:asciiTheme="majorHAnsi" w:hAnsiTheme="majorHAnsi" w:cstheme="majorHAnsi"/>
          <w:bCs/>
          <w:sz w:val="22"/>
          <w:szCs w:val="22"/>
        </w:rPr>
      </w:pPr>
      <w:r w:rsidRPr="00B05D54">
        <w:rPr>
          <w:rFonts w:asciiTheme="majorHAnsi" w:hAnsiTheme="majorHAnsi" w:cstheme="majorHAnsi"/>
          <w:bCs/>
          <w:sz w:val="22"/>
          <w:szCs w:val="22"/>
        </w:rPr>
        <w:t xml:space="preserve">W przedmiotowym postępowaniu komunikacja między Zamawiającym a Wykonawcami odbywa się w języku polskim, przy użyciu następujących środków komunikacji elektronicznej: Platformy zakupowej do obsługi postępowań przetargowych, dostępnej pod adresem: </w:t>
      </w:r>
      <w:hyperlink r:id="rId14" w:history="1">
        <w:r w:rsidRPr="00B05D54">
          <w:rPr>
            <w:rStyle w:val="Hipercze"/>
            <w:rFonts w:asciiTheme="majorHAnsi" w:hAnsiTheme="majorHAnsi" w:cstheme="majorHAnsi"/>
            <w:bCs/>
            <w:i/>
            <w:sz w:val="22"/>
            <w:szCs w:val="22"/>
          </w:rPr>
          <w:t>https://jurasza.eb2b.com.pl/open-auctions.html</w:t>
        </w:r>
      </w:hyperlink>
      <w:r w:rsidRPr="00B05D54">
        <w:rPr>
          <w:rFonts w:asciiTheme="majorHAnsi" w:hAnsiTheme="majorHAnsi" w:cstheme="majorHAnsi"/>
          <w:bCs/>
          <w:sz w:val="22"/>
          <w:szCs w:val="22"/>
        </w:rPr>
        <w:t xml:space="preserve">, jak również poprzez stronę internetową Zamawiającego pod adresem </w:t>
      </w:r>
      <w:hyperlink r:id="rId15" w:history="1">
        <w:r w:rsidRPr="00B05D54">
          <w:rPr>
            <w:rStyle w:val="Hipercze"/>
            <w:rFonts w:asciiTheme="majorHAnsi" w:hAnsiTheme="majorHAnsi" w:cstheme="majorHAnsi"/>
            <w:bCs/>
            <w:i/>
            <w:sz w:val="22"/>
            <w:szCs w:val="22"/>
          </w:rPr>
          <w:t>www.jurasza.umk.pl</w:t>
        </w:r>
      </w:hyperlink>
      <w:r w:rsidRPr="00B05D54">
        <w:rPr>
          <w:rFonts w:asciiTheme="majorHAnsi" w:hAnsiTheme="majorHAnsi" w:cstheme="majorHAnsi"/>
          <w:bCs/>
          <w:i/>
          <w:sz w:val="22"/>
          <w:szCs w:val="22"/>
        </w:rPr>
        <w:t xml:space="preserve">. </w:t>
      </w:r>
      <w:r w:rsidRPr="00B05D54">
        <w:rPr>
          <w:rFonts w:asciiTheme="majorHAnsi" w:hAnsiTheme="majorHAnsi" w:cstheme="majorHAnsi"/>
          <w:bCs/>
          <w:sz w:val="22"/>
          <w:szCs w:val="22"/>
        </w:rPr>
        <w:t>W zakładce „Ogłoszenia”, z rozwijanego menu należy wybrać „Zamówienia publiczne”, gdzie po kliknięciu w odnośnik pn. „Nowa platforma przetargowa od lutego 2025 r.”, użytkownik zostanie przekierowany na Platformę Zakupową Zamawiającego.</w:t>
      </w:r>
    </w:p>
    <w:p w14:paraId="1898E29F" w14:textId="4AB5C388" w:rsidR="00DF14AA" w:rsidRPr="008A3C00" w:rsidRDefault="00DF14AA" w:rsidP="006B177D">
      <w:pPr>
        <w:pStyle w:val="Akapitzlist"/>
        <w:numPr>
          <w:ilvl w:val="1"/>
          <w:numId w:val="41"/>
        </w:numPr>
        <w:spacing w:line="360" w:lineRule="auto"/>
        <w:ind w:left="284" w:hanging="284"/>
        <w:jc w:val="both"/>
        <w:rPr>
          <w:rFonts w:asciiTheme="majorHAnsi" w:hAnsiTheme="majorHAnsi" w:cstheme="majorHAnsi"/>
          <w:bCs/>
          <w:sz w:val="22"/>
          <w:szCs w:val="22"/>
        </w:rPr>
      </w:pPr>
      <w:r w:rsidRPr="008A3C00">
        <w:rPr>
          <w:rFonts w:asciiTheme="majorHAnsi" w:hAnsiTheme="majorHAnsi" w:cstheme="majorHAnsi"/>
          <w:bCs/>
          <w:sz w:val="22"/>
          <w:szCs w:val="22"/>
        </w:rPr>
        <w:t>Komunikacja w postępowaniu o udzielenie zamówienia, w tym składanie ofert, wymiana informacji oraz przekazywanie dokumentów lub oświadczeń między Zamawiającym a wykonawcą, z uwzględnieniem wyjątków określonych w ustawie Pzp, odbywa się przy użyciu środków komunikacji elektronicznej. Przez środki komunikacji elektronicznej rozumie się środki komunikacji elektronicznej zdefiniowane w ustawie z dnia 18 lipca 2002 r. o świadczeniu usług drogą elektroniczną (t.j. Dz. U. z 2024 r. poz. 1513).</w:t>
      </w:r>
    </w:p>
    <w:p w14:paraId="3C3AAFB3" w14:textId="77777777" w:rsidR="00DF14AA" w:rsidRPr="00B05D54" w:rsidRDefault="00DF14AA" w:rsidP="006B177D">
      <w:pPr>
        <w:pStyle w:val="Akapitzlist"/>
        <w:numPr>
          <w:ilvl w:val="1"/>
          <w:numId w:val="41"/>
        </w:numPr>
        <w:spacing w:line="360" w:lineRule="auto"/>
        <w:ind w:left="284" w:hanging="284"/>
        <w:jc w:val="both"/>
        <w:rPr>
          <w:rFonts w:asciiTheme="majorHAnsi" w:hAnsiTheme="majorHAnsi" w:cstheme="majorHAnsi"/>
          <w:bCs/>
          <w:sz w:val="22"/>
          <w:szCs w:val="22"/>
        </w:rPr>
      </w:pPr>
      <w:r w:rsidRPr="00B05D54">
        <w:rPr>
          <w:rFonts w:asciiTheme="majorHAnsi" w:hAnsiTheme="majorHAnsi" w:cstheme="majorHAnsi"/>
          <w:bCs/>
          <w:sz w:val="22"/>
          <w:szCs w:val="22"/>
        </w:rPr>
        <w:lastRenderedPageBreak/>
        <w:t xml:space="preserve">Ofertę, oświadczenia, o których mowa w art. 125 ust. 1 uPzp, podmiotowe środki dowodowe, w tym oświadczenie, o którym mowa w art. 117 ust. 4 ustawy Pzp, oraz zobowiązanie podmiotu udostępniającego zasoby, o którym mowa w art. 118 ust. 3 ustawy Pzp, przedmiotowe środki dowodowe, pełnomocnictwo, sporządza się w postaci elektronicznej, w formatach danych określonych w przepisach wydanych na podstawie art. 18 ustawy z dnia 17 lutego 2005 r. o informatyzacji działalności podmiotów realizujących zadania publiczne (Dz.U. z 2024 r. poz. 1577 t.j.), z zastrzeżeniem formatów, o których mowa w art. 66 ust. 1 ustawy Pzp, z uwzględnieniem rodzaju przekazywanych danych . </w:t>
      </w:r>
    </w:p>
    <w:p w14:paraId="327339E0" w14:textId="77777777" w:rsidR="00DF14AA" w:rsidRPr="00B05D54" w:rsidRDefault="00DF14AA" w:rsidP="006B177D">
      <w:pPr>
        <w:pStyle w:val="Akapitzlist"/>
        <w:numPr>
          <w:ilvl w:val="1"/>
          <w:numId w:val="41"/>
        </w:numPr>
        <w:spacing w:line="360" w:lineRule="auto"/>
        <w:ind w:left="284" w:hanging="284"/>
        <w:jc w:val="both"/>
        <w:rPr>
          <w:rFonts w:asciiTheme="majorHAnsi" w:hAnsiTheme="majorHAnsi" w:cstheme="majorHAnsi"/>
          <w:bCs/>
          <w:sz w:val="22"/>
          <w:szCs w:val="22"/>
        </w:rPr>
      </w:pPr>
      <w:r w:rsidRPr="00B05D54">
        <w:rPr>
          <w:rFonts w:asciiTheme="majorHAnsi" w:hAnsiTheme="majorHAnsi" w:cstheme="majorHAnsi"/>
          <w:bCs/>
          <w:sz w:val="22"/>
          <w:szCs w:val="22"/>
        </w:rPr>
        <w:t>Informacje, oświadczenia lub dokumenty, inne niż określone w pkt. 3,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w:t>
      </w:r>
    </w:p>
    <w:p w14:paraId="098003AC" w14:textId="77777777" w:rsidR="00DF14AA" w:rsidRPr="00B05D54" w:rsidRDefault="00DF14AA" w:rsidP="006B177D">
      <w:pPr>
        <w:pStyle w:val="Akapitzlist"/>
        <w:numPr>
          <w:ilvl w:val="1"/>
          <w:numId w:val="41"/>
        </w:numPr>
        <w:spacing w:line="360" w:lineRule="auto"/>
        <w:ind w:left="284" w:hanging="284"/>
        <w:jc w:val="both"/>
        <w:rPr>
          <w:rFonts w:asciiTheme="majorHAnsi" w:hAnsiTheme="majorHAnsi" w:cstheme="majorHAnsi"/>
          <w:b/>
          <w:bCs/>
          <w:sz w:val="22"/>
          <w:szCs w:val="22"/>
        </w:rPr>
      </w:pPr>
      <w:r w:rsidRPr="00B05D54">
        <w:rPr>
          <w:rFonts w:asciiTheme="majorHAnsi" w:hAnsiTheme="majorHAnsi" w:cstheme="majorHAnsi"/>
          <w:b/>
          <w:bCs/>
          <w:sz w:val="22"/>
          <w:szCs w:val="22"/>
        </w:rPr>
        <w:t>Ofertę, Jednolity Europejski Dokument Zamówienia (ESPD), sporządza się, pod rygorem nieważności, w formie elektronicznej (podpisanej kwalifikowanym podpisem elektronicznym).</w:t>
      </w:r>
    </w:p>
    <w:p w14:paraId="0F1980EE" w14:textId="77777777" w:rsidR="00DF14AA" w:rsidRPr="00F67110" w:rsidRDefault="00DF14AA" w:rsidP="006B177D">
      <w:pPr>
        <w:pStyle w:val="Akapitzlist"/>
        <w:numPr>
          <w:ilvl w:val="1"/>
          <w:numId w:val="41"/>
        </w:numPr>
        <w:spacing w:line="360" w:lineRule="auto"/>
        <w:ind w:left="284" w:hanging="284"/>
        <w:jc w:val="both"/>
        <w:rPr>
          <w:rFonts w:asciiTheme="majorHAnsi" w:hAnsiTheme="majorHAnsi" w:cstheme="majorHAnsi"/>
          <w:bCs/>
          <w:sz w:val="22"/>
          <w:szCs w:val="22"/>
        </w:rPr>
      </w:pPr>
      <w:r w:rsidRPr="00F67110">
        <w:rPr>
          <w:rFonts w:asciiTheme="majorHAnsi" w:hAnsiTheme="majorHAnsi" w:cstheme="majorHAnsi"/>
          <w:sz w:val="22"/>
          <w:szCs w:val="22"/>
        </w:rPr>
        <w:t>Zawiadomienia, oświadczenia, wnioski lub informacje Wykonawcy przekazują poprzez Platformę przetargową, dostępną pod adresem:</w:t>
      </w:r>
    </w:p>
    <w:p w14:paraId="78950665" w14:textId="082336E6" w:rsidR="00A9310A" w:rsidRDefault="00A9310A" w:rsidP="00A9310A">
      <w:pPr>
        <w:pStyle w:val="Akapitzlist"/>
        <w:spacing w:line="360" w:lineRule="auto"/>
        <w:ind w:left="284"/>
        <w:jc w:val="center"/>
      </w:pPr>
    </w:p>
    <w:p w14:paraId="15370A91" w14:textId="636A1ADA" w:rsidR="00A9310A" w:rsidRDefault="00A9310A" w:rsidP="006B177D">
      <w:pPr>
        <w:pStyle w:val="Akapitzlist"/>
        <w:spacing w:line="360" w:lineRule="auto"/>
        <w:ind w:left="284" w:hanging="284"/>
        <w:jc w:val="center"/>
        <w:rPr>
          <w:rFonts w:asciiTheme="minorHAnsi" w:hAnsiTheme="minorHAnsi"/>
          <w:b/>
        </w:rPr>
      </w:pPr>
      <w:hyperlink r:id="rId16" w:history="1">
        <w:r w:rsidRPr="00710A7F">
          <w:rPr>
            <w:rStyle w:val="Hipercze"/>
            <w:rFonts w:asciiTheme="minorHAnsi" w:hAnsiTheme="minorHAnsi"/>
            <w:b/>
            <w:highlight w:val="yellow"/>
          </w:rPr>
          <w:t>https://jurasza.eb2b.com.pl/open-preview-auction.html/511585</w:t>
        </w:r>
      </w:hyperlink>
    </w:p>
    <w:p w14:paraId="38C99611" w14:textId="77777777" w:rsidR="00A9310A" w:rsidRPr="00A9310A" w:rsidRDefault="00A9310A" w:rsidP="006B177D">
      <w:pPr>
        <w:pStyle w:val="Akapitzlist"/>
        <w:spacing w:line="360" w:lineRule="auto"/>
        <w:ind w:left="284" w:hanging="284"/>
        <w:jc w:val="center"/>
        <w:rPr>
          <w:rFonts w:asciiTheme="minorHAnsi" w:hAnsiTheme="minorHAnsi" w:cstheme="majorHAnsi"/>
          <w:b/>
          <w:bCs/>
          <w:color w:val="FF0000"/>
          <w:u w:val="single"/>
        </w:rPr>
      </w:pPr>
    </w:p>
    <w:p w14:paraId="579A776B" w14:textId="77777777" w:rsidR="00DF14AA" w:rsidRPr="00B05D54" w:rsidRDefault="00DF14AA" w:rsidP="006B177D">
      <w:pPr>
        <w:pStyle w:val="Akapitzlist"/>
        <w:numPr>
          <w:ilvl w:val="1"/>
          <w:numId w:val="41"/>
        </w:numPr>
        <w:spacing w:line="360" w:lineRule="auto"/>
        <w:ind w:left="284" w:hanging="284"/>
        <w:jc w:val="both"/>
        <w:rPr>
          <w:rFonts w:asciiTheme="majorHAnsi" w:hAnsiTheme="majorHAnsi" w:cstheme="majorHAnsi"/>
          <w:bCs/>
          <w:sz w:val="22"/>
          <w:szCs w:val="22"/>
        </w:rPr>
      </w:pPr>
      <w:r w:rsidRPr="00B05D54">
        <w:rPr>
          <w:rFonts w:asciiTheme="majorHAnsi" w:hAnsiTheme="majorHAnsi" w:cstheme="majorHAnsi"/>
          <w:sz w:val="22"/>
          <w:szCs w:val="22"/>
        </w:rPr>
        <w:t>Wykonawca zamierzający wziąć udział w postępowaniu o udzielenie zamówienia publicznego, musi posiadać konto na Platformie Zakupowej. Zarejestrowanie i utrzymywanie konta na Platformie Zakupowej oraz korzystanie z Platformy Zakupowej jest bezpłatne.</w:t>
      </w:r>
    </w:p>
    <w:p w14:paraId="5BE43503" w14:textId="77777777" w:rsidR="002274A3" w:rsidRPr="00B05D54" w:rsidRDefault="002274A3" w:rsidP="006B177D">
      <w:pPr>
        <w:pStyle w:val="Akapitzlist"/>
        <w:numPr>
          <w:ilvl w:val="1"/>
          <w:numId w:val="41"/>
        </w:numPr>
        <w:spacing w:line="360" w:lineRule="auto"/>
        <w:ind w:left="284" w:hanging="284"/>
        <w:jc w:val="both"/>
        <w:rPr>
          <w:rFonts w:asciiTheme="majorHAnsi" w:hAnsiTheme="majorHAnsi" w:cstheme="majorHAnsi"/>
          <w:b/>
          <w:bCs/>
          <w:color w:val="FF0000"/>
          <w:sz w:val="22"/>
          <w:szCs w:val="22"/>
          <w:u w:val="single"/>
        </w:rPr>
      </w:pPr>
      <w:r w:rsidRPr="00B05D54">
        <w:rPr>
          <w:rFonts w:asciiTheme="majorHAnsi" w:hAnsiTheme="majorHAnsi" w:cstheme="majorHAnsi"/>
          <w:snapToGrid w:val="0"/>
          <w:sz w:val="22"/>
          <w:szCs w:val="22"/>
        </w:rPr>
        <w:t xml:space="preserve">Wymagania techniczne i organizacyjne korzystania z Platformy Zakupowej określa Regulamin Platformy Zakupowej </w:t>
      </w:r>
      <w:r w:rsidRPr="00B05D54">
        <w:rPr>
          <w:rFonts w:asciiTheme="majorHAnsi" w:hAnsiTheme="majorHAnsi" w:cstheme="majorHAnsi"/>
          <w:i/>
          <w:snapToGrid w:val="0"/>
          <w:sz w:val="22"/>
          <w:szCs w:val="22"/>
        </w:rPr>
        <w:t xml:space="preserve">(dostępny pod adresem internetowym </w:t>
      </w:r>
      <w:hyperlink r:id="rId17" w:history="1">
        <w:r w:rsidRPr="00B05D54">
          <w:rPr>
            <w:rStyle w:val="Hipercze"/>
            <w:rFonts w:asciiTheme="majorHAnsi" w:hAnsiTheme="majorHAnsi" w:cstheme="majorHAnsi"/>
            <w:i/>
            <w:snapToGrid w:val="0"/>
            <w:sz w:val="22"/>
            <w:szCs w:val="22"/>
          </w:rPr>
          <w:t>https://platforma.eb2b.com.pl/user/terms</w:t>
        </w:r>
      </w:hyperlink>
      <w:r w:rsidR="007247C9" w:rsidRPr="00B05D54">
        <w:rPr>
          <w:rStyle w:val="Hipercze"/>
          <w:rFonts w:asciiTheme="majorHAnsi" w:hAnsiTheme="majorHAnsi" w:cstheme="majorHAnsi"/>
          <w:i/>
          <w:snapToGrid w:val="0"/>
          <w:sz w:val="22"/>
          <w:szCs w:val="22"/>
        </w:rPr>
        <w:t xml:space="preserve"> lub </w:t>
      </w:r>
      <w:hyperlink r:id="rId18" w:history="1">
        <w:r w:rsidRPr="00B05D54">
          <w:rPr>
            <w:rStyle w:val="Hipercze"/>
            <w:rFonts w:asciiTheme="majorHAnsi" w:hAnsiTheme="majorHAnsi" w:cstheme="majorHAnsi"/>
            <w:i/>
            <w:snapToGrid w:val="0"/>
            <w:sz w:val="22"/>
            <w:szCs w:val="22"/>
          </w:rPr>
          <w:t>https://tt.eb2b.com.pl/user/terms</w:t>
        </w:r>
      </w:hyperlink>
      <w:r w:rsidRPr="00B05D54">
        <w:rPr>
          <w:rFonts w:asciiTheme="majorHAnsi" w:hAnsiTheme="majorHAnsi" w:cstheme="majorHAnsi"/>
          <w:i/>
          <w:snapToGrid w:val="0"/>
          <w:sz w:val="22"/>
          <w:szCs w:val="22"/>
        </w:rPr>
        <w:t>)</w:t>
      </w:r>
      <w:r w:rsidRPr="00B05D54">
        <w:rPr>
          <w:rFonts w:asciiTheme="majorHAnsi" w:hAnsiTheme="majorHAnsi" w:cstheme="majorHAnsi"/>
          <w:snapToGrid w:val="0"/>
          <w:sz w:val="22"/>
          <w:szCs w:val="22"/>
        </w:rPr>
        <w:t xml:space="preserve">. Wykonawca przystępując do postępowania o udzielenie zamówienia publicznego tj. bezpłatnie rejestrując się lub logując </w:t>
      </w:r>
      <w:r w:rsidRPr="00B05D54">
        <w:rPr>
          <w:rFonts w:asciiTheme="majorHAnsi" w:hAnsiTheme="majorHAnsi" w:cstheme="majorHAnsi"/>
          <w:i/>
          <w:snapToGrid w:val="0"/>
          <w:sz w:val="22"/>
          <w:szCs w:val="22"/>
        </w:rPr>
        <w:t>(w przypadku posiadania konta w Platformie Zakupowej)</w:t>
      </w:r>
      <w:r w:rsidRPr="00B05D54">
        <w:rPr>
          <w:rFonts w:asciiTheme="majorHAnsi" w:hAnsiTheme="majorHAnsi" w:cstheme="majorHAnsi"/>
          <w:snapToGrid w:val="0"/>
          <w:sz w:val="22"/>
          <w:szCs w:val="22"/>
        </w:rPr>
        <w:t xml:space="preserve">, </w:t>
      </w:r>
      <w:r w:rsidR="00453D05" w:rsidRPr="00B05D54">
        <w:rPr>
          <w:rFonts w:asciiTheme="majorHAnsi" w:hAnsiTheme="majorHAnsi" w:cstheme="majorHAnsi"/>
          <w:snapToGrid w:val="0"/>
          <w:sz w:val="22"/>
          <w:szCs w:val="22"/>
        </w:rPr>
        <w:t>akceptuje warunki korzystania z</w:t>
      </w:r>
      <w:r w:rsidR="007247C9" w:rsidRPr="00B05D54">
        <w:rPr>
          <w:rFonts w:asciiTheme="majorHAnsi" w:hAnsiTheme="majorHAnsi" w:cstheme="majorHAnsi"/>
          <w:snapToGrid w:val="0"/>
          <w:sz w:val="22"/>
          <w:szCs w:val="22"/>
        </w:rPr>
        <w:t xml:space="preserve"> </w:t>
      </w:r>
      <w:r w:rsidRPr="00B05D54">
        <w:rPr>
          <w:rFonts w:asciiTheme="majorHAnsi" w:hAnsiTheme="majorHAnsi" w:cstheme="majorHAnsi"/>
          <w:snapToGrid w:val="0"/>
          <w:sz w:val="22"/>
          <w:szCs w:val="22"/>
        </w:rPr>
        <w:t xml:space="preserve">Platformy Zakupowej, określone </w:t>
      </w:r>
      <w:r w:rsidR="007247C9" w:rsidRPr="00B05D54">
        <w:rPr>
          <w:rFonts w:asciiTheme="majorHAnsi" w:hAnsiTheme="majorHAnsi" w:cstheme="majorHAnsi"/>
          <w:snapToGrid w:val="0"/>
          <w:sz w:val="22"/>
          <w:szCs w:val="22"/>
        </w:rPr>
        <w:t>w Regulaminie oraz uznaje go za </w:t>
      </w:r>
      <w:r w:rsidRPr="00B05D54">
        <w:rPr>
          <w:rFonts w:asciiTheme="majorHAnsi" w:hAnsiTheme="majorHAnsi" w:cstheme="majorHAnsi"/>
          <w:snapToGrid w:val="0"/>
          <w:sz w:val="22"/>
          <w:szCs w:val="22"/>
        </w:rPr>
        <w:t>wiążący.</w:t>
      </w:r>
    </w:p>
    <w:p w14:paraId="5CD29891" w14:textId="77777777" w:rsidR="00DF14AA" w:rsidRPr="00F67110" w:rsidRDefault="00DF14AA" w:rsidP="006B177D">
      <w:pPr>
        <w:pStyle w:val="Akapitzlist"/>
        <w:numPr>
          <w:ilvl w:val="1"/>
          <w:numId w:val="41"/>
        </w:numPr>
        <w:spacing w:line="360" w:lineRule="auto"/>
        <w:ind w:left="284" w:hanging="284"/>
        <w:jc w:val="both"/>
        <w:rPr>
          <w:rFonts w:asciiTheme="majorHAnsi" w:hAnsiTheme="majorHAnsi" w:cstheme="majorHAnsi"/>
          <w:bCs/>
          <w:sz w:val="22"/>
          <w:szCs w:val="22"/>
        </w:rPr>
      </w:pPr>
      <w:r w:rsidRPr="00B05D54">
        <w:rPr>
          <w:rFonts w:asciiTheme="majorHAnsi" w:hAnsiTheme="majorHAnsi" w:cstheme="majorHAnsi"/>
          <w:sz w:val="22"/>
          <w:szCs w:val="22"/>
        </w:rPr>
        <w:t xml:space="preserve">Wymagania techniczne oraz szczegółowe instrukcje dotyczące korzystania z Platformy przetargowej dostępne są pod adresem: </w:t>
      </w:r>
      <w:r w:rsidRPr="00B05D54">
        <w:rPr>
          <w:rFonts w:asciiTheme="majorHAnsi" w:hAnsiTheme="majorHAnsi" w:cstheme="majorHAnsi"/>
          <w:b/>
          <w:color w:val="FF0000"/>
          <w:sz w:val="22"/>
          <w:szCs w:val="22"/>
          <w:u w:val="single"/>
        </w:rPr>
        <w:t>https://jurasza.eb2b.com.pl/cms-directory.html/regulations</w:t>
      </w:r>
      <w:r w:rsidRPr="00F67110">
        <w:rPr>
          <w:rFonts w:asciiTheme="majorHAnsi" w:hAnsiTheme="majorHAnsi" w:cstheme="majorHAnsi"/>
          <w:sz w:val="22"/>
          <w:szCs w:val="22"/>
        </w:rPr>
        <w:t>. W przypadku pytań dotyczących funkcjonowania platformy możliwy jest kontakt mailowy pod adresem helpdesk@eb2b.com.pl oraz telefoniczny z działem pomocy technicznej platformy pod numerem: +48 22 428 19 28 od poniedziałku do piątku w godzinach 7:00-16:00.</w:t>
      </w:r>
    </w:p>
    <w:p w14:paraId="1633E2C5" w14:textId="77777777" w:rsidR="00DF14AA" w:rsidRPr="00DF14AA" w:rsidRDefault="00DF14AA" w:rsidP="006B177D">
      <w:pPr>
        <w:numPr>
          <w:ilvl w:val="1"/>
          <w:numId w:val="41"/>
        </w:numPr>
        <w:spacing w:line="360" w:lineRule="auto"/>
        <w:ind w:left="397" w:hanging="397"/>
        <w:jc w:val="both"/>
        <w:rPr>
          <w:rFonts w:asciiTheme="majorHAnsi" w:eastAsia="Calibri" w:hAnsiTheme="majorHAnsi" w:cstheme="majorHAnsi"/>
          <w:bCs/>
          <w:sz w:val="22"/>
          <w:szCs w:val="22"/>
          <w:lang w:eastAsia="en-US"/>
        </w:rPr>
      </w:pPr>
      <w:r w:rsidRPr="00DF14AA">
        <w:rPr>
          <w:rFonts w:asciiTheme="majorHAnsi" w:eastAsia="SimSun" w:hAnsiTheme="majorHAnsi" w:cstheme="majorHAnsi"/>
          <w:snapToGrid w:val="0"/>
          <w:kern w:val="3"/>
          <w:sz w:val="22"/>
          <w:szCs w:val="22"/>
          <w:lang w:eastAsia="zh-CN" w:bidi="hi-IN"/>
        </w:rPr>
        <w:t>Niezbędne wymagania sprzętowo-aplikacyjne, jakim musi odpowiadać sprzęt komputerowy Wykonawcy, aby móc korzystać z Platformy Zakupowej:</w:t>
      </w:r>
    </w:p>
    <w:p w14:paraId="5F8F6F37" w14:textId="77777777" w:rsidR="00DF14AA" w:rsidRPr="00DF14AA" w:rsidRDefault="00DF14AA" w:rsidP="006B177D">
      <w:pPr>
        <w:numPr>
          <w:ilvl w:val="0"/>
          <w:numId w:val="42"/>
        </w:numPr>
        <w:spacing w:line="360" w:lineRule="auto"/>
        <w:ind w:left="709" w:hanging="284"/>
        <w:jc w:val="both"/>
        <w:rPr>
          <w:rFonts w:asciiTheme="majorHAnsi" w:eastAsia="Calibri" w:hAnsiTheme="majorHAnsi" w:cstheme="majorHAnsi"/>
          <w:bCs/>
          <w:sz w:val="22"/>
          <w:szCs w:val="22"/>
          <w:lang w:eastAsia="en-US"/>
        </w:rPr>
      </w:pPr>
      <w:r w:rsidRPr="00DF14AA">
        <w:rPr>
          <w:rFonts w:asciiTheme="majorHAnsi" w:eastAsia="SimSun" w:hAnsiTheme="majorHAnsi" w:cstheme="majorHAnsi"/>
          <w:snapToGrid w:val="0"/>
          <w:kern w:val="3"/>
          <w:sz w:val="22"/>
          <w:szCs w:val="22"/>
          <w:lang w:eastAsia="zh-CN" w:bidi="hi-IN"/>
        </w:rPr>
        <w:t>stały dostęp do sieci Internet o gwarantowanej przepustowości nie mniejszej niż 4/1 mb/s,</w:t>
      </w:r>
    </w:p>
    <w:p w14:paraId="1CAA6E0B" w14:textId="77777777" w:rsidR="00DF14AA" w:rsidRPr="00DF14AA" w:rsidRDefault="00DF14AA" w:rsidP="006B177D">
      <w:pPr>
        <w:numPr>
          <w:ilvl w:val="0"/>
          <w:numId w:val="42"/>
        </w:numPr>
        <w:spacing w:line="360" w:lineRule="auto"/>
        <w:ind w:left="709" w:hanging="284"/>
        <w:jc w:val="both"/>
        <w:rPr>
          <w:rFonts w:asciiTheme="majorHAnsi" w:eastAsia="Calibri" w:hAnsiTheme="majorHAnsi" w:cstheme="majorHAnsi"/>
          <w:bCs/>
          <w:sz w:val="22"/>
          <w:szCs w:val="22"/>
          <w:lang w:eastAsia="en-US"/>
        </w:rPr>
      </w:pPr>
      <w:r w:rsidRPr="00DF14AA">
        <w:rPr>
          <w:rFonts w:asciiTheme="majorHAnsi" w:eastAsia="SimSun" w:hAnsiTheme="majorHAnsi" w:cstheme="majorHAnsi"/>
          <w:kern w:val="3"/>
          <w:sz w:val="22"/>
          <w:szCs w:val="22"/>
          <w:lang w:eastAsia="zh-CN" w:bidi="hi-IN"/>
        </w:rPr>
        <w:lastRenderedPageBreak/>
        <w:t xml:space="preserve">komputer klasy PC lub Mac, o następującej konfiguracji: pamięć RAM min. 8 GB, procesor dwurdzeniowy o taktowaniu min. 2,4 GHz, jeden z systemów operacyjnych: MS Windows, Mac OS, Linux, z aktualnym wsparciem technicznym producenta </w:t>
      </w:r>
      <w:r w:rsidRPr="00DF14AA">
        <w:rPr>
          <w:rFonts w:asciiTheme="majorHAnsi" w:eastAsia="SimSun" w:hAnsiTheme="majorHAnsi" w:cstheme="majorHAnsi"/>
          <w:i/>
          <w:kern w:val="3"/>
          <w:sz w:val="22"/>
          <w:szCs w:val="22"/>
          <w:lang w:eastAsia="zh-CN" w:bidi="hi-IN"/>
        </w:rPr>
        <w:t>(sugerujemy nie starsze niż 3 lata od daty wszczęcia postępowania)</w:t>
      </w:r>
      <w:r w:rsidRPr="00DF14AA">
        <w:rPr>
          <w:rFonts w:asciiTheme="majorHAnsi" w:eastAsia="SimSun" w:hAnsiTheme="majorHAnsi" w:cstheme="majorHAnsi"/>
          <w:kern w:val="3"/>
          <w:sz w:val="22"/>
          <w:szCs w:val="22"/>
          <w:lang w:eastAsia="zh-CN" w:bidi="hi-IN"/>
        </w:rPr>
        <w:t>,</w:t>
      </w:r>
    </w:p>
    <w:p w14:paraId="514C6666" w14:textId="77777777" w:rsidR="00DF14AA" w:rsidRPr="00DF14AA" w:rsidRDefault="00DF14AA" w:rsidP="006B177D">
      <w:pPr>
        <w:numPr>
          <w:ilvl w:val="0"/>
          <w:numId w:val="42"/>
        </w:numPr>
        <w:spacing w:line="360" w:lineRule="auto"/>
        <w:ind w:left="709" w:hanging="284"/>
        <w:jc w:val="both"/>
        <w:rPr>
          <w:rFonts w:asciiTheme="majorHAnsi" w:eastAsia="Calibri" w:hAnsiTheme="majorHAnsi" w:cstheme="majorHAnsi"/>
          <w:bCs/>
          <w:sz w:val="22"/>
          <w:szCs w:val="22"/>
          <w:lang w:eastAsia="en-US"/>
        </w:rPr>
      </w:pPr>
      <w:r w:rsidRPr="00DF14AA">
        <w:rPr>
          <w:rFonts w:asciiTheme="majorHAnsi" w:eastAsia="SimSun" w:hAnsiTheme="majorHAnsi" w:cstheme="majorHAnsi"/>
          <w:kern w:val="3"/>
          <w:sz w:val="22"/>
          <w:szCs w:val="22"/>
          <w:lang w:eastAsia="zh-CN" w:bidi="hi-IN"/>
        </w:rPr>
        <w:t>włączona obsługa JavaScript,</w:t>
      </w:r>
    </w:p>
    <w:p w14:paraId="7B013F0D" w14:textId="77777777" w:rsidR="00DF14AA" w:rsidRPr="00DF14AA" w:rsidRDefault="00DF14AA" w:rsidP="006B177D">
      <w:pPr>
        <w:numPr>
          <w:ilvl w:val="0"/>
          <w:numId w:val="42"/>
        </w:numPr>
        <w:spacing w:line="360" w:lineRule="auto"/>
        <w:ind w:left="709" w:hanging="284"/>
        <w:jc w:val="both"/>
        <w:rPr>
          <w:rFonts w:asciiTheme="majorHAnsi" w:eastAsia="Calibri" w:hAnsiTheme="majorHAnsi" w:cstheme="majorHAnsi"/>
          <w:bCs/>
          <w:sz w:val="22"/>
          <w:szCs w:val="22"/>
          <w:lang w:eastAsia="en-US"/>
        </w:rPr>
      </w:pPr>
      <w:r w:rsidRPr="00DF14AA">
        <w:rPr>
          <w:rFonts w:asciiTheme="majorHAnsi" w:eastAsia="SimSun" w:hAnsiTheme="majorHAnsi" w:cstheme="majorHAnsi"/>
          <w:kern w:val="3"/>
          <w:sz w:val="22"/>
          <w:szCs w:val="22"/>
          <w:lang w:eastAsia="zh-CN" w:bidi="hi-IN"/>
        </w:rPr>
        <w:t>zainstalowany program obsługujący stosowane przez wykonawcę formaty plików (np. Acrobat Reader dla plików w formacie .pdf).</w:t>
      </w:r>
    </w:p>
    <w:p w14:paraId="79DCDA6B" w14:textId="77777777" w:rsidR="00DF14AA" w:rsidRPr="00DF14AA" w:rsidRDefault="00DF14AA" w:rsidP="006B177D">
      <w:pPr>
        <w:numPr>
          <w:ilvl w:val="0"/>
          <w:numId w:val="42"/>
        </w:numPr>
        <w:spacing w:line="360" w:lineRule="auto"/>
        <w:ind w:left="709" w:hanging="284"/>
        <w:jc w:val="both"/>
        <w:rPr>
          <w:rFonts w:asciiTheme="majorHAnsi" w:eastAsia="Calibri" w:hAnsiTheme="majorHAnsi" w:cstheme="majorHAnsi"/>
          <w:bCs/>
          <w:sz w:val="22"/>
          <w:szCs w:val="22"/>
          <w:lang w:eastAsia="en-US"/>
        </w:rPr>
      </w:pPr>
      <w:r w:rsidRPr="00DF14AA">
        <w:rPr>
          <w:rFonts w:asciiTheme="majorHAnsi" w:eastAsia="Calibri" w:hAnsiTheme="majorHAnsi" w:cstheme="majorHAnsi"/>
          <w:bCs/>
          <w:sz w:val="22"/>
          <w:szCs w:val="22"/>
          <w:lang w:eastAsia="en-US"/>
        </w:rPr>
        <w:t>zainstalowana przeglądarka internetowa Safari, Edge, Opera, Mozilla FireFox, Chrome (sugerowana) – zalecane najnowsze stabilne wersje przeglądarek</w:t>
      </w:r>
    </w:p>
    <w:p w14:paraId="28B42F16" w14:textId="77777777" w:rsidR="00DF14AA" w:rsidRPr="00DF14AA" w:rsidRDefault="00DF14AA" w:rsidP="006B177D">
      <w:pPr>
        <w:numPr>
          <w:ilvl w:val="1"/>
          <w:numId w:val="41"/>
        </w:numPr>
        <w:spacing w:line="360" w:lineRule="auto"/>
        <w:ind w:left="397" w:hanging="397"/>
        <w:jc w:val="both"/>
        <w:rPr>
          <w:rFonts w:asciiTheme="majorHAnsi" w:eastAsia="Calibri" w:hAnsiTheme="majorHAnsi" w:cstheme="majorHAnsi"/>
          <w:sz w:val="22"/>
          <w:szCs w:val="22"/>
          <w:lang w:eastAsia="en-US"/>
        </w:rPr>
      </w:pPr>
      <w:r w:rsidRPr="00DF14AA">
        <w:rPr>
          <w:rFonts w:asciiTheme="majorHAnsi" w:eastAsia="SimSun" w:hAnsiTheme="majorHAnsi" w:cstheme="majorHAnsi"/>
          <w:snapToGrid w:val="0"/>
          <w:kern w:val="3"/>
          <w:sz w:val="22"/>
          <w:szCs w:val="22"/>
          <w:lang w:eastAsia="zh-CN" w:bidi="hi-IN"/>
        </w:rPr>
        <w:t>Informacja na temat specyfikacji połączenia, formatu przesyłanych danych oraz kodowania i oznaczania czasu odbioru danych:</w:t>
      </w:r>
    </w:p>
    <w:p w14:paraId="237F2E58" w14:textId="77777777" w:rsidR="00DF14AA" w:rsidRPr="00DF14AA" w:rsidRDefault="00DF14AA" w:rsidP="006B177D">
      <w:pPr>
        <w:widowControl w:val="0"/>
        <w:numPr>
          <w:ilvl w:val="0"/>
          <w:numId w:val="43"/>
        </w:numPr>
        <w:suppressAutoHyphens/>
        <w:autoSpaceDE w:val="0"/>
        <w:autoSpaceDN w:val="0"/>
        <w:adjustRightInd w:val="0"/>
        <w:spacing w:line="360" w:lineRule="auto"/>
        <w:ind w:left="714" w:hanging="357"/>
        <w:jc w:val="both"/>
        <w:textAlignment w:val="baseline"/>
        <w:rPr>
          <w:rFonts w:asciiTheme="majorHAnsi" w:eastAsia="SimSun" w:hAnsiTheme="majorHAnsi" w:cstheme="majorHAnsi"/>
          <w:snapToGrid w:val="0"/>
          <w:kern w:val="3"/>
          <w:sz w:val="22"/>
          <w:szCs w:val="22"/>
          <w:lang w:eastAsia="zh-CN" w:bidi="hi-IN"/>
        </w:rPr>
      </w:pPr>
      <w:r w:rsidRPr="00DF14AA">
        <w:rPr>
          <w:rFonts w:asciiTheme="majorHAnsi" w:eastAsia="SimSun" w:hAnsiTheme="majorHAnsi" w:cstheme="majorHAnsi"/>
          <w:snapToGrid w:val="0"/>
          <w:kern w:val="3"/>
          <w:sz w:val="22"/>
          <w:szCs w:val="22"/>
          <w:lang w:eastAsia="zh-CN" w:bidi="hi-IN"/>
        </w:rPr>
        <w:t>szyfrowanie za pomocą protokołu TLS;</w:t>
      </w:r>
    </w:p>
    <w:p w14:paraId="6121A728" w14:textId="77777777" w:rsidR="00DF14AA" w:rsidRPr="00DF14AA" w:rsidRDefault="00DF14AA" w:rsidP="006B177D">
      <w:pPr>
        <w:widowControl w:val="0"/>
        <w:numPr>
          <w:ilvl w:val="0"/>
          <w:numId w:val="43"/>
        </w:numPr>
        <w:suppressAutoHyphens/>
        <w:autoSpaceDE w:val="0"/>
        <w:autoSpaceDN w:val="0"/>
        <w:adjustRightInd w:val="0"/>
        <w:spacing w:line="360" w:lineRule="auto"/>
        <w:jc w:val="both"/>
        <w:textAlignment w:val="baseline"/>
        <w:rPr>
          <w:rFonts w:asciiTheme="majorHAnsi" w:eastAsia="SimSun" w:hAnsiTheme="majorHAnsi" w:cstheme="majorHAnsi"/>
          <w:snapToGrid w:val="0"/>
          <w:kern w:val="3"/>
          <w:sz w:val="22"/>
          <w:szCs w:val="22"/>
          <w:lang w:eastAsia="zh-CN" w:bidi="hi-IN"/>
        </w:rPr>
      </w:pPr>
      <w:r w:rsidRPr="00DF14AA">
        <w:rPr>
          <w:rFonts w:asciiTheme="majorHAnsi" w:eastAsia="SimSun" w:hAnsiTheme="majorHAnsi" w:cstheme="majorHAnsi"/>
          <w:snapToGrid w:val="0"/>
          <w:kern w:val="3"/>
          <w:sz w:val="22"/>
          <w:szCs w:val="22"/>
          <w:lang w:eastAsia="zh-CN" w:bidi="hi-IN"/>
        </w:rPr>
        <w:t>formularze dostępne są w formacie HTML z kodowaniem UTF-8;</w:t>
      </w:r>
    </w:p>
    <w:p w14:paraId="6316846B" w14:textId="77777777" w:rsidR="00DF14AA" w:rsidRPr="00DF14AA" w:rsidRDefault="00DF14AA" w:rsidP="006B177D">
      <w:pPr>
        <w:widowControl w:val="0"/>
        <w:numPr>
          <w:ilvl w:val="0"/>
          <w:numId w:val="43"/>
        </w:numPr>
        <w:suppressAutoHyphens/>
        <w:autoSpaceDE w:val="0"/>
        <w:autoSpaceDN w:val="0"/>
        <w:adjustRightInd w:val="0"/>
        <w:spacing w:line="360" w:lineRule="auto"/>
        <w:jc w:val="both"/>
        <w:textAlignment w:val="baseline"/>
        <w:rPr>
          <w:rFonts w:asciiTheme="majorHAnsi" w:eastAsia="SimSun" w:hAnsiTheme="majorHAnsi" w:cstheme="majorHAnsi"/>
          <w:snapToGrid w:val="0"/>
          <w:kern w:val="3"/>
          <w:sz w:val="22"/>
          <w:szCs w:val="22"/>
          <w:lang w:eastAsia="zh-CN" w:bidi="hi-IN"/>
        </w:rPr>
      </w:pPr>
      <w:r w:rsidRPr="00DF14AA">
        <w:rPr>
          <w:rFonts w:asciiTheme="majorHAnsi" w:eastAsia="SimSun" w:hAnsiTheme="majorHAnsi" w:cstheme="majorHAnsi"/>
          <w:snapToGrid w:val="0"/>
          <w:kern w:val="3"/>
          <w:sz w:val="22"/>
          <w:szCs w:val="22"/>
          <w:lang w:eastAsia="zh-CN" w:bidi="hi-IN"/>
        </w:rPr>
        <w:t>wszelkie operacje opierają się o czas serwera i dane zapisywane są z dokładnością co do setnej części sekundy;</w:t>
      </w:r>
    </w:p>
    <w:p w14:paraId="71E2E35F" w14:textId="77777777" w:rsidR="00DF14AA" w:rsidRPr="00DF14AA" w:rsidRDefault="00DF14AA" w:rsidP="006B177D">
      <w:pPr>
        <w:widowControl w:val="0"/>
        <w:numPr>
          <w:ilvl w:val="0"/>
          <w:numId w:val="43"/>
        </w:numPr>
        <w:suppressAutoHyphens/>
        <w:autoSpaceDE w:val="0"/>
        <w:autoSpaceDN w:val="0"/>
        <w:adjustRightInd w:val="0"/>
        <w:spacing w:line="360" w:lineRule="auto"/>
        <w:jc w:val="both"/>
        <w:textAlignment w:val="baseline"/>
        <w:rPr>
          <w:rFonts w:asciiTheme="majorHAnsi" w:eastAsia="SimSun" w:hAnsiTheme="majorHAnsi" w:cstheme="majorHAnsi"/>
          <w:snapToGrid w:val="0"/>
          <w:kern w:val="3"/>
          <w:sz w:val="22"/>
          <w:szCs w:val="22"/>
          <w:lang w:eastAsia="zh-CN" w:bidi="hi-IN"/>
        </w:rPr>
      </w:pPr>
      <w:r w:rsidRPr="00DF14AA">
        <w:rPr>
          <w:rFonts w:asciiTheme="majorHAnsi" w:eastAsia="SimSun" w:hAnsiTheme="majorHAnsi" w:cstheme="majorHAnsi"/>
          <w:snapToGrid w:val="0"/>
          <w:kern w:val="3"/>
          <w:sz w:val="22"/>
          <w:szCs w:val="22"/>
          <w:lang w:eastAsia="zh-CN" w:bidi="hi-IN"/>
        </w:rPr>
        <w:t>pliki oferty wczytane przez wykonawcę na Platformę i zapisane, widoczne są w Platformie jako zaszyfrowane, możliwość otwarcia plików dostępna jest dopiero po odszyfrowaniu przez zamawiającego po upływie terminu otwarcia ofert;</w:t>
      </w:r>
    </w:p>
    <w:p w14:paraId="28399FEF" w14:textId="77777777" w:rsidR="00DF14AA" w:rsidRPr="00DF14AA" w:rsidRDefault="00DF14AA" w:rsidP="006B177D">
      <w:pPr>
        <w:widowControl w:val="0"/>
        <w:numPr>
          <w:ilvl w:val="0"/>
          <w:numId w:val="43"/>
        </w:numPr>
        <w:suppressAutoHyphens/>
        <w:autoSpaceDE w:val="0"/>
        <w:autoSpaceDN w:val="0"/>
        <w:adjustRightInd w:val="0"/>
        <w:spacing w:line="360" w:lineRule="auto"/>
        <w:ind w:left="714" w:hanging="357"/>
        <w:jc w:val="both"/>
        <w:textAlignment w:val="baseline"/>
        <w:rPr>
          <w:rFonts w:asciiTheme="majorHAnsi" w:eastAsia="SimSun" w:hAnsiTheme="majorHAnsi" w:cstheme="majorHAnsi"/>
          <w:snapToGrid w:val="0"/>
          <w:kern w:val="3"/>
          <w:sz w:val="22"/>
          <w:szCs w:val="22"/>
          <w:lang w:eastAsia="zh-CN" w:bidi="hi-IN"/>
        </w:rPr>
      </w:pPr>
      <w:r w:rsidRPr="00DF14AA">
        <w:rPr>
          <w:rFonts w:asciiTheme="majorHAnsi" w:eastAsia="SimSun" w:hAnsiTheme="majorHAnsi" w:cstheme="majorHAnsi"/>
          <w:snapToGrid w:val="0"/>
          <w:kern w:val="3"/>
          <w:sz w:val="22"/>
          <w:szCs w:val="22"/>
          <w:lang w:eastAsia="zh-CN" w:bidi="hi-IN"/>
        </w:rPr>
        <w:t>oznaczenie czasu odbioru danych przez Platformę stanowi przypiętą do dokumentu elektronicznego datę oraz dokładny czas (hh:mm:ss), znajdującą się po lewej stronie dokumentu w kolumnie „Data przesłania”.</w:t>
      </w:r>
    </w:p>
    <w:p w14:paraId="45B9675F" w14:textId="77777777" w:rsidR="00DF14AA" w:rsidRPr="00E300E2" w:rsidRDefault="00DF14AA" w:rsidP="006B177D">
      <w:pPr>
        <w:pStyle w:val="Akapitzlist"/>
        <w:numPr>
          <w:ilvl w:val="1"/>
          <w:numId w:val="41"/>
        </w:numPr>
        <w:spacing w:line="360" w:lineRule="auto"/>
        <w:ind w:left="397" w:hanging="397"/>
        <w:jc w:val="both"/>
        <w:rPr>
          <w:rFonts w:asciiTheme="majorHAnsi" w:hAnsiTheme="majorHAnsi" w:cstheme="majorHAnsi"/>
          <w:sz w:val="22"/>
          <w:szCs w:val="22"/>
        </w:rPr>
      </w:pPr>
      <w:r w:rsidRPr="00E300E2">
        <w:rPr>
          <w:rFonts w:asciiTheme="majorHAnsi" w:eastAsia="SimSun" w:hAnsiTheme="majorHAnsi" w:cstheme="majorHAnsi"/>
          <w:snapToGrid w:val="0"/>
          <w:kern w:val="3"/>
          <w:sz w:val="22"/>
          <w:szCs w:val="22"/>
          <w:lang w:eastAsia="zh-CN" w:bidi="hi-IN"/>
        </w:rPr>
        <w:t>Dokumenty elektroniczne, oświadczenia lub elektroniczne kopie dokumentów lub oświadczeń składające się na ofertę, składane są przez Wykonawcę przy użyciu zakładki „Złóż ofertę” w trakcie etapu składania ofert/wniosków.</w:t>
      </w:r>
    </w:p>
    <w:p w14:paraId="74BF6F4A" w14:textId="77777777" w:rsidR="00DF14AA" w:rsidRPr="00E300E2" w:rsidRDefault="00DF14AA" w:rsidP="006B177D">
      <w:pPr>
        <w:pStyle w:val="Akapitzlist"/>
        <w:numPr>
          <w:ilvl w:val="1"/>
          <w:numId w:val="41"/>
        </w:numPr>
        <w:spacing w:line="360" w:lineRule="auto"/>
        <w:ind w:left="397" w:hanging="397"/>
        <w:jc w:val="both"/>
        <w:rPr>
          <w:rFonts w:asciiTheme="majorHAnsi" w:hAnsiTheme="majorHAnsi" w:cstheme="majorHAnsi"/>
          <w:sz w:val="22"/>
          <w:szCs w:val="22"/>
        </w:rPr>
      </w:pPr>
      <w:r w:rsidRPr="00E300E2">
        <w:rPr>
          <w:rFonts w:asciiTheme="majorHAnsi" w:eastAsia="SimSun" w:hAnsiTheme="majorHAnsi" w:cstheme="majorHAnsi"/>
          <w:snapToGrid w:val="0"/>
          <w:kern w:val="3"/>
          <w:sz w:val="22"/>
          <w:szCs w:val="22"/>
          <w:lang w:eastAsia="zh-CN" w:bidi="hi-IN"/>
        </w:rPr>
        <w:t xml:space="preserve">Dokumenty elektroniczne, oświadczenia, uzupełnienia, elektroniczne kopie dokumentów lub oświadczeń składane przez wykonawcę po złożeniu ofert </w:t>
      </w:r>
      <w:r w:rsidRPr="00E300E2">
        <w:rPr>
          <w:rFonts w:asciiTheme="majorHAnsi" w:eastAsia="SimSun" w:hAnsiTheme="majorHAnsi" w:cstheme="majorHAnsi"/>
          <w:i/>
          <w:snapToGrid w:val="0"/>
          <w:kern w:val="3"/>
          <w:sz w:val="22"/>
          <w:szCs w:val="22"/>
          <w:lang w:eastAsia="zh-CN" w:bidi="hi-IN"/>
        </w:rPr>
        <w:t>(np. na wezwanie Zamawiającego)</w:t>
      </w:r>
      <w:r w:rsidRPr="00E300E2">
        <w:rPr>
          <w:rFonts w:asciiTheme="majorHAnsi" w:eastAsia="SimSun" w:hAnsiTheme="majorHAnsi" w:cstheme="majorHAnsi"/>
          <w:snapToGrid w:val="0"/>
          <w:kern w:val="3"/>
          <w:sz w:val="22"/>
          <w:szCs w:val="22"/>
          <w:lang w:eastAsia="zh-CN" w:bidi="hi-IN"/>
        </w:rPr>
        <w:t>, składane są przy użyciu zakładki „Pytania/informacje”.</w:t>
      </w:r>
    </w:p>
    <w:p w14:paraId="6F1D6A88" w14:textId="77777777" w:rsidR="00DF14AA" w:rsidRPr="00E300E2" w:rsidRDefault="00DF14AA" w:rsidP="006B177D">
      <w:pPr>
        <w:pStyle w:val="Akapitzlist"/>
        <w:numPr>
          <w:ilvl w:val="1"/>
          <w:numId w:val="41"/>
        </w:numPr>
        <w:spacing w:line="360" w:lineRule="auto"/>
        <w:ind w:left="397" w:hanging="397"/>
        <w:jc w:val="both"/>
        <w:rPr>
          <w:rFonts w:asciiTheme="majorHAnsi" w:hAnsiTheme="majorHAnsi" w:cstheme="majorHAnsi"/>
          <w:sz w:val="22"/>
          <w:szCs w:val="22"/>
        </w:rPr>
      </w:pPr>
      <w:r w:rsidRPr="00E300E2">
        <w:rPr>
          <w:rFonts w:asciiTheme="majorHAnsi" w:eastAsia="SimSun" w:hAnsiTheme="majorHAnsi" w:cstheme="majorHAnsi"/>
          <w:snapToGrid w:val="0"/>
          <w:kern w:val="3"/>
          <w:sz w:val="22"/>
          <w:szCs w:val="22"/>
          <w:lang w:eastAsia="zh-CN" w:bidi="hi-IN"/>
        </w:rPr>
        <w:t>Ewentualne wnioski o wyjaśnienie treści SWZ, wnioski o przeprowadzenie wizji lokalnej itp., także składane są przy użyciu zakładki „Pytania/informacje”.</w:t>
      </w:r>
    </w:p>
    <w:p w14:paraId="568CDEF6" w14:textId="77777777" w:rsidR="00DF14AA" w:rsidRPr="00E300E2" w:rsidRDefault="00DF14AA" w:rsidP="006B177D">
      <w:pPr>
        <w:pStyle w:val="Akapitzlist"/>
        <w:numPr>
          <w:ilvl w:val="1"/>
          <w:numId w:val="41"/>
        </w:numPr>
        <w:spacing w:line="360" w:lineRule="auto"/>
        <w:ind w:left="397" w:hanging="397"/>
        <w:jc w:val="both"/>
        <w:rPr>
          <w:rFonts w:asciiTheme="majorHAnsi" w:hAnsiTheme="majorHAnsi" w:cstheme="majorHAnsi"/>
          <w:sz w:val="22"/>
          <w:szCs w:val="22"/>
        </w:rPr>
      </w:pPr>
      <w:r w:rsidRPr="00E300E2">
        <w:rPr>
          <w:rFonts w:asciiTheme="majorHAnsi" w:eastAsia="SimSun" w:hAnsiTheme="majorHAnsi" w:cstheme="majorHAnsi"/>
          <w:snapToGrid w:val="0"/>
          <w:kern w:val="3"/>
          <w:sz w:val="22"/>
          <w:szCs w:val="22"/>
          <w:lang w:eastAsia="zh-CN" w:bidi="hi-IN"/>
        </w:rPr>
        <w:t xml:space="preserve">Zamawiający dopuszcza przesyłanie plików w formatach </w:t>
      </w:r>
      <w:r w:rsidRPr="00E300E2">
        <w:rPr>
          <w:rFonts w:asciiTheme="majorHAnsi" w:eastAsia="SimSun" w:hAnsiTheme="majorHAnsi" w:cstheme="majorHAnsi"/>
          <w:kern w:val="3"/>
          <w:sz w:val="22"/>
          <w:szCs w:val="22"/>
          <w:lang w:eastAsia="zh-CN" w:bidi="hi-IN"/>
        </w:rPr>
        <w:t>danych określonych w przepisach wydanych na podstawie art. 18 ustawy z dnia 17 lutego 2005 r. o informatyzacji działalności podmiotów realizujących zadania publiczne, tj. rozporządzenia Rady Ministrów z dnia 12 kwietnia 2012 r. w sprawie Krajowych Ram Interoperacyjności, minimalnych wymagań dla rejestrów publicznych i wymiany informacji w postaci elektronicznej oraz minimalnych wymagań dla systemów teleinformatycznych – w szczególności w formatach: .pdf, .doc, .docx, .rtf lub .odt., xades. Zamawiający rekomenduje na format danych przesyłanych plików: .pdf.</w:t>
      </w:r>
    </w:p>
    <w:p w14:paraId="7552716F" w14:textId="77777777" w:rsidR="00DF14AA" w:rsidRPr="00E300E2" w:rsidRDefault="00DF14AA" w:rsidP="006B177D">
      <w:pPr>
        <w:pStyle w:val="Akapitzlist"/>
        <w:numPr>
          <w:ilvl w:val="1"/>
          <w:numId w:val="41"/>
        </w:numPr>
        <w:spacing w:line="360" w:lineRule="auto"/>
        <w:ind w:left="397" w:hanging="397"/>
        <w:jc w:val="both"/>
        <w:rPr>
          <w:rFonts w:asciiTheme="majorHAnsi" w:hAnsiTheme="majorHAnsi" w:cstheme="majorHAnsi"/>
          <w:sz w:val="22"/>
          <w:szCs w:val="22"/>
        </w:rPr>
      </w:pPr>
      <w:r w:rsidRPr="00E300E2">
        <w:rPr>
          <w:rFonts w:asciiTheme="majorHAnsi" w:eastAsia="SimSun" w:hAnsiTheme="majorHAnsi" w:cstheme="majorHAnsi"/>
          <w:kern w:val="3"/>
          <w:sz w:val="22"/>
          <w:szCs w:val="22"/>
          <w:lang w:eastAsia="zh-CN" w:bidi="hi-IN"/>
        </w:rPr>
        <w:lastRenderedPageBreak/>
        <w:t>Zamawiający informuje, że wszelkie pisma (dot. wyjaśnień treści SWZ, modyfikacji treści SWZ, wezwania do uzupełnienia, dokonania poprawy omyłek, wyboru oferty najkorzystniejszej, przedłużenia terminu składnia ofert i inne wymagane ustawą) będą kierowane do Wykonawców poprzez Platformę Zakupową.</w:t>
      </w:r>
    </w:p>
    <w:p w14:paraId="715E1BF3" w14:textId="634773A1" w:rsidR="00B05D54" w:rsidRPr="00E300E2" w:rsidRDefault="00DF14AA" w:rsidP="006B177D">
      <w:pPr>
        <w:pStyle w:val="Akapitzlist"/>
        <w:numPr>
          <w:ilvl w:val="1"/>
          <w:numId w:val="41"/>
        </w:numPr>
        <w:spacing w:line="360" w:lineRule="auto"/>
        <w:ind w:left="397" w:hanging="397"/>
        <w:jc w:val="both"/>
        <w:rPr>
          <w:rFonts w:asciiTheme="majorHAnsi" w:hAnsiTheme="majorHAnsi" w:cstheme="majorHAnsi"/>
          <w:sz w:val="22"/>
          <w:szCs w:val="22"/>
        </w:rPr>
      </w:pPr>
      <w:r w:rsidRPr="00E300E2">
        <w:rPr>
          <w:rFonts w:asciiTheme="majorHAnsi" w:eastAsia="SimSun" w:hAnsiTheme="majorHAnsi" w:cstheme="majorHAnsi"/>
          <w:snapToGrid w:val="0"/>
          <w:kern w:val="3"/>
          <w:sz w:val="22"/>
          <w:szCs w:val="22"/>
          <w:lang w:eastAsia="zh-CN" w:bidi="hi-IN"/>
        </w:rPr>
        <w:t>Za datę wpływu oświadczeń, wniosków, zawiadomień oraz informacji przyjmuje się datę ich wczytania do Platformy Zakupowej.</w:t>
      </w:r>
    </w:p>
    <w:p w14:paraId="241E8AF8" w14:textId="77777777" w:rsidR="00DF14AA" w:rsidRPr="008A3C00" w:rsidRDefault="00DF14AA" w:rsidP="006B177D">
      <w:pPr>
        <w:pStyle w:val="Akapitzlist"/>
        <w:numPr>
          <w:ilvl w:val="1"/>
          <w:numId w:val="41"/>
        </w:numPr>
        <w:spacing w:line="360" w:lineRule="auto"/>
        <w:ind w:left="397" w:hanging="397"/>
        <w:jc w:val="both"/>
        <w:rPr>
          <w:rFonts w:asciiTheme="majorHAnsi" w:hAnsiTheme="majorHAnsi" w:cstheme="majorHAnsi"/>
          <w:b/>
          <w:bCs/>
          <w:color w:val="FF0000"/>
          <w:sz w:val="22"/>
          <w:szCs w:val="22"/>
          <w:u w:val="single"/>
        </w:rPr>
      </w:pPr>
      <w:r w:rsidRPr="008A3C00">
        <w:rPr>
          <w:rFonts w:asciiTheme="majorHAnsi" w:hAnsiTheme="majorHAnsi" w:cstheme="majorHAnsi"/>
          <w:sz w:val="22"/>
          <w:szCs w:val="22"/>
        </w:rPr>
        <w:t>Komunikacja ustna, telefoniczna dopuszczalna jest jedynie w odniesieniu do informacji, które nie są istotne, tj. w przypadku konieczności uzyskania informacji technicznych lub porządkowych związanych z prowadzonym postępowaniem. W pozostałych przypadkach, w szczególności gdy konieczne jest uzyskanie informacji min. na temat ogłoszenia o zamówieniu, dokumentów zamówienia oraz ofert, wymagane jest korzystanie z Platformy przetargowej.</w:t>
      </w:r>
    </w:p>
    <w:p w14:paraId="5D4B8E67" w14:textId="472BE2D2" w:rsidR="00B05D54" w:rsidRPr="00E300E2" w:rsidRDefault="00DF14AA" w:rsidP="00D60279">
      <w:pPr>
        <w:pStyle w:val="Akapitzlist"/>
        <w:numPr>
          <w:ilvl w:val="1"/>
          <w:numId w:val="41"/>
        </w:numPr>
        <w:spacing w:line="360" w:lineRule="auto"/>
        <w:ind w:left="397" w:hanging="397"/>
        <w:jc w:val="both"/>
        <w:rPr>
          <w:rFonts w:asciiTheme="majorHAnsi" w:hAnsiTheme="majorHAnsi" w:cstheme="majorHAnsi"/>
          <w:sz w:val="22"/>
          <w:szCs w:val="22"/>
        </w:rPr>
      </w:pPr>
      <w:r w:rsidRPr="00E300E2">
        <w:rPr>
          <w:rFonts w:asciiTheme="majorHAnsi" w:hAnsiTheme="majorHAnsi" w:cstheme="majorHAnsi"/>
          <w:sz w:val="22"/>
          <w:szCs w:val="22"/>
        </w:rPr>
        <w:t xml:space="preserve">Osobą uprawnioną do porozumiewania się z Wykonawcami jest: </w:t>
      </w:r>
    </w:p>
    <w:p w14:paraId="7B4A5BB8" w14:textId="79A96B60" w:rsidR="00B05D54" w:rsidRDefault="00B05D54" w:rsidP="008A3C00">
      <w:pPr>
        <w:pStyle w:val="Akapitzlist"/>
        <w:spacing w:line="360" w:lineRule="auto"/>
        <w:ind w:left="397"/>
        <w:jc w:val="both"/>
        <w:rPr>
          <w:rFonts w:asciiTheme="majorHAnsi" w:hAnsiTheme="majorHAnsi" w:cstheme="majorHAnsi"/>
          <w:b/>
          <w:sz w:val="22"/>
          <w:szCs w:val="22"/>
        </w:rPr>
      </w:pPr>
      <w:r>
        <w:rPr>
          <w:rFonts w:asciiTheme="majorHAnsi" w:hAnsiTheme="majorHAnsi" w:cstheme="majorHAnsi"/>
          <w:b/>
          <w:sz w:val="22"/>
          <w:szCs w:val="22"/>
        </w:rPr>
        <w:t>m</w:t>
      </w:r>
      <w:r w:rsidR="00DF14AA" w:rsidRPr="008A3C00">
        <w:rPr>
          <w:rFonts w:asciiTheme="majorHAnsi" w:hAnsiTheme="majorHAnsi" w:cstheme="majorHAnsi"/>
          <w:b/>
          <w:sz w:val="22"/>
          <w:szCs w:val="22"/>
        </w:rPr>
        <w:t xml:space="preserve">gr inż. Marta Lewicka – Specjalista ds. zamówień publicznych, </w:t>
      </w:r>
    </w:p>
    <w:p w14:paraId="42D8BF78" w14:textId="7E46C040" w:rsidR="00DF14AA" w:rsidRPr="00AF78A8" w:rsidRDefault="00DF14AA" w:rsidP="008A3C00">
      <w:pPr>
        <w:pStyle w:val="Akapitzlist"/>
        <w:spacing w:line="360" w:lineRule="auto"/>
        <w:ind w:left="397"/>
        <w:jc w:val="both"/>
        <w:rPr>
          <w:rFonts w:asciiTheme="majorHAnsi" w:hAnsiTheme="majorHAnsi" w:cstheme="majorHAnsi"/>
          <w:sz w:val="22"/>
          <w:szCs w:val="22"/>
        </w:rPr>
      </w:pPr>
      <w:r w:rsidRPr="00AF78A8">
        <w:rPr>
          <w:rFonts w:asciiTheme="majorHAnsi" w:hAnsiTheme="majorHAnsi" w:cstheme="majorHAnsi"/>
          <w:b/>
          <w:sz w:val="22"/>
          <w:szCs w:val="22"/>
        </w:rPr>
        <w:t xml:space="preserve">tel. </w:t>
      </w:r>
      <w:r w:rsidR="00E300E2" w:rsidRPr="00AF78A8">
        <w:rPr>
          <w:rFonts w:asciiTheme="majorHAnsi" w:hAnsiTheme="majorHAnsi" w:cstheme="majorHAnsi"/>
          <w:b/>
          <w:caps/>
          <w:sz w:val="22"/>
          <w:szCs w:val="22"/>
        </w:rPr>
        <w:t>52 585 43 04</w:t>
      </w:r>
      <w:r w:rsidRPr="00AF78A8">
        <w:rPr>
          <w:rFonts w:asciiTheme="majorHAnsi" w:hAnsiTheme="majorHAnsi" w:cstheme="majorHAnsi"/>
          <w:b/>
          <w:caps/>
          <w:sz w:val="22"/>
          <w:szCs w:val="22"/>
        </w:rPr>
        <w:t xml:space="preserve">; </w:t>
      </w:r>
      <w:r w:rsidRPr="00AF78A8">
        <w:rPr>
          <w:rFonts w:asciiTheme="majorHAnsi" w:hAnsiTheme="majorHAnsi" w:cstheme="majorHAnsi"/>
          <w:b/>
          <w:sz w:val="22"/>
          <w:szCs w:val="22"/>
        </w:rPr>
        <w:t>kontakt w godzinach 8:00-14:00.</w:t>
      </w:r>
    </w:p>
    <w:p w14:paraId="103625B4" w14:textId="78745934" w:rsidR="00E300E2" w:rsidRPr="00AF78A8" w:rsidRDefault="00E300E2" w:rsidP="00D60279">
      <w:pPr>
        <w:pStyle w:val="Akapitzlist"/>
        <w:numPr>
          <w:ilvl w:val="1"/>
          <w:numId w:val="41"/>
        </w:numPr>
        <w:spacing w:line="360" w:lineRule="auto"/>
        <w:ind w:left="397" w:hanging="397"/>
        <w:jc w:val="both"/>
        <w:rPr>
          <w:rFonts w:asciiTheme="majorHAnsi" w:hAnsiTheme="majorHAnsi" w:cstheme="majorHAnsi"/>
          <w:sz w:val="22"/>
          <w:szCs w:val="22"/>
        </w:rPr>
      </w:pPr>
      <w:r w:rsidRPr="00AF78A8">
        <w:rPr>
          <w:rFonts w:asciiTheme="majorHAnsi" w:hAnsiTheme="majorHAnsi" w:cstheme="majorHAnsi"/>
          <w:sz w:val="22"/>
          <w:szCs w:val="22"/>
        </w:rPr>
        <w:t xml:space="preserve">W korespondencji kierowanej do Zamawiającego Wykonawcy powinni posługiwać się numerem przedmiotowego postępowania </w:t>
      </w:r>
      <w:r w:rsidRPr="00AF78A8">
        <w:rPr>
          <w:rFonts w:asciiTheme="majorHAnsi" w:eastAsia="Times New Roman" w:hAnsiTheme="majorHAnsi" w:cstheme="majorHAnsi"/>
          <w:b/>
          <w:sz w:val="22"/>
          <w:szCs w:val="22"/>
        </w:rPr>
        <w:t>NLZ.2026.271</w:t>
      </w:r>
      <w:r w:rsidR="00AF78A8" w:rsidRPr="00AF78A8">
        <w:rPr>
          <w:rFonts w:asciiTheme="majorHAnsi" w:eastAsia="Times New Roman" w:hAnsiTheme="majorHAnsi" w:cstheme="majorHAnsi"/>
          <w:b/>
          <w:sz w:val="22"/>
          <w:szCs w:val="22"/>
        </w:rPr>
        <w:t>.25</w:t>
      </w:r>
    </w:p>
    <w:p w14:paraId="08512C55" w14:textId="77777777" w:rsidR="00E300E2" w:rsidRPr="00E300E2" w:rsidRDefault="00E300E2" w:rsidP="00D60279">
      <w:pPr>
        <w:pStyle w:val="Akapitzlist"/>
        <w:numPr>
          <w:ilvl w:val="1"/>
          <w:numId w:val="41"/>
        </w:numPr>
        <w:spacing w:line="360" w:lineRule="auto"/>
        <w:ind w:left="397" w:hanging="397"/>
        <w:jc w:val="both"/>
        <w:rPr>
          <w:rFonts w:asciiTheme="majorHAnsi" w:hAnsiTheme="majorHAnsi" w:cstheme="majorHAnsi"/>
          <w:sz w:val="22"/>
          <w:szCs w:val="22"/>
        </w:rPr>
      </w:pPr>
      <w:r w:rsidRPr="00E300E2">
        <w:rPr>
          <w:rFonts w:asciiTheme="majorHAnsi" w:hAnsiTheme="majorHAnsi" w:cstheme="majorHAnsi"/>
          <w:sz w:val="22"/>
          <w:szCs w:val="22"/>
        </w:rPr>
        <w:t>Wykonawca może zwrócić się do zamawiającego z wnioskiem o wyjaśnienie treści SWZ.</w:t>
      </w:r>
    </w:p>
    <w:p w14:paraId="2D1E665D" w14:textId="77777777" w:rsidR="00E300E2" w:rsidRPr="00E300E2" w:rsidRDefault="00E300E2" w:rsidP="00D60279">
      <w:pPr>
        <w:pStyle w:val="Akapitzlist"/>
        <w:numPr>
          <w:ilvl w:val="1"/>
          <w:numId w:val="41"/>
        </w:numPr>
        <w:spacing w:line="360" w:lineRule="auto"/>
        <w:ind w:left="397" w:hanging="397"/>
        <w:jc w:val="both"/>
        <w:rPr>
          <w:rFonts w:asciiTheme="majorHAnsi" w:hAnsiTheme="majorHAnsi" w:cstheme="majorHAnsi"/>
          <w:sz w:val="22"/>
          <w:szCs w:val="22"/>
        </w:rPr>
      </w:pPr>
      <w:r w:rsidRPr="00E300E2">
        <w:rPr>
          <w:rFonts w:asciiTheme="majorHAnsi" w:hAnsiTheme="majorHAnsi" w:cstheme="majorHAnsi"/>
          <w:sz w:val="22"/>
          <w:szCs w:val="22"/>
        </w:rPr>
        <w:t xml:space="preserve">Zamawiający jest obowiązany udzielić wyjaśnień niezwłocznie, jednak nie później niż na </w:t>
      </w:r>
      <w:r>
        <w:rPr>
          <w:rFonts w:asciiTheme="majorHAnsi" w:hAnsiTheme="majorHAnsi" w:cstheme="majorHAnsi"/>
          <w:sz w:val="22"/>
          <w:szCs w:val="22"/>
        </w:rPr>
        <w:t>4</w:t>
      </w:r>
      <w:r w:rsidRPr="00E300E2">
        <w:rPr>
          <w:rFonts w:asciiTheme="majorHAnsi" w:hAnsiTheme="majorHAnsi" w:cstheme="majorHAnsi"/>
          <w:sz w:val="22"/>
          <w:szCs w:val="22"/>
        </w:rPr>
        <w:t xml:space="preserve"> dni przed upływem terminu składania ofert pod warunkiem, że wniosek o wyjaśnienie treści SWZ wpłynął do zamawiającego nie później niż na </w:t>
      </w:r>
      <w:r>
        <w:rPr>
          <w:rFonts w:asciiTheme="majorHAnsi" w:hAnsiTheme="majorHAnsi" w:cstheme="majorHAnsi"/>
          <w:sz w:val="22"/>
          <w:szCs w:val="22"/>
        </w:rPr>
        <w:t>7</w:t>
      </w:r>
      <w:r w:rsidRPr="00E300E2">
        <w:rPr>
          <w:rFonts w:asciiTheme="majorHAnsi" w:hAnsiTheme="majorHAnsi" w:cstheme="majorHAnsi"/>
          <w:sz w:val="22"/>
          <w:szCs w:val="22"/>
        </w:rPr>
        <w:t xml:space="preserve"> dni przed upływem terminu składania ofert. Jeżeli zamawiający nie udzieli wyjaśnień w terminie, o którym mowa 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0249BB15" w14:textId="77777777" w:rsidR="00E300E2" w:rsidRPr="00E300E2" w:rsidRDefault="00E300E2" w:rsidP="00D60279">
      <w:pPr>
        <w:pStyle w:val="Akapitzlist"/>
        <w:numPr>
          <w:ilvl w:val="1"/>
          <w:numId w:val="41"/>
        </w:numPr>
        <w:spacing w:line="360" w:lineRule="auto"/>
        <w:ind w:left="397" w:hanging="397"/>
        <w:jc w:val="both"/>
        <w:rPr>
          <w:rFonts w:asciiTheme="majorHAnsi" w:hAnsiTheme="majorHAnsi" w:cstheme="majorHAnsi"/>
          <w:sz w:val="22"/>
          <w:szCs w:val="22"/>
        </w:rPr>
      </w:pPr>
      <w:r w:rsidRPr="00E300E2">
        <w:rPr>
          <w:rFonts w:asciiTheme="majorHAnsi" w:hAnsiTheme="majorHAnsi" w:cstheme="majorHAnsi"/>
          <w:sz w:val="22"/>
          <w:szCs w:val="22"/>
        </w:rPr>
        <w:t>W uzasadnionych przypadkach Zamawiający może przed upływem terminu składania ofert zmienić treść SWZ.</w:t>
      </w:r>
    </w:p>
    <w:p w14:paraId="619AB811" w14:textId="77777777" w:rsidR="00C972B6" w:rsidRPr="0002285A" w:rsidRDefault="001168E2" w:rsidP="004E1DC5">
      <w:pPr>
        <w:pStyle w:val="pkt"/>
        <w:pBdr>
          <w:bottom w:val="double" w:sz="4" w:space="1" w:color="auto"/>
        </w:pBdr>
        <w:shd w:val="clear" w:color="auto" w:fill="DAEEF3" w:themeFill="accent5" w:themeFillTint="33"/>
        <w:spacing w:before="360" w:after="40"/>
        <w:ind w:left="568" w:hanging="568"/>
        <w:rPr>
          <w:rFonts w:ascii="Calibri" w:hAnsi="Calibri" w:cs="Calibri"/>
          <w:b/>
          <w:bCs/>
          <w:sz w:val="22"/>
          <w:szCs w:val="22"/>
        </w:rPr>
      </w:pPr>
      <w:bookmarkStart w:id="3" w:name="bookmark12"/>
      <w:r w:rsidRPr="0002285A">
        <w:rPr>
          <w:rFonts w:ascii="Calibri" w:hAnsi="Calibri" w:cs="Calibri"/>
          <w:b/>
          <w:bCs/>
          <w:sz w:val="22"/>
          <w:szCs w:val="22"/>
        </w:rPr>
        <w:t>XIII.</w:t>
      </w:r>
      <w:r w:rsidRPr="0002285A">
        <w:rPr>
          <w:rFonts w:ascii="Calibri" w:hAnsi="Calibri" w:cs="Calibri"/>
          <w:b/>
          <w:bCs/>
          <w:sz w:val="22"/>
          <w:szCs w:val="22"/>
        </w:rPr>
        <w:tab/>
      </w:r>
      <w:r w:rsidR="0034764B" w:rsidRPr="0002285A">
        <w:rPr>
          <w:rFonts w:ascii="Calibri" w:hAnsi="Calibri" w:cs="Calibri"/>
          <w:b/>
          <w:bCs/>
          <w:sz w:val="22"/>
          <w:szCs w:val="22"/>
        </w:rPr>
        <w:t>OPIS SPOSOBU PRZYGOTOWANIA OFERT</w:t>
      </w:r>
      <w:bookmarkEnd w:id="3"/>
      <w:r w:rsidR="00C972B6" w:rsidRPr="0002285A">
        <w:rPr>
          <w:rFonts w:ascii="Calibri" w:hAnsi="Calibri" w:cs="Calibri"/>
          <w:b/>
          <w:bCs/>
          <w:sz w:val="22"/>
          <w:szCs w:val="22"/>
        </w:rPr>
        <w:t xml:space="preserve"> ORAZ WYMAG</w:t>
      </w:r>
      <w:r w:rsidR="009A4B6E" w:rsidRPr="0002285A">
        <w:rPr>
          <w:rFonts w:ascii="Calibri" w:hAnsi="Calibri" w:cs="Calibri"/>
          <w:b/>
          <w:bCs/>
          <w:sz w:val="22"/>
          <w:szCs w:val="22"/>
        </w:rPr>
        <w:t>A</w:t>
      </w:r>
      <w:r w:rsidR="00C972B6" w:rsidRPr="0002285A">
        <w:rPr>
          <w:rFonts w:ascii="Calibri" w:hAnsi="Calibri" w:cs="Calibri"/>
          <w:b/>
          <w:bCs/>
          <w:sz w:val="22"/>
          <w:szCs w:val="22"/>
        </w:rPr>
        <w:t>NIA FORMALNE DOTYCZĄCE SKŁADANYCH OŚWIADCZEŃ I DOKUMENTÓW</w:t>
      </w:r>
    </w:p>
    <w:p w14:paraId="0794612A" w14:textId="77777777" w:rsidR="0034764B" w:rsidRPr="0002285A" w:rsidRDefault="0034764B" w:rsidP="004C7613">
      <w:pPr>
        <w:pStyle w:val="Akapitzlist"/>
        <w:numPr>
          <w:ilvl w:val="0"/>
          <w:numId w:val="12"/>
        </w:numPr>
        <w:spacing w:line="360" w:lineRule="auto"/>
        <w:ind w:left="357" w:hanging="357"/>
        <w:jc w:val="both"/>
        <w:rPr>
          <w:rFonts w:ascii="Calibri" w:hAnsi="Calibri" w:cs="Calibri"/>
          <w:sz w:val="22"/>
          <w:szCs w:val="22"/>
        </w:rPr>
      </w:pPr>
      <w:r w:rsidRPr="0002285A">
        <w:rPr>
          <w:rFonts w:ascii="Calibri" w:hAnsi="Calibri" w:cs="Calibri"/>
          <w:sz w:val="22"/>
          <w:szCs w:val="22"/>
        </w:rPr>
        <w:t>Wykonawca może złożyć tylko jedną ofertę.</w:t>
      </w:r>
    </w:p>
    <w:p w14:paraId="62602B79" w14:textId="77777777" w:rsidR="0034764B" w:rsidRPr="0002285A" w:rsidRDefault="00801FBF" w:rsidP="004C7613">
      <w:pPr>
        <w:pStyle w:val="Akapitzlist"/>
        <w:numPr>
          <w:ilvl w:val="0"/>
          <w:numId w:val="12"/>
        </w:numPr>
        <w:spacing w:line="360" w:lineRule="auto"/>
        <w:ind w:left="357" w:hanging="357"/>
        <w:jc w:val="both"/>
        <w:rPr>
          <w:rFonts w:ascii="Calibri" w:hAnsi="Calibri" w:cs="Calibri"/>
          <w:sz w:val="22"/>
          <w:szCs w:val="22"/>
        </w:rPr>
      </w:pPr>
      <w:r w:rsidRPr="0002285A">
        <w:rPr>
          <w:rFonts w:ascii="Calibri" w:hAnsi="Calibri" w:cs="Calibri"/>
          <w:sz w:val="22"/>
          <w:szCs w:val="22"/>
        </w:rPr>
        <w:t>Treść oferty musi odpowiadać treści SWZ.</w:t>
      </w:r>
    </w:p>
    <w:p w14:paraId="1E70A909" w14:textId="77777777" w:rsidR="0034764B" w:rsidRPr="004C7613" w:rsidRDefault="0034764B" w:rsidP="004C7613">
      <w:pPr>
        <w:pStyle w:val="Akapitzlist"/>
        <w:numPr>
          <w:ilvl w:val="0"/>
          <w:numId w:val="12"/>
        </w:numPr>
        <w:spacing w:line="360" w:lineRule="auto"/>
        <w:ind w:left="357" w:right="20" w:hanging="357"/>
        <w:jc w:val="both"/>
        <w:rPr>
          <w:rFonts w:ascii="Calibri" w:hAnsi="Calibri" w:cs="Calibri"/>
          <w:b/>
          <w:sz w:val="22"/>
          <w:szCs w:val="22"/>
        </w:rPr>
      </w:pPr>
      <w:r w:rsidRPr="0002285A">
        <w:rPr>
          <w:rFonts w:ascii="Calibri" w:hAnsi="Calibri" w:cs="Calibri"/>
          <w:sz w:val="22"/>
          <w:szCs w:val="22"/>
        </w:rPr>
        <w:t xml:space="preserve">Ofertę </w:t>
      </w:r>
      <w:r w:rsidR="00C972B6" w:rsidRPr="0002285A">
        <w:rPr>
          <w:rFonts w:ascii="Calibri" w:hAnsi="Calibri" w:cs="Calibri"/>
          <w:sz w:val="22"/>
          <w:szCs w:val="22"/>
        </w:rPr>
        <w:t>sporządza się w języku polskim</w:t>
      </w:r>
      <w:r w:rsidR="00801FBF" w:rsidRPr="0002285A">
        <w:rPr>
          <w:rFonts w:ascii="Calibri" w:hAnsi="Calibri" w:cs="Calibri"/>
          <w:sz w:val="22"/>
          <w:szCs w:val="22"/>
        </w:rPr>
        <w:t xml:space="preserve"> na </w:t>
      </w:r>
      <w:r w:rsidR="00801FBF" w:rsidRPr="0002285A">
        <w:rPr>
          <w:rFonts w:ascii="Calibri" w:hAnsi="Calibri" w:cs="Calibri"/>
          <w:b/>
          <w:sz w:val="22"/>
          <w:szCs w:val="22"/>
        </w:rPr>
        <w:t>Formularzu Ofertowym</w:t>
      </w:r>
      <w:r w:rsidR="00801FBF" w:rsidRPr="0002285A">
        <w:rPr>
          <w:rFonts w:ascii="Calibri" w:hAnsi="Calibri" w:cs="Calibri"/>
          <w:sz w:val="22"/>
          <w:szCs w:val="22"/>
        </w:rPr>
        <w:t xml:space="preserve"> </w:t>
      </w:r>
      <w:r w:rsidR="001168E2" w:rsidRPr="0002285A">
        <w:rPr>
          <w:rFonts w:ascii="Calibri" w:hAnsi="Calibri" w:cs="Calibri"/>
          <w:sz w:val="22"/>
          <w:szCs w:val="22"/>
        </w:rPr>
        <w:t>-</w:t>
      </w:r>
      <w:r w:rsidR="00801FBF" w:rsidRPr="0002285A">
        <w:rPr>
          <w:rFonts w:ascii="Calibri" w:hAnsi="Calibri" w:cs="Calibri"/>
          <w:sz w:val="22"/>
          <w:szCs w:val="22"/>
        </w:rPr>
        <w:t xml:space="preserve"> zgodnie z </w:t>
      </w:r>
      <w:r w:rsidR="00D32541" w:rsidRPr="0002285A">
        <w:rPr>
          <w:rFonts w:ascii="Calibri" w:hAnsi="Calibri" w:cs="Calibri"/>
          <w:sz w:val="22"/>
          <w:szCs w:val="22"/>
        </w:rPr>
        <w:t xml:space="preserve">Załącznikiem nr </w:t>
      </w:r>
      <w:r w:rsidR="004E1546" w:rsidRPr="0002285A">
        <w:rPr>
          <w:rFonts w:ascii="Calibri" w:hAnsi="Calibri" w:cs="Calibri"/>
          <w:sz w:val="22"/>
          <w:szCs w:val="22"/>
        </w:rPr>
        <w:t>1</w:t>
      </w:r>
      <w:r w:rsidR="00E1632A">
        <w:rPr>
          <w:rFonts w:ascii="Calibri" w:hAnsi="Calibri" w:cs="Calibri"/>
          <w:sz w:val="22"/>
          <w:szCs w:val="22"/>
        </w:rPr>
        <w:t xml:space="preserve"> do</w:t>
      </w:r>
      <w:r w:rsidR="005417FB">
        <w:rPr>
          <w:rFonts w:ascii="Calibri" w:hAnsi="Calibri" w:cs="Calibri"/>
          <w:sz w:val="22"/>
          <w:szCs w:val="22"/>
        </w:rPr>
        <w:t xml:space="preserve"> </w:t>
      </w:r>
      <w:r w:rsidR="00D32541" w:rsidRPr="0002285A">
        <w:rPr>
          <w:rFonts w:ascii="Calibri" w:hAnsi="Calibri" w:cs="Calibri"/>
          <w:sz w:val="22"/>
          <w:szCs w:val="22"/>
        </w:rPr>
        <w:t>SWZ</w:t>
      </w:r>
      <w:r w:rsidR="00801FBF" w:rsidRPr="0002285A">
        <w:rPr>
          <w:rFonts w:ascii="Calibri" w:hAnsi="Calibri" w:cs="Calibri"/>
          <w:sz w:val="22"/>
          <w:szCs w:val="22"/>
        </w:rPr>
        <w:t xml:space="preserve">. </w:t>
      </w:r>
      <w:r w:rsidR="00801FBF" w:rsidRPr="004C7613">
        <w:rPr>
          <w:rFonts w:ascii="Calibri" w:hAnsi="Calibri" w:cs="Calibri"/>
          <w:b/>
          <w:sz w:val="22"/>
          <w:szCs w:val="22"/>
        </w:rPr>
        <w:t>Wraz z ofertą Wykonawca jest zobowiązany złożyć:</w:t>
      </w:r>
    </w:p>
    <w:p w14:paraId="63117D35" w14:textId="77777777" w:rsidR="00274330" w:rsidRPr="00E300E2" w:rsidRDefault="00274330" w:rsidP="008A3C00">
      <w:pPr>
        <w:pStyle w:val="Akapitzlist"/>
        <w:numPr>
          <w:ilvl w:val="1"/>
          <w:numId w:val="12"/>
        </w:numPr>
        <w:spacing w:before="120" w:after="120" w:line="20" w:lineRule="atLeast"/>
        <w:ind w:left="567" w:right="23" w:hanging="425"/>
        <w:jc w:val="both"/>
        <w:rPr>
          <w:rFonts w:ascii="Calibri" w:hAnsi="Calibri" w:cs="Calibri"/>
          <w:b/>
          <w:sz w:val="22"/>
          <w:szCs w:val="22"/>
        </w:rPr>
      </w:pPr>
      <w:r w:rsidRPr="00E300E2">
        <w:rPr>
          <w:rFonts w:ascii="Calibri" w:hAnsi="Calibri" w:cs="Calibri"/>
          <w:b/>
          <w:sz w:val="22"/>
          <w:szCs w:val="22"/>
        </w:rPr>
        <w:t>Formularz cenowy</w:t>
      </w:r>
      <w:r w:rsidRPr="00E300E2">
        <w:rPr>
          <w:rFonts w:ascii="Calibri" w:hAnsi="Calibri" w:cs="Calibri"/>
          <w:sz w:val="22"/>
          <w:szCs w:val="22"/>
        </w:rPr>
        <w:t>, którego wzór stanowi załącznik nr 1a do SWZ;</w:t>
      </w:r>
    </w:p>
    <w:p w14:paraId="30FD4A46" w14:textId="77777777" w:rsidR="00E84975" w:rsidRPr="004C7613" w:rsidRDefault="00C07E41" w:rsidP="006B177D">
      <w:pPr>
        <w:pStyle w:val="Akapitzlist"/>
        <w:numPr>
          <w:ilvl w:val="1"/>
          <w:numId w:val="12"/>
        </w:numPr>
        <w:spacing w:line="360" w:lineRule="auto"/>
        <w:ind w:left="567" w:right="23" w:hanging="431"/>
        <w:jc w:val="both"/>
        <w:rPr>
          <w:rFonts w:ascii="Calibri" w:hAnsi="Calibri" w:cs="Calibri"/>
          <w:b/>
          <w:sz w:val="22"/>
          <w:szCs w:val="22"/>
        </w:rPr>
      </w:pPr>
      <w:r w:rsidRPr="004C7613">
        <w:rPr>
          <w:rFonts w:ascii="Calibri" w:hAnsi="Calibri" w:cs="Calibri"/>
          <w:b/>
          <w:sz w:val="22"/>
          <w:szCs w:val="22"/>
        </w:rPr>
        <w:lastRenderedPageBreak/>
        <w:t>O</w:t>
      </w:r>
      <w:r w:rsidR="00801FBF" w:rsidRPr="004C7613">
        <w:rPr>
          <w:rFonts w:ascii="Calibri" w:hAnsi="Calibri" w:cs="Calibri"/>
          <w:b/>
          <w:sz w:val="22"/>
          <w:szCs w:val="22"/>
        </w:rPr>
        <w:t>świadcze</w:t>
      </w:r>
      <w:r w:rsidR="0036580F" w:rsidRPr="004C7613">
        <w:rPr>
          <w:rFonts w:ascii="Calibri" w:hAnsi="Calibri" w:cs="Calibri"/>
          <w:b/>
          <w:sz w:val="22"/>
          <w:szCs w:val="22"/>
        </w:rPr>
        <w:t>nie</w:t>
      </w:r>
      <w:r w:rsidR="008E4714" w:rsidRPr="004C7613">
        <w:rPr>
          <w:rFonts w:ascii="Calibri" w:hAnsi="Calibri" w:cs="Calibri"/>
          <w:sz w:val="22"/>
          <w:szCs w:val="22"/>
        </w:rPr>
        <w:t xml:space="preserve"> w formie Jednolitego Europejskiego Dokumentu Zamówienia </w:t>
      </w:r>
      <w:r w:rsidR="008E4714" w:rsidRPr="004C7613">
        <w:rPr>
          <w:rFonts w:ascii="Calibri" w:hAnsi="Calibri" w:cs="Calibri"/>
          <w:i/>
          <w:sz w:val="22"/>
          <w:szCs w:val="22"/>
        </w:rPr>
        <w:t>(ESPD)</w:t>
      </w:r>
      <w:r w:rsidR="0036580F" w:rsidRPr="004C7613">
        <w:rPr>
          <w:rFonts w:ascii="Calibri" w:hAnsi="Calibri" w:cs="Calibri"/>
          <w:i/>
          <w:sz w:val="22"/>
          <w:szCs w:val="22"/>
        </w:rPr>
        <w:t xml:space="preserve">, </w:t>
      </w:r>
      <w:r w:rsidR="0036580F" w:rsidRPr="004C7613">
        <w:rPr>
          <w:rFonts w:ascii="Calibri" w:hAnsi="Calibri" w:cs="Calibri"/>
          <w:sz w:val="22"/>
          <w:szCs w:val="22"/>
        </w:rPr>
        <w:t>o którym</w:t>
      </w:r>
      <w:r w:rsidR="00801FBF" w:rsidRPr="004C7613">
        <w:rPr>
          <w:rFonts w:ascii="Calibri" w:hAnsi="Calibri" w:cs="Calibri"/>
          <w:sz w:val="22"/>
          <w:szCs w:val="22"/>
        </w:rPr>
        <w:t xml:space="preserve"> </w:t>
      </w:r>
      <w:r w:rsidR="00671E33" w:rsidRPr="004C7613">
        <w:rPr>
          <w:rFonts w:ascii="Calibri" w:hAnsi="Calibri" w:cs="Calibri"/>
          <w:sz w:val="22"/>
          <w:szCs w:val="22"/>
        </w:rPr>
        <w:t>mowa w </w:t>
      </w:r>
      <w:r w:rsidR="000D4767" w:rsidRPr="004C7613">
        <w:rPr>
          <w:rFonts w:ascii="Calibri" w:hAnsi="Calibri" w:cs="Calibri"/>
          <w:sz w:val="22"/>
          <w:szCs w:val="22"/>
        </w:rPr>
        <w:t>Rozdziale IX</w:t>
      </w:r>
      <w:r w:rsidR="00E4361D" w:rsidRPr="004C7613">
        <w:rPr>
          <w:rFonts w:ascii="Calibri" w:hAnsi="Calibri" w:cs="Calibri"/>
          <w:sz w:val="22"/>
          <w:szCs w:val="22"/>
        </w:rPr>
        <w:t xml:space="preserve"> ust. 1</w:t>
      </w:r>
      <w:r w:rsidR="00801FBF" w:rsidRPr="004C7613">
        <w:rPr>
          <w:rFonts w:ascii="Calibri" w:hAnsi="Calibri" w:cs="Calibri"/>
          <w:sz w:val="22"/>
          <w:szCs w:val="22"/>
        </w:rPr>
        <w:t xml:space="preserve"> SWZ</w:t>
      </w:r>
      <w:r w:rsidR="009F514B" w:rsidRPr="004C7613">
        <w:rPr>
          <w:rFonts w:ascii="Calibri" w:hAnsi="Calibri" w:cs="Calibri"/>
          <w:sz w:val="22"/>
          <w:szCs w:val="22"/>
        </w:rPr>
        <w:t xml:space="preserve"> – Załącznik nr 2</w:t>
      </w:r>
      <w:r w:rsidR="00801FBF" w:rsidRPr="004C7613">
        <w:rPr>
          <w:rFonts w:ascii="Calibri" w:hAnsi="Calibri" w:cs="Calibri"/>
          <w:sz w:val="22"/>
          <w:szCs w:val="22"/>
        </w:rPr>
        <w:t>;</w:t>
      </w:r>
    </w:p>
    <w:p w14:paraId="0017281D" w14:textId="77777777" w:rsidR="004C7613" w:rsidRDefault="00CE2F29" w:rsidP="006B177D">
      <w:pPr>
        <w:pStyle w:val="Akapitzlist"/>
        <w:numPr>
          <w:ilvl w:val="1"/>
          <w:numId w:val="12"/>
        </w:numPr>
        <w:spacing w:line="360" w:lineRule="auto"/>
        <w:ind w:left="567" w:right="23" w:hanging="431"/>
        <w:jc w:val="both"/>
        <w:rPr>
          <w:rFonts w:ascii="Calibri" w:hAnsi="Calibri" w:cs="Calibri"/>
          <w:sz w:val="22"/>
          <w:szCs w:val="22"/>
        </w:rPr>
      </w:pPr>
      <w:r w:rsidRPr="004C7613">
        <w:rPr>
          <w:rFonts w:ascii="Calibri" w:hAnsi="Calibri" w:cs="Calibri"/>
          <w:b/>
          <w:sz w:val="22"/>
          <w:szCs w:val="22"/>
        </w:rPr>
        <w:t>Oświadczenia</w:t>
      </w:r>
      <w:r w:rsidRPr="004C7613">
        <w:rPr>
          <w:rFonts w:ascii="Calibri" w:hAnsi="Calibri" w:cs="Calibri"/>
          <w:sz w:val="22"/>
          <w:szCs w:val="22"/>
        </w:rPr>
        <w:t xml:space="preserve"> wykonawcy/wykonawcy wspólnie ubiegającego się o udzielenie zamówienia </w:t>
      </w:r>
      <w:r w:rsidR="00A069A8" w:rsidRPr="004C7613">
        <w:rPr>
          <w:rFonts w:ascii="Calibri" w:hAnsi="Calibri" w:cs="Calibri"/>
          <w:sz w:val="22"/>
          <w:szCs w:val="22"/>
        </w:rPr>
        <w:t>– Załącznik nr 2</w:t>
      </w:r>
      <w:r w:rsidR="00647F64" w:rsidRPr="004C7613">
        <w:rPr>
          <w:rFonts w:ascii="Calibri" w:hAnsi="Calibri" w:cs="Calibri"/>
          <w:sz w:val="22"/>
          <w:szCs w:val="22"/>
        </w:rPr>
        <w:t>a</w:t>
      </w:r>
      <w:r w:rsidR="00A069A8" w:rsidRPr="004C7613">
        <w:rPr>
          <w:rFonts w:ascii="Calibri" w:hAnsi="Calibri" w:cs="Calibri"/>
          <w:sz w:val="22"/>
          <w:szCs w:val="22"/>
        </w:rPr>
        <w:t>,</w:t>
      </w:r>
    </w:p>
    <w:p w14:paraId="3E223024" w14:textId="66829B0F" w:rsidR="00B05D54" w:rsidRPr="00864A73" w:rsidRDefault="00B05D54" w:rsidP="006B177D">
      <w:pPr>
        <w:pStyle w:val="Akapitzlist"/>
        <w:numPr>
          <w:ilvl w:val="1"/>
          <w:numId w:val="12"/>
        </w:numPr>
        <w:spacing w:line="360" w:lineRule="auto"/>
        <w:ind w:left="567" w:right="20"/>
        <w:jc w:val="both"/>
        <w:rPr>
          <w:rFonts w:ascii="Calibri" w:hAnsi="Calibri" w:cs="Calibri"/>
          <w:b/>
          <w:sz w:val="22"/>
          <w:szCs w:val="22"/>
        </w:rPr>
      </w:pPr>
      <w:r w:rsidRPr="0002285A">
        <w:rPr>
          <w:rFonts w:ascii="Calibri" w:hAnsi="Calibri" w:cs="Calibri"/>
          <w:sz w:val="22"/>
          <w:szCs w:val="22"/>
        </w:rPr>
        <w:t>dokumenty, z których wynika prawo do podpisania oferty</w:t>
      </w:r>
      <w:r>
        <w:rPr>
          <w:rFonts w:ascii="Calibri" w:hAnsi="Calibri" w:cs="Calibri"/>
          <w:sz w:val="22"/>
          <w:szCs w:val="22"/>
        </w:rPr>
        <w:t xml:space="preserve"> tj.</w:t>
      </w:r>
      <w:r w:rsidRPr="0002285A">
        <w:rPr>
          <w:rFonts w:ascii="Calibri" w:hAnsi="Calibri" w:cs="Calibri"/>
          <w:sz w:val="22"/>
          <w:szCs w:val="22"/>
        </w:rPr>
        <w:t xml:space="preserve"> odpowiednie </w:t>
      </w:r>
      <w:r w:rsidRPr="0002285A">
        <w:rPr>
          <w:rFonts w:ascii="Calibri" w:hAnsi="Calibri" w:cs="Calibri"/>
          <w:b/>
          <w:sz w:val="22"/>
          <w:szCs w:val="22"/>
        </w:rPr>
        <w:t>pełnomocnictwa</w:t>
      </w:r>
      <w:r w:rsidRPr="0002285A">
        <w:rPr>
          <w:rFonts w:ascii="Calibri" w:hAnsi="Calibri" w:cs="Calibri"/>
          <w:sz w:val="22"/>
          <w:szCs w:val="22"/>
        </w:rPr>
        <w:t xml:space="preserve"> </w:t>
      </w:r>
      <w:r w:rsidRPr="00864A73">
        <w:rPr>
          <w:rFonts w:ascii="Calibri" w:hAnsi="Calibri" w:cs="Calibri"/>
          <w:i/>
          <w:sz w:val="20"/>
          <w:szCs w:val="20"/>
        </w:rPr>
        <w:t>(jeżeli dotyczy)</w:t>
      </w:r>
      <w:r w:rsidRPr="00864A73">
        <w:rPr>
          <w:rFonts w:ascii="Calibri" w:hAnsi="Calibri" w:cs="Calibri"/>
          <w:sz w:val="20"/>
          <w:szCs w:val="20"/>
        </w:rPr>
        <w:t>.</w:t>
      </w:r>
    </w:p>
    <w:p w14:paraId="21CE9E32" w14:textId="3B8385E3" w:rsidR="00B05D54" w:rsidRPr="00B05D54" w:rsidRDefault="004C7613" w:rsidP="006B177D">
      <w:pPr>
        <w:pStyle w:val="Akapitzlist"/>
        <w:numPr>
          <w:ilvl w:val="1"/>
          <w:numId w:val="12"/>
        </w:numPr>
        <w:spacing w:line="360" w:lineRule="auto"/>
        <w:ind w:left="567" w:right="20" w:hanging="431"/>
        <w:jc w:val="both"/>
        <w:rPr>
          <w:rFonts w:ascii="Calibri" w:hAnsi="Calibri" w:cs="Calibri"/>
          <w:b/>
          <w:sz w:val="22"/>
          <w:szCs w:val="22"/>
        </w:rPr>
      </w:pPr>
      <w:r w:rsidRPr="008A3C00">
        <w:rPr>
          <w:rFonts w:asciiTheme="majorHAnsi" w:hAnsiTheme="majorHAnsi" w:cstheme="majorHAnsi"/>
          <w:color w:val="000000" w:themeColor="text1"/>
          <w:sz w:val="22"/>
          <w:szCs w:val="22"/>
        </w:rPr>
        <w:t>zobowiązanie podmiotu udostępniającego zasoby</w:t>
      </w:r>
      <w:r w:rsidRPr="00B05D54">
        <w:rPr>
          <w:rFonts w:asciiTheme="majorHAnsi" w:hAnsiTheme="majorHAnsi" w:cstheme="majorHAnsi"/>
          <w:color w:val="000000" w:themeColor="text1"/>
          <w:sz w:val="22"/>
          <w:szCs w:val="22"/>
        </w:rPr>
        <w:t xml:space="preserve"> oraz </w:t>
      </w:r>
      <w:r w:rsidRPr="008A3C00">
        <w:rPr>
          <w:rFonts w:asciiTheme="majorHAnsi" w:hAnsiTheme="majorHAnsi" w:cstheme="majorHAnsi"/>
          <w:color w:val="000000" w:themeColor="text1"/>
          <w:sz w:val="22"/>
          <w:szCs w:val="22"/>
        </w:rPr>
        <w:t>oświadczenie w formie Jednolitego Europejskiego Dokumentu Zamówienia (ESPD) i oświadczenie stanowiące załącznik nr 2b do SWZ</w:t>
      </w:r>
      <w:r w:rsidRPr="00B05D54">
        <w:rPr>
          <w:rFonts w:asciiTheme="majorHAnsi" w:hAnsiTheme="majorHAnsi" w:cstheme="majorHAnsi"/>
          <w:color w:val="000000" w:themeColor="text1"/>
          <w:sz w:val="22"/>
          <w:szCs w:val="22"/>
        </w:rPr>
        <w:t xml:space="preserve">, </w:t>
      </w:r>
      <w:r w:rsidR="00B05D54" w:rsidRPr="00B05D54">
        <w:rPr>
          <w:rFonts w:asciiTheme="majorHAnsi" w:hAnsiTheme="majorHAnsi" w:cstheme="majorHAnsi"/>
          <w:color w:val="000000" w:themeColor="text1"/>
          <w:sz w:val="22"/>
          <w:szCs w:val="22"/>
        </w:rPr>
        <w:br/>
      </w:r>
      <w:r w:rsidRPr="00B05D54">
        <w:rPr>
          <w:rFonts w:asciiTheme="majorHAnsi" w:hAnsiTheme="majorHAnsi" w:cstheme="majorHAnsi"/>
          <w:color w:val="000000" w:themeColor="text1"/>
          <w:sz w:val="22"/>
          <w:szCs w:val="22"/>
        </w:rPr>
        <w:t xml:space="preserve">o których mowa w Rozdziale X ust. 9 pkt. 1) i 2) SWZ oraz odpowiednie pełnomocnictwa dotyczące tego podmiotu </w:t>
      </w:r>
      <w:r w:rsidRPr="008A3C00">
        <w:rPr>
          <w:rFonts w:asciiTheme="majorHAnsi" w:hAnsiTheme="majorHAnsi" w:cstheme="majorHAnsi"/>
          <w:i/>
          <w:color w:val="000000" w:themeColor="text1"/>
          <w:sz w:val="20"/>
          <w:szCs w:val="22"/>
        </w:rPr>
        <w:t>(jeżeli dotyczy);</w:t>
      </w:r>
    </w:p>
    <w:p w14:paraId="77FA912B" w14:textId="77777777" w:rsidR="004C7613" w:rsidRDefault="00C972B6" w:rsidP="004C7613">
      <w:pPr>
        <w:pStyle w:val="Akapitzlist"/>
        <w:numPr>
          <w:ilvl w:val="0"/>
          <w:numId w:val="12"/>
        </w:numPr>
        <w:spacing w:line="360" w:lineRule="auto"/>
        <w:ind w:left="357" w:right="23" w:hanging="357"/>
        <w:jc w:val="both"/>
        <w:rPr>
          <w:rFonts w:ascii="Calibri" w:hAnsi="Calibri" w:cs="Calibri"/>
          <w:sz w:val="22"/>
          <w:szCs w:val="22"/>
        </w:rPr>
      </w:pPr>
      <w:r w:rsidRPr="0002285A">
        <w:rPr>
          <w:rFonts w:ascii="Calibri" w:hAnsi="Calibri" w:cs="Calibri"/>
          <w:sz w:val="22"/>
          <w:szCs w:val="22"/>
        </w:rPr>
        <w:t>Oferta oraz pozostałe oświadczenia i dokumenty, dla których Zamawiający określił wzory w formie formularzy zamieszczonych w załącznikach do SWZ, powinny być spo</w:t>
      </w:r>
      <w:r w:rsidR="004C7613">
        <w:rPr>
          <w:rFonts w:ascii="Calibri" w:hAnsi="Calibri" w:cs="Calibri"/>
          <w:sz w:val="22"/>
          <w:szCs w:val="22"/>
        </w:rPr>
        <w:t>rządzone zgodnie z tymi wzorami.</w:t>
      </w:r>
    </w:p>
    <w:p w14:paraId="30FCB6BB" w14:textId="01358CB1" w:rsidR="004C7613" w:rsidRPr="008A3C00" w:rsidRDefault="004C7613" w:rsidP="008A3C00">
      <w:pPr>
        <w:pStyle w:val="Akapitzlist"/>
        <w:numPr>
          <w:ilvl w:val="0"/>
          <w:numId w:val="12"/>
        </w:numPr>
        <w:spacing w:line="360" w:lineRule="auto"/>
        <w:jc w:val="both"/>
        <w:rPr>
          <w:rFonts w:asciiTheme="majorHAnsi" w:hAnsiTheme="majorHAnsi" w:cstheme="majorHAnsi"/>
          <w:b/>
          <w:sz w:val="22"/>
          <w:szCs w:val="22"/>
        </w:rPr>
      </w:pPr>
      <w:r w:rsidRPr="008A3C00">
        <w:rPr>
          <w:rFonts w:asciiTheme="majorHAnsi" w:hAnsiTheme="majorHAnsi" w:cstheme="majorHAnsi"/>
          <w:b/>
          <w:sz w:val="22"/>
          <w:szCs w:val="22"/>
        </w:rPr>
        <w:t xml:space="preserve">Wykonawca zobowiązany jest do wypełnienia kolumny </w:t>
      </w:r>
      <w:r w:rsidRPr="00B05D54">
        <w:rPr>
          <w:rFonts w:asciiTheme="majorHAnsi" w:hAnsiTheme="majorHAnsi" w:cstheme="majorHAnsi"/>
          <w:b/>
          <w:sz w:val="22"/>
          <w:szCs w:val="22"/>
        </w:rPr>
        <w:t>EAN lub inny kod odpow. EAN</w:t>
      </w:r>
      <w:r w:rsidR="00B05D54">
        <w:rPr>
          <w:rFonts w:asciiTheme="majorHAnsi" w:hAnsiTheme="majorHAnsi" w:cstheme="majorHAnsi"/>
          <w:b/>
          <w:sz w:val="22"/>
          <w:szCs w:val="22"/>
        </w:rPr>
        <w:t xml:space="preserve"> </w:t>
      </w:r>
      <w:r w:rsidRPr="008A3C00">
        <w:rPr>
          <w:rFonts w:asciiTheme="majorHAnsi" w:hAnsiTheme="majorHAnsi" w:cstheme="majorHAnsi"/>
          <w:sz w:val="22"/>
          <w:szCs w:val="22"/>
        </w:rPr>
        <w:t xml:space="preserve">w formularzu cenowym (załącznik nr </w:t>
      </w:r>
      <w:r w:rsidR="00B05D54" w:rsidRPr="008A3C00">
        <w:rPr>
          <w:rFonts w:asciiTheme="majorHAnsi" w:hAnsiTheme="majorHAnsi" w:cstheme="majorHAnsi"/>
          <w:sz w:val="22"/>
          <w:szCs w:val="22"/>
        </w:rPr>
        <w:t>1</w:t>
      </w:r>
      <w:r w:rsidR="00B05D54">
        <w:rPr>
          <w:rFonts w:asciiTheme="majorHAnsi" w:hAnsiTheme="majorHAnsi" w:cstheme="majorHAnsi"/>
          <w:sz w:val="22"/>
          <w:szCs w:val="22"/>
        </w:rPr>
        <w:t>a</w:t>
      </w:r>
      <w:r w:rsidR="00B05D54" w:rsidRPr="008A3C00">
        <w:rPr>
          <w:rFonts w:asciiTheme="majorHAnsi" w:hAnsiTheme="majorHAnsi" w:cstheme="majorHAnsi"/>
          <w:sz w:val="22"/>
          <w:szCs w:val="22"/>
        </w:rPr>
        <w:t xml:space="preserve"> </w:t>
      </w:r>
      <w:r w:rsidRPr="008A3C00">
        <w:rPr>
          <w:rFonts w:asciiTheme="majorHAnsi" w:hAnsiTheme="majorHAnsi" w:cstheme="majorHAnsi"/>
          <w:sz w:val="22"/>
          <w:szCs w:val="22"/>
        </w:rPr>
        <w:t xml:space="preserve">do SWZ). Wypełnienie tego pola jest kluczowe dla weryfikacji zgodności oferty z opisem przedmiotu zamówienia. </w:t>
      </w:r>
      <w:r w:rsidRPr="008A3C00">
        <w:rPr>
          <w:rFonts w:asciiTheme="majorHAnsi" w:hAnsiTheme="majorHAnsi" w:cstheme="majorHAnsi"/>
          <w:b/>
          <w:sz w:val="22"/>
          <w:szCs w:val="22"/>
        </w:rPr>
        <w:t>Brak wskazania niniejszych danych, będzie oznaczać niezgodność treści oferty z warunkami zamówienia.</w:t>
      </w:r>
    </w:p>
    <w:p w14:paraId="69FAFEBF" w14:textId="77777777" w:rsidR="004C7613" w:rsidRPr="004C7613" w:rsidRDefault="004C7613" w:rsidP="004C7613">
      <w:pPr>
        <w:pStyle w:val="Akapitzlist"/>
        <w:numPr>
          <w:ilvl w:val="0"/>
          <w:numId w:val="12"/>
        </w:numPr>
        <w:spacing w:line="360" w:lineRule="auto"/>
        <w:ind w:left="357" w:right="23" w:hanging="357"/>
        <w:jc w:val="both"/>
        <w:rPr>
          <w:rFonts w:ascii="Calibri" w:hAnsi="Calibri" w:cs="Calibri"/>
          <w:sz w:val="22"/>
          <w:szCs w:val="22"/>
        </w:rPr>
      </w:pPr>
      <w:r w:rsidRPr="004C7613">
        <w:rPr>
          <w:rFonts w:ascii="Calibri" w:eastAsia="Calibri" w:hAnsi="Calibri" w:cs="Calibri"/>
          <w:color w:val="000000"/>
          <w:sz w:val="22"/>
          <w:szCs w:val="22"/>
          <w:lang w:eastAsia="en-US"/>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5D0BC4EB" w14:textId="77777777" w:rsidR="004C7613" w:rsidRPr="004C7613" w:rsidRDefault="004C7613" w:rsidP="00D60279">
      <w:pPr>
        <w:numPr>
          <w:ilvl w:val="0"/>
          <w:numId w:val="40"/>
        </w:numPr>
        <w:spacing w:line="360" w:lineRule="auto"/>
        <w:ind w:left="567" w:right="23"/>
        <w:jc w:val="both"/>
        <w:rPr>
          <w:rFonts w:ascii="Calibri" w:eastAsia="Times New Roman" w:hAnsi="Calibri" w:cs="Calibri"/>
          <w:color w:val="000000"/>
          <w:sz w:val="22"/>
          <w:szCs w:val="22"/>
        </w:rPr>
      </w:pPr>
      <w:r w:rsidRPr="004C7613">
        <w:rPr>
          <w:rFonts w:ascii="Calibri" w:eastAsia="Times New Roman" w:hAnsi="Calibri" w:cs="Calibri"/>
          <w:color w:val="000000"/>
          <w:sz w:val="22"/>
          <w:szCs w:val="22"/>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Pr="004C7613">
        <w:rPr>
          <w:rFonts w:ascii="Calibri" w:eastAsia="Times New Roman" w:hAnsi="Calibri" w:cs="Calibri"/>
          <w:color w:val="000000"/>
          <w:sz w:val="22"/>
          <w:szCs w:val="22"/>
          <w:vertAlign w:val="superscript"/>
        </w:rPr>
        <w:footnoteReference w:id="2"/>
      </w:r>
      <w:r w:rsidRPr="004C7613">
        <w:rPr>
          <w:rFonts w:ascii="Calibri" w:eastAsia="Times New Roman" w:hAnsi="Calibri" w:cs="Calibri"/>
          <w:color w:val="000000"/>
          <w:sz w:val="22"/>
          <w:szCs w:val="22"/>
        </w:rPr>
        <w:t>.</w:t>
      </w:r>
    </w:p>
    <w:p w14:paraId="278E5BEA" w14:textId="77777777" w:rsidR="004C7613" w:rsidRPr="004C7613" w:rsidRDefault="004C7613" w:rsidP="00D60279">
      <w:pPr>
        <w:numPr>
          <w:ilvl w:val="0"/>
          <w:numId w:val="40"/>
        </w:numPr>
        <w:spacing w:line="360" w:lineRule="auto"/>
        <w:ind w:left="567" w:right="23"/>
        <w:jc w:val="both"/>
        <w:rPr>
          <w:rFonts w:ascii="Calibri" w:eastAsia="Times New Roman" w:hAnsi="Calibri" w:cs="Calibri"/>
          <w:color w:val="000000"/>
          <w:sz w:val="22"/>
          <w:szCs w:val="22"/>
        </w:rPr>
      </w:pPr>
      <w:r w:rsidRPr="004C7613">
        <w:rPr>
          <w:rFonts w:ascii="Calibri" w:eastAsia="Times New Roman" w:hAnsi="Calibri" w:cs="Calibri"/>
          <w:color w:val="000000"/>
          <w:sz w:val="22"/>
          <w:szCs w:val="22"/>
        </w:rPr>
        <w:t>Wykonawca nie jest zobowiązany do złożenia dokumentów, o których mowa w pkt. 1), jeżeli zamawiający może je uzyskać za pomocą bezpłatnych i ogólnodostępnych baz danych, o ile wykonawca wskazał dane umożliwiające dostęp do tych dokumentów.</w:t>
      </w:r>
    </w:p>
    <w:p w14:paraId="1B68F31B" w14:textId="77777777" w:rsidR="004C7613" w:rsidRPr="004C7613" w:rsidRDefault="004C7613" w:rsidP="00D60279">
      <w:pPr>
        <w:numPr>
          <w:ilvl w:val="0"/>
          <w:numId w:val="40"/>
        </w:numPr>
        <w:spacing w:line="360" w:lineRule="auto"/>
        <w:ind w:left="567" w:right="23"/>
        <w:jc w:val="both"/>
        <w:rPr>
          <w:rFonts w:ascii="Calibri" w:eastAsia="Times New Roman" w:hAnsi="Calibri" w:cs="Calibri"/>
          <w:color w:val="000000"/>
          <w:sz w:val="22"/>
          <w:szCs w:val="22"/>
        </w:rPr>
      </w:pPr>
      <w:r w:rsidRPr="004C7613">
        <w:rPr>
          <w:rFonts w:ascii="Calibri" w:eastAsia="Times New Roman" w:hAnsi="Calibri" w:cs="Calibri"/>
          <w:color w:val="000000"/>
          <w:sz w:val="22"/>
          <w:szCs w:val="22"/>
        </w:rPr>
        <w:t xml:space="preserve">Jeżeli w imieniu wykonawcy działa osoba, której umocowanie do jego reprezentowania nie wynika z dokumentów, o których mowa w pkt. 1), zamawiający żąda od wykonawcy pełnomocnictwa lub innego dokumentu potwierdzającego umocowanie do reprezentowania wykonawcy. </w:t>
      </w:r>
    </w:p>
    <w:p w14:paraId="24431725" w14:textId="77777777" w:rsidR="004C7613" w:rsidRPr="004C7613" w:rsidRDefault="004C7613" w:rsidP="00D60279">
      <w:pPr>
        <w:numPr>
          <w:ilvl w:val="0"/>
          <w:numId w:val="40"/>
        </w:numPr>
        <w:spacing w:line="360" w:lineRule="auto"/>
        <w:ind w:left="567" w:right="23"/>
        <w:jc w:val="both"/>
        <w:rPr>
          <w:rFonts w:ascii="Calibri" w:eastAsia="Times New Roman" w:hAnsi="Calibri" w:cs="Calibri"/>
          <w:color w:val="000000"/>
          <w:sz w:val="22"/>
          <w:szCs w:val="22"/>
        </w:rPr>
      </w:pPr>
      <w:r w:rsidRPr="004C7613">
        <w:rPr>
          <w:rFonts w:ascii="Calibri" w:eastAsia="Times New Roman" w:hAnsi="Calibri" w:cs="Calibri"/>
          <w:color w:val="000000"/>
          <w:sz w:val="22"/>
          <w:szCs w:val="22"/>
        </w:rPr>
        <w:t>Przepis pkt. 3) stosuje się odpowiednio do osoby działającej w imieniu wykonawców wspólnie ubiegających się o udzielenie zamówienia publicznego.</w:t>
      </w:r>
    </w:p>
    <w:p w14:paraId="3CDBB318" w14:textId="77777777" w:rsidR="008D1E32" w:rsidRDefault="004C7613" w:rsidP="00D60279">
      <w:pPr>
        <w:numPr>
          <w:ilvl w:val="0"/>
          <w:numId w:val="40"/>
        </w:numPr>
        <w:spacing w:line="360" w:lineRule="auto"/>
        <w:ind w:left="567" w:right="23"/>
        <w:jc w:val="both"/>
        <w:rPr>
          <w:rFonts w:ascii="Calibri" w:eastAsia="Times New Roman" w:hAnsi="Calibri" w:cs="Calibri"/>
          <w:color w:val="000000"/>
          <w:sz w:val="22"/>
          <w:szCs w:val="22"/>
        </w:rPr>
      </w:pPr>
      <w:r w:rsidRPr="004C7613">
        <w:rPr>
          <w:rFonts w:ascii="Calibri" w:eastAsia="Times New Roman" w:hAnsi="Calibri" w:cs="Calibri"/>
          <w:color w:val="000000"/>
          <w:sz w:val="22"/>
          <w:szCs w:val="22"/>
        </w:rPr>
        <w:t>Przepisy pkt. 1) – 3) stosuje się odpowiednio do osoby działającej w imieniu podmiotu udostępniającego zasoby na zasadach określonych w art. 118 ustawy p.z.p.</w:t>
      </w:r>
    </w:p>
    <w:p w14:paraId="53727297" w14:textId="77777777" w:rsidR="008D1E32" w:rsidRPr="00E300E2" w:rsidRDefault="008D1E32" w:rsidP="00E300E2">
      <w:pPr>
        <w:pStyle w:val="Akapitzlist"/>
        <w:numPr>
          <w:ilvl w:val="0"/>
          <w:numId w:val="12"/>
        </w:numPr>
        <w:spacing w:line="360" w:lineRule="auto"/>
        <w:ind w:right="23"/>
        <w:jc w:val="both"/>
        <w:rPr>
          <w:rFonts w:asciiTheme="majorHAnsi" w:eastAsia="Times New Roman" w:hAnsiTheme="majorHAnsi" w:cstheme="majorHAnsi"/>
          <w:color w:val="000000"/>
          <w:sz w:val="22"/>
          <w:szCs w:val="22"/>
        </w:rPr>
      </w:pPr>
      <w:r w:rsidRPr="00E300E2">
        <w:rPr>
          <w:rFonts w:asciiTheme="majorHAnsi" w:hAnsiTheme="majorHAnsi" w:cstheme="majorHAnsi"/>
          <w:b/>
          <w:sz w:val="22"/>
          <w:szCs w:val="22"/>
        </w:rPr>
        <w:lastRenderedPageBreak/>
        <w:t>Ofertę, w tym Jednolity Europejski Dokument Zamówienia (ESPD), sporządza się, pod rygorem nieważności, w formie elektronicznej (podpisanej kwalifikowanym podpisem elektronicznym).</w:t>
      </w:r>
    </w:p>
    <w:p w14:paraId="68A2E0A5" w14:textId="56E4D0FC" w:rsidR="00E300E2" w:rsidRPr="00E300E2" w:rsidRDefault="00C972B6" w:rsidP="00E300E2">
      <w:pPr>
        <w:pStyle w:val="Akapitzlist"/>
        <w:numPr>
          <w:ilvl w:val="0"/>
          <w:numId w:val="12"/>
        </w:numPr>
        <w:spacing w:line="360" w:lineRule="auto"/>
        <w:ind w:left="357" w:right="23" w:hanging="357"/>
        <w:jc w:val="both"/>
        <w:rPr>
          <w:rFonts w:ascii="Calibri" w:hAnsi="Calibri" w:cs="Calibri"/>
          <w:sz w:val="22"/>
          <w:szCs w:val="22"/>
        </w:rPr>
      </w:pPr>
      <w:r w:rsidRPr="008D1E32">
        <w:rPr>
          <w:rFonts w:asciiTheme="majorHAnsi" w:hAnsiTheme="majorHAnsi" w:cstheme="majorHAnsi"/>
          <w:sz w:val="22"/>
          <w:szCs w:val="22"/>
        </w:rPr>
        <w:t xml:space="preserve">W celu złożenia oferty należy </w:t>
      </w:r>
      <w:r w:rsidR="00787A71" w:rsidRPr="008D1E32">
        <w:rPr>
          <w:rFonts w:asciiTheme="majorHAnsi" w:hAnsiTheme="majorHAnsi" w:cstheme="majorHAnsi"/>
          <w:sz w:val="22"/>
          <w:szCs w:val="22"/>
        </w:rPr>
        <w:t>postępować zgodnie z instrukcją dostępną na</w:t>
      </w:r>
      <w:r w:rsidRPr="008D1E32">
        <w:rPr>
          <w:rFonts w:asciiTheme="majorHAnsi" w:hAnsiTheme="majorHAnsi" w:cstheme="majorHAnsi"/>
          <w:sz w:val="22"/>
          <w:szCs w:val="22"/>
        </w:rPr>
        <w:t xml:space="preserve"> Platformie</w:t>
      </w:r>
      <w:r w:rsidR="001065BF" w:rsidRPr="008D1E32">
        <w:rPr>
          <w:rFonts w:asciiTheme="majorHAnsi" w:hAnsiTheme="majorHAnsi" w:cstheme="majorHAnsi"/>
          <w:sz w:val="22"/>
          <w:szCs w:val="22"/>
        </w:rPr>
        <w:t xml:space="preserve"> przetargowej</w:t>
      </w:r>
      <w:r w:rsidR="00787A71" w:rsidRPr="008D1E32">
        <w:rPr>
          <w:rFonts w:asciiTheme="majorHAnsi" w:hAnsiTheme="majorHAnsi" w:cstheme="majorHAnsi"/>
          <w:sz w:val="22"/>
          <w:szCs w:val="22"/>
        </w:rPr>
        <w:t xml:space="preserve">: </w:t>
      </w:r>
      <w:hyperlink r:id="rId19" w:history="1">
        <w:r w:rsidR="00B05D54" w:rsidRPr="008A3C00">
          <w:rPr>
            <w:rStyle w:val="Hipercze"/>
            <w:rFonts w:asciiTheme="majorHAnsi" w:hAnsiTheme="majorHAnsi" w:cstheme="majorHAnsi"/>
            <w:b/>
            <w:sz w:val="22"/>
          </w:rPr>
          <w:t>https://jurasza.eb2b.com.pl/cms-directory.html/regulations</w:t>
        </w:r>
      </w:hyperlink>
      <w:r w:rsidR="00B05D54" w:rsidRPr="008A3C00">
        <w:rPr>
          <w:rFonts w:asciiTheme="majorHAnsi" w:hAnsiTheme="majorHAnsi" w:cstheme="majorHAnsi"/>
          <w:sz w:val="22"/>
        </w:rPr>
        <w:t>.</w:t>
      </w:r>
    </w:p>
    <w:p w14:paraId="4B911952" w14:textId="77777777" w:rsidR="008D1E32" w:rsidRPr="00E300E2" w:rsidRDefault="008D1E32" w:rsidP="00E300E2">
      <w:pPr>
        <w:pStyle w:val="Akapitzlist"/>
        <w:numPr>
          <w:ilvl w:val="0"/>
          <w:numId w:val="12"/>
        </w:numPr>
        <w:spacing w:line="360" w:lineRule="auto"/>
        <w:ind w:left="357" w:right="23" w:hanging="357"/>
        <w:jc w:val="both"/>
        <w:rPr>
          <w:rFonts w:ascii="Calibri" w:hAnsi="Calibri" w:cs="Calibri"/>
          <w:sz w:val="22"/>
          <w:szCs w:val="22"/>
        </w:rPr>
      </w:pPr>
      <w:r w:rsidRPr="00E300E2">
        <w:rPr>
          <w:rFonts w:asciiTheme="majorHAnsi" w:hAnsiTheme="majorHAnsi" w:cstheme="majorHAnsi"/>
          <w:b/>
          <w:color w:val="000000" w:themeColor="text1"/>
          <w:sz w:val="22"/>
          <w:szCs w:val="22"/>
        </w:rPr>
        <w:t>Informacje dotyczące tajemnicy przedsiębiorstwa:</w:t>
      </w:r>
    </w:p>
    <w:p w14:paraId="1885308A" w14:textId="77777777" w:rsidR="008D1E32" w:rsidRPr="00365EC7" w:rsidRDefault="008D1E32" w:rsidP="008D1E32">
      <w:pPr>
        <w:pStyle w:val="Akapitzlist"/>
        <w:numPr>
          <w:ilvl w:val="1"/>
          <w:numId w:val="11"/>
        </w:numPr>
        <w:spacing w:line="360" w:lineRule="auto"/>
        <w:ind w:right="23"/>
        <w:jc w:val="both"/>
        <w:rPr>
          <w:rFonts w:asciiTheme="majorHAnsi" w:hAnsiTheme="majorHAnsi" w:cstheme="majorHAnsi"/>
          <w:color w:val="000000" w:themeColor="text1"/>
          <w:sz w:val="22"/>
          <w:szCs w:val="22"/>
        </w:rPr>
      </w:pPr>
      <w:r w:rsidRPr="00365EC7">
        <w:rPr>
          <w:rFonts w:asciiTheme="majorHAnsi" w:hAnsiTheme="majorHAnsi" w:cstheme="majorHAnsi"/>
          <w:color w:val="000000" w:themeColor="text1"/>
          <w:sz w:val="22"/>
          <w:szCs w:val="22"/>
        </w:rPr>
        <w:t>Wykonawca może zastrzec informacje stanowiące tajemnicę przedsiębiorstwa w rozumieniu przepisów ustawy z dnia 16 kwietnia 1993 r. o zwalczaniu nieuczciwej konkurencji.</w:t>
      </w:r>
    </w:p>
    <w:p w14:paraId="48A3D821" w14:textId="77777777" w:rsidR="008D1E32" w:rsidRPr="00365EC7" w:rsidRDefault="008D1E32" w:rsidP="008D1E32">
      <w:pPr>
        <w:pStyle w:val="Akapitzlist"/>
        <w:numPr>
          <w:ilvl w:val="1"/>
          <w:numId w:val="11"/>
        </w:numPr>
        <w:spacing w:line="360" w:lineRule="auto"/>
        <w:ind w:right="23"/>
        <w:jc w:val="both"/>
        <w:rPr>
          <w:rFonts w:asciiTheme="majorHAnsi" w:hAnsiTheme="majorHAnsi" w:cstheme="majorHAnsi"/>
          <w:color w:val="000000" w:themeColor="text1"/>
          <w:sz w:val="22"/>
          <w:szCs w:val="22"/>
        </w:rPr>
      </w:pPr>
      <w:r w:rsidRPr="00365EC7">
        <w:rPr>
          <w:rFonts w:asciiTheme="majorHAnsi" w:hAnsiTheme="majorHAnsi" w:cstheme="majorHAnsi"/>
          <w:color w:val="000000" w:themeColor="text1"/>
          <w:sz w:val="22"/>
          <w:szCs w:val="22"/>
        </w:rPr>
        <w:t xml:space="preserve">Jeśli oferta zawiera informacje stanowiące tajemnicę przedsiębiorstwa w rozumieniu ustawy z dnia 16.04.1993 r. o zwalczaniu nieuczciwej konkurencji (Dz. U. z 2022 r. poz. 1233), Wykonawca powinien nie później niż w terminie składania ofert, zastrzec, że nie mogą one być udostępnione </w:t>
      </w:r>
      <w:r w:rsidRPr="00365EC7">
        <w:rPr>
          <w:rFonts w:asciiTheme="majorHAnsi" w:hAnsiTheme="majorHAnsi" w:cstheme="majorHAnsi"/>
          <w:color w:val="000000" w:themeColor="text1"/>
          <w:sz w:val="22"/>
          <w:szCs w:val="22"/>
          <w:u w:val="single"/>
        </w:rPr>
        <w:t>oraz wykazać</w:t>
      </w:r>
      <w:r w:rsidRPr="00365EC7">
        <w:rPr>
          <w:rFonts w:asciiTheme="majorHAnsi" w:hAnsiTheme="majorHAnsi" w:cstheme="majorHAnsi"/>
          <w:color w:val="000000" w:themeColor="text1"/>
          <w:sz w:val="22"/>
          <w:szCs w:val="22"/>
        </w:rPr>
        <w:t xml:space="preserve">, iż zastrzeżone informacje stanowią tajemnicę przedsiębiorstwa. </w:t>
      </w:r>
      <w:r w:rsidRPr="00365EC7">
        <w:rPr>
          <w:rFonts w:asciiTheme="majorHAnsi" w:hAnsiTheme="majorHAnsi" w:cstheme="majorHAnsi"/>
          <w:color w:val="000000" w:themeColor="text1"/>
          <w:sz w:val="22"/>
          <w:szCs w:val="22"/>
          <w:u w:val="single"/>
        </w:rPr>
        <w:t>Zastrzeżone informacje należy złożyć w wydzielonym i odpowiednio oznaczonym pliku</w:t>
      </w:r>
      <w:r w:rsidRPr="00365EC7">
        <w:rPr>
          <w:rFonts w:asciiTheme="majorHAnsi" w:hAnsiTheme="majorHAnsi" w:cstheme="majorHAnsi"/>
          <w:color w:val="000000" w:themeColor="text1"/>
          <w:sz w:val="22"/>
          <w:szCs w:val="22"/>
        </w:rPr>
        <w:t>.</w:t>
      </w:r>
    </w:p>
    <w:p w14:paraId="50A73417" w14:textId="77777777" w:rsidR="008D1E32" w:rsidRPr="00365EC7" w:rsidRDefault="008D1E32" w:rsidP="008D1E32">
      <w:pPr>
        <w:pStyle w:val="Akapitzlist"/>
        <w:numPr>
          <w:ilvl w:val="1"/>
          <w:numId w:val="11"/>
        </w:numPr>
        <w:spacing w:line="360" w:lineRule="auto"/>
        <w:ind w:right="23"/>
        <w:jc w:val="both"/>
        <w:rPr>
          <w:rFonts w:asciiTheme="majorHAnsi" w:hAnsiTheme="majorHAnsi" w:cstheme="majorHAnsi"/>
          <w:color w:val="000000" w:themeColor="text1"/>
          <w:sz w:val="22"/>
          <w:szCs w:val="22"/>
        </w:rPr>
      </w:pPr>
      <w:r w:rsidRPr="00365EC7">
        <w:rPr>
          <w:rFonts w:asciiTheme="majorHAnsi" w:hAnsiTheme="majorHAnsi" w:cstheme="majorHAnsi"/>
          <w:color w:val="000000" w:themeColor="text1"/>
          <w:sz w:val="22"/>
          <w:szCs w:val="22"/>
        </w:rPr>
        <w:t>Wykonawca zobowiązany jest wraz z przekazaniem informacji zastrzeżonych, jako tajemnica przedsiębiorstwa wykazać spełnienie przesłanek określonych w art. 11 ust. 2 ustawy o zwalczaniu nieuczciwej konkurencji. Zastrzeżenie przez wykonawcę tajemnicy przedsiębiorstwa bez uzasadnienia będzie traktowane przez zamawiającego jako bezskuteczne.</w:t>
      </w:r>
    </w:p>
    <w:p w14:paraId="398648D9" w14:textId="77777777" w:rsidR="008D1E32" w:rsidRPr="00365EC7" w:rsidRDefault="008D1E32" w:rsidP="008D1E32">
      <w:pPr>
        <w:pStyle w:val="Akapitzlist"/>
        <w:numPr>
          <w:ilvl w:val="1"/>
          <w:numId w:val="11"/>
        </w:numPr>
        <w:spacing w:line="360" w:lineRule="auto"/>
        <w:ind w:right="23"/>
        <w:jc w:val="both"/>
        <w:rPr>
          <w:rFonts w:asciiTheme="majorHAnsi" w:hAnsiTheme="majorHAnsi" w:cstheme="majorHAnsi"/>
          <w:color w:val="000000" w:themeColor="text1"/>
          <w:sz w:val="22"/>
          <w:szCs w:val="22"/>
        </w:rPr>
      </w:pPr>
      <w:r w:rsidRPr="00365EC7">
        <w:rPr>
          <w:rFonts w:asciiTheme="majorHAnsi" w:hAnsiTheme="majorHAnsi" w:cstheme="majorHAnsi"/>
          <w:color w:val="000000" w:themeColor="text1"/>
        </w:rPr>
        <w:t>Uzasadnienie zastrzeżenia tajemnicy przedsiębiorstwa jest co do zasady dokumentem jawnym i podlega udostępnieniu zainteresowanym podmiotom na ich wniosek.</w:t>
      </w:r>
    </w:p>
    <w:p w14:paraId="6FA57549" w14:textId="77777777" w:rsidR="008D1E32" w:rsidRPr="00365EC7" w:rsidRDefault="008D1E32" w:rsidP="008D1E32">
      <w:pPr>
        <w:pStyle w:val="Akapitzlist"/>
        <w:numPr>
          <w:ilvl w:val="1"/>
          <w:numId w:val="11"/>
        </w:numPr>
        <w:spacing w:line="360" w:lineRule="auto"/>
        <w:ind w:right="23"/>
        <w:jc w:val="both"/>
        <w:rPr>
          <w:rFonts w:asciiTheme="majorHAnsi" w:hAnsiTheme="majorHAnsi" w:cstheme="majorHAnsi"/>
          <w:color w:val="000000" w:themeColor="text1"/>
          <w:sz w:val="22"/>
          <w:szCs w:val="22"/>
        </w:rPr>
      </w:pPr>
      <w:r w:rsidRPr="00365EC7">
        <w:rPr>
          <w:rFonts w:asciiTheme="majorHAnsi" w:hAnsiTheme="majorHAnsi" w:cstheme="majorHAnsi"/>
          <w:color w:val="000000" w:themeColor="text1"/>
        </w:rPr>
        <w:t>Zamawiający nie ponosi odpowiedzialności za niewłaściwe zabezpieczenie przez wykonawcę informacji i dokumentów określonych, jako tajemnica przedsiębiorstwa.</w:t>
      </w:r>
    </w:p>
    <w:p w14:paraId="39916429" w14:textId="77777777" w:rsidR="008D1E32" w:rsidRPr="00365EC7" w:rsidRDefault="008D1E32" w:rsidP="00365EC7">
      <w:pPr>
        <w:pStyle w:val="Akapitzlist"/>
        <w:numPr>
          <w:ilvl w:val="1"/>
          <w:numId w:val="11"/>
        </w:numPr>
        <w:spacing w:line="360" w:lineRule="auto"/>
        <w:ind w:right="23"/>
        <w:jc w:val="both"/>
        <w:rPr>
          <w:rFonts w:asciiTheme="majorHAnsi" w:hAnsiTheme="majorHAnsi" w:cstheme="majorHAnsi"/>
          <w:color w:val="000000" w:themeColor="text1"/>
          <w:sz w:val="22"/>
          <w:szCs w:val="22"/>
        </w:rPr>
      </w:pPr>
      <w:r w:rsidRPr="00365EC7">
        <w:rPr>
          <w:rFonts w:asciiTheme="majorHAnsi" w:hAnsiTheme="majorHAnsi" w:cstheme="majorHAnsi"/>
          <w:color w:val="000000" w:themeColor="text1"/>
        </w:rPr>
        <w:t>Wykonawca nie może zastrzec informacji, o których mowa w art. 222 ust. 5 ustawy</w:t>
      </w:r>
      <w:r w:rsidRPr="00365EC7">
        <w:rPr>
          <w:rFonts w:asciiTheme="majorHAnsi" w:hAnsiTheme="majorHAnsi" w:cstheme="majorHAnsi"/>
        </w:rPr>
        <w:t>.</w:t>
      </w:r>
    </w:p>
    <w:p w14:paraId="19BC4F70" w14:textId="77777777" w:rsidR="00C972B6" w:rsidRPr="0002285A" w:rsidRDefault="00C972B6" w:rsidP="00E300E2">
      <w:pPr>
        <w:pStyle w:val="Akapitzlist"/>
        <w:numPr>
          <w:ilvl w:val="0"/>
          <w:numId w:val="12"/>
        </w:numPr>
        <w:spacing w:line="360" w:lineRule="auto"/>
        <w:ind w:right="23"/>
        <w:jc w:val="both"/>
        <w:rPr>
          <w:rFonts w:ascii="Calibri" w:hAnsi="Calibri" w:cs="Calibri"/>
          <w:sz w:val="22"/>
          <w:szCs w:val="22"/>
        </w:rPr>
      </w:pPr>
      <w:r w:rsidRPr="0002285A">
        <w:rPr>
          <w:rFonts w:ascii="Calibri" w:hAnsi="Calibri" w:cs="Calibri"/>
          <w:sz w:val="22"/>
          <w:szCs w:val="22"/>
        </w:rPr>
        <w:t>Wszystkie koszty związane z uczestnictwem w postępowaniu, w szczegó</w:t>
      </w:r>
      <w:r w:rsidR="00D70733" w:rsidRPr="0002285A">
        <w:rPr>
          <w:rFonts w:ascii="Calibri" w:hAnsi="Calibri" w:cs="Calibri"/>
          <w:sz w:val="22"/>
          <w:szCs w:val="22"/>
        </w:rPr>
        <w:t>lności z przygotowaniem i </w:t>
      </w:r>
      <w:r w:rsidRPr="0002285A">
        <w:rPr>
          <w:rFonts w:ascii="Calibri" w:hAnsi="Calibri" w:cs="Calibri"/>
          <w:sz w:val="22"/>
          <w:szCs w:val="22"/>
        </w:rPr>
        <w:t>złożeniem ofert ponosi Wykonawca składający ofertę. Zamawiający nie przewiduje zwrotu kosztów udziału w postępowaniu.</w:t>
      </w:r>
    </w:p>
    <w:p w14:paraId="68404DA8" w14:textId="77777777" w:rsidR="00D30615" w:rsidRPr="0002285A" w:rsidRDefault="00C972B6" w:rsidP="00E300E2">
      <w:pPr>
        <w:pStyle w:val="Akapitzlist"/>
        <w:numPr>
          <w:ilvl w:val="0"/>
          <w:numId w:val="12"/>
        </w:numPr>
        <w:spacing w:line="360" w:lineRule="auto"/>
        <w:ind w:left="357" w:right="23" w:hanging="357"/>
        <w:jc w:val="both"/>
        <w:rPr>
          <w:rFonts w:ascii="Calibri" w:hAnsi="Calibri" w:cs="Calibri"/>
          <w:sz w:val="22"/>
          <w:szCs w:val="22"/>
        </w:rPr>
      </w:pPr>
      <w:r w:rsidRPr="0002285A">
        <w:rPr>
          <w:rFonts w:ascii="Calibri" w:hAnsi="Calibri" w:cs="Calibri"/>
          <w:sz w:val="22"/>
          <w:szCs w:val="22"/>
        </w:rPr>
        <w:t>Dokumenty lub oświadczenia, o których mowa w rozporządzeniu w sprawie dokumentów</w:t>
      </w:r>
      <w:r w:rsidR="00671E33" w:rsidRPr="0002285A">
        <w:rPr>
          <w:rFonts w:ascii="Calibri" w:hAnsi="Calibri" w:cs="Calibri"/>
          <w:sz w:val="22"/>
          <w:szCs w:val="22"/>
        </w:rPr>
        <w:t>, sporządzone w</w:t>
      </w:r>
      <w:r w:rsidR="00E1632A">
        <w:rPr>
          <w:rFonts w:ascii="Calibri" w:hAnsi="Calibri" w:cs="Calibri"/>
          <w:sz w:val="22"/>
          <w:szCs w:val="22"/>
        </w:rPr>
        <w:t xml:space="preserve"> </w:t>
      </w:r>
      <w:r w:rsidRPr="0002285A">
        <w:rPr>
          <w:rFonts w:ascii="Calibri" w:hAnsi="Calibri" w:cs="Calibri"/>
          <w:sz w:val="22"/>
          <w:szCs w:val="22"/>
        </w:rPr>
        <w:t>języku obcym są składane wraz z tłumaczeniem na język polski.</w:t>
      </w:r>
    </w:p>
    <w:p w14:paraId="05F01B4C" w14:textId="77777777" w:rsidR="00D30615" w:rsidRPr="0002285A" w:rsidRDefault="00D30615" w:rsidP="00E300E2">
      <w:pPr>
        <w:pStyle w:val="Akapitzlist"/>
        <w:numPr>
          <w:ilvl w:val="0"/>
          <w:numId w:val="12"/>
        </w:numPr>
        <w:spacing w:line="360" w:lineRule="auto"/>
        <w:ind w:left="357" w:right="23" w:hanging="357"/>
        <w:jc w:val="both"/>
        <w:rPr>
          <w:rFonts w:ascii="Calibri" w:hAnsi="Calibri" w:cs="Calibri"/>
          <w:sz w:val="22"/>
          <w:szCs w:val="22"/>
        </w:rPr>
      </w:pPr>
      <w:r w:rsidRPr="0002285A">
        <w:rPr>
          <w:rFonts w:ascii="Calibri" w:hAnsi="Calibri" w:cs="Calibri"/>
          <w:sz w:val="22"/>
          <w:szCs w:val="22"/>
        </w:rPr>
        <w:t>W przypadku gdy podmiotowe środki dowodowe, przedmiotowe środk</w:t>
      </w:r>
      <w:r w:rsidR="0087202D" w:rsidRPr="0002285A">
        <w:rPr>
          <w:rFonts w:ascii="Calibri" w:hAnsi="Calibri" w:cs="Calibri"/>
          <w:sz w:val="22"/>
          <w:szCs w:val="22"/>
        </w:rPr>
        <w:t>i dowodowe, inne dokumenty, lub </w:t>
      </w:r>
      <w:r w:rsidRPr="0002285A">
        <w:rPr>
          <w:rFonts w:ascii="Calibri" w:hAnsi="Calibri" w:cs="Calibri"/>
          <w:sz w:val="22"/>
          <w:szCs w:val="22"/>
        </w:rPr>
        <w:t>dokumenty potwierdzające umocowanie do reprezentowania odpowiednio wykonawcy, wykonawców wspólnie ubiegających się o udzielenie zamówienia publiczn</w:t>
      </w:r>
      <w:r w:rsidR="00085FDF" w:rsidRPr="0002285A">
        <w:rPr>
          <w:rFonts w:ascii="Calibri" w:hAnsi="Calibri" w:cs="Calibri"/>
          <w:sz w:val="22"/>
          <w:szCs w:val="22"/>
        </w:rPr>
        <w:t xml:space="preserve">ego, podmiotu udostępniającego </w:t>
      </w:r>
      <w:r w:rsidR="0087202D" w:rsidRPr="0002285A">
        <w:rPr>
          <w:rFonts w:ascii="Calibri" w:hAnsi="Calibri" w:cs="Calibri"/>
          <w:sz w:val="22"/>
          <w:szCs w:val="22"/>
        </w:rPr>
        <w:t>zasoby na</w:t>
      </w:r>
      <w:r w:rsidR="00E1632A">
        <w:rPr>
          <w:rFonts w:ascii="Calibri" w:hAnsi="Calibri" w:cs="Calibri"/>
          <w:sz w:val="22"/>
          <w:szCs w:val="22"/>
        </w:rPr>
        <w:t xml:space="preserve"> </w:t>
      </w:r>
      <w:r w:rsidRPr="0002285A">
        <w:rPr>
          <w:rFonts w:ascii="Calibri" w:hAnsi="Calibri" w:cs="Calibri"/>
          <w:sz w:val="22"/>
          <w:szCs w:val="22"/>
        </w:rPr>
        <w:t>zasadach określonych w art. 118 ustawy Pzp lub podwykonawcy niebędącego podmiotem udostępniającym zasoby na takich zasadach, zwane dalej „dokumentami potwierdzającymi umocowanie do reprezentowania”, zostały wystawione przez upoważnione podmiot</w:t>
      </w:r>
      <w:r w:rsidR="00641151" w:rsidRPr="0002285A">
        <w:rPr>
          <w:rFonts w:ascii="Calibri" w:hAnsi="Calibri" w:cs="Calibri"/>
          <w:sz w:val="22"/>
          <w:szCs w:val="22"/>
        </w:rPr>
        <w:t>y</w:t>
      </w:r>
      <w:r w:rsidRPr="0002285A">
        <w:rPr>
          <w:rFonts w:ascii="Calibri" w:hAnsi="Calibri" w:cs="Calibri"/>
          <w:sz w:val="22"/>
          <w:szCs w:val="22"/>
        </w:rPr>
        <w:t xml:space="preserve"> inne niż wykonawca, wyko</w:t>
      </w:r>
      <w:r w:rsidR="00D70733" w:rsidRPr="0002285A">
        <w:rPr>
          <w:rFonts w:ascii="Calibri" w:hAnsi="Calibri" w:cs="Calibri"/>
          <w:sz w:val="22"/>
          <w:szCs w:val="22"/>
        </w:rPr>
        <w:t>nawca wspólnie ubiegający się o</w:t>
      </w:r>
      <w:r w:rsidR="00EE183A" w:rsidRPr="0002285A">
        <w:rPr>
          <w:rFonts w:ascii="Calibri" w:hAnsi="Calibri" w:cs="Calibri"/>
          <w:sz w:val="22"/>
          <w:szCs w:val="22"/>
        </w:rPr>
        <w:t xml:space="preserve"> </w:t>
      </w:r>
      <w:r w:rsidRPr="0002285A">
        <w:rPr>
          <w:rFonts w:ascii="Calibri" w:hAnsi="Calibri" w:cs="Calibri"/>
          <w:sz w:val="22"/>
          <w:szCs w:val="22"/>
        </w:rPr>
        <w:t>udzielenie zamówienia, podmiot udostępniający zasoby lub podwykonawca, zwane dalej „upoważnionymi podmiotami”, jako dokument elektroniczny, przekazuje się ten dokument.</w:t>
      </w:r>
    </w:p>
    <w:p w14:paraId="6753F059" w14:textId="77777777" w:rsidR="00D30615" w:rsidRPr="0002285A" w:rsidRDefault="00D30615" w:rsidP="00E300E2">
      <w:pPr>
        <w:pStyle w:val="Akapitzlist"/>
        <w:numPr>
          <w:ilvl w:val="0"/>
          <w:numId w:val="12"/>
        </w:numPr>
        <w:spacing w:line="360" w:lineRule="auto"/>
        <w:ind w:left="357" w:right="23"/>
        <w:jc w:val="both"/>
        <w:rPr>
          <w:rFonts w:ascii="Calibri" w:hAnsi="Calibri" w:cs="Calibri"/>
          <w:sz w:val="22"/>
          <w:szCs w:val="22"/>
        </w:rPr>
      </w:pPr>
      <w:r w:rsidRPr="0002285A">
        <w:rPr>
          <w:rFonts w:ascii="Calibri" w:hAnsi="Calibri" w:cs="Calibri"/>
          <w:sz w:val="22"/>
          <w:szCs w:val="22"/>
        </w:rPr>
        <w:lastRenderedPageBreak/>
        <w:t>W przypadku gdy podmiotowe środki dowodowe, przedmiotowe środk</w:t>
      </w:r>
      <w:r w:rsidR="0087202D" w:rsidRPr="0002285A">
        <w:rPr>
          <w:rFonts w:ascii="Calibri" w:hAnsi="Calibri" w:cs="Calibri"/>
          <w:sz w:val="22"/>
          <w:szCs w:val="22"/>
        </w:rPr>
        <w:t>i dowodowe, inne dokumenty, lub </w:t>
      </w:r>
      <w:r w:rsidRPr="0002285A">
        <w:rPr>
          <w:rFonts w:ascii="Calibri" w:hAnsi="Calibri" w:cs="Calibri"/>
          <w:sz w:val="22"/>
          <w:szCs w:val="22"/>
        </w:rPr>
        <w:t>dokumenty potwierdzające umocowanie do reprezentowania, zostały wystawione przez upoważnione podmioty jako dokument w postaci papierowej, przekazuje się cyfrowe odwzorowanie tego dokumentu opatrzone kwalifik</w:t>
      </w:r>
      <w:r w:rsidR="004F5512" w:rsidRPr="0002285A">
        <w:rPr>
          <w:rFonts w:ascii="Calibri" w:hAnsi="Calibri" w:cs="Calibri"/>
          <w:sz w:val="22"/>
          <w:szCs w:val="22"/>
        </w:rPr>
        <w:t>owanym podpisem elektronicznym</w:t>
      </w:r>
      <w:r w:rsidRPr="0002285A">
        <w:rPr>
          <w:rFonts w:ascii="Calibri" w:hAnsi="Calibri" w:cs="Calibri"/>
          <w:sz w:val="22"/>
          <w:szCs w:val="22"/>
        </w:rPr>
        <w:t>, poświadczające zgodność cyfrowego odwzorowania z dokumentem w postaci papierowej.</w:t>
      </w:r>
    </w:p>
    <w:p w14:paraId="1A3879F3" w14:textId="77777777" w:rsidR="00D30615" w:rsidRPr="0002285A" w:rsidRDefault="00D30615" w:rsidP="008D1E32">
      <w:pPr>
        <w:pStyle w:val="Akapitzlist"/>
        <w:spacing w:line="360" w:lineRule="auto"/>
        <w:ind w:left="357" w:right="23"/>
        <w:jc w:val="both"/>
        <w:rPr>
          <w:rFonts w:ascii="Calibri" w:hAnsi="Calibri" w:cs="Calibri"/>
          <w:sz w:val="22"/>
          <w:szCs w:val="22"/>
        </w:rPr>
      </w:pPr>
      <w:r w:rsidRPr="0002285A">
        <w:rPr>
          <w:rFonts w:ascii="Calibri" w:hAnsi="Calibri" w:cs="Calibri"/>
          <w:sz w:val="22"/>
          <w:szCs w:val="22"/>
        </w:rPr>
        <w:t>Poświadczenia zgodności cyfrowego odwzorowania z dok</w:t>
      </w:r>
      <w:r w:rsidR="00B34BFD" w:rsidRPr="0002285A">
        <w:rPr>
          <w:rFonts w:ascii="Calibri" w:hAnsi="Calibri" w:cs="Calibri"/>
          <w:sz w:val="22"/>
          <w:szCs w:val="22"/>
        </w:rPr>
        <w:t>umentem w postaci papierowej, o</w:t>
      </w:r>
      <w:r w:rsidR="00EE183A" w:rsidRPr="0002285A">
        <w:rPr>
          <w:rFonts w:ascii="Calibri" w:hAnsi="Calibri" w:cs="Calibri"/>
          <w:sz w:val="22"/>
          <w:szCs w:val="22"/>
        </w:rPr>
        <w:t xml:space="preserve"> </w:t>
      </w:r>
      <w:r w:rsidRPr="0002285A">
        <w:rPr>
          <w:rFonts w:ascii="Calibri" w:hAnsi="Calibri" w:cs="Calibri"/>
          <w:sz w:val="22"/>
          <w:szCs w:val="22"/>
        </w:rPr>
        <w:t>którym mowa wyżej, dokonuje w przypadku:</w:t>
      </w:r>
    </w:p>
    <w:p w14:paraId="03AB1D2C" w14:textId="77777777" w:rsidR="00D30615" w:rsidRPr="008D1E32" w:rsidRDefault="00D30615" w:rsidP="00E300E2">
      <w:pPr>
        <w:pStyle w:val="Akapitzlist"/>
        <w:numPr>
          <w:ilvl w:val="1"/>
          <w:numId w:val="12"/>
        </w:numPr>
        <w:spacing w:line="360" w:lineRule="auto"/>
        <w:ind w:left="567" w:right="23" w:hanging="425"/>
        <w:jc w:val="both"/>
        <w:rPr>
          <w:rFonts w:ascii="Calibri" w:hAnsi="Calibri" w:cs="Calibri"/>
          <w:sz w:val="22"/>
          <w:szCs w:val="22"/>
        </w:rPr>
      </w:pPr>
      <w:r w:rsidRPr="008D1E32">
        <w:rPr>
          <w:rFonts w:ascii="Calibri" w:hAnsi="Calibri" w:cs="Calibri"/>
          <w:sz w:val="22"/>
          <w:szCs w:val="22"/>
        </w:rPr>
        <w:t>podmiotowych środków dowodowych oraz dokumentów</w:t>
      </w:r>
      <w:r w:rsidR="0087202D" w:rsidRPr="008D1E32">
        <w:rPr>
          <w:rFonts w:ascii="Calibri" w:hAnsi="Calibri" w:cs="Calibri"/>
          <w:sz w:val="22"/>
          <w:szCs w:val="22"/>
        </w:rPr>
        <w:t xml:space="preserve"> potwierdzających umocowanie do </w:t>
      </w:r>
      <w:r w:rsidRPr="008D1E32">
        <w:rPr>
          <w:rFonts w:ascii="Calibri" w:hAnsi="Calibri" w:cs="Calibri"/>
          <w:sz w:val="22"/>
          <w:szCs w:val="22"/>
        </w:rPr>
        <w:t>reprezentowania – odpowiednio wykonawca, wykon</w:t>
      </w:r>
      <w:r w:rsidR="00366940" w:rsidRPr="008D1E32">
        <w:rPr>
          <w:rFonts w:ascii="Calibri" w:hAnsi="Calibri" w:cs="Calibri"/>
          <w:sz w:val="22"/>
          <w:szCs w:val="22"/>
        </w:rPr>
        <w:t xml:space="preserve">awca wspólnie ubiegający się o </w:t>
      </w:r>
      <w:r w:rsidRPr="008D1E32">
        <w:rPr>
          <w:rFonts w:ascii="Calibri" w:hAnsi="Calibri" w:cs="Calibri"/>
          <w:sz w:val="22"/>
          <w:szCs w:val="22"/>
        </w:rPr>
        <w:t xml:space="preserve">udzielenie zamówienia, podmiot udostępniający zasoby lub podwykonawca, w zakresie podmiotowych środków dowodowych lub dokumentów potwierdzających umocowanie do </w:t>
      </w:r>
      <w:r w:rsidR="00351AE5" w:rsidRPr="008D1E32">
        <w:rPr>
          <w:rFonts w:ascii="Calibri" w:hAnsi="Calibri" w:cs="Calibri"/>
          <w:sz w:val="22"/>
          <w:szCs w:val="22"/>
        </w:rPr>
        <w:t xml:space="preserve">reprezentowania, które każdego </w:t>
      </w:r>
      <w:r w:rsidR="00671E33" w:rsidRPr="008D1E32">
        <w:rPr>
          <w:rFonts w:ascii="Calibri" w:hAnsi="Calibri" w:cs="Calibri"/>
          <w:sz w:val="22"/>
          <w:szCs w:val="22"/>
        </w:rPr>
        <w:t>z</w:t>
      </w:r>
      <w:r w:rsidR="00E1632A" w:rsidRPr="008D1E32">
        <w:rPr>
          <w:rFonts w:ascii="Calibri" w:hAnsi="Calibri" w:cs="Calibri"/>
          <w:sz w:val="22"/>
          <w:szCs w:val="22"/>
        </w:rPr>
        <w:t xml:space="preserve"> </w:t>
      </w:r>
      <w:r w:rsidRPr="008D1E32">
        <w:rPr>
          <w:rFonts w:ascii="Calibri" w:hAnsi="Calibri" w:cs="Calibri"/>
          <w:sz w:val="22"/>
          <w:szCs w:val="22"/>
        </w:rPr>
        <w:t>nich dotyczą;</w:t>
      </w:r>
    </w:p>
    <w:p w14:paraId="568AD5CF" w14:textId="77777777" w:rsidR="00D30615" w:rsidRPr="0002285A" w:rsidRDefault="00D30615" w:rsidP="00E300E2">
      <w:pPr>
        <w:numPr>
          <w:ilvl w:val="1"/>
          <w:numId w:val="12"/>
        </w:numPr>
        <w:spacing w:line="360" w:lineRule="auto"/>
        <w:ind w:left="567" w:right="23"/>
        <w:jc w:val="both"/>
        <w:rPr>
          <w:rFonts w:ascii="Calibri" w:hAnsi="Calibri" w:cs="Calibri"/>
          <w:sz w:val="22"/>
          <w:szCs w:val="22"/>
        </w:rPr>
      </w:pPr>
      <w:r w:rsidRPr="0002285A">
        <w:rPr>
          <w:rFonts w:ascii="Calibri" w:hAnsi="Calibri" w:cs="Calibri"/>
          <w:sz w:val="22"/>
          <w:szCs w:val="22"/>
        </w:rPr>
        <w:t>przedmiotowych środków dowodowych – odpowiednio wykonawca lub wykonawca wspólnie ubiegający się o udzielenie zamówienia;</w:t>
      </w:r>
    </w:p>
    <w:p w14:paraId="27394237" w14:textId="77777777" w:rsidR="00D30615" w:rsidRPr="0002285A" w:rsidRDefault="00D30615" w:rsidP="00E300E2">
      <w:pPr>
        <w:numPr>
          <w:ilvl w:val="1"/>
          <w:numId w:val="12"/>
        </w:numPr>
        <w:spacing w:line="360" w:lineRule="auto"/>
        <w:ind w:left="567" w:right="23"/>
        <w:jc w:val="both"/>
        <w:rPr>
          <w:rFonts w:ascii="Calibri" w:hAnsi="Calibri" w:cs="Calibri"/>
          <w:sz w:val="22"/>
          <w:szCs w:val="22"/>
        </w:rPr>
      </w:pPr>
      <w:r w:rsidRPr="0002285A">
        <w:rPr>
          <w:rFonts w:ascii="Calibri" w:hAnsi="Calibri" w:cs="Calibri"/>
          <w:sz w:val="22"/>
          <w:szCs w:val="22"/>
        </w:rPr>
        <w:t>innych dokumentów – odpowiednio wykonawca lub wyko</w:t>
      </w:r>
      <w:r w:rsidR="00E1632A">
        <w:rPr>
          <w:rFonts w:ascii="Calibri" w:hAnsi="Calibri" w:cs="Calibri"/>
          <w:sz w:val="22"/>
          <w:szCs w:val="22"/>
        </w:rPr>
        <w:t>nawca wspólnie ubiegający się </w:t>
      </w:r>
      <w:r w:rsidR="00157097" w:rsidRPr="0002285A">
        <w:rPr>
          <w:rFonts w:ascii="Calibri" w:hAnsi="Calibri" w:cs="Calibri"/>
          <w:sz w:val="22"/>
          <w:szCs w:val="22"/>
        </w:rPr>
        <w:t>o</w:t>
      </w:r>
      <w:r w:rsidR="00E1632A">
        <w:rPr>
          <w:rFonts w:ascii="Calibri" w:hAnsi="Calibri" w:cs="Calibri"/>
          <w:sz w:val="22"/>
          <w:szCs w:val="22"/>
        </w:rPr>
        <w:t> </w:t>
      </w:r>
      <w:r w:rsidRPr="0002285A">
        <w:rPr>
          <w:rFonts w:ascii="Calibri" w:hAnsi="Calibri" w:cs="Calibri"/>
          <w:sz w:val="22"/>
          <w:szCs w:val="22"/>
        </w:rPr>
        <w:t>udzielenie zamówienia, w zakresie dokumentów, które każdego z nich dotyczą.</w:t>
      </w:r>
    </w:p>
    <w:p w14:paraId="5AADED8E" w14:textId="77777777" w:rsidR="00D30615" w:rsidRPr="008A3C00" w:rsidRDefault="00D30615" w:rsidP="00E300E2">
      <w:pPr>
        <w:pStyle w:val="Akapitzlist"/>
        <w:numPr>
          <w:ilvl w:val="0"/>
          <w:numId w:val="12"/>
        </w:numPr>
        <w:spacing w:line="360" w:lineRule="auto"/>
        <w:ind w:left="357" w:right="23" w:hanging="357"/>
        <w:jc w:val="both"/>
        <w:rPr>
          <w:rFonts w:ascii="Calibri" w:hAnsi="Calibri" w:cs="Calibri"/>
          <w:b/>
          <w:sz w:val="22"/>
          <w:szCs w:val="22"/>
        </w:rPr>
      </w:pPr>
      <w:r w:rsidRPr="008A3C00">
        <w:rPr>
          <w:rFonts w:ascii="Calibri" w:hAnsi="Calibri" w:cs="Calibri"/>
          <w:b/>
          <w:sz w:val="22"/>
          <w:szCs w:val="22"/>
        </w:rPr>
        <w:t>Podmiotowe środki dowodowe, w tym oświadczenie, o którym mowa w art. 117 ust. 4 ustawy Pzp, oraz zobowiązanie podmiotu udostępniającego zasoby, przedmiotowe środki dowodowe, niewystawione przez upoważnione podmioty, oraz pełnomocnictwo przekazuje się w postaci elektronicznej i opatruje się kwalifikowanym podpisem elektronicznym</w:t>
      </w:r>
      <w:r w:rsidR="004F5512" w:rsidRPr="008A3C00">
        <w:rPr>
          <w:rFonts w:ascii="Calibri" w:hAnsi="Calibri" w:cs="Calibri"/>
          <w:b/>
          <w:sz w:val="22"/>
          <w:szCs w:val="22"/>
        </w:rPr>
        <w:t>.</w:t>
      </w:r>
    </w:p>
    <w:p w14:paraId="5D7F358E" w14:textId="77777777" w:rsidR="00D30615" w:rsidRPr="0002285A" w:rsidRDefault="00D30615" w:rsidP="00E300E2">
      <w:pPr>
        <w:pStyle w:val="Akapitzlist"/>
        <w:numPr>
          <w:ilvl w:val="0"/>
          <w:numId w:val="12"/>
        </w:numPr>
        <w:spacing w:line="360" w:lineRule="auto"/>
        <w:ind w:left="357" w:right="23" w:hanging="357"/>
        <w:jc w:val="both"/>
        <w:rPr>
          <w:rFonts w:ascii="Calibri" w:hAnsi="Calibri" w:cs="Calibri"/>
          <w:sz w:val="22"/>
          <w:szCs w:val="22"/>
        </w:rPr>
      </w:pPr>
      <w:r w:rsidRPr="0002285A">
        <w:rPr>
          <w:rFonts w:ascii="Calibri" w:hAnsi="Calibri" w:cs="Calibri"/>
          <w:sz w:val="22"/>
          <w:szCs w:val="22"/>
        </w:rPr>
        <w:t>W przypadku gdy podmiotowe środki dowodowe, w tym oświadczenie, o którym mowa w art. 117 ust. 4 ustawy pzp, oraz zobowiązanie podmiotu udostępniającego zasoby, przedmiotowe środki dowodowe, niewystawione przez upowa</w:t>
      </w:r>
      <w:r w:rsidR="003A0FFD" w:rsidRPr="0002285A">
        <w:rPr>
          <w:rFonts w:ascii="Calibri" w:hAnsi="Calibri" w:cs="Calibri"/>
          <w:sz w:val="22"/>
          <w:szCs w:val="22"/>
        </w:rPr>
        <w:t xml:space="preserve">żnione podmioty </w:t>
      </w:r>
      <w:r w:rsidRPr="0002285A">
        <w:rPr>
          <w:rFonts w:ascii="Calibri" w:hAnsi="Calibri" w:cs="Calibri"/>
          <w:sz w:val="22"/>
          <w:szCs w:val="22"/>
        </w:rPr>
        <w:t>lub pełnomocnictwo, zost</w:t>
      </w:r>
      <w:r w:rsidR="00671E33" w:rsidRPr="0002285A">
        <w:rPr>
          <w:rFonts w:ascii="Calibri" w:hAnsi="Calibri" w:cs="Calibri"/>
          <w:sz w:val="22"/>
          <w:szCs w:val="22"/>
        </w:rPr>
        <w:t>ały sporządzone jako dokument w</w:t>
      </w:r>
      <w:r w:rsidR="00E1632A">
        <w:rPr>
          <w:rFonts w:ascii="Calibri" w:hAnsi="Calibri" w:cs="Calibri"/>
          <w:sz w:val="22"/>
          <w:szCs w:val="22"/>
        </w:rPr>
        <w:t xml:space="preserve"> </w:t>
      </w:r>
      <w:r w:rsidRPr="0002285A">
        <w:rPr>
          <w:rFonts w:ascii="Calibri" w:hAnsi="Calibri" w:cs="Calibri"/>
          <w:sz w:val="22"/>
          <w:szCs w:val="22"/>
        </w:rPr>
        <w:t>postaci papierowej i opatrzone własnoręcznym podpisem, przekazuje się cyfrowe odwzorowanie tego dokumentu opatrzone kwalifikowanym podpisem elektronicznym, poświadczającym zgodność cyfrowego odwzorowania z dokumentem w postaci papierowej.</w:t>
      </w:r>
    </w:p>
    <w:p w14:paraId="743661AC" w14:textId="77777777" w:rsidR="00A64E80" w:rsidRDefault="00A64E80" w:rsidP="008D1E32">
      <w:pPr>
        <w:pStyle w:val="Akapitzlist"/>
        <w:spacing w:line="360" w:lineRule="auto"/>
        <w:ind w:left="284" w:right="23"/>
        <w:jc w:val="both"/>
        <w:rPr>
          <w:rFonts w:ascii="Calibri" w:hAnsi="Calibri" w:cs="Calibri"/>
          <w:sz w:val="22"/>
          <w:szCs w:val="22"/>
        </w:rPr>
      </w:pPr>
      <w:r>
        <w:rPr>
          <w:rFonts w:ascii="Calibri" w:hAnsi="Calibri" w:cs="Calibri"/>
          <w:sz w:val="22"/>
          <w:szCs w:val="22"/>
        </w:rPr>
        <w:t xml:space="preserve">  </w:t>
      </w:r>
      <w:r w:rsidR="00D30615" w:rsidRPr="0002285A">
        <w:rPr>
          <w:rFonts w:ascii="Calibri" w:hAnsi="Calibri" w:cs="Calibri"/>
          <w:sz w:val="22"/>
          <w:szCs w:val="22"/>
        </w:rPr>
        <w:t>Poświadczenia zgodności cyfrowego odwzorowania z dokumentem w postaci papierowej, o którym</w:t>
      </w:r>
      <w:r>
        <w:rPr>
          <w:rFonts w:ascii="Calibri" w:hAnsi="Calibri" w:cs="Calibri"/>
          <w:sz w:val="22"/>
          <w:szCs w:val="22"/>
        </w:rPr>
        <w:t xml:space="preserve"> </w:t>
      </w:r>
    </w:p>
    <w:p w14:paraId="654E0290" w14:textId="77777777" w:rsidR="00D30615" w:rsidRPr="0002285A" w:rsidRDefault="00D30615" w:rsidP="008D1E32">
      <w:pPr>
        <w:pStyle w:val="Akapitzlist"/>
        <w:spacing w:line="360" w:lineRule="auto"/>
        <w:ind w:left="284" w:right="23"/>
        <w:jc w:val="both"/>
        <w:rPr>
          <w:rFonts w:ascii="Calibri" w:hAnsi="Calibri" w:cs="Calibri"/>
          <w:sz w:val="22"/>
          <w:szCs w:val="22"/>
        </w:rPr>
      </w:pPr>
      <w:r w:rsidRPr="0002285A">
        <w:rPr>
          <w:rFonts w:ascii="Calibri" w:hAnsi="Calibri" w:cs="Calibri"/>
          <w:sz w:val="22"/>
          <w:szCs w:val="22"/>
        </w:rPr>
        <w:t xml:space="preserve"> </w:t>
      </w:r>
      <w:r w:rsidR="00A64E80">
        <w:rPr>
          <w:rFonts w:ascii="Calibri" w:hAnsi="Calibri" w:cs="Calibri"/>
          <w:sz w:val="22"/>
          <w:szCs w:val="22"/>
        </w:rPr>
        <w:t xml:space="preserve"> </w:t>
      </w:r>
      <w:r w:rsidRPr="0002285A">
        <w:rPr>
          <w:rFonts w:ascii="Calibri" w:hAnsi="Calibri" w:cs="Calibri"/>
          <w:sz w:val="22"/>
          <w:szCs w:val="22"/>
        </w:rPr>
        <w:t>mowa powyżej, dokonuje w przypadku:</w:t>
      </w:r>
    </w:p>
    <w:p w14:paraId="7CC52A8C" w14:textId="77777777" w:rsidR="00D30615" w:rsidRPr="0002285A" w:rsidRDefault="00D30615" w:rsidP="00E300E2">
      <w:pPr>
        <w:numPr>
          <w:ilvl w:val="1"/>
          <w:numId w:val="12"/>
        </w:numPr>
        <w:spacing w:line="360" w:lineRule="auto"/>
        <w:ind w:left="567" w:right="23"/>
        <w:jc w:val="both"/>
        <w:rPr>
          <w:rFonts w:ascii="Calibri" w:hAnsi="Calibri" w:cs="Calibri"/>
          <w:sz w:val="22"/>
          <w:szCs w:val="22"/>
        </w:rPr>
      </w:pPr>
      <w:r w:rsidRPr="0002285A">
        <w:rPr>
          <w:rFonts w:ascii="Calibri" w:hAnsi="Calibri" w:cs="Calibri"/>
          <w:sz w:val="22"/>
          <w:szCs w:val="22"/>
        </w:rPr>
        <w:t>podmiotowych środków dowodowych – odpowiednio wykonawca, wykonawca wspólnie ubiegający się o udzielenie zamówienia, podmiot udostępnia</w:t>
      </w:r>
      <w:r w:rsidR="00EE183A" w:rsidRPr="0002285A">
        <w:rPr>
          <w:rFonts w:ascii="Calibri" w:hAnsi="Calibri" w:cs="Calibri"/>
          <w:sz w:val="22"/>
          <w:szCs w:val="22"/>
        </w:rPr>
        <w:t>jący zasoby lub podwykonawca, w</w:t>
      </w:r>
      <w:r w:rsidR="00E1632A">
        <w:rPr>
          <w:rFonts w:ascii="Calibri" w:hAnsi="Calibri" w:cs="Calibri"/>
          <w:sz w:val="22"/>
          <w:szCs w:val="22"/>
        </w:rPr>
        <w:t> </w:t>
      </w:r>
      <w:r w:rsidRPr="0002285A">
        <w:rPr>
          <w:rFonts w:ascii="Calibri" w:hAnsi="Calibri" w:cs="Calibri"/>
          <w:sz w:val="22"/>
          <w:szCs w:val="22"/>
        </w:rPr>
        <w:t>zakresie podmiotowych środków dowodowych, które każdego z nich dotyczą;</w:t>
      </w:r>
    </w:p>
    <w:p w14:paraId="32FE2DB4" w14:textId="77777777" w:rsidR="00D30615" w:rsidRPr="0002285A" w:rsidRDefault="00D30615" w:rsidP="00E300E2">
      <w:pPr>
        <w:numPr>
          <w:ilvl w:val="1"/>
          <w:numId w:val="12"/>
        </w:numPr>
        <w:spacing w:line="360" w:lineRule="auto"/>
        <w:ind w:left="567" w:right="23"/>
        <w:jc w:val="both"/>
        <w:rPr>
          <w:rFonts w:ascii="Calibri" w:hAnsi="Calibri" w:cs="Calibri"/>
          <w:sz w:val="22"/>
          <w:szCs w:val="22"/>
        </w:rPr>
      </w:pPr>
      <w:r w:rsidRPr="0002285A">
        <w:rPr>
          <w:rFonts w:ascii="Calibri" w:hAnsi="Calibri" w:cs="Calibri"/>
          <w:sz w:val="22"/>
          <w:szCs w:val="22"/>
        </w:rPr>
        <w:t>przedmiotowego środka dowodowego, oświadczenia, o którym mowa w art. 117 ust. 4 ustawy Pzp, lub zobowiązania podmiotu udostępniającego zasoby – odpo</w:t>
      </w:r>
      <w:r w:rsidR="00E1632A">
        <w:rPr>
          <w:rFonts w:ascii="Calibri" w:hAnsi="Calibri" w:cs="Calibri"/>
          <w:sz w:val="22"/>
          <w:szCs w:val="22"/>
        </w:rPr>
        <w:t>wiednio wykonawca lub </w:t>
      </w:r>
      <w:r w:rsidRPr="0002285A">
        <w:rPr>
          <w:rFonts w:ascii="Calibri" w:hAnsi="Calibri" w:cs="Calibri"/>
          <w:sz w:val="22"/>
          <w:szCs w:val="22"/>
        </w:rPr>
        <w:t>wykonawca wspólnie ubiegający się o udzielenie zamówienia;</w:t>
      </w:r>
    </w:p>
    <w:p w14:paraId="5C2C1B25" w14:textId="77777777" w:rsidR="00D30615" w:rsidRPr="0002285A" w:rsidRDefault="00D30615" w:rsidP="00E300E2">
      <w:pPr>
        <w:numPr>
          <w:ilvl w:val="1"/>
          <w:numId w:val="12"/>
        </w:numPr>
        <w:spacing w:line="360" w:lineRule="auto"/>
        <w:ind w:left="567" w:right="23"/>
        <w:jc w:val="both"/>
        <w:rPr>
          <w:rFonts w:ascii="Calibri" w:hAnsi="Calibri" w:cs="Calibri"/>
          <w:sz w:val="22"/>
          <w:szCs w:val="22"/>
        </w:rPr>
      </w:pPr>
      <w:r w:rsidRPr="0002285A">
        <w:rPr>
          <w:rFonts w:ascii="Calibri" w:hAnsi="Calibri" w:cs="Calibri"/>
          <w:sz w:val="22"/>
          <w:szCs w:val="22"/>
        </w:rPr>
        <w:t>pełnomocnictwa – mocodawca.</w:t>
      </w:r>
    </w:p>
    <w:p w14:paraId="231A4298" w14:textId="77777777" w:rsidR="00D30615" w:rsidRPr="0002285A" w:rsidRDefault="00D30615" w:rsidP="008D1E32">
      <w:pPr>
        <w:pStyle w:val="Akapitzlist"/>
        <w:spacing w:line="360" w:lineRule="auto"/>
        <w:ind w:left="567" w:right="23"/>
        <w:jc w:val="both"/>
        <w:rPr>
          <w:rFonts w:ascii="Calibri" w:hAnsi="Calibri" w:cs="Calibri"/>
          <w:sz w:val="22"/>
          <w:szCs w:val="22"/>
        </w:rPr>
      </w:pPr>
      <w:r w:rsidRPr="0002285A">
        <w:rPr>
          <w:rFonts w:ascii="Calibri" w:hAnsi="Calibri" w:cs="Calibri"/>
          <w:sz w:val="22"/>
          <w:szCs w:val="22"/>
        </w:rPr>
        <w:lastRenderedPageBreak/>
        <w:t>Poświadczenia zgodności cyfrowego odwzorowania z dokumentem w postaci papierowej, może dokonać również notariusz.</w:t>
      </w:r>
    </w:p>
    <w:p w14:paraId="41798721" w14:textId="77777777" w:rsidR="00D30615" w:rsidRPr="0002285A" w:rsidRDefault="00D30615" w:rsidP="00E300E2">
      <w:pPr>
        <w:pStyle w:val="Akapitzlist"/>
        <w:numPr>
          <w:ilvl w:val="0"/>
          <w:numId w:val="12"/>
        </w:numPr>
        <w:spacing w:line="360" w:lineRule="auto"/>
        <w:ind w:left="357" w:right="23" w:hanging="357"/>
        <w:jc w:val="both"/>
        <w:rPr>
          <w:rFonts w:ascii="Calibri" w:hAnsi="Calibri" w:cs="Calibri"/>
          <w:sz w:val="22"/>
          <w:szCs w:val="22"/>
        </w:rPr>
      </w:pPr>
      <w:r w:rsidRPr="0002285A">
        <w:rPr>
          <w:rFonts w:ascii="Calibri" w:hAnsi="Calibri" w:cs="Calibri"/>
          <w:sz w:val="22"/>
          <w:szCs w:val="22"/>
        </w:rPr>
        <w:t>Przez cyfrowe odwzorowanie, należy rozumieć dokument elektroniczny będący kopią el</w:t>
      </w:r>
      <w:r w:rsidR="00DE3AE3" w:rsidRPr="0002285A">
        <w:rPr>
          <w:rFonts w:ascii="Calibri" w:hAnsi="Calibri" w:cs="Calibri"/>
          <w:sz w:val="22"/>
          <w:szCs w:val="22"/>
        </w:rPr>
        <w:t xml:space="preserve">ektroniczną </w:t>
      </w:r>
      <w:r w:rsidRPr="0002285A">
        <w:rPr>
          <w:rFonts w:ascii="Calibri" w:hAnsi="Calibri" w:cs="Calibri"/>
          <w:sz w:val="22"/>
          <w:szCs w:val="22"/>
        </w:rPr>
        <w:t>treści zapisanej w postaci papierowej, umożliwiający zapoznanie się z tą</w:t>
      </w:r>
      <w:r w:rsidR="0087202D" w:rsidRPr="0002285A">
        <w:rPr>
          <w:rFonts w:ascii="Calibri" w:hAnsi="Calibri" w:cs="Calibri"/>
          <w:sz w:val="22"/>
          <w:szCs w:val="22"/>
        </w:rPr>
        <w:t xml:space="preserve"> treścią i jej zrozumienie, bez </w:t>
      </w:r>
      <w:r w:rsidRPr="0002285A">
        <w:rPr>
          <w:rFonts w:ascii="Calibri" w:hAnsi="Calibri" w:cs="Calibri"/>
          <w:sz w:val="22"/>
          <w:szCs w:val="22"/>
        </w:rPr>
        <w:t>konieczności i bezpośredniego dostępu do oryginału.</w:t>
      </w:r>
    </w:p>
    <w:p w14:paraId="6E41C285" w14:textId="77777777" w:rsidR="00D30615" w:rsidRPr="0002285A" w:rsidRDefault="00D30615" w:rsidP="00E300E2">
      <w:pPr>
        <w:pStyle w:val="Akapitzlist"/>
        <w:numPr>
          <w:ilvl w:val="0"/>
          <w:numId w:val="12"/>
        </w:numPr>
        <w:spacing w:line="360" w:lineRule="auto"/>
        <w:ind w:left="357" w:right="23" w:hanging="357"/>
        <w:jc w:val="both"/>
        <w:rPr>
          <w:rFonts w:ascii="Calibri" w:hAnsi="Calibri" w:cs="Calibri"/>
          <w:sz w:val="22"/>
          <w:szCs w:val="22"/>
        </w:rPr>
      </w:pPr>
      <w:r w:rsidRPr="0002285A">
        <w:rPr>
          <w:rFonts w:ascii="Calibri" w:hAnsi="Calibri" w:cs="Calibri"/>
          <w:sz w:val="22"/>
          <w:szCs w:val="22"/>
        </w:rPr>
        <w:t>W przypadku przekazywania w postępowaniu dokumentu elektronicznego w formacie poddającym dane kompresji, opatrzenie pliku zawierającego skompresowane dokumenty kwalifikowanym podpisem elektronicznym, jest równoznaczne z opatrzeniem ws</w:t>
      </w:r>
      <w:r w:rsidR="00DE3AE3" w:rsidRPr="0002285A">
        <w:rPr>
          <w:rFonts w:ascii="Calibri" w:hAnsi="Calibri" w:cs="Calibri"/>
          <w:sz w:val="22"/>
          <w:szCs w:val="22"/>
        </w:rPr>
        <w:t>zystkich dokumentów zawartych w</w:t>
      </w:r>
      <w:r w:rsidR="0081538D">
        <w:rPr>
          <w:rFonts w:ascii="Calibri" w:hAnsi="Calibri" w:cs="Calibri"/>
          <w:sz w:val="22"/>
          <w:szCs w:val="22"/>
        </w:rPr>
        <w:t xml:space="preserve"> </w:t>
      </w:r>
      <w:r w:rsidRPr="0002285A">
        <w:rPr>
          <w:rFonts w:ascii="Calibri" w:hAnsi="Calibri" w:cs="Calibri"/>
          <w:sz w:val="22"/>
          <w:szCs w:val="22"/>
        </w:rPr>
        <w:t>tym pliku odpowiednio kwalifi</w:t>
      </w:r>
      <w:r w:rsidR="004F5512" w:rsidRPr="0002285A">
        <w:rPr>
          <w:rFonts w:ascii="Calibri" w:hAnsi="Calibri" w:cs="Calibri"/>
          <w:sz w:val="22"/>
          <w:szCs w:val="22"/>
        </w:rPr>
        <w:t>kowanym podpisem elektronicznym</w:t>
      </w:r>
      <w:r w:rsidRPr="0002285A">
        <w:rPr>
          <w:rFonts w:ascii="Calibri" w:hAnsi="Calibri" w:cs="Calibri"/>
          <w:sz w:val="22"/>
          <w:szCs w:val="22"/>
        </w:rPr>
        <w:t>.</w:t>
      </w:r>
    </w:p>
    <w:p w14:paraId="6BD057BC" w14:textId="77777777" w:rsidR="00042DC6" w:rsidRPr="003E0808" w:rsidRDefault="00D30615" w:rsidP="003E0808">
      <w:pPr>
        <w:pStyle w:val="Akapitzlist"/>
        <w:numPr>
          <w:ilvl w:val="0"/>
          <w:numId w:val="12"/>
        </w:numPr>
        <w:spacing w:line="360" w:lineRule="auto"/>
        <w:ind w:left="357" w:right="23" w:hanging="357"/>
        <w:jc w:val="both"/>
        <w:rPr>
          <w:rFonts w:ascii="Calibri" w:hAnsi="Calibri" w:cs="Calibri"/>
          <w:sz w:val="22"/>
          <w:szCs w:val="22"/>
        </w:rPr>
      </w:pPr>
      <w:r w:rsidRPr="0002285A">
        <w:rPr>
          <w:rFonts w:ascii="Calibri" w:hAnsi="Calibri" w:cs="Calibri"/>
          <w:sz w:val="22"/>
          <w:szCs w:val="22"/>
        </w:rPr>
        <w:t>Wszystkie koszty związane z uczestnictwem w postępowaniu, w s</w:t>
      </w:r>
      <w:r w:rsidR="003A0FFD" w:rsidRPr="0002285A">
        <w:rPr>
          <w:rFonts w:ascii="Calibri" w:hAnsi="Calibri" w:cs="Calibri"/>
          <w:sz w:val="22"/>
          <w:szCs w:val="22"/>
        </w:rPr>
        <w:t>zczególności z przygotowaniem i </w:t>
      </w:r>
      <w:r w:rsidRPr="0002285A">
        <w:rPr>
          <w:rFonts w:ascii="Calibri" w:hAnsi="Calibri" w:cs="Calibri"/>
          <w:sz w:val="22"/>
          <w:szCs w:val="22"/>
        </w:rPr>
        <w:t>złożeniem oferty ponosi Wykonawca składający ofertę. Zamawiający nie przewiduje zwrotu kosztów udziału w postępowaniu.</w:t>
      </w:r>
    </w:p>
    <w:p w14:paraId="32C2A509" w14:textId="77777777" w:rsidR="00C80F47" w:rsidRPr="0002285A" w:rsidRDefault="001168E2" w:rsidP="004E1DC5">
      <w:pPr>
        <w:pStyle w:val="pkt"/>
        <w:pBdr>
          <w:bottom w:val="double" w:sz="4" w:space="1" w:color="auto"/>
        </w:pBdr>
        <w:shd w:val="clear" w:color="auto" w:fill="DAEEF3" w:themeFill="accent5" w:themeFillTint="33"/>
        <w:spacing w:before="360" w:after="40"/>
        <w:ind w:left="568" w:hanging="568"/>
        <w:rPr>
          <w:rFonts w:ascii="Calibri" w:hAnsi="Calibri" w:cs="Calibri"/>
          <w:b/>
          <w:sz w:val="22"/>
          <w:szCs w:val="22"/>
        </w:rPr>
      </w:pPr>
      <w:r w:rsidRPr="0002285A">
        <w:rPr>
          <w:rFonts w:ascii="Calibri" w:hAnsi="Calibri" w:cs="Calibri"/>
          <w:b/>
          <w:sz w:val="22"/>
          <w:szCs w:val="22"/>
        </w:rPr>
        <w:t>XIV.</w:t>
      </w:r>
      <w:r w:rsidRPr="0002285A">
        <w:rPr>
          <w:rFonts w:ascii="Calibri" w:hAnsi="Calibri" w:cs="Calibri"/>
          <w:b/>
          <w:sz w:val="22"/>
          <w:szCs w:val="22"/>
        </w:rPr>
        <w:tab/>
      </w:r>
      <w:r w:rsidR="00141D3A" w:rsidRPr="0002285A">
        <w:rPr>
          <w:rFonts w:ascii="Calibri" w:hAnsi="Calibri" w:cs="Calibri"/>
          <w:b/>
          <w:sz w:val="22"/>
          <w:szCs w:val="22"/>
        </w:rPr>
        <w:t>OPIS SPOSOBU OBLICZENIA CENY OFERTY</w:t>
      </w:r>
    </w:p>
    <w:p w14:paraId="704206BC" w14:textId="77777777" w:rsidR="00073AA0" w:rsidRPr="00073AA0" w:rsidRDefault="004B79C1" w:rsidP="00D60279">
      <w:pPr>
        <w:pStyle w:val="Akapitzlist"/>
        <w:numPr>
          <w:ilvl w:val="1"/>
          <w:numId w:val="27"/>
        </w:numPr>
        <w:suppressAutoHyphens/>
        <w:spacing w:line="360" w:lineRule="auto"/>
        <w:ind w:left="284" w:hanging="284"/>
        <w:jc w:val="both"/>
        <w:rPr>
          <w:rFonts w:ascii="Calibri" w:eastAsia="Times New Roman" w:hAnsi="Calibri" w:cs="Calibri"/>
          <w:sz w:val="22"/>
          <w:szCs w:val="22"/>
        </w:rPr>
      </w:pPr>
      <w:r w:rsidRPr="00073AA0">
        <w:rPr>
          <w:rFonts w:ascii="Calibri" w:hAnsi="Calibri" w:cs="Calibri"/>
          <w:sz w:val="22"/>
          <w:szCs w:val="22"/>
        </w:rPr>
        <w:t>Wykonawca podaje</w:t>
      </w:r>
      <w:r w:rsidR="00B4401F" w:rsidRPr="00073AA0">
        <w:rPr>
          <w:rFonts w:ascii="Calibri" w:hAnsi="Calibri" w:cs="Calibri"/>
          <w:sz w:val="22"/>
          <w:szCs w:val="22"/>
        </w:rPr>
        <w:t xml:space="preserve"> cen</w:t>
      </w:r>
      <w:r w:rsidR="00727CD5" w:rsidRPr="00073AA0">
        <w:rPr>
          <w:rFonts w:ascii="Calibri" w:hAnsi="Calibri" w:cs="Calibri"/>
          <w:sz w:val="22"/>
          <w:szCs w:val="22"/>
        </w:rPr>
        <w:t>ę</w:t>
      </w:r>
      <w:r w:rsidR="00B4401F" w:rsidRPr="00073AA0">
        <w:rPr>
          <w:rFonts w:ascii="Calibri" w:hAnsi="Calibri" w:cs="Calibri"/>
          <w:sz w:val="22"/>
          <w:szCs w:val="22"/>
        </w:rPr>
        <w:t xml:space="preserve"> </w:t>
      </w:r>
      <w:r w:rsidR="00A42924" w:rsidRPr="00073AA0">
        <w:rPr>
          <w:rFonts w:ascii="Calibri" w:hAnsi="Calibri" w:cs="Calibri"/>
          <w:sz w:val="22"/>
          <w:szCs w:val="22"/>
        </w:rPr>
        <w:t>ofertow</w:t>
      </w:r>
      <w:r w:rsidR="00727CD5" w:rsidRPr="00073AA0">
        <w:rPr>
          <w:rFonts w:ascii="Calibri" w:hAnsi="Calibri" w:cs="Calibri"/>
          <w:sz w:val="22"/>
          <w:szCs w:val="22"/>
        </w:rPr>
        <w:t>ą</w:t>
      </w:r>
      <w:r w:rsidR="00A42924" w:rsidRPr="00073AA0">
        <w:rPr>
          <w:rFonts w:ascii="Calibri" w:hAnsi="Calibri" w:cs="Calibri"/>
          <w:sz w:val="22"/>
          <w:szCs w:val="22"/>
        </w:rPr>
        <w:t xml:space="preserve"> brutto </w:t>
      </w:r>
      <w:r w:rsidR="00B4401F" w:rsidRPr="00073AA0">
        <w:rPr>
          <w:rFonts w:ascii="Calibri" w:hAnsi="Calibri" w:cs="Calibri"/>
          <w:sz w:val="22"/>
          <w:szCs w:val="22"/>
        </w:rPr>
        <w:t xml:space="preserve">na </w:t>
      </w:r>
      <w:r w:rsidR="00A42924" w:rsidRPr="00073AA0">
        <w:rPr>
          <w:rFonts w:ascii="Calibri" w:hAnsi="Calibri" w:cs="Calibri"/>
          <w:sz w:val="22"/>
          <w:szCs w:val="22"/>
        </w:rPr>
        <w:t xml:space="preserve">Formularzu Ofertowym, stanowiącym </w:t>
      </w:r>
      <w:r w:rsidR="00E1632A" w:rsidRPr="00073AA0">
        <w:rPr>
          <w:rFonts w:ascii="Calibri" w:hAnsi="Calibri" w:cs="Calibri"/>
          <w:b/>
          <w:sz w:val="22"/>
          <w:szCs w:val="22"/>
        </w:rPr>
        <w:t>Załącznik nr 1 do </w:t>
      </w:r>
      <w:r w:rsidR="00A42924" w:rsidRPr="00073AA0">
        <w:rPr>
          <w:rFonts w:ascii="Calibri" w:hAnsi="Calibri" w:cs="Calibri"/>
          <w:b/>
          <w:sz w:val="22"/>
          <w:szCs w:val="22"/>
        </w:rPr>
        <w:t>SWZ</w:t>
      </w:r>
      <w:r w:rsidR="00274330" w:rsidRPr="00073AA0">
        <w:rPr>
          <w:rFonts w:ascii="Calibri" w:hAnsi="Calibri" w:cs="Calibri"/>
          <w:sz w:val="22"/>
          <w:szCs w:val="22"/>
        </w:rPr>
        <w:t xml:space="preserve">, </w:t>
      </w:r>
      <w:r w:rsidR="00073AA0" w:rsidRPr="00073AA0">
        <w:rPr>
          <w:rFonts w:ascii="Calibri" w:eastAsia="Times New Roman" w:hAnsi="Calibri" w:cs="Calibri"/>
          <w:sz w:val="22"/>
          <w:szCs w:val="22"/>
        </w:rPr>
        <w:t xml:space="preserve">oraz w Formularzu Cenowym, stanowiącym </w:t>
      </w:r>
      <w:r w:rsidR="00073AA0" w:rsidRPr="00073AA0">
        <w:rPr>
          <w:rFonts w:ascii="Calibri" w:eastAsia="Times New Roman" w:hAnsi="Calibri" w:cs="Calibri"/>
          <w:b/>
          <w:bCs/>
          <w:sz w:val="22"/>
          <w:szCs w:val="22"/>
        </w:rPr>
        <w:t>załącznik nr 1a do SWZ.</w:t>
      </w:r>
      <w:r w:rsidR="00073AA0" w:rsidRPr="00073AA0">
        <w:rPr>
          <w:rFonts w:ascii="Calibri" w:eastAsia="Times New Roman" w:hAnsi="Calibri" w:cs="Calibri"/>
          <w:sz w:val="22"/>
          <w:szCs w:val="22"/>
        </w:rPr>
        <w:t xml:space="preserve"> Cena oferty to cena jednostkowa netto pomnożona przez ilość zamawianego przedmiotu zamówienia z uwzględnieniem podatku od towarów i usług (VAT) wynikająca z formularza cenowego stanowiącego </w:t>
      </w:r>
      <w:r w:rsidR="00073AA0" w:rsidRPr="00073AA0">
        <w:rPr>
          <w:rFonts w:ascii="Calibri" w:eastAsia="Times New Roman" w:hAnsi="Calibri" w:cs="Calibri"/>
          <w:b/>
          <w:sz w:val="22"/>
          <w:szCs w:val="22"/>
        </w:rPr>
        <w:t>załącznik nr 1a do SWZ.</w:t>
      </w:r>
    </w:p>
    <w:p w14:paraId="30094A8A" w14:textId="77777777" w:rsidR="00073AA0" w:rsidRPr="00073AA0" w:rsidRDefault="007C671D" w:rsidP="00D60279">
      <w:pPr>
        <w:pStyle w:val="Akapitzlist"/>
        <w:numPr>
          <w:ilvl w:val="1"/>
          <w:numId w:val="27"/>
        </w:numPr>
        <w:suppressAutoHyphens/>
        <w:spacing w:line="360" w:lineRule="auto"/>
        <w:ind w:left="284" w:hanging="284"/>
        <w:jc w:val="both"/>
        <w:rPr>
          <w:rFonts w:ascii="Calibri" w:eastAsia="Times New Roman" w:hAnsi="Calibri" w:cs="Calibri"/>
          <w:sz w:val="22"/>
          <w:szCs w:val="22"/>
        </w:rPr>
      </w:pPr>
      <w:r w:rsidRPr="00073AA0">
        <w:rPr>
          <w:rFonts w:ascii="Calibri" w:hAnsi="Calibri" w:cs="Calibri"/>
          <w:sz w:val="22"/>
          <w:szCs w:val="22"/>
        </w:rPr>
        <w:t>Cena ofertowa brutto musi uwzględniać wszystkie koszty związane z realizacją przedmiotu zamówienia zgodnie z</w:t>
      </w:r>
      <w:r w:rsidR="003A0FFD" w:rsidRPr="00073AA0">
        <w:rPr>
          <w:rFonts w:ascii="Calibri" w:hAnsi="Calibri" w:cs="Calibri"/>
          <w:sz w:val="22"/>
          <w:szCs w:val="22"/>
        </w:rPr>
        <w:t xml:space="preserve"> </w:t>
      </w:r>
      <w:r w:rsidRPr="00073AA0">
        <w:rPr>
          <w:rFonts w:ascii="Calibri" w:hAnsi="Calibri" w:cs="Calibri"/>
          <w:sz w:val="22"/>
          <w:szCs w:val="22"/>
        </w:rPr>
        <w:t>opisem przedmiotu zamówienia oraz post</w:t>
      </w:r>
      <w:r w:rsidR="00DE3AE3" w:rsidRPr="00073AA0">
        <w:rPr>
          <w:rFonts w:ascii="Calibri" w:hAnsi="Calibri" w:cs="Calibri"/>
          <w:sz w:val="22"/>
          <w:szCs w:val="22"/>
        </w:rPr>
        <w:t>anowieniami umowy określonymi w</w:t>
      </w:r>
      <w:r w:rsidR="00015A97" w:rsidRPr="00073AA0">
        <w:rPr>
          <w:rFonts w:ascii="Calibri" w:hAnsi="Calibri" w:cs="Calibri"/>
          <w:sz w:val="22"/>
          <w:szCs w:val="22"/>
        </w:rPr>
        <w:t xml:space="preserve"> </w:t>
      </w:r>
      <w:r w:rsidRPr="00073AA0">
        <w:rPr>
          <w:rFonts w:ascii="Calibri" w:hAnsi="Calibri" w:cs="Calibri"/>
          <w:sz w:val="22"/>
          <w:szCs w:val="22"/>
        </w:rPr>
        <w:t xml:space="preserve">niniejszej SWZ. </w:t>
      </w:r>
      <w:r w:rsidR="00700987" w:rsidRPr="00073AA0">
        <w:rPr>
          <w:rFonts w:ascii="Calibri" w:hAnsi="Calibri" w:cs="Calibri"/>
          <w:sz w:val="22"/>
          <w:szCs w:val="22"/>
        </w:rPr>
        <w:t xml:space="preserve">Cena musi uwzględniać koszty wytworzenia przedmiotu zamówienia, </w:t>
      </w:r>
      <w:r w:rsidR="00C71DA8" w:rsidRPr="00073AA0">
        <w:rPr>
          <w:rFonts w:ascii="Calibri" w:hAnsi="Calibri" w:cs="Calibri"/>
          <w:sz w:val="22"/>
          <w:szCs w:val="22"/>
        </w:rPr>
        <w:t>zapakowania,</w:t>
      </w:r>
      <w:r w:rsidR="00A420A7" w:rsidRPr="00073AA0">
        <w:rPr>
          <w:rFonts w:ascii="Calibri" w:hAnsi="Calibri" w:cs="Calibri"/>
          <w:sz w:val="22"/>
          <w:szCs w:val="22"/>
        </w:rPr>
        <w:t xml:space="preserve"> </w:t>
      </w:r>
      <w:r w:rsidR="00C71DA8" w:rsidRPr="00073AA0">
        <w:rPr>
          <w:rFonts w:ascii="Calibri" w:hAnsi="Calibri" w:cs="Calibri"/>
          <w:sz w:val="22"/>
          <w:szCs w:val="22"/>
        </w:rPr>
        <w:t>ubezpieczenia, dostarczenia do siedziby Zamawiającego</w:t>
      </w:r>
      <w:r w:rsidR="003A0FFD" w:rsidRPr="00073AA0">
        <w:rPr>
          <w:rFonts w:ascii="Calibri" w:hAnsi="Calibri" w:cs="Calibri"/>
          <w:sz w:val="22"/>
          <w:szCs w:val="22"/>
        </w:rPr>
        <w:t>.</w:t>
      </w:r>
    </w:p>
    <w:p w14:paraId="6F7D6DDE" w14:textId="77777777" w:rsidR="00073AA0" w:rsidRPr="00073AA0" w:rsidRDefault="00C80F47" w:rsidP="00D60279">
      <w:pPr>
        <w:pStyle w:val="Akapitzlist"/>
        <w:numPr>
          <w:ilvl w:val="1"/>
          <w:numId w:val="27"/>
        </w:numPr>
        <w:suppressAutoHyphens/>
        <w:spacing w:line="360" w:lineRule="auto"/>
        <w:ind w:left="284" w:hanging="284"/>
        <w:jc w:val="both"/>
        <w:rPr>
          <w:rFonts w:ascii="Calibri" w:eastAsia="Times New Roman" w:hAnsi="Calibri" w:cs="Calibri"/>
          <w:sz w:val="22"/>
          <w:szCs w:val="22"/>
        </w:rPr>
      </w:pPr>
      <w:r w:rsidRPr="00073AA0">
        <w:rPr>
          <w:rFonts w:ascii="Calibri" w:hAnsi="Calibri" w:cs="Calibri"/>
          <w:b/>
          <w:sz w:val="22"/>
          <w:szCs w:val="22"/>
        </w:rPr>
        <w:t xml:space="preserve">Cena oferty powinna być wyrażona w złotych polskich </w:t>
      </w:r>
      <w:r w:rsidRPr="00073AA0">
        <w:rPr>
          <w:rFonts w:ascii="Calibri" w:hAnsi="Calibri" w:cs="Calibri"/>
          <w:b/>
          <w:i/>
          <w:sz w:val="18"/>
          <w:szCs w:val="18"/>
        </w:rPr>
        <w:t xml:space="preserve">(PLN) </w:t>
      </w:r>
      <w:r w:rsidRPr="00073AA0">
        <w:rPr>
          <w:rFonts w:ascii="Calibri" w:hAnsi="Calibri" w:cs="Calibri"/>
          <w:b/>
          <w:sz w:val="22"/>
          <w:szCs w:val="22"/>
        </w:rPr>
        <w:t xml:space="preserve">z </w:t>
      </w:r>
      <w:r w:rsidR="00E1632A" w:rsidRPr="00073AA0">
        <w:rPr>
          <w:rFonts w:ascii="Calibri" w:hAnsi="Calibri" w:cs="Calibri"/>
          <w:b/>
          <w:sz w:val="22"/>
          <w:szCs w:val="22"/>
        </w:rPr>
        <w:t>dokładnością do dwóch miejsc po </w:t>
      </w:r>
      <w:r w:rsidRPr="00073AA0">
        <w:rPr>
          <w:rFonts w:ascii="Calibri" w:hAnsi="Calibri" w:cs="Calibri"/>
          <w:b/>
          <w:sz w:val="22"/>
          <w:szCs w:val="22"/>
        </w:rPr>
        <w:t>przecinku.</w:t>
      </w:r>
    </w:p>
    <w:p w14:paraId="39ECC068" w14:textId="77777777" w:rsidR="00073AA0" w:rsidRPr="00A64E80" w:rsidRDefault="0004303A" w:rsidP="00D60279">
      <w:pPr>
        <w:pStyle w:val="Akapitzlist"/>
        <w:numPr>
          <w:ilvl w:val="1"/>
          <w:numId w:val="27"/>
        </w:numPr>
        <w:suppressAutoHyphens/>
        <w:spacing w:line="360" w:lineRule="auto"/>
        <w:ind w:left="284" w:hanging="284"/>
        <w:jc w:val="both"/>
        <w:rPr>
          <w:rFonts w:asciiTheme="majorHAnsi" w:eastAsia="Times New Roman" w:hAnsiTheme="majorHAnsi" w:cstheme="majorHAnsi"/>
          <w:sz w:val="22"/>
          <w:szCs w:val="22"/>
        </w:rPr>
      </w:pPr>
      <w:r w:rsidRPr="00A64E80">
        <w:rPr>
          <w:rFonts w:asciiTheme="majorHAnsi" w:hAnsiTheme="majorHAnsi" w:cstheme="majorHAnsi"/>
          <w:sz w:val="22"/>
          <w:szCs w:val="22"/>
        </w:rPr>
        <w:t>Zamawiający nie przewiduje rozliczeń w walucie obcej.</w:t>
      </w:r>
    </w:p>
    <w:p w14:paraId="4A9E18D7" w14:textId="77777777" w:rsidR="00073AA0" w:rsidRPr="00A64E80" w:rsidRDefault="0004303A" w:rsidP="00D60279">
      <w:pPr>
        <w:pStyle w:val="Akapitzlist"/>
        <w:numPr>
          <w:ilvl w:val="1"/>
          <w:numId w:val="27"/>
        </w:numPr>
        <w:suppressAutoHyphens/>
        <w:spacing w:line="360" w:lineRule="auto"/>
        <w:ind w:left="284" w:hanging="284"/>
        <w:jc w:val="both"/>
        <w:rPr>
          <w:rFonts w:asciiTheme="majorHAnsi" w:eastAsia="Times New Roman" w:hAnsiTheme="majorHAnsi" w:cstheme="majorHAnsi"/>
          <w:sz w:val="22"/>
          <w:szCs w:val="22"/>
        </w:rPr>
      </w:pPr>
      <w:r w:rsidRPr="00A64E80">
        <w:rPr>
          <w:rFonts w:asciiTheme="majorHAnsi" w:hAnsiTheme="majorHAnsi" w:cstheme="majorHAnsi"/>
          <w:sz w:val="22"/>
          <w:szCs w:val="22"/>
        </w:rPr>
        <w:t>Wyliczona cena oferty brutto będzie służyć</w:t>
      </w:r>
      <w:r w:rsidR="003A0FFD" w:rsidRPr="00A64E80">
        <w:rPr>
          <w:rFonts w:asciiTheme="majorHAnsi" w:hAnsiTheme="majorHAnsi" w:cstheme="majorHAnsi"/>
          <w:sz w:val="22"/>
          <w:szCs w:val="22"/>
        </w:rPr>
        <w:t xml:space="preserve"> do porównania złożonych ofert.</w:t>
      </w:r>
    </w:p>
    <w:p w14:paraId="2E2BDFC0" w14:textId="77777777" w:rsidR="00073AA0" w:rsidRPr="00A64E80" w:rsidRDefault="00073AA0" w:rsidP="00D60279">
      <w:pPr>
        <w:pStyle w:val="Akapitzlist"/>
        <w:numPr>
          <w:ilvl w:val="1"/>
          <w:numId w:val="27"/>
        </w:numPr>
        <w:suppressAutoHyphens/>
        <w:spacing w:line="360" w:lineRule="auto"/>
        <w:ind w:left="284" w:hanging="284"/>
        <w:jc w:val="both"/>
        <w:rPr>
          <w:rFonts w:asciiTheme="majorHAnsi" w:eastAsia="Times New Roman" w:hAnsiTheme="majorHAnsi" w:cstheme="majorHAnsi"/>
          <w:sz w:val="22"/>
          <w:szCs w:val="22"/>
        </w:rPr>
      </w:pPr>
      <w:r w:rsidRPr="00A64E80">
        <w:rPr>
          <w:rFonts w:asciiTheme="majorHAnsi" w:hAnsiTheme="majorHAnsi" w:cstheme="majorHAnsi"/>
          <w:sz w:val="22"/>
          <w:szCs w:val="22"/>
        </w:rPr>
        <w:t xml:space="preserve">Jeżeli została złożona oferta, której wybór prowadziłby do powstania u zamawiającego obowiązku podatkowego zgodnie z ustawą z dnia 11 marca 2004 r. o podatku od towarów i usług </w:t>
      </w:r>
      <w:r w:rsidRPr="00A64E80">
        <w:rPr>
          <w:rFonts w:asciiTheme="majorHAnsi" w:hAnsiTheme="majorHAnsi" w:cstheme="majorHAnsi"/>
          <w:sz w:val="22"/>
          <w:szCs w:val="22"/>
        </w:rPr>
        <w:br/>
        <w:t>(Dz. U. z 2025 r. poz. 775 t.j.), dla celów zastosowania kryterium ceny lub kosztu zamawiający dolicza do przedstawionej w tej ofercie ceny kwotę podatku od towarów i usług, którą miałby obowiązek rozliczyć.</w:t>
      </w:r>
      <w:r w:rsidRPr="00A64E80">
        <w:rPr>
          <w:rFonts w:asciiTheme="majorHAnsi" w:hAnsiTheme="majorHAnsi" w:cstheme="majorHAnsi"/>
          <w:b/>
          <w:sz w:val="22"/>
          <w:szCs w:val="22"/>
        </w:rPr>
        <w:t xml:space="preserve"> </w:t>
      </w:r>
      <w:r w:rsidRPr="00A64E80">
        <w:rPr>
          <w:rFonts w:asciiTheme="majorHAnsi" w:hAnsiTheme="majorHAnsi" w:cstheme="majorHAnsi"/>
          <w:sz w:val="22"/>
          <w:szCs w:val="22"/>
        </w:rPr>
        <w:t xml:space="preserve">W ofercie, o której mowa w ust. 1, </w:t>
      </w:r>
      <w:r w:rsidRPr="00A64E80">
        <w:rPr>
          <w:rFonts w:asciiTheme="majorHAnsi" w:hAnsiTheme="majorHAnsi" w:cstheme="majorHAnsi"/>
          <w:sz w:val="22"/>
          <w:szCs w:val="22"/>
          <w:u w:val="single"/>
        </w:rPr>
        <w:t>wykonawca ma obowiązek</w:t>
      </w:r>
      <w:r w:rsidRPr="00A64E80">
        <w:rPr>
          <w:rFonts w:asciiTheme="majorHAnsi" w:hAnsiTheme="majorHAnsi" w:cstheme="majorHAnsi"/>
          <w:sz w:val="22"/>
          <w:szCs w:val="22"/>
        </w:rPr>
        <w:t>:</w:t>
      </w:r>
    </w:p>
    <w:p w14:paraId="643394F3" w14:textId="77777777" w:rsidR="00073AA0" w:rsidRPr="00A64E80" w:rsidRDefault="00073AA0" w:rsidP="00073AA0">
      <w:pPr>
        <w:suppressAutoHyphens/>
        <w:spacing w:line="360" w:lineRule="auto"/>
        <w:ind w:left="284"/>
        <w:jc w:val="both"/>
        <w:rPr>
          <w:rFonts w:asciiTheme="majorHAnsi" w:hAnsiTheme="majorHAnsi" w:cstheme="majorHAnsi"/>
          <w:sz w:val="22"/>
          <w:szCs w:val="22"/>
        </w:rPr>
      </w:pPr>
      <w:r w:rsidRPr="00A64E80">
        <w:rPr>
          <w:rFonts w:asciiTheme="majorHAnsi" w:hAnsiTheme="majorHAnsi" w:cstheme="majorHAnsi"/>
          <w:sz w:val="22"/>
          <w:szCs w:val="22"/>
        </w:rPr>
        <w:t xml:space="preserve">1) poinformowania zamawiającego, że wybór jego oferty będzie prowadził do powstania </w:t>
      </w:r>
      <w:r w:rsidRPr="00A64E80">
        <w:rPr>
          <w:rFonts w:asciiTheme="majorHAnsi" w:hAnsiTheme="majorHAnsi" w:cstheme="majorHAnsi"/>
          <w:sz w:val="22"/>
          <w:szCs w:val="22"/>
        </w:rPr>
        <w:br/>
        <w:t>u zamawiającego obowiązku podatkowego;</w:t>
      </w:r>
    </w:p>
    <w:p w14:paraId="29E62411" w14:textId="77777777" w:rsidR="00073AA0" w:rsidRPr="00A64E80" w:rsidRDefault="00073AA0" w:rsidP="00073AA0">
      <w:pPr>
        <w:suppressAutoHyphens/>
        <w:spacing w:line="360" w:lineRule="auto"/>
        <w:ind w:left="284"/>
        <w:jc w:val="both"/>
        <w:rPr>
          <w:rFonts w:asciiTheme="majorHAnsi" w:hAnsiTheme="majorHAnsi" w:cstheme="majorHAnsi"/>
          <w:sz w:val="22"/>
          <w:szCs w:val="22"/>
        </w:rPr>
      </w:pPr>
      <w:r w:rsidRPr="00A64E80">
        <w:rPr>
          <w:rFonts w:asciiTheme="majorHAnsi" w:hAnsiTheme="majorHAnsi" w:cstheme="majorHAnsi"/>
          <w:sz w:val="22"/>
          <w:szCs w:val="22"/>
        </w:rPr>
        <w:t>2) wskazania nazwy (rodzaju) towaru lub usługi, których dostawa lub świadczenie będą prowadziły do powstania obowiązku podatkowego;</w:t>
      </w:r>
    </w:p>
    <w:p w14:paraId="7D026854" w14:textId="77777777" w:rsidR="00073AA0" w:rsidRPr="00A64E80" w:rsidRDefault="00073AA0" w:rsidP="00073AA0">
      <w:pPr>
        <w:suppressAutoHyphens/>
        <w:spacing w:line="360" w:lineRule="auto"/>
        <w:ind w:left="284"/>
        <w:jc w:val="both"/>
        <w:rPr>
          <w:rFonts w:asciiTheme="majorHAnsi" w:hAnsiTheme="majorHAnsi" w:cstheme="majorHAnsi"/>
          <w:sz w:val="22"/>
          <w:szCs w:val="22"/>
        </w:rPr>
      </w:pPr>
      <w:r w:rsidRPr="00A64E80">
        <w:rPr>
          <w:rFonts w:asciiTheme="majorHAnsi" w:hAnsiTheme="majorHAnsi" w:cstheme="majorHAnsi"/>
          <w:sz w:val="22"/>
          <w:szCs w:val="22"/>
        </w:rPr>
        <w:lastRenderedPageBreak/>
        <w:t>3) wskazania wartości towaru lub usługi objętego obowiązkiem podatkowym zamawiającego, bez kwoty podatku;</w:t>
      </w:r>
    </w:p>
    <w:p w14:paraId="60695BA5" w14:textId="77777777" w:rsidR="00073AA0" w:rsidRPr="00A64E80" w:rsidRDefault="00073AA0" w:rsidP="00073AA0">
      <w:pPr>
        <w:suppressAutoHyphens/>
        <w:spacing w:line="360" w:lineRule="auto"/>
        <w:jc w:val="both"/>
        <w:rPr>
          <w:rFonts w:asciiTheme="majorHAnsi" w:hAnsiTheme="majorHAnsi" w:cstheme="majorHAnsi"/>
          <w:sz w:val="22"/>
          <w:szCs w:val="22"/>
        </w:rPr>
      </w:pPr>
      <w:r w:rsidRPr="00A64E80">
        <w:rPr>
          <w:rFonts w:asciiTheme="majorHAnsi" w:hAnsiTheme="majorHAnsi" w:cstheme="majorHAnsi"/>
          <w:sz w:val="22"/>
          <w:szCs w:val="22"/>
        </w:rPr>
        <w:t xml:space="preserve">     4) wskazania stawki podatku od towarów i usług, która zgodnie z wiedzą wykonawcy, będzie miała </w:t>
      </w:r>
    </w:p>
    <w:p w14:paraId="44EDAFF8" w14:textId="77777777" w:rsidR="00073AA0" w:rsidRPr="00A64E80" w:rsidRDefault="00073AA0" w:rsidP="00073AA0">
      <w:pPr>
        <w:suppressAutoHyphens/>
        <w:spacing w:line="360" w:lineRule="auto"/>
        <w:jc w:val="both"/>
        <w:rPr>
          <w:rFonts w:asciiTheme="majorHAnsi" w:eastAsia="Times New Roman" w:hAnsiTheme="majorHAnsi" w:cstheme="majorHAnsi"/>
          <w:sz w:val="22"/>
          <w:szCs w:val="22"/>
        </w:rPr>
      </w:pPr>
      <w:r w:rsidRPr="00A64E80">
        <w:rPr>
          <w:rFonts w:asciiTheme="majorHAnsi" w:hAnsiTheme="majorHAnsi" w:cstheme="majorHAnsi"/>
          <w:sz w:val="22"/>
          <w:szCs w:val="22"/>
        </w:rPr>
        <w:t xml:space="preserve">          zastosowanie.</w:t>
      </w:r>
    </w:p>
    <w:p w14:paraId="6D848D90" w14:textId="77777777" w:rsidR="00C80F47" w:rsidRPr="005965ED" w:rsidRDefault="003E42FE" w:rsidP="00D60279">
      <w:pPr>
        <w:pStyle w:val="Akapitzlist"/>
        <w:numPr>
          <w:ilvl w:val="1"/>
          <w:numId w:val="27"/>
        </w:numPr>
        <w:suppressAutoHyphens/>
        <w:spacing w:line="360" w:lineRule="auto"/>
        <w:ind w:left="284" w:hanging="284"/>
        <w:jc w:val="both"/>
        <w:rPr>
          <w:rFonts w:ascii="Calibri" w:hAnsi="Calibri" w:cs="Calibri"/>
          <w:b/>
          <w:sz w:val="22"/>
          <w:szCs w:val="22"/>
        </w:rPr>
      </w:pPr>
      <w:r w:rsidRPr="0002285A">
        <w:rPr>
          <w:rFonts w:ascii="Calibri" w:hAnsi="Calibri" w:cs="Calibri"/>
          <w:sz w:val="22"/>
          <w:szCs w:val="22"/>
        </w:rPr>
        <w:t>Wzór Formularza O</w:t>
      </w:r>
      <w:r w:rsidR="00B7046B" w:rsidRPr="0002285A">
        <w:rPr>
          <w:rFonts w:ascii="Calibri" w:hAnsi="Calibri" w:cs="Calibri"/>
          <w:sz w:val="22"/>
          <w:szCs w:val="22"/>
        </w:rPr>
        <w:t>fertowego został opracowany przy założeniu, iż wybór</w:t>
      </w:r>
      <w:r w:rsidR="0087202D" w:rsidRPr="0002285A">
        <w:rPr>
          <w:rFonts w:ascii="Calibri" w:hAnsi="Calibri" w:cs="Calibri"/>
          <w:sz w:val="22"/>
          <w:szCs w:val="22"/>
        </w:rPr>
        <w:t xml:space="preserve"> oferty nie będzie prowadzić do </w:t>
      </w:r>
      <w:r w:rsidR="00B7046B" w:rsidRPr="0002285A">
        <w:rPr>
          <w:rFonts w:ascii="Calibri" w:hAnsi="Calibri" w:cs="Calibri"/>
          <w:sz w:val="22"/>
          <w:szCs w:val="22"/>
        </w:rPr>
        <w:t>powstania u Zamawiającego obowiązku podatk</w:t>
      </w:r>
      <w:r w:rsidR="003A0FFD" w:rsidRPr="0002285A">
        <w:rPr>
          <w:rFonts w:ascii="Calibri" w:hAnsi="Calibri" w:cs="Calibri"/>
          <w:sz w:val="22"/>
          <w:szCs w:val="22"/>
        </w:rPr>
        <w:t>owego w zakresie podatku VAT. W</w:t>
      </w:r>
      <w:r w:rsidR="00EE183A" w:rsidRPr="0002285A">
        <w:rPr>
          <w:rFonts w:ascii="Calibri" w:hAnsi="Calibri" w:cs="Calibri"/>
          <w:sz w:val="22"/>
          <w:szCs w:val="22"/>
        </w:rPr>
        <w:t xml:space="preserve"> </w:t>
      </w:r>
      <w:r w:rsidR="0087202D" w:rsidRPr="0002285A">
        <w:rPr>
          <w:rFonts w:ascii="Calibri" w:hAnsi="Calibri" w:cs="Calibri"/>
          <w:sz w:val="22"/>
          <w:szCs w:val="22"/>
        </w:rPr>
        <w:t>przypadku, gdy </w:t>
      </w:r>
      <w:r w:rsidR="00B7046B" w:rsidRPr="0002285A">
        <w:rPr>
          <w:rFonts w:ascii="Calibri" w:hAnsi="Calibri" w:cs="Calibri"/>
          <w:sz w:val="22"/>
          <w:szCs w:val="22"/>
        </w:rPr>
        <w:t>Wykonawca zobowiązany jest złożyć oświadczenie o powstaniu u Zamawiającego obowiązku podatkowego, to winien odpowiednio</w:t>
      </w:r>
      <w:r w:rsidR="003A0FFD" w:rsidRPr="0002285A">
        <w:rPr>
          <w:rFonts w:ascii="Calibri" w:hAnsi="Calibri" w:cs="Calibri"/>
          <w:sz w:val="22"/>
          <w:szCs w:val="22"/>
        </w:rPr>
        <w:t xml:space="preserve"> zmodyfikować treść formularza.</w:t>
      </w:r>
    </w:p>
    <w:p w14:paraId="1137D0AA" w14:textId="77777777" w:rsidR="00552FBA" w:rsidRPr="0002285A" w:rsidRDefault="001168E2" w:rsidP="004E1DC5">
      <w:pPr>
        <w:pStyle w:val="pkt"/>
        <w:pBdr>
          <w:bottom w:val="double" w:sz="4" w:space="1" w:color="auto"/>
        </w:pBdr>
        <w:shd w:val="clear" w:color="auto" w:fill="DAEEF3" w:themeFill="accent5" w:themeFillTint="33"/>
        <w:spacing w:before="360" w:after="40"/>
        <w:ind w:left="568" w:hanging="568"/>
        <w:rPr>
          <w:rFonts w:ascii="Calibri" w:hAnsi="Calibri" w:cs="Calibri"/>
          <w:b/>
          <w:sz w:val="22"/>
          <w:szCs w:val="22"/>
        </w:rPr>
      </w:pPr>
      <w:r w:rsidRPr="0002285A">
        <w:rPr>
          <w:rFonts w:ascii="Calibri" w:hAnsi="Calibri" w:cs="Calibri"/>
          <w:b/>
          <w:sz w:val="22"/>
          <w:szCs w:val="22"/>
        </w:rPr>
        <w:t>XV.</w:t>
      </w:r>
      <w:r w:rsidRPr="0002285A">
        <w:rPr>
          <w:rFonts w:ascii="Calibri" w:hAnsi="Calibri" w:cs="Calibri"/>
          <w:b/>
          <w:sz w:val="22"/>
          <w:szCs w:val="22"/>
        </w:rPr>
        <w:tab/>
      </w:r>
      <w:r w:rsidR="00C80F47" w:rsidRPr="0002285A">
        <w:rPr>
          <w:rFonts w:ascii="Calibri" w:hAnsi="Calibri" w:cs="Calibri"/>
          <w:b/>
          <w:sz w:val="22"/>
          <w:szCs w:val="22"/>
        </w:rPr>
        <w:t>WYMAGANIA DOTYCZĄCE WADIUM</w:t>
      </w:r>
    </w:p>
    <w:p w14:paraId="254CCD45" w14:textId="77777777" w:rsidR="00042DC6" w:rsidRPr="003E0808" w:rsidRDefault="008615FC" w:rsidP="003E0808">
      <w:pPr>
        <w:pStyle w:val="Akapitzlist"/>
        <w:numPr>
          <w:ilvl w:val="2"/>
          <w:numId w:val="27"/>
        </w:numPr>
        <w:jc w:val="both"/>
        <w:rPr>
          <w:rFonts w:ascii="Calibri" w:hAnsi="Calibri" w:cs="Calibri"/>
          <w:sz w:val="22"/>
          <w:szCs w:val="22"/>
        </w:rPr>
      </w:pPr>
      <w:r w:rsidRPr="00042DC6">
        <w:rPr>
          <w:rFonts w:ascii="Calibri" w:hAnsi="Calibri" w:cs="Calibri"/>
          <w:sz w:val="22"/>
          <w:szCs w:val="22"/>
        </w:rPr>
        <w:t>Zamawiający nie wymaga wniesienia wadium.</w:t>
      </w:r>
    </w:p>
    <w:p w14:paraId="0E6B9CCC" w14:textId="77777777" w:rsidR="00552FBA" w:rsidRPr="0002285A" w:rsidRDefault="0092357A" w:rsidP="004E1DC5">
      <w:pPr>
        <w:pStyle w:val="pkt"/>
        <w:pBdr>
          <w:bottom w:val="double" w:sz="4" w:space="1" w:color="auto"/>
        </w:pBdr>
        <w:shd w:val="clear" w:color="auto" w:fill="DAEEF3" w:themeFill="accent5" w:themeFillTint="33"/>
        <w:spacing w:before="360" w:after="40"/>
        <w:ind w:left="568" w:hanging="568"/>
        <w:rPr>
          <w:rFonts w:ascii="Calibri" w:hAnsi="Calibri" w:cs="Calibri"/>
          <w:b/>
          <w:sz w:val="22"/>
          <w:szCs w:val="22"/>
        </w:rPr>
      </w:pPr>
      <w:r>
        <w:rPr>
          <w:rFonts w:ascii="Calibri" w:hAnsi="Calibri" w:cs="Calibri"/>
          <w:b/>
          <w:sz w:val="22"/>
          <w:szCs w:val="22"/>
        </w:rPr>
        <w:t>X</w:t>
      </w:r>
      <w:r w:rsidR="001168E2" w:rsidRPr="0002285A">
        <w:rPr>
          <w:rFonts w:ascii="Calibri" w:hAnsi="Calibri" w:cs="Calibri"/>
          <w:b/>
          <w:sz w:val="22"/>
          <w:szCs w:val="22"/>
        </w:rPr>
        <w:t>VI.</w:t>
      </w:r>
      <w:r w:rsidR="001168E2" w:rsidRPr="0002285A">
        <w:rPr>
          <w:rFonts w:ascii="Calibri" w:hAnsi="Calibri" w:cs="Calibri"/>
          <w:b/>
          <w:sz w:val="22"/>
          <w:szCs w:val="22"/>
        </w:rPr>
        <w:tab/>
      </w:r>
      <w:r w:rsidR="005B5095" w:rsidRPr="0002285A">
        <w:rPr>
          <w:rFonts w:ascii="Calibri" w:hAnsi="Calibri" w:cs="Calibri"/>
          <w:b/>
          <w:sz w:val="22"/>
          <w:szCs w:val="22"/>
        </w:rPr>
        <w:t>TERMIN ZWIĄZANIA OFERTĄ</w:t>
      </w:r>
    </w:p>
    <w:p w14:paraId="516AF196" w14:textId="34B78462" w:rsidR="0025764F" w:rsidRPr="0002285A" w:rsidRDefault="00552FBA" w:rsidP="00D60279">
      <w:pPr>
        <w:pStyle w:val="Akapitzlist"/>
        <w:numPr>
          <w:ilvl w:val="0"/>
          <w:numId w:val="20"/>
        </w:numPr>
        <w:spacing w:line="360" w:lineRule="auto"/>
        <w:ind w:left="357" w:hanging="357"/>
        <w:jc w:val="both"/>
        <w:rPr>
          <w:rFonts w:ascii="Calibri" w:hAnsi="Calibri" w:cs="Calibri"/>
          <w:sz w:val="22"/>
          <w:szCs w:val="22"/>
        </w:rPr>
      </w:pPr>
      <w:r w:rsidRPr="0002285A">
        <w:rPr>
          <w:rFonts w:ascii="Calibri" w:hAnsi="Calibri" w:cs="Calibri"/>
          <w:sz w:val="22"/>
          <w:szCs w:val="22"/>
        </w:rPr>
        <w:t xml:space="preserve">Wykonawca będzie związany ofertą </w:t>
      </w:r>
      <w:r w:rsidR="001361BF" w:rsidRPr="0002285A">
        <w:rPr>
          <w:rFonts w:ascii="Calibri" w:hAnsi="Calibri" w:cs="Calibri"/>
          <w:sz w:val="22"/>
          <w:szCs w:val="22"/>
        </w:rPr>
        <w:t>od dnia upływu terminu składania ofert</w:t>
      </w:r>
      <w:r w:rsidR="00E248DD" w:rsidRPr="00E248DD">
        <w:rPr>
          <w:rFonts w:ascii="Calibri" w:hAnsi="Calibri" w:cs="Calibri"/>
          <w:b/>
          <w:sz w:val="22"/>
          <w:szCs w:val="22"/>
        </w:rPr>
        <w:t xml:space="preserve"> </w:t>
      </w:r>
      <w:r w:rsidR="00E248DD" w:rsidRPr="00AF78A8">
        <w:rPr>
          <w:rFonts w:ascii="Calibri" w:hAnsi="Calibri" w:cs="Calibri"/>
          <w:b/>
          <w:sz w:val="22"/>
          <w:szCs w:val="22"/>
          <w:highlight w:val="cyan"/>
        </w:rPr>
        <w:t xml:space="preserve">do dnia </w:t>
      </w:r>
      <w:r w:rsidR="00AF78A8" w:rsidRPr="00AF78A8">
        <w:rPr>
          <w:rFonts w:ascii="Calibri" w:hAnsi="Calibri" w:cs="Calibri"/>
          <w:b/>
          <w:sz w:val="22"/>
          <w:szCs w:val="22"/>
          <w:highlight w:val="cyan"/>
        </w:rPr>
        <w:t>02.08</w:t>
      </w:r>
      <w:r w:rsidR="006545DD" w:rsidRPr="00AF78A8">
        <w:rPr>
          <w:rFonts w:ascii="Calibri" w:hAnsi="Calibri" w:cs="Calibri"/>
          <w:b/>
          <w:sz w:val="22"/>
          <w:szCs w:val="22"/>
          <w:highlight w:val="cyan"/>
        </w:rPr>
        <w:t>.</w:t>
      </w:r>
      <w:r w:rsidR="00E248DD" w:rsidRPr="00AF78A8">
        <w:rPr>
          <w:rFonts w:ascii="Calibri" w:hAnsi="Calibri" w:cs="Calibri"/>
          <w:b/>
          <w:sz w:val="22"/>
          <w:szCs w:val="22"/>
          <w:highlight w:val="cyan"/>
        </w:rPr>
        <w:t>202</w:t>
      </w:r>
      <w:r w:rsidR="00A64E80" w:rsidRPr="00AF78A8">
        <w:rPr>
          <w:rFonts w:ascii="Calibri" w:hAnsi="Calibri" w:cs="Calibri"/>
          <w:b/>
          <w:sz w:val="22"/>
          <w:szCs w:val="22"/>
          <w:highlight w:val="cyan"/>
        </w:rPr>
        <w:t>6</w:t>
      </w:r>
      <w:r w:rsidR="00E248DD" w:rsidRPr="00AF78A8">
        <w:rPr>
          <w:rFonts w:ascii="Calibri" w:hAnsi="Calibri" w:cs="Calibri"/>
          <w:b/>
          <w:sz w:val="22"/>
          <w:szCs w:val="22"/>
          <w:highlight w:val="cyan"/>
        </w:rPr>
        <w:t>r</w:t>
      </w:r>
      <w:r w:rsidR="004B2BE4" w:rsidRPr="00A517D9">
        <w:rPr>
          <w:rFonts w:ascii="Calibri" w:hAnsi="Calibri" w:cs="Calibri"/>
          <w:sz w:val="22"/>
          <w:szCs w:val="22"/>
        </w:rPr>
        <w:t>,</w:t>
      </w:r>
      <w:r w:rsidR="004B2BE4" w:rsidRPr="0002285A">
        <w:rPr>
          <w:rFonts w:ascii="Calibri" w:hAnsi="Calibri" w:cs="Calibri"/>
          <w:sz w:val="22"/>
          <w:szCs w:val="22"/>
        </w:rPr>
        <w:t xml:space="preserve"> pr</w:t>
      </w:r>
      <w:r w:rsidR="00E248DD">
        <w:rPr>
          <w:rFonts w:ascii="Calibri" w:hAnsi="Calibri" w:cs="Calibri"/>
          <w:sz w:val="22"/>
          <w:szCs w:val="22"/>
        </w:rPr>
        <w:t xml:space="preserve">zy czym pierwszym dniem terminu </w:t>
      </w:r>
      <w:r w:rsidR="004B2BE4" w:rsidRPr="0002285A">
        <w:rPr>
          <w:rFonts w:ascii="Calibri" w:hAnsi="Calibri" w:cs="Calibri"/>
          <w:sz w:val="22"/>
          <w:szCs w:val="22"/>
        </w:rPr>
        <w:t>związania ofertą jest dzień, w który</w:t>
      </w:r>
      <w:r w:rsidR="00E248DD">
        <w:rPr>
          <w:rFonts w:ascii="Calibri" w:hAnsi="Calibri" w:cs="Calibri"/>
          <w:sz w:val="22"/>
          <w:szCs w:val="22"/>
        </w:rPr>
        <w:t>m upływa termin składania ofert</w:t>
      </w:r>
      <w:r w:rsidR="002E6D87" w:rsidRPr="00E248DD">
        <w:rPr>
          <w:rFonts w:ascii="Calibri" w:hAnsi="Calibri" w:cs="Calibri"/>
          <w:sz w:val="22"/>
          <w:szCs w:val="22"/>
        </w:rPr>
        <w:t>.</w:t>
      </w:r>
    </w:p>
    <w:p w14:paraId="0EC2D92B" w14:textId="77777777" w:rsidR="0025764F" w:rsidRPr="0002285A" w:rsidRDefault="0025764F" w:rsidP="00D60279">
      <w:pPr>
        <w:pStyle w:val="Akapitzlist"/>
        <w:numPr>
          <w:ilvl w:val="0"/>
          <w:numId w:val="20"/>
        </w:numPr>
        <w:spacing w:line="360" w:lineRule="auto"/>
        <w:ind w:left="357" w:hanging="357"/>
        <w:jc w:val="both"/>
        <w:rPr>
          <w:rFonts w:ascii="Calibri" w:hAnsi="Calibri" w:cs="Calibri"/>
          <w:sz w:val="22"/>
          <w:szCs w:val="22"/>
        </w:rPr>
      </w:pPr>
      <w:r w:rsidRPr="0002285A">
        <w:rPr>
          <w:rFonts w:ascii="Calibri" w:hAnsi="Calibri" w:cs="Calibri"/>
          <w:sz w:val="22"/>
          <w:szCs w:val="22"/>
        </w:rPr>
        <w:t xml:space="preserve">W przypadku gdy wybór najkorzystniejszej oferty nie nastąpi przed upływem </w:t>
      </w:r>
      <w:r w:rsidRPr="0002285A">
        <w:rPr>
          <w:rStyle w:val="Uwydatnienie"/>
          <w:rFonts w:ascii="Calibri" w:hAnsi="Calibri" w:cs="Calibri"/>
          <w:i w:val="0"/>
          <w:sz w:val="22"/>
          <w:szCs w:val="22"/>
        </w:rPr>
        <w:t>terminu związania</w:t>
      </w:r>
      <w:r w:rsidR="00E1632A">
        <w:rPr>
          <w:rFonts w:ascii="Calibri" w:hAnsi="Calibri" w:cs="Calibri"/>
          <w:sz w:val="22"/>
          <w:szCs w:val="22"/>
        </w:rPr>
        <w:t xml:space="preserve"> ofertą, o </w:t>
      </w:r>
      <w:r w:rsidRPr="0002285A">
        <w:rPr>
          <w:rFonts w:ascii="Calibri" w:hAnsi="Calibri" w:cs="Calibri"/>
          <w:sz w:val="22"/>
          <w:szCs w:val="22"/>
        </w:rPr>
        <w:t xml:space="preserve">którym mowa w pkt 1, Zamawiający przed upływem </w:t>
      </w:r>
      <w:r w:rsidRPr="0002285A">
        <w:rPr>
          <w:rStyle w:val="Uwydatnienie"/>
          <w:rFonts w:ascii="Calibri" w:hAnsi="Calibri" w:cs="Calibri"/>
          <w:i w:val="0"/>
          <w:sz w:val="22"/>
          <w:szCs w:val="22"/>
        </w:rPr>
        <w:t>terminu związania</w:t>
      </w:r>
      <w:r w:rsidR="00E1632A">
        <w:rPr>
          <w:rFonts w:ascii="Calibri" w:hAnsi="Calibri" w:cs="Calibri"/>
          <w:sz w:val="22"/>
          <w:szCs w:val="22"/>
        </w:rPr>
        <w:t xml:space="preserve"> ofertą, zwróci się</w:t>
      </w:r>
      <w:r w:rsidR="0081538D">
        <w:rPr>
          <w:rFonts w:ascii="Calibri" w:hAnsi="Calibri" w:cs="Calibri"/>
          <w:sz w:val="22"/>
          <w:szCs w:val="22"/>
        </w:rPr>
        <w:t xml:space="preserve"> </w:t>
      </w:r>
      <w:r w:rsidRPr="0002285A">
        <w:rPr>
          <w:rFonts w:ascii="Calibri" w:hAnsi="Calibri" w:cs="Calibri"/>
          <w:sz w:val="22"/>
          <w:szCs w:val="22"/>
        </w:rPr>
        <w:t>jednokrotnie do Wykonawców o wyrażenie zgody na przedłużenie tego terminu o ws</w:t>
      </w:r>
      <w:r w:rsidR="0087202D" w:rsidRPr="0002285A">
        <w:rPr>
          <w:rFonts w:ascii="Calibri" w:hAnsi="Calibri" w:cs="Calibri"/>
          <w:sz w:val="22"/>
          <w:szCs w:val="22"/>
        </w:rPr>
        <w:t>kazywany przez niego okres, nie</w:t>
      </w:r>
      <w:r w:rsidR="0081538D">
        <w:rPr>
          <w:rFonts w:ascii="Calibri" w:hAnsi="Calibri" w:cs="Calibri"/>
          <w:sz w:val="22"/>
          <w:szCs w:val="22"/>
        </w:rPr>
        <w:t> </w:t>
      </w:r>
      <w:r w:rsidRPr="0002285A">
        <w:rPr>
          <w:rFonts w:ascii="Calibri" w:hAnsi="Calibri" w:cs="Calibri"/>
          <w:sz w:val="22"/>
          <w:szCs w:val="22"/>
        </w:rPr>
        <w:t>dłuższy niż 60 dni.</w:t>
      </w:r>
    </w:p>
    <w:p w14:paraId="6411F9A5" w14:textId="77777777" w:rsidR="0025764F" w:rsidRPr="0002285A" w:rsidRDefault="0025764F" w:rsidP="00D60279">
      <w:pPr>
        <w:pStyle w:val="Akapitzlist"/>
        <w:numPr>
          <w:ilvl w:val="0"/>
          <w:numId w:val="20"/>
        </w:numPr>
        <w:spacing w:line="360" w:lineRule="auto"/>
        <w:ind w:left="357" w:hanging="357"/>
        <w:jc w:val="both"/>
        <w:rPr>
          <w:rFonts w:ascii="Calibri" w:hAnsi="Calibri" w:cs="Calibri"/>
          <w:sz w:val="22"/>
          <w:szCs w:val="22"/>
        </w:rPr>
      </w:pPr>
      <w:r w:rsidRPr="0002285A">
        <w:rPr>
          <w:rFonts w:ascii="Calibri" w:hAnsi="Calibri" w:cs="Calibri"/>
          <w:sz w:val="22"/>
          <w:szCs w:val="22"/>
        </w:rPr>
        <w:t xml:space="preserve">Przedłużenie </w:t>
      </w:r>
      <w:r w:rsidRPr="0002285A">
        <w:rPr>
          <w:rStyle w:val="Uwydatnienie"/>
          <w:rFonts w:ascii="Calibri" w:hAnsi="Calibri" w:cs="Calibri"/>
          <w:i w:val="0"/>
          <w:sz w:val="22"/>
          <w:szCs w:val="22"/>
        </w:rPr>
        <w:t>terminu</w:t>
      </w:r>
      <w:r w:rsidRPr="0002285A">
        <w:rPr>
          <w:rStyle w:val="Uwydatnienie"/>
          <w:rFonts w:ascii="Calibri" w:hAnsi="Calibri" w:cs="Calibri"/>
          <w:sz w:val="22"/>
          <w:szCs w:val="22"/>
        </w:rPr>
        <w:t xml:space="preserve"> </w:t>
      </w:r>
      <w:r w:rsidRPr="0002285A">
        <w:rPr>
          <w:rStyle w:val="Uwydatnienie"/>
          <w:rFonts w:ascii="Calibri" w:hAnsi="Calibri" w:cs="Calibri"/>
          <w:i w:val="0"/>
          <w:sz w:val="22"/>
          <w:szCs w:val="22"/>
        </w:rPr>
        <w:t>związania</w:t>
      </w:r>
      <w:r w:rsidRPr="0002285A">
        <w:rPr>
          <w:rFonts w:ascii="Calibri" w:hAnsi="Calibri" w:cs="Calibri"/>
          <w:sz w:val="22"/>
          <w:szCs w:val="22"/>
        </w:rPr>
        <w:t xml:space="preserve"> ofertą, o którym mowa w ust. 2, wymaga złożenia przez Wykonawcę pisemnego oświadczenia o wyrażeniu zgody na przedłużenie </w:t>
      </w:r>
      <w:r w:rsidRPr="0002285A">
        <w:rPr>
          <w:rStyle w:val="Uwydatnienie"/>
          <w:rFonts w:ascii="Calibri" w:hAnsi="Calibri" w:cs="Calibri"/>
          <w:i w:val="0"/>
          <w:sz w:val="22"/>
          <w:szCs w:val="22"/>
        </w:rPr>
        <w:t>terminu związania</w:t>
      </w:r>
      <w:r w:rsidRPr="0002285A">
        <w:rPr>
          <w:rFonts w:ascii="Calibri" w:hAnsi="Calibri" w:cs="Calibri"/>
          <w:sz w:val="22"/>
          <w:szCs w:val="22"/>
        </w:rPr>
        <w:t xml:space="preserve"> ofertą.</w:t>
      </w:r>
    </w:p>
    <w:p w14:paraId="20A32388" w14:textId="77777777" w:rsidR="00C54B4F" w:rsidRPr="0002285A" w:rsidRDefault="0025764F" w:rsidP="00D60279">
      <w:pPr>
        <w:pStyle w:val="Akapitzlist"/>
        <w:numPr>
          <w:ilvl w:val="0"/>
          <w:numId w:val="20"/>
        </w:numPr>
        <w:spacing w:line="360" w:lineRule="auto"/>
        <w:ind w:left="357" w:hanging="357"/>
        <w:jc w:val="both"/>
        <w:rPr>
          <w:rFonts w:ascii="Calibri" w:hAnsi="Calibri" w:cs="Calibri"/>
          <w:sz w:val="22"/>
          <w:szCs w:val="22"/>
        </w:rPr>
      </w:pPr>
      <w:r w:rsidRPr="0002285A">
        <w:rPr>
          <w:rFonts w:ascii="Calibri" w:hAnsi="Calibri" w:cs="Calibri"/>
          <w:sz w:val="22"/>
          <w:szCs w:val="22"/>
        </w:rPr>
        <w:t xml:space="preserve">W przypadku gdy Zamawiający żąda wniesienia wadium, przedłużenie </w:t>
      </w:r>
      <w:r w:rsidRPr="0002285A">
        <w:rPr>
          <w:rStyle w:val="Uwydatnienie"/>
          <w:rFonts w:ascii="Calibri" w:hAnsi="Calibri" w:cs="Calibri"/>
          <w:i w:val="0"/>
          <w:sz w:val="22"/>
          <w:szCs w:val="22"/>
        </w:rPr>
        <w:t>terminu związania</w:t>
      </w:r>
      <w:r w:rsidR="003A0FFD" w:rsidRPr="0002285A">
        <w:rPr>
          <w:rFonts w:ascii="Calibri" w:hAnsi="Calibri" w:cs="Calibri"/>
          <w:sz w:val="22"/>
          <w:szCs w:val="22"/>
        </w:rPr>
        <w:t xml:space="preserve"> ofertą, o</w:t>
      </w:r>
      <w:r w:rsidR="00E1632A">
        <w:rPr>
          <w:rFonts w:ascii="Calibri" w:hAnsi="Calibri" w:cs="Calibri"/>
          <w:sz w:val="22"/>
          <w:szCs w:val="22"/>
        </w:rPr>
        <w:t> </w:t>
      </w:r>
      <w:r w:rsidRPr="0002285A">
        <w:rPr>
          <w:rFonts w:ascii="Calibri" w:hAnsi="Calibri" w:cs="Calibri"/>
          <w:sz w:val="22"/>
          <w:szCs w:val="22"/>
        </w:rPr>
        <w:t>którym mowa w ust. 2, następuje wraz z przedłużeniem okresu ważności wadium albo, jeżeli nie jest to możliwe, z wniesieniem nowego wadium na przedłużony okres związania ofertą.</w:t>
      </w:r>
    </w:p>
    <w:p w14:paraId="2D96E429" w14:textId="77777777" w:rsidR="00552FBA" w:rsidRPr="0002285A" w:rsidRDefault="001168E2" w:rsidP="004E1DC5">
      <w:pPr>
        <w:pStyle w:val="pkt"/>
        <w:pBdr>
          <w:bottom w:val="double" w:sz="4" w:space="1" w:color="auto"/>
        </w:pBdr>
        <w:shd w:val="clear" w:color="auto" w:fill="DAEEF3" w:themeFill="accent5" w:themeFillTint="33"/>
        <w:spacing w:before="360" w:after="40"/>
        <w:ind w:left="568" w:hanging="568"/>
        <w:rPr>
          <w:rFonts w:ascii="Calibri" w:hAnsi="Calibri" w:cs="Calibri"/>
          <w:b/>
          <w:sz w:val="22"/>
          <w:szCs w:val="22"/>
        </w:rPr>
      </w:pPr>
      <w:r w:rsidRPr="0002285A">
        <w:rPr>
          <w:rFonts w:ascii="Calibri" w:hAnsi="Calibri" w:cs="Calibri"/>
          <w:b/>
          <w:sz w:val="22"/>
          <w:szCs w:val="22"/>
        </w:rPr>
        <w:t>XVII.</w:t>
      </w:r>
      <w:r w:rsidRPr="0002285A">
        <w:rPr>
          <w:rFonts w:ascii="Calibri" w:hAnsi="Calibri" w:cs="Calibri"/>
          <w:b/>
          <w:sz w:val="22"/>
          <w:szCs w:val="22"/>
        </w:rPr>
        <w:tab/>
      </w:r>
      <w:r w:rsidR="00D8710C" w:rsidRPr="0002285A">
        <w:rPr>
          <w:rFonts w:ascii="Calibri" w:hAnsi="Calibri" w:cs="Calibri"/>
          <w:b/>
          <w:sz w:val="22"/>
          <w:szCs w:val="22"/>
        </w:rPr>
        <w:t>MIEJSCE I TE</w:t>
      </w:r>
      <w:r w:rsidR="005B5095" w:rsidRPr="0002285A">
        <w:rPr>
          <w:rFonts w:ascii="Calibri" w:hAnsi="Calibri" w:cs="Calibri"/>
          <w:b/>
          <w:sz w:val="22"/>
          <w:szCs w:val="22"/>
        </w:rPr>
        <w:t>RMIN SKŁADANIA I OTWARCIA OFERT</w:t>
      </w:r>
    </w:p>
    <w:p w14:paraId="10BBC4E0" w14:textId="359F32A8" w:rsidR="001D3275" w:rsidRPr="00AF78A8" w:rsidRDefault="001D3275" w:rsidP="00D60279">
      <w:pPr>
        <w:pStyle w:val="Akapitzlist"/>
        <w:numPr>
          <w:ilvl w:val="0"/>
          <w:numId w:val="21"/>
        </w:numPr>
        <w:spacing w:line="360" w:lineRule="auto"/>
        <w:jc w:val="both"/>
        <w:rPr>
          <w:rFonts w:ascii="Calibri" w:hAnsi="Calibri" w:cs="Calibri"/>
          <w:strike/>
          <w:sz w:val="22"/>
          <w:szCs w:val="22"/>
          <w:highlight w:val="cyan"/>
        </w:rPr>
      </w:pPr>
      <w:r w:rsidRPr="0002285A">
        <w:rPr>
          <w:rFonts w:ascii="Calibri" w:hAnsi="Calibri" w:cs="Calibri"/>
          <w:sz w:val="22"/>
          <w:szCs w:val="22"/>
        </w:rPr>
        <w:t xml:space="preserve">Ofertę należy złożyć poprzez Platformę </w:t>
      </w:r>
      <w:r w:rsidR="00444C18" w:rsidRPr="0002285A">
        <w:rPr>
          <w:rFonts w:ascii="Calibri" w:hAnsi="Calibri" w:cs="Calibri"/>
          <w:sz w:val="22"/>
          <w:szCs w:val="22"/>
        </w:rPr>
        <w:t xml:space="preserve">przetargową </w:t>
      </w:r>
      <w:r w:rsidRPr="00AF78A8">
        <w:rPr>
          <w:rFonts w:ascii="Calibri" w:hAnsi="Calibri" w:cs="Calibri"/>
          <w:b/>
          <w:sz w:val="22"/>
          <w:szCs w:val="22"/>
          <w:highlight w:val="cyan"/>
        </w:rPr>
        <w:t>do dnia</w:t>
      </w:r>
      <w:r w:rsidR="007B7281" w:rsidRPr="00AF78A8">
        <w:rPr>
          <w:rFonts w:ascii="Calibri" w:hAnsi="Calibri" w:cs="Calibri"/>
          <w:b/>
          <w:sz w:val="22"/>
          <w:szCs w:val="22"/>
          <w:highlight w:val="cyan"/>
        </w:rPr>
        <w:t xml:space="preserve"> </w:t>
      </w:r>
      <w:r w:rsidR="00AF78A8" w:rsidRPr="00AF78A8">
        <w:rPr>
          <w:rFonts w:ascii="Calibri" w:hAnsi="Calibri" w:cs="Calibri"/>
          <w:b/>
          <w:sz w:val="22"/>
          <w:szCs w:val="22"/>
          <w:highlight w:val="cyan"/>
        </w:rPr>
        <w:t>0</w:t>
      </w:r>
      <w:r w:rsidR="00AF78A8">
        <w:rPr>
          <w:rFonts w:ascii="Calibri" w:hAnsi="Calibri" w:cs="Calibri"/>
          <w:b/>
          <w:sz w:val="22"/>
          <w:szCs w:val="22"/>
          <w:highlight w:val="cyan"/>
        </w:rPr>
        <w:t>5</w:t>
      </w:r>
      <w:r w:rsidR="00AF78A8" w:rsidRPr="00AF78A8">
        <w:rPr>
          <w:rFonts w:ascii="Calibri" w:hAnsi="Calibri" w:cs="Calibri"/>
          <w:b/>
          <w:sz w:val="22"/>
          <w:szCs w:val="22"/>
          <w:highlight w:val="cyan"/>
        </w:rPr>
        <w:t>.05.2026</w:t>
      </w:r>
      <w:r w:rsidRPr="00AF78A8">
        <w:rPr>
          <w:rFonts w:ascii="Calibri" w:hAnsi="Calibri" w:cs="Calibri"/>
          <w:b/>
          <w:sz w:val="22"/>
          <w:szCs w:val="22"/>
          <w:highlight w:val="cyan"/>
        </w:rPr>
        <w:t xml:space="preserve"> do godziny </w:t>
      </w:r>
      <w:r w:rsidR="00042DC6" w:rsidRPr="00AF78A8">
        <w:rPr>
          <w:rFonts w:ascii="Calibri" w:hAnsi="Calibri" w:cs="Calibri"/>
          <w:b/>
          <w:sz w:val="22"/>
          <w:szCs w:val="22"/>
          <w:highlight w:val="cyan"/>
        </w:rPr>
        <w:t>09:00</w:t>
      </w:r>
      <w:r w:rsidRPr="00AF78A8">
        <w:rPr>
          <w:rFonts w:ascii="Calibri" w:hAnsi="Calibri" w:cs="Calibri"/>
          <w:sz w:val="22"/>
          <w:szCs w:val="22"/>
          <w:highlight w:val="cyan"/>
        </w:rPr>
        <w:t>.</w:t>
      </w:r>
    </w:p>
    <w:p w14:paraId="0E7C7FE6" w14:textId="77777777" w:rsidR="0045589E" w:rsidRPr="009A5934" w:rsidRDefault="00787A71" w:rsidP="00D60279">
      <w:pPr>
        <w:pStyle w:val="Akapitzlist"/>
        <w:numPr>
          <w:ilvl w:val="0"/>
          <w:numId w:val="21"/>
        </w:numPr>
        <w:spacing w:line="360" w:lineRule="auto"/>
        <w:jc w:val="both"/>
        <w:rPr>
          <w:rFonts w:ascii="Calibri" w:hAnsi="Calibri" w:cs="Calibri"/>
          <w:strike/>
          <w:sz w:val="22"/>
          <w:szCs w:val="22"/>
        </w:rPr>
      </w:pPr>
      <w:r w:rsidRPr="009A5934">
        <w:rPr>
          <w:rFonts w:ascii="Calibri" w:hAnsi="Calibri" w:cs="Calibri"/>
          <w:sz w:val="22"/>
          <w:szCs w:val="22"/>
        </w:rPr>
        <w:t>Ofertę należy złożyć zgodnie z wytycznymi i sposobem określ</w:t>
      </w:r>
      <w:r w:rsidR="00C70443" w:rsidRPr="009A5934">
        <w:rPr>
          <w:rFonts w:ascii="Calibri" w:hAnsi="Calibri" w:cs="Calibri"/>
          <w:sz w:val="22"/>
          <w:szCs w:val="22"/>
        </w:rPr>
        <w:t>onym w Instrukcji korzystania z</w:t>
      </w:r>
      <w:r w:rsidR="00015A97">
        <w:rPr>
          <w:rFonts w:ascii="Calibri" w:hAnsi="Calibri" w:cs="Calibri"/>
          <w:sz w:val="22"/>
          <w:szCs w:val="22"/>
        </w:rPr>
        <w:t xml:space="preserve"> </w:t>
      </w:r>
      <w:r w:rsidRPr="009A5934">
        <w:rPr>
          <w:rFonts w:ascii="Calibri" w:hAnsi="Calibri" w:cs="Calibri"/>
          <w:sz w:val="22"/>
          <w:szCs w:val="22"/>
        </w:rPr>
        <w:t>Platformy.</w:t>
      </w:r>
    </w:p>
    <w:p w14:paraId="594348B6" w14:textId="09A01128" w:rsidR="00AF69A7" w:rsidRPr="00AF78A8" w:rsidRDefault="00AF69A7" w:rsidP="00D60279">
      <w:pPr>
        <w:pStyle w:val="Akapitzlist"/>
        <w:numPr>
          <w:ilvl w:val="0"/>
          <w:numId w:val="21"/>
        </w:numPr>
        <w:spacing w:line="360" w:lineRule="auto"/>
        <w:jc w:val="both"/>
        <w:rPr>
          <w:rFonts w:ascii="Calibri" w:hAnsi="Calibri" w:cs="Calibri"/>
          <w:b/>
          <w:bCs/>
          <w:sz w:val="22"/>
          <w:szCs w:val="22"/>
          <w:highlight w:val="cyan"/>
        </w:rPr>
      </w:pPr>
      <w:r w:rsidRPr="009A5934">
        <w:rPr>
          <w:rFonts w:ascii="Calibri" w:hAnsi="Calibri" w:cs="Calibri"/>
          <w:sz w:val="22"/>
          <w:szCs w:val="22"/>
        </w:rPr>
        <w:t xml:space="preserve">Otwarcie ofert </w:t>
      </w:r>
      <w:r w:rsidR="002A290D" w:rsidRPr="009A5934">
        <w:rPr>
          <w:rFonts w:ascii="Calibri" w:hAnsi="Calibri" w:cs="Calibri"/>
          <w:sz w:val="22"/>
          <w:szCs w:val="22"/>
        </w:rPr>
        <w:t>nastąpi</w:t>
      </w:r>
      <w:r w:rsidRPr="009A5934">
        <w:rPr>
          <w:rFonts w:ascii="Calibri" w:hAnsi="Calibri" w:cs="Calibri"/>
          <w:sz w:val="22"/>
          <w:szCs w:val="22"/>
        </w:rPr>
        <w:t xml:space="preserve"> </w:t>
      </w:r>
      <w:r w:rsidR="001D1042" w:rsidRPr="009A5934">
        <w:rPr>
          <w:rFonts w:ascii="Calibri" w:hAnsi="Calibri" w:cs="Calibri"/>
          <w:sz w:val="22"/>
          <w:szCs w:val="22"/>
        </w:rPr>
        <w:t xml:space="preserve">w </w:t>
      </w:r>
      <w:r w:rsidR="001D1042" w:rsidRPr="00AF78A8">
        <w:rPr>
          <w:rFonts w:ascii="Calibri" w:hAnsi="Calibri" w:cs="Calibri"/>
          <w:sz w:val="22"/>
          <w:szCs w:val="22"/>
          <w:highlight w:val="cyan"/>
        </w:rPr>
        <w:t>dniu</w:t>
      </w:r>
      <w:r w:rsidR="005965ED" w:rsidRPr="00AF78A8">
        <w:rPr>
          <w:rFonts w:ascii="Calibri" w:hAnsi="Calibri" w:cs="Calibri"/>
          <w:b/>
          <w:sz w:val="22"/>
          <w:szCs w:val="22"/>
          <w:highlight w:val="cyan"/>
        </w:rPr>
        <w:t xml:space="preserve"> </w:t>
      </w:r>
      <w:r w:rsidR="00AF78A8" w:rsidRPr="00AF78A8">
        <w:rPr>
          <w:rFonts w:ascii="Calibri" w:hAnsi="Calibri" w:cs="Calibri"/>
          <w:b/>
          <w:sz w:val="22"/>
          <w:szCs w:val="22"/>
          <w:highlight w:val="cyan"/>
        </w:rPr>
        <w:t>0</w:t>
      </w:r>
      <w:r w:rsidR="00AF78A8">
        <w:rPr>
          <w:rFonts w:ascii="Calibri" w:hAnsi="Calibri" w:cs="Calibri"/>
          <w:b/>
          <w:sz w:val="22"/>
          <w:szCs w:val="22"/>
          <w:highlight w:val="cyan"/>
        </w:rPr>
        <w:t>5</w:t>
      </w:r>
      <w:r w:rsidR="00AF78A8" w:rsidRPr="00AF78A8">
        <w:rPr>
          <w:rFonts w:ascii="Calibri" w:hAnsi="Calibri" w:cs="Calibri"/>
          <w:b/>
          <w:sz w:val="22"/>
          <w:szCs w:val="22"/>
          <w:highlight w:val="cyan"/>
        </w:rPr>
        <w:t>.05.2026</w:t>
      </w:r>
      <w:r w:rsidR="001D1042" w:rsidRPr="00AF78A8">
        <w:rPr>
          <w:rFonts w:ascii="Calibri" w:hAnsi="Calibri" w:cs="Calibri"/>
          <w:b/>
          <w:bCs/>
          <w:sz w:val="22"/>
          <w:szCs w:val="22"/>
          <w:highlight w:val="cyan"/>
        </w:rPr>
        <w:t xml:space="preserve">. o godzinie </w:t>
      </w:r>
      <w:r w:rsidR="00042DC6" w:rsidRPr="00AF78A8">
        <w:rPr>
          <w:rFonts w:ascii="Calibri" w:hAnsi="Calibri" w:cs="Calibri"/>
          <w:b/>
          <w:bCs/>
          <w:sz w:val="22"/>
          <w:szCs w:val="22"/>
          <w:highlight w:val="cyan"/>
        </w:rPr>
        <w:t>09</w:t>
      </w:r>
      <w:r w:rsidR="001D1042" w:rsidRPr="00AF78A8">
        <w:rPr>
          <w:rFonts w:ascii="Calibri" w:hAnsi="Calibri" w:cs="Calibri"/>
          <w:b/>
          <w:bCs/>
          <w:sz w:val="22"/>
          <w:szCs w:val="22"/>
          <w:highlight w:val="cyan"/>
        </w:rPr>
        <w:t>:</w:t>
      </w:r>
      <w:r w:rsidR="00042DC6" w:rsidRPr="00AF78A8">
        <w:rPr>
          <w:rFonts w:ascii="Calibri" w:hAnsi="Calibri" w:cs="Calibri"/>
          <w:b/>
          <w:bCs/>
          <w:sz w:val="22"/>
          <w:szCs w:val="22"/>
          <w:highlight w:val="cyan"/>
        </w:rPr>
        <w:t>30</w:t>
      </w:r>
      <w:r w:rsidR="0017738D" w:rsidRPr="00AF78A8">
        <w:rPr>
          <w:rFonts w:ascii="Calibri" w:hAnsi="Calibri" w:cs="Calibri"/>
          <w:b/>
          <w:bCs/>
          <w:sz w:val="22"/>
          <w:szCs w:val="22"/>
          <w:highlight w:val="cyan"/>
        </w:rPr>
        <w:t>.</w:t>
      </w:r>
    </w:p>
    <w:p w14:paraId="054943C4" w14:textId="77777777" w:rsidR="00E032DF" w:rsidRPr="0002285A" w:rsidRDefault="00E032DF" w:rsidP="00D60279">
      <w:pPr>
        <w:pStyle w:val="Akapitzlist"/>
        <w:numPr>
          <w:ilvl w:val="0"/>
          <w:numId w:val="21"/>
        </w:numPr>
        <w:spacing w:line="360" w:lineRule="auto"/>
        <w:jc w:val="both"/>
        <w:rPr>
          <w:rFonts w:ascii="Calibri" w:hAnsi="Calibri" w:cs="Calibri"/>
          <w:sz w:val="22"/>
          <w:szCs w:val="22"/>
        </w:rPr>
      </w:pPr>
      <w:r w:rsidRPr="009A5934">
        <w:rPr>
          <w:rFonts w:ascii="Calibri" w:hAnsi="Calibri" w:cs="Calibri"/>
          <w:sz w:val="22"/>
          <w:szCs w:val="22"/>
        </w:rPr>
        <w:t>Otwarcie ofert nastąpi przy użyciu systemu teleinformatycznego</w:t>
      </w:r>
      <w:r w:rsidR="00EC0195" w:rsidRPr="009A5934">
        <w:rPr>
          <w:rFonts w:ascii="Calibri" w:hAnsi="Calibri" w:cs="Calibri"/>
          <w:sz w:val="22"/>
          <w:szCs w:val="22"/>
        </w:rPr>
        <w:t xml:space="preserve"> </w:t>
      </w:r>
      <w:r w:rsidR="00787A71" w:rsidRPr="009A5934">
        <w:rPr>
          <w:rFonts w:ascii="Calibri" w:hAnsi="Calibri" w:cs="Calibri"/>
          <w:sz w:val="22"/>
          <w:szCs w:val="22"/>
        </w:rPr>
        <w:t>–</w:t>
      </w:r>
      <w:r w:rsidR="00EC0195" w:rsidRPr="009A5934">
        <w:rPr>
          <w:rFonts w:ascii="Calibri" w:hAnsi="Calibri" w:cs="Calibri"/>
          <w:sz w:val="22"/>
          <w:szCs w:val="22"/>
        </w:rPr>
        <w:t xml:space="preserve"> Platformy</w:t>
      </w:r>
      <w:r w:rsidR="00787A71" w:rsidRPr="009A5934">
        <w:rPr>
          <w:rFonts w:ascii="Calibri" w:hAnsi="Calibri" w:cs="Calibri"/>
          <w:sz w:val="22"/>
          <w:szCs w:val="22"/>
        </w:rPr>
        <w:t xml:space="preserve"> przetargowej</w:t>
      </w:r>
      <w:r w:rsidR="00C70443" w:rsidRPr="009A5934">
        <w:rPr>
          <w:rFonts w:ascii="Calibri" w:hAnsi="Calibri" w:cs="Calibri"/>
          <w:sz w:val="22"/>
          <w:szCs w:val="22"/>
        </w:rPr>
        <w:t>. W</w:t>
      </w:r>
      <w:r w:rsidR="00E1632A" w:rsidRPr="009A5934">
        <w:rPr>
          <w:rFonts w:ascii="Calibri" w:hAnsi="Calibri" w:cs="Calibri"/>
          <w:sz w:val="22"/>
          <w:szCs w:val="22"/>
        </w:rPr>
        <w:t> </w:t>
      </w:r>
      <w:r w:rsidRPr="009A5934">
        <w:rPr>
          <w:rFonts w:ascii="Calibri" w:hAnsi="Calibri" w:cs="Calibri"/>
          <w:sz w:val="22"/>
          <w:szCs w:val="22"/>
        </w:rPr>
        <w:t>przypadku awarii tego systemu, która spowoduje brak możliwości otwarcia ofert w terminie określonym przez Zamawiającego, otwarcie ofert nastąpi</w:t>
      </w:r>
      <w:r w:rsidRPr="0002285A">
        <w:rPr>
          <w:rFonts w:ascii="Calibri" w:hAnsi="Calibri" w:cs="Calibri"/>
          <w:sz w:val="22"/>
          <w:szCs w:val="22"/>
        </w:rPr>
        <w:t xml:space="preserve"> niezwłocznie po usunięciu awarii.</w:t>
      </w:r>
    </w:p>
    <w:p w14:paraId="66B95AEA" w14:textId="77777777" w:rsidR="00E032DF" w:rsidRPr="0002285A" w:rsidRDefault="00E032DF" w:rsidP="00D60279">
      <w:pPr>
        <w:pStyle w:val="Akapitzlist"/>
        <w:numPr>
          <w:ilvl w:val="0"/>
          <w:numId w:val="21"/>
        </w:numPr>
        <w:spacing w:line="360" w:lineRule="auto"/>
        <w:jc w:val="both"/>
        <w:rPr>
          <w:rFonts w:ascii="Calibri" w:hAnsi="Calibri" w:cs="Calibri"/>
          <w:sz w:val="22"/>
          <w:szCs w:val="22"/>
        </w:rPr>
      </w:pPr>
      <w:r w:rsidRPr="0002285A">
        <w:rPr>
          <w:rFonts w:ascii="Calibri" w:hAnsi="Calibri" w:cs="Calibri"/>
          <w:sz w:val="22"/>
          <w:szCs w:val="22"/>
        </w:rPr>
        <w:t>Zamawiający, niezwłocznie po otwarciu ofert, udostę</w:t>
      </w:r>
      <w:r w:rsidR="002A290D" w:rsidRPr="0002285A">
        <w:rPr>
          <w:rFonts w:ascii="Calibri" w:hAnsi="Calibri" w:cs="Calibri"/>
          <w:sz w:val="22"/>
          <w:szCs w:val="22"/>
        </w:rPr>
        <w:t>pni</w:t>
      </w:r>
      <w:r w:rsidRPr="0002285A">
        <w:rPr>
          <w:rFonts w:ascii="Calibri" w:hAnsi="Calibri" w:cs="Calibri"/>
          <w:sz w:val="22"/>
          <w:szCs w:val="22"/>
        </w:rPr>
        <w:t xml:space="preserve"> na </w:t>
      </w:r>
      <w:r w:rsidR="002A290D" w:rsidRPr="0002285A">
        <w:rPr>
          <w:rFonts w:ascii="Calibri" w:hAnsi="Calibri" w:cs="Calibri"/>
          <w:sz w:val="22"/>
          <w:szCs w:val="22"/>
        </w:rPr>
        <w:t>Platformie</w:t>
      </w:r>
      <w:r w:rsidR="00787A71" w:rsidRPr="0002285A">
        <w:rPr>
          <w:rFonts w:ascii="Calibri" w:hAnsi="Calibri" w:cs="Calibri"/>
          <w:sz w:val="22"/>
          <w:szCs w:val="22"/>
        </w:rPr>
        <w:t xml:space="preserve"> przetargowej</w:t>
      </w:r>
      <w:r w:rsidR="002A290D" w:rsidRPr="0002285A">
        <w:rPr>
          <w:rFonts w:ascii="Calibri" w:hAnsi="Calibri" w:cs="Calibri"/>
          <w:sz w:val="22"/>
          <w:szCs w:val="22"/>
        </w:rPr>
        <w:t xml:space="preserve"> </w:t>
      </w:r>
      <w:r w:rsidRPr="0002285A">
        <w:rPr>
          <w:rFonts w:ascii="Calibri" w:hAnsi="Calibri" w:cs="Calibri"/>
          <w:sz w:val="22"/>
          <w:szCs w:val="22"/>
        </w:rPr>
        <w:t>informacje o:</w:t>
      </w:r>
    </w:p>
    <w:p w14:paraId="6FE1C35B" w14:textId="77777777" w:rsidR="00E032DF" w:rsidRPr="0002285A" w:rsidRDefault="00E032DF" w:rsidP="00D60279">
      <w:pPr>
        <w:pStyle w:val="Akapitzlist"/>
        <w:numPr>
          <w:ilvl w:val="1"/>
          <w:numId w:val="21"/>
        </w:numPr>
        <w:spacing w:line="360" w:lineRule="auto"/>
        <w:jc w:val="both"/>
        <w:rPr>
          <w:rFonts w:ascii="Calibri" w:hAnsi="Calibri" w:cs="Calibri"/>
          <w:sz w:val="22"/>
          <w:szCs w:val="22"/>
        </w:rPr>
      </w:pPr>
      <w:r w:rsidRPr="0002285A">
        <w:rPr>
          <w:rFonts w:ascii="Calibri" w:hAnsi="Calibri" w:cs="Calibri"/>
          <w:sz w:val="22"/>
          <w:szCs w:val="22"/>
        </w:rPr>
        <w:t xml:space="preserve">nazwach albo imionach i nazwiskach oraz siedzibach lub miejscach prowadzonej działalności gospodarczej albo miejscach zamieszkania </w:t>
      </w:r>
      <w:r w:rsidR="00680BC1" w:rsidRPr="0002285A">
        <w:rPr>
          <w:rFonts w:ascii="Calibri" w:hAnsi="Calibri" w:cs="Calibri"/>
          <w:sz w:val="22"/>
          <w:szCs w:val="22"/>
        </w:rPr>
        <w:t>Wy</w:t>
      </w:r>
      <w:r w:rsidRPr="0002285A">
        <w:rPr>
          <w:rFonts w:ascii="Calibri" w:hAnsi="Calibri" w:cs="Calibri"/>
          <w:sz w:val="22"/>
          <w:szCs w:val="22"/>
        </w:rPr>
        <w:t>konawców, których oferty zostały otwarte;</w:t>
      </w:r>
    </w:p>
    <w:p w14:paraId="43108008" w14:textId="77777777" w:rsidR="00552FBA" w:rsidRPr="0002285A" w:rsidRDefault="00E032DF" w:rsidP="00D60279">
      <w:pPr>
        <w:pStyle w:val="Akapitzlist"/>
        <w:numPr>
          <w:ilvl w:val="1"/>
          <w:numId w:val="21"/>
        </w:numPr>
        <w:spacing w:line="360" w:lineRule="auto"/>
        <w:jc w:val="both"/>
        <w:rPr>
          <w:rFonts w:ascii="Calibri" w:hAnsi="Calibri" w:cs="Calibri"/>
          <w:sz w:val="22"/>
          <w:szCs w:val="22"/>
        </w:rPr>
      </w:pPr>
      <w:r w:rsidRPr="0002285A">
        <w:rPr>
          <w:rFonts w:ascii="Calibri" w:hAnsi="Calibri" w:cs="Calibri"/>
          <w:sz w:val="22"/>
          <w:szCs w:val="22"/>
        </w:rPr>
        <w:t>cenach lub kosztach zawartych w ofertach.</w:t>
      </w:r>
    </w:p>
    <w:p w14:paraId="6B0C840D" w14:textId="77777777" w:rsidR="00080477" w:rsidRPr="0002285A" w:rsidRDefault="001168E2" w:rsidP="004E1DC5">
      <w:pPr>
        <w:pStyle w:val="pkt"/>
        <w:pBdr>
          <w:bottom w:val="double" w:sz="4" w:space="1" w:color="auto"/>
        </w:pBdr>
        <w:shd w:val="clear" w:color="auto" w:fill="DAEEF3" w:themeFill="accent5" w:themeFillTint="33"/>
        <w:spacing w:before="360" w:after="40"/>
        <w:ind w:left="852" w:hanging="852"/>
        <w:rPr>
          <w:rFonts w:ascii="Calibri" w:hAnsi="Calibri" w:cs="Calibri"/>
          <w:b/>
          <w:sz w:val="22"/>
          <w:szCs w:val="22"/>
        </w:rPr>
      </w:pPr>
      <w:r w:rsidRPr="0002285A">
        <w:rPr>
          <w:rFonts w:ascii="Calibri" w:hAnsi="Calibri" w:cs="Calibri"/>
          <w:b/>
          <w:sz w:val="22"/>
          <w:szCs w:val="22"/>
        </w:rPr>
        <w:lastRenderedPageBreak/>
        <w:t>XVIII.</w:t>
      </w:r>
      <w:r w:rsidRPr="0002285A">
        <w:rPr>
          <w:rFonts w:ascii="Calibri" w:hAnsi="Calibri" w:cs="Calibri"/>
          <w:b/>
          <w:sz w:val="22"/>
          <w:szCs w:val="22"/>
        </w:rPr>
        <w:tab/>
      </w:r>
      <w:r w:rsidR="00927FE7" w:rsidRPr="0002285A">
        <w:rPr>
          <w:rFonts w:ascii="Calibri" w:hAnsi="Calibri" w:cs="Calibri"/>
          <w:b/>
          <w:sz w:val="22"/>
          <w:szCs w:val="22"/>
        </w:rPr>
        <w:t xml:space="preserve">OPIS KRYTERIÓW, KTÓRYMI ZAMAWIAJĄCY BĘDZIE SIĘ KIEROWAŁ PRZY WYBORZE OFERTY, WRAZ Z PODANIEM WAG TYCH </w:t>
      </w:r>
      <w:r w:rsidR="005B5095" w:rsidRPr="0002285A">
        <w:rPr>
          <w:rFonts w:ascii="Calibri" w:hAnsi="Calibri" w:cs="Calibri"/>
          <w:b/>
          <w:sz w:val="22"/>
          <w:szCs w:val="22"/>
        </w:rPr>
        <w:t>KRYTERIÓW I SPOSOBU OCENY OFERT</w:t>
      </w:r>
    </w:p>
    <w:p w14:paraId="5A32DC0F" w14:textId="77777777" w:rsidR="00A64E80" w:rsidRPr="008A3C00" w:rsidRDefault="00D36AE2" w:rsidP="008A3C00">
      <w:pPr>
        <w:pStyle w:val="Akapitzlist"/>
        <w:numPr>
          <w:ilvl w:val="0"/>
          <w:numId w:val="22"/>
        </w:numPr>
        <w:spacing w:line="360" w:lineRule="auto"/>
        <w:ind w:left="357" w:hanging="357"/>
        <w:jc w:val="both"/>
        <w:rPr>
          <w:rFonts w:ascii="Calibri" w:hAnsi="Calibri" w:cs="Calibri"/>
          <w:b/>
          <w:sz w:val="20"/>
          <w:szCs w:val="20"/>
        </w:rPr>
      </w:pPr>
      <w:r w:rsidRPr="008A3C00">
        <w:rPr>
          <w:rFonts w:ascii="Calibri" w:hAnsi="Calibri" w:cs="Calibri"/>
          <w:sz w:val="20"/>
          <w:szCs w:val="20"/>
        </w:rPr>
        <w:t>Przy wyborze najkorzystniejszej oferty Zamawiający będzie się kierował nastę</w:t>
      </w:r>
      <w:r w:rsidR="008861E2" w:rsidRPr="008A3C00">
        <w:rPr>
          <w:rFonts w:ascii="Calibri" w:hAnsi="Calibri" w:cs="Calibri"/>
          <w:sz w:val="20"/>
          <w:szCs w:val="20"/>
        </w:rPr>
        <w:t>pującymi kryteriami oceny ofert</w:t>
      </w:r>
      <w:r w:rsidR="00CB18C1" w:rsidRPr="008A3C00">
        <w:rPr>
          <w:rFonts w:ascii="Calibri" w:hAnsi="Calibri" w:cs="Calibri"/>
          <w:sz w:val="20"/>
          <w:szCs w:val="20"/>
        </w:rPr>
        <w:t xml:space="preserve"> [</w:t>
      </w:r>
      <w:r w:rsidR="00A64E80" w:rsidRPr="008A3C00">
        <w:rPr>
          <w:rFonts w:ascii="Calibri" w:hAnsi="Calibri" w:cs="Calibri"/>
          <w:sz w:val="20"/>
          <w:szCs w:val="20"/>
        </w:rPr>
        <w:t>O</w:t>
      </w:r>
      <w:r w:rsidR="00CB18C1" w:rsidRPr="008A3C00">
        <w:rPr>
          <w:rFonts w:ascii="Calibri" w:hAnsi="Calibri" w:cs="Calibri"/>
          <w:sz w:val="20"/>
          <w:szCs w:val="20"/>
        </w:rPr>
        <w:t>]</w:t>
      </w:r>
      <w:r w:rsidR="00484CA7" w:rsidRPr="008A3C00">
        <w:rPr>
          <w:rFonts w:ascii="Calibri" w:hAnsi="Calibri" w:cs="Calibri"/>
          <w:b/>
          <w:sz w:val="20"/>
          <w:szCs w:val="20"/>
        </w:rPr>
        <w:t>:</w:t>
      </w:r>
      <w:r w:rsidR="004B564A" w:rsidRPr="008A3C00">
        <w:rPr>
          <w:rFonts w:ascii="Calibri" w:hAnsi="Calibri" w:cs="Calibri"/>
          <w:b/>
          <w:sz w:val="20"/>
          <w:szCs w:val="20"/>
        </w:rPr>
        <w:t xml:space="preserve"> </w:t>
      </w:r>
    </w:p>
    <w:p w14:paraId="6C3116AB" w14:textId="77777777" w:rsidR="008C03C3" w:rsidRPr="008A3C00" w:rsidRDefault="004B1123" w:rsidP="008C03C3">
      <w:pPr>
        <w:pStyle w:val="Akapitzlist"/>
        <w:numPr>
          <w:ilvl w:val="0"/>
          <w:numId w:val="44"/>
        </w:numPr>
        <w:rPr>
          <w:rFonts w:ascii="Calibri" w:hAnsi="Calibri" w:cs="Calibri"/>
          <w:i/>
          <w:sz w:val="20"/>
          <w:szCs w:val="20"/>
        </w:rPr>
      </w:pPr>
      <w:r w:rsidRPr="008A3C00">
        <w:rPr>
          <w:rFonts w:ascii="Calibri" w:hAnsi="Calibri" w:cs="Calibri"/>
          <w:sz w:val="20"/>
          <w:szCs w:val="20"/>
        </w:rPr>
        <w:t xml:space="preserve">Cena </w:t>
      </w:r>
      <w:r w:rsidR="009373FB" w:rsidRPr="008A3C00">
        <w:rPr>
          <w:rFonts w:ascii="Calibri" w:hAnsi="Calibri" w:cs="Calibri"/>
          <w:sz w:val="20"/>
          <w:szCs w:val="20"/>
        </w:rPr>
        <w:t>(C</w:t>
      </w:r>
      <w:r w:rsidR="000D2502" w:rsidRPr="008A3C00">
        <w:rPr>
          <w:rFonts w:ascii="Calibri" w:hAnsi="Calibri" w:cs="Calibri"/>
          <w:sz w:val="20"/>
          <w:szCs w:val="20"/>
        </w:rPr>
        <w:t>)</w:t>
      </w:r>
      <w:r w:rsidR="001168E2" w:rsidRPr="008A3C00">
        <w:rPr>
          <w:rFonts w:ascii="Calibri" w:hAnsi="Calibri" w:cs="Calibri"/>
          <w:sz w:val="20"/>
          <w:szCs w:val="20"/>
        </w:rPr>
        <w:t>-</w:t>
      </w:r>
      <w:r w:rsidR="00EB5CBF" w:rsidRPr="008A3C00">
        <w:rPr>
          <w:rFonts w:ascii="Calibri" w:hAnsi="Calibri" w:cs="Calibri"/>
          <w:sz w:val="20"/>
          <w:szCs w:val="20"/>
        </w:rPr>
        <w:t xml:space="preserve"> waga kryterium:</w:t>
      </w:r>
      <w:r w:rsidR="008C03C3" w:rsidRPr="008A3C00">
        <w:rPr>
          <w:rFonts w:ascii="Calibri" w:hAnsi="Calibri" w:cs="Calibri"/>
          <w:sz w:val="20"/>
          <w:szCs w:val="20"/>
        </w:rPr>
        <w:t xml:space="preserve"> </w:t>
      </w:r>
      <w:r w:rsidR="006446E9" w:rsidRPr="008A3C00">
        <w:rPr>
          <w:rFonts w:ascii="Calibri" w:hAnsi="Calibri" w:cs="Calibri"/>
          <w:sz w:val="20"/>
          <w:szCs w:val="20"/>
        </w:rPr>
        <w:t>90</w:t>
      </w:r>
      <w:r w:rsidR="002A1E45" w:rsidRPr="008A3C00">
        <w:rPr>
          <w:rFonts w:ascii="Calibri" w:hAnsi="Calibri" w:cs="Calibri"/>
          <w:sz w:val="20"/>
          <w:szCs w:val="20"/>
        </w:rPr>
        <w:t xml:space="preserve">% </w:t>
      </w:r>
    </w:p>
    <w:p w14:paraId="323F9B8D" w14:textId="77777777" w:rsidR="008C03C3" w:rsidRPr="008A3C00" w:rsidRDefault="008C03C3" w:rsidP="008C03C3">
      <w:pPr>
        <w:pStyle w:val="Akapitzlist"/>
        <w:numPr>
          <w:ilvl w:val="0"/>
          <w:numId w:val="44"/>
        </w:numPr>
        <w:rPr>
          <w:rFonts w:ascii="Calibri" w:hAnsi="Calibri" w:cs="Calibri"/>
          <w:i/>
          <w:sz w:val="20"/>
          <w:szCs w:val="20"/>
        </w:rPr>
      </w:pPr>
      <w:r w:rsidRPr="008A3C00">
        <w:rPr>
          <w:rFonts w:ascii="Calibri" w:eastAsia="Times New Roman" w:hAnsi="Calibri" w:cs="Calibri"/>
          <w:sz w:val="20"/>
          <w:szCs w:val="20"/>
        </w:rPr>
        <w:t>Parametry jakościowe (PJ) - waga kryterium 10%</w:t>
      </w:r>
    </w:p>
    <w:p w14:paraId="4D3F4CC2" w14:textId="77777777" w:rsidR="00042DC6" w:rsidRPr="00A754C8" w:rsidRDefault="00042DC6" w:rsidP="00A754C8">
      <w:pPr>
        <w:jc w:val="both"/>
        <w:rPr>
          <w:rFonts w:ascii="Calibri" w:hAnsi="Calibri" w:cs="Calibri"/>
          <w:sz w:val="22"/>
          <w:szCs w:val="22"/>
        </w:rPr>
      </w:pPr>
    </w:p>
    <w:p w14:paraId="107094D5" w14:textId="77777777" w:rsidR="00BD6138" w:rsidRPr="000E0B63" w:rsidRDefault="00D36AE2" w:rsidP="00D60279">
      <w:pPr>
        <w:pStyle w:val="Akapitzlist"/>
        <w:numPr>
          <w:ilvl w:val="0"/>
          <w:numId w:val="22"/>
        </w:numPr>
        <w:jc w:val="both"/>
        <w:rPr>
          <w:rFonts w:ascii="Calibri" w:hAnsi="Calibri" w:cs="Calibri"/>
          <w:b/>
          <w:sz w:val="22"/>
          <w:szCs w:val="22"/>
        </w:rPr>
      </w:pPr>
      <w:r w:rsidRPr="000E0B63">
        <w:rPr>
          <w:rFonts w:ascii="Calibri" w:hAnsi="Calibri" w:cs="Calibri"/>
          <w:b/>
          <w:sz w:val="22"/>
          <w:szCs w:val="22"/>
        </w:rPr>
        <w:t xml:space="preserve">Zasady oceny ofert </w:t>
      </w:r>
      <w:r w:rsidR="00A64E80" w:rsidRPr="000E0B63">
        <w:rPr>
          <w:rFonts w:ascii="Calibri" w:hAnsi="Calibri" w:cs="Calibri"/>
          <w:b/>
          <w:sz w:val="22"/>
          <w:szCs w:val="22"/>
        </w:rPr>
        <w:t>w kryteriach</w:t>
      </w:r>
      <w:r w:rsidR="009373FB">
        <w:rPr>
          <w:rFonts w:ascii="Calibri" w:hAnsi="Calibri" w:cs="Calibri"/>
          <w:b/>
          <w:sz w:val="22"/>
          <w:szCs w:val="22"/>
        </w:rPr>
        <w:t xml:space="preserve"> dla wszystkich części</w:t>
      </w:r>
      <w:r w:rsidR="00A64E80" w:rsidRPr="000E0B63">
        <w:rPr>
          <w:rFonts w:ascii="Calibri" w:hAnsi="Calibri" w:cs="Calibri"/>
          <w:b/>
          <w:sz w:val="22"/>
          <w:szCs w:val="22"/>
        </w:rPr>
        <w:t>:</w:t>
      </w:r>
    </w:p>
    <w:p w14:paraId="4A0A6780" w14:textId="77777777" w:rsidR="00A64E80" w:rsidRDefault="00A64E80" w:rsidP="00BD6138">
      <w:pPr>
        <w:pStyle w:val="Akapitzlist"/>
        <w:ind w:left="851"/>
        <w:jc w:val="both"/>
        <w:rPr>
          <w:rFonts w:ascii="Calibri" w:hAnsi="Calibri" w:cs="Calibri"/>
          <w:b/>
          <w:sz w:val="22"/>
          <w:szCs w:val="22"/>
        </w:rPr>
      </w:pPr>
    </w:p>
    <w:p w14:paraId="0C317537" w14:textId="104D3525" w:rsidR="00A64E80" w:rsidRPr="008A3C00" w:rsidRDefault="00A64E80" w:rsidP="008A3C00">
      <w:pPr>
        <w:pStyle w:val="Akapitzlist"/>
        <w:numPr>
          <w:ilvl w:val="0"/>
          <w:numId w:val="55"/>
        </w:numPr>
        <w:ind w:left="567"/>
        <w:jc w:val="both"/>
        <w:rPr>
          <w:rFonts w:asciiTheme="majorHAnsi" w:hAnsiTheme="majorHAnsi" w:cstheme="majorHAnsi"/>
          <w:sz w:val="22"/>
          <w:szCs w:val="22"/>
          <w:u w:val="single"/>
        </w:rPr>
      </w:pPr>
      <w:r w:rsidRPr="008A3C00">
        <w:rPr>
          <w:rFonts w:asciiTheme="majorHAnsi" w:hAnsiTheme="majorHAnsi" w:cstheme="majorHAnsi"/>
          <w:b/>
          <w:sz w:val="22"/>
          <w:szCs w:val="22"/>
          <w:u w:val="single"/>
        </w:rPr>
        <w:t>Cena [C]</w:t>
      </w:r>
      <w:r w:rsidRPr="008A3C00">
        <w:rPr>
          <w:rFonts w:asciiTheme="majorHAnsi" w:hAnsiTheme="majorHAnsi" w:cstheme="majorHAnsi"/>
          <w:sz w:val="22"/>
          <w:szCs w:val="22"/>
          <w:u w:val="single"/>
        </w:rPr>
        <w:t xml:space="preserve"> – waga kryterium </w:t>
      </w:r>
      <w:r w:rsidRPr="008A3C00">
        <w:rPr>
          <w:rFonts w:asciiTheme="majorHAnsi" w:hAnsiTheme="majorHAnsi" w:cstheme="majorHAnsi"/>
          <w:caps/>
          <w:sz w:val="22"/>
          <w:szCs w:val="22"/>
          <w:u w:val="single"/>
        </w:rPr>
        <w:t>90</w:t>
      </w:r>
      <w:r w:rsidRPr="008A3C00">
        <w:rPr>
          <w:rFonts w:asciiTheme="majorHAnsi" w:hAnsiTheme="majorHAnsi" w:cstheme="majorHAnsi"/>
          <w:sz w:val="22"/>
          <w:szCs w:val="22"/>
          <w:u w:val="single"/>
        </w:rPr>
        <w:t>%;</w:t>
      </w:r>
    </w:p>
    <w:p w14:paraId="606A7F0B" w14:textId="77777777" w:rsidR="000E0B63" w:rsidRPr="000E0B63" w:rsidRDefault="000E0B63" w:rsidP="00A64E80">
      <w:pPr>
        <w:pStyle w:val="Akapitzlist"/>
        <w:ind w:left="426"/>
        <w:jc w:val="both"/>
        <w:rPr>
          <w:rFonts w:asciiTheme="majorHAnsi" w:hAnsiTheme="majorHAnsi" w:cstheme="majorHAnsi"/>
          <w:snapToGrid w:val="0"/>
          <w:sz w:val="22"/>
          <w:szCs w:val="22"/>
        </w:rPr>
      </w:pPr>
    </w:p>
    <w:p w14:paraId="7098AE72" w14:textId="77777777" w:rsidR="00A64E80" w:rsidRPr="000E0B63" w:rsidRDefault="00A64E80" w:rsidP="00A64E80">
      <w:pPr>
        <w:pStyle w:val="Standard"/>
        <w:ind w:left="284" w:firstLine="2268"/>
        <w:rPr>
          <w:rFonts w:asciiTheme="majorHAnsi" w:hAnsiTheme="majorHAnsi" w:cstheme="majorHAnsi"/>
          <w:sz w:val="22"/>
          <w:szCs w:val="22"/>
        </w:rPr>
      </w:pPr>
      <w:r w:rsidRPr="000E0B63">
        <w:rPr>
          <w:rFonts w:asciiTheme="majorHAnsi" w:hAnsiTheme="majorHAnsi" w:cstheme="majorHAnsi"/>
          <w:sz w:val="22"/>
          <w:szCs w:val="22"/>
        </w:rPr>
        <w:t>Oferta o najniższej cenie brutto*</w:t>
      </w:r>
    </w:p>
    <w:p w14:paraId="2C69495F" w14:textId="77777777" w:rsidR="00A64E80" w:rsidRPr="000E0B63" w:rsidRDefault="00A64E80" w:rsidP="00A64E80">
      <w:pPr>
        <w:pStyle w:val="Standard"/>
        <w:ind w:left="284"/>
        <w:jc w:val="center"/>
        <w:rPr>
          <w:rFonts w:asciiTheme="majorHAnsi" w:hAnsiTheme="majorHAnsi" w:cstheme="majorHAnsi"/>
          <w:sz w:val="22"/>
          <w:szCs w:val="22"/>
        </w:rPr>
      </w:pPr>
      <w:r w:rsidRPr="000E0B63">
        <w:rPr>
          <w:rFonts w:asciiTheme="majorHAnsi" w:hAnsiTheme="majorHAnsi" w:cstheme="majorHAnsi"/>
          <w:sz w:val="22"/>
          <w:szCs w:val="22"/>
        </w:rPr>
        <w:t>C = (</w:t>
      </w:r>
      <w:r w:rsidRPr="000E0B63">
        <w:rPr>
          <w:rFonts w:asciiTheme="majorHAnsi" w:hAnsiTheme="majorHAnsi" w:cstheme="majorHAnsi"/>
          <w:snapToGrid w:val="0"/>
          <w:sz w:val="22"/>
          <w:szCs w:val="22"/>
        </w:rPr>
        <w:t xml:space="preserve">------------------------------------------- </w:t>
      </w:r>
      <w:r w:rsidRPr="000E0B63">
        <w:rPr>
          <w:rFonts w:asciiTheme="majorHAnsi" w:hAnsiTheme="majorHAnsi" w:cstheme="majorHAnsi"/>
          <w:sz w:val="22"/>
          <w:szCs w:val="22"/>
        </w:rPr>
        <w:t>x 100) x waga kryterium tj. 90%</w:t>
      </w:r>
    </w:p>
    <w:p w14:paraId="5E308206" w14:textId="77777777" w:rsidR="00A64E80" w:rsidRPr="000E0B63" w:rsidRDefault="00A64E80" w:rsidP="00A64E80">
      <w:pPr>
        <w:pStyle w:val="Standard"/>
        <w:ind w:left="284" w:firstLine="2410"/>
        <w:rPr>
          <w:rFonts w:asciiTheme="majorHAnsi" w:hAnsiTheme="majorHAnsi" w:cstheme="majorHAnsi"/>
          <w:sz w:val="22"/>
          <w:szCs w:val="22"/>
        </w:rPr>
      </w:pPr>
      <w:r w:rsidRPr="000E0B63">
        <w:rPr>
          <w:rFonts w:asciiTheme="majorHAnsi" w:hAnsiTheme="majorHAnsi" w:cstheme="majorHAnsi"/>
          <w:sz w:val="22"/>
          <w:szCs w:val="22"/>
        </w:rPr>
        <w:t>Cena brutto oferty badanej</w:t>
      </w:r>
    </w:p>
    <w:p w14:paraId="3DDE297F" w14:textId="77777777" w:rsidR="00A64E80" w:rsidRPr="000E0B63" w:rsidRDefault="00A64E80" w:rsidP="00BD6138">
      <w:pPr>
        <w:pStyle w:val="Akapitzlist"/>
        <w:ind w:left="851"/>
        <w:jc w:val="both"/>
        <w:rPr>
          <w:rFonts w:asciiTheme="majorHAnsi" w:hAnsiTheme="majorHAnsi" w:cstheme="majorHAnsi"/>
          <w:b/>
          <w:sz w:val="22"/>
          <w:szCs w:val="22"/>
        </w:rPr>
      </w:pPr>
    </w:p>
    <w:p w14:paraId="0EEAAFD4" w14:textId="77777777" w:rsidR="00A64E80" w:rsidRPr="000E0B63" w:rsidRDefault="00A64E80" w:rsidP="00A64E80">
      <w:pPr>
        <w:spacing w:line="360" w:lineRule="auto"/>
        <w:ind w:left="372" w:hanging="88"/>
        <w:jc w:val="both"/>
        <w:rPr>
          <w:rFonts w:asciiTheme="majorHAnsi" w:hAnsiTheme="majorHAnsi" w:cstheme="majorHAnsi"/>
          <w:b/>
          <w:sz w:val="22"/>
          <w:szCs w:val="22"/>
        </w:rPr>
      </w:pPr>
      <w:r w:rsidRPr="000E0B63">
        <w:rPr>
          <w:rFonts w:asciiTheme="majorHAnsi" w:hAnsiTheme="majorHAnsi" w:cstheme="majorHAnsi"/>
          <w:b/>
          <w:sz w:val="22"/>
          <w:szCs w:val="22"/>
        </w:rPr>
        <w:t>* spośród wszystkich złożonych ofert niepodlegających odrzuceniu</w:t>
      </w:r>
    </w:p>
    <w:p w14:paraId="5C67FE74" w14:textId="77777777" w:rsidR="00A64E80" w:rsidRPr="000E0B63" w:rsidRDefault="00A64E80" w:rsidP="00A64E80">
      <w:pPr>
        <w:pStyle w:val="Standard"/>
        <w:tabs>
          <w:tab w:val="left" w:pos="851"/>
        </w:tabs>
        <w:ind w:left="284"/>
        <w:jc w:val="both"/>
        <w:rPr>
          <w:rFonts w:asciiTheme="majorHAnsi" w:hAnsiTheme="majorHAnsi" w:cstheme="majorHAnsi"/>
          <w:sz w:val="22"/>
          <w:szCs w:val="22"/>
        </w:rPr>
      </w:pPr>
      <w:r w:rsidRPr="000E0B63">
        <w:rPr>
          <w:rFonts w:asciiTheme="majorHAnsi" w:hAnsiTheme="majorHAnsi" w:cstheme="majorHAnsi"/>
          <w:sz w:val="22"/>
          <w:szCs w:val="22"/>
        </w:rPr>
        <w:t>gdzie: C - wartość punktowa badanej oferty</w:t>
      </w:r>
    </w:p>
    <w:p w14:paraId="1C9988F3" w14:textId="77777777" w:rsidR="00A64E80" w:rsidRPr="000E0B63" w:rsidRDefault="00A64E80" w:rsidP="00A64E80">
      <w:pPr>
        <w:pStyle w:val="Akapitzlist"/>
        <w:ind w:left="284"/>
        <w:jc w:val="both"/>
        <w:rPr>
          <w:rFonts w:asciiTheme="majorHAnsi" w:hAnsiTheme="majorHAnsi" w:cstheme="majorHAnsi"/>
          <w:sz w:val="22"/>
          <w:szCs w:val="22"/>
        </w:rPr>
      </w:pPr>
    </w:p>
    <w:p w14:paraId="49279FD4" w14:textId="77777777" w:rsidR="00A64E80" w:rsidRPr="000E0B63" w:rsidRDefault="00A64E80" w:rsidP="00A64E80">
      <w:pPr>
        <w:pStyle w:val="Akapitzlist"/>
        <w:ind w:left="284"/>
        <w:jc w:val="both"/>
        <w:rPr>
          <w:rFonts w:asciiTheme="majorHAnsi" w:hAnsiTheme="majorHAnsi" w:cstheme="majorHAnsi"/>
          <w:sz w:val="22"/>
          <w:szCs w:val="22"/>
        </w:rPr>
      </w:pPr>
      <w:r w:rsidRPr="000E0B63">
        <w:rPr>
          <w:rFonts w:asciiTheme="majorHAnsi" w:hAnsiTheme="majorHAnsi" w:cstheme="majorHAnsi"/>
          <w:sz w:val="22"/>
          <w:szCs w:val="22"/>
        </w:rPr>
        <w:t>Cena ofertowa brutto musi uwzględniać wszelkie koszty jakie Wykonawca poniesie w związku z realizacją przedmiotu zamówienia.</w:t>
      </w:r>
    </w:p>
    <w:p w14:paraId="102B61C8" w14:textId="77777777" w:rsidR="00A64E80" w:rsidRDefault="00A64E80" w:rsidP="00BD6138">
      <w:pPr>
        <w:pStyle w:val="Akapitzlist"/>
        <w:ind w:left="851"/>
        <w:jc w:val="both"/>
        <w:rPr>
          <w:rFonts w:ascii="Calibri" w:hAnsi="Calibri" w:cs="Calibri"/>
          <w:b/>
          <w:sz w:val="22"/>
          <w:szCs w:val="22"/>
        </w:rPr>
      </w:pPr>
    </w:p>
    <w:p w14:paraId="6B53005C" w14:textId="77777777" w:rsidR="00D60279" w:rsidRPr="00A754C8" w:rsidRDefault="00D60279" w:rsidP="00D60279">
      <w:pPr>
        <w:pStyle w:val="Akapitzlist"/>
        <w:ind w:left="284"/>
        <w:jc w:val="both"/>
        <w:rPr>
          <w:rFonts w:ascii="Calibri" w:hAnsi="Calibri" w:cs="Calibri"/>
          <w:sz w:val="22"/>
          <w:szCs w:val="22"/>
        </w:rPr>
      </w:pPr>
      <w:r w:rsidRPr="00A754C8">
        <w:rPr>
          <w:rFonts w:ascii="Calibri" w:hAnsi="Calibri" w:cs="Calibri"/>
          <w:sz w:val="22"/>
          <w:szCs w:val="22"/>
        </w:rPr>
        <w:t>Podstawą przyznania punktów w kryterium "cena" będzie cena ofertowa brutto podana przez Wykonawcę w Formularzu Ofertowym, stanowiącym Załącznik nr 1 do SWZ</w:t>
      </w:r>
      <w:r w:rsidR="00A754C8" w:rsidRPr="00A754C8">
        <w:rPr>
          <w:rFonts w:ascii="Calibri" w:hAnsi="Calibri" w:cs="Calibri"/>
          <w:sz w:val="22"/>
          <w:szCs w:val="22"/>
        </w:rPr>
        <w:t xml:space="preserve"> </w:t>
      </w:r>
      <w:r w:rsidR="00A754C8" w:rsidRPr="00A754C8">
        <w:rPr>
          <w:rFonts w:asciiTheme="majorHAnsi" w:hAnsiTheme="majorHAnsi" w:cstheme="majorHAnsi"/>
          <w:snapToGrid w:val="0"/>
          <w:sz w:val="22"/>
          <w:szCs w:val="22"/>
        </w:rPr>
        <w:t>obliczona zgodnie ze sposobem opisanym w sekcji XIV SWZ.</w:t>
      </w:r>
      <w:r w:rsidR="00A754C8" w:rsidRPr="00A754C8">
        <w:rPr>
          <w:rFonts w:asciiTheme="majorHAnsi" w:hAnsiTheme="majorHAnsi" w:cstheme="majorHAnsi"/>
          <w:sz w:val="22"/>
          <w:szCs w:val="22"/>
        </w:rPr>
        <w:t xml:space="preserve"> Oferta z najniższą ceną brutto otrzyma maksymalną ilość punktów, a pozostałym ofertom zostanie przypisana odpowiednio mniejsza liczba punktów</w:t>
      </w:r>
    </w:p>
    <w:p w14:paraId="6A41A6EE" w14:textId="77777777" w:rsidR="00A64E80" w:rsidRDefault="00A64E80" w:rsidP="00BD6138">
      <w:pPr>
        <w:pStyle w:val="Akapitzlist"/>
        <w:ind w:left="851"/>
        <w:jc w:val="both"/>
        <w:rPr>
          <w:rFonts w:ascii="Calibri" w:hAnsi="Calibri" w:cs="Calibri"/>
          <w:b/>
          <w:sz w:val="22"/>
          <w:szCs w:val="22"/>
          <w:u w:val="single"/>
        </w:rPr>
      </w:pPr>
    </w:p>
    <w:p w14:paraId="73ADECAC" w14:textId="77777777" w:rsidR="003E0808" w:rsidRPr="00042DC6" w:rsidRDefault="003E0808" w:rsidP="00BD6138">
      <w:pPr>
        <w:pStyle w:val="Akapitzlist"/>
        <w:ind w:left="851"/>
        <w:jc w:val="both"/>
        <w:rPr>
          <w:rFonts w:ascii="Calibri" w:hAnsi="Calibri" w:cs="Calibri"/>
          <w:b/>
          <w:sz w:val="22"/>
          <w:szCs w:val="22"/>
          <w:u w:val="single"/>
        </w:rPr>
      </w:pPr>
    </w:p>
    <w:p w14:paraId="725D781E" w14:textId="5B1771B1" w:rsidR="008C03C3" w:rsidRPr="008A3C00" w:rsidRDefault="00091206" w:rsidP="008A3C00">
      <w:pPr>
        <w:pStyle w:val="Akapitzlist"/>
        <w:numPr>
          <w:ilvl w:val="0"/>
          <w:numId w:val="55"/>
        </w:numPr>
        <w:ind w:left="567"/>
        <w:rPr>
          <w:rFonts w:ascii="Calibri" w:hAnsi="Calibri" w:cs="Calibri"/>
          <w:b/>
          <w:sz w:val="22"/>
          <w:szCs w:val="22"/>
          <w:u w:val="single"/>
        </w:rPr>
      </w:pPr>
      <w:r w:rsidRPr="008A3C00">
        <w:rPr>
          <w:rFonts w:ascii="Calibri" w:hAnsi="Calibri" w:cs="Calibri"/>
          <w:b/>
          <w:sz w:val="22"/>
          <w:szCs w:val="22"/>
          <w:u w:val="single"/>
        </w:rPr>
        <w:t>Parametry jakościowe PJ = TZ + CzPZ</w:t>
      </w:r>
      <w:r w:rsidR="008C03C3" w:rsidRPr="008A3C00">
        <w:rPr>
          <w:rFonts w:ascii="Calibri" w:hAnsi="Calibri" w:cs="Calibri"/>
          <w:b/>
          <w:sz w:val="22"/>
          <w:szCs w:val="22"/>
          <w:u w:val="single"/>
        </w:rPr>
        <w:t xml:space="preserve"> </w:t>
      </w:r>
      <w:r w:rsidR="008C03C3" w:rsidRPr="008A3C00">
        <w:rPr>
          <w:rFonts w:ascii="Calibri" w:hAnsi="Calibri" w:cs="Calibri"/>
          <w:sz w:val="22"/>
          <w:szCs w:val="22"/>
          <w:u w:val="single"/>
        </w:rPr>
        <w:t xml:space="preserve">- waga </w:t>
      </w:r>
      <w:r w:rsidR="0067019C" w:rsidRPr="008A3C00">
        <w:rPr>
          <w:rFonts w:ascii="Calibri" w:hAnsi="Calibri" w:cs="Calibri"/>
          <w:sz w:val="22"/>
          <w:szCs w:val="22"/>
          <w:u w:val="single"/>
        </w:rPr>
        <w:t xml:space="preserve">kryterium </w:t>
      </w:r>
      <w:r w:rsidR="00795B0F" w:rsidRPr="008A3C00">
        <w:rPr>
          <w:rFonts w:ascii="Calibri" w:hAnsi="Calibri" w:cs="Calibri"/>
          <w:sz w:val="22"/>
          <w:szCs w:val="22"/>
          <w:u w:val="single"/>
        </w:rPr>
        <w:t xml:space="preserve">razem </w:t>
      </w:r>
      <w:r w:rsidR="00A754C8" w:rsidRPr="008A3C00">
        <w:rPr>
          <w:rFonts w:ascii="Calibri" w:hAnsi="Calibri" w:cs="Calibri"/>
          <w:sz w:val="22"/>
          <w:szCs w:val="22"/>
          <w:u w:val="single"/>
        </w:rPr>
        <w:t>10</w:t>
      </w:r>
      <w:r w:rsidR="008C03C3" w:rsidRPr="008A3C00">
        <w:rPr>
          <w:rFonts w:ascii="Calibri" w:hAnsi="Calibri" w:cs="Calibri"/>
          <w:sz w:val="22"/>
          <w:szCs w:val="22"/>
          <w:u w:val="single"/>
        </w:rPr>
        <w:t>%</w:t>
      </w:r>
      <w:r w:rsidR="00795B0F" w:rsidRPr="008A3C00">
        <w:rPr>
          <w:rFonts w:ascii="Calibri" w:hAnsi="Calibri" w:cs="Calibri"/>
          <w:sz w:val="22"/>
          <w:szCs w:val="22"/>
          <w:u w:val="single"/>
        </w:rPr>
        <w:t>:</w:t>
      </w:r>
      <w:r w:rsidR="00795B0F" w:rsidRPr="008A3C00">
        <w:rPr>
          <w:rFonts w:ascii="Calibri" w:hAnsi="Calibri" w:cs="Calibri"/>
          <w:b/>
          <w:sz w:val="22"/>
          <w:szCs w:val="22"/>
          <w:u w:val="single"/>
        </w:rPr>
        <w:t xml:space="preserve"> </w:t>
      </w:r>
    </w:p>
    <w:p w14:paraId="5F49864B" w14:textId="77777777" w:rsidR="00A64E80" w:rsidRDefault="00A64E80" w:rsidP="00BD6138">
      <w:pPr>
        <w:pStyle w:val="Akapitzlist"/>
        <w:ind w:left="851"/>
        <w:jc w:val="both"/>
        <w:rPr>
          <w:rFonts w:ascii="Calibri" w:hAnsi="Calibri" w:cs="Calibri"/>
          <w:b/>
          <w:sz w:val="22"/>
          <w:szCs w:val="22"/>
        </w:rPr>
      </w:pPr>
    </w:p>
    <w:p w14:paraId="22B1D01A" w14:textId="77777777" w:rsidR="000E0B63" w:rsidRPr="008A3C00" w:rsidRDefault="00D60279" w:rsidP="00091206">
      <w:pPr>
        <w:pStyle w:val="Akapitzlist"/>
        <w:numPr>
          <w:ilvl w:val="0"/>
          <w:numId w:val="53"/>
        </w:numPr>
        <w:jc w:val="both"/>
        <w:rPr>
          <w:rFonts w:ascii="Calibri" w:hAnsi="Calibri" w:cs="Calibri"/>
          <w:b/>
          <w:sz w:val="22"/>
          <w:szCs w:val="22"/>
        </w:rPr>
      </w:pPr>
      <w:r w:rsidRPr="008A3C00">
        <w:rPr>
          <w:rFonts w:ascii="Calibri" w:hAnsi="Calibri" w:cs="Calibri"/>
          <w:b/>
          <w:sz w:val="22"/>
          <w:szCs w:val="22"/>
        </w:rPr>
        <w:t>TZ –Termin załatwienia reklamacji</w:t>
      </w:r>
      <w:r w:rsidRPr="00F67110">
        <w:rPr>
          <w:rFonts w:ascii="Calibri" w:hAnsi="Calibri" w:cs="Calibri"/>
          <w:b/>
          <w:sz w:val="22"/>
          <w:szCs w:val="22"/>
        </w:rPr>
        <w:t xml:space="preserve"> –</w:t>
      </w:r>
      <w:r w:rsidR="000E0B63" w:rsidRPr="00F67110">
        <w:rPr>
          <w:rFonts w:ascii="Calibri" w:hAnsi="Calibri" w:cs="Calibri"/>
          <w:b/>
          <w:sz w:val="22"/>
          <w:szCs w:val="22"/>
        </w:rPr>
        <w:t xml:space="preserve">  waga 5% </w:t>
      </w:r>
    </w:p>
    <w:p w14:paraId="1A893BA8" w14:textId="77777777" w:rsidR="00A64E80" w:rsidRPr="000E0B63" w:rsidRDefault="00A64E80" w:rsidP="000E0B63">
      <w:pPr>
        <w:jc w:val="both"/>
        <w:rPr>
          <w:rFonts w:ascii="Calibri" w:hAnsi="Calibri" w:cs="Calibri"/>
          <w:b/>
          <w:sz w:val="22"/>
          <w:szCs w:val="22"/>
        </w:rPr>
      </w:pPr>
    </w:p>
    <w:p w14:paraId="1DC25714" w14:textId="77777777" w:rsidR="00A754C8" w:rsidRDefault="00D60279" w:rsidP="00A754C8">
      <w:pPr>
        <w:pStyle w:val="Standard"/>
        <w:ind w:left="1276" w:right="2268"/>
        <w:jc w:val="center"/>
        <w:rPr>
          <w:rFonts w:ascii="Calibri" w:hAnsi="Calibri" w:cs="Calibri"/>
          <w:color w:val="000000" w:themeColor="text1"/>
          <w:sz w:val="22"/>
          <w:szCs w:val="22"/>
        </w:rPr>
      </w:pPr>
      <w:r w:rsidRPr="008C03C3">
        <w:rPr>
          <w:rFonts w:ascii="Calibri" w:hAnsi="Calibri" w:cs="Calibri"/>
          <w:color w:val="000000" w:themeColor="text1"/>
          <w:sz w:val="22"/>
          <w:szCs w:val="22"/>
        </w:rPr>
        <w:t>Ilość punktów przyznanych za kryterium</w:t>
      </w:r>
    </w:p>
    <w:p w14:paraId="439352D6" w14:textId="77777777" w:rsidR="00D60279" w:rsidRPr="00F67110" w:rsidRDefault="00A754C8" w:rsidP="00A754C8">
      <w:pPr>
        <w:pStyle w:val="Standard"/>
        <w:ind w:left="1276" w:right="2268"/>
        <w:jc w:val="center"/>
        <w:rPr>
          <w:rFonts w:ascii="Calibri" w:hAnsi="Calibri" w:cs="Calibri"/>
          <w:color w:val="000000" w:themeColor="text1"/>
          <w:sz w:val="22"/>
          <w:szCs w:val="22"/>
        </w:rPr>
      </w:pPr>
      <w:r w:rsidRPr="00F67110">
        <w:rPr>
          <w:rFonts w:ascii="Calibri" w:hAnsi="Calibri" w:cs="Calibri"/>
          <w:color w:val="000000" w:themeColor="text1"/>
          <w:sz w:val="22"/>
          <w:szCs w:val="22"/>
        </w:rPr>
        <w:t>parametry jakościowe</w:t>
      </w:r>
      <w:r w:rsidR="00D60279" w:rsidRPr="00F67110">
        <w:rPr>
          <w:rFonts w:ascii="Calibri" w:hAnsi="Calibri" w:cs="Calibri"/>
          <w:color w:val="000000" w:themeColor="text1"/>
          <w:sz w:val="22"/>
          <w:szCs w:val="22"/>
        </w:rPr>
        <w:t xml:space="preserve"> TZ oferty badanej</w:t>
      </w:r>
    </w:p>
    <w:p w14:paraId="05DDBAE8" w14:textId="77777777" w:rsidR="00D60279" w:rsidRPr="00A754C8" w:rsidRDefault="00D60279" w:rsidP="00D60279">
      <w:pPr>
        <w:pStyle w:val="Akapitzlist"/>
        <w:ind w:left="792"/>
        <w:jc w:val="both"/>
        <w:rPr>
          <w:rFonts w:ascii="Calibri" w:hAnsi="Calibri" w:cs="Calibri"/>
          <w:sz w:val="22"/>
          <w:szCs w:val="22"/>
        </w:rPr>
      </w:pPr>
      <w:r w:rsidRPr="008A3C00">
        <w:rPr>
          <w:rFonts w:ascii="Calibri" w:hAnsi="Calibri" w:cs="Calibri"/>
          <w:sz w:val="22"/>
          <w:szCs w:val="22"/>
        </w:rPr>
        <w:t>TZ = (</w:t>
      </w:r>
      <w:r w:rsidRPr="008A3C00">
        <w:rPr>
          <w:rFonts w:ascii="Calibri" w:hAnsi="Calibri" w:cs="Calibri"/>
          <w:strike/>
          <w:sz w:val="22"/>
          <w:szCs w:val="22"/>
        </w:rPr>
        <w:tab/>
      </w:r>
      <w:r w:rsidRPr="008A3C00">
        <w:rPr>
          <w:rFonts w:ascii="Calibri" w:hAnsi="Calibri" w:cs="Calibri"/>
          <w:strike/>
          <w:sz w:val="22"/>
          <w:szCs w:val="22"/>
        </w:rPr>
        <w:tab/>
      </w:r>
      <w:r w:rsidRPr="008A3C00">
        <w:rPr>
          <w:rFonts w:ascii="Calibri" w:hAnsi="Calibri" w:cs="Calibri"/>
          <w:strike/>
          <w:sz w:val="22"/>
          <w:szCs w:val="22"/>
        </w:rPr>
        <w:tab/>
      </w:r>
      <w:r w:rsidRPr="008A3C00">
        <w:rPr>
          <w:rFonts w:ascii="Calibri" w:hAnsi="Calibri" w:cs="Calibri"/>
          <w:strike/>
          <w:sz w:val="22"/>
          <w:szCs w:val="22"/>
        </w:rPr>
        <w:tab/>
      </w:r>
      <w:r w:rsidRPr="008A3C00">
        <w:rPr>
          <w:rFonts w:ascii="Calibri" w:hAnsi="Calibri" w:cs="Calibri"/>
          <w:strike/>
          <w:sz w:val="22"/>
          <w:szCs w:val="22"/>
        </w:rPr>
        <w:tab/>
      </w:r>
      <w:r w:rsidRPr="008A3C00">
        <w:rPr>
          <w:rFonts w:ascii="Calibri" w:hAnsi="Calibri" w:cs="Calibri"/>
          <w:strike/>
          <w:sz w:val="22"/>
          <w:szCs w:val="22"/>
        </w:rPr>
        <w:tab/>
      </w:r>
      <w:r w:rsidRPr="008A3C00">
        <w:rPr>
          <w:rFonts w:ascii="Calibri" w:hAnsi="Calibri" w:cs="Calibri"/>
          <w:strike/>
          <w:sz w:val="22"/>
          <w:szCs w:val="22"/>
        </w:rPr>
        <w:tab/>
      </w:r>
      <w:r w:rsidRPr="008A3C00">
        <w:rPr>
          <w:rFonts w:ascii="Calibri" w:hAnsi="Calibri" w:cs="Calibri"/>
          <w:strike/>
          <w:sz w:val="22"/>
          <w:szCs w:val="22"/>
        </w:rPr>
        <w:tab/>
      </w:r>
      <w:r w:rsidRPr="008A3C00">
        <w:rPr>
          <w:rFonts w:ascii="Calibri" w:hAnsi="Calibri" w:cs="Calibri"/>
          <w:strike/>
          <w:sz w:val="22"/>
          <w:szCs w:val="22"/>
        </w:rPr>
        <w:tab/>
      </w:r>
      <w:r w:rsidRPr="008A3C00">
        <w:rPr>
          <w:rFonts w:ascii="Calibri" w:hAnsi="Calibri" w:cs="Calibri"/>
          <w:strike/>
          <w:sz w:val="22"/>
          <w:szCs w:val="22"/>
        </w:rPr>
        <w:tab/>
      </w:r>
      <w:r w:rsidRPr="008A3C00">
        <w:rPr>
          <w:rFonts w:ascii="Calibri" w:hAnsi="Calibri" w:cs="Calibri"/>
          <w:strike/>
          <w:sz w:val="22"/>
          <w:szCs w:val="22"/>
        </w:rPr>
        <w:tab/>
      </w:r>
      <w:r w:rsidRPr="008A3C00">
        <w:rPr>
          <w:rFonts w:ascii="Calibri" w:hAnsi="Calibri" w:cs="Calibri"/>
          <w:strike/>
          <w:sz w:val="22"/>
          <w:szCs w:val="22"/>
        </w:rPr>
        <w:tab/>
      </w:r>
      <w:r w:rsidRPr="008A3C00">
        <w:rPr>
          <w:rFonts w:ascii="Calibri" w:hAnsi="Calibri" w:cs="Calibri"/>
          <w:strike/>
          <w:sz w:val="22"/>
          <w:szCs w:val="22"/>
        </w:rPr>
        <w:tab/>
      </w:r>
      <w:r w:rsidRPr="008A3C00">
        <w:rPr>
          <w:rFonts w:ascii="Calibri" w:hAnsi="Calibri" w:cs="Calibri"/>
          <w:strike/>
          <w:sz w:val="22"/>
          <w:szCs w:val="22"/>
        </w:rPr>
        <w:tab/>
      </w:r>
      <w:r w:rsidRPr="008A3C00">
        <w:rPr>
          <w:rFonts w:ascii="Calibri" w:hAnsi="Calibri" w:cs="Calibri"/>
          <w:strike/>
          <w:sz w:val="22"/>
          <w:szCs w:val="22"/>
        </w:rPr>
        <w:tab/>
      </w:r>
      <w:r w:rsidRPr="008A3C00">
        <w:rPr>
          <w:rFonts w:ascii="Calibri" w:hAnsi="Calibri" w:cs="Calibri"/>
          <w:strike/>
          <w:sz w:val="22"/>
          <w:szCs w:val="22"/>
        </w:rPr>
        <w:tab/>
      </w:r>
      <w:r w:rsidRPr="008A3C00">
        <w:rPr>
          <w:rFonts w:ascii="Calibri" w:hAnsi="Calibri" w:cs="Calibri"/>
          <w:strike/>
          <w:sz w:val="22"/>
          <w:szCs w:val="22"/>
        </w:rPr>
        <w:tab/>
      </w:r>
      <w:r w:rsidRPr="008A3C00">
        <w:rPr>
          <w:rFonts w:ascii="Calibri" w:hAnsi="Calibri" w:cs="Calibri"/>
          <w:strike/>
          <w:sz w:val="22"/>
          <w:szCs w:val="22"/>
        </w:rPr>
        <w:tab/>
      </w:r>
      <w:r w:rsidRPr="008A3C00">
        <w:rPr>
          <w:rFonts w:ascii="Calibri" w:hAnsi="Calibri" w:cs="Calibri"/>
          <w:strike/>
          <w:sz w:val="22"/>
          <w:szCs w:val="22"/>
        </w:rPr>
        <w:tab/>
      </w:r>
      <w:r w:rsidRPr="008A3C00">
        <w:rPr>
          <w:rFonts w:ascii="Calibri" w:hAnsi="Calibri" w:cs="Calibri"/>
          <w:strike/>
          <w:sz w:val="22"/>
          <w:szCs w:val="22"/>
        </w:rPr>
        <w:tab/>
      </w:r>
      <w:r w:rsidRPr="00A754C8">
        <w:rPr>
          <w:rFonts w:ascii="Calibri" w:hAnsi="Calibri" w:cs="Calibri"/>
          <w:sz w:val="22"/>
          <w:szCs w:val="22"/>
        </w:rPr>
        <w:t xml:space="preserve"> x waga kryterium </w:t>
      </w:r>
      <w:r w:rsidR="00A754C8" w:rsidRPr="00A754C8">
        <w:rPr>
          <w:rFonts w:ascii="Calibri" w:hAnsi="Calibri" w:cs="Calibri"/>
          <w:sz w:val="22"/>
          <w:szCs w:val="22"/>
        </w:rPr>
        <w:t>5</w:t>
      </w:r>
      <w:r w:rsidRPr="00A754C8">
        <w:rPr>
          <w:rFonts w:ascii="Calibri" w:hAnsi="Calibri" w:cs="Calibri"/>
          <w:sz w:val="22"/>
          <w:szCs w:val="22"/>
        </w:rPr>
        <w:t>%) x 100</w:t>
      </w:r>
    </w:p>
    <w:p w14:paraId="2657FD9F" w14:textId="77777777" w:rsidR="008C03C3" w:rsidRPr="008C03C3" w:rsidRDefault="00D60279" w:rsidP="008C03C3">
      <w:pPr>
        <w:widowControl w:val="0"/>
        <w:tabs>
          <w:tab w:val="left" w:pos="7740"/>
        </w:tabs>
        <w:suppressAutoHyphens/>
        <w:autoSpaceDN w:val="0"/>
        <w:textAlignment w:val="baseline"/>
        <w:rPr>
          <w:rFonts w:ascii="Calibri" w:eastAsia="Times New Roman" w:hAnsi="Calibri" w:cs="Arial"/>
          <w:color w:val="000000"/>
          <w:kern w:val="3"/>
          <w:sz w:val="22"/>
          <w:szCs w:val="22"/>
        </w:rPr>
      </w:pPr>
      <w:r>
        <w:rPr>
          <w:rFonts w:ascii="Calibri" w:hAnsi="Calibri" w:cs="Calibri"/>
          <w:b/>
          <w:sz w:val="22"/>
          <w:szCs w:val="22"/>
        </w:rPr>
        <w:t xml:space="preserve">                      </w:t>
      </w:r>
      <w:r w:rsidR="000E0B63">
        <w:rPr>
          <w:rFonts w:ascii="Calibri" w:hAnsi="Calibri" w:cs="Calibri"/>
          <w:b/>
          <w:sz w:val="22"/>
          <w:szCs w:val="22"/>
        </w:rPr>
        <w:t xml:space="preserve">  </w:t>
      </w:r>
      <w:r w:rsidR="008C03C3">
        <w:rPr>
          <w:rFonts w:ascii="Calibri" w:hAnsi="Calibri" w:cs="Calibri"/>
          <w:b/>
          <w:sz w:val="22"/>
          <w:szCs w:val="22"/>
        </w:rPr>
        <w:t xml:space="preserve">                  </w:t>
      </w:r>
      <w:r w:rsidR="00A754C8">
        <w:rPr>
          <w:rFonts w:ascii="Calibri" w:hAnsi="Calibri" w:cs="Calibri"/>
          <w:b/>
          <w:sz w:val="22"/>
          <w:szCs w:val="22"/>
        </w:rPr>
        <w:t xml:space="preserve">       </w:t>
      </w:r>
      <w:r w:rsidR="008C03C3" w:rsidRPr="008C03C3">
        <w:rPr>
          <w:rFonts w:ascii="Calibri" w:eastAsia="Times New Roman" w:hAnsi="Calibri" w:cs="Arial"/>
          <w:color w:val="000000"/>
          <w:kern w:val="3"/>
          <w:sz w:val="22"/>
          <w:szCs w:val="22"/>
        </w:rPr>
        <w:t>Maksymalna możliwa do zdobycia ilość</w:t>
      </w:r>
    </w:p>
    <w:p w14:paraId="18A97E1A" w14:textId="77777777" w:rsidR="008C03C3" w:rsidRPr="008C03C3" w:rsidRDefault="008C03C3" w:rsidP="008C03C3">
      <w:pPr>
        <w:widowControl w:val="0"/>
        <w:tabs>
          <w:tab w:val="left" w:pos="7740"/>
        </w:tabs>
        <w:suppressAutoHyphens/>
        <w:autoSpaceDN w:val="0"/>
        <w:textAlignment w:val="baseline"/>
        <w:rPr>
          <w:rFonts w:ascii="Calibri" w:eastAsia="Times New Roman" w:hAnsi="Calibri" w:cs="Arial"/>
          <w:color w:val="000000"/>
          <w:kern w:val="3"/>
          <w:sz w:val="22"/>
          <w:szCs w:val="22"/>
        </w:rPr>
      </w:pPr>
      <w:r w:rsidRPr="008C03C3">
        <w:rPr>
          <w:rFonts w:ascii="Calibri" w:eastAsia="Times New Roman" w:hAnsi="Calibri" w:cs="Arial"/>
          <w:color w:val="000000"/>
          <w:kern w:val="3"/>
          <w:sz w:val="22"/>
          <w:szCs w:val="22"/>
        </w:rPr>
        <w:t xml:space="preserve">        </w:t>
      </w:r>
      <w:r>
        <w:rPr>
          <w:rFonts w:ascii="Calibri" w:eastAsia="Times New Roman" w:hAnsi="Calibri" w:cs="Arial"/>
          <w:color w:val="000000"/>
          <w:kern w:val="3"/>
          <w:sz w:val="22"/>
          <w:szCs w:val="22"/>
        </w:rPr>
        <w:t xml:space="preserve">                     </w:t>
      </w:r>
      <w:r w:rsidRPr="008C03C3">
        <w:rPr>
          <w:rFonts w:ascii="Calibri" w:eastAsia="Times New Roman" w:hAnsi="Calibri" w:cs="Arial"/>
          <w:color w:val="000000"/>
          <w:kern w:val="3"/>
          <w:sz w:val="22"/>
          <w:szCs w:val="22"/>
        </w:rPr>
        <w:t xml:space="preserve">  punktów za Kryterium parametry jakościowe</w:t>
      </w:r>
      <w:r w:rsidR="00A754C8">
        <w:rPr>
          <w:rFonts w:ascii="Calibri" w:eastAsia="Times New Roman" w:hAnsi="Calibri" w:cs="Arial"/>
          <w:color w:val="000000"/>
          <w:kern w:val="3"/>
          <w:sz w:val="22"/>
          <w:szCs w:val="22"/>
        </w:rPr>
        <w:t>: TZ</w:t>
      </w:r>
      <w:r w:rsidRPr="008C03C3">
        <w:rPr>
          <w:rFonts w:ascii="Calibri" w:eastAsia="Times New Roman" w:hAnsi="Calibri" w:cs="Arial"/>
          <w:color w:val="000000"/>
          <w:kern w:val="3"/>
          <w:sz w:val="22"/>
          <w:szCs w:val="22"/>
        </w:rPr>
        <w:t xml:space="preserve">, tj. </w:t>
      </w:r>
      <w:r>
        <w:rPr>
          <w:rFonts w:ascii="Calibri" w:eastAsia="Times New Roman" w:hAnsi="Calibri" w:cs="Arial"/>
          <w:color w:val="000000"/>
          <w:kern w:val="3"/>
          <w:sz w:val="22"/>
          <w:szCs w:val="22"/>
        </w:rPr>
        <w:t>5</w:t>
      </w:r>
      <w:r w:rsidRPr="008C03C3">
        <w:rPr>
          <w:rFonts w:ascii="Calibri" w:eastAsia="Times New Roman" w:hAnsi="Calibri" w:cs="Arial"/>
          <w:color w:val="000000"/>
          <w:kern w:val="3"/>
          <w:sz w:val="22"/>
          <w:szCs w:val="22"/>
        </w:rPr>
        <w:t>,00</w:t>
      </w:r>
    </w:p>
    <w:p w14:paraId="71990A4D" w14:textId="77777777" w:rsidR="00A64E80" w:rsidRDefault="00A64E80" w:rsidP="00BD6138">
      <w:pPr>
        <w:pStyle w:val="Akapitzlist"/>
        <w:ind w:left="851"/>
        <w:jc w:val="both"/>
        <w:rPr>
          <w:rFonts w:ascii="Calibri" w:hAnsi="Calibri" w:cs="Calibri"/>
          <w:b/>
          <w:sz w:val="22"/>
          <w:szCs w:val="22"/>
        </w:rPr>
      </w:pPr>
    </w:p>
    <w:p w14:paraId="172D1EC4" w14:textId="28A727D6" w:rsidR="000E0B63" w:rsidRPr="00F67110" w:rsidRDefault="00423305" w:rsidP="0067019C">
      <w:pPr>
        <w:pStyle w:val="Akapitzlist"/>
        <w:numPr>
          <w:ilvl w:val="0"/>
          <w:numId w:val="53"/>
        </w:numPr>
        <w:jc w:val="both"/>
        <w:rPr>
          <w:rFonts w:ascii="Calibri" w:hAnsi="Calibri" w:cs="Calibri"/>
          <w:b/>
          <w:sz w:val="22"/>
          <w:szCs w:val="22"/>
        </w:rPr>
      </w:pPr>
      <w:r w:rsidRPr="008A3C00">
        <w:rPr>
          <w:rFonts w:ascii="Calibri" w:hAnsi="Calibri" w:cs="Calibri"/>
          <w:b/>
          <w:sz w:val="22"/>
          <w:szCs w:val="22"/>
        </w:rPr>
        <w:t>C</w:t>
      </w:r>
      <w:r w:rsidR="000E0B63" w:rsidRPr="008A3C00">
        <w:rPr>
          <w:rFonts w:ascii="Calibri" w:hAnsi="Calibri" w:cs="Calibri"/>
          <w:b/>
          <w:sz w:val="22"/>
          <w:szCs w:val="22"/>
        </w:rPr>
        <w:t>z</w:t>
      </w:r>
      <w:r w:rsidRPr="008A3C00">
        <w:rPr>
          <w:rFonts w:ascii="Calibri" w:hAnsi="Calibri" w:cs="Calibri"/>
          <w:b/>
          <w:sz w:val="22"/>
          <w:szCs w:val="22"/>
        </w:rPr>
        <w:t>P</w:t>
      </w:r>
      <w:r w:rsidR="000E0B63" w:rsidRPr="008A3C00">
        <w:rPr>
          <w:rFonts w:ascii="Calibri" w:hAnsi="Calibri" w:cs="Calibri"/>
          <w:b/>
          <w:sz w:val="22"/>
          <w:szCs w:val="22"/>
        </w:rPr>
        <w:t>Z</w:t>
      </w:r>
      <w:r w:rsidRPr="008A3C00">
        <w:rPr>
          <w:rFonts w:ascii="Calibri" w:hAnsi="Calibri" w:cs="Calibri"/>
          <w:b/>
          <w:sz w:val="22"/>
          <w:szCs w:val="22"/>
        </w:rPr>
        <w:t xml:space="preserve"> –</w:t>
      </w:r>
      <w:r w:rsidR="00287E11">
        <w:rPr>
          <w:rFonts w:ascii="Calibri" w:hAnsi="Calibri" w:cs="Calibri"/>
          <w:b/>
          <w:sz w:val="22"/>
          <w:szCs w:val="22"/>
        </w:rPr>
        <w:t xml:space="preserve"> </w:t>
      </w:r>
      <w:r w:rsidRPr="008A3C00">
        <w:rPr>
          <w:rFonts w:ascii="Calibri" w:hAnsi="Calibri" w:cs="Calibri"/>
          <w:b/>
          <w:sz w:val="22"/>
          <w:szCs w:val="22"/>
        </w:rPr>
        <w:t>Czas pilnego zamówienia</w:t>
      </w:r>
      <w:r w:rsidR="00560FBA" w:rsidRPr="008A3C00">
        <w:rPr>
          <w:rFonts w:ascii="Calibri" w:hAnsi="Calibri" w:cs="Calibri"/>
          <w:b/>
          <w:sz w:val="22"/>
          <w:szCs w:val="22"/>
        </w:rPr>
        <w:t xml:space="preserve"> </w:t>
      </w:r>
      <w:r w:rsidR="00560FBA" w:rsidRPr="00F67110">
        <w:rPr>
          <w:rFonts w:ascii="Calibri" w:hAnsi="Calibri" w:cs="Calibri"/>
          <w:b/>
          <w:sz w:val="22"/>
          <w:szCs w:val="22"/>
        </w:rPr>
        <w:t>–</w:t>
      </w:r>
      <w:r w:rsidR="000E0B63" w:rsidRPr="00F67110">
        <w:rPr>
          <w:rFonts w:ascii="Calibri" w:hAnsi="Calibri" w:cs="Calibri"/>
          <w:b/>
          <w:sz w:val="22"/>
          <w:szCs w:val="22"/>
        </w:rPr>
        <w:t xml:space="preserve">  waga 5% </w:t>
      </w:r>
    </w:p>
    <w:p w14:paraId="3902032B" w14:textId="77777777" w:rsidR="00560FBA" w:rsidRPr="009373FB" w:rsidRDefault="00560FBA" w:rsidP="009373FB">
      <w:pPr>
        <w:ind w:left="567"/>
        <w:jc w:val="both"/>
        <w:rPr>
          <w:rFonts w:ascii="Calibri" w:hAnsi="Calibri" w:cs="Calibri"/>
          <w:sz w:val="22"/>
          <w:szCs w:val="22"/>
        </w:rPr>
      </w:pPr>
    </w:p>
    <w:p w14:paraId="1D406AC8" w14:textId="77777777" w:rsidR="00A754C8" w:rsidRPr="00A754C8" w:rsidRDefault="00A754C8" w:rsidP="00A754C8">
      <w:pPr>
        <w:pStyle w:val="Standard"/>
        <w:ind w:left="1276" w:right="2268"/>
        <w:rPr>
          <w:rFonts w:ascii="Calibri" w:hAnsi="Calibri" w:cs="Calibri"/>
          <w:color w:val="000000" w:themeColor="text1"/>
          <w:sz w:val="22"/>
          <w:szCs w:val="22"/>
        </w:rPr>
      </w:pPr>
      <w:r>
        <w:rPr>
          <w:rFonts w:ascii="Calibri" w:hAnsi="Calibri" w:cs="Calibri"/>
          <w:color w:val="000000" w:themeColor="text1"/>
          <w:sz w:val="22"/>
          <w:szCs w:val="22"/>
        </w:rPr>
        <w:t xml:space="preserve">             </w:t>
      </w:r>
      <w:r w:rsidR="00423305" w:rsidRPr="00A754C8">
        <w:rPr>
          <w:rFonts w:ascii="Calibri" w:hAnsi="Calibri" w:cs="Calibri"/>
          <w:color w:val="000000" w:themeColor="text1"/>
          <w:sz w:val="22"/>
          <w:szCs w:val="22"/>
        </w:rPr>
        <w:t>Ilość punktów przyznanych za kryterium</w:t>
      </w:r>
    </w:p>
    <w:p w14:paraId="4B4D2C2F" w14:textId="77777777" w:rsidR="00423305" w:rsidRPr="00A754C8" w:rsidRDefault="00A754C8" w:rsidP="00A754C8">
      <w:pPr>
        <w:pStyle w:val="Standard"/>
        <w:ind w:left="1276" w:right="2268"/>
        <w:rPr>
          <w:rFonts w:ascii="Calibri" w:hAnsi="Calibri" w:cs="Calibri"/>
          <w:color w:val="000000" w:themeColor="text1"/>
          <w:sz w:val="22"/>
          <w:szCs w:val="22"/>
        </w:rPr>
      </w:pPr>
      <w:r>
        <w:rPr>
          <w:rFonts w:ascii="Calibri" w:hAnsi="Calibri" w:cs="Calibri"/>
          <w:color w:val="000000" w:themeColor="text1"/>
          <w:sz w:val="22"/>
          <w:szCs w:val="22"/>
        </w:rPr>
        <w:t xml:space="preserve">           </w:t>
      </w:r>
      <w:r w:rsidRPr="00A754C8">
        <w:rPr>
          <w:rFonts w:ascii="Calibri" w:hAnsi="Calibri" w:cs="Calibri"/>
          <w:color w:val="000000" w:themeColor="text1"/>
          <w:sz w:val="22"/>
          <w:szCs w:val="22"/>
        </w:rPr>
        <w:t xml:space="preserve">parametry jakościowe </w:t>
      </w:r>
      <w:r w:rsidR="00423305" w:rsidRPr="00A754C8">
        <w:rPr>
          <w:rFonts w:ascii="Calibri" w:hAnsi="Calibri" w:cs="Calibri"/>
          <w:color w:val="000000" w:themeColor="text1"/>
          <w:sz w:val="22"/>
          <w:szCs w:val="22"/>
        </w:rPr>
        <w:t>C</w:t>
      </w:r>
      <w:r w:rsidR="000E0B63" w:rsidRPr="00A754C8">
        <w:rPr>
          <w:rFonts w:ascii="Calibri" w:hAnsi="Calibri" w:cs="Calibri"/>
          <w:color w:val="000000" w:themeColor="text1"/>
          <w:sz w:val="22"/>
          <w:szCs w:val="22"/>
        </w:rPr>
        <w:t>z</w:t>
      </w:r>
      <w:r w:rsidR="00423305" w:rsidRPr="00A754C8">
        <w:rPr>
          <w:rFonts w:ascii="Calibri" w:hAnsi="Calibri" w:cs="Calibri"/>
          <w:color w:val="000000" w:themeColor="text1"/>
          <w:sz w:val="22"/>
          <w:szCs w:val="22"/>
        </w:rPr>
        <w:t>P</w:t>
      </w:r>
      <w:r w:rsidR="000E0B63" w:rsidRPr="00A754C8">
        <w:rPr>
          <w:rFonts w:ascii="Calibri" w:hAnsi="Calibri" w:cs="Calibri"/>
          <w:color w:val="000000" w:themeColor="text1"/>
          <w:sz w:val="22"/>
          <w:szCs w:val="22"/>
        </w:rPr>
        <w:t>Z</w:t>
      </w:r>
      <w:r w:rsidR="00423305" w:rsidRPr="00A754C8">
        <w:rPr>
          <w:rFonts w:ascii="Calibri" w:hAnsi="Calibri" w:cs="Calibri"/>
          <w:color w:val="000000" w:themeColor="text1"/>
          <w:sz w:val="22"/>
          <w:szCs w:val="22"/>
        </w:rPr>
        <w:t xml:space="preserve"> oferty badanej</w:t>
      </w:r>
    </w:p>
    <w:p w14:paraId="6AA4E362" w14:textId="22A4B2D5" w:rsidR="00423305" w:rsidRPr="00A754C8" w:rsidRDefault="00423305" w:rsidP="000E0B63">
      <w:pPr>
        <w:pStyle w:val="Akapitzlist"/>
        <w:ind w:left="792" w:hanging="366"/>
        <w:jc w:val="both"/>
        <w:rPr>
          <w:rFonts w:ascii="Calibri" w:hAnsi="Calibri" w:cs="Calibri"/>
          <w:sz w:val="22"/>
          <w:szCs w:val="22"/>
        </w:rPr>
      </w:pPr>
      <w:r w:rsidRPr="00A754C8">
        <w:rPr>
          <w:rFonts w:ascii="Calibri" w:hAnsi="Calibri" w:cs="Calibri"/>
          <w:sz w:val="22"/>
          <w:szCs w:val="22"/>
        </w:rPr>
        <w:t>C</w:t>
      </w:r>
      <w:r w:rsidR="000E0B63" w:rsidRPr="00A754C8">
        <w:rPr>
          <w:rFonts w:ascii="Calibri" w:hAnsi="Calibri" w:cs="Calibri"/>
          <w:sz w:val="22"/>
          <w:szCs w:val="22"/>
        </w:rPr>
        <w:t>z</w:t>
      </w:r>
      <w:r w:rsidRPr="00A754C8">
        <w:rPr>
          <w:rFonts w:ascii="Calibri" w:hAnsi="Calibri" w:cs="Calibri"/>
          <w:sz w:val="22"/>
          <w:szCs w:val="22"/>
        </w:rPr>
        <w:t>P</w:t>
      </w:r>
      <w:r w:rsidR="000E0B63" w:rsidRPr="00A754C8">
        <w:rPr>
          <w:rFonts w:ascii="Calibri" w:hAnsi="Calibri" w:cs="Calibri"/>
          <w:sz w:val="22"/>
          <w:szCs w:val="22"/>
        </w:rPr>
        <w:t>Z</w:t>
      </w:r>
      <w:r w:rsidRPr="00A754C8">
        <w:rPr>
          <w:rFonts w:ascii="Calibri" w:hAnsi="Calibri" w:cs="Calibri"/>
          <w:sz w:val="22"/>
          <w:szCs w:val="22"/>
        </w:rPr>
        <w:t xml:space="preserve"> = (</w:t>
      </w:r>
      <w:r w:rsidRPr="00A754C8">
        <w:rPr>
          <w:rFonts w:ascii="Calibri" w:hAnsi="Calibri" w:cs="Calibri"/>
          <w:strike/>
          <w:sz w:val="22"/>
          <w:szCs w:val="22"/>
        </w:rPr>
        <w:tab/>
      </w:r>
      <w:r w:rsidRPr="00A754C8">
        <w:rPr>
          <w:rFonts w:ascii="Calibri" w:hAnsi="Calibri" w:cs="Calibri"/>
          <w:strike/>
          <w:sz w:val="22"/>
          <w:szCs w:val="22"/>
        </w:rPr>
        <w:tab/>
      </w:r>
      <w:r w:rsidRPr="00A754C8">
        <w:rPr>
          <w:rFonts w:ascii="Calibri" w:hAnsi="Calibri" w:cs="Calibri"/>
          <w:strike/>
          <w:sz w:val="22"/>
          <w:szCs w:val="22"/>
        </w:rPr>
        <w:tab/>
      </w:r>
      <w:r w:rsidRPr="00A754C8">
        <w:rPr>
          <w:rFonts w:ascii="Calibri" w:hAnsi="Calibri" w:cs="Calibri"/>
          <w:strike/>
          <w:sz w:val="22"/>
          <w:szCs w:val="22"/>
        </w:rPr>
        <w:tab/>
      </w:r>
      <w:r w:rsidRPr="00A754C8">
        <w:rPr>
          <w:rFonts w:ascii="Calibri" w:hAnsi="Calibri" w:cs="Calibri"/>
          <w:strike/>
          <w:sz w:val="22"/>
          <w:szCs w:val="22"/>
        </w:rPr>
        <w:tab/>
      </w:r>
      <w:r w:rsidRPr="00A754C8">
        <w:rPr>
          <w:rFonts w:ascii="Calibri" w:hAnsi="Calibri" w:cs="Calibri"/>
          <w:strike/>
          <w:sz w:val="22"/>
          <w:szCs w:val="22"/>
        </w:rPr>
        <w:tab/>
      </w:r>
      <w:r w:rsidRPr="00A754C8">
        <w:rPr>
          <w:rFonts w:ascii="Calibri" w:hAnsi="Calibri" w:cs="Calibri"/>
          <w:strike/>
          <w:sz w:val="22"/>
          <w:szCs w:val="22"/>
        </w:rPr>
        <w:tab/>
      </w:r>
      <w:r w:rsidRPr="00A754C8">
        <w:rPr>
          <w:rFonts w:ascii="Calibri" w:hAnsi="Calibri" w:cs="Calibri"/>
          <w:strike/>
          <w:sz w:val="22"/>
          <w:szCs w:val="22"/>
        </w:rPr>
        <w:tab/>
      </w:r>
      <w:r w:rsidRPr="00A754C8">
        <w:rPr>
          <w:rFonts w:ascii="Calibri" w:hAnsi="Calibri" w:cs="Calibri"/>
          <w:strike/>
          <w:sz w:val="22"/>
          <w:szCs w:val="22"/>
        </w:rPr>
        <w:tab/>
      </w:r>
      <w:r w:rsidRPr="00A754C8">
        <w:rPr>
          <w:rFonts w:ascii="Calibri" w:hAnsi="Calibri" w:cs="Calibri"/>
          <w:strike/>
          <w:sz w:val="22"/>
          <w:szCs w:val="22"/>
        </w:rPr>
        <w:tab/>
      </w:r>
      <w:r w:rsidRPr="00A754C8">
        <w:rPr>
          <w:rFonts w:ascii="Calibri" w:hAnsi="Calibri" w:cs="Calibri"/>
          <w:strike/>
          <w:sz w:val="22"/>
          <w:szCs w:val="22"/>
        </w:rPr>
        <w:tab/>
      </w:r>
      <w:r w:rsidRPr="00A754C8">
        <w:rPr>
          <w:rFonts w:ascii="Calibri" w:hAnsi="Calibri" w:cs="Calibri"/>
          <w:strike/>
          <w:sz w:val="22"/>
          <w:szCs w:val="22"/>
        </w:rPr>
        <w:tab/>
      </w:r>
      <w:r w:rsidRPr="00A754C8">
        <w:rPr>
          <w:rFonts w:ascii="Calibri" w:hAnsi="Calibri" w:cs="Calibri"/>
          <w:strike/>
          <w:sz w:val="22"/>
          <w:szCs w:val="22"/>
        </w:rPr>
        <w:tab/>
      </w:r>
      <w:r w:rsidRPr="00A754C8">
        <w:rPr>
          <w:rFonts w:ascii="Calibri" w:hAnsi="Calibri" w:cs="Calibri"/>
          <w:strike/>
          <w:sz w:val="22"/>
          <w:szCs w:val="22"/>
        </w:rPr>
        <w:tab/>
      </w:r>
      <w:r w:rsidRPr="00A754C8">
        <w:rPr>
          <w:rFonts w:ascii="Calibri" w:hAnsi="Calibri" w:cs="Calibri"/>
          <w:strike/>
          <w:sz w:val="22"/>
          <w:szCs w:val="22"/>
        </w:rPr>
        <w:tab/>
      </w:r>
      <w:r w:rsidRPr="00A754C8">
        <w:rPr>
          <w:rFonts w:ascii="Calibri" w:hAnsi="Calibri" w:cs="Calibri"/>
          <w:strike/>
          <w:sz w:val="22"/>
          <w:szCs w:val="22"/>
        </w:rPr>
        <w:tab/>
      </w:r>
      <w:r w:rsidRPr="00A754C8">
        <w:rPr>
          <w:rFonts w:ascii="Calibri" w:hAnsi="Calibri" w:cs="Calibri"/>
          <w:strike/>
          <w:sz w:val="22"/>
          <w:szCs w:val="22"/>
        </w:rPr>
        <w:tab/>
      </w:r>
      <w:r w:rsidRPr="00A754C8">
        <w:rPr>
          <w:rFonts w:ascii="Calibri" w:hAnsi="Calibri" w:cs="Calibri"/>
          <w:strike/>
          <w:sz w:val="22"/>
          <w:szCs w:val="22"/>
        </w:rPr>
        <w:tab/>
      </w:r>
      <w:r w:rsidRPr="00A754C8">
        <w:rPr>
          <w:rFonts w:ascii="Calibri" w:hAnsi="Calibri" w:cs="Calibri"/>
          <w:strike/>
          <w:sz w:val="22"/>
          <w:szCs w:val="22"/>
        </w:rPr>
        <w:tab/>
      </w:r>
      <w:r w:rsidRPr="00A754C8">
        <w:rPr>
          <w:rFonts w:ascii="Calibri" w:hAnsi="Calibri" w:cs="Calibri"/>
          <w:strike/>
          <w:sz w:val="22"/>
          <w:szCs w:val="22"/>
        </w:rPr>
        <w:tab/>
      </w:r>
      <w:r w:rsidRPr="00A754C8">
        <w:rPr>
          <w:rFonts w:ascii="Calibri" w:hAnsi="Calibri" w:cs="Calibri"/>
          <w:sz w:val="22"/>
          <w:szCs w:val="22"/>
        </w:rPr>
        <w:t xml:space="preserve"> x waga kryterium</w:t>
      </w:r>
      <w:r w:rsidR="000E0B63" w:rsidRPr="00A754C8">
        <w:rPr>
          <w:rFonts w:ascii="Calibri" w:hAnsi="Calibri" w:cs="Calibri"/>
          <w:sz w:val="22"/>
          <w:szCs w:val="22"/>
        </w:rPr>
        <w:t xml:space="preserve"> 5</w:t>
      </w:r>
      <w:r w:rsidRPr="00A754C8">
        <w:rPr>
          <w:rFonts w:ascii="Calibri" w:hAnsi="Calibri" w:cs="Calibri"/>
          <w:sz w:val="22"/>
          <w:szCs w:val="22"/>
        </w:rPr>
        <w:t>%) x</w:t>
      </w:r>
      <w:r w:rsidR="00F67110">
        <w:rPr>
          <w:rFonts w:ascii="Calibri" w:hAnsi="Calibri" w:cs="Calibri"/>
          <w:sz w:val="22"/>
          <w:szCs w:val="22"/>
        </w:rPr>
        <w:t xml:space="preserve"> </w:t>
      </w:r>
      <w:r w:rsidR="000E0B63" w:rsidRPr="00A754C8">
        <w:rPr>
          <w:rFonts w:ascii="Calibri" w:hAnsi="Calibri" w:cs="Calibri"/>
          <w:sz w:val="22"/>
          <w:szCs w:val="22"/>
        </w:rPr>
        <w:t>100</w:t>
      </w:r>
      <w:r w:rsidRPr="00A754C8">
        <w:rPr>
          <w:rFonts w:ascii="Calibri" w:hAnsi="Calibri" w:cs="Calibri"/>
          <w:sz w:val="22"/>
          <w:szCs w:val="22"/>
        </w:rPr>
        <w:t xml:space="preserve"> </w:t>
      </w:r>
    </w:p>
    <w:p w14:paraId="52B41E69" w14:textId="77777777" w:rsidR="00A754C8" w:rsidRDefault="00A754C8" w:rsidP="008A3C00">
      <w:pPr>
        <w:pStyle w:val="Akapitzlist"/>
        <w:ind w:left="1985" w:right="2127" w:hanging="709"/>
        <w:rPr>
          <w:rFonts w:ascii="Calibri" w:hAnsi="Calibri" w:cs="Calibri"/>
          <w:sz w:val="22"/>
          <w:szCs w:val="22"/>
        </w:rPr>
      </w:pPr>
      <w:r w:rsidRPr="00A754C8">
        <w:rPr>
          <w:rFonts w:ascii="Calibri" w:hAnsi="Calibri" w:cs="Calibri"/>
          <w:sz w:val="22"/>
          <w:szCs w:val="22"/>
        </w:rPr>
        <w:t>Maks</w:t>
      </w:r>
      <w:r>
        <w:rPr>
          <w:rFonts w:ascii="Calibri" w:hAnsi="Calibri" w:cs="Calibri"/>
          <w:sz w:val="22"/>
          <w:szCs w:val="22"/>
        </w:rPr>
        <w:t>ymalna możliwa do zdobycia  punktów za Kryterium</w:t>
      </w:r>
    </w:p>
    <w:p w14:paraId="62FF8CFE" w14:textId="77777777" w:rsidR="00423305" w:rsidRPr="00A754C8" w:rsidRDefault="00A754C8" w:rsidP="008A3C00">
      <w:pPr>
        <w:pStyle w:val="Akapitzlist"/>
        <w:ind w:left="1985" w:right="2127"/>
        <w:rPr>
          <w:rFonts w:ascii="Calibri" w:hAnsi="Calibri" w:cs="Calibri"/>
          <w:sz w:val="22"/>
          <w:szCs w:val="22"/>
        </w:rPr>
      </w:pPr>
      <w:r w:rsidRPr="00A754C8">
        <w:rPr>
          <w:rFonts w:ascii="Calibri" w:hAnsi="Calibri" w:cs="Calibri"/>
          <w:sz w:val="22"/>
          <w:szCs w:val="22"/>
        </w:rPr>
        <w:t xml:space="preserve">parametry jakościowe </w:t>
      </w:r>
      <w:r w:rsidR="00423305" w:rsidRPr="00A754C8">
        <w:rPr>
          <w:rFonts w:ascii="Calibri" w:hAnsi="Calibri" w:cs="Calibri"/>
          <w:sz w:val="22"/>
          <w:szCs w:val="22"/>
        </w:rPr>
        <w:t>C</w:t>
      </w:r>
      <w:r w:rsidR="000E0B63" w:rsidRPr="00A754C8">
        <w:rPr>
          <w:rFonts w:ascii="Calibri" w:hAnsi="Calibri" w:cs="Calibri"/>
          <w:sz w:val="22"/>
          <w:szCs w:val="22"/>
        </w:rPr>
        <w:t>z</w:t>
      </w:r>
      <w:r w:rsidR="00423305" w:rsidRPr="00A754C8">
        <w:rPr>
          <w:rFonts w:ascii="Calibri" w:hAnsi="Calibri" w:cs="Calibri"/>
          <w:sz w:val="22"/>
          <w:szCs w:val="22"/>
        </w:rPr>
        <w:t>P</w:t>
      </w:r>
      <w:r w:rsidR="000E0B63" w:rsidRPr="00A754C8">
        <w:rPr>
          <w:rFonts w:ascii="Calibri" w:hAnsi="Calibri" w:cs="Calibri"/>
          <w:sz w:val="22"/>
          <w:szCs w:val="22"/>
        </w:rPr>
        <w:t>Z</w:t>
      </w:r>
      <w:r w:rsidRPr="00A754C8">
        <w:rPr>
          <w:rFonts w:ascii="Calibri" w:hAnsi="Calibri" w:cs="Calibri"/>
          <w:sz w:val="22"/>
          <w:szCs w:val="22"/>
        </w:rPr>
        <w:t>, tj. 5,00</w:t>
      </w:r>
    </w:p>
    <w:p w14:paraId="00D0C6DE" w14:textId="77777777" w:rsidR="000E0B63" w:rsidRDefault="000E0B63" w:rsidP="00A754C8">
      <w:pPr>
        <w:pStyle w:val="Standard"/>
        <w:jc w:val="center"/>
        <w:rPr>
          <w:rFonts w:ascii="Calibri" w:hAnsi="Calibri" w:cs="Calibri"/>
          <w:sz w:val="22"/>
          <w:szCs w:val="22"/>
        </w:rPr>
      </w:pPr>
    </w:p>
    <w:p w14:paraId="4B66A58D" w14:textId="7E631FF7" w:rsidR="000E0B63" w:rsidRDefault="00F1388A" w:rsidP="00BD4C62">
      <w:pPr>
        <w:pStyle w:val="Standard"/>
        <w:jc w:val="both"/>
        <w:rPr>
          <w:rFonts w:ascii="Calibri" w:hAnsi="Calibri" w:cs="Calibri"/>
          <w:b/>
          <w:sz w:val="22"/>
          <w:szCs w:val="22"/>
        </w:rPr>
      </w:pPr>
      <w:r w:rsidRPr="0002285A">
        <w:rPr>
          <w:rFonts w:ascii="Calibri" w:hAnsi="Calibri" w:cs="Calibri"/>
          <w:sz w:val="22"/>
          <w:szCs w:val="22"/>
        </w:rPr>
        <w:t>Podstawą przyznania punktów w kryterium „</w:t>
      </w:r>
      <w:r w:rsidR="00F67110" w:rsidRPr="00F67110">
        <w:rPr>
          <w:rFonts w:ascii="Calibri" w:hAnsi="Calibri" w:cs="Calibri"/>
          <w:sz w:val="22"/>
          <w:szCs w:val="22"/>
        </w:rPr>
        <w:t>Parametry jakościowe</w:t>
      </w:r>
      <w:r w:rsidRPr="0002285A">
        <w:rPr>
          <w:rFonts w:ascii="Calibri" w:hAnsi="Calibri" w:cs="Calibri"/>
          <w:sz w:val="22"/>
          <w:szCs w:val="22"/>
        </w:rPr>
        <w:t>” będą dane podane przez Wykonawcę</w:t>
      </w:r>
      <w:r w:rsidR="00F67110">
        <w:rPr>
          <w:rFonts w:ascii="Calibri" w:hAnsi="Calibri" w:cs="Calibri"/>
          <w:sz w:val="22"/>
          <w:szCs w:val="22"/>
        </w:rPr>
        <w:t xml:space="preserve"> </w:t>
      </w:r>
      <w:r w:rsidRPr="0002285A">
        <w:rPr>
          <w:rFonts w:ascii="Calibri" w:hAnsi="Calibri" w:cs="Calibri"/>
          <w:sz w:val="22"/>
          <w:szCs w:val="22"/>
        </w:rPr>
        <w:t>w</w:t>
      </w:r>
      <w:r w:rsidR="00E35E66">
        <w:rPr>
          <w:rFonts w:ascii="Calibri" w:hAnsi="Calibri" w:cs="Calibri"/>
          <w:sz w:val="22"/>
          <w:szCs w:val="22"/>
        </w:rPr>
        <w:t xml:space="preserve"> </w:t>
      </w:r>
      <w:r w:rsidRPr="0002285A">
        <w:rPr>
          <w:rFonts w:ascii="Calibri" w:hAnsi="Calibri" w:cs="Calibri"/>
          <w:sz w:val="22"/>
          <w:szCs w:val="22"/>
        </w:rPr>
        <w:t xml:space="preserve">Formularzu Ofertowym, stanowiącym </w:t>
      </w:r>
      <w:r w:rsidRPr="0002285A">
        <w:rPr>
          <w:rFonts w:ascii="Calibri" w:hAnsi="Calibri" w:cs="Calibri"/>
          <w:b/>
          <w:sz w:val="22"/>
          <w:szCs w:val="22"/>
        </w:rPr>
        <w:t xml:space="preserve">Załącznik nr 1 do SWZ, odpowiednio dla </w:t>
      </w:r>
      <w:r w:rsidR="00F67110">
        <w:rPr>
          <w:rFonts w:ascii="Calibri" w:hAnsi="Calibri" w:cs="Calibri"/>
          <w:b/>
          <w:sz w:val="22"/>
          <w:szCs w:val="22"/>
        </w:rPr>
        <w:t xml:space="preserve">każdej </w:t>
      </w:r>
      <w:r w:rsidRPr="0002285A">
        <w:rPr>
          <w:rFonts w:ascii="Calibri" w:hAnsi="Calibri" w:cs="Calibri"/>
          <w:b/>
          <w:sz w:val="22"/>
          <w:szCs w:val="22"/>
        </w:rPr>
        <w:t>części.</w:t>
      </w:r>
    </w:p>
    <w:p w14:paraId="3BE9EFA9" w14:textId="7AD82CC5" w:rsidR="00A754C8" w:rsidRDefault="00A754C8" w:rsidP="00A754C8">
      <w:pPr>
        <w:pStyle w:val="Standard"/>
        <w:jc w:val="both"/>
        <w:rPr>
          <w:rFonts w:ascii="Calibri" w:hAnsi="Calibri" w:cs="Calibri"/>
          <w:b/>
          <w:sz w:val="22"/>
          <w:szCs w:val="22"/>
        </w:rPr>
      </w:pPr>
    </w:p>
    <w:p w14:paraId="523A8537" w14:textId="2A156E5E" w:rsidR="00183B32" w:rsidRDefault="00183B32" w:rsidP="00A754C8">
      <w:pPr>
        <w:pStyle w:val="Standard"/>
        <w:jc w:val="both"/>
        <w:rPr>
          <w:rFonts w:ascii="Calibri" w:hAnsi="Calibri" w:cs="Calibri"/>
          <w:b/>
          <w:sz w:val="22"/>
          <w:szCs w:val="22"/>
        </w:rPr>
      </w:pPr>
    </w:p>
    <w:p w14:paraId="1337C865" w14:textId="5E0F7FAA" w:rsidR="00183B32" w:rsidRDefault="00183B32" w:rsidP="00A754C8">
      <w:pPr>
        <w:pStyle w:val="Standard"/>
        <w:jc w:val="both"/>
        <w:rPr>
          <w:rFonts w:ascii="Calibri" w:hAnsi="Calibri" w:cs="Calibri"/>
          <w:b/>
          <w:sz w:val="22"/>
          <w:szCs w:val="22"/>
        </w:rPr>
      </w:pPr>
    </w:p>
    <w:p w14:paraId="13A186B6" w14:textId="36B9A173" w:rsidR="00183B32" w:rsidRDefault="00183B32" w:rsidP="00A754C8">
      <w:pPr>
        <w:pStyle w:val="Standard"/>
        <w:jc w:val="both"/>
        <w:rPr>
          <w:rFonts w:ascii="Calibri" w:hAnsi="Calibri" w:cs="Calibri"/>
          <w:b/>
          <w:sz w:val="22"/>
          <w:szCs w:val="22"/>
        </w:rPr>
      </w:pPr>
    </w:p>
    <w:p w14:paraId="0A738E80" w14:textId="0E2E7030" w:rsidR="00183B32" w:rsidRDefault="00183B32" w:rsidP="00A754C8">
      <w:pPr>
        <w:pStyle w:val="Standard"/>
        <w:jc w:val="both"/>
        <w:rPr>
          <w:rFonts w:ascii="Calibri" w:hAnsi="Calibri" w:cs="Calibri"/>
          <w:b/>
          <w:sz w:val="22"/>
          <w:szCs w:val="22"/>
        </w:rPr>
      </w:pPr>
    </w:p>
    <w:p w14:paraId="269290F2" w14:textId="5FCF4D88" w:rsidR="00183B32" w:rsidRDefault="00183B32" w:rsidP="00A754C8">
      <w:pPr>
        <w:pStyle w:val="Standard"/>
        <w:jc w:val="both"/>
        <w:rPr>
          <w:rFonts w:ascii="Calibri" w:hAnsi="Calibri" w:cs="Calibri"/>
          <w:b/>
          <w:sz w:val="22"/>
          <w:szCs w:val="22"/>
        </w:rPr>
      </w:pPr>
    </w:p>
    <w:p w14:paraId="2EDE4E66" w14:textId="77777777" w:rsidR="00183B32" w:rsidRPr="00A754C8" w:rsidRDefault="00183B32" w:rsidP="00A754C8">
      <w:pPr>
        <w:pStyle w:val="Standard"/>
        <w:jc w:val="both"/>
        <w:rPr>
          <w:rFonts w:ascii="Calibri" w:hAnsi="Calibri" w:cs="Calibri"/>
          <w:b/>
          <w:sz w:val="22"/>
          <w:szCs w:val="22"/>
        </w:rPr>
      </w:pPr>
    </w:p>
    <w:p w14:paraId="189BED48" w14:textId="77777777" w:rsidR="006E7450" w:rsidRPr="000E0B63" w:rsidRDefault="00911A6B" w:rsidP="000E0B63">
      <w:pPr>
        <w:jc w:val="both"/>
        <w:rPr>
          <w:rFonts w:ascii="Calibri" w:hAnsi="Calibri" w:cs="Calibri"/>
          <w:b/>
          <w:sz w:val="22"/>
          <w:szCs w:val="22"/>
        </w:rPr>
      </w:pPr>
      <w:r w:rsidRPr="000E0B63">
        <w:rPr>
          <w:rFonts w:ascii="Calibri" w:hAnsi="Calibri" w:cs="Calibri"/>
          <w:b/>
          <w:sz w:val="22"/>
          <w:szCs w:val="22"/>
        </w:rPr>
        <w:t>Parametry podlegające ocenie w kryteri</w:t>
      </w:r>
      <w:r w:rsidR="00FD4376" w:rsidRPr="000E0B63">
        <w:rPr>
          <w:rFonts w:ascii="Calibri" w:hAnsi="Calibri" w:cs="Calibri"/>
          <w:b/>
          <w:sz w:val="22"/>
          <w:szCs w:val="22"/>
        </w:rPr>
        <w:t>ach</w:t>
      </w:r>
      <w:r w:rsidR="00067E90" w:rsidRPr="000E0B63">
        <w:rPr>
          <w:rFonts w:ascii="Calibri" w:hAnsi="Calibri" w:cs="Calibri"/>
          <w:b/>
          <w:sz w:val="22"/>
          <w:szCs w:val="22"/>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6"/>
        <w:gridCol w:w="2129"/>
        <w:gridCol w:w="848"/>
        <w:gridCol w:w="3114"/>
      </w:tblGrid>
      <w:tr w:rsidR="000E0B63" w:rsidRPr="000E0B63" w14:paraId="0DAC1D60" w14:textId="77777777" w:rsidTr="008A3C00">
        <w:trPr>
          <w:jc w:val="center"/>
        </w:trPr>
        <w:tc>
          <w:tcPr>
            <w:tcW w:w="1790" w:type="pct"/>
            <w:vAlign w:val="center"/>
          </w:tcPr>
          <w:p w14:paraId="30EA9030" w14:textId="2D716CEB" w:rsidR="000E0B63" w:rsidRPr="000E0B63" w:rsidRDefault="00F67110" w:rsidP="00F67110">
            <w:pPr>
              <w:spacing w:line="276" w:lineRule="auto"/>
              <w:jc w:val="center"/>
              <w:rPr>
                <w:rFonts w:ascii="Calibri" w:eastAsia="Times New Roman" w:hAnsi="Calibri" w:cs="Calibri"/>
                <w:b/>
                <w:snapToGrid w:val="0"/>
                <w:sz w:val="20"/>
                <w:szCs w:val="20"/>
              </w:rPr>
            </w:pPr>
            <w:r>
              <w:rPr>
                <w:rFonts w:ascii="Calibri" w:eastAsia="Times New Roman" w:hAnsi="Calibri" w:cs="Calibri"/>
                <w:b/>
                <w:snapToGrid w:val="0"/>
                <w:sz w:val="20"/>
                <w:szCs w:val="20"/>
              </w:rPr>
              <w:t>Nazwa</w:t>
            </w:r>
          </w:p>
        </w:tc>
        <w:tc>
          <w:tcPr>
            <w:tcW w:w="1122" w:type="pct"/>
            <w:vAlign w:val="center"/>
          </w:tcPr>
          <w:p w14:paraId="31AA61A6" w14:textId="187F9478" w:rsidR="000E0B63" w:rsidRPr="000E0B63" w:rsidRDefault="000E0B63" w:rsidP="008A3C00">
            <w:pPr>
              <w:spacing w:line="276" w:lineRule="auto"/>
              <w:jc w:val="center"/>
              <w:rPr>
                <w:rFonts w:ascii="Calibri" w:eastAsia="Times New Roman" w:hAnsi="Calibri" w:cs="Calibri"/>
                <w:b/>
                <w:snapToGrid w:val="0"/>
                <w:sz w:val="20"/>
                <w:szCs w:val="20"/>
              </w:rPr>
            </w:pPr>
            <w:r w:rsidRPr="000E0B63">
              <w:rPr>
                <w:rFonts w:ascii="Calibri" w:eastAsia="Times New Roman" w:hAnsi="Calibri" w:cs="Calibri"/>
                <w:b/>
                <w:snapToGrid w:val="0"/>
                <w:sz w:val="20"/>
                <w:szCs w:val="20"/>
              </w:rPr>
              <w:t xml:space="preserve">Opis </w:t>
            </w:r>
          </w:p>
        </w:tc>
        <w:tc>
          <w:tcPr>
            <w:tcW w:w="447" w:type="pct"/>
            <w:vAlign w:val="center"/>
          </w:tcPr>
          <w:p w14:paraId="7070D978" w14:textId="2167C441" w:rsidR="000E0B63" w:rsidRPr="000E0B63" w:rsidRDefault="00F67110" w:rsidP="00F67110">
            <w:pPr>
              <w:spacing w:line="276" w:lineRule="auto"/>
              <w:jc w:val="center"/>
              <w:rPr>
                <w:rFonts w:ascii="Calibri" w:eastAsia="Times New Roman" w:hAnsi="Calibri" w:cs="Calibri"/>
                <w:b/>
                <w:snapToGrid w:val="0"/>
                <w:sz w:val="20"/>
                <w:szCs w:val="20"/>
              </w:rPr>
            </w:pPr>
            <w:r>
              <w:rPr>
                <w:rFonts w:ascii="Calibri" w:eastAsia="Times New Roman" w:hAnsi="Calibri" w:cs="Calibri"/>
                <w:b/>
                <w:snapToGrid w:val="0"/>
                <w:sz w:val="20"/>
                <w:szCs w:val="20"/>
              </w:rPr>
              <w:t xml:space="preserve">Waga </w:t>
            </w:r>
            <w:r w:rsidR="000E0B63" w:rsidRPr="000E0B63">
              <w:rPr>
                <w:rFonts w:ascii="Calibri" w:eastAsia="Times New Roman" w:hAnsi="Calibri" w:cs="Calibri"/>
                <w:b/>
                <w:snapToGrid w:val="0"/>
                <w:sz w:val="20"/>
                <w:szCs w:val="20"/>
              </w:rPr>
              <w:t>%</w:t>
            </w:r>
          </w:p>
        </w:tc>
        <w:tc>
          <w:tcPr>
            <w:tcW w:w="1641" w:type="pct"/>
            <w:vAlign w:val="center"/>
          </w:tcPr>
          <w:p w14:paraId="3453CB54" w14:textId="5F7B1EB9" w:rsidR="000E0B63" w:rsidRPr="000E0B63" w:rsidRDefault="00287E11" w:rsidP="008A3C00">
            <w:pPr>
              <w:spacing w:line="276" w:lineRule="auto"/>
              <w:jc w:val="center"/>
              <w:rPr>
                <w:rFonts w:ascii="Calibri" w:eastAsia="Times New Roman" w:hAnsi="Calibri" w:cs="Calibri"/>
                <w:b/>
                <w:snapToGrid w:val="0"/>
                <w:sz w:val="20"/>
                <w:szCs w:val="20"/>
              </w:rPr>
            </w:pPr>
            <w:r>
              <w:rPr>
                <w:rFonts w:ascii="Calibri" w:eastAsia="Times New Roman" w:hAnsi="Calibri" w:cs="Calibri"/>
                <w:b/>
                <w:snapToGrid w:val="0"/>
                <w:sz w:val="20"/>
                <w:szCs w:val="20"/>
              </w:rPr>
              <w:t>Punktacja</w:t>
            </w:r>
            <w:r w:rsidR="000E0B63" w:rsidRPr="000E0B63">
              <w:rPr>
                <w:rFonts w:ascii="Calibri" w:eastAsia="Times New Roman" w:hAnsi="Calibri" w:cs="Calibri"/>
                <w:b/>
                <w:snapToGrid w:val="0"/>
                <w:sz w:val="20"/>
                <w:szCs w:val="20"/>
              </w:rPr>
              <w:t xml:space="preserve"> </w:t>
            </w:r>
          </w:p>
        </w:tc>
      </w:tr>
      <w:tr w:rsidR="000E0B63" w:rsidRPr="000E0B63" w14:paraId="5B7C5128" w14:textId="77777777" w:rsidTr="008A3C00">
        <w:trPr>
          <w:trHeight w:val="1010"/>
          <w:jc w:val="center"/>
        </w:trPr>
        <w:tc>
          <w:tcPr>
            <w:tcW w:w="1790" w:type="pct"/>
            <w:vAlign w:val="center"/>
          </w:tcPr>
          <w:p w14:paraId="1EEFA6C5" w14:textId="77777777" w:rsidR="000E0B63" w:rsidRPr="008A3C00" w:rsidRDefault="000E0B63" w:rsidP="008A3C00">
            <w:pPr>
              <w:spacing w:line="276" w:lineRule="auto"/>
              <w:jc w:val="center"/>
              <w:rPr>
                <w:rFonts w:ascii="Calibri" w:eastAsia="Times New Roman" w:hAnsi="Calibri" w:cs="Calibri"/>
                <w:b/>
                <w:snapToGrid w:val="0"/>
                <w:sz w:val="20"/>
                <w:szCs w:val="20"/>
              </w:rPr>
            </w:pPr>
            <w:r w:rsidRPr="008A3C00">
              <w:rPr>
                <w:rFonts w:ascii="Calibri" w:eastAsia="Times New Roman" w:hAnsi="Calibri" w:cs="Calibri"/>
                <w:b/>
                <w:snapToGrid w:val="0"/>
                <w:sz w:val="20"/>
                <w:szCs w:val="20"/>
              </w:rPr>
              <w:t>Termin załatwienia reklamacji</w:t>
            </w:r>
          </w:p>
          <w:p w14:paraId="6ADDA490" w14:textId="77777777" w:rsidR="000E0B63" w:rsidRPr="000E0B63" w:rsidRDefault="000E0B63" w:rsidP="008A3C00">
            <w:pPr>
              <w:spacing w:line="276" w:lineRule="auto"/>
              <w:jc w:val="center"/>
              <w:rPr>
                <w:rFonts w:ascii="Calibri" w:eastAsia="Times New Roman" w:hAnsi="Calibri" w:cs="Calibri"/>
                <w:snapToGrid w:val="0"/>
                <w:sz w:val="20"/>
                <w:szCs w:val="20"/>
              </w:rPr>
            </w:pPr>
            <w:r>
              <w:rPr>
                <w:rFonts w:ascii="Calibri" w:eastAsia="Times New Roman" w:hAnsi="Calibri" w:cs="Calibri"/>
                <w:snapToGrid w:val="0"/>
                <w:sz w:val="20"/>
                <w:szCs w:val="20"/>
              </w:rPr>
              <w:t xml:space="preserve">(Maksymalna możliwa </w:t>
            </w:r>
            <w:r w:rsidRPr="000E0B63">
              <w:rPr>
                <w:rFonts w:ascii="Calibri" w:eastAsia="Times New Roman" w:hAnsi="Calibri" w:cs="Calibri"/>
                <w:snapToGrid w:val="0"/>
                <w:sz w:val="20"/>
                <w:szCs w:val="20"/>
              </w:rPr>
              <w:t>do zdobycia ilość punktów za kryterium</w:t>
            </w:r>
            <w:r>
              <w:rPr>
                <w:rFonts w:ascii="Calibri" w:eastAsia="Times New Roman" w:hAnsi="Calibri" w:cs="Calibri"/>
                <w:snapToGrid w:val="0"/>
                <w:sz w:val="20"/>
                <w:szCs w:val="20"/>
              </w:rPr>
              <w:t xml:space="preserve"> – </w:t>
            </w:r>
            <w:r w:rsidRPr="000E0B63">
              <w:rPr>
                <w:rFonts w:ascii="Calibri" w:eastAsia="Times New Roman" w:hAnsi="Calibri" w:cs="Calibri"/>
                <w:b/>
                <w:snapToGrid w:val="0"/>
                <w:sz w:val="20"/>
                <w:szCs w:val="20"/>
              </w:rPr>
              <w:t>5p</w:t>
            </w:r>
            <w:r>
              <w:rPr>
                <w:rFonts w:ascii="Calibri" w:eastAsia="Times New Roman" w:hAnsi="Calibri" w:cs="Calibri"/>
                <w:b/>
                <w:snapToGrid w:val="0"/>
                <w:sz w:val="20"/>
                <w:szCs w:val="20"/>
              </w:rPr>
              <w:t xml:space="preserve">kt </w:t>
            </w:r>
            <w:r>
              <w:rPr>
                <w:rFonts w:ascii="Calibri" w:eastAsia="Times New Roman" w:hAnsi="Calibri" w:cs="Calibri"/>
                <w:snapToGrid w:val="0"/>
                <w:sz w:val="20"/>
                <w:szCs w:val="20"/>
              </w:rPr>
              <w:t>)</w:t>
            </w:r>
          </w:p>
        </w:tc>
        <w:tc>
          <w:tcPr>
            <w:tcW w:w="1122" w:type="pct"/>
            <w:vAlign w:val="center"/>
          </w:tcPr>
          <w:p w14:paraId="53FF0FB6" w14:textId="77777777" w:rsidR="000E0B63" w:rsidRPr="000E0B63" w:rsidRDefault="000E0B63" w:rsidP="008A3C00">
            <w:pPr>
              <w:spacing w:line="276" w:lineRule="auto"/>
              <w:jc w:val="center"/>
              <w:rPr>
                <w:rFonts w:ascii="Calibri" w:eastAsia="Times New Roman" w:hAnsi="Calibri" w:cs="Calibri"/>
                <w:snapToGrid w:val="0"/>
                <w:sz w:val="20"/>
                <w:szCs w:val="20"/>
              </w:rPr>
            </w:pPr>
            <w:r w:rsidRPr="000E0B63">
              <w:rPr>
                <w:rFonts w:ascii="Calibri" w:eastAsia="Times New Roman" w:hAnsi="Calibri" w:cs="Calibri"/>
                <w:snapToGrid w:val="0"/>
                <w:sz w:val="20"/>
                <w:szCs w:val="20"/>
              </w:rPr>
              <w:t>Minimalny 3 dni</w:t>
            </w:r>
          </w:p>
          <w:p w14:paraId="7B0AAC6E" w14:textId="77777777" w:rsidR="000E0B63" w:rsidRPr="000E0B63" w:rsidRDefault="000E0B63" w:rsidP="008A3C00">
            <w:pPr>
              <w:spacing w:line="276" w:lineRule="auto"/>
              <w:jc w:val="center"/>
              <w:rPr>
                <w:rFonts w:ascii="Calibri" w:eastAsia="Times New Roman" w:hAnsi="Calibri" w:cs="Calibri"/>
                <w:snapToGrid w:val="0"/>
                <w:sz w:val="20"/>
                <w:szCs w:val="20"/>
              </w:rPr>
            </w:pPr>
            <w:r w:rsidRPr="000E0B63">
              <w:rPr>
                <w:rFonts w:ascii="Calibri" w:eastAsia="Times New Roman" w:hAnsi="Calibri" w:cs="Calibri"/>
                <w:snapToGrid w:val="0"/>
                <w:sz w:val="20"/>
                <w:szCs w:val="20"/>
              </w:rPr>
              <w:t>Maksymalny 7 dni</w:t>
            </w:r>
          </w:p>
        </w:tc>
        <w:tc>
          <w:tcPr>
            <w:tcW w:w="447" w:type="pct"/>
            <w:vAlign w:val="center"/>
          </w:tcPr>
          <w:p w14:paraId="50016A7E" w14:textId="77777777" w:rsidR="000E0B63" w:rsidRPr="000E0B63" w:rsidRDefault="000E0B63" w:rsidP="00F67110">
            <w:pPr>
              <w:spacing w:line="276" w:lineRule="auto"/>
              <w:jc w:val="center"/>
              <w:rPr>
                <w:rFonts w:ascii="Calibri" w:eastAsia="Times New Roman" w:hAnsi="Calibri" w:cs="Calibri"/>
                <w:b/>
                <w:snapToGrid w:val="0"/>
                <w:sz w:val="20"/>
                <w:szCs w:val="20"/>
              </w:rPr>
            </w:pPr>
            <w:r w:rsidRPr="000E0B63">
              <w:rPr>
                <w:rFonts w:ascii="Calibri" w:eastAsia="Times New Roman" w:hAnsi="Calibri" w:cs="Calibri"/>
                <w:b/>
                <w:snapToGrid w:val="0"/>
                <w:sz w:val="20"/>
                <w:szCs w:val="20"/>
              </w:rPr>
              <w:t>5%</w:t>
            </w:r>
          </w:p>
        </w:tc>
        <w:tc>
          <w:tcPr>
            <w:tcW w:w="1641" w:type="pct"/>
            <w:vAlign w:val="center"/>
          </w:tcPr>
          <w:p w14:paraId="615F354B" w14:textId="77777777" w:rsidR="000E0B63" w:rsidRPr="000E0B63" w:rsidRDefault="000E0B63" w:rsidP="008A3C00">
            <w:pPr>
              <w:spacing w:line="276" w:lineRule="auto"/>
              <w:jc w:val="center"/>
              <w:rPr>
                <w:rFonts w:ascii="Calibri" w:eastAsia="Times New Roman" w:hAnsi="Calibri" w:cs="Calibri"/>
                <w:b/>
                <w:snapToGrid w:val="0"/>
                <w:sz w:val="20"/>
                <w:szCs w:val="20"/>
              </w:rPr>
            </w:pPr>
            <w:r w:rsidRPr="000E0B63">
              <w:rPr>
                <w:rFonts w:ascii="Calibri" w:eastAsia="Times New Roman" w:hAnsi="Calibri" w:cs="Calibri"/>
                <w:b/>
                <w:snapToGrid w:val="0"/>
                <w:sz w:val="20"/>
                <w:szCs w:val="20"/>
              </w:rPr>
              <w:t>Termin załatwienia reklamacji</w:t>
            </w:r>
          </w:p>
          <w:p w14:paraId="1C8C7011" w14:textId="77777777" w:rsidR="000E0B63" w:rsidRPr="000E0B63" w:rsidRDefault="000E0B63" w:rsidP="008A3C00">
            <w:pPr>
              <w:spacing w:line="276" w:lineRule="auto"/>
              <w:jc w:val="center"/>
              <w:rPr>
                <w:rFonts w:ascii="Calibri" w:eastAsia="Times New Roman" w:hAnsi="Calibri" w:cs="Calibri"/>
                <w:snapToGrid w:val="0"/>
                <w:sz w:val="20"/>
                <w:szCs w:val="20"/>
              </w:rPr>
            </w:pPr>
            <w:r w:rsidRPr="000E0B63">
              <w:rPr>
                <w:rFonts w:ascii="Calibri" w:eastAsia="Times New Roman" w:hAnsi="Calibri" w:cs="Calibri"/>
                <w:snapToGrid w:val="0"/>
                <w:sz w:val="20"/>
                <w:szCs w:val="20"/>
              </w:rPr>
              <w:t>1-3 dni – 5 pkt</w:t>
            </w:r>
          </w:p>
          <w:p w14:paraId="52B3EC47" w14:textId="77777777" w:rsidR="000E0B63" w:rsidRPr="000E0B63" w:rsidRDefault="000E0B63" w:rsidP="008A3C00">
            <w:pPr>
              <w:spacing w:line="276" w:lineRule="auto"/>
              <w:jc w:val="center"/>
              <w:rPr>
                <w:rFonts w:ascii="Calibri" w:eastAsia="Times New Roman" w:hAnsi="Calibri" w:cs="Calibri"/>
                <w:snapToGrid w:val="0"/>
                <w:sz w:val="20"/>
                <w:szCs w:val="20"/>
              </w:rPr>
            </w:pPr>
            <w:r w:rsidRPr="000E0B63">
              <w:rPr>
                <w:rFonts w:ascii="Calibri" w:eastAsia="Times New Roman" w:hAnsi="Calibri" w:cs="Calibri"/>
                <w:snapToGrid w:val="0"/>
                <w:sz w:val="20"/>
                <w:szCs w:val="20"/>
              </w:rPr>
              <w:t>4-7 dni – 0 pkt</w:t>
            </w:r>
          </w:p>
        </w:tc>
      </w:tr>
      <w:tr w:rsidR="000E0B63" w:rsidRPr="000E0B63" w14:paraId="754CF1A6" w14:textId="77777777" w:rsidTr="008A3C00">
        <w:trPr>
          <w:trHeight w:val="549"/>
          <w:jc w:val="center"/>
        </w:trPr>
        <w:tc>
          <w:tcPr>
            <w:tcW w:w="1790" w:type="pct"/>
            <w:vMerge w:val="restart"/>
            <w:vAlign w:val="center"/>
          </w:tcPr>
          <w:p w14:paraId="4B4264EA" w14:textId="77777777" w:rsidR="000E0B63" w:rsidRPr="000E0B63" w:rsidRDefault="000E0B63" w:rsidP="008A3C00">
            <w:pPr>
              <w:jc w:val="center"/>
              <w:rPr>
                <w:rFonts w:ascii="Calibri" w:eastAsia="Times New Roman" w:hAnsi="Calibri" w:cs="Calibri"/>
                <w:snapToGrid w:val="0"/>
                <w:sz w:val="20"/>
                <w:szCs w:val="20"/>
              </w:rPr>
            </w:pPr>
            <w:r w:rsidRPr="008A3C00">
              <w:rPr>
                <w:rFonts w:ascii="Calibri" w:eastAsia="Times New Roman" w:hAnsi="Calibri" w:cs="Calibri"/>
                <w:b/>
                <w:snapToGrid w:val="0"/>
                <w:sz w:val="20"/>
                <w:szCs w:val="20"/>
              </w:rPr>
              <w:t>Czas pilnego zamówienia – CITO</w:t>
            </w:r>
            <w:r>
              <w:rPr>
                <w:rFonts w:ascii="Calibri" w:eastAsia="Times New Roman" w:hAnsi="Calibri" w:cs="Calibri"/>
                <w:snapToGrid w:val="0"/>
                <w:sz w:val="20"/>
                <w:szCs w:val="20"/>
              </w:rPr>
              <w:t xml:space="preserve"> (Maksymalna możliwa </w:t>
            </w:r>
            <w:r w:rsidRPr="000E0B63">
              <w:rPr>
                <w:rFonts w:ascii="Calibri" w:eastAsia="Times New Roman" w:hAnsi="Calibri" w:cs="Calibri"/>
                <w:snapToGrid w:val="0"/>
                <w:sz w:val="20"/>
                <w:szCs w:val="20"/>
              </w:rPr>
              <w:t>do zdobycia ilość punktów za kryterium</w:t>
            </w:r>
            <w:r>
              <w:rPr>
                <w:rFonts w:ascii="Calibri" w:eastAsia="Times New Roman" w:hAnsi="Calibri" w:cs="Calibri"/>
                <w:snapToGrid w:val="0"/>
                <w:sz w:val="20"/>
                <w:szCs w:val="20"/>
              </w:rPr>
              <w:t xml:space="preserve"> – </w:t>
            </w:r>
            <w:r w:rsidRPr="000E0B63">
              <w:rPr>
                <w:rFonts w:ascii="Calibri" w:eastAsia="Times New Roman" w:hAnsi="Calibri" w:cs="Calibri"/>
                <w:b/>
                <w:snapToGrid w:val="0"/>
                <w:sz w:val="20"/>
                <w:szCs w:val="20"/>
              </w:rPr>
              <w:t>5p</w:t>
            </w:r>
            <w:r>
              <w:rPr>
                <w:rFonts w:ascii="Calibri" w:eastAsia="Times New Roman" w:hAnsi="Calibri" w:cs="Calibri"/>
                <w:b/>
                <w:snapToGrid w:val="0"/>
                <w:sz w:val="20"/>
                <w:szCs w:val="20"/>
              </w:rPr>
              <w:t xml:space="preserve">kt </w:t>
            </w:r>
            <w:r>
              <w:rPr>
                <w:rFonts w:ascii="Calibri" w:eastAsia="Times New Roman" w:hAnsi="Calibri" w:cs="Calibri"/>
                <w:snapToGrid w:val="0"/>
                <w:sz w:val="20"/>
                <w:szCs w:val="20"/>
              </w:rPr>
              <w:t>)</w:t>
            </w:r>
          </w:p>
        </w:tc>
        <w:tc>
          <w:tcPr>
            <w:tcW w:w="1122" w:type="pct"/>
            <w:vMerge w:val="restart"/>
            <w:vAlign w:val="center"/>
          </w:tcPr>
          <w:p w14:paraId="4D2648BD" w14:textId="77777777" w:rsidR="000E0B63" w:rsidRPr="000E0B63" w:rsidRDefault="000E0B63" w:rsidP="008A3C00">
            <w:pPr>
              <w:spacing w:line="259" w:lineRule="auto"/>
              <w:jc w:val="center"/>
              <w:rPr>
                <w:rFonts w:ascii="Calibri" w:eastAsia="Calibri" w:hAnsi="Calibri" w:cs="Calibri"/>
                <w:sz w:val="20"/>
                <w:szCs w:val="20"/>
                <w:lang w:eastAsia="en-US"/>
              </w:rPr>
            </w:pPr>
            <w:r w:rsidRPr="000E0B63">
              <w:rPr>
                <w:rFonts w:ascii="Calibri" w:eastAsia="Calibri" w:hAnsi="Calibri" w:cs="Calibri"/>
                <w:sz w:val="20"/>
                <w:szCs w:val="20"/>
                <w:lang w:eastAsia="en-US"/>
              </w:rPr>
              <w:t xml:space="preserve">Czas realizacji </w:t>
            </w:r>
            <w:r w:rsidRPr="000E0B63">
              <w:rPr>
                <w:rFonts w:ascii="Calibri" w:eastAsia="Calibri" w:hAnsi="Calibri" w:cs="Calibri"/>
                <w:sz w:val="20"/>
                <w:szCs w:val="20"/>
                <w:u w:val="double"/>
                <w:lang w:eastAsia="en-US"/>
              </w:rPr>
              <w:t xml:space="preserve">pilnego  </w:t>
            </w:r>
            <w:r w:rsidRPr="000E0B63">
              <w:rPr>
                <w:rFonts w:ascii="Calibri" w:eastAsia="Calibri" w:hAnsi="Calibri" w:cs="Calibri"/>
                <w:sz w:val="20"/>
                <w:szCs w:val="20"/>
                <w:lang w:eastAsia="en-US"/>
              </w:rPr>
              <w:t xml:space="preserve">zamówienia- CITO  liczony w </w:t>
            </w:r>
            <w:r w:rsidRPr="000E0B63">
              <w:rPr>
                <w:rFonts w:ascii="Calibri" w:eastAsia="Calibri" w:hAnsi="Calibri" w:cs="Calibri"/>
                <w:b/>
                <w:sz w:val="20"/>
                <w:szCs w:val="20"/>
                <w:lang w:eastAsia="en-US"/>
              </w:rPr>
              <w:t>godzinach</w:t>
            </w:r>
            <w:r w:rsidRPr="000E0B63">
              <w:rPr>
                <w:rFonts w:ascii="Calibri" w:eastAsia="Calibri" w:hAnsi="Calibri" w:cs="Calibri"/>
                <w:sz w:val="20"/>
                <w:szCs w:val="20"/>
                <w:lang w:eastAsia="en-US"/>
              </w:rPr>
              <w:t xml:space="preserve"> od momentu złożenia przez Zamawiającego zamówienia.</w:t>
            </w:r>
          </w:p>
        </w:tc>
        <w:tc>
          <w:tcPr>
            <w:tcW w:w="447" w:type="pct"/>
            <w:vMerge w:val="restart"/>
            <w:vAlign w:val="center"/>
          </w:tcPr>
          <w:p w14:paraId="0523FF8E" w14:textId="2C7BD0B8" w:rsidR="000E0B63" w:rsidRPr="000E0B63" w:rsidRDefault="000E0B63" w:rsidP="008A3C00">
            <w:pPr>
              <w:jc w:val="center"/>
              <w:rPr>
                <w:rFonts w:ascii="Calibri" w:eastAsia="Times New Roman" w:hAnsi="Calibri" w:cs="Calibri"/>
                <w:b/>
                <w:snapToGrid w:val="0"/>
                <w:sz w:val="20"/>
                <w:szCs w:val="20"/>
              </w:rPr>
            </w:pPr>
            <w:r w:rsidRPr="000E0B63">
              <w:rPr>
                <w:rFonts w:ascii="Calibri" w:eastAsia="Times New Roman" w:hAnsi="Calibri" w:cs="Calibri"/>
                <w:b/>
                <w:snapToGrid w:val="0"/>
                <w:sz w:val="20"/>
                <w:szCs w:val="20"/>
              </w:rPr>
              <w:t>5%</w:t>
            </w:r>
          </w:p>
        </w:tc>
        <w:tc>
          <w:tcPr>
            <w:tcW w:w="1641" w:type="pct"/>
            <w:vMerge w:val="restart"/>
            <w:vAlign w:val="center"/>
          </w:tcPr>
          <w:p w14:paraId="510F8FD3" w14:textId="77777777" w:rsidR="000E0B63" w:rsidRPr="000E0B63" w:rsidRDefault="000E0B63" w:rsidP="00F67110">
            <w:pPr>
              <w:spacing w:line="259" w:lineRule="auto"/>
              <w:jc w:val="center"/>
              <w:rPr>
                <w:rFonts w:ascii="Calibri" w:eastAsia="Calibri" w:hAnsi="Calibri" w:cs="Calibri"/>
                <w:b/>
                <w:sz w:val="20"/>
                <w:szCs w:val="20"/>
                <w:lang w:eastAsia="en-US"/>
              </w:rPr>
            </w:pPr>
            <w:r w:rsidRPr="000E0B63">
              <w:rPr>
                <w:rFonts w:ascii="Calibri" w:eastAsia="Calibri" w:hAnsi="Calibri" w:cs="Calibri"/>
                <w:sz w:val="20"/>
                <w:szCs w:val="20"/>
                <w:lang w:eastAsia="en-US"/>
              </w:rPr>
              <w:t xml:space="preserve">Czas realizacji pilnego  zamówienia CITO-  </w:t>
            </w:r>
            <w:r w:rsidRPr="000E0B63">
              <w:rPr>
                <w:rFonts w:ascii="Calibri" w:eastAsia="Calibri" w:hAnsi="Calibri" w:cs="Calibri"/>
                <w:b/>
                <w:sz w:val="20"/>
                <w:szCs w:val="20"/>
                <w:lang w:eastAsia="en-US"/>
              </w:rPr>
              <w:t>nie przekraczający 48 godzin</w:t>
            </w:r>
          </w:p>
          <w:p w14:paraId="5D0D760E" w14:textId="3BCE3361" w:rsidR="000E0B63" w:rsidRPr="000E0B63" w:rsidRDefault="000E0B63" w:rsidP="00F67110">
            <w:pPr>
              <w:spacing w:line="259" w:lineRule="auto"/>
              <w:jc w:val="center"/>
              <w:rPr>
                <w:rFonts w:ascii="Calibri" w:eastAsia="Calibri" w:hAnsi="Calibri" w:cs="Calibri"/>
                <w:sz w:val="20"/>
                <w:szCs w:val="20"/>
                <w:lang w:eastAsia="en-US"/>
              </w:rPr>
            </w:pPr>
            <w:r w:rsidRPr="000E0B63">
              <w:rPr>
                <w:rFonts w:ascii="Calibri" w:eastAsia="Calibri" w:hAnsi="Calibri" w:cs="Calibri"/>
                <w:sz w:val="20"/>
                <w:szCs w:val="20"/>
                <w:lang w:eastAsia="en-US"/>
              </w:rPr>
              <w:t>do 12 godzin - 5 pkt</w:t>
            </w:r>
          </w:p>
          <w:p w14:paraId="6876E035" w14:textId="7095DDC9" w:rsidR="000E0B63" w:rsidRPr="000E0B63" w:rsidRDefault="000E0B63" w:rsidP="00F67110">
            <w:pPr>
              <w:spacing w:line="259" w:lineRule="auto"/>
              <w:jc w:val="center"/>
              <w:rPr>
                <w:rFonts w:ascii="Calibri" w:eastAsia="Calibri" w:hAnsi="Calibri" w:cs="Calibri"/>
                <w:sz w:val="20"/>
                <w:szCs w:val="20"/>
                <w:lang w:eastAsia="en-US"/>
              </w:rPr>
            </w:pPr>
            <w:r w:rsidRPr="000E0B63">
              <w:rPr>
                <w:rFonts w:ascii="Calibri" w:eastAsia="Calibri" w:hAnsi="Calibri" w:cs="Calibri"/>
                <w:sz w:val="20"/>
                <w:szCs w:val="20"/>
                <w:lang w:eastAsia="en-US"/>
              </w:rPr>
              <w:t>od 12 do 24 godzin - 3 pkt</w:t>
            </w:r>
          </w:p>
          <w:p w14:paraId="33844B63" w14:textId="77777777" w:rsidR="000E0B63" w:rsidRPr="000E0B63" w:rsidRDefault="000E0B63" w:rsidP="000A45A6">
            <w:pPr>
              <w:spacing w:line="259" w:lineRule="auto"/>
              <w:jc w:val="center"/>
              <w:rPr>
                <w:rFonts w:ascii="Calibri" w:eastAsia="Calibri" w:hAnsi="Calibri" w:cs="Calibri"/>
                <w:sz w:val="20"/>
                <w:szCs w:val="20"/>
                <w:lang w:eastAsia="en-US"/>
              </w:rPr>
            </w:pPr>
            <w:r w:rsidRPr="000E0B63">
              <w:rPr>
                <w:rFonts w:ascii="Calibri" w:eastAsia="Calibri" w:hAnsi="Calibri" w:cs="Calibri"/>
                <w:sz w:val="20"/>
                <w:szCs w:val="20"/>
                <w:lang w:eastAsia="en-US"/>
              </w:rPr>
              <w:t>od 24 do 48 godzin – 0 pkt</w:t>
            </w:r>
          </w:p>
        </w:tc>
      </w:tr>
      <w:tr w:rsidR="000E0B63" w:rsidRPr="000E0B63" w14:paraId="52264029" w14:textId="77777777" w:rsidTr="008A3C00">
        <w:trPr>
          <w:trHeight w:val="789"/>
          <w:jc w:val="center"/>
        </w:trPr>
        <w:tc>
          <w:tcPr>
            <w:tcW w:w="1790" w:type="pct"/>
            <w:vMerge/>
            <w:vAlign w:val="center"/>
          </w:tcPr>
          <w:p w14:paraId="23DF6198" w14:textId="77777777" w:rsidR="000E0B63" w:rsidRPr="000E0B63" w:rsidRDefault="000E0B63" w:rsidP="008A3C00">
            <w:pPr>
              <w:numPr>
                <w:ilvl w:val="0"/>
                <w:numId w:val="46"/>
              </w:numPr>
              <w:spacing w:line="276" w:lineRule="auto"/>
              <w:ind w:left="0" w:firstLine="0"/>
              <w:jc w:val="center"/>
              <w:rPr>
                <w:rFonts w:ascii="Calibri" w:eastAsia="Times New Roman" w:hAnsi="Calibri" w:cs="Calibri"/>
                <w:snapToGrid w:val="0"/>
                <w:color w:val="FF0000"/>
                <w:sz w:val="20"/>
                <w:szCs w:val="20"/>
                <w:highlight w:val="yellow"/>
              </w:rPr>
            </w:pPr>
          </w:p>
        </w:tc>
        <w:tc>
          <w:tcPr>
            <w:tcW w:w="1122" w:type="pct"/>
            <w:vMerge/>
            <w:vAlign w:val="center"/>
          </w:tcPr>
          <w:p w14:paraId="4BAFDA76" w14:textId="77777777" w:rsidR="000E0B63" w:rsidRPr="000E0B63" w:rsidRDefault="000E0B63" w:rsidP="008A3C00">
            <w:pPr>
              <w:numPr>
                <w:ilvl w:val="0"/>
                <w:numId w:val="46"/>
              </w:numPr>
              <w:spacing w:line="276" w:lineRule="auto"/>
              <w:ind w:left="0" w:firstLine="0"/>
              <w:jc w:val="center"/>
              <w:rPr>
                <w:rFonts w:ascii="Calibri" w:eastAsia="Calibri" w:hAnsi="Calibri" w:cs="Calibri"/>
                <w:b/>
                <w:color w:val="FF0000"/>
                <w:sz w:val="20"/>
                <w:szCs w:val="20"/>
                <w:highlight w:val="yellow"/>
                <w:u w:val="single"/>
                <w:lang w:eastAsia="en-US"/>
              </w:rPr>
            </w:pPr>
          </w:p>
        </w:tc>
        <w:tc>
          <w:tcPr>
            <w:tcW w:w="447" w:type="pct"/>
            <w:vMerge/>
            <w:vAlign w:val="center"/>
          </w:tcPr>
          <w:p w14:paraId="345CBD54" w14:textId="77777777" w:rsidR="000E0B63" w:rsidRPr="000E0B63" w:rsidRDefault="000E0B63">
            <w:pPr>
              <w:numPr>
                <w:ilvl w:val="0"/>
                <w:numId w:val="46"/>
              </w:numPr>
              <w:spacing w:line="276" w:lineRule="auto"/>
              <w:jc w:val="center"/>
              <w:rPr>
                <w:rFonts w:ascii="Calibri" w:eastAsia="Times New Roman" w:hAnsi="Calibri" w:cs="Calibri"/>
                <w:snapToGrid w:val="0"/>
                <w:color w:val="FF0000"/>
                <w:sz w:val="20"/>
                <w:szCs w:val="20"/>
                <w:highlight w:val="yellow"/>
              </w:rPr>
            </w:pPr>
          </w:p>
        </w:tc>
        <w:tc>
          <w:tcPr>
            <w:tcW w:w="1641" w:type="pct"/>
            <w:vMerge/>
            <w:vAlign w:val="center"/>
          </w:tcPr>
          <w:p w14:paraId="64D81EE6" w14:textId="77777777" w:rsidR="000E0B63" w:rsidRPr="000E0B63" w:rsidRDefault="000E0B63" w:rsidP="008A3C00">
            <w:pPr>
              <w:numPr>
                <w:ilvl w:val="0"/>
                <w:numId w:val="46"/>
              </w:numPr>
              <w:spacing w:line="276" w:lineRule="auto"/>
              <w:jc w:val="center"/>
              <w:rPr>
                <w:rFonts w:ascii="Calibri" w:eastAsia="Calibri" w:hAnsi="Calibri" w:cs="Calibri"/>
                <w:color w:val="FF0000"/>
                <w:sz w:val="20"/>
                <w:szCs w:val="20"/>
                <w:highlight w:val="yellow"/>
                <w:lang w:eastAsia="en-US"/>
              </w:rPr>
            </w:pPr>
          </w:p>
        </w:tc>
      </w:tr>
    </w:tbl>
    <w:p w14:paraId="6A742973" w14:textId="4D2A44A8" w:rsidR="00F67110" w:rsidRDefault="000E0B63" w:rsidP="008A3C00">
      <w:pPr>
        <w:shd w:val="clear" w:color="auto" w:fill="FFFFFF"/>
        <w:spacing w:before="240"/>
        <w:jc w:val="both"/>
        <w:rPr>
          <w:rFonts w:ascii="Calibri" w:hAnsi="Calibri" w:cs="Calibri"/>
          <w:b/>
          <w:snapToGrid w:val="0"/>
          <w:sz w:val="22"/>
          <w:szCs w:val="22"/>
        </w:rPr>
      </w:pPr>
      <w:r w:rsidRPr="008A3C00">
        <w:rPr>
          <w:rFonts w:ascii="Calibri" w:hAnsi="Calibri" w:cs="Calibri"/>
          <w:b/>
          <w:snapToGrid w:val="0"/>
          <w:sz w:val="20"/>
          <w:szCs w:val="22"/>
        </w:rPr>
        <w:t xml:space="preserve">Maksymalna możliwa do zdobycia ilość punktów za </w:t>
      </w:r>
      <w:r w:rsidR="008C03C3" w:rsidRPr="008A3C00">
        <w:rPr>
          <w:rFonts w:ascii="Calibri" w:hAnsi="Calibri" w:cs="Calibri"/>
          <w:b/>
          <w:snapToGrid w:val="0"/>
          <w:sz w:val="20"/>
          <w:szCs w:val="22"/>
        </w:rPr>
        <w:t>parametry jakościowe podlegające ocenie</w:t>
      </w:r>
      <w:r w:rsidRPr="008A3C00">
        <w:rPr>
          <w:rFonts w:ascii="Calibri" w:hAnsi="Calibri" w:cs="Calibri"/>
          <w:b/>
          <w:snapToGrid w:val="0"/>
          <w:sz w:val="20"/>
          <w:szCs w:val="22"/>
        </w:rPr>
        <w:t xml:space="preserve"> </w:t>
      </w:r>
      <w:r w:rsidR="008C03C3" w:rsidRPr="008A3C00">
        <w:rPr>
          <w:rFonts w:ascii="Calibri" w:hAnsi="Calibri" w:cs="Calibri"/>
          <w:b/>
          <w:snapToGrid w:val="0"/>
          <w:sz w:val="20"/>
          <w:szCs w:val="22"/>
        </w:rPr>
        <w:t>to</w:t>
      </w:r>
      <w:r w:rsidR="00F67110" w:rsidRPr="008A3C00">
        <w:rPr>
          <w:rFonts w:ascii="Calibri" w:hAnsi="Calibri" w:cs="Calibri"/>
          <w:b/>
          <w:snapToGrid w:val="0"/>
          <w:sz w:val="20"/>
          <w:szCs w:val="22"/>
        </w:rPr>
        <w:t xml:space="preserve"> łącznie</w:t>
      </w:r>
      <w:r w:rsidR="008C03C3" w:rsidRPr="008A3C00">
        <w:rPr>
          <w:rFonts w:ascii="Calibri" w:hAnsi="Calibri" w:cs="Calibri"/>
          <w:b/>
          <w:snapToGrid w:val="0"/>
          <w:sz w:val="20"/>
          <w:szCs w:val="22"/>
        </w:rPr>
        <w:t xml:space="preserve"> </w:t>
      </w:r>
      <w:r w:rsidRPr="008A3C00">
        <w:rPr>
          <w:rFonts w:ascii="Calibri" w:hAnsi="Calibri" w:cs="Calibri"/>
          <w:b/>
          <w:snapToGrid w:val="0"/>
          <w:sz w:val="20"/>
          <w:szCs w:val="22"/>
        </w:rPr>
        <w:t>10 pkt</w:t>
      </w:r>
      <w:r w:rsidR="008C03C3" w:rsidRPr="008A3C00">
        <w:rPr>
          <w:rFonts w:ascii="Calibri" w:hAnsi="Calibri" w:cs="Calibri"/>
          <w:b/>
          <w:snapToGrid w:val="0"/>
          <w:sz w:val="20"/>
          <w:szCs w:val="22"/>
        </w:rPr>
        <w:t>.</w:t>
      </w:r>
      <w:r w:rsidRPr="008A3C00">
        <w:rPr>
          <w:rFonts w:ascii="Calibri" w:hAnsi="Calibri" w:cs="Calibri"/>
          <w:b/>
          <w:snapToGrid w:val="0"/>
          <w:sz w:val="20"/>
          <w:szCs w:val="22"/>
        </w:rPr>
        <w:t xml:space="preserve"> </w:t>
      </w:r>
    </w:p>
    <w:p w14:paraId="60327150" w14:textId="3DA81072" w:rsidR="00F67110" w:rsidRPr="008C03C3" w:rsidRDefault="008C03C3" w:rsidP="008A3C00">
      <w:pPr>
        <w:shd w:val="clear" w:color="auto" w:fill="FFFFFF"/>
        <w:spacing w:before="240"/>
        <w:jc w:val="both"/>
        <w:rPr>
          <w:rFonts w:ascii="Calibri" w:eastAsia="Calibri" w:hAnsi="Calibri" w:cs="Calibri Light"/>
          <w:b/>
          <w:sz w:val="22"/>
          <w:szCs w:val="22"/>
          <w:lang w:eastAsia="en-US"/>
        </w:rPr>
      </w:pPr>
      <w:r w:rsidRPr="008C03C3">
        <w:rPr>
          <w:rFonts w:ascii="Calibri" w:eastAsia="Calibri" w:hAnsi="Calibri" w:cs="Calibri Light"/>
          <w:sz w:val="22"/>
          <w:szCs w:val="22"/>
          <w:lang w:eastAsia="en-US"/>
        </w:rPr>
        <w:t xml:space="preserve">Podstawą przyznania punktów w kryterium „parametry jakościowe” będą dane podane przez Wykonawcę w Formularzu Ofertowym, stanowiącym </w:t>
      </w:r>
      <w:r w:rsidRPr="008C03C3">
        <w:rPr>
          <w:rFonts w:ascii="Calibri" w:eastAsia="Calibri" w:hAnsi="Calibri" w:cs="Calibri Light"/>
          <w:b/>
          <w:sz w:val="22"/>
          <w:szCs w:val="22"/>
          <w:lang w:eastAsia="en-US"/>
        </w:rPr>
        <w:t>Załącznik nr 1 do SWZ, odpowiednio dla każdej części.</w:t>
      </w:r>
    </w:p>
    <w:p w14:paraId="30739954" w14:textId="77777777" w:rsidR="00681193" w:rsidRDefault="00681193" w:rsidP="000E0B63">
      <w:pPr>
        <w:shd w:val="clear" w:color="auto" w:fill="FFFFFF"/>
        <w:spacing w:before="240"/>
        <w:jc w:val="both"/>
        <w:rPr>
          <w:rFonts w:ascii="Calibri" w:hAnsi="Calibri" w:cs="Calibri"/>
          <w:b/>
          <w:snapToGrid w:val="0"/>
          <w:color w:val="FF0000"/>
          <w:sz w:val="22"/>
          <w:szCs w:val="22"/>
          <w:u w:val="single"/>
        </w:rPr>
      </w:pPr>
      <w:r w:rsidRPr="00B60577">
        <w:rPr>
          <w:rFonts w:ascii="Calibri" w:hAnsi="Calibri" w:cs="Calibri"/>
          <w:b/>
          <w:snapToGrid w:val="0"/>
          <w:color w:val="FF0000"/>
          <w:sz w:val="22"/>
          <w:szCs w:val="22"/>
          <w:u w:val="single"/>
        </w:rPr>
        <w:t>UWAGA:</w:t>
      </w:r>
    </w:p>
    <w:p w14:paraId="5DCDFD90" w14:textId="77777777" w:rsidR="006F1B90" w:rsidRPr="00B016A5" w:rsidRDefault="006F1B90" w:rsidP="006F1B90">
      <w:pPr>
        <w:shd w:val="clear" w:color="auto" w:fill="FFFFFF"/>
        <w:jc w:val="both"/>
        <w:rPr>
          <w:rFonts w:ascii="Calibri" w:hAnsi="Calibri" w:cs="Calibri"/>
          <w:b/>
          <w:snapToGrid w:val="0"/>
          <w:sz w:val="22"/>
          <w:szCs w:val="22"/>
          <w:u w:val="single"/>
        </w:rPr>
      </w:pPr>
      <w:r w:rsidRPr="00B016A5">
        <w:rPr>
          <w:rFonts w:ascii="Calibri" w:hAnsi="Calibri" w:cs="Calibri"/>
          <w:b/>
          <w:snapToGrid w:val="0"/>
          <w:sz w:val="22"/>
          <w:szCs w:val="22"/>
          <w:u w:val="single"/>
        </w:rPr>
        <w:t xml:space="preserve">Jeżeli wykonawca zaoferuje czas </w:t>
      </w:r>
      <w:r>
        <w:rPr>
          <w:rFonts w:ascii="Calibri" w:hAnsi="Calibri" w:cs="Calibri"/>
          <w:b/>
          <w:snapToGrid w:val="0"/>
          <w:sz w:val="22"/>
          <w:szCs w:val="22"/>
          <w:u w:val="single"/>
        </w:rPr>
        <w:t>pilnego</w:t>
      </w:r>
      <w:r w:rsidRPr="00B016A5">
        <w:rPr>
          <w:rFonts w:ascii="Calibri" w:hAnsi="Calibri" w:cs="Calibri"/>
          <w:b/>
          <w:snapToGrid w:val="0"/>
          <w:sz w:val="22"/>
          <w:szCs w:val="22"/>
          <w:u w:val="single"/>
        </w:rPr>
        <w:t xml:space="preserve"> zamówienia</w:t>
      </w:r>
      <w:r>
        <w:rPr>
          <w:rFonts w:ascii="Calibri" w:hAnsi="Calibri" w:cs="Calibri"/>
          <w:b/>
          <w:snapToGrid w:val="0"/>
          <w:sz w:val="22"/>
          <w:szCs w:val="22"/>
          <w:u w:val="single"/>
        </w:rPr>
        <w:t>-CITO</w:t>
      </w:r>
      <w:r w:rsidRPr="00B016A5">
        <w:rPr>
          <w:rFonts w:ascii="Calibri" w:hAnsi="Calibri" w:cs="Calibri"/>
          <w:b/>
          <w:snapToGrid w:val="0"/>
          <w:sz w:val="22"/>
          <w:szCs w:val="22"/>
          <w:u w:val="single"/>
        </w:rPr>
        <w:t xml:space="preserve">: </w:t>
      </w:r>
    </w:p>
    <w:p w14:paraId="4285532E" w14:textId="77777777" w:rsidR="006F1B90" w:rsidRPr="00B016A5" w:rsidRDefault="006F1B90" w:rsidP="00D60279">
      <w:pPr>
        <w:numPr>
          <w:ilvl w:val="0"/>
          <w:numId w:val="29"/>
        </w:numPr>
        <w:shd w:val="clear" w:color="auto" w:fill="FFFFFF"/>
        <w:ind w:left="567"/>
        <w:jc w:val="both"/>
        <w:rPr>
          <w:rFonts w:ascii="Calibri" w:hAnsi="Calibri" w:cs="Calibri"/>
          <w:snapToGrid w:val="0"/>
          <w:sz w:val="22"/>
          <w:szCs w:val="22"/>
        </w:rPr>
      </w:pPr>
      <w:r w:rsidRPr="00B016A5">
        <w:rPr>
          <w:rFonts w:ascii="Calibri" w:hAnsi="Calibri" w:cs="Calibri"/>
          <w:b/>
          <w:snapToGrid w:val="0"/>
          <w:sz w:val="22"/>
          <w:szCs w:val="22"/>
        </w:rPr>
        <w:t xml:space="preserve">Dłuższy niż </w:t>
      </w:r>
      <w:r>
        <w:rPr>
          <w:rFonts w:ascii="Calibri" w:hAnsi="Calibri" w:cs="Calibri"/>
          <w:b/>
          <w:snapToGrid w:val="0"/>
          <w:sz w:val="22"/>
          <w:szCs w:val="22"/>
        </w:rPr>
        <w:t>48 godzin</w:t>
      </w:r>
      <w:r w:rsidRPr="00B016A5">
        <w:rPr>
          <w:rFonts w:ascii="Calibri" w:hAnsi="Calibri" w:cs="Calibri"/>
          <w:b/>
          <w:snapToGrid w:val="0"/>
          <w:sz w:val="22"/>
          <w:szCs w:val="22"/>
        </w:rPr>
        <w:t xml:space="preserve"> lub nie wpisze w ogóle</w:t>
      </w:r>
      <w:r w:rsidRPr="00B016A5">
        <w:rPr>
          <w:rFonts w:ascii="Calibri" w:hAnsi="Calibri" w:cs="Calibri"/>
          <w:snapToGrid w:val="0"/>
          <w:sz w:val="22"/>
          <w:szCs w:val="22"/>
        </w:rPr>
        <w:t xml:space="preserve"> – W przypadku, nie uzupełnienia informacji lub zadeklarowania wartości dłuższej niż </w:t>
      </w:r>
      <w:r>
        <w:rPr>
          <w:rFonts w:ascii="Calibri" w:hAnsi="Calibri" w:cs="Calibri"/>
          <w:snapToGrid w:val="0"/>
          <w:sz w:val="22"/>
          <w:szCs w:val="22"/>
        </w:rPr>
        <w:t>48 godzin</w:t>
      </w:r>
      <w:r w:rsidRPr="00B016A5">
        <w:rPr>
          <w:rFonts w:ascii="Calibri" w:hAnsi="Calibri" w:cs="Calibri"/>
          <w:snapToGrid w:val="0"/>
          <w:sz w:val="22"/>
          <w:szCs w:val="22"/>
        </w:rPr>
        <w:t>, Zamawiający przyzna 0 punktów</w:t>
      </w:r>
      <w:r>
        <w:rPr>
          <w:rFonts w:ascii="Calibri" w:hAnsi="Calibri" w:cs="Calibri"/>
          <w:snapToGrid w:val="0"/>
          <w:sz w:val="22"/>
          <w:szCs w:val="22"/>
        </w:rPr>
        <w:t xml:space="preserve"> i do umowy wprowadzi wartość „48 godzin</w:t>
      </w:r>
      <w:r w:rsidRPr="00B016A5">
        <w:rPr>
          <w:rFonts w:ascii="Calibri" w:hAnsi="Calibri" w:cs="Calibri"/>
          <w:snapToGrid w:val="0"/>
          <w:sz w:val="22"/>
          <w:szCs w:val="22"/>
        </w:rPr>
        <w:t>”</w:t>
      </w:r>
    </w:p>
    <w:p w14:paraId="0FD4EBB3" w14:textId="77777777" w:rsidR="006F1B90" w:rsidRDefault="006F1B90" w:rsidP="00D60279">
      <w:pPr>
        <w:numPr>
          <w:ilvl w:val="0"/>
          <w:numId w:val="29"/>
        </w:numPr>
        <w:shd w:val="clear" w:color="auto" w:fill="FFFFFF"/>
        <w:ind w:left="567"/>
        <w:jc w:val="both"/>
        <w:rPr>
          <w:rFonts w:ascii="Calibri" w:hAnsi="Calibri" w:cs="Calibri"/>
          <w:snapToGrid w:val="0"/>
          <w:sz w:val="22"/>
          <w:szCs w:val="22"/>
        </w:rPr>
      </w:pPr>
      <w:r w:rsidRPr="00B016A5">
        <w:rPr>
          <w:rFonts w:ascii="Calibri" w:hAnsi="Calibri" w:cs="Calibri"/>
          <w:b/>
          <w:snapToGrid w:val="0"/>
          <w:sz w:val="22"/>
          <w:szCs w:val="22"/>
        </w:rPr>
        <w:t xml:space="preserve">Krótszy niż </w:t>
      </w:r>
      <w:r>
        <w:rPr>
          <w:rFonts w:ascii="Calibri" w:hAnsi="Calibri" w:cs="Calibri"/>
          <w:b/>
          <w:snapToGrid w:val="0"/>
          <w:sz w:val="22"/>
          <w:szCs w:val="22"/>
        </w:rPr>
        <w:t>12 godzin</w:t>
      </w:r>
      <w:r w:rsidRPr="00B016A5">
        <w:rPr>
          <w:rFonts w:ascii="Calibri" w:hAnsi="Calibri" w:cs="Calibri"/>
          <w:snapToGrid w:val="0"/>
          <w:sz w:val="22"/>
          <w:szCs w:val="22"/>
        </w:rPr>
        <w:t xml:space="preserve"> – Zamawiaj</w:t>
      </w:r>
      <w:r>
        <w:rPr>
          <w:rFonts w:ascii="Calibri" w:hAnsi="Calibri" w:cs="Calibri"/>
          <w:snapToGrid w:val="0"/>
          <w:sz w:val="22"/>
          <w:szCs w:val="22"/>
        </w:rPr>
        <w:t>ący wpisze ten czas realizacji pilnego</w:t>
      </w:r>
      <w:r w:rsidRPr="00B016A5">
        <w:rPr>
          <w:rFonts w:ascii="Calibri" w:hAnsi="Calibri" w:cs="Calibri"/>
          <w:snapToGrid w:val="0"/>
          <w:sz w:val="22"/>
          <w:szCs w:val="22"/>
        </w:rPr>
        <w:t xml:space="preserve"> zamówienia</w:t>
      </w:r>
      <w:r>
        <w:rPr>
          <w:rFonts w:ascii="Calibri" w:hAnsi="Calibri" w:cs="Calibri"/>
          <w:snapToGrid w:val="0"/>
          <w:sz w:val="22"/>
          <w:szCs w:val="22"/>
        </w:rPr>
        <w:t xml:space="preserve"> - CITO do </w:t>
      </w:r>
      <w:r w:rsidR="009373FB">
        <w:rPr>
          <w:rFonts w:ascii="Calibri" w:hAnsi="Calibri" w:cs="Calibri"/>
          <w:snapToGrid w:val="0"/>
          <w:sz w:val="22"/>
          <w:szCs w:val="22"/>
        </w:rPr>
        <w:t>postanowień umowy</w:t>
      </w:r>
      <w:r w:rsidR="009373FB" w:rsidRPr="009373FB">
        <w:rPr>
          <w:rFonts w:ascii="Calibri" w:hAnsi="Calibri" w:cs="Calibri"/>
          <w:snapToGrid w:val="0"/>
          <w:sz w:val="22"/>
          <w:szCs w:val="22"/>
        </w:rPr>
        <w:t xml:space="preserve"> i przyzna za dany parametr 5 pkt</w:t>
      </w:r>
      <w:r w:rsidR="009373FB">
        <w:rPr>
          <w:rFonts w:ascii="Calibri" w:hAnsi="Calibri" w:cs="Calibri"/>
          <w:snapToGrid w:val="0"/>
          <w:sz w:val="22"/>
          <w:szCs w:val="22"/>
        </w:rPr>
        <w:t xml:space="preserve">. </w:t>
      </w:r>
      <w:r w:rsidRPr="00B016A5">
        <w:rPr>
          <w:rFonts w:ascii="Calibri" w:hAnsi="Calibri" w:cs="Calibri"/>
          <w:snapToGrid w:val="0"/>
          <w:sz w:val="22"/>
          <w:szCs w:val="22"/>
        </w:rPr>
        <w:t xml:space="preserve"> natomiast dla celów oceny oferty uzna, iż Wykonawca zaoferował </w:t>
      </w:r>
      <w:r>
        <w:rPr>
          <w:rFonts w:ascii="Calibri" w:hAnsi="Calibri" w:cs="Calibri"/>
          <w:snapToGrid w:val="0"/>
          <w:sz w:val="22"/>
          <w:szCs w:val="22"/>
        </w:rPr>
        <w:t>12 godzin</w:t>
      </w:r>
      <w:r w:rsidRPr="00B016A5">
        <w:rPr>
          <w:rFonts w:ascii="Calibri" w:hAnsi="Calibri" w:cs="Calibri"/>
          <w:snapToGrid w:val="0"/>
          <w:sz w:val="22"/>
          <w:szCs w:val="22"/>
        </w:rPr>
        <w:t>;</w:t>
      </w:r>
    </w:p>
    <w:p w14:paraId="7662D949" w14:textId="77777777" w:rsidR="00681193" w:rsidRPr="00E65590" w:rsidRDefault="00681193" w:rsidP="00681193">
      <w:pPr>
        <w:shd w:val="clear" w:color="auto" w:fill="FFFFFF"/>
        <w:ind w:left="284" w:hanging="284"/>
        <w:jc w:val="both"/>
        <w:rPr>
          <w:rFonts w:ascii="Calibri" w:hAnsi="Calibri" w:cs="Calibri"/>
          <w:b/>
          <w:snapToGrid w:val="0"/>
          <w:sz w:val="22"/>
          <w:szCs w:val="22"/>
          <w:u w:val="single"/>
        </w:rPr>
      </w:pPr>
      <w:r w:rsidRPr="00E65590">
        <w:rPr>
          <w:rFonts w:ascii="Calibri" w:hAnsi="Calibri" w:cs="Calibri"/>
          <w:b/>
          <w:snapToGrid w:val="0"/>
          <w:sz w:val="22"/>
          <w:szCs w:val="22"/>
          <w:u w:val="single"/>
        </w:rPr>
        <w:t>Jeżeli wykonawca zaoferuje czas załatwienia reklamacji:</w:t>
      </w:r>
    </w:p>
    <w:p w14:paraId="4936CC9D" w14:textId="77777777" w:rsidR="005D11E6" w:rsidRPr="00B016A5" w:rsidRDefault="00681193" w:rsidP="00D60279">
      <w:pPr>
        <w:numPr>
          <w:ilvl w:val="0"/>
          <w:numId w:val="29"/>
        </w:numPr>
        <w:shd w:val="clear" w:color="auto" w:fill="FFFFFF"/>
        <w:ind w:left="567"/>
        <w:jc w:val="both"/>
        <w:rPr>
          <w:rFonts w:ascii="Calibri" w:hAnsi="Calibri" w:cs="Calibri"/>
          <w:snapToGrid w:val="0"/>
          <w:sz w:val="22"/>
          <w:szCs w:val="22"/>
        </w:rPr>
      </w:pPr>
      <w:r w:rsidRPr="00E65590">
        <w:rPr>
          <w:rFonts w:ascii="Calibri" w:hAnsi="Calibri" w:cs="Calibri"/>
          <w:snapToGrid w:val="0"/>
          <w:sz w:val="22"/>
          <w:szCs w:val="22"/>
        </w:rPr>
        <w:t xml:space="preserve"> </w:t>
      </w:r>
      <w:r w:rsidR="005D11E6" w:rsidRPr="00B016A5">
        <w:rPr>
          <w:rFonts w:ascii="Calibri" w:hAnsi="Calibri" w:cs="Calibri"/>
          <w:b/>
          <w:snapToGrid w:val="0"/>
          <w:sz w:val="22"/>
          <w:szCs w:val="22"/>
        </w:rPr>
        <w:t>Dłuższy niż 7 dni lub nie wpisze w ogóle</w:t>
      </w:r>
      <w:r w:rsidR="005D11E6" w:rsidRPr="00B016A5">
        <w:rPr>
          <w:rFonts w:ascii="Calibri" w:hAnsi="Calibri" w:cs="Calibri"/>
          <w:snapToGrid w:val="0"/>
          <w:sz w:val="22"/>
          <w:szCs w:val="22"/>
        </w:rPr>
        <w:t xml:space="preserve"> – W przypadku, nie uzupełnienia informacji lub zadeklarowania wartości dłuższej niż 7 dni, Zamawiający przyzna 0 punktów i do umowy wprowadzi wartość „7 dni”</w:t>
      </w:r>
    </w:p>
    <w:p w14:paraId="5654900E" w14:textId="77777777" w:rsidR="00681193" w:rsidRDefault="005D11E6" w:rsidP="00D60279">
      <w:pPr>
        <w:numPr>
          <w:ilvl w:val="0"/>
          <w:numId w:val="30"/>
        </w:numPr>
        <w:shd w:val="clear" w:color="auto" w:fill="FFFFFF"/>
        <w:ind w:left="567" w:hanging="283"/>
        <w:jc w:val="both"/>
        <w:rPr>
          <w:rFonts w:ascii="Calibri" w:hAnsi="Calibri" w:cs="Calibri"/>
          <w:snapToGrid w:val="0"/>
          <w:sz w:val="22"/>
          <w:szCs w:val="22"/>
        </w:rPr>
      </w:pPr>
      <w:r w:rsidRPr="00B016A5">
        <w:rPr>
          <w:rFonts w:ascii="Calibri" w:hAnsi="Calibri" w:cs="Calibri"/>
          <w:snapToGrid w:val="0"/>
          <w:sz w:val="22"/>
          <w:szCs w:val="22"/>
        </w:rPr>
        <w:t xml:space="preserve"> </w:t>
      </w:r>
      <w:r w:rsidRPr="00B016A5">
        <w:rPr>
          <w:rFonts w:ascii="Calibri" w:hAnsi="Calibri" w:cs="Calibri"/>
          <w:b/>
          <w:snapToGrid w:val="0"/>
          <w:sz w:val="22"/>
          <w:szCs w:val="22"/>
        </w:rPr>
        <w:t>Krótszy niż 3 dni</w:t>
      </w:r>
      <w:r w:rsidRPr="00B016A5">
        <w:rPr>
          <w:rFonts w:ascii="Calibri" w:hAnsi="Calibri" w:cs="Calibri"/>
          <w:snapToGrid w:val="0"/>
          <w:sz w:val="22"/>
          <w:szCs w:val="22"/>
        </w:rPr>
        <w:t xml:space="preserve">- Zamawiający wpisze ten termin do postanowień Umowy, </w:t>
      </w:r>
      <w:r>
        <w:rPr>
          <w:rFonts w:ascii="Calibri" w:hAnsi="Calibri" w:cs="Calibri"/>
          <w:snapToGrid w:val="0"/>
          <w:sz w:val="22"/>
          <w:szCs w:val="22"/>
        </w:rPr>
        <w:t xml:space="preserve">i przyzna za dany parametr </w:t>
      </w:r>
      <w:r w:rsidRPr="00AE4C1A">
        <w:rPr>
          <w:rFonts w:ascii="Calibri" w:hAnsi="Calibri" w:cs="Calibri"/>
          <w:snapToGrid w:val="0"/>
          <w:sz w:val="22"/>
          <w:szCs w:val="22"/>
        </w:rPr>
        <w:t>5 pkt –</w:t>
      </w:r>
      <w:r w:rsidRPr="00850CA2">
        <w:rPr>
          <w:rFonts w:ascii="Calibri" w:hAnsi="Calibri" w:cs="Calibri"/>
          <w:b/>
          <w:snapToGrid w:val="0"/>
          <w:sz w:val="22"/>
          <w:szCs w:val="22"/>
        </w:rPr>
        <w:t>W przypadku wpisania zakresu dni</w:t>
      </w:r>
      <w:r>
        <w:rPr>
          <w:rFonts w:ascii="Calibri" w:hAnsi="Calibri" w:cs="Calibri"/>
          <w:b/>
          <w:snapToGrid w:val="0"/>
          <w:sz w:val="22"/>
          <w:szCs w:val="22"/>
        </w:rPr>
        <w:t xml:space="preserve"> 1-3 lub 4 - 7</w:t>
      </w:r>
      <w:r w:rsidRPr="00850CA2">
        <w:rPr>
          <w:rFonts w:ascii="Calibri" w:hAnsi="Calibri" w:cs="Calibri"/>
          <w:b/>
          <w:snapToGrid w:val="0"/>
          <w:sz w:val="22"/>
          <w:szCs w:val="22"/>
        </w:rPr>
        <w:t xml:space="preserve"> dni,</w:t>
      </w:r>
      <w:r w:rsidRPr="00850CA2">
        <w:rPr>
          <w:rFonts w:ascii="Calibri" w:hAnsi="Calibri" w:cs="Calibri"/>
          <w:snapToGrid w:val="0"/>
          <w:sz w:val="22"/>
          <w:szCs w:val="22"/>
        </w:rPr>
        <w:t xml:space="preserve"> Zamawiający przyzna odpowiednia ilość punktów, a do umowy wprowadzi odpowiednio wartość </w:t>
      </w:r>
      <w:r>
        <w:rPr>
          <w:rFonts w:ascii="Calibri" w:hAnsi="Calibri" w:cs="Calibri"/>
          <w:snapToGrid w:val="0"/>
          <w:sz w:val="22"/>
          <w:szCs w:val="22"/>
        </w:rPr>
        <w:t>„3 lub „7</w:t>
      </w:r>
      <w:r w:rsidRPr="00850CA2">
        <w:rPr>
          <w:rFonts w:ascii="Calibri" w:hAnsi="Calibri" w:cs="Calibri"/>
          <w:snapToGrid w:val="0"/>
          <w:sz w:val="22"/>
          <w:szCs w:val="22"/>
        </w:rPr>
        <w:t xml:space="preserve"> dni”.</w:t>
      </w:r>
    </w:p>
    <w:p w14:paraId="05274DF1" w14:textId="77777777" w:rsidR="00A754C8" w:rsidRDefault="00A754C8" w:rsidP="00A754C8">
      <w:pPr>
        <w:shd w:val="clear" w:color="auto" w:fill="FFFFFF"/>
        <w:jc w:val="both"/>
        <w:rPr>
          <w:rFonts w:ascii="Calibri" w:hAnsi="Calibri" w:cs="Calibri"/>
          <w:snapToGrid w:val="0"/>
          <w:sz w:val="22"/>
          <w:szCs w:val="22"/>
        </w:rPr>
      </w:pPr>
    </w:p>
    <w:p w14:paraId="4FE5DCC2" w14:textId="738BB91B" w:rsidR="00A754C8" w:rsidRPr="004006BA" w:rsidRDefault="00A754C8" w:rsidP="004006BA">
      <w:pPr>
        <w:numPr>
          <w:ilvl w:val="0"/>
          <w:numId w:val="50"/>
        </w:numPr>
        <w:spacing w:line="360" w:lineRule="auto"/>
        <w:ind w:left="284"/>
        <w:jc w:val="both"/>
        <w:rPr>
          <w:rFonts w:ascii="Calibri" w:eastAsia="Times New Roman" w:hAnsi="Calibri" w:cs="Calibri"/>
          <w:b/>
          <w:color w:val="000000"/>
          <w:sz w:val="22"/>
          <w:szCs w:val="22"/>
        </w:rPr>
      </w:pPr>
      <w:r w:rsidRPr="004006BA">
        <w:rPr>
          <w:rFonts w:ascii="Calibri" w:eastAsia="Times New Roman" w:hAnsi="Calibri" w:cs="Calibri"/>
          <w:color w:val="000000"/>
          <w:sz w:val="22"/>
          <w:szCs w:val="22"/>
        </w:rPr>
        <w:t xml:space="preserve">Ostateczną ocenę oferty [O] stanowi suma punktów uzyskanych w kryteriach określonych powyżej obliczona wg wzoru: </w:t>
      </w:r>
      <w:r w:rsidRPr="008A3C00">
        <w:rPr>
          <w:rFonts w:ascii="Calibri" w:eastAsia="Times New Roman" w:hAnsi="Calibri" w:cs="Calibri"/>
          <w:b/>
          <w:color w:val="000000"/>
          <w:sz w:val="22"/>
          <w:szCs w:val="22"/>
        </w:rPr>
        <w:t>O = C + PJ</w:t>
      </w:r>
      <w:r w:rsidR="00BD4C62">
        <w:rPr>
          <w:rFonts w:ascii="Calibri" w:eastAsia="Times New Roman" w:hAnsi="Calibri" w:cs="Calibri"/>
          <w:b/>
          <w:color w:val="000000"/>
          <w:sz w:val="22"/>
          <w:szCs w:val="22"/>
        </w:rPr>
        <w:t>, gdzie:</w:t>
      </w:r>
    </w:p>
    <w:p w14:paraId="4052DFE2" w14:textId="3ADD5597" w:rsidR="00A754C8" w:rsidRPr="004006BA" w:rsidRDefault="00A754C8" w:rsidP="008A3C00">
      <w:pPr>
        <w:spacing w:line="360" w:lineRule="auto"/>
        <w:ind w:left="284" w:hanging="284"/>
        <w:jc w:val="both"/>
        <w:rPr>
          <w:rFonts w:ascii="Calibri" w:eastAsia="Times New Roman" w:hAnsi="Calibri" w:cs="Calibri"/>
          <w:color w:val="000000"/>
          <w:sz w:val="22"/>
          <w:szCs w:val="22"/>
        </w:rPr>
      </w:pPr>
      <w:r w:rsidRPr="004006BA">
        <w:rPr>
          <w:rFonts w:ascii="Calibri" w:eastAsia="Times New Roman" w:hAnsi="Calibri" w:cs="Calibri"/>
          <w:color w:val="000000"/>
          <w:sz w:val="22"/>
          <w:szCs w:val="22"/>
        </w:rPr>
        <w:tab/>
      </w:r>
      <w:r w:rsidR="00BD4C62">
        <w:rPr>
          <w:rFonts w:ascii="Calibri" w:eastAsia="Times New Roman" w:hAnsi="Calibri" w:cs="Calibri"/>
          <w:color w:val="000000"/>
          <w:sz w:val="22"/>
          <w:szCs w:val="22"/>
        </w:rPr>
        <w:tab/>
      </w:r>
      <w:r w:rsidRPr="004006BA">
        <w:rPr>
          <w:rFonts w:ascii="Calibri" w:eastAsia="Times New Roman" w:hAnsi="Calibri" w:cs="Calibri"/>
          <w:color w:val="000000"/>
          <w:sz w:val="22"/>
          <w:szCs w:val="22"/>
        </w:rPr>
        <w:t>C - wartość punktowa uzyskana przez badaną ofertę za kryterium – cena</w:t>
      </w:r>
    </w:p>
    <w:p w14:paraId="4663C009" w14:textId="58295553" w:rsidR="00A754C8" w:rsidRPr="004006BA" w:rsidRDefault="00A754C8" w:rsidP="008A3C00">
      <w:pPr>
        <w:spacing w:line="360" w:lineRule="auto"/>
        <w:ind w:left="284" w:hanging="284"/>
        <w:jc w:val="both"/>
        <w:rPr>
          <w:rFonts w:ascii="Calibri" w:eastAsia="Times New Roman" w:hAnsi="Calibri" w:cs="Calibri"/>
          <w:color w:val="000000"/>
          <w:sz w:val="22"/>
          <w:szCs w:val="22"/>
        </w:rPr>
      </w:pPr>
      <w:r w:rsidRPr="004006BA">
        <w:rPr>
          <w:rFonts w:ascii="Calibri" w:eastAsia="Times New Roman" w:hAnsi="Calibri" w:cs="Calibri"/>
          <w:color w:val="000000"/>
          <w:sz w:val="22"/>
          <w:szCs w:val="22"/>
        </w:rPr>
        <w:tab/>
      </w:r>
      <w:r w:rsidR="00BD4C62">
        <w:rPr>
          <w:rFonts w:ascii="Calibri" w:eastAsia="Times New Roman" w:hAnsi="Calibri" w:cs="Calibri"/>
          <w:color w:val="000000"/>
          <w:sz w:val="22"/>
          <w:szCs w:val="22"/>
        </w:rPr>
        <w:tab/>
      </w:r>
      <w:r w:rsidRPr="004006BA">
        <w:rPr>
          <w:rFonts w:ascii="Calibri" w:eastAsia="Times New Roman" w:hAnsi="Calibri" w:cs="Calibri"/>
          <w:color w:val="000000"/>
          <w:sz w:val="22"/>
          <w:szCs w:val="22"/>
        </w:rPr>
        <w:t>PJ – wartość punktowa uzyskana przez badaną ofertę za kryterium – parametry jakościowe</w:t>
      </w:r>
    </w:p>
    <w:p w14:paraId="7BCAF86D" w14:textId="77777777" w:rsidR="00A754C8" w:rsidRPr="004006BA" w:rsidRDefault="004006BA" w:rsidP="004006BA">
      <w:pPr>
        <w:pStyle w:val="Akapitzlist"/>
        <w:numPr>
          <w:ilvl w:val="0"/>
          <w:numId w:val="51"/>
        </w:numPr>
        <w:shd w:val="clear" w:color="auto" w:fill="FFFFFF"/>
        <w:tabs>
          <w:tab w:val="num" w:pos="284"/>
        </w:tabs>
        <w:spacing w:line="360" w:lineRule="auto"/>
        <w:ind w:left="284" w:hanging="426"/>
        <w:jc w:val="both"/>
        <w:rPr>
          <w:rFonts w:ascii="Calibri" w:hAnsi="Calibri" w:cs="Calibri"/>
          <w:snapToGrid w:val="0"/>
          <w:sz w:val="22"/>
          <w:szCs w:val="22"/>
        </w:rPr>
      </w:pPr>
      <w:r w:rsidRPr="004006BA">
        <w:rPr>
          <w:rFonts w:ascii="Calibri" w:eastAsia="Times New Roman" w:hAnsi="Calibri" w:cs="Calibri"/>
          <w:sz w:val="22"/>
          <w:szCs w:val="22"/>
        </w:rPr>
        <w:t>Punktacja przyznawana ofertom w poszczególnych kryteriach oceny ofert będzie liczona z dokładnością do dwóch miejsc po przecinku, zgodnie z zasadami arytmetyki.</w:t>
      </w:r>
    </w:p>
    <w:p w14:paraId="34A961AA" w14:textId="77777777" w:rsidR="004006BA" w:rsidRDefault="004006BA" w:rsidP="004006BA">
      <w:pPr>
        <w:numPr>
          <w:ilvl w:val="0"/>
          <w:numId w:val="51"/>
        </w:numPr>
        <w:spacing w:line="360" w:lineRule="auto"/>
        <w:ind w:left="284" w:hanging="426"/>
        <w:jc w:val="both"/>
        <w:rPr>
          <w:rFonts w:ascii="Calibri" w:eastAsia="Times New Roman" w:hAnsi="Calibri" w:cs="Calibri"/>
          <w:b/>
          <w:sz w:val="22"/>
          <w:szCs w:val="22"/>
        </w:rPr>
      </w:pPr>
      <w:r w:rsidRPr="004006BA">
        <w:rPr>
          <w:rFonts w:ascii="Calibri" w:eastAsia="Times New Roman" w:hAnsi="Calibri" w:cs="Calibri"/>
          <w:sz w:val="22"/>
          <w:szCs w:val="22"/>
        </w:rPr>
        <w:t>W przypadku różnic w zapisach ceny ofertowej w Formularzu cenowym i Formularzu ofertowym, Zamawiający będzie brał pod uwagę cenę wynikającą z podsumowania w Formularzu cenowym.</w:t>
      </w:r>
    </w:p>
    <w:p w14:paraId="6114782B" w14:textId="77777777" w:rsidR="004006BA" w:rsidRPr="008A3C00" w:rsidRDefault="004006BA" w:rsidP="004006BA">
      <w:pPr>
        <w:numPr>
          <w:ilvl w:val="0"/>
          <w:numId w:val="51"/>
        </w:numPr>
        <w:spacing w:line="360" w:lineRule="auto"/>
        <w:ind w:left="284" w:hanging="426"/>
        <w:jc w:val="both"/>
        <w:rPr>
          <w:rFonts w:ascii="Calibri" w:eastAsia="Times New Roman" w:hAnsi="Calibri" w:cs="Calibri"/>
          <w:b/>
          <w:sz w:val="20"/>
          <w:szCs w:val="22"/>
        </w:rPr>
      </w:pPr>
      <w:r w:rsidRPr="008A3C00">
        <w:rPr>
          <w:rFonts w:ascii="Calibri" w:eastAsia="Times New Roman" w:hAnsi="Calibri" w:cs="Calibri"/>
          <w:sz w:val="22"/>
        </w:rPr>
        <w:t>Za ofertę najkorzystniejszą zostanie uznana oferta, która uzyska najwyższą sumaryczną liczbę punktów po zastosowaniu wszystkich kryteriów oceny ofert.</w:t>
      </w:r>
    </w:p>
    <w:p w14:paraId="6952F969" w14:textId="77777777" w:rsidR="004006BA" w:rsidRPr="008A3C00" w:rsidRDefault="004006BA" w:rsidP="004006BA">
      <w:pPr>
        <w:numPr>
          <w:ilvl w:val="0"/>
          <w:numId w:val="51"/>
        </w:numPr>
        <w:spacing w:line="360" w:lineRule="auto"/>
        <w:ind w:left="284" w:hanging="426"/>
        <w:jc w:val="both"/>
        <w:rPr>
          <w:rFonts w:ascii="Calibri" w:eastAsia="Times New Roman" w:hAnsi="Calibri" w:cs="Calibri"/>
          <w:b/>
          <w:sz w:val="20"/>
          <w:szCs w:val="22"/>
        </w:rPr>
      </w:pPr>
      <w:r w:rsidRPr="008A3C00">
        <w:rPr>
          <w:rFonts w:ascii="Calibri" w:eastAsia="Times New Roman" w:hAnsi="Calibri" w:cs="Calibri"/>
          <w:sz w:val="22"/>
        </w:rPr>
        <w:t>Zamawiający udzieli zamówienia Wykonawcy, którego oferta zostanie uznana za najkorzystniejszą.</w:t>
      </w:r>
    </w:p>
    <w:p w14:paraId="2F3731A6" w14:textId="77777777" w:rsidR="004006BA" w:rsidRPr="008A3C00" w:rsidRDefault="004006BA" w:rsidP="004006BA">
      <w:pPr>
        <w:numPr>
          <w:ilvl w:val="0"/>
          <w:numId w:val="51"/>
        </w:numPr>
        <w:spacing w:line="360" w:lineRule="auto"/>
        <w:ind w:left="284" w:hanging="426"/>
        <w:jc w:val="both"/>
        <w:rPr>
          <w:rFonts w:ascii="Calibri" w:eastAsia="Times New Roman" w:hAnsi="Calibri" w:cs="Calibri"/>
          <w:b/>
          <w:sz w:val="20"/>
          <w:szCs w:val="22"/>
        </w:rPr>
      </w:pPr>
      <w:r w:rsidRPr="008A3C00">
        <w:rPr>
          <w:rFonts w:ascii="Calibri" w:eastAsia="Times New Roman" w:hAnsi="Calibri" w:cs="Calibri"/>
          <w:sz w:val="22"/>
        </w:rPr>
        <w:lastRenderedPageBreak/>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6F19A850" w14:textId="6998CC7A" w:rsidR="004006BA" w:rsidRPr="008A3C00" w:rsidRDefault="004006BA" w:rsidP="004006BA">
      <w:pPr>
        <w:numPr>
          <w:ilvl w:val="0"/>
          <w:numId w:val="51"/>
        </w:numPr>
        <w:spacing w:line="360" w:lineRule="auto"/>
        <w:ind w:left="284" w:hanging="426"/>
        <w:jc w:val="both"/>
        <w:rPr>
          <w:rFonts w:ascii="Calibri" w:eastAsia="Times New Roman" w:hAnsi="Calibri" w:cs="Calibri"/>
          <w:b/>
          <w:sz w:val="20"/>
          <w:szCs w:val="22"/>
        </w:rPr>
      </w:pPr>
      <w:r w:rsidRPr="008A3C00">
        <w:rPr>
          <w:rFonts w:ascii="Calibri" w:eastAsia="Times New Roman" w:hAnsi="Calibri" w:cs="Calibri"/>
          <w:sz w:val="22"/>
        </w:rPr>
        <w:t xml:space="preserve">Jeżeli nie można dokonać wyboru oferty w sposób, o którym mowa w pkt. </w:t>
      </w:r>
      <w:r w:rsidR="006D7142" w:rsidRPr="008A3C00">
        <w:rPr>
          <w:rFonts w:ascii="Calibri" w:eastAsia="Times New Roman" w:hAnsi="Calibri" w:cs="Calibri"/>
          <w:sz w:val="22"/>
        </w:rPr>
        <w:t>9</w:t>
      </w:r>
      <w:r w:rsidRPr="008A3C00">
        <w:rPr>
          <w:rFonts w:ascii="Calibri" w:eastAsia="Times New Roman" w:hAnsi="Calibri" w:cs="Calibri"/>
          <w:sz w:val="22"/>
        </w:rPr>
        <w:t>, Zamawiający wzywa wykonawców, którzy złożyli te oferty, do złożenia w terminie określonym przez Zamawiającego ofert dodatkowych zawierających nową cenę lub koszt.</w:t>
      </w:r>
    </w:p>
    <w:p w14:paraId="465AFB39" w14:textId="77777777" w:rsidR="00A754C8" w:rsidRPr="008A3C00" w:rsidRDefault="004006BA" w:rsidP="004006BA">
      <w:pPr>
        <w:numPr>
          <w:ilvl w:val="0"/>
          <w:numId w:val="51"/>
        </w:numPr>
        <w:spacing w:line="360" w:lineRule="auto"/>
        <w:ind w:left="284" w:hanging="426"/>
        <w:jc w:val="both"/>
        <w:rPr>
          <w:rFonts w:ascii="Calibri" w:eastAsia="Times New Roman" w:hAnsi="Calibri" w:cs="Calibri"/>
          <w:b/>
          <w:sz w:val="20"/>
          <w:szCs w:val="22"/>
        </w:rPr>
      </w:pPr>
      <w:r w:rsidRPr="008A3C00">
        <w:rPr>
          <w:rFonts w:ascii="Calibri" w:eastAsia="Times New Roman" w:hAnsi="Calibri" w:cs="Calibri"/>
          <w:sz w:val="22"/>
        </w:rPr>
        <w:t>W toku badania i oceny ofert Zamawiający może żądać od Wykonawcy wyjaśnień dotyczących treści złożonej oferty, w tym zaoferowanej ceny.</w:t>
      </w:r>
    </w:p>
    <w:p w14:paraId="2B64A4C8" w14:textId="77777777" w:rsidR="00552FBA" w:rsidRPr="0002285A" w:rsidRDefault="001168E2" w:rsidP="004E1DC5">
      <w:pPr>
        <w:pStyle w:val="pkt"/>
        <w:pBdr>
          <w:bottom w:val="double" w:sz="4" w:space="1" w:color="auto"/>
        </w:pBdr>
        <w:shd w:val="clear" w:color="auto" w:fill="DAEEF3" w:themeFill="accent5" w:themeFillTint="33"/>
        <w:spacing w:before="360"/>
        <w:ind w:left="852" w:hanging="852"/>
        <w:rPr>
          <w:rFonts w:ascii="Calibri" w:hAnsi="Calibri" w:cs="Calibri"/>
          <w:b/>
          <w:sz w:val="22"/>
          <w:szCs w:val="22"/>
        </w:rPr>
      </w:pPr>
      <w:r w:rsidRPr="0002285A">
        <w:rPr>
          <w:rFonts w:ascii="Calibri" w:hAnsi="Calibri" w:cs="Calibri"/>
          <w:b/>
          <w:sz w:val="22"/>
          <w:szCs w:val="22"/>
        </w:rPr>
        <w:t>XIX.</w:t>
      </w:r>
      <w:r w:rsidRPr="0002285A">
        <w:rPr>
          <w:rFonts w:ascii="Calibri" w:hAnsi="Calibri" w:cs="Calibri"/>
          <w:b/>
          <w:sz w:val="22"/>
          <w:szCs w:val="22"/>
        </w:rPr>
        <w:tab/>
      </w:r>
      <w:r w:rsidR="00D8710C" w:rsidRPr="0002285A">
        <w:rPr>
          <w:rFonts w:ascii="Calibri" w:hAnsi="Calibri" w:cs="Calibri"/>
          <w:b/>
          <w:sz w:val="22"/>
          <w:szCs w:val="22"/>
        </w:rPr>
        <w:t xml:space="preserve">INFORMACJE O FORMALNOŚCIACH, JAKIE </w:t>
      </w:r>
      <w:r w:rsidR="001F5CC1" w:rsidRPr="0002285A">
        <w:rPr>
          <w:rFonts w:ascii="Calibri" w:hAnsi="Calibri" w:cs="Calibri"/>
          <w:b/>
          <w:sz w:val="22"/>
          <w:szCs w:val="22"/>
        </w:rPr>
        <w:t>MUSZĄ ZOSTAĆ</w:t>
      </w:r>
      <w:r w:rsidR="00671E33" w:rsidRPr="0002285A">
        <w:rPr>
          <w:rFonts w:ascii="Calibri" w:hAnsi="Calibri" w:cs="Calibri"/>
          <w:b/>
          <w:sz w:val="22"/>
          <w:szCs w:val="22"/>
        </w:rPr>
        <w:t xml:space="preserve"> DOPEŁNIONE PO WYBORZE OFERTY W </w:t>
      </w:r>
      <w:r w:rsidR="00D8710C" w:rsidRPr="0002285A">
        <w:rPr>
          <w:rFonts w:ascii="Calibri" w:hAnsi="Calibri" w:cs="Calibri"/>
          <w:b/>
          <w:sz w:val="22"/>
          <w:szCs w:val="22"/>
        </w:rPr>
        <w:t>CELU ZAWARCIA UMOWY W</w:t>
      </w:r>
      <w:r w:rsidR="00E63EB1" w:rsidRPr="0002285A">
        <w:rPr>
          <w:rFonts w:ascii="Calibri" w:hAnsi="Calibri" w:cs="Calibri"/>
          <w:b/>
          <w:sz w:val="22"/>
          <w:szCs w:val="22"/>
        </w:rPr>
        <w:t xml:space="preserve"> </w:t>
      </w:r>
      <w:r w:rsidR="005B5095" w:rsidRPr="0002285A">
        <w:rPr>
          <w:rFonts w:ascii="Calibri" w:hAnsi="Calibri" w:cs="Calibri"/>
          <w:b/>
          <w:sz w:val="22"/>
          <w:szCs w:val="22"/>
        </w:rPr>
        <w:t>SPRAWIE ZAMÓWIENIA PUBLICZNEGO</w:t>
      </w:r>
    </w:p>
    <w:p w14:paraId="4F1255C9" w14:textId="77777777" w:rsidR="004006BA" w:rsidRDefault="004006BA" w:rsidP="00795B0F">
      <w:pPr>
        <w:numPr>
          <w:ilvl w:val="0"/>
          <w:numId w:val="52"/>
        </w:numPr>
        <w:tabs>
          <w:tab w:val="clear" w:pos="1800"/>
        </w:tabs>
        <w:spacing w:line="360" w:lineRule="auto"/>
        <w:ind w:left="284" w:hanging="284"/>
        <w:jc w:val="both"/>
        <w:rPr>
          <w:rFonts w:ascii="Calibri" w:hAnsi="Calibri" w:cs="Calibri"/>
          <w:szCs w:val="20"/>
        </w:rPr>
      </w:pPr>
      <w:r w:rsidRPr="0035188B">
        <w:rPr>
          <w:rFonts w:ascii="Calibri" w:hAnsi="Calibri" w:cs="Calibri"/>
          <w:szCs w:val="20"/>
        </w:rPr>
        <w:t xml:space="preserve">Zamawiający zawiera umowę w sprawie zamówienia publicznego w terminie nie krótszym niż </w:t>
      </w:r>
      <w:r>
        <w:rPr>
          <w:rFonts w:ascii="Calibri" w:hAnsi="Calibri" w:cs="Calibri"/>
          <w:szCs w:val="20"/>
        </w:rPr>
        <w:t>10</w:t>
      </w:r>
      <w:r w:rsidRPr="0035188B">
        <w:rPr>
          <w:rFonts w:ascii="Calibri" w:hAnsi="Calibri" w:cs="Calibri"/>
          <w:szCs w:val="20"/>
        </w:rPr>
        <w:t xml:space="preserve"> dni od dnia przesłania zawiadomienia o wyborze najkorzystniejszej oferty.</w:t>
      </w:r>
    </w:p>
    <w:p w14:paraId="0D71E4A7" w14:textId="77777777" w:rsidR="004006BA" w:rsidRDefault="004006BA" w:rsidP="00795B0F">
      <w:pPr>
        <w:numPr>
          <w:ilvl w:val="0"/>
          <w:numId w:val="52"/>
        </w:numPr>
        <w:tabs>
          <w:tab w:val="clear" w:pos="1800"/>
        </w:tabs>
        <w:spacing w:line="360" w:lineRule="auto"/>
        <w:ind w:left="284" w:hanging="284"/>
        <w:jc w:val="both"/>
        <w:rPr>
          <w:rFonts w:ascii="Calibri" w:hAnsi="Calibri" w:cs="Calibri"/>
          <w:szCs w:val="20"/>
        </w:rPr>
      </w:pPr>
      <w:r w:rsidRPr="006430D7">
        <w:rPr>
          <w:rFonts w:ascii="Calibri" w:hAnsi="Calibri" w:cs="Calibri"/>
          <w:szCs w:val="20"/>
        </w:rPr>
        <w:t>Zamawiający może zawrzeć umowę w sprawie zamówienia publicznego przed upływem terminu, o którym mowa w ust. 1, jeżeli w postępowaniu o udzielenie zamówienia prowadzonym w trybie podstawowym złożono tylko jedną ofertę.</w:t>
      </w:r>
    </w:p>
    <w:p w14:paraId="655D8BF8" w14:textId="77777777" w:rsidR="00795B0F" w:rsidRDefault="00552FBA" w:rsidP="00795B0F">
      <w:pPr>
        <w:numPr>
          <w:ilvl w:val="0"/>
          <w:numId w:val="52"/>
        </w:numPr>
        <w:tabs>
          <w:tab w:val="clear" w:pos="1800"/>
        </w:tabs>
        <w:spacing w:line="360" w:lineRule="auto"/>
        <w:ind w:left="284" w:hanging="284"/>
        <w:jc w:val="both"/>
        <w:rPr>
          <w:rFonts w:ascii="Calibri" w:hAnsi="Calibri" w:cs="Calibri"/>
          <w:szCs w:val="20"/>
        </w:rPr>
      </w:pPr>
      <w:r w:rsidRPr="004006BA">
        <w:rPr>
          <w:rFonts w:ascii="Calibri" w:hAnsi="Calibri" w:cs="Calibri"/>
          <w:sz w:val="22"/>
          <w:szCs w:val="22"/>
        </w:rPr>
        <w:t xml:space="preserve">W przypadku wyboru oferty złożonej przez Wykonawców wspólnie ubiegających się o udzielenie zamówienia Zamawiający </w:t>
      </w:r>
      <w:r w:rsidR="001D28CC" w:rsidRPr="004006BA">
        <w:rPr>
          <w:rFonts w:ascii="Calibri" w:hAnsi="Calibri" w:cs="Calibri"/>
          <w:sz w:val="22"/>
          <w:szCs w:val="22"/>
        </w:rPr>
        <w:t xml:space="preserve">zastrzega sobie prawo żądania przed zawarciem umowy w sprawie zamówienia publicznego </w:t>
      </w:r>
      <w:r w:rsidR="00B81A34" w:rsidRPr="004006BA">
        <w:rPr>
          <w:rFonts w:ascii="Calibri" w:hAnsi="Calibri" w:cs="Calibri"/>
          <w:sz w:val="22"/>
          <w:szCs w:val="22"/>
        </w:rPr>
        <w:t xml:space="preserve">kopii </w:t>
      </w:r>
      <w:r w:rsidR="001D28CC" w:rsidRPr="004006BA">
        <w:rPr>
          <w:rFonts w:ascii="Calibri" w:hAnsi="Calibri" w:cs="Calibri"/>
          <w:sz w:val="22"/>
          <w:szCs w:val="22"/>
        </w:rPr>
        <w:t>umowy regulującej współpracę tych Wykonawców.</w:t>
      </w:r>
    </w:p>
    <w:p w14:paraId="50CF96DD" w14:textId="77777777" w:rsidR="00552FBA" w:rsidRPr="00795B0F" w:rsidRDefault="00E55114" w:rsidP="00795B0F">
      <w:pPr>
        <w:numPr>
          <w:ilvl w:val="0"/>
          <w:numId w:val="52"/>
        </w:numPr>
        <w:tabs>
          <w:tab w:val="clear" w:pos="1800"/>
        </w:tabs>
        <w:spacing w:line="360" w:lineRule="auto"/>
        <w:ind w:left="284" w:hanging="284"/>
        <w:jc w:val="both"/>
        <w:rPr>
          <w:rFonts w:ascii="Calibri" w:hAnsi="Calibri" w:cs="Calibri"/>
          <w:szCs w:val="20"/>
        </w:rPr>
      </w:pPr>
      <w:r w:rsidRPr="00795B0F">
        <w:rPr>
          <w:rFonts w:ascii="Calibri" w:hAnsi="Calibri" w:cs="Calibri"/>
          <w:sz w:val="22"/>
          <w:szCs w:val="22"/>
        </w:rPr>
        <w:t>Jeżeli wykonawca, którego oferta została wybrana jako najkorzystniejsza,</w:t>
      </w:r>
      <w:r w:rsidR="00671E33" w:rsidRPr="00795B0F">
        <w:rPr>
          <w:rFonts w:ascii="Calibri" w:hAnsi="Calibri" w:cs="Calibri"/>
          <w:sz w:val="22"/>
          <w:szCs w:val="22"/>
        </w:rPr>
        <w:t xml:space="preserve"> uchyla się od zawarcia umowy w</w:t>
      </w:r>
      <w:r w:rsidR="00E35E66" w:rsidRPr="00795B0F">
        <w:rPr>
          <w:rFonts w:ascii="Calibri" w:hAnsi="Calibri" w:cs="Calibri"/>
          <w:sz w:val="22"/>
          <w:szCs w:val="22"/>
        </w:rPr>
        <w:t xml:space="preserve"> </w:t>
      </w:r>
      <w:r w:rsidRPr="00795B0F">
        <w:rPr>
          <w:rFonts w:ascii="Calibri" w:hAnsi="Calibri" w:cs="Calibri"/>
          <w:sz w:val="22"/>
          <w:szCs w:val="22"/>
        </w:rPr>
        <w:t>sprawie zamówienia publicznego lub nie wnosi wymaganego zabezpieczenia należytego wykonania umowy, zamawiający może dokonać ponownego badania i oceny of</w:t>
      </w:r>
      <w:r w:rsidR="00671E33" w:rsidRPr="00795B0F">
        <w:rPr>
          <w:rFonts w:ascii="Calibri" w:hAnsi="Calibri" w:cs="Calibri"/>
          <w:sz w:val="22"/>
          <w:szCs w:val="22"/>
        </w:rPr>
        <w:t>ert spośród ofert pozostałych w</w:t>
      </w:r>
      <w:r w:rsidR="00A460F5" w:rsidRPr="00795B0F">
        <w:rPr>
          <w:rFonts w:ascii="Calibri" w:hAnsi="Calibri" w:cs="Calibri"/>
          <w:sz w:val="22"/>
          <w:szCs w:val="22"/>
        </w:rPr>
        <w:t> </w:t>
      </w:r>
      <w:r w:rsidRPr="00795B0F">
        <w:rPr>
          <w:rFonts w:ascii="Calibri" w:hAnsi="Calibri" w:cs="Calibri"/>
          <w:sz w:val="22"/>
          <w:szCs w:val="22"/>
        </w:rPr>
        <w:t>postępowaniu wykonawców oraz wybrać najkorzystniejszą ofertę albo unieważnić postępowanie.</w:t>
      </w:r>
    </w:p>
    <w:p w14:paraId="46DB7A18" w14:textId="77777777" w:rsidR="00795B0F" w:rsidRPr="00795B0F" w:rsidRDefault="00795B0F" w:rsidP="00795B0F">
      <w:pPr>
        <w:numPr>
          <w:ilvl w:val="0"/>
          <w:numId w:val="52"/>
        </w:numPr>
        <w:tabs>
          <w:tab w:val="clear" w:pos="1800"/>
        </w:tabs>
        <w:spacing w:line="360" w:lineRule="auto"/>
        <w:ind w:left="284" w:hanging="284"/>
        <w:jc w:val="both"/>
        <w:rPr>
          <w:rFonts w:ascii="Calibri" w:hAnsi="Calibri" w:cs="Calibri"/>
          <w:sz w:val="22"/>
          <w:szCs w:val="22"/>
        </w:rPr>
      </w:pPr>
      <w:r w:rsidRPr="00795B0F">
        <w:rPr>
          <w:rFonts w:ascii="Calibri" w:hAnsi="Calibri" w:cs="Calibri"/>
          <w:b/>
          <w:sz w:val="22"/>
          <w:szCs w:val="22"/>
          <w:u w:val="single"/>
        </w:rPr>
        <w:t>Zamawiający przewiduje możliwość zawarcia umowy w formie elektronicznej opatrzonej kwalifikowanym podpisem elektronicznym.</w:t>
      </w:r>
    </w:p>
    <w:p w14:paraId="6CE7D471" w14:textId="77777777" w:rsidR="00552FBA" w:rsidRPr="0002285A" w:rsidRDefault="001168E2" w:rsidP="004E1DC5">
      <w:pPr>
        <w:pStyle w:val="pkt"/>
        <w:pBdr>
          <w:bottom w:val="double" w:sz="4" w:space="1" w:color="auto"/>
        </w:pBdr>
        <w:shd w:val="clear" w:color="auto" w:fill="DAEEF3" w:themeFill="accent5" w:themeFillTint="33"/>
        <w:spacing w:before="360" w:after="0"/>
        <w:ind w:left="852" w:hanging="852"/>
        <w:rPr>
          <w:rFonts w:ascii="Calibri" w:hAnsi="Calibri" w:cs="Calibri"/>
          <w:b/>
          <w:sz w:val="22"/>
          <w:szCs w:val="22"/>
        </w:rPr>
      </w:pPr>
      <w:r w:rsidRPr="0002285A">
        <w:rPr>
          <w:rFonts w:ascii="Calibri" w:hAnsi="Calibri" w:cs="Calibri"/>
          <w:b/>
          <w:sz w:val="22"/>
          <w:szCs w:val="22"/>
        </w:rPr>
        <w:t>XX.</w:t>
      </w:r>
      <w:r w:rsidRPr="0002285A">
        <w:rPr>
          <w:rFonts w:ascii="Calibri" w:hAnsi="Calibri" w:cs="Calibri"/>
          <w:b/>
          <w:sz w:val="22"/>
          <w:szCs w:val="22"/>
        </w:rPr>
        <w:tab/>
      </w:r>
      <w:r w:rsidR="00D8710C" w:rsidRPr="0002285A">
        <w:rPr>
          <w:rFonts w:ascii="Calibri" w:hAnsi="Calibri" w:cs="Calibri"/>
          <w:b/>
          <w:sz w:val="22"/>
          <w:szCs w:val="22"/>
        </w:rPr>
        <w:t>WYMAGANIA DOTYCZĄCE ZABEZPIECZ</w:t>
      </w:r>
      <w:r w:rsidR="005B5095" w:rsidRPr="0002285A">
        <w:rPr>
          <w:rFonts w:ascii="Calibri" w:hAnsi="Calibri" w:cs="Calibri"/>
          <w:b/>
          <w:sz w:val="22"/>
          <w:szCs w:val="22"/>
        </w:rPr>
        <w:t>ENIA NALEŻYTEGO WYKONANIA UMOWY</w:t>
      </w:r>
    </w:p>
    <w:p w14:paraId="14CDD835" w14:textId="77777777" w:rsidR="003127DD" w:rsidRPr="0002285A" w:rsidRDefault="00A62CC9" w:rsidP="00D60279">
      <w:pPr>
        <w:pStyle w:val="Tekstpodstawowy31"/>
        <w:numPr>
          <w:ilvl w:val="0"/>
          <w:numId w:val="24"/>
        </w:numPr>
        <w:rPr>
          <w:rFonts w:ascii="Calibri" w:hAnsi="Calibri" w:cs="Calibri"/>
          <w:b w:val="0"/>
          <w:sz w:val="22"/>
          <w:szCs w:val="22"/>
        </w:rPr>
      </w:pPr>
      <w:r w:rsidRPr="0002285A">
        <w:rPr>
          <w:rFonts w:ascii="Calibri" w:hAnsi="Calibri" w:cs="Calibri"/>
          <w:b w:val="0"/>
          <w:sz w:val="22"/>
          <w:szCs w:val="22"/>
        </w:rPr>
        <w:t>Zamawiający nie wymaga wniesienia zabezpiecze</w:t>
      </w:r>
      <w:r w:rsidR="00B901F0" w:rsidRPr="0002285A">
        <w:rPr>
          <w:rFonts w:ascii="Calibri" w:hAnsi="Calibri" w:cs="Calibri"/>
          <w:b w:val="0"/>
          <w:sz w:val="22"/>
          <w:szCs w:val="22"/>
        </w:rPr>
        <w:t>nia należytego wykonania umowy.</w:t>
      </w:r>
    </w:p>
    <w:p w14:paraId="37EC251F" w14:textId="77777777" w:rsidR="00552FBA" w:rsidRPr="0002285A" w:rsidRDefault="001168E2" w:rsidP="004E1DC5">
      <w:pPr>
        <w:pStyle w:val="pkt"/>
        <w:pBdr>
          <w:bottom w:val="double" w:sz="4" w:space="1" w:color="auto"/>
        </w:pBdr>
        <w:shd w:val="clear" w:color="auto" w:fill="DAEEF3" w:themeFill="accent5" w:themeFillTint="33"/>
        <w:spacing w:before="360" w:after="0"/>
        <w:ind w:left="852" w:hanging="852"/>
        <w:rPr>
          <w:rFonts w:ascii="Calibri" w:hAnsi="Calibri" w:cs="Calibri"/>
          <w:b/>
          <w:sz w:val="22"/>
          <w:szCs w:val="22"/>
        </w:rPr>
      </w:pPr>
      <w:r w:rsidRPr="0002285A">
        <w:rPr>
          <w:rFonts w:ascii="Calibri" w:hAnsi="Calibri" w:cs="Calibri"/>
          <w:b/>
          <w:sz w:val="22"/>
          <w:szCs w:val="22"/>
        </w:rPr>
        <w:t>XXI.</w:t>
      </w:r>
      <w:r w:rsidRPr="0002285A">
        <w:rPr>
          <w:rFonts w:ascii="Calibri" w:hAnsi="Calibri" w:cs="Calibri"/>
          <w:b/>
          <w:sz w:val="22"/>
          <w:szCs w:val="22"/>
        </w:rPr>
        <w:tab/>
      </w:r>
      <w:r w:rsidR="00541DD9" w:rsidRPr="0002285A">
        <w:rPr>
          <w:rFonts w:ascii="Calibri" w:hAnsi="Calibri" w:cs="Calibri"/>
          <w:b/>
          <w:sz w:val="22"/>
          <w:szCs w:val="22"/>
          <w:shd w:val="clear" w:color="auto" w:fill="DAEEF3" w:themeFill="accent5" w:themeFillTint="33"/>
        </w:rPr>
        <w:t xml:space="preserve">INFORMACJE O </w:t>
      </w:r>
      <w:r w:rsidR="00AE3A66" w:rsidRPr="0002285A">
        <w:rPr>
          <w:rFonts w:ascii="Calibri" w:hAnsi="Calibri" w:cs="Calibri"/>
          <w:b/>
          <w:sz w:val="22"/>
          <w:szCs w:val="22"/>
          <w:shd w:val="clear" w:color="auto" w:fill="DAEEF3" w:themeFill="accent5" w:themeFillTint="33"/>
        </w:rPr>
        <w:t>TREŚCI ZAWIERANEJ UMOWY ORAZ MOŻ</w:t>
      </w:r>
      <w:r w:rsidR="00541DD9" w:rsidRPr="0002285A">
        <w:rPr>
          <w:rFonts w:ascii="Calibri" w:hAnsi="Calibri" w:cs="Calibri"/>
          <w:b/>
          <w:sz w:val="22"/>
          <w:szCs w:val="22"/>
          <w:shd w:val="clear" w:color="auto" w:fill="DAEEF3" w:themeFill="accent5" w:themeFillTint="33"/>
        </w:rPr>
        <w:t>LIWOŚCI JEJ ZMIANY</w:t>
      </w:r>
    </w:p>
    <w:p w14:paraId="7958F51E" w14:textId="77777777" w:rsidR="00FA3063" w:rsidRPr="0002285A" w:rsidRDefault="00541DD9" w:rsidP="00795B0F">
      <w:pPr>
        <w:pStyle w:val="Akapitzlist"/>
        <w:numPr>
          <w:ilvl w:val="0"/>
          <w:numId w:val="25"/>
        </w:numPr>
        <w:spacing w:line="360" w:lineRule="auto"/>
        <w:ind w:left="357" w:hanging="357"/>
        <w:jc w:val="both"/>
        <w:rPr>
          <w:rFonts w:ascii="Calibri" w:hAnsi="Calibri" w:cs="Calibri"/>
          <w:sz w:val="22"/>
          <w:szCs w:val="22"/>
        </w:rPr>
      </w:pPr>
      <w:r w:rsidRPr="0002285A">
        <w:rPr>
          <w:rFonts w:ascii="Calibri" w:hAnsi="Calibri" w:cs="Calibri"/>
          <w:sz w:val="22"/>
          <w:szCs w:val="22"/>
        </w:rPr>
        <w:t>Wybrany Wykonawca jest zobowiązany do zawarcia umowy w sprawie zamówienia publiczne</w:t>
      </w:r>
      <w:r w:rsidR="0087202D" w:rsidRPr="0002285A">
        <w:rPr>
          <w:rFonts w:ascii="Calibri" w:hAnsi="Calibri" w:cs="Calibri"/>
          <w:sz w:val="22"/>
          <w:szCs w:val="22"/>
        </w:rPr>
        <w:t>go na </w:t>
      </w:r>
      <w:r w:rsidR="002E24EC" w:rsidRPr="0002285A">
        <w:rPr>
          <w:rFonts w:ascii="Calibri" w:hAnsi="Calibri" w:cs="Calibri"/>
          <w:sz w:val="22"/>
          <w:szCs w:val="22"/>
        </w:rPr>
        <w:t>warunkach określonych we W</w:t>
      </w:r>
      <w:r w:rsidRPr="0002285A">
        <w:rPr>
          <w:rFonts w:ascii="Calibri" w:hAnsi="Calibri" w:cs="Calibri"/>
          <w:sz w:val="22"/>
          <w:szCs w:val="22"/>
        </w:rPr>
        <w:t>zo</w:t>
      </w:r>
      <w:r w:rsidR="002E24EC" w:rsidRPr="0002285A">
        <w:rPr>
          <w:rFonts w:ascii="Calibri" w:hAnsi="Calibri" w:cs="Calibri"/>
          <w:sz w:val="22"/>
          <w:szCs w:val="22"/>
        </w:rPr>
        <w:t>rze U</w:t>
      </w:r>
      <w:r w:rsidRPr="0002285A">
        <w:rPr>
          <w:rFonts w:ascii="Calibri" w:hAnsi="Calibri" w:cs="Calibri"/>
          <w:sz w:val="22"/>
          <w:szCs w:val="22"/>
        </w:rPr>
        <w:t xml:space="preserve">mowy, stanowiącym </w:t>
      </w:r>
      <w:r w:rsidR="00D32541" w:rsidRPr="0002285A">
        <w:rPr>
          <w:rFonts w:ascii="Calibri" w:hAnsi="Calibri" w:cs="Calibri"/>
          <w:b/>
          <w:sz w:val="22"/>
          <w:szCs w:val="22"/>
        </w:rPr>
        <w:t xml:space="preserve">Załącznik nr </w:t>
      </w:r>
      <w:r w:rsidR="00CC78E3">
        <w:rPr>
          <w:rFonts w:ascii="Calibri" w:hAnsi="Calibri" w:cs="Calibri"/>
          <w:b/>
          <w:sz w:val="22"/>
          <w:szCs w:val="22"/>
        </w:rPr>
        <w:t>5</w:t>
      </w:r>
      <w:r w:rsidR="00D32541" w:rsidRPr="0002285A">
        <w:rPr>
          <w:rFonts w:ascii="Calibri" w:hAnsi="Calibri" w:cs="Calibri"/>
          <w:b/>
          <w:sz w:val="22"/>
          <w:szCs w:val="22"/>
        </w:rPr>
        <w:t xml:space="preserve"> do SWZ</w:t>
      </w:r>
      <w:r w:rsidR="00B901F0" w:rsidRPr="0002285A">
        <w:rPr>
          <w:rFonts w:ascii="Calibri" w:hAnsi="Calibri" w:cs="Calibri"/>
          <w:sz w:val="22"/>
          <w:szCs w:val="22"/>
        </w:rPr>
        <w:t>.</w:t>
      </w:r>
    </w:p>
    <w:p w14:paraId="64C07E73" w14:textId="77777777" w:rsidR="00541DD9" w:rsidRPr="0002285A" w:rsidRDefault="00541DD9" w:rsidP="00795B0F">
      <w:pPr>
        <w:pStyle w:val="Akapitzlist"/>
        <w:numPr>
          <w:ilvl w:val="0"/>
          <w:numId w:val="25"/>
        </w:numPr>
        <w:spacing w:line="360" w:lineRule="auto"/>
        <w:ind w:left="357" w:hanging="357"/>
        <w:jc w:val="both"/>
        <w:rPr>
          <w:rFonts w:ascii="Calibri" w:hAnsi="Calibri" w:cs="Calibri"/>
          <w:sz w:val="22"/>
          <w:szCs w:val="22"/>
        </w:rPr>
      </w:pPr>
      <w:r w:rsidRPr="0002285A">
        <w:rPr>
          <w:rFonts w:ascii="Calibri" w:hAnsi="Calibri" w:cs="Calibri"/>
          <w:sz w:val="22"/>
          <w:szCs w:val="22"/>
        </w:rPr>
        <w:t xml:space="preserve">Zakres świadczenia Wykonawcy wynikający z umowy jest tożsamy </w:t>
      </w:r>
      <w:r w:rsidR="00671E33" w:rsidRPr="0002285A">
        <w:rPr>
          <w:rFonts w:ascii="Calibri" w:hAnsi="Calibri" w:cs="Calibri"/>
          <w:sz w:val="22"/>
          <w:szCs w:val="22"/>
        </w:rPr>
        <w:t>z jego zobowiązaniem zawartym w </w:t>
      </w:r>
      <w:r w:rsidRPr="0002285A">
        <w:rPr>
          <w:rFonts w:ascii="Calibri" w:hAnsi="Calibri" w:cs="Calibri"/>
          <w:sz w:val="22"/>
          <w:szCs w:val="22"/>
        </w:rPr>
        <w:t>ofercie.</w:t>
      </w:r>
    </w:p>
    <w:p w14:paraId="47BFFA09" w14:textId="77777777" w:rsidR="00733D52" w:rsidRDefault="00143232" w:rsidP="00795B0F">
      <w:pPr>
        <w:pStyle w:val="Akapitzlist"/>
        <w:numPr>
          <w:ilvl w:val="0"/>
          <w:numId w:val="25"/>
        </w:numPr>
        <w:spacing w:line="360" w:lineRule="auto"/>
        <w:ind w:left="357" w:hanging="357"/>
        <w:jc w:val="both"/>
        <w:rPr>
          <w:rFonts w:ascii="Calibri" w:hAnsi="Calibri" w:cs="Calibri"/>
          <w:sz w:val="22"/>
          <w:szCs w:val="22"/>
        </w:rPr>
      </w:pPr>
      <w:r w:rsidRPr="0002285A">
        <w:rPr>
          <w:rFonts w:ascii="Calibri" w:hAnsi="Calibri" w:cs="Calibri"/>
          <w:sz w:val="22"/>
          <w:szCs w:val="22"/>
        </w:rPr>
        <w:t xml:space="preserve">Zmiana umowy podlega unieważnieniu, jeżeli została dokonana z naruszeniem art. 454 i art. 455 </w:t>
      </w:r>
      <w:r w:rsidR="006B4834" w:rsidRPr="0002285A">
        <w:rPr>
          <w:rFonts w:ascii="Calibri" w:hAnsi="Calibri" w:cs="Calibri"/>
          <w:sz w:val="22"/>
          <w:szCs w:val="22"/>
        </w:rPr>
        <w:t>p.z.p.</w:t>
      </w:r>
    </w:p>
    <w:p w14:paraId="64C7A70C" w14:textId="5DE967B9" w:rsidR="00444D4F" w:rsidRPr="00183B32" w:rsidRDefault="00FA3063" w:rsidP="00183B32">
      <w:pPr>
        <w:pStyle w:val="Akapitzlist"/>
        <w:numPr>
          <w:ilvl w:val="0"/>
          <w:numId w:val="25"/>
        </w:numPr>
        <w:spacing w:line="360" w:lineRule="auto"/>
        <w:ind w:left="357" w:hanging="357"/>
        <w:jc w:val="both"/>
        <w:rPr>
          <w:rFonts w:ascii="Calibri" w:hAnsi="Calibri" w:cs="Calibri"/>
          <w:sz w:val="22"/>
          <w:szCs w:val="22"/>
        </w:rPr>
      </w:pPr>
      <w:r w:rsidRPr="0002285A">
        <w:rPr>
          <w:rFonts w:ascii="Calibri" w:hAnsi="Calibri" w:cs="Calibri"/>
          <w:sz w:val="22"/>
          <w:szCs w:val="22"/>
        </w:rPr>
        <w:lastRenderedPageBreak/>
        <w:t xml:space="preserve">Zamawiający przewiduje możliwość </w:t>
      </w:r>
      <w:r w:rsidR="00014473" w:rsidRPr="0002285A">
        <w:rPr>
          <w:rFonts w:ascii="Calibri" w:hAnsi="Calibri" w:cs="Calibri"/>
          <w:sz w:val="22"/>
          <w:szCs w:val="22"/>
        </w:rPr>
        <w:t xml:space="preserve">zmiany zawartej umowy w stosunku do treści wybranej </w:t>
      </w:r>
      <w:r w:rsidR="00477E0D" w:rsidRPr="0002285A">
        <w:rPr>
          <w:rFonts w:ascii="Calibri" w:hAnsi="Calibri" w:cs="Calibri"/>
          <w:sz w:val="22"/>
          <w:szCs w:val="22"/>
        </w:rPr>
        <w:t>oferty w </w:t>
      </w:r>
      <w:r w:rsidR="002E24EC" w:rsidRPr="0002285A">
        <w:rPr>
          <w:rFonts w:ascii="Calibri" w:hAnsi="Calibri" w:cs="Calibri"/>
          <w:sz w:val="22"/>
          <w:szCs w:val="22"/>
        </w:rPr>
        <w:t>zakresie wskazanym we Wzorze U</w:t>
      </w:r>
      <w:r w:rsidR="00014473" w:rsidRPr="0002285A">
        <w:rPr>
          <w:rFonts w:ascii="Calibri" w:hAnsi="Calibri" w:cs="Calibri"/>
          <w:sz w:val="22"/>
          <w:szCs w:val="22"/>
        </w:rPr>
        <w:t>mowy.</w:t>
      </w:r>
      <w:r w:rsidR="008E06F5" w:rsidRPr="0002285A">
        <w:rPr>
          <w:rFonts w:ascii="Calibri" w:hAnsi="Calibri" w:cs="Calibri"/>
          <w:sz w:val="22"/>
          <w:szCs w:val="22"/>
        </w:rPr>
        <w:t xml:space="preserve"> </w:t>
      </w:r>
      <w:r w:rsidR="00014473" w:rsidRPr="0002285A">
        <w:rPr>
          <w:rFonts w:ascii="Calibri" w:hAnsi="Calibri" w:cs="Calibri"/>
          <w:sz w:val="22"/>
          <w:szCs w:val="22"/>
        </w:rPr>
        <w:t xml:space="preserve">Zmiana umowy wymaga dla swej ważności, pod rygorem nieważności, zachowania formy </w:t>
      </w:r>
      <w:r w:rsidR="00841AD6" w:rsidRPr="0002285A">
        <w:rPr>
          <w:rFonts w:ascii="Calibri" w:hAnsi="Calibri" w:cs="Calibri"/>
          <w:sz w:val="22"/>
          <w:szCs w:val="22"/>
        </w:rPr>
        <w:t>elektronicznej</w:t>
      </w:r>
      <w:r w:rsidR="00014473" w:rsidRPr="0002285A">
        <w:rPr>
          <w:rFonts w:ascii="Calibri" w:hAnsi="Calibri" w:cs="Calibri"/>
          <w:sz w:val="22"/>
          <w:szCs w:val="22"/>
        </w:rPr>
        <w:t>.</w:t>
      </w:r>
    </w:p>
    <w:p w14:paraId="7B28BC80" w14:textId="77777777" w:rsidR="0013634C" w:rsidRPr="0002285A" w:rsidRDefault="001168E2" w:rsidP="004E1DC5">
      <w:pPr>
        <w:pStyle w:val="pkt"/>
        <w:pBdr>
          <w:bottom w:val="double" w:sz="4" w:space="1" w:color="auto"/>
        </w:pBdr>
        <w:shd w:val="clear" w:color="auto" w:fill="DAEEF3" w:themeFill="accent5" w:themeFillTint="33"/>
        <w:spacing w:before="360"/>
        <w:ind w:hanging="851"/>
        <w:rPr>
          <w:rFonts w:ascii="Calibri" w:hAnsi="Calibri" w:cs="Calibri"/>
          <w:b/>
          <w:sz w:val="22"/>
          <w:szCs w:val="22"/>
        </w:rPr>
      </w:pPr>
      <w:r w:rsidRPr="0002285A">
        <w:rPr>
          <w:rFonts w:ascii="Calibri" w:hAnsi="Calibri" w:cs="Calibri"/>
          <w:b/>
          <w:sz w:val="22"/>
          <w:szCs w:val="22"/>
        </w:rPr>
        <w:t>XXII.</w:t>
      </w:r>
      <w:r w:rsidRPr="0002285A">
        <w:rPr>
          <w:rFonts w:ascii="Calibri" w:hAnsi="Calibri" w:cs="Calibri"/>
          <w:b/>
          <w:sz w:val="22"/>
          <w:szCs w:val="22"/>
        </w:rPr>
        <w:tab/>
      </w:r>
      <w:r w:rsidR="00927FE7" w:rsidRPr="0002285A">
        <w:rPr>
          <w:rFonts w:ascii="Calibri" w:hAnsi="Calibri" w:cs="Calibri"/>
          <w:b/>
          <w:sz w:val="22"/>
          <w:szCs w:val="22"/>
        </w:rPr>
        <w:t>POUCZE</w:t>
      </w:r>
      <w:r w:rsidR="005B5095" w:rsidRPr="0002285A">
        <w:rPr>
          <w:rFonts w:ascii="Calibri" w:hAnsi="Calibri" w:cs="Calibri"/>
          <w:b/>
          <w:sz w:val="22"/>
          <w:szCs w:val="22"/>
        </w:rPr>
        <w:t>NIE O ŚRODKACH OCHRONY PRAWNEJ</w:t>
      </w:r>
    </w:p>
    <w:p w14:paraId="64D46A4B" w14:textId="77777777" w:rsidR="001D151A" w:rsidRPr="0002285A" w:rsidRDefault="001D151A" w:rsidP="00795B0F">
      <w:pPr>
        <w:pStyle w:val="Akapitzlist"/>
        <w:numPr>
          <w:ilvl w:val="0"/>
          <w:numId w:val="26"/>
        </w:numPr>
        <w:suppressAutoHyphens/>
        <w:spacing w:line="360" w:lineRule="auto"/>
        <w:jc w:val="both"/>
        <w:rPr>
          <w:rFonts w:ascii="Calibri" w:hAnsi="Calibri" w:cs="Calibri"/>
          <w:sz w:val="22"/>
          <w:szCs w:val="22"/>
        </w:rPr>
      </w:pPr>
      <w:r w:rsidRPr="0002285A">
        <w:rPr>
          <w:rFonts w:ascii="Calibri" w:hAnsi="Calibri" w:cs="Calibri"/>
          <w:sz w:val="22"/>
          <w:szCs w:val="22"/>
        </w:rPr>
        <w:t>Środki ochrony prawnej określone w niniejszym dziale przysługują wykona</w:t>
      </w:r>
      <w:r w:rsidR="0087202D" w:rsidRPr="0002285A">
        <w:rPr>
          <w:rFonts w:ascii="Calibri" w:hAnsi="Calibri" w:cs="Calibri"/>
          <w:sz w:val="22"/>
          <w:szCs w:val="22"/>
        </w:rPr>
        <w:t>wcy, uczestnikowi konkursu oraz </w:t>
      </w:r>
      <w:r w:rsidRPr="0002285A">
        <w:rPr>
          <w:rFonts w:ascii="Calibri" w:hAnsi="Calibri" w:cs="Calibri"/>
          <w:sz w:val="22"/>
          <w:szCs w:val="22"/>
        </w:rPr>
        <w:t>innemu podmiotowi, jeżeli ma lub miał interes w uzyskaniu zamówien</w:t>
      </w:r>
      <w:r w:rsidR="0087202D" w:rsidRPr="0002285A">
        <w:rPr>
          <w:rFonts w:ascii="Calibri" w:hAnsi="Calibri" w:cs="Calibri"/>
          <w:sz w:val="22"/>
          <w:szCs w:val="22"/>
        </w:rPr>
        <w:t>ia lub nagrody w konkursie oraz </w:t>
      </w:r>
      <w:r w:rsidRPr="0002285A">
        <w:rPr>
          <w:rFonts w:ascii="Calibri" w:hAnsi="Calibri" w:cs="Calibri"/>
          <w:sz w:val="22"/>
          <w:szCs w:val="22"/>
        </w:rPr>
        <w:t>poniósł lub może ponieść szkodę w wyniku naruszenia przez zamawi</w:t>
      </w:r>
      <w:r w:rsidR="00B901F0" w:rsidRPr="0002285A">
        <w:rPr>
          <w:rFonts w:ascii="Calibri" w:hAnsi="Calibri" w:cs="Calibri"/>
          <w:sz w:val="22"/>
          <w:szCs w:val="22"/>
        </w:rPr>
        <w:t>ającego przepisów ustawy p.z.p.</w:t>
      </w:r>
    </w:p>
    <w:p w14:paraId="43FE9963" w14:textId="77777777" w:rsidR="001D151A" w:rsidRPr="0002285A" w:rsidRDefault="001D151A" w:rsidP="00795B0F">
      <w:pPr>
        <w:pStyle w:val="Akapitzlist"/>
        <w:numPr>
          <w:ilvl w:val="0"/>
          <w:numId w:val="26"/>
        </w:numPr>
        <w:suppressAutoHyphens/>
        <w:spacing w:line="360" w:lineRule="auto"/>
        <w:jc w:val="both"/>
        <w:rPr>
          <w:rFonts w:ascii="Calibri" w:hAnsi="Calibri" w:cs="Calibri"/>
          <w:sz w:val="22"/>
          <w:szCs w:val="22"/>
        </w:rPr>
      </w:pPr>
      <w:r w:rsidRPr="0002285A">
        <w:rPr>
          <w:rFonts w:ascii="Calibri" w:hAnsi="Calibri" w:cs="Calibri"/>
          <w:sz w:val="22"/>
          <w:szCs w:val="22"/>
        </w:rPr>
        <w:t>Środki ochrony prawnej wobec ogłoszenia wszczynającego postępowanie o ud</w:t>
      </w:r>
      <w:r w:rsidR="0087202D" w:rsidRPr="0002285A">
        <w:rPr>
          <w:rFonts w:ascii="Calibri" w:hAnsi="Calibri" w:cs="Calibri"/>
          <w:sz w:val="22"/>
          <w:szCs w:val="22"/>
        </w:rPr>
        <w:t>zielenie zamówienia lub </w:t>
      </w:r>
      <w:r w:rsidRPr="0002285A">
        <w:rPr>
          <w:rFonts w:ascii="Calibri" w:hAnsi="Calibri" w:cs="Calibri"/>
          <w:sz w:val="22"/>
          <w:szCs w:val="22"/>
        </w:rPr>
        <w:t>ogłoszenia o konkursie oraz dokumentów zamówienia przysługują r</w:t>
      </w:r>
      <w:r w:rsidR="0087202D" w:rsidRPr="0002285A">
        <w:rPr>
          <w:rFonts w:ascii="Calibri" w:hAnsi="Calibri" w:cs="Calibri"/>
          <w:sz w:val="22"/>
          <w:szCs w:val="22"/>
        </w:rPr>
        <w:t>ównież organizacjom wpisanym na</w:t>
      </w:r>
      <w:r w:rsidR="00E35E66">
        <w:rPr>
          <w:rFonts w:ascii="Calibri" w:hAnsi="Calibri" w:cs="Calibri"/>
          <w:sz w:val="22"/>
          <w:szCs w:val="22"/>
        </w:rPr>
        <w:t xml:space="preserve"> </w:t>
      </w:r>
      <w:r w:rsidRPr="0002285A">
        <w:rPr>
          <w:rFonts w:ascii="Calibri" w:hAnsi="Calibri" w:cs="Calibri"/>
          <w:sz w:val="22"/>
          <w:szCs w:val="22"/>
        </w:rPr>
        <w:t>listę, o której mowa w art. 469 pkt 15 p.z.p. oraz Rzecznikowi Małych i Średnich Przedsiębiorców.</w:t>
      </w:r>
    </w:p>
    <w:p w14:paraId="194F3226" w14:textId="77777777" w:rsidR="001D151A" w:rsidRPr="0002285A" w:rsidRDefault="001D151A" w:rsidP="00795B0F">
      <w:pPr>
        <w:pStyle w:val="Akapitzlist"/>
        <w:numPr>
          <w:ilvl w:val="0"/>
          <w:numId w:val="26"/>
        </w:numPr>
        <w:suppressAutoHyphens/>
        <w:spacing w:line="360" w:lineRule="auto"/>
        <w:jc w:val="both"/>
        <w:rPr>
          <w:rFonts w:ascii="Calibri" w:hAnsi="Calibri" w:cs="Calibri"/>
          <w:sz w:val="22"/>
          <w:szCs w:val="22"/>
        </w:rPr>
      </w:pPr>
      <w:r w:rsidRPr="0002285A">
        <w:rPr>
          <w:rFonts w:ascii="Calibri" w:hAnsi="Calibri" w:cs="Calibri"/>
          <w:sz w:val="22"/>
          <w:szCs w:val="22"/>
        </w:rPr>
        <w:t>Odwołanie przysługuje na:</w:t>
      </w:r>
    </w:p>
    <w:p w14:paraId="0E43A4B7" w14:textId="77777777" w:rsidR="001D151A" w:rsidRPr="0002285A" w:rsidRDefault="001D151A" w:rsidP="00795B0F">
      <w:pPr>
        <w:pStyle w:val="Akapitzlist"/>
        <w:numPr>
          <w:ilvl w:val="1"/>
          <w:numId w:val="26"/>
        </w:numPr>
        <w:suppressAutoHyphens/>
        <w:spacing w:line="360" w:lineRule="auto"/>
        <w:jc w:val="both"/>
        <w:rPr>
          <w:rFonts w:ascii="Calibri" w:hAnsi="Calibri" w:cs="Calibri"/>
          <w:sz w:val="22"/>
          <w:szCs w:val="22"/>
        </w:rPr>
      </w:pPr>
      <w:r w:rsidRPr="0002285A">
        <w:rPr>
          <w:rFonts w:ascii="Calibri" w:hAnsi="Calibri" w:cs="Calibri"/>
          <w:sz w:val="22"/>
          <w:szCs w:val="22"/>
        </w:rPr>
        <w:t>niezgodną z przepisami ustawy czynność Zamawiaj</w:t>
      </w:r>
      <w:r w:rsidR="00B901F0" w:rsidRPr="0002285A">
        <w:rPr>
          <w:rFonts w:ascii="Calibri" w:hAnsi="Calibri" w:cs="Calibri"/>
          <w:sz w:val="22"/>
          <w:szCs w:val="22"/>
        </w:rPr>
        <w:t>ącego, podjętą w postępowaniu o</w:t>
      </w:r>
      <w:r w:rsidR="00477E0D" w:rsidRPr="0002285A">
        <w:rPr>
          <w:rFonts w:ascii="Calibri" w:hAnsi="Calibri" w:cs="Calibri"/>
          <w:sz w:val="22"/>
          <w:szCs w:val="22"/>
        </w:rPr>
        <w:t xml:space="preserve"> </w:t>
      </w:r>
      <w:r w:rsidRPr="0002285A">
        <w:rPr>
          <w:rFonts w:ascii="Calibri" w:hAnsi="Calibri" w:cs="Calibri"/>
          <w:sz w:val="22"/>
          <w:szCs w:val="22"/>
        </w:rPr>
        <w:t>udzielenie zamówienia, w tym na projektowane postanowienie umowy;</w:t>
      </w:r>
    </w:p>
    <w:p w14:paraId="5412A9D7" w14:textId="77777777" w:rsidR="001D151A" w:rsidRPr="0002285A" w:rsidRDefault="001D151A" w:rsidP="00795B0F">
      <w:pPr>
        <w:pStyle w:val="Akapitzlist"/>
        <w:numPr>
          <w:ilvl w:val="1"/>
          <w:numId w:val="26"/>
        </w:numPr>
        <w:suppressAutoHyphens/>
        <w:spacing w:line="360" w:lineRule="auto"/>
        <w:jc w:val="both"/>
        <w:rPr>
          <w:rFonts w:ascii="Calibri" w:hAnsi="Calibri" w:cs="Calibri"/>
          <w:sz w:val="22"/>
          <w:szCs w:val="22"/>
        </w:rPr>
      </w:pPr>
      <w:r w:rsidRPr="0002285A">
        <w:rPr>
          <w:rFonts w:ascii="Calibri" w:hAnsi="Calibri" w:cs="Calibri"/>
          <w:sz w:val="22"/>
          <w:szCs w:val="22"/>
        </w:rPr>
        <w:t>zaniechanie czynności w postępowaniu o udzielenie zamów</w:t>
      </w:r>
      <w:r w:rsidR="0087202D" w:rsidRPr="0002285A">
        <w:rPr>
          <w:rFonts w:ascii="Calibri" w:hAnsi="Calibri" w:cs="Calibri"/>
          <w:sz w:val="22"/>
          <w:szCs w:val="22"/>
        </w:rPr>
        <w:t>ienia do której zamawiający był </w:t>
      </w:r>
      <w:r w:rsidRPr="0002285A">
        <w:rPr>
          <w:rFonts w:ascii="Calibri" w:hAnsi="Calibri" w:cs="Calibri"/>
          <w:sz w:val="22"/>
          <w:szCs w:val="22"/>
        </w:rPr>
        <w:t>obowiązany na podstawie ustawy;</w:t>
      </w:r>
    </w:p>
    <w:p w14:paraId="6B0A8122" w14:textId="77777777" w:rsidR="001D151A" w:rsidRPr="0002285A" w:rsidRDefault="001D151A" w:rsidP="00795B0F">
      <w:pPr>
        <w:pStyle w:val="Akapitzlist"/>
        <w:numPr>
          <w:ilvl w:val="0"/>
          <w:numId w:val="26"/>
        </w:numPr>
        <w:suppressAutoHyphens/>
        <w:spacing w:line="360" w:lineRule="auto"/>
        <w:jc w:val="both"/>
        <w:rPr>
          <w:rFonts w:ascii="Calibri" w:hAnsi="Calibri" w:cs="Calibri"/>
          <w:sz w:val="22"/>
          <w:szCs w:val="22"/>
        </w:rPr>
      </w:pPr>
      <w:r w:rsidRPr="0002285A">
        <w:rPr>
          <w:rFonts w:ascii="Calibri" w:hAnsi="Calibri" w:cs="Calibr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0D08E200" w14:textId="77777777" w:rsidR="001D151A" w:rsidRPr="0002285A" w:rsidRDefault="001D151A" w:rsidP="00795B0F">
      <w:pPr>
        <w:pStyle w:val="Akapitzlist"/>
        <w:numPr>
          <w:ilvl w:val="0"/>
          <w:numId w:val="26"/>
        </w:numPr>
        <w:suppressAutoHyphens/>
        <w:spacing w:line="360" w:lineRule="auto"/>
        <w:jc w:val="both"/>
        <w:rPr>
          <w:rFonts w:ascii="Calibri" w:hAnsi="Calibri" w:cs="Calibri"/>
          <w:sz w:val="22"/>
          <w:szCs w:val="22"/>
        </w:rPr>
      </w:pPr>
      <w:r w:rsidRPr="0002285A">
        <w:rPr>
          <w:rFonts w:ascii="Calibri" w:hAnsi="Calibri" w:cs="Calibri"/>
          <w:sz w:val="22"/>
          <w:szCs w:val="22"/>
        </w:rPr>
        <w:t xml:space="preserve">Odwołanie wobec treści ogłoszenia lub treści SWZ wnosi się w terminie 10 dni od dnia </w:t>
      </w:r>
      <w:r w:rsidR="006164A3" w:rsidRPr="0002285A">
        <w:rPr>
          <w:rFonts w:ascii="Calibri" w:hAnsi="Calibri" w:cs="Calibri"/>
          <w:sz w:val="22"/>
          <w:szCs w:val="22"/>
        </w:rPr>
        <w:t>publikacji ogłoszenia w Dzienniku Urzędowym Unii Europejskiej lub zamiesz</w:t>
      </w:r>
      <w:r w:rsidR="00E35E66">
        <w:rPr>
          <w:rFonts w:ascii="Calibri" w:hAnsi="Calibri" w:cs="Calibri"/>
          <w:sz w:val="22"/>
          <w:szCs w:val="22"/>
        </w:rPr>
        <w:t>czenia dokumentów zamówienia na </w:t>
      </w:r>
      <w:r w:rsidR="006164A3" w:rsidRPr="0002285A">
        <w:rPr>
          <w:rFonts w:ascii="Calibri" w:hAnsi="Calibri" w:cs="Calibri"/>
          <w:sz w:val="22"/>
          <w:szCs w:val="22"/>
        </w:rPr>
        <w:t>stronie internetowej</w:t>
      </w:r>
      <w:r w:rsidRPr="0002285A">
        <w:rPr>
          <w:rFonts w:ascii="Calibri" w:hAnsi="Calibri" w:cs="Calibri"/>
          <w:sz w:val="22"/>
          <w:szCs w:val="22"/>
        </w:rPr>
        <w:t>.</w:t>
      </w:r>
    </w:p>
    <w:p w14:paraId="28D2DC2A" w14:textId="77777777" w:rsidR="001D151A" w:rsidRPr="0002285A" w:rsidRDefault="001D151A" w:rsidP="00795B0F">
      <w:pPr>
        <w:pStyle w:val="Akapitzlist"/>
        <w:numPr>
          <w:ilvl w:val="0"/>
          <w:numId w:val="26"/>
        </w:numPr>
        <w:suppressAutoHyphens/>
        <w:spacing w:line="360" w:lineRule="auto"/>
        <w:jc w:val="both"/>
        <w:rPr>
          <w:rFonts w:ascii="Calibri" w:hAnsi="Calibri" w:cs="Calibri"/>
          <w:sz w:val="22"/>
          <w:szCs w:val="22"/>
        </w:rPr>
      </w:pPr>
      <w:r w:rsidRPr="0002285A">
        <w:rPr>
          <w:rFonts w:ascii="Calibri" w:hAnsi="Calibri" w:cs="Calibri"/>
          <w:sz w:val="22"/>
          <w:szCs w:val="22"/>
        </w:rPr>
        <w:t>Odwołanie wnosi się w terminie:</w:t>
      </w:r>
    </w:p>
    <w:p w14:paraId="3C54F9A5" w14:textId="77777777" w:rsidR="001D151A" w:rsidRPr="0002285A" w:rsidRDefault="00140039" w:rsidP="00795B0F">
      <w:pPr>
        <w:pStyle w:val="Akapitzlist"/>
        <w:numPr>
          <w:ilvl w:val="1"/>
          <w:numId w:val="26"/>
        </w:numPr>
        <w:suppressAutoHyphens/>
        <w:spacing w:line="360" w:lineRule="auto"/>
        <w:jc w:val="both"/>
        <w:rPr>
          <w:rFonts w:ascii="Calibri" w:hAnsi="Calibri" w:cs="Calibri"/>
          <w:sz w:val="22"/>
          <w:szCs w:val="22"/>
        </w:rPr>
      </w:pPr>
      <w:r w:rsidRPr="0002285A">
        <w:rPr>
          <w:rFonts w:ascii="Calibri" w:hAnsi="Calibri" w:cs="Calibri"/>
          <w:sz w:val="22"/>
          <w:szCs w:val="22"/>
        </w:rPr>
        <w:t>10</w:t>
      </w:r>
      <w:r w:rsidR="001D151A" w:rsidRPr="0002285A">
        <w:rPr>
          <w:rFonts w:ascii="Calibri" w:hAnsi="Calibri" w:cs="Calibri"/>
          <w:sz w:val="22"/>
          <w:szCs w:val="22"/>
        </w:rPr>
        <w:t xml:space="preserve"> dni od dnia przekazania informacji o czynności zamawiającego stanowiącej podstawę jego wniesienia, jeżeli informacja została przekazana przy użyciu środków komunikacji elektronicznej,</w:t>
      </w:r>
    </w:p>
    <w:p w14:paraId="22FA063C" w14:textId="77777777" w:rsidR="001D151A" w:rsidRPr="0002285A" w:rsidRDefault="001D151A" w:rsidP="00795B0F">
      <w:pPr>
        <w:pStyle w:val="Akapitzlist"/>
        <w:numPr>
          <w:ilvl w:val="1"/>
          <w:numId w:val="26"/>
        </w:numPr>
        <w:suppressAutoHyphens/>
        <w:spacing w:line="360" w:lineRule="auto"/>
        <w:jc w:val="both"/>
        <w:rPr>
          <w:rFonts w:ascii="Calibri" w:hAnsi="Calibri" w:cs="Calibri"/>
          <w:sz w:val="22"/>
          <w:szCs w:val="22"/>
        </w:rPr>
      </w:pPr>
      <w:r w:rsidRPr="0002285A">
        <w:rPr>
          <w:rFonts w:ascii="Calibri" w:hAnsi="Calibri" w:cs="Calibri"/>
          <w:sz w:val="22"/>
          <w:szCs w:val="22"/>
        </w:rPr>
        <w:t>1</w:t>
      </w:r>
      <w:r w:rsidR="00140039" w:rsidRPr="0002285A">
        <w:rPr>
          <w:rFonts w:ascii="Calibri" w:hAnsi="Calibri" w:cs="Calibri"/>
          <w:sz w:val="22"/>
          <w:szCs w:val="22"/>
        </w:rPr>
        <w:t>5</w:t>
      </w:r>
      <w:r w:rsidRPr="0002285A">
        <w:rPr>
          <w:rFonts w:ascii="Calibri" w:hAnsi="Calibri" w:cs="Calibri"/>
          <w:sz w:val="22"/>
          <w:szCs w:val="22"/>
        </w:rPr>
        <w:t xml:space="preserve"> dni od dnia przekazania informacji o czynności zamawiającego stanowiącej podstawę jego wniesienia, jeżeli informacja została przekazana w sposób inny niż określony w pkt 1).</w:t>
      </w:r>
    </w:p>
    <w:p w14:paraId="6CCDF6B9" w14:textId="77777777" w:rsidR="001D151A" w:rsidRPr="0002285A" w:rsidRDefault="001D151A" w:rsidP="00795B0F">
      <w:pPr>
        <w:pStyle w:val="Akapitzlist"/>
        <w:numPr>
          <w:ilvl w:val="0"/>
          <w:numId w:val="26"/>
        </w:numPr>
        <w:suppressAutoHyphens/>
        <w:spacing w:line="360" w:lineRule="auto"/>
        <w:jc w:val="both"/>
        <w:rPr>
          <w:rFonts w:ascii="Calibri" w:hAnsi="Calibri" w:cs="Calibri"/>
          <w:sz w:val="22"/>
          <w:szCs w:val="22"/>
        </w:rPr>
      </w:pPr>
      <w:r w:rsidRPr="0002285A">
        <w:rPr>
          <w:rFonts w:ascii="Calibri" w:hAnsi="Calibri" w:cs="Calibri"/>
          <w:sz w:val="22"/>
          <w:szCs w:val="22"/>
        </w:rPr>
        <w:t xml:space="preserve">Odwołanie w przypadkach innych niż określone w pkt 5 i 6 wnosi się w terminie </w:t>
      </w:r>
      <w:r w:rsidR="00140039" w:rsidRPr="0002285A">
        <w:rPr>
          <w:rFonts w:ascii="Calibri" w:hAnsi="Calibri" w:cs="Calibri"/>
          <w:sz w:val="22"/>
          <w:szCs w:val="22"/>
        </w:rPr>
        <w:t>10</w:t>
      </w:r>
      <w:r w:rsidR="003564CD" w:rsidRPr="0002285A">
        <w:rPr>
          <w:rFonts w:ascii="Calibri" w:hAnsi="Calibri" w:cs="Calibri"/>
          <w:sz w:val="22"/>
          <w:szCs w:val="22"/>
        </w:rPr>
        <w:t xml:space="preserve"> dni od dnia, w</w:t>
      </w:r>
      <w:r w:rsidR="00A460F5">
        <w:rPr>
          <w:rFonts w:ascii="Calibri" w:hAnsi="Calibri" w:cs="Calibri"/>
          <w:sz w:val="22"/>
          <w:szCs w:val="22"/>
        </w:rPr>
        <w:t xml:space="preserve"> </w:t>
      </w:r>
      <w:r w:rsidRPr="0002285A">
        <w:rPr>
          <w:rFonts w:ascii="Calibri" w:hAnsi="Calibri" w:cs="Calibri"/>
          <w:sz w:val="22"/>
          <w:szCs w:val="22"/>
        </w:rPr>
        <w:t>którym powzięto lub przy zachowaniu należytej staranności</w:t>
      </w:r>
      <w:r w:rsidR="003564CD" w:rsidRPr="0002285A">
        <w:rPr>
          <w:rFonts w:ascii="Calibri" w:hAnsi="Calibri" w:cs="Calibri"/>
          <w:sz w:val="22"/>
          <w:szCs w:val="22"/>
        </w:rPr>
        <w:t xml:space="preserve"> można było powziąć wiadomość o</w:t>
      </w:r>
      <w:r w:rsidR="00A460F5">
        <w:rPr>
          <w:rFonts w:ascii="Calibri" w:hAnsi="Calibri" w:cs="Calibri"/>
          <w:sz w:val="22"/>
          <w:szCs w:val="22"/>
        </w:rPr>
        <w:t xml:space="preserve"> </w:t>
      </w:r>
      <w:r w:rsidRPr="0002285A">
        <w:rPr>
          <w:rFonts w:ascii="Calibri" w:hAnsi="Calibri" w:cs="Calibri"/>
          <w:sz w:val="22"/>
          <w:szCs w:val="22"/>
        </w:rPr>
        <w:t>okolicznościach stanowiących podstawę jego wniesienia</w:t>
      </w:r>
    </w:p>
    <w:p w14:paraId="347F09A0" w14:textId="77777777" w:rsidR="001D151A" w:rsidRPr="0002285A" w:rsidRDefault="001D151A" w:rsidP="00795B0F">
      <w:pPr>
        <w:pStyle w:val="Akapitzlist"/>
        <w:numPr>
          <w:ilvl w:val="0"/>
          <w:numId w:val="26"/>
        </w:numPr>
        <w:suppressAutoHyphens/>
        <w:spacing w:line="360" w:lineRule="auto"/>
        <w:jc w:val="both"/>
        <w:rPr>
          <w:rFonts w:ascii="Calibri" w:hAnsi="Calibri" w:cs="Calibri"/>
          <w:sz w:val="22"/>
          <w:szCs w:val="22"/>
        </w:rPr>
      </w:pPr>
      <w:r w:rsidRPr="0002285A">
        <w:rPr>
          <w:rFonts w:ascii="Calibri" w:hAnsi="Calibri" w:cs="Calibri"/>
          <w:sz w:val="22"/>
          <w:szCs w:val="22"/>
        </w:rPr>
        <w:t>Na orzeczenie Izby oraz postanowienie Prezesa Izby, o którym mowa w art. 519 ust. 1 ustawy p.z.p., stronom oraz uczestnikom postępowania odwoławczego przysługuje skarga do sądu.</w:t>
      </w:r>
    </w:p>
    <w:p w14:paraId="08A100B1" w14:textId="77777777" w:rsidR="001D151A" w:rsidRPr="0002285A" w:rsidRDefault="001D151A" w:rsidP="00795B0F">
      <w:pPr>
        <w:pStyle w:val="Akapitzlist"/>
        <w:numPr>
          <w:ilvl w:val="0"/>
          <w:numId w:val="26"/>
        </w:numPr>
        <w:suppressAutoHyphens/>
        <w:spacing w:line="360" w:lineRule="auto"/>
        <w:jc w:val="both"/>
        <w:rPr>
          <w:rFonts w:ascii="Calibri" w:hAnsi="Calibri" w:cs="Calibri"/>
          <w:sz w:val="22"/>
          <w:szCs w:val="22"/>
        </w:rPr>
      </w:pPr>
      <w:r w:rsidRPr="0002285A">
        <w:rPr>
          <w:rFonts w:ascii="Calibri" w:hAnsi="Calibri" w:cs="Calibri"/>
          <w:sz w:val="22"/>
          <w:szCs w:val="22"/>
        </w:rPr>
        <w:t xml:space="preserve">W postępowaniu toczącym się wskutek wniesienia skargi stosuje się odpowiednio przepisy ustawy </w:t>
      </w:r>
      <w:r w:rsidR="00317B04" w:rsidRPr="0002285A">
        <w:rPr>
          <w:rFonts w:ascii="Calibri" w:hAnsi="Calibri" w:cs="Calibri"/>
          <w:sz w:val="22"/>
          <w:szCs w:val="22"/>
        </w:rPr>
        <w:t>z</w:t>
      </w:r>
      <w:r w:rsidR="00A460F5">
        <w:rPr>
          <w:rFonts w:ascii="Calibri" w:hAnsi="Calibri" w:cs="Calibri"/>
          <w:sz w:val="22"/>
          <w:szCs w:val="22"/>
        </w:rPr>
        <w:t> </w:t>
      </w:r>
      <w:r w:rsidR="003564CD" w:rsidRPr="0002285A">
        <w:rPr>
          <w:rFonts w:ascii="Calibri" w:hAnsi="Calibri" w:cs="Calibri"/>
          <w:sz w:val="22"/>
          <w:szCs w:val="22"/>
        </w:rPr>
        <w:t>dnia 17.11.1964</w:t>
      </w:r>
      <w:r w:rsidR="001168E2" w:rsidRPr="0002285A">
        <w:rPr>
          <w:rFonts w:ascii="Calibri" w:hAnsi="Calibri" w:cs="Calibri"/>
          <w:sz w:val="22"/>
          <w:szCs w:val="22"/>
        </w:rPr>
        <w:t>r</w:t>
      </w:r>
      <w:r w:rsidRPr="0002285A">
        <w:rPr>
          <w:rFonts w:ascii="Calibri" w:hAnsi="Calibri" w:cs="Calibri"/>
          <w:sz w:val="22"/>
          <w:szCs w:val="22"/>
        </w:rPr>
        <w:t>. - Kodeks postępowania cywilnego o apelacji, jeżeli przepisy niniejszego rozdziału nie stanowią inaczej.</w:t>
      </w:r>
    </w:p>
    <w:p w14:paraId="23A4374E" w14:textId="77777777" w:rsidR="001D151A" w:rsidRPr="0002285A" w:rsidRDefault="001D151A" w:rsidP="00795B0F">
      <w:pPr>
        <w:pStyle w:val="Akapitzlist"/>
        <w:numPr>
          <w:ilvl w:val="0"/>
          <w:numId w:val="26"/>
        </w:numPr>
        <w:suppressAutoHyphens/>
        <w:spacing w:line="360" w:lineRule="auto"/>
        <w:jc w:val="both"/>
        <w:rPr>
          <w:rFonts w:ascii="Calibri" w:hAnsi="Calibri" w:cs="Calibri"/>
          <w:sz w:val="22"/>
          <w:szCs w:val="22"/>
        </w:rPr>
      </w:pPr>
      <w:r w:rsidRPr="0002285A">
        <w:rPr>
          <w:rFonts w:ascii="Calibri" w:hAnsi="Calibri" w:cs="Calibri"/>
          <w:sz w:val="22"/>
          <w:szCs w:val="22"/>
        </w:rPr>
        <w:lastRenderedPageBreak/>
        <w:t xml:space="preserve">Skargę wnosi się do Sądu Okręgowego w Warszawie - sądu zamówień publicznych, zwanego dalej </w:t>
      </w:r>
      <w:r w:rsidR="001168E2" w:rsidRPr="0002285A">
        <w:rPr>
          <w:rFonts w:ascii="Calibri" w:hAnsi="Calibri" w:cs="Calibri"/>
          <w:sz w:val="22"/>
          <w:szCs w:val="22"/>
        </w:rPr>
        <w:t>"</w:t>
      </w:r>
      <w:r w:rsidRPr="0002285A">
        <w:rPr>
          <w:rFonts w:ascii="Calibri" w:hAnsi="Calibri" w:cs="Calibri"/>
          <w:sz w:val="22"/>
          <w:szCs w:val="22"/>
        </w:rPr>
        <w:t>sądem zamówień publicznych</w:t>
      </w:r>
      <w:r w:rsidR="001168E2" w:rsidRPr="0002285A">
        <w:rPr>
          <w:rFonts w:ascii="Calibri" w:hAnsi="Calibri" w:cs="Calibri"/>
          <w:sz w:val="22"/>
          <w:szCs w:val="22"/>
        </w:rPr>
        <w:t>"</w:t>
      </w:r>
      <w:r w:rsidRPr="0002285A">
        <w:rPr>
          <w:rFonts w:ascii="Calibri" w:hAnsi="Calibri" w:cs="Calibri"/>
          <w:sz w:val="22"/>
          <w:szCs w:val="22"/>
        </w:rPr>
        <w:t>.</w:t>
      </w:r>
    </w:p>
    <w:p w14:paraId="6DEA7D3B" w14:textId="77777777" w:rsidR="001D151A" w:rsidRPr="0002285A" w:rsidRDefault="001D151A" w:rsidP="00795B0F">
      <w:pPr>
        <w:pStyle w:val="Akapitzlist"/>
        <w:numPr>
          <w:ilvl w:val="0"/>
          <w:numId w:val="26"/>
        </w:numPr>
        <w:suppressAutoHyphens/>
        <w:spacing w:line="360" w:lineRule="auto"/>
        <w:jc w:val="both"/>
        <w:rPr>
          <w:rFonts w:ascii="Calibri" w:hAnsi="Calibri" w:cs="Calibri"/>
          <w:sz w:val="22"/>
          <w:szCs w:val="22"/>
        </w:rPr>
      </w:pPr>
      <w:r w:rsidRPr="0002285A">
        <w:rPr>
          <w:rFonts w:ascii="Calibri" w:hAnsi="Calibri" w:cs="Calibri"/>
          <w:sz w:val="22"/>
          <w:szCs w:val="22"/>
        </w:rPr>
        <w:t>Skargę wnosi się za pośrednictwem Prezesa Izby, w terminie 14 dni od dnia</w:t>
      </w:r>
      <w:r w:rsidR="0087202D" w:rsidRPr="0002285A">
        <w:rPr>
          <w:rFonts w:ascii="Calibri" w:hAnsi="Calibri" w:cs="Calibri"/>
          <w:sz w:val="22"/>
          <w:szCs w:val="22"/>
        </w:rPr>
        <w:t xml:space="preserve"> doręczenia orzeczenia Izby lub </w:t>
      </w:r>
      <w:r w:rsidRPr="0002285A">
        <w:rPr>
          <w:rFonts w:ascii="Calibri" w:hAnsi="Calibri" w:cs="Calibri"/>
          <w:sz w:val="22"/>
          <w:szCs w:val="22"/>
        </w:rPr>
        <w:t>postanowienia Prezesa Izby, o którym mowa w art. 519 ust. 1 ustawy p.z.p., przesyłając jednocześnie jej odpis przeciwnikowi skargi. Złożenie skargi w placówce poc</w:t>
      </w:r>
      <w:r w:rsidR="0087202D" w:rsidRPr="0002285A">
        <w:rPr>
          <w:rFonts w:ascii="Calibri" w:hAnsi="Calibri" w:cs="Calibri"/>
          <w:sz w:val="22"/>
          <w:szCs w:val="22"/>
        </w:rPr>
        <w:t>ztowej operatora wyznaczonego w</w:t>
      </w:r>
      <w:r w:rsidR="00E35E66">
        <w:rPr>
          <w:rFonts w:ascii="Calibri" w:hAnsi="Calibri" w:cs="Calibri"/>
          <w:sz w:val="22"/>
          <w:szCs w:val="22"/>
        </w:rPr>
        <w:t xml:space="preserve"> </w:t>
      </w:r>
      <w:r w:rsidRPr="0002285A">
        <w:rPr>
          <w:rFonts w:ascii="Calibri" w:hAnsi="Calibri" w:cs="Calibri"/>
          <w:sz w:val="22"/>
          <w:szCs w:val="22"/>
        </w:rPr>
        <w:t xml:space="preserve">rozumieniu ustawy </w:t>
      </w:r>
      <w:r w:rsidR="001168E2" w:rsidRPr="0002285A">
        <w:rPr>
          <w:rFonts w:ascii="Calibri" w:hAnsi="Calibri" w:cs="Calibri"/>
          <w:sz w:val="22"/>
          <w:szCs w:val="22"/>
        </w:rPr>
        <w:t>z dnia 23.11.20</w:t>
      </w:r>
      <w:r w:rsidR="00EE11CD" w:rsidRPr="0002285A">
        <w:rPr>
          <w:rFonts w:ascii="Calibri" w:hAnsi="Calibri" w:cs="Calibri"/>
          <w:sz w:val="22"/>
          <w:szCs w:val="22"/>
        </w:rPr>
        <w:t>12</w:t>
      </w:r>
      <w:r w:rsidR="001168E2" w:rsidRPr="0002285A">
        <w:rPr>
          <w:rFonts w:ascii="Calibri" w:hAnsi="Calibri" w:cs="Calibri"/>
          <w:sz w:val="22"/>
          <w:szCs w:val="22"/>
        </w:rPr>
        <w:t>r</w:t>
      </w:r>
      <w:r w:rsidRPr="0002285A">
        <w:rPr>
          <w:rFonts w:ascii="Calibri" w:hAnsi="Calibri" w:cs="Calibri"/>
          <w:sz w:val="22"/>
          <w:szCs w:val="22"/>
        </w:rPr>
        <w:t>. - Prawo pocztowe jest równoznaczne z jej wniesieniem.</w:t>
      </w:r>
    </w:p>
    <w:p w14:paraId="57D32EBA" w14:textId="77777777" w:rsidR="00BB2A28" w:rsidRDefault="001D151A" w:rsidP="00795B0F">
      <w:pPr>
        <w:spacing w:line="360" w:lineRule="auto"/>
        <w:rPr>
          <w:rFonts w:ascii="Calibri" w:hAnsi="Calibri" w:cs="Calibri"/>
          <w:sz w:val="22"/>
          <w:szCs w:val="22"/>
        </w:rPr>
      </w:pPr>
      <w:r w:rsidRPr="0002285A">
        <w:rPr>
          <w:rFonts w:ascii="Calibri" w:hAnsi="Calibri" w:cs="Calibri"/>
          <w:sz w:val="22"/>
          <w:szCs w:val="22"/>
        </w:rPr>
        <w:t>Prezes Izby przekazuje skargę wraz z aktami postępowania odwoławczego do sądu zamówień publicznych w terminie 7 dni od dnia jej otrzymania.</w:t>
      </w:r>
    </w:p>
    <w:p w14:paraId="5BB47DCB" w14:textId="77777777" w:rsidR="000F6A87" w:rsidRPr="0002285A" w:rsidRDefault="001168E2" w:rsidP="004E1DC5">
      <w:pPr>
        <w:pStyle w:val="pkt"/>
        <w:pBdr>
          <w:bottom w:val="double" w:sz="4" w:space="1" w:color="auto"/>
        </w:pBdr>
        <w:shd w:val="clear" w:color="auto" w:fill="DAEEF3" w:themeFill="accent5" w:themeFillTint="33"/>
        <w:spacing w:before="360" w:after="40"/>
        <w:ind w:left="852" w:hanging="852"/>
        <w:rPr>
          <w:rFonts w:ascii="Calibri" w:hAnsi="Calibri" w:cs="Calibri"/>
          <w:b/>
          <w:sz w:val="22"/>
          <w:szCs w:val="22"/>
        </w:rPr>
      </w:pPr>
      <w:r w:rsidRPr="0002285A">
        <w:rPr>
          <w:rFonts w:ascii="Calibri" w:hAnsi="Calibri" w:cs="Calibri"/>
          <w:b/>
          <w:sz w:val="22"/>
          <w:szCs w:val="22"/>
        </w:rPr>
        <w:t>XXIII.</w:t>
      </w:r>
      <w:r w:rsidRPr="0002285A">
        <w:rPr>
          <w:rFonts w:ascii="Calibri" w:hAnsi="Calibri" w:cs="Calibri"/>
          <w:b/>
          <w:sz w:val="22"/>
          <w:szCs w:val="22"/>
        </w:rPr>
        <w:tab/>
      </w:r>
      <w:r w:rsidR="000F6A87" w:rsidRPr="0002285A">
        <w:rPr>
          <w:rFonts w:ascii="Calibri" w:hAnsi="Calibri" w:cs="Calibri"/>
          <w:b/>
          <w:sz w:val="22"/>
          <w:szCs w:val="22"/>
        </w:rPr>
        <w:t>WYKAZ ZAŁĄCZNIKÓW DO SWZ</w:t>
      </w:r>
    </w:p>
    <w:p w14:paraId="364AC7FD" w14:textId="77777777" w:rsidR="00E84975" w:rsidRPr="0002285A" w:rsidRDefault="00477D23" w:rsidP="00795B0F">
      <w:pPr>
        <w:suppressAutoHyphens/>
        <w:spacing w:line="360" w:lineRule="auto"/>
        <w:ind w:left="426" w:hanging="426"/>
        <w:rPr>
          <w:rFonts w:ascii="Calibri" w:hAnsi="Calibri" w:cs="Calibri"/>
          <w:sz w:val="22"/>
          <w:szCs w:val="22"/>
        </w:rPr>
      </w:pPr>
      <w:r w:rsidRPr="0002285A">
        <w:rPr>
          <w:rFonts w:ascii="Calibri" w:hAnsi="Calibri" w:cs="Calibri"/>
          <w:sz w:val="22"/>
          <w:szCs w:val="22"/>
        </w:rPr>
        <w:t xml:space="preserve">Załącznik nr 1 </w:t>
      </w:r>
      <w:r w:rsidR="001168E2" w:rsidRPr="0002285A">
        <w:rPr>
          <w:rFonts w:ascii="Calibri" w:hAnsi="Calibri" w:cs="Calibri"/>
          <w:sz w:val="22"/>
          <w:szCs w:val="22"/>
        </w:rPr>
        <w:t>-</w:t>
      </w:r>
      <w:r w:rsidRPr="0002285A">
        <w:rPr>
          <w:rFonts w:ascii="Calibri" w:hAnsi="Calibri" w:cs="Calibri"/>
          <w:sz w:val="22"/>
          <w:szCs w:val="22"/>
        </w:rPr>
        <w:t xml:space="preserve"> </w:t>
      </w:r>
      <w:r w:rsidR="00EA0CF1" w:rsidRPr="0002285A">
        <w:rPr>
          <w:rFonts w:ascii="Calibri" w:hAnsi="Calibri" w:cs="Calibri"/>
          <w:sz w:val="22"/>
          <w:szCs w:val="22"/>
        </w:rPr>
        <w:t xml:space="preserve">Formularz </w:t>
      </w:r>
      <w:r w:rsidR="00C43716" w:rsidRPr="0002285A">
        <w:rPr>
          <w:rFonts w:ascii="Calibri" w:hAnsi="Calibri" w:cs="Calibri"/>
          <w:sz w:val="22"/>
          <w:szCs w:val="22"/>
        </w:rPr>
        <w:t>ofertowy</w:t>
      </w:r>
      <w:r w:rsidR="003564CD" w:rsidRPr="0002285A">
        <w:rPr>
          <w:rFonts w:ascii="Calibri" w:hAnsi="Calibri" w:cs="Calibri"/>
          <w:sz w:val="22"/>
          <w:szCs w:val="22"/>
        </w:rPr>
        <w:t>,</w:t>
      </w:r>
    </w:p>
    <w:p w14:paraId="6DE6F652" w14:textId="77777777" w:rsidR="00F20072" w:rsidRDefault="00F20072" w:rsidP="00795B0F">
      <w:pPr>
        <w:suppressAutoHyphens/>
        <w:spacing w:line="360" w:lineRule="auto"/>
        <w:ind w:left="426" w:hanging="426"/>
        <w:rPr>
          <w:rFonts w:ascii="Calibri" w:hAnsi="Calibri" w:cs="Calibri"/>
          <w:sz w:val="22"/>
          <w:szCs w:val="22"/>
        </w:rPr>
      </w:pPr>
      <w:r w:rsidRPr="0002285A">
        <w:rPr>
          <w:rFonts w:ascii="Calibri" w:hAnsi="Calibri" w:cs="Calibri"/>
          <w:sz w:val="22"/>
          <w:szCs w:val="22"/>
        </w:rPr>
        <w:t>Załącznik nr 1a – Formularz cenowy</w:t>
      </w:r>
      <w:r w:rsidR="003564CD" w:rsidRPr="0002285A">
        <w:rPr>
          <w:rFonts w:ascii="Calibri" w:hAnsi="Calibri" w:cs="Calibri"/>
          <w:sz w:val="22"/>
          <w:szCs w:val="22"/>
        </w:rPr>
        <w:t>,</w:t>
      </w:r>
    </w:p>
    <w:p w14:paraId="50849795" w14:textId="77777777" w:rsidR="00CC78E3" w:rsidRPr="0002285A" w:rsidRDefault="00CC78E3" w:rsidP="00795B0F">
      <w:pPr>
        <w:suppressAutoHyphens/>
        <w:spacing w:line="360" w:lineRule="auto"/>
        <w:ind w:left="426" w:hanging="426"/>
        <w:rPr>
          <w:rFonts w:ascii="Calibri" w:hAnsi="Calibri" w:cs="Calibri"/>
          <w:sz w:val="22"/>
          <w:szCs w:val="22"/>
        </w:rPr>
      </w:pPr>
      <w:r w:rsidRPr="0002285A">
        <w:rPr>
          <w:rFonts w:ascii="Calibri" w:hAnsi="Calibri" w:cs="Calibri"/>
          <w:sz w:val="22"/>
          <w:szCs w:val="22"/>
        </w:rPr>
        <w:t xml:space="preserve">Załącznik nr </w:t>
      </w:r>
      <w:r>
        <w:rPr>
          <w:rFonts w:ascii="Calibri" w:hAnsi="Calibri" w:cs="Calibri"/>
          <w:sz w:val="22"/>
          <w:szCs w:val="22"/>
        </w:rPr>
        <w:t>2</w:t>
      </w:r>
      <w:r w:rsidRPr="0002285A">
        <w:rPr>
          <w:rFonts w:ascii="Calibri" w:hAnsi="Calibri" w:cs="Calibri"/>
          <w:sz w:val="22"/>
          <w:szCs w:val="22"/>
        </w:rPr>
        <w:t xml:space="preserve"> – Jednolity Europejski Dokument Zamówienia </w:t>
      </w:r>
      <w:r>
        <w:rPr>
          <w:rFonts w:ascii="Calibri" w:hAnsi="Calibri" w:cs="Calibri"/>
          <w:i/>
          <w:sz w:val="18"/>
          <w:szCs w:val="18"/>
        </w:rPr>
        <w:t>(ESPD)</w:t>
      </w:r>
      <w:r w:rsidRPr="0002285A">
        <w:rPr>
          <w:rFonts w:ascii="Calibri" w:hAnsi="Calibri" w:cs="Calibri"/>
          <w:sz w:val="22"/>
          <w:szCs w:val="22"/>
        </w:rPr>
        <w:t>,</w:t>
      </w:r>
    </w:p>
    <w:p w14:paraId="09B80945" w14:textId="77777777" w:rsidR="003B06D9" w:rsidRPr="0002285A" w:rsidRDefault="003B06D9" w:rsidP="00795B0F">
      <w:pPr>
        <w:suppressAutoHyphens/>
        <w:spacing w:line="360" w:lineRule="auto"/>
        <w:ind w:left="426" w:hanging="426"/>
        <w:rPr>
          <w:rFonts w:ascii="Calibri" w:hAnsi="Calibri" w:cs="Calibri"/>
          <w:sz w:val="22"/>
          <w:szCs w:val="22"/>
        </w:rPr>
      </w:pPr>
      <w:r w:rsidRPr="0002285A">
        <w:rPr>
          <w:rFonts w:ascii="Calibri" w:hAnsi="Calibri" w:cs="Calibri"/>
          <w:sz w:val="22"/>
          <w:szCs w:val="22"/>
        </w:rPr>
        <w:t>Załącznik nr 2</w:t>
      </w:r>
      <w:r w:rsidR="00647F64" w:rsidRPr="0002285A">
        <w:rPr>
          <w:rFonts w:ascii="Calibri" w:hAnsi="Calibri" w:cs="Calibri"/>
          <w:sz w:val="22"/>
          <w:szCs w:val="22"/>
        </w:rPr>
        <w:t>a</w:t>
      </w:r>
      <w:r w:rsidRPr="0002285A">
        <w:rPr>
          <w:rFonts w:ascii="Calibri" w:hAnsi="Calibri" w:cs="Calibri"/>
          <w:sz w:val="22"/>
          <w:szCs w:val="22"/>
        </w:rPr>
        <w:t xml:space="preserve"> – </w:t>
      </w:r>
      <w:r w:rsidR="004D78CD" w:rsidRPr="0002285A">
        <w:rPr>
          <w:rFonts w:ascii="Calibri" w:hAnsi="Calibri" w:cs="Calibri"/>
          <w:sz w:val="22"/>
          <w:szCs w:val="22"/>
        </w:rPr>
        <w:t>Oświadczenia wykonawcy/wykonawcy wspólnie ubiegającego się o udzielenie zamówienia,</w:t>
      </w:r>
    </w:p>
    <w:p w14:paraId="7448633F" w14:textId="77777777" w:rsidR="000E6FD0" w:rsidRPr="0002285A" w:rsidRDefault="000E6FD0" w:rsidP="00795B0F">
      <w:pPr>
        <w:suppressAutoHyphens/>
        <w:spacing w:line="360" w:lineRule="auto"/>
        <w:ind w:left="426" w:hanging="426"/>
        <w:rPr>
          <w:rFonts w:ascii="Calibri" w:hAnsi="Calibri" w:cs="Calibri"/>
          <w:sz w:val="22"/>
          <w:szCs w:val="22"/>
        </w:rPr>
      </w:pPr>
      <w:r w:rsidRPr="0002285A">
        <w:rPr>
          <w:rFonts w:ascii="Calibri" w:hAnsi="Calibri" w:cs="Calibri"/>
          <w:sz w:val="22"/>
          <w:szCs w:val="22"/>
        </w:rPr>
        <w:t>Załącznik nr 2b – Oświadczenia podmiotu udostępniającego zasoby,</w:t>
      </w:r>
    </w:p>
    <w:p w14:paraId="18145728" w14:textId="77777777" w:rsidR="00E84975" w:rsidRPr="0002285A" w:rsidRDefault="00477B9B" w:rsidP="00795B0F">
      <w:pPr>
        <w:suppressAutoHyphens/>
        <w:spacing w:line="360" w:lineRule="auto"/>
        <w:ind w:left="1418" w:hanging="1418"/>
        <w:rPr>
          <w:rFonts w:ascii="Calibri" w:hAnsi="Calibri" w:cs="Calibri"/>
          <w:sz w:val="22"/>
          <w:szCs w:val="22"/>
        </w:rPr>
      </w:pPr>
      <w:r w:rsidRPr="0002285A">
        <w:rPr>
          <w:rFonts w:ascii="Calibri" w:hAnsi="Calibri" w:cs="Calibri"/>
          <w:sz w:val="22"/>
          <w:szCs w:val="22"/>
        </w:rPr>
        <w:t xml:space="preserve">Załącznik nr </w:t>
      </w:r>
      <w:r w:rsidR="00CC78E3">
        <w:rPr>
          <w:rFonts w:ascii="Calibri" w:hAnsi="Calibri" w:cs="Calibri"/>
          <w:sz w:val="22"/>
          <w:szCs w:val="22"/>
        </w:rPr>
        <w:t>3</w:t>
      </w:r>
      <w:r w:rsidRPr="0002285A">
        <w:rPr>
          <w:rFonts w:ascii="Calibri" w:hAnsi="Calibri" w:cs="Calibri"/>
          <w:sz w:val="22"/>
          <w:szCs w:val="22"/>
        </w:rPr>
        <w:t xml:space="preserve"> </w:t>
      </w:r>
      <w:r w:rsidR="001168E2" w:rsidRPr="0002285A">
        <w:rPr>
          <w:rFonts w:ascii="Calibri" w:hAnsi="Calibri" w:cs="Calibri"/>
          <w:sz w:val="22"/>
          <w:szCs w:val="22"/>
        </w:rPr>
        <w:t>-</w:t>
      </w:r>
      <w:r w:rsidRPr="0002285A">
        <w:rPr>
          <w:rFonts w:ascii="Calibri" w:hAnsi="Calibri" w:cs="Calibri"/>
          <w:sz w:val="22"/>
          <w:szCs w:val="22"/>
        </w:rPr>
        <w:t xml:space="preserve"> </w:t>
      </w:r>
      <w:r w:rsidR="00C43716" w:rsidRPr="0002285A">
        <w:rPr>
          <w:rFonts w:ascii="Calibri" w:hAnsi="Calibri" w:cs="Calibri"/>
          <w:sz w:val="22"/>
          <w:szCs w:val="22"/>
        </w:rPr>
        <w:t>Oświadczenie dotyczące przynależności lub braku przynależności do tej samej grupy kapitałowej</w:t>
      </w:r>
      <w:r w:rsidR="00687C9D" w:rsidRPr="0002285A">
        <w:rPr>
          <w:rFonts w:ascii="Calibri" w:hAnsi="Calibri" w:cs="Calibri"/>
          <w:sz w:val="22"/>
          <w:szCs w:val="22"/>
        </w:rPr>
        <w:t>,</w:t>
      </w:r>
    </w:p>
    <w:p w14:paraId="5F606954" w14:textId="77777777" w:rsidR="00E84975" w:rsidRPr="0002285A" w:rsidRDefault="00477B9B" w:rsidP="004E1DC5">
      <w:pPr>
        <w:suppressAutoHyphens/>
        <w:ind w:left="1418" w:hanging="1418"/>
        <w:rPr>
          <w:rFonts w:ascii="Calibri" w:hAnsi="Calibri" w:cs="Calibri"/>
          <w:sz w:val="22"/>
          <w:szCs w:val="22"/>
        </w:rPr>
      </w:pPr>
      <w:r w:rsidRPr="0002285A">
        <w:rPr>
          <w:rFonts w:ascii="Calibri" w:hAnsi="Calibri" w:cs="Calibri"/>
          <w:sz w:val="22"/>
          <w:szCs w:val="22"/>
        </w:rPr>
        <w:t xml:space="preserve">Załącznik nr </w:t>
      </w:r>
      <w:r w:rsidR="00CC78E3">
        <w:rPr>
          <w:rFonts w:ascii="Calibri" w:hAnsi="Calibri" w:cs="Calibri"/>
          <w:sz w:val="22"/>
          <w:szCs w:val="22"/>
        </w:rPr>
        <w:t>4</w:t>
      </w:r>
      <w:r w:rsidRPr="0002285A">
        <w:rPr>
          <w:rFonts w:ascii="Calibri" w:hAnsi="Calibri" w:cs="Calibri"/>
          <w:sz w:val="22"/>
          <w:szCs w:val="22"/>
        </w:rPr>
        <w:t xml:space="preserve"> </w:t>
      </w:r>
      <w:r w:rsidR="001168E2" w:rsidRPr="0002285A">
        <w:rPr>
          <w:rFonts w:ascii="Calibri" w:hAnsi="Calibri" w:cs="Calibri"/>
          <w:sz w:val="22"/>
          <w:szCs w:val="22"/>
        </w:rPr>
        <w:t>-</w:t>
      </w:r>
      <w:r w:rsidRPr="0002285A">
        <w:rPr>
          <w:rFonts w:ascii="Calibri" w:hAnsi="Calibri" w:cs="Calibri"/>
          <w:sz w:val="22"/>
          <w:szCs w:val="22"/>
        </w:rPr>
        <w:t xml:space="preserve"> </w:t>
      </w:r>
      <w:r w:rsidR="000D1D8A" w:rsidRPr="0002285A">
        <w:rPr>
          <w:rFonts w:ascii="Calibri" w:hAnsi="Calibri" w:cs="Calibri"/>
          <w:bCs/>
          <w:sz w:val="22"/>
          <w:szCs w:val="22"/>
        </w:rPr>
        <w:t>Oświadczenie wykonawcy</w:t>
      </w:r>
      <w:r w:rsidR="000D1D8A" w:rsidRPr="0002285A">
        <w:rPr>
          <w:rFonts w:ascii="Calibri" w:hAnsi="Calibri" w:cs="Calibri"/>
          <w:b/>
          <w:sz w:val="22"/>
          <w:szCs w:val="22"/>
        </w:rPr>
        <w:t xml:space="preserve"> </w:t>
      </w:r>
      <w:r w:rsidR="000D1D8A" w:rsidRPr="0002285A">
        <w:rPr>
          <w:rFonts w:ascii="Calibri" w:hAnsi="Calibri" w:cs="Calibri"/>
          <w:sz w:val="22"/>
          <w:szCs w:val="22"/>
        </w:rPr>
        <w:t>o aktualności informa</w:t>
      </w:r>
      <w:r w:rsidR="000F36E3" w:rsidRPr="0002285A">
        <w:rPr>
          <w:rFonts w:ascii="Calibri" w:hAnsi="Calibri" w:cs="Calibri"/>
          <w:sz w:val="22"/>
          <w:szCs w:val="22"/>
        </w:rPr>
        <w:t>cji zawartych w oświadczeniu, o</w:t>
      </w:r>
      <w:r w:rsidR="00671E33" w:rsidRPr="0002285A">
        <w:rPr>
          <w:rFonts w:ascii="Calibri" w:hAnsi="Calibri" w:cs="Calibri"/>
          <w:sz w:val="22"/>
          <w:szCs w:val="22"/>
        </w:rPr>
        <w:t xml:space="preserve"> </w:t>
      </w:r>
      <w:r w:rsidR="000D1D8A" w:rsidRPr="0002285A">
        <w:rPr>
          <w:rFonts w:ascii="Calibri" w:hAnsi="Calibri" w:cs="Calibri"/>
          <w:sz w:val="22"/>
          <w:szCs w:val="22"/>
        </w:rPr>
        <w:t>którym mowa w art. 125 ust. 1 p.z.p.</w:t>
      </w:r>
      <w:r w:rsidR="003564CD" w:rsidRPr="0002285A">
        <w:rPr>
          <w:rFonts w:ascii="Calibri" w:hAnsi="Calibri" w:cs="Calibri"/>
          <w:sz w:val="22"/>
          <w:szCs w:val="22"/>
        </w:rPr>
        <w:t>,</w:t>
      </w:r>
    </w:p>
    <w:p w14:paraId="10B5A684" w14:textId="77777777" w:rsidR="00EA0CF1" w:rsidRDefault="00EA0CF1" w:rsidP="004E1DC5">
      <w:pPr>
        <w:suppressAutoHyphens/>
        <w:ind w:left="426" w:hanging="426"/>
        <w:rPr>
          <w:rFonts w:ascii="Calibri" w:hAnsi="Calibri" w:cs="Calibri"/>
          <w:sz w:val="22"/>
          <w:szCs w:val="22"/>
        </w:rPr>
      </w:pPr>
      <w:r w:rsidRPr="0002285A">
        <w:rPr>
          <w:rFonts w:ascii="Calibri" w:hAnsi="Calibri" w:cs="Calibri"/>
          <w:sz w:val="22"/>
          <w:szCs w:val="22"/>
        </w:rPr>
        <w:t xml:space="preserve">Załącznik nr </w:t>
      </w:r>
      <w:r w:rsidR="00CC78E3">
        <w:rPr>
          <w:rFonts w:ascii="Calibri" w:hAnsi="Calibri" w:cs="Calibri"/>
          <w:sz w:val="22"/>
          <w:szCs w:val="22"/>
        </w:rPr>
        <w:t>5</w:t>
      </w:r>
      <w:r w:rsidRPr="0002285A">
        <w:rPr>
          <w:rFonts w:ascii="Calibri" w:hAnsi="Calibri" w:cs="Calibri"/>
          <w:sz w:val="22"/>
          <w:szCs w:val="22"/>
        </w:rPr>
        <w:t xml:space="preserve"> </w:t>
      </w:r>
      <w:r w:rsidR="001168E2" w:rsidRPr="0002285A">
        <w:rPr>
          <w:rFonts w:ascii="Calibri" w:hAnsi="Calibri" w:cs="Calibri"/>
          <w:sz w:val="22"/>
          <w:szCs w:val="22"/>
        </w:rPr>
        <w:t>-</w:t>
      </w:r>
      <w:r w:rsidRPr="0002285A">
        <w:rPr>
          <w:rFonts w:ascii="Calibri" w:hAnsi="Calibri" w:cs="Calibri"/>
          <w:sz w:val="22"/>
          <w:szCs w:val="22"/>
        </w:rPr>
        <w:t xml:space="preserve"> </w:t>
      </w:r>
      <w:r w:rsidR="00D31C71" w:rsidRPr="0002285A">
        <w:rPr>
          <w:rFonts w:ascii="Calibri" w:hAnsi="Calibri" w:cs="Calibri"/>
          <w:sz w:val="22"/>
          <w:szCs w:val="22"/>
        </w:rPr>
        <w:t xml:space="preserve">Wzór </w:t>
      </w:r>
      <w:r w:rsidR="00E35E66">
        <w:rPr>
          <w:rFonts w:ascii="Calibri" w:hAnsi="Calibri" w:cs="Calibri"/>
          <w:sz w:val="22"/>
          <w:szCs w:val="22"/>
        </w:rPr>
        <w:t>u</w:t>
      </w:r>
      <w:r w:rsidR="00D31C71" w:rsidRPr="0002285A">
        <w:rPr>
          <w:rFonts w:ascii="Calibri" w:hAnsi="Calibri" w:cs="Calibri"/>
          <w:sz w:val="22"/>
          <w:szCs w:val="22"/>
        </w:rPr>
        <w:t>mowy</w:t>
      </w:r>
      <w:r w:rsidR="003564CD" w:rsidRPr="0002285A">
        <w:rPr>
          <w:rFonts w:ascii="Calibri" w:hAnsi="Calibri" w:cs="Calibri"/>
          <w:sz w:val="22"/>
          <w:szCs w:val="22"/>
        </w:rPr>
        <w:t>,</w:t>
      </w:r>
    </w:p>
    <w:p w14:paraId="23C1D81E" w14:textId="77777777" w:rsidR="00F02DB9" w:rsidRPr="0002285A" w:rsidRDefault="00F02DB9" w:rsidP="004E1DC5">
      <w:pPr>
        <w:suppressAutoHyphens/>
        <w:spacing w:before="240" w:after="40"/>
        <w:jc w:val="both"/>
        <w:rPr>
          <w:rFonts w:ascii="Calibri" w:hAnsi="Calibri" w:cs="Calibri"/>
          <w:b/>
          <w:sz w:val="22"/>
          <w:szCs w:val="22"/>
        </w:rPr>
      </w:pPr>
      <w:r w:rsidRPr="0002285A">
        <w:rPr>
          <w:rFonts w:ascii="Calibri" w:hAnsi="Calibri" w:cs="Calibri"/>
          <w:b/>
          <w:sz w:val="22"/>
          <w:szCs w:val="22"/>
        </w:rPr>
        <w:t>Niniejszą SWZ przedkłada do akceptacji Komisja Przetargowa w następującym składzie:</w:t>
      </w:r>
    </w:p>
    <w:p w14:paraId="5E8CB949" w14:textId="77777777" w:rsidR="007939B8" w:rsidRPr="0002285A" w:rsidRDefault="007939B8" w:rsidP="004E1DC5">
      <w:pPr>
        <w:suppressAutoHyphens/>
        <w:spacing w:after="40"/>
        <w:jc w:val="both"/>
        <w:rPr>
          <w:rFonts w:ascii="Calibri" w:hAnsi="Calibri" w:cs="Calibri"/>
          <w:b/>
          <w:sz w:val="22"/>
          <w:szCs w:val="22"/>
        </w:rPr>
      </w:pPr>
      <w:r w:rsidRPr="0002285A">
        <w:rPr>
          <w:rFonts w:ascii="Calibri" w:hAnsi="Calibri" w:cs="Calibri"/>
          <w:b/>
          <w:sz w:val="22"/>
          <w:szCs w:val="22"/>
        </w:rPr>
        <w:t>Funkcja w Komisji Przetargowej:</w:t>
      </w:r>
      <w:r w:rsidRPr="0002285A">
        <w:rPr>
          <w:rFonts w:ascii="Calibri" w:hAnsi="Calibri" w:cs="Calibri"/>
          <w:b/>
          <w:sz w:val="22"/>
          <w:szCs w:val="22"/>
        </w:rPr>
        <w:tab/>
      </w:r>
      <w:r w:rsidRPr="0002285A">
        <w:rPr>
          <w:rFonts w:ascii="Calibri" w:hAnsi="Calibri" w:cs="Calibri"/>
          <w:b/>
          <w:sz w:val="22"/>
          <w:szCs w:val="22"/>
        </w:rPr>
        <w:tab/>
      </w:r>
      <w:r w:rsidRPr="0002285A">
        <w:rPr>
          <w:rFonts w:ascii="Calibri" w:hAnsi="Calibri" w:cs="Calibri"/>
          <w:b/>
          <w:sz w:val="22"/>
          <w:szCs w:val="22"/>
        </w:rPr>
        <w:tab/>
        <w:t>Imię i Nazwisko:</w:t>
      </w:r>
    </w:p>
    <w:p w14:paraId="57ACFCCF" w14:textId="77777777" w:rsidR="007939B8" w:rsidRPr="0002285A" w:rsidRDefault="007939B8" w:rsidP="004E1DC5">
      <w:pPr>
        <w:suppressAutoHyphens/>
        <w:spacing w:before="240"/>
        <w:jc w:val="both"/>
        <w:rPr>
          <w:rFonts w:ascii="Calibri" w:hAnsi="Calibri" w:cs="Calibri"/>
          <w:sz w:val="22"/>
          <w:szCs w:val="22"/>
          <w:lang w:val="en-US"/>
        </w:rPr>
      </w:pPr>
      <w:r w:rsidRPr="0002285A">
        <w:rPr>
          <w:rFonts w:ascii="Calibri" w:hAnsi="Calibri" w:cs="Calibri"/>
          <w:sz w:val="22"/>
          <w:szCs w:val="22"/>
        </w:rPr>
        <w:t>Członek</w:t>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t xml:space="preserve">mgr Małgorzata Ptasznik </w:t>
      </w:r>
      <w:r w:rsidR="008F285B" w:rsidRPr="0002285A">
        <w:rPr>
          <w:rFonts w:ascii="Calibri" w:hAnsi="Calibri" w:cs="Calibri"/>
          <w:sz w:val="22"/>
          <w:szCs w:val="22"/>
        </w:rPr>
        <w:t>–</w:t>
      </w:r>
      <w:r w:rsidRPr="0002285A">
        <w:rPr>
          <w:rFonts w:ascii="Calibri" w:hAnsi="Calibri" w:cs="Calibri"/>
          <w:sz w:val="22"/>
          <w:szCs w:val="22"/>
        </w:rPr>
        <w:t xml:space="preserve"> Rudnicka</w:t>
      </w:r>
      <w:r w:rsidR="008F285B" w:rsidRPr="0002285A">
        <w:rPr>
          <w:rFonts w:ascii="Calibri" w:hAnsi="Calibri" w:cs="Calibri"/>
          <w:sz w:val="22"/>
          <w:szCs w:val="22"/>
        </w:rPr>
        <w:tab/>
      </w:r>
      <w:r w:rsidR="008F285B" w:rsidRPr="0002285A">
        <w:rPr>
          <w:rFonts w:ascii="Calibri" w:hAnsi="Calibri" w:cs="Calibri"/>
          <w:sz w:val="22"/>
          <w:szCs w:val="22"/>
          <w:lang w:val="en-US"/>
        </w:rPr>
        <w:t>…………………………………………………</w:t>
      </w:r>
    </w:p>
    <w:p w14:paraId="226B827E" w14:textId="77777777" w:rsidR="00173D04" w:rsidRDefault="00173D04" w:rsidP="00173D04">
      <w:pPr>
        <w:suppressAutoHyphens/>
        <w:spacing w:before="240"/>
        <w:jc w:val="both"/>
        <w:rPr>
          <w:rFonts w:ascii="Calibri" w:hAnsi="Calibri" w:cs="Calibri"/>
          <w:sz w:val="22"/>
          <w:szCs w:val="22"/>
          <w:lang w:val="en-US"/>
        </w:rPr>
      </w:pPr>
      <w:r w:rsidRPr="0002285A">
        <w:rPr>
          <w:rFonts w:ascii="Calibri" w:hAnsi="Calibri" w:cs="Calibri"/>
          <w:sz w:val="22"/>
          <w:szCs w:val="22"/>
        </w:rPr>
        <w:t>Członek</w:t>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t xml:space="preserve">mgr </w:t>
      </w:r>
      <w:r w:rsidR="005F4F21">
        <w:rPr>
          <w:rFonts w:ascii="Calibri" w:hAnsi="Calibri" w:cs="Calibri"/>
          <w:sz w:val="22"/>
          <w:szCs w:val="22"/>
        </w:rPr>
        <w:t>farm. Anna Klarkowska</w:t>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lang w:val="en-US"/>
        </w:rPr>
        <w:t>…………………………………………………</w:t>
      </w:r>
    </w:p>
    <w:p w14:paraId="0CBF7182" w14:textId="77777777" w:rsidR="007939B8" w:rsidRPr="0002285A" w:rsidRDefault="007939B8" w:rsidP="004E1DC5">
      <w:pPr>
        <w:suppressAutoHyphens/>
        <w:spacing w:before="240"/>
        <w:jc w:val="both"/>
        <w:rPr>
          <w:rFonts w:ascii="Calibri" w:hAnsi="Calibri" w:cs="Calibri"/>
          <w:sz w:val="22"/>
          <w:szCs w:val="22"/>
          <w:lang w:val="en-US"/>
        </w:rPr>
      </w:pPr>
      <w:r w:rsidRPr="0002285A">
        <w:rPr>
          <w:rFonts w:ascii="Calibri" w:hAnsi="Calibri" w:cs="Calibri"/>
          <w:sz w:val="22"/>
          <w:szCs w:val="22"/>
        </w:rPr>
        <w:t>Członek</w:t>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r>
      <w:r w:rsidRPr="0002285A">
        <w:rPr>
          <w:rFonts w:ascii="Calibri" w:hAnsi="Calibri" w:cs="Calibri"/>
          <w:sz w:val="22"/>
          <w:szCs w:val="22"/>
        </w:rPr>
        <w:tab/>
      </w:r>
      <w:r w:rsidR="005F4F21">
        <w:rPr>
          <w:rFonts w:ascii="Calibri" w:hAnsi="Calibri" w:cs="Calibri"/>
          <w:sz w:val="22"/>
          <w:szCs w:val="22"/>
        </w:rPr>
        <w:t>mgr Karolina Bartnik</w:t>
      </w:r>
      <w:r w:rsidR="005F4F21">
        <w:rPr>
          <w:rFonts w:ascii="Calibri" w:hAnsi="Calibri" w:cs="Calibri"/>
          <w:sz w:val="22"/>
          <w:szCs w:val="22"/>
        </w:rPr>
        <w:tab/>
      </w:r>
      <w:r w:rsidR="005F4F21">
        <w:rPr>
          <w:rFonts w:ascii="Calibri" w:hAnsi="Calibri" w:cs="Calibri"/>
          <w:sz w:val="22"/>
          <w:szCs w:val="22"/>
        </w:rPr>
        <w:tab/>
      </w:r>
      <w:r w:rsidR="008F285B" w:rsidRPr="0002285A">
        <w:rPr>
          <w:rFonts w:ascii="Calibri" w:hAnsi="Calibri" w:cs="Calibri"/>
          <w:sz w:val="22"/>
          <w:szCs w:val="22"/>
        </w:rPr>
        <w:tab/>
      </w:r>
      <w:r w:rsidR="008F285B" w:rsidRPr="0002285A">
        <w:rPr>
          <w:rFonts w:ascii="Calibri" w:hAnsi="Calibri" w:cs="Calibri"/>
          <w:sz w:val="22"/>
          <w:szCs w:val="22"/>
        </w:rPr>
        <w:tab/>
      </w:r>
      <w:r w:rsidR="008F285B" w:rsidRPr="0002285A">
        <w:rPr>
          <w:rFonts w:ascii="Calibri" w:hAnsi="Calibri" w:cs="Calibri"/>
          <w:sz w:val="22"/>
          <w:szCs w:val="22"/>
        </w:rPr>
        <w:tab/>
      </w:r>
      <w:r w:rsidR="008F285B" w:rsidRPr="0002285A">
        <w:rPr>
          <w:rFonts w:ascii="Calibri" w:hAnsi="Calibri" w:cs="Calibri"/>
          <w:sz w:val="22"/>
          <w:szCs w:val="22"/>
        </w:rPr>
        <w:tab/>
      </w:r>
      <w:r w:rsidR="008F285B" w:rsidRPr="0002285A">
        <w:rPr>
          <w:rFonts w:ascii="Calibri" w:hAnsi="Calibri" w:cs="Calibri"/>
          <w:sz w:val="22"/>
          <w:szCs w:val="22"/>
          <w:lang w:val="en-US"/>
        </w:rPr>
        <w:t>…………………………………………………</w:t>
      </w:r>
    </w:p>
    <w:p w14:paraId="27723243" w14:textId="58AB83F5" w:rsidR="007939B8" w:rsidRPr="0002285A" w:rsidRDefault="007348D8" w:rsidP="004E1DC5">
      <w:pPr>
        <w:suppressAutoHyphens/>
        <w:spacing w:before="240"/>
        <w:jc w:val="both"/>
        <w:rPr>
          <w:rFonts w:ascii="Calibri" w:hAnsi="Calibri" w:cs="Calibri"/>
          <w:sz w:val="22"/>
          <w:szCs w:val="22"/>
          <w:lang w:val="en-US"/>
        </w:rPr>
      </w:pPr>
      <w:r w:rsidRPr="0002285A">
        <w:rPr>
          <w:rFonts w:ascii="Calibri" w:hAnsi="Calibri" w:cs="Calibri"/>
          <w:sz w:val="22"/>
          <w:szCs w:val="22"/>
        </w:rPr>
        <w:t xml:space="preserve">I </w:t>
      </w:r>
      <w:r w:rsidR="007939B8" w:rsidRPr="0002285A">
        <w:rPr>
          <w:rFonts w:ascii="Calibri" w:hAnsi="Calibri" w:cs="Calibri"/>
          <w:sz w:val="22"/>
          <w:szCs w:val="22"/>
        </w:rPr>
        <w:t>Sekretarz Komisji</w:t>
      </w:r>
      <w:r w:rsidR="007939B8" w:rsidRPr="0002285A">
        <w:rPr>
          <w:rFonts w:ascii="Calibri" w:hAnsi="Calibri" w:cs="Calibri"/>
          <w:sz w:val="22"/>
          <w:szCs w:val="22"/>
        </w:rPr>
        <w:tab/>
      </w:r>
      <w:r w:rsidR="007939B8" w:rsidRPr="0002285A">
        <w:rPr>
          <w:rFonts w:ascii="Calibri" w:hAnsi="Calibri" w:cs="Calibri"/>
          <w:sz w:val="22"/>
          <w:szCs w:val="22"/>
        </w:rPr>
        <w:tab/>
      </w:r>
      <w:r w:rsidR="007939B8" w:rsidRPr="0002285A">
        <w:rPr>
          <w:rFonts w:ascii="Calibri" w:hAnsi="Calibri" w:cs="Calibri"/>
          <w:sz w:val="22"/>
          <w:szCs w:val="22"/>
        </w:rPr>
        <w:tab/>
      </w:r>
      <w:r w:rsidR="007939B8" w:rsidRPr="0002285A">
        <w:rPr>
          <w:rFonts w:ascii="Calibri" w:hAnsi="Calibri" w:cs="Calibri"/>
          <w:sz w:val="22"/>
          <w:szCs w:val="22"/>
        </w:rPr>
        <w:tab/>
      </w:r>
      <w:r w:rsidR="007939B8" w:rsidRPr="0002285A">
        <w:rPr>
          <w:rFonts w:ascii="Calibri" w:hAnsi="Calibri" w:cs="Calibri"/>
          <w:sz w:val="22"/>
          <w:szCs w:val="22"/>
        </w:rPr>
        <w:tab/>
      </w:r>
      <w:r w:rsidR="007939B8" w:rsidRPr="0002285A">
        <w:rPr>
          <w:rFonts w:ascii="Calibri" w:hAnsi="Calibri" w:cs="Calibri"/>
          <w:sz w:val="22"/>
          <w:szCs w:val="22"/>
        </w:rPr>
        <w:tab/>
        <w:t xml:space="preserve">mgr </w:t>
      </w:r>
      <w:r w:rsidR="00270901">
        <w:rPr>
          <w:rFonts w:ascii="Calibri" w:hAnsi="Calibri" w:cs="Calibri"/>
          <w:sz w:val="22"/>
          <w:szCs w:val="22"/>
        </w:rPr>
        <w:t>inż.</w:t>
      </w:r>
      <w:r w:rsidR="008A3C00">
        <w:rPr>
          <w:rFonts w:ascii="Calibri" w:hAnsi="Calibri" w:cs="Calibri"/>
          <w:sz w:val="22"/>
          <w:szCs w:val="22"/>
        </w:rPr>
        <w:t xml:space="preserve"> </w:t>
      </w:r>
      <w:r w:rsidR="00795B0F">
        <w:rPr>
          <w:rFonts w:ascii="Calibri" w:hAnsi="Calibri" w:cs="Calibri"/>
          <w:sz w:val="22"/>
          <w:szCs w:val="22"/>
        </w:rPr>
        <w:t>Marta Lewicka</w:t>
      </w:r>
      <w:r w:rsidR="008F285B" w:rsidRPr="0002285A">
        <w:rPr>
          <w:rFonts w:ascii="Calibri" w:hAnsi="Calibri" w:cs="Calibri"/>
          <w:sz w:val="22"/>
          <w:szCs w:val="22"/>
        </w:rPr>
        <w:tab/>
      </w:r>
      <w:r w:rsidR="008F285B" w:rsidRPr="0002285A">
        <w:rPr>
          <w:rFonts w:ascii="Calibri" w:hAnsi="Calibri" w:cs="Calibri"/>
          <w:sz w:val="22"/>
          <w:szCs w:val="22"/>
        </w:rPr>
        <w:tab/>
      </w:r>
      <w:r w:rsidR="008F285B" w:rsidRPr="0002285A">
        <w:rPr>
          <w:rFonts w:ascii="Calibri" w:hAnsi="Calibri" w:cs="Calibri"/>
          <w:sz w:val="22"/>
          <w:szCs w:val="22"/>
        </w:rPr>
        <w:tab/>
      </w:r>
      <w:r w:rsidR="008F285B" w:rsidRPr="0002285A">
        <w:rPr>
          <w:rFonts w:ascii="Calibri" w:hAnsi="Calibri" w:cs="Calibri"/>
          <w:sz w:val="22"/>
          <w:szCs w:val="22"/>
        </w:rPr>
        <w:tab/>
      </w:r>
      <w:r w:rsidR="008F285B" w:rsidRPr="0002285A">
        <w:rPr>
          <w:rFonts w:ascii="Calibri" w:hAnsi="Calibri" w:cs="Calibri"/>
          <w:sz w:val="22"/>
          <w:szCs w:val="22"/>
        </w:rPr>
        <w:tab/>
      </w:r>
      <w:r w:rsidR="008F285B" w:rsidRPr="0002285A">
        <w:rPr>
          <w:rFonts w:ascii="Calibri" w:hAnsi="Calibri" w:cs="Calibri"/>
          <w:sz w:val="22"/>
          <w:szCs w:val="22"/>
          <w:lang w:val="en-US"/>
        </w:rPr>
        <w:t>…………………………………………………</w:t>
      </w:r>
    </w:p>
    <w:p w14:paraId="62FF0A5B" w14:textId="3C8F2A90" w:rsidR="00795B0F" w:rsidRDefault="007348D8" w:rsidP="00795B0F">
      <w:pPr>
        <w:suppressAutoHyphens/>
        <w:spacing w:before="240"/>
        <w:jc w:val="both"/>
        <w:rPr>
          <w:rFonts w:ascii="Calibri" w:hAnsi="Calibri" w:cs="Calibri"/>
          <w:sz w:val="22"/>
          <w:szCs w:val="22"/>
          <w:lang w:val="en-US"/>
        </w:rPr>
      </w:pPr>
      <w:r w:rsidRPr="0002285A">
        <w:rPr>
          <w:rFonts w:ascii="Calibri" w:hAnsi="Calibri" w:cs="Calibri"/>
          <w:sz w:val="22"/>
          <w:szCs w:val="22"/>
        </w:rPr>
        <w:t xml:space="preserve">II </w:t>
      </w:r>
      <w:r w:rsidR="00600521" w:rsidRPr="0002285A">
        <w:rPr>
          <w:rFonts w:ascii="Calibri" w:hAnsi="Calibri" w:cs="Calibri"/>
          <w:sz w:val="22"/>
          <w:szCs w:val="22"/>
        </w:rPr>
        <w:t>Sekretarz Komisji</w:t>
      </w:r>
      <w:r w:rsidR="00600521" w:rsidRPr="0002285A">
        <w:rPr>
          <w:rFonts w:ascii="Calibri" w:hAnsi="Calibri" w:cs="Calibri"/>
          <w:sz w:val="22"/>
          <w:szCs w:val="22"/>
        </w:rPr>
        <w:tab/>
      </w:r>
      <w:r w:rsidR="00600521" w:rsidRPr="0002285A">
        <w:rPr>
          <w:rFonts w:ascii="Calibri" w:hAnsi="Calibri" w:cs="Calibri"/>
          <w:sz w:val="22"/>
          <w:szCs w:val="22"/>
        </w:rPr>
        <w:tab/>
      </w:r>
      <w:r w:rsidR="00600521" w:rsidRPr="0002285A">
        <w:rPr>
          <w:rFonts w:ascii="Calibri" w:hAnsi="Calibri" w:cs="Calibri"/>
          <w:sz w:val="22"/>
          <w:szCs w:val="22"/>
        </w:rPr>
        <w:tab/>
      </w:r>
      <w:r w:rsidR="00600521" w:rsidRPr="0002285A">
        <w:rPr>
          <w:rFonts w:ascii="Calibri" w:hAnsi="Calibri" w:cs="Calibri"/>
          <w:sz w:val="22"/>
          <w:szCs w:val="22"/>
        </w:rPr>
        <w:tab/>
      </w:r>
      <w:r w:rsidR="00600521" w:rsidRPr="0002285A">
        <w:rPr>
          <w:rFonts w:ascii="Calibri" w:hAnsi="Calibri" w:cs="Calibri"/>
          <w:sz w:val="22"/>
          <w:szCs w:val="22"/>
        </w:rPr>
        <w:tab/>
      </w:r>
      <w:r w:rsidR="00600521" w:rsidRPr="0002285A">
        <w:rPr>
          <w:rFonts w:ascii="Calibri" w:hAnsi="Calibri" w:cs="Calibri"/>
          <w:sz w:val="22"/>
          <w:szCs w:val="22"/>
        </w:rPr>
        <w:tab/>
      </w:r>
      <w:r w:rsidR="005D11E6">
        <w:rPr>
          <w:rFonts w:ascii="Calibri" w:hAnsi="Calibri" w:cs="Calibri"/>
          <w:sz w:val="22"/>
          <w:szCs w:val="22"/>
        </w:rPr>
        <w:t xml:space="preserve">mgr </w:t>
      </w:r>
      <w:r w:rsidR="00795B0F">
        <w:rPr>
          <w:rFonts w:ascii="Calibri" w:hAnsi="Calibri" w:cs="Calibri"/>
          <w:sz w:val="22"/>
          <w:szCs w:val="22"/>
        </w:rPr>
        <w:t>inż. Katarzyna Kołodziejska</w:t>
      </w:r>
      <w:r w:rsidR="00600521" w:rsidRPr="0002285A">
        <w:rPr>
          <w:rFonts w:ascii="Calibri" w:hAnsi="Calibri" w:cs="Calibri"/>
          <w:sz w:val="22"/>
          <w:szCs w:val="22"/>
        </w:rPr>
        <w:tab/>
      </w:r>
      <w:r w:rsidR="00600521" w:rsidRPr="0002285A">
        <w:rPr>
          <w:rFonts w:ascii="Calibri" w:hAnsi="Calibri" w:cs="Calibri"/>
          <w:sz w:val="22"/>
          <w:szCs w:val="22"/>
        </w:rPr>
        <w:tab/>
      </w:r>
      <w:r w:rsidR="00600521" w:rsidRPr="0002285A">
        <w:rPr>
          <w:rFonts w:ascii="Calibri" w:hAnsi="Calibri" w:cs="Calibri"/>
          <w:sz w:val="22"/>
          <w:szCs w:val="22"/>
        </w:rPr>
        <w:tab/>
      </w:r>
      <w:r w:rsidR="00795B0F" w:rsidRPr="0002285A">
        <w:rPr>
          <w:rFonts w:ascii="Calibri" w:hAnsi="Calibri" w:cs="Calibri"/>
          <w:sz w:val="22"/>
          <w:szCs w:val="22"/>
          <w:lang w:val="en-US"/>
        </w:rPr>
        <w:t>…………………………………………………</w:t>
      </w:r>
    </w:p>
    <w:p w14:paraId="2A491B94" w14:textId="654F7F81" w:rsidR="00444D4F" w:rsidRPr="0002285A" w:rsidRDefault="00444D4F" w:rsidP="00795B0F">
      <w:pPr>
        <w:suppressAutoHyphens/>
        <w:spacing w:before="240"/>
        <w:jc w:val="both"/>
        <w:rPr>
          <w:rFonts w:ascii="Calibri" w:hAnsi="Calibri" w:cs="Calibri"/>
          <w:sz w:val="22"/>
          <w:szCs w:val="22"/>
          <w:lang w:val="en-US"/>
        </w:rPr>
      </w:pPr>
    </w:p>
    <w:p w14:paraId="6BFE3C2C" w14:textId="77777777" w:rsidR="00F02DB9" w:rsidRPr="0002285A" w:rsidRDefault="00C7144C" w:rsidP="004E1DC5">
      <w:pPr>
        <w:suppressAutoHyphens/>
        <w:spacing w:before="240"/>
        <w:jc w:val="both"/>
        <w:rPr>
          <w:rFonts w:ascii="Calibri" w:hAnsi="Calibri" w:cs="Calibri"/>
          <w:b/>
          <w:sz w:val="22"/>
          <w:szCs w:val="22"/>
        </w:rPr>
      </w:pPr>
      <w:r w:rsidRPr="00BD1A68">
        <w:rPr>
          <w:rFonts w:ascii="Calibri" w:hAnsi="Calibri" w:cs="Calibri"/>
          <w:sz w:val="22"/>
          <w:szCs w:val="22"/>
        </w:rPr>
        <w:t xml:space="preserve">Bydgoszcz, dn. </w:t>
      </w:r>
      <w:r w:rsidR="00795B0F">
        <w:rPr>
          <w:rFonts w:ascii="Calibri" w:hAnsi="Calibri" w:cs="Calibri"/>
          <w:sz w:val="22"/>
          <w:szCs w:val="22"/>
        </w:rPr>
        <w:t>…………………</w:t>
      </w:r>
      <w:r w:rsidR="004C5FE4" w:rsidRPr="00BD1A68">
        <w:rPr>
          <w:rFonts w:ascii="Calibri" w:hAnsi="Calibri" w:cs="Calibri"/>
          <w:sz w:val="22"/>
          <w:szCs w:val="22"/>
        </w:rPr>
        <w:t>.</w:t>
      </w:r>
    </w:p>
    <w:p w14:paraId="13575D25" w14:textId="77777777" w:rsidR="00F02DB9" w:rsidRPr="0002285A" w:rsidRDefault="00F02DB9" w:rsidP="004E1DC5">
      <w:pPr>
        <w:suppressAutoHyphens/>
        <w:ind w:left="3261"/>
        <w:jc w:val="center"/>
        <w:rPr>
          <w:rFonts w:ascii="Calibri" w:hAnsi="Calibri" w:cs="Calibri"/>
          <w:b/>
          <w:sz w:val="22"/>
          <w:szCs w:val="22"/>
        </w:rPr>
      </w:pPr>
      <w:r w:rsidRPr="0002285A">
        <w:rPr>
          <w:rFonts w:ascii="Calibri" w:hAnsi="Calibri" w:cs="Calibri"/>
          <w:b/>
          <w:sz w:val="22"/>
          <w:szCs w:val="22"/>
        </w:rPr>
        <w:t>Zatwierdzam:</w:t>
      </w:r>
    </w:p>
    <w:p w14:paraId="199D2358" w14:textId="77777777" w:rsidR="00087962" w:rsidRPr="0002285A" w:rsidRDefault="00911A25" w:rsidP="00087962">
      <w:pPr>
        <w:widowControl w:val="0"/>
        <w:autoSpaceDE w:val="0"/>
        <w:ind w:left="3544"/>
        <w:jc w:val="center"/>
        <w:rPr>
          <w:rFonts w:ascii="Calibri" w:hAnsi="Calibri" w:cs="Calibri"/>
          <w:color w:val="000000"/>
          <w:sz w:val="22"/>
          <w:szCs w:val="22"/>
        </w:rPr>
      </w:pPr>
      <w:r w:rsidRPr="0002285A">
        <w:rPr>
          <w:rFonts w:ascii="Calibri" w:hAnsi="Calibri" w:cs="Calibri"/>
          <w:color w:val="000000"/>
          <w:sz w:val="22"/>
          <w:szCs w:val="22"/>
        </w:rPr>
        <w:t xml:space="preserve">DYREKTOR ds. </w:t>
      </w:r>
      <w:r w:rsidR="0068296E">
        <w:rPr>
          <w:rFonts w:ascii="Calibri" w:hAnsi="Calibri" w:cs="Calibri"/>
          <w:color w:val="000000"/>
          <w:sz w:val="22"/>
          <w:szCs w:val="22"/>
        </w:rPr>
        <w:t>LECZNICTWA</w:t>
      </w:r>
    </w:p>
    <w:p w14:paraId="3C61A4B6" w14:textId="77777777" w:rsidR="00087962" w:rsidRPr="0002285A" w:rsidRDefault="00087962" w:rsidP="00087962">
      <w:pPr>
        <w:widowControl w:val="0"/>
        <w:autoSpaceDE w:val="0"/>
        <w:ind w:left="3544"/>
        <w:jc w:val="center"/>
        <w:rPr>
          <w:rFonts w:ascii="Calibri" w:hAnsi="Calibri" w:cs="Calibri"/>
          <w:color w:val="000000"/>
          <w:sz w:val="22"/>
          <w:szCs w:val="22"/>
        </w:rPr>
      </w:pPr>
      <w:r w:rsidRPr="0002285A">
        <w:rPr>
          <w:rFonts w:ascii="Calibri" w:hAnsi="Calibri" w:cs="Calibri"/>
          <w:sz w:val="22"/>
          <w:szCs w:val="22"/>
        </w:rPr>
        <w:t>SZPITALA UNIWERSYTECKIEGO nr 1</w:t>
      </w:r>
    </w:p>
    <w:p w14:paraId="08F8A75F" w14:textId="77777777" w:rsidR="00087962" w:rsidRPr="0002285A" w:rsidRDefault="00087962" w:rsidP="00087962">
      <w:pPr>
        <w:spacing w:line="480" w:lineRule="auto"/>
        <w:ind w:left="3544"/>
        <w:jc w:val="center"/>
        <w:rPr>
          <w:rFonts w:ascii="Calibri" w:hAnsi="Calibri" w:cs="Calibri"/>
          <w:sz w:val="22"/>
          <w:szCs w:val="22"/>
        </w:rPr>
      </w:pPr>
      <w:r w:rsidRPr="0002285A">
        <w:rPr>
          <w:rFonts w:ascii="Calibri" w:hAnsi="Calibri" w:cs="Calibri"/>
          <w:sz w:val="22"/>
          <w:szCs w:val="22"/>
        </w:rPr>
        <w:t>im. dr A. Jurasza w Bydgoszczy</w:t>
      </w:r>
    </w:p>
    <w:p w14:paraId="4639A567" w14:textId="77777777" w:rsidR="00971C63" w:rsidRPr="0002285A" w:rsidRDefault="0068296E" w:rsidP="00087962">
      <w:pPr>
        <w:widowControl w:val="0"/>
        <w:autoSpaceDE w:val="0"/>
        <w:ind w:left="3544"/>
        <w:jc w:val="center"/>
        <w:rPr>
          <w:rFonts w:ascii="Calibri" w:hAnsi="Calibri" w:cs="Calibri"/>
          <w:i/>
          <w:color w:val="BFBFBF"/>
          <w:sz w:val="22"/>
          <w:szCs w:val="22"/>
          <w:lang w:val="en-US" w:eastAsia="zh-CN"/>
        </w:rPr>
      </w:pPr>
      <w:r w:rsidRPr="0068296E">
        <w:rPr>
          <w:rFonts w:ascii="Calibri" w:hAnsi="Calibri" w:cs="Calibri"/>
          <w:i/>
          <w:snapToGrid w:val="0"/>
          <w:sz w:val="22"/>
          <w:szCs w:val="22"/>
        </w:rPr>
        <w:t>dr hab. n. med. Beata Sulikowska, prof. UMK</w:t>
      </w:r>
    </w:p>
    <w:sectPr w:rsidR="00971C63" w:rsidRPr="0002285A" w:rsidSect="0013449C">
      <w:headerReference w:type="default" r:id="rId20"/>
      <w:pgSz w:w="11906" w:h="16838"/>
      <w:pgMar w:top="1135" w:right="1133" w:bottom="1276" w:left="1276" w:header="708" w:footer="708"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A9840" w14:textId="77777777" w:rsidR="00163147" w:rsidRDefault="00163147">
      <w:r>
        <w:separator/>
      </w:r>
    </w:p>
  </w:endnote>
  <w:endnote w:type="continuationSeparator" w:id="0">
    <w:p w14:paraId="03850862" w14:textId="77777777" w:rsidR="00163147" w:rsidRDefault="00163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ndale Sans UI">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54CD5" w14:textId="77777777" w:rsidR="00163147" w:rsidRDefault="00163147">
      <w:r>
        <w:separator/>
      </w:r>
    </w:p>
  </w:footnote>
  <w:footnote w:type="continuationSeparator" w:id="0">
    <w:p w14:paraId="6FC65956" w14:textId="77777777" w:rsidR="00163147" w:rsidRDefault="00163147">
      <w:r>
        <w:continuationSeparator/>
      </w:r>
    </w:p>
  </w:footnote>
  <w:footnote w:id="1">
    <w:p w14:paraId="1E4C3C99" w14:textId="77777777" w:rsidR="00163147" w:rsidRDefault="00163147" w:rsidP="004E6321">
      <w:pPr>
        <w:pStyle w:val="Tekstprzypisudolnego"/>
        <w:jc w:val="both"/>
      </w:pPr>
      <w:r w:rsidRPr="00085FA3">
        <w:rPr>
          <w:rStyle w:val="Odwoanieprzypisudolnego"/>
          <w:rFonts w:ascii="Arial" w:hAnsi="Arial" w:cs="Arial"/>
          <w:sz w:val="16"/>
          <w:szCs w:val="16"/>
        </w:rPr>
        <w:footnoteRef/>
      </w:r>
      <w:r w:rsidRPr="00085FA3">
        <w:rPr>
          <w:rFonts w:ascii="Arial" w:hAnsi="Arial" w:cs="Arial"/>
          <w:sz w:val="16"/>
          <w:szCs w:val="16"/>
        </w:rPr>
        <w:t xml:space="preserve"> Zgodnie z § 2 ust. 1 pkt 1 r.p.ś.d.</w:t>
      </w:r>
    </w:p>
  </w:footnote>
  <w:footnote w:id="2">
    <w:p w14:paraId="6DBD86E8" w14:textId="77777777" w:rsidR="00163147" w:rsidRDefault="00163147" w:rsidP="004C7613">
      <w:pPr>
        <w:pStyle w:val="Tekstprzypisudolnego"/>
        <w:jc w:val="both"/>
      </w:pPr>
      <w:r w:rsidRPr="008D1BE9">
        <w:rPr>
          <w:rStyle w:val="Odwoanieprzypisudolnego"/>
          <w:rFonts w:ascii="Calibri" w:hAnsi="Calibri" w:cs="Calibri"/>
          <w:sz w:val="16"/>
          <w:szCs w:val="16"/>
        </w:rPr>
        <w:footnoteRef/>
      </w:r>
      <w:r w:rsidRPr="008D1BE9">
        <w:rPr>
          <w:rFonts w:ascii="Calibri" w:hAnsi="Calibri" w:cs="Calibri"/>
          <w:sz w:val="16"/>
          <w:szCs w:val="16"/>
        </w:rPr>
        <w:t xml:space="preserve"> Zgodnie z § 13 ust. 1 rozporządzenia Ministra Rozwoju w sprawie rodzajów podmiotowych środków dowodowych oraz innych dokumentów lub oświadczeń, jakich może żądać zamawiający od wykonawcy.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13C5F" w14:textId="655EDF2D" w:rsidR="00163147" w:rsidRPr="007200AE" w:rsidRDefault="00163147" w:rsidP="001168E2">
    <w:pPr>
      <w:pStyle w:val="Nagwek"/>
      <w:rPr>
        <w:rFonts w:asciiTheme="majorHAnsi" w:hAnsiTheme="majorHAnsi" w:cstheme="majorHAnsi"/>
        <w:sz w:val="20"/>
        <w:szCs w:val="20"/>
      </w:rPr>
    </w:pPr>
    <w:r w:rsidRPr="007200AE">
      <w:rPr>
        <w:rFonts w:asciiTheme="majorHAnsi" w:hAnsiTheme="majorHAnsi" w:cstheme="majorHAnsi"/>
        <w:sz w:val="20"/>
        <w:szCs w:val="20"/>
      </w:rPr>
      <w:t>NLZ.202</w:t>
    </w:r>
    <w:r w:rsidR="00183B32">
      <w:rPr>
        <w:rFonts w:asciiTheme="majorHAnsi" w:hAnsiTheme="majorHAnsi" w:cstheme="majorHAnsi"/>
        <w:sz w:val="20"/>
        <w:szCs w:val="20"/>
      </w:rPr>
      <w:t>6</w:t>
    </w:r>
    <w:r w:rsidRPr="007200AE">
      <w:rPr>
        <w:rFonts w:asciiTheme="majorHAnsi" w:hAnsiTheme="majorHAnsi" w:cstheme="majorHAnsi"/>
        <w:sz w:val="20"/>
        <w:szCs w:val="20"/>
      </w:rPr>
      <w:t>.271</w:t>
    </w:r>
    <w:r w:rsidR="00183B32">
      <w:rPr>
        <w:rFonts w:asciiTheme="majorHAnsi" w:hAnsiTheme="majorHAnsi" w:cstheme="majorHAnsi"/>
        <w:sz w:val="20"/>
        <w:szCs w:val="20"/>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15:restartNumberingAfterBreak="0">
    <w:nsid w:val="0000000C"/>
    <w:multiLevelType w:val="multilevel"/>
    <w:tmpl w:val="BFB4F646"/>
    <w:name w:val="WW8Num12"/>
    <w:lvl w:ilvl="0">
      <w:start w:val="1"/>
      <w:numFmt w:val="decimal"/>
      <w:lvlText w:val="%1."/>
      <w:lvlJc w:val="left"/>
      <w:pPr>
        <w:tabs>
          <w:tab w:val="num" w:pos="360"/>
        </w:tabs>
        <w:ind w:left="360" w:hanging="360"/>
      </w:pPr>
      <w:rPr>
        <w:rFonts w:ascii="Arial" w:hAnsi="Arial" w:cs="Arial"/>
      </w:rPr>
    </w:lvl>
    <w:lvl w:ilvl="1">
      <w:start w:val="1"/>
      <w:numFmt w:val="decimal"/>
      <w:lvlText w:val="%2)"/>
      <w:lvlJc w:val="left"/>
      <w:pPr>
        <w:tabs>
          <w:tab w:val="num" w:pos="720"/>
        </w:tabs>
        <w:ind w:left="720" w:hanging="360"/>
      </w:pPr>
      <w:rPr>
        <w:rFonts w:ascii="Arial" w:hAnsi="Arial" w:cs="Arial"/>
        <w:i w:val="0"/>
        <w:color w:val="00000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03FA4A3C"/>
    <w:multiLevelType w:val="hybridMultilevel"/>
    <w:tmpl w:val="3932A7D6"/>
    <w:lvl w:ilvl="0" w:tplc="4EC2CAAA">
      <w:start w:val="3"/>
      <w:numFmt w:val="decimal"/>
      <w:lvlText w:val="%1."/>
      <w:lvlJc w:val="left"/>
      <w:pPr>
        <w:ind w:left="1636"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83163C"/>
    <w:multiLevelType w:val="multilevel"/>
    <w:tmpl w:val="22D6BF6A"/>
    <w:lvl w:ilvl="0">
      <w:start w:val="1"/>
      <w:numFmt w:val="decimal"/>
      <w:lvlText w:val="%1."/>
      <w:lvlJc w:val="left"/>
      <w:pPr>
        <w:ind w:left="360" w:hanging="360"/>
      </w:pPr>
      <w:rPr>
        <w:b w:val="0"/>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73F36B7"/>
    <w:multiLevelType w:val="hybridMultilevel"/>
    <w:tmpl w:val="BB3A1FC2"/>
    <w:lvl w:ilvl="0" w:tplc="5732AE3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79F0D8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 w15:restartNumberingAfterBreak="0">
    <w:nsid w:val="0D24414C"/>
    <w:multiLevelType w:val="hybridMultilevel"/>
    <w:tmpl w:val="A62084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E545F91"/>
    <w:multiLevelType w:val="multilevel"/>
    <w:tmpl w:val="A0789256"/>
    <w:lvl w:ilvl="0">
      <w:start w:val="11"/>
      <w:numFmt w:val="decimal"/>
      <w:lvlText w:val="%1."/>
      <w:lvlJc w:val="left"/>
      <w:pPr>
        <w:ind w:left="0" w:firstLine="0"/>
      </w:pPr>
      <w:rPr>
        <w:rFonts w:asciiTheme="majorHAnsi" w:eastAsia="Times New Roman" w:hAnsiTheme="majorHAnsi" w:cs="Verdana" w:hint="default"/>
        <w:b/>
        <w:bCs/>
        <w:i w:val="0"/>
        <w:iCs w:val="0"/>
        <w:smallCaps w:val="0"/>
        <w:strike w:val="0"/>
        <w:color w:val="000000"/>
        <w:spacing w:val="0"/>
        <w:w w:val="100"/>
        <w:position w:val="0"/>
        <w:sz w:val="22"/>
        <w:szCs w:val="22"/>
        <w:u w:val="none"/>
      </w:rPr>
    </w:lvl>
    <w:lvl w:ilvl="1">
      <w:start w:val="1"/>
      <w:numFmt w:val="decimal"/>
      <w:lvlText w:val="%2."/>
      <w:lvlJc w:val="left"/>
      <w:pPr>
        <w:ind w:left="142" w:firstLine="0"/>
      </w:pPr>
      <w:rPr>
        <w:rFonts w:asciiTheme="majorHAnsi" w:eastAsia="Times New Roman" w:hAnsiTheme="majorHAnsi" w:cstheme="majorHAnsi" w:hint="default"/>
        <w:b/>
        <w:bCs w:val="0"/>
        <w:i w:val="0"/>
        <w:iCs w:val="0"/>
        <w:smallCaps w:val="0"/>
        <w:strike w:val="0"/>
        <w:color w:val="000000"/>
        <w:spacing w:val="0"/>
        <w:w w:val="100"/>
        <w:position w:val="0"/>
        <w:sz w:val="22"/>
        <w:szCs w:val="22"/>
        <w:u w:val="none"/>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15" w15:restartNumberingAfterBreak="0">
    <w:nsid w:val="0F7064A6"/>
    <w:multiLevelType w:val="hybridMultilevel"/>
    <w:tmpl w:val="20FA6C9C"/>
    <w:lvl w:ilvl="0" w:tplc="89CAA456">
      <w:start w:val="2"/>
      <w:numFmt w:val="decimal"/>
      <w:lvlText w:val="%1."/>
      <w:lvlJc w:val="left"/>
      <w:pPr>
        <w:tabs>
          <w:tab w:val="num" w:pos="1009"/>
        </w:tabs>
        <w:ind w:left="1009" w:hanging="453"/>
      </w:pPr>
      <w:rPr>
        <w:rFonts w:cs="Times New Roman"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FA67735"/>
    <w:multiLevelType w:val="hybridMultilevel"/>
    <w:tmpl w:val="871009B0"/>
    <w:lvl w:ilvl="0" w:tplc="2766DAF6">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51784B"/>
    <w:multiLevelType w:val="multilevel"/>
    <w:tmpl w:val="67E42B30"/>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Calibri" w:eastAsiaTheme="minorEastAsia" w:hAnsi="Calibri" w:cs="Calibri"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693353D"/>
    <w:multiLevelType w:val="multilevel"/>
    <w:tmpl w:val="9F645CC4"/>
    <w:lvl w:ilvl="0">
      <w:start w:val="1"/>
      <w:numFmt w:val="decimal"/>
      <w:lvlText w:val="%1."/>
      <w:lvlJc w:val="left"/>
      <w:pPr>
        <w:ind w:left="360" w:hanging="360"/>
      </w:pPr>
      <w:rPr>
        <w:rFonts w:hint="default"/>
        <w:b w:val="0"/>
      </w:rPr>
    </w:lvl>
    <w:lvl w:ilvl="1">
      <w:start w:val="1"/>
      <w:numFmt w:val="decimal"/>
      <w:lvlText w:val="%2)"/>
      <w:lvlJc w:val="left"/>
      <w:pPr>
        <w:ind w:left="792" w:hanging="432"/>
      </w:pPr>
      <w:rPr>
        <w:rFonts w:ascii="Calibri" w:eastAsiaTheme="minorEastAsia" w:hAnsi="Calibri" w:cs="Calibri"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7A96CBE"/>
    <w:multiLevelType w:val="multilevel"/>
    <w:tmpl w:val="EB6E6E6A"/>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95930A6"/>
    <w:multiLevelType w:val="multilevel"/>
    <w:tmpl w:val="3046703E"/>
    <w:lvl w:ilvl="0">
      <w:start w:val="1"/>
      <w:numFmt w:val="decimal"/>
      <w:lvlText w:val="%1."/>
      <w:lvlJc w:val="left"/>
      <w:pPr>
        <w:ind w:left="360" w:hanging="360"/>
      </w:pPr>
      <w:rPr>
        <w:b w:val="0"/>
      </w:rPr>
    </w:lvl>
    <w:lvl w:ilvl="1">
      <w:start w:val="1"/>
      <w:numFmt w:val="decimal"/>
      <w:lvlText w:val="%2)"/>
      <w:lvlJc w:val="left"/>
      <w:pPr>
        <w:ind w:left="792" w:hanging="432"/>
      </w:pPr>
      <w:rPr>
        <w:rFonts w:ascii="Calibri" w:eastAsiaTheme="minorEastAsia" w:hAnsi="Calibri" w:cs="Calibri"/>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C79006E"/>
    <w:multiLevelType w:val="multilevel"/>
    <w:tmpl w:val="41C2433A"/>
    <w:lvl w:ilvl="0">
      <w:start w:val="1"/>
      <w:numFmt w:val="decimal"/>
      <w:lvlText w:val="%1."/>
      <w:lvlJc w:val="left"/>
      <w:pPr>
        <w:ind w:left="360" w:hanging="360"/>
      </w:pPr>
      <w:rPr>
        <w:b w:val="0"/>
        <w:i w:val="0"/>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i w:val="0"/>
        <w:sz w:val="22"/>
        <w:szCs w:val="22"/>
      </w:rPr>
    </w:lvl>
    <w:lvl w:ilvl="4">
      <w:start w:val="1"/>
      <w:numFmt w:val="decimal"/>
      <w:lvlText w:val="%1.%2.%3.%4.%5."/>
      <w:lvlJc w:val="left"/>
      <w:pPr>
        <w:ind w:left="2232" w:hanging="792"/>
      </w:pPr>
    </w:lvl>
    <w:lvl w:ilvl="5">
      <w:start w:val="1"/>
      <w:numFmt w:val="lowerLetter"/>
      <w:lvlText w:val="%6)"/>
      <w:lvlJc w:val="left"/>
      <w:pPr>
        <w:ind w:left="2736" w:hanging="936"/>
      </w:pPr>
      <w:rPr>
        <w:rFonts w:ascii="Calibri" w:eastAsia="Times New Roman" w:hAnsi="Calibri" w:cs="Calibri"/>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DAB6060"/>
    <w:multiLevelType w:val="hybridMultilevel"/>
    <w:tmpl w:val="C6880CC2"/>
    <w:lvl w:ilvl="0" w:tplc="04150015">
      <w:start w:val="1"/>
      <w:numFmt w:val="upperLetter"/>
      <w:lvlText w:val="%1."/>
      <w:lvlJc w:val="left"/>
      <w:pPr>
        <w:ind w:left="1440" w:hanging="360"/>
      </w:pPr>
      <w:rPr>
        <w:b w:val="0"/>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27E688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15:restartNumberingAfterBreak="0">
    <w:nsid w:val="22FB2374"/>
    <w:multiLevelType w:val="hybridMultilevel"/>
    <w:tmpl w:val="FC62FE9A"/>
    <w:lvl w:ilvl="0" w:tplc="E9AE6B2E">
      <w:start w:val="1"/>
      <w:numFmt w:val="upperLetter"/>
      <w:lvlText w:val="%1)"/>
      <w:lvlJc w:val="left"/>
      <w:pPr>
        <w:ind w:left="1152" w:hanging="360"/>
      </w:pPr>
      <w:rPr>
        <w:rFonts w:hint="default"/>
        <w:i w:val="0"/>
      </w:rPr>
    </w:lvl>
    <w:lvl w:ilvl="1" w:tplc="04150019">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26" w15:restartNumberingAfterBreak="0">
    <w:nsid w:val="23EC5441"/>
    <w:multiLevelType w:val="hybridMultilevel"/>
    <w:tmpl w:val="C1D47DB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15:restartNumberingAfterBreak="0">
    <w:nsid w:val="2490504D"/>
    <w:multiLevelType w:val="hybridMultilevel"/>
    <w:tmpl w:val="54BC3882"/>
    <w:lvl w:ilvl="0" w:tplc="68F2A698">
      <w:start w:val="1"/>
      <w:numFmt w:val="decimal"/>
      <w:lvlText w:val="%1)"/>
      <w:lvlJc w:val="left"/>
      <w:pPr>
        <w:ind w:left="1636" w:hanging="360"/>
      </w:pPr>
      <w:rPr>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8" w15:restartNumberingAfterBreak="0">
    <w:nsid w:val="25AA31B8"/>
    <w:multiLevelType w:val="hybridMultilevel"/>
    <w:tmpl w:val="34BC9D52"/>
    <w:lvl w:ilvl="0" w:tplc="CFCEB6B0">
      <w:start w:val="1"/>
      <w:numFmt w:val="decimal"/>
      <w:lvlText w:val="%1)"/>
      <w:lvlJc w:val="left"/>
      <w:pPr>
        <w:ind w:left="1152" w:hanging="360"/>
      </w:pPr>
      <w:rPr>
        <w:rFonts w:hint="default"/>
        <w:b/>
      </w:r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29" w15:restartNumberingAfterBreak="0">
    <w:nsid w:val="2655318D"/>
    <w:multiLevelType w:val="hybridMultilevel"/>
    <w:tmpl w:val="6428AD10"/>
    <w:lvl w:ilvl="0" w:tplc="7CDA1352">
      <w:start w:val="1"/>
      <w:numFmt w:val="decimal"/>
      <w:lvlText w:val="%1."/>
      <w:lvlJc w:val="left"/>
      <w:pPr>
        <w:tabs>
          <w:tab w:val="num" w:pos="1009"/>
        </w:tabs>
        <w:ind w:left="1009" w:hanging="453"/>
      </w:pPr>
      <w:rPr>
        <w:rFonts w:cs="Times New Roman" w:hint="default"/>
        <w:b/>
      </w:rPr>
    </w:lvl>
    <w:lvl w:ilvl="1" w:tplc="B688FE0A">
      <w:start w:val="1"/>
      <w:numFmt w:val="lowerLetter"/>
      <w:lvlText w:val="%2)"/>
      <w:lvlJc w:val="left"/>
      <w:pPr>
        <w:ind w:left="1440" w:hanging="360"/>
      </w:pPr>
      <w:rPr>
        <w:rFonts w:asciiTheme="minorHAnsi" w:eastAsia="Times New Roman" w:hAnsiTheme="minorHAnsi" w:cstheme="minorHAnsi" w:hint="default"/>
      </w:rPr>
    </w:lvl>
    <w:lvl w:ilvl="2" w:tplc="0415001B" w:tentative="1">
      <w:start w:val="1"/>
      <w:numFmt w:val="lowerRoman"/>
      <w:lvlText w:val="%3."/>
      <w:lvlJc w:val="right"/>
      <w:pPr>
        <w:ind w:left="2160" w:hanging="180"/>
      </w:pPr>
      <w:rPr>
        <w:rFonts w:cs="Times New Roman"/>
      </w:rPr>
    </w:lvl>
    <w:lvl w:ilvl="3" w:tplc="B7141B08">
      <w:start w:val="1"/>
      <w:numFmt w:val="decimal"/>
      <w:lvlText w:val="%4."/>
      <w:lvlJc w:val="left"/>
      <w:pPr>
        <w:tabs>
          <w:tab w:val="num" w:pos="1009"/>
        </w:tabs>
        <w:ind w:left="1009" w:hanging="453"/>
      </w:pPr>
      <w:rPr>
        <w:rFonts w:cs="Times New Roman" w:hint="default"/>
        <w:b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2B7D22DD"/>
    <w:multiLevelType w:val="hybridMultilevel"/>
    <w:tmpl w:val="704C9396"/>
    <w:lvl w:ilvl="0" w:tplc="7018CA66">
      <w:start w:val="1"/>
      <w:numFmt w:val="lowerLetter"/>
      <w:lvlText w:val="%1)"/>
      <w:lvlJc w:val="left"/>
      <w:pPr>
        <w:ind w:left="1440" w:hanging="360"/>
      </w:pPr>
      <w:rPr>
        <w:rFonts w:ascii="Arial" w:eastAsia="Times New Roman"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CC65FD4"/>
    <w:multiLevelType w:val="hybridMultilevel"/>
    <w:tmpl w:val="7196FED2"/>
    <w:lvl w:ilvl="0" w:tplc="69AA05F2">
      <w:start w:val="4"/>
      <w:numFmt w:val="decimal"/>
      <w:lvlText w:val="%1)"/>
      <w:lvlJc w:val="left"/>
      <w:pPr>
        <w:ind w:left="1152"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DE32AA8"/>
    <w:multiLevelType w:val="hybridMultilevel"/>
    <w:tmpl w:val="8B48DCE2"/>
    <w:lvl w:ilvl="0" w:tplc="949EF736">
      <w:start w:val="9"/>
      <w:numFmt w:val="decimal"/>
      <w:lvlText w:val="%1)"/>
      <w:lvlJc w:val="left"/>
      <w:pPr>
        <w:ind w:left="916" w:hanging="360"/>
      </w:pPr>
      <w:rPr>
        <w:rFonts w:hint="default"/>
      </w:rPr>
    </w:lvl>
    <w:lvl w:ilvl="1" w:tplc="04150019">
      <w:start w:val="1"/>
      <w:numFmt w:val="lowerLetter"/>
      <w:lvlText w:val="%2."/>
      <w:lvlJc w:val="left"/>
      <w:pPr>
        <w:ind w:left="1636" w:hanging="360"/>
      </w:pPr>
    </w:lvl>
    <w:lvl w:ilvl="2" w:tplc="0415001B">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33" w15:restartNumberingAfterBreak="0">
    <w:nsid w:val="2E2A428B"/>
    <w:multiLevelType w:val="multilevel"/>
    <w:tmpl w:val="375E6270"/>
    <w:lvl w:ilvl="0">
      <w:start w:val="1"/>
      <w:numFmt w:val="decimal"/>
      <w:lvlText w:val="%1."/>
      <w:lvlJc w:val="left"/>
      <w:pPr>
        <w:tabs>
          <w:tab w:val="num" w:pos="720"/>
        </w:tabs>
        <w:ind w:left="720" w:hanging="360"/>
      </w:pPr>
      <w:rPr>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06D1484"/>
    <w:multiLevelType w:val="multilevel"/>
    <w:tmpl w:val="9D4ABB1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0CE7CD4"/>
    <w:multiLevelType w:val="hybridMultilevel"/>
    <w:tmpl w:val="35CAD1F0"/>
    <w:lvl w:ilvl="0" w:tplc="04150001">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6" w15:restartNumberingAfterBreak="0">
    <w:nsid w:val="353E5495"/>
    <w:multiLevelType w:val="multilevel"/>
    <w:tmpl w:val="8FB81A9C"/>
    <w:lvl w:ilvl="0">
      <w:start w:val="1"/>
      <w:numFmt w:val="decimal"/>
      <w:lvlText w:val="%1."/>
      <w:lvlJc w:val="left"/>
      <w:pPr>
        <w:ind w:left="720" w:hanging="360"/>
      </w:pPr>
      <w:rPr>
        <w:rFonts w:ascii="Calibri" w:hAnsi="Calibri" w:hint="default"/>
        <w:sz w:val="22"/>
      </w:rPr>
    </w:lvl>
    <w:lvl w:ilvl="1">
      <w:start w:val="1"/>
      <w:numFmt w:val="decimal"/>
      <w:lvlText w:val="%2."/>
      <w:lvlJc w:val="left"/>
      <w:pPr>
        <w:ind w:left="1080" w:hanging="360"/>
      </w:pPr>
      <w:rPr>
        <w:b w:val="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37FC72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D8E3C5C"/>
    <w:multiLevelType w:val="hybridMultilevel"/>
    <w:tmpl w:val="BBBEF2F2"/>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0" w15:restartNumberingAfterBreak="0">
    <w:nsid w:val="42E63D72"/>
    <w:multiLevelType w:val="hybridMultilevel"/>
    <w:tmpl w:val="2676DB66"/>
    <w:lvl w:ilvl="0" w:tplc="C83425BC">
      <w:start w:val="7"/>
      <w:numFmt w:val="decimal"/>
      <w:lvlText w:val="%1)"/>
      <w:lvlJc w:val="left"/>
      <w:pPr>
        <w:ind w:left="916" w:hanging="360"/>
      </w:pPr>
      <w:rPr>
        <w:rFonts w:hint="default"/>
      </w:rPr>
    </w:lvl>
    <w:lvl w:ilvl="1" w:tplc="04150019">
      <w:start w:val="1"/>
      <w:numFmt w:val="lowerLetter"/>
      <w:lvlText w:val="%2."/>
      <w:lvlJc w:val="left"/>
      <w:pPr>
        <w:ind w:left="1636" w:hanging="360"/>
      </w:pPr>
    </w:lvl>
    <w:lvl w:ilvl="2" w:tplc="0415001B">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41" w15:restartNumberingAfterBreak="0">
    <w:nsid w:val="431B1C0E"/>
    <w:multiLevelType w:val="multilevel"/>
    <w:tmpl w:val="C3FE5A3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3F84716"/>
    <w:multiLevelType w:val="hybridMultilevel"/>
    <w:tmpl w:val="D736BE32"/>
    <w:lvl w:ilvl="0" w:tplc="02944D8E">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CF8799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D9761B8"/>
    <w:multiLevelType w:val="hybridMultilevel"/>
    <w:tmpl w:val="90EC4870"/>
    <w:lvl w:ilvl="0" w:tplc="54F4924A">
      <w:start w:val="4"/>
      <w:numFmt w:val="decimal"/>
      <w:lvlText w:val="%1."/>
      <w:lvlJc w:val="left"/>
      <w:pPr>
        <w:ind w:left="786" w:hanging="360"/>
      </w:pPr>
      <w:rPr>
        <w:rFonts w:hint="default"/>
        <w:b/>
        <w:color w:val="auto"/>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54B868F6"/>
    <w:multiLevelType w:val="hybridMultilevel"/>
    <w:tmpl w:val="D19E2BC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7" w15:restartNumberingAfterBreak="0">
    <w:nsid w:val="55B7178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63D386A"/>
    <w:multiLevelType w:val="multilevel"/>
    <w:tmpl w:val="5E86C23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BC26371"/>
    <w:multiLevelType w:val="multilevel"/>
    <w:tmpl w:val="4202A600"/>
    <w:lvl w:ilvl="0">
      <w:start w:val="1"/>
      <w:numFmt w:val="decimal"/>
      <w:lvlText w:val="%1."/>
      <w:lvlJc w:val="left"/>
      <w:pPr>
        <w:ind w:left="360" w:hanging="360"/>
      </w:pPr>
      <w:rPr>
        <w:rFonts w:hint="default"/>
        <w:b w:val="0"/>
        <w:i w:val="0"/>
        <w:sz w:val="22"/>
        <w:szCs w:val="22"/>
      </w:rPr>
    </w:lvl>
    <w:lvl w:ilvl="1">
      <w:start w:val="1"/>
      <w:numFmt w:val="decimal"/>
      <w:lvlText w:val="%2)"/>
      <w:lvlJc w:val="left"/>
      <w:pPr>
        <w:ind w:left="792" w:hanging="432"/>
      </w:pPr>
      <w:rPr>
        <w:rFonts w:ascii="Calibri" w:eastAsiaTheme="minorEastAsia" w:hAnsi="Calibri" w:cs="Calibri"/>
        <w:b w:val="0"/>
      </w:rPr>
    </w:lvl>
    <w:lvl w:ilvl="2">
      <w:start w:val="1"/>
      <w:numFmt w:val="decimal"/>
      <w:lvlText w:val="%3)"/>
      <w:lvlJc w:val="left"/>
      <w:pPr>
        <w:ind w:left="1214" w:hanging="504"/>
      </w:pPr>
      <w:rPr>
        <w:rFonts w:ascii="Calibri" w:eastAsiaTheme="minorEastAsia" w:hAnsi="Calibri" w:cs="Calibri"/>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1" w15:restartNumberingAfterBreak="0">
    <w:nsid w:val="5D3174FD"/>
    <w:multiLevelType w:val="hybridMultilevel"/>
    <w:tmpl w:val="A02AE21E"/>
    <w:lvl w:ilvl="0" w:tplc="16DEB378">
      <w:start w:val="5"/>
      <w:numFmt w:val="decimal"/>
      <w:lvlText w:val="%1."/>
      <w:lvlJc w:val="left"/>
      <w:pPr>
        <w:tabs>
          <w:tab w:val="num" w:pos="453"/>
        </w:tabs>
        <w:ind w:left="453" w:hanging="453"/>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3" w15:restartNumberingAfterBreak="0">
    <w:nsid w:val="61CB7801"/>
    <w:multiLevelType w:val="hybridMultilevel"/>
    <w:tmpl w:val="54D4B910"/>
    <w:lvl w:ilvl="0" w:tplc="52F4D25A">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6121F05"/>
    <w:multiLevelType w:val="hybridMultilevel"/>
    <w:tmpl w:val="5C803014"/>
    <w:lvl w:ilvl="0" w:tplc="AF98D99C">
      <w:start w:val="3"/>
      <w:numFmt w:val="decimal"/>
      <w:lvlText w:val="%1."/>
      <w:lvlJc w:val="left"/>
      <w:pPr>
        <w:tabs>
          <w:tab w:val="num" w:pos="1533"/>
        </w:tabs>
        <w:ind w:left="1533" w:hanging="453"/>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C276CE2"/>
    <w:multiLevelType w:val="multilevel"/>
    <w:tmpl w:val="353C903E"/>
    <w:lvl w:ilvl="0">
      <w:start w:val="1"/>
      <w:numFmt w:val="decimal"/>
      <w:lvlText w:val="%1."/>
      <w:lvlJc w:val="left"/>
      <w:pPr>
        <w:ind w:left="360" w:hanging="360"/>
      </w:pPr>
      <w:rPr>
        <w:b/>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73D03D5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B5C4337"/>
    <w:multiLevelType w:val="hybridMultilevel"/>
    <w:tmpl w:val="85F478AA"/>
    <w:lvl w:ilvl="0" w:tplc="7F7E9DB6">
      <w:start w:val="4"/>
      <w:numFmt w:val="decimal"/>
      <w:lvlText w:val="%1."/>
      <w:lvlJc w:val="left"/>
      <w:pPr>
        <w:ind w:left="1146"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CFB00EB"/>
    <w:multiLevelType w:val="hybridMultilevel"/>
    <w:tmpl w:val="70888E50"/>
    <w:lvl w:ilvl="0" w:tplc="E344361E">
      <w:start w:val="1"/>
      <w:numFmt w:val="upperLetter"/>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2"/>
  </w:num>
  <w:num w:numId="2">
    <w:abstractNumId w:val="1"/>
  </w:num>
  <w:num w:numId="3">
    <w:abstractNumId w:val="0"/>
  </w:num>
  <w:num w:numId="4">
    <w:abstractNumId w:val="57"/>
  </w:num>
  <w:num w:numId="5">
    <w:abstractNumId w:val="43"/>
  </w:num>
  <w:num w:numId="6">
    <w:abstractNumId w:val="56"/>
  </w:num>
  <w:num w:numId="7">
    <w:abstractNumId w:val="52"/>
  </w:num>
  <w:num w:numId="8">
    <w:abstractNumId w:val="50"/>
    <w:lvlOverride w:ilvl="0">
      <w:startOverride w:val="1"/>
    </w:lvlOverride>
  </w:num>
  <w:num w:numId="9">
    <w:abstractNumId w:val="39"/>
    <w:lvlOverride w:ilvl="0">
      <w:startOverride w:val="1"/>
    </w:lvlOverride>
  </w:num>
  <w:num w:numId="10">
    <w:abstractNumId w:val="24"/>
  </w:num>
  <w:num w:numId="11">
    <w:abstractNumId w:val="49"/>
  </w:num>
  <w:num w:numId="12">
    <w:abstractNumId w:val="20"/>
  </w:num>
  <w:num w:numId="13">
    <w:abstractNumId w:val="18"/>
  </w:num>
  <w:num w:numId="14">
    <w:abstractNumId w:val="23"/>
  </w:num>
  <w:num w:numId="15">
    <w:abstractNumId w:val="48"/>
  </w:num>
  <w:num w:numId="16">
    <w:abstractNumId w:val="41"/>
  </w:num>
  <w:num w:numId="17">
    <w:abstractNumId w:val="34"/>
  </w:num>
  <w:num w:numId="18">
    <w:abstractNumId w:val="17"/>
  </w:num>
  <w:num w:numId="19">
    <w:abstractNumId w:val="37"/>
  </w:num>
  <w:num w:numId="20">
    <w:abstractNumId w:val="19"/>
  </w:num>
  <w:num w:numId="21">
    <w:abstractNumId w:val="9"/>
  </w:num>
  <w:num w:numId="22">
    <w:abstractNumId w:val="55"/>
  </w:num>
  <w:num w:numId="23">
    <w:abstractNumId w:val="44"/>
  </w:num>
  <w:num w:numId="24">
    <w:abstractNumId w:val="58"/>
  </w:num>
  <w:num w:numId="25">
    <w:abstractNumId w:val="11"/>
  </w:num>
  <w:num w:numId="26">
    <w:abstractNumId w:val="47"/>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lvlOverride w:ilvl="2"/>
    <w:lvlOverride w:ilvl="3"/>
    <w:lvlOverride w:ilvl="4"/>
    <w:lvlOverride w:ilvl="5"/>
    <w:lvlOverride w:ilvl="6"/>
    <w:lvlOverride w:ilvl="7"/>
    <w:lvlOverride w:ilvl="8"/>
  </w:num>
  <w:num w:numId="29">
    <w:abstractNumId w:val="35"/>
  </w:num>
  <w:num w:numId="30">
    <w:abstractNumId w:val="26"/>
  </w:num>
  <w:num w:numId="31">
    <w:abstractNumId w:val="10"/>
  </w:num>
  <w:num w:numId="32">
    <w:abstractNumId w:val="28"/>
  </w:num>
  <w:num w:numId="33">
    <w:abstractNumId w:val="31"/>
  </w:num>
  <w:num w:numId="34">
    <w:abstractNumId w:val="40"/>
  </w:num>
  <w:num w:numId="35">
    <w:abstractNumId w:val="32"/>
  </w:num>
  <w:num w:numId="36">
    <w:abstractNumId w:val="15"/>
  </w:num>
  <w:num w:numId="37">
    <w:abstractNumId w:val="27"/>
  </w:num>
  <w:num w:numId="38">
    <w:abstractNumId w:val="8"/>
  </w:num>
  <w:num w:numId="39">
    <w:abstractNumId w:val="59"/>
  </w:num>
  <w:num w:numId="40">
    <w:abstractNumId w:val="38"/>
  </w:num>
  <w:num w:numId="41">
    <w:abstractNumId w:val="14"/>
  </w:num>
  <w:num w:numId="42">
    <w:abstractNumId w:val="16"/>
  </w:num>
  <w:num w:numId="43">
    <w:abstractNumId w:val="13"/>
  </w:num>
  <w:num w:numId="44">
    <w:abstractNumId w:val="25"/>
  </w:num>
  <w:num w:numId="45">
    <w:abstractNumId w:val="22"/>
  </w:num>
  <w:num w:numId="46">
    <w:abstractNumId w:val="21"/>
  </w:num>
  <w:num w:numId="47">
    <w:abstractNumId w:val="29"/>
  </w:num>
  <w:num w:numId="48">
    <w:abstractNumId w:val="54"/>
  </w:num>
  <w:num w:numId="49">
    <w:abstractNumId w:val="30"/>
  </w:num>
  <w:num w:numId="50">
    <w:abstractNumId w:val="45"/>
  </w:num>
  <w:num w:numId="51">
    <w:abstractNumId w:val="51"/>
  </w:num>
  <w:num w:numId="52">
    <w:abstractNumId w:val="42"/>
  </w:num>
  <w:num w:numId="53">
    <w:abstractNumId w:val="53"/>
  </w:num>
  <w:num w:numId="54">
    <w:abstractNumId w:val="46"/>
  </w:num>
  <w:num w:numId="55">
    <w:abstractNumId w:val="6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hyphenationZone w:val="425"/>
  <w:drawingGridHorizontalSpacing w:val="142"/>
  <w:drawingGridVerticalSpacing w:val="142"/>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F70"/>
    <w:rsid w:val="00000792"/>
    <w:rsid w:val="00000804"/>
    <w:rsid w:val="00001CCB"/>
    <w:rsid w:val="00002700"/>
    <w:rsid w:val="00002FA6"/>
    <w:rsid w:val="00004185"/>
    <w:rsid w:val="00004B26"/>
    <w:rsid w:val="0000560A"/>
    <w:rsid w:val="000061DF"/>
    <w:rsid w:val="000068F2"/>
    <w:rsid w:val="00006F1D"/>
    <w:rsid w:val="000072F9"/>
    <w:rsid w:val="0001031A"/>
    <w:rsid w:val="000103AD"/>
    <w:rsid w:val="0001160C"/>
    <w:rsid w:val="00011A52"/>
    <w:rsid w:val="0001220F"/>
    <w:rsid w:val="00012FE7"/>
    <w:rsid w:val="0001322B"/>
    <w:rsid w:val="00014473"/>
    <w:rsid w:val="000152B1"/>
    <w:rsid w:val="00015A97"/>
    <w:rsid w:val="00015DBC"/>
    <w:rsid w:val="00015E09"/>
    <w:rsid w:val="0001681C"/>
    <w:rsid w:val="00020094"/>
    <w:rsid w:val="0002051E"/>
    <w:rsid w:val="00021355"/>
    <w:rsid w:val="00021853"/>
    <w:rsid w:val="0002285A"/>
    <w:rsid w:val="00022B9E"/>
    <w:rsid w:val="00022E8D"/>
    <w:rsid w:val="00022FC7"/>
    <w:rsid w:val="00024C82"/>
    <w:rsid w:val="0002512F"/>
    <w:rsid w:val="00027DDB"/>
    <w:rsid w:val="000301DF"/>
    <w:rsid w:val="00030A29"/>
    <w:rsid w:val="00031A67"/>
    <w:rsid w:val="00031B1A"/>
    <w:rsid w:val="00032FCA"/>
    <w:rsid w:val="00033A87"/>
    <w:rsid w:val="00035151"/>
    <w:rsid w:val="000351BA"/>
    <w:rsid w:val="000352EE"/>
    <w:rsid w:val="000364B3"/>
    <w:rsid w:val="0003711D"/>
    <w:rsid w:val="000379D6"/>
    <w:rsid w:val="00037A32"/>
    <w:rsid w:val="00037BD2"/>
    <w:rsid w:val="0004004F"/>
    <w:rsid w:val="00040703"/>
    <w:rsid w:val="000409A3"/>
    <w:rsid w:val="00040AB2"/>
    <w:rsid w:val="00040F4D"/>
    <w:rsid w:val="00041364"/>
    <w:rsid w:val="00041891"/>
    <w:rsid w:val="0004206A"/>
    <w:rsid w:val="00042982"/>
    <w:rsid w:val="00042DC6"/>
    <w:rsid w:val="00042E59"/>
    <w:rsid w:val="0004303A"/>
    <w:rsid w:val="00044768"/>
    <w:rsid w:val="00045981"/>
    <w:rsid w:val="00047BA2"/>
    <w:rsid w:val="00047F7B"/>
    <w:rsid w:val="00047FCF"/>
    <w:rsid w:val="0005103A"/>
    <w:rsid w:val="000510C7"/>
    <w:rsid w:val="00052566"/>
    <w:rsid w:val="00052E07"/>
    <w:rsid w:val="000544E8"/>
    <w:rsid w:val="00054AEA"/>
    <w:rsid w:val="000555E7"/>
    <w:rsid w:val="00055CF1"/>
    <w:rsid w:val="000561DE"/>
    <w:rsid w:val="00056EE8"/>
    <w:rsid w:val="000602FE"/>
    <w:rsid w:val="0006055C"/>
    <w:rsid w:val="00060E1E"/>
    <w:rsid w:val="00061611"/>
    <w:rsid w:val="000620B8"/>
    <w:rsid w:val="0006210E"/>
    <w:rsid w:val="00062119"/>
    <w:rsid w:val="00063E22"/>
    <w:rsid w:val="000645C5"/>
    <w:rsid w:val="00065444"/>
    <w:rsid w:val="0006614B"/>
    <w:rsid w:val="00067E90"/>
    <w:rsid w:val="000709F8"/>
    <w:rsid w:val="00070A7B"/>
    <w:rsid w:val="000713E1"/>
    <w:rsid w:val="00071C11"/>
    <w:rsid w:val="00072280"/>
    <w:rsid w:val="00072756"/>
    <w:rsid w:val="0007317A"/>
    <w:rsid w:val="000731B6"/>
    <w:rsid w:val="00073AA0"/>
    <w:rsid w:val="00073FEA"/>
    <w:rsid w:val="00074549"/>
    <w:rsid w:val="00076005"/>
    <w:rsid w:val="00077498"/>
    <w:rsid w:val="00077531"/>
    <w:rsid w:val="00077543"/>
    <w:rsid w:val="00077CC3"/>
    <w:rsid w:val="00080477"/>
    <w:rsid w:val="00081313"/>
    <w:rsid w:val="000814B4"/>
    <w:rsid w:val="000817E4"/>
    <w:rsid w:val="00081B8E"/>
    <w:rsid w:val="00083431"/>
    <w:rsid w:val="00083AFB"/>
    <w:rsid w:val="00084848"/>
    <w:rsid w:val="00084C33"/>
    <w:rsid w:val="00085119"/>
    <w:rsid w:val="000851E0"/>
    <w:rsid w:val="00085FA3"/>
    <w:rsid w:val="00085FDF"/>
    <w:rsid w:val="00087962"/>
    <w:rsid w:val="00090A4C"/>
    <w:rsid w:val="00091027"/>
    <w:rsid w:val="00091206"/>
    <w:rsid w:val="00091B6E"/>
    <w:rsid w:val="00092F86"/>
    <w:rsid w:val="000937E3"/>
    <w:rsid w:val="00094F9F"/>
    <w:rsid w:val="00094FFD"/>
    <w:rsid w:val="00096111"/>
    <w:rsid w:val="00096149"/>
    <w:rsid w:val="00096CF8"/>
    <w:rsid w:val="00096D66"/>
    <w:rsid w:val="000971D8"/>
    <w:rsid w:val="000A033E"/>
    <w:rsid w:val="000A0846"/>
    <w:rsid w:val="000A092C"/>
    <w:rsid w:val="000A0FD9"/>
    <w:rsid w:val="000A2336"/>
    <w:rsid w:val="000A29D8"/>
    <w:rsid w:val="000A2E97"/>
    <w:rsid w:val="000A31AF"/>
    <w:rsid w:val="000A3FD9"/>
    <w:rsid w:val="000A45A6"/>
    <w:rsid w:val="000A4A53"/>
    <w:rsid w:val="000A4D1B"/>
    <w:rsid w:val="000A52C2"/>
    <w:rsid w:val="000A5C24"/>
    <w:rsid w:val="000A5D0F"/>
    <w:rsid w:val="000A6233"/>
    <w:rsid w:val="000A6FD5"/>
    <w:rsid w:val="000A7CB3"/>
    <w:rsid w:val="000A7DBC"/>
    <w:rsid w:val="000A7F87"/>
    <w:rsid w:val="000B1789"/>
    <w:rsid w:val="000B23D3"/>
    <w:rsid w:val="000B2B61"/>
    <w:rsid w:val="000B3997"/>
    <w:rsid w:val="000B3BB8"/>
    <w:rsid w:val="000B4879"/>
    <w:rsid w:val="000B4CB5"/>
    <w:rsid w:val="000B54D6"/>
    <w:rsid w:val="000B6509"/>
    <w:rsid w:val="000B671B"/>
    <w:rsid w:val="000B6D9E"/>
    <w:rsid w:val="000B735C"/>
    <w:rsid w:val="000C01DF"/>
    <w:rsid w:val="000C057B"/>
    <w:rsid w:val="000C0592"/>
    <w:rsid w:val="000C09A6"/>
    <w:rsid w:val="000C12FE"/>
    <w:rsid w:val="000C16C8"/>
    <w:rsid w:val="000C2284"/>
    <w:rsid w:val="000C2618"/>
    <w:rsid w:val="000C2B5F"/>
    <w:rsid w:val="000C2BB1"/>
    <w:rsid w:val="000C2D1D"/>
    <w:rsid w:val="000C3410"/>
    <w:rsid w:val="000C393D"/>
    <w:rsid w:val="000C4491"/>
    <w:rsid w:val="000C4541"/>
    <w:rsid w:val="000C4995"/>
    <w:rsid w:val="000C6116"/>
    <w:rsid w:val="000C68CE"/>
    <w:rsid w:val="000C6C43"/>
    <w:rsid w:val="000C77D5"/>
    <w:rsid w:val="000D03F5"/>
    <w:rsid w:val="000D0E4C"/>
    <w:rsid w:val="000D0EDA"/>
    <w:rsid w:val="000D13A8"/>
    <w:rsid w:val="000D1D8A"/>
    <w:rsid w:val="000D2502"/>
    <w:rsid w:val="000D275A"/>
    <w:rsid w:val="000D2821"/>
    <w:rsid w:val="000D3E01"/>
    <w:rsid w:val="000D4767"/>
    <w:rsid w:val="000D51FB"/>
    <w:rsid w:val="000D56F0"/>
    <w:rsid w:val="000D5811"/>
    <w:rsid w:val="000D5A8E"/>
    <w:rsid w:val="000D67DC"/>
    <w:rsid w:val="000D6941"/>
    <w:rsid w:val="000D6D7F"/>
    <w:rsid w:val="000D7AE5"/>
    <w:rsid w:val="000E0B63"/>
    <w:rsid w:val="000E262C"/>
    <w:rsid w:val="000E3E7A"/>
    <w:rsid w:val="000E3F81"/>
    <w:rsid w:val="000E4619"/>
    <w:rsid w:val="000E568E"/>
    <w:rsid w:val="000E5719"/>
    <w:rsid w:val="000E5CE7"/>
    <w:rsid w:val="000E6BF2"/>
    <w:rsid w:val="000E6CAB"/>
    <w:rsid w:val="000E6D8E"/>
    <w:rsid w:val="000E6FD0"/>
    <w:rsid w:val="000E7181"/>
    <w:rsid w:val="000E7A06"/>
    <w:rsid w:val="000F0B0C"/>
    <w:rsid w:val="000F0C13"/>
    <w:rsid w:val="000F0D62"/>
    <w:rsid w:val="000F0EE4"/>
    <w:rsid w:val="000F1073"/>
    <w:rsid w:val="000F19B7"/>
    <w:rsid w:val="000F26EE"/>
    <w:rsid w:val="000F292F"/>
    <w:rsid w:val="000F2944"/>
    <w:rsid w:val="000F342B"/>
    <w:rsid w:val="000F36E3"/>
    <w:rsid w:val="000F3E38"/>
    <w:rsid w:val="000F4917"/>
    <w:rsid w:val="000F4B7D"/>
    <w:rsid w:val="000F4FCF"/>
    <w:rsid w:val="000F5272"/>
    <w:rsid w:val="000F55A1"/>
    <w:rsid w:val="000F573B"/>
    <w:rsid w:val="000F5A8C"/>
    <w:rsid w:val="000F5FD3"/>
    <w:rsid w:val="000F63A5"/>
    <w:rsid w:val="000F6A87"/>
    <w:rsid w:val="000F7B4A"/>
    <w:rsid w:val="0010115A"/>
    <w:rsid w:val="001021B2"/>
    <w:rsid w:val="00102334"/>
    <w:rsid w:val="00102C3D"/>
    <w:rsid w:val="00104818"/>
    <w:rsid w:val="00104AE9"/>
    <w:rsid w:val="00104F3B"/>
    <w:rsid w:val="00104FBE"/>
    <w:rsid w:val="00105873"/>
    <w:rsid w:val="001059EC"/>
    <w:rsid w:val="0010636F"/>
    <w:rsid w:val="001065BF"/>
    <w:rsid w:val="00106CE1"/>
    <w:rsid w:val="001127D3"/>
    <w:rsid w:val="00112C41"/>
    <w:rsid w:val="00112D60"/>
    <w:rsid w:val="00113492"/>
    <w:rsid w:val="00114986"/>
    <w:rsid w:val="00115334"/>
    <w:rsid w:val="00115DD4"/>
    <w:rsid w:val="00116360"/>
    <w:rsid w:val="0011660B"/>
    <w:rsid w:val="001168E2"/>
    <w:rsid w:val="00116F68"/>
    <w:rsid w:val="00117C0F"/>
    <w:rsid w:val="00120245"/>
    <w:rsid w:val="001204A0"/>
    <w:rsid w:val="00121581"/>
    <w:rsid w:val="001215B6"/>
    <w:rsid w:val="00121CD6"/>
    <w:rsid w:val="0012305D"/>
    <w:rsid w:val="0012335E"/>
    <w:rsid w:val="001241E9"/>
    <w:rsid w:val="00124472"/>
    <w:rsid w:val="00125B0F"/>
    <w:rsid w:val="00125FC0"/>
    <w:rsid w:val="001262BD"/>
    <w:rsid w:val="00127FA2"/>
    <w:rsid w:val="00130206"/>
    <w:rsid w:val="00130A66"/>
    <w:rsid w:val="00131087"/>
    <w:rsid w:val="001321DA"/>
    <w:rsid w:val="0013228E"/>
    <w:rsid w:val="00133494"/>
    <w:rsid w:val="00133F49"/>
    <w:rsid w:val="0013449C"/>
    <w:rsid w:val="00135810"/>
    <w:rsid w:val="001361BF"/>
    <w:rsid w:val="0013634C"/>
    <w:rsid w:val="00136BBB"/>
    <w:rsid w:val="00137624"/>
    <w:rsid w:val="00137C01"/>
    <w:rsid w:val="00137FE0"/>
    <w:rsid w:val="00140039"/>
    <w:rsid w:val="001406BE"/>
    <w:rsid w:val="00140BD5"/>
    <w:rsid w:val="00140DB0"/>
    <w:rsid w:val="00141CF4"/>
    <w:rsid w:val="00141D3A"/>
    <w:rsid w:val="00141FCB"/>
    <w:rsid w:val="001429B4"/>
    <w:rsid w:val="00142A5F"/>
    <w:rsid w:val="00142D70"/>
    <w:rsid w:val="00143217"/>
    <w:rsid w:val="00143232"/>
    <w:rsid w:val="00143C51"/>
    <w:rsid w:val="001444FF"/>
    <w:rsid w:val="00145A35"/>
    <w:rsid w:val="00145CF6"/>
    <w:rsid w:val="0014655E"/>
    <w:rsid w:val="00146B9B"/>
    <w:rsid w:val="00146CFB"/>
    <w:rsid w:val="0014758A"/>
    <w:rsid w:val="00147791"/>
    <w:rsid w:val="0015002F"/>
    <w:rsid w:val="001501B9"/>
    <w:rsid w:val="00151A06"/>
    <w:rsid w:val="00152B93"/>
    <w:rsid w:val="00153C49"/>
    <w:rsid w:val="00154112"/>
    <w:rsid w:val="00154A29"/>
    <w:rsid w:val="001555D4"/>
    <w:rsid w:val="00155960"/>
    <w:rsid w:val="00155F72"/>
    <w:rsid w:val="001565F0"/>
    <w:rsid w:val="00156910"/>
    <w:rsid w:val="00156DB0"/>
    <w:rsid w:val="00157097"/>
    <w:rsid w:val="00160720"/>
    <w:rsid w:val="001608F8"/>
    <w:rsid w:val="00160E4E"/>
    <w:rsid w:val="001625C0"/>
    <w:rsid w:val="00163147"/>
    <w:rsid w:val="00163F40"/>
    <w:rsid w:val="00164E83"/>
    <w:rsid w:val="001654E9"/>
    <w:rsid w:val="00165EAB"/>
    <w:rsid w:val="001667A2"/>
    <w:rsid w:val="00167270"/>
    <w:rsid w:val="00167461"/>
    <w:rsid w:val="001675C1"/>
    <w:rsid w:val="00170812"/>
    <w:rsid w:val="001708DF"/>
    <w:rsid w:val="00171FAF"/>
    <w:rsid w:val="00172653"/>
    <w:rsid w:val="00172C8A"/>
    <w:rsid w:val="001735B5"/>
    <w:rsid w:val="00173601"/>
    <w:rsid w:val="00173B13"/>
    <w:rsid w:val="00173D04"/>
    <w:rsid w:val="001752C8"/>
    <w:rsid w:val="00175F62"/>
    <w:rsid w:val="00176662"/>
    <w:rsid w:val="00176CFD"/>
    <w:rsid w:val="00176FC0"/>
    <w:rsid w:val="0017734E"/>
    <w:rsid w:val="0017738D"/>
    <w:rsid w:val="001804B4"/>
    <w:rsid w:val="00180781"/>
    <w:rsid w:val="00180A7F"/>
    <w:rsid w:val="00180CB2"/>
    <w:rsid w:val="00181C14"/>
    <w:rsid w:val="00183706"/>
    <w:rsid w:val="00183B32"/>
    <w:rsid w:val="00183B7A"/>
    <w:rsid w:val="001850E0"/>
    <w:rsid w:val="00185B69"/>
    <w:rsid w:val="0019091C"/>
    <w:rsid w:val="0019122F"/>
    <w:rsid w:val="00191F77"/>
    <w:rsid w:val="00192479"/>
    <w:rsid w:val="0019365A"/>
    <w:rsid w:val="001955C4"/>
    <w:rsid w:val="00195B52"/>
    <w:rsid w:val="00195F0F"/>
    <w:rsid w:val="00195F8D"/>
    <w:rsid w:val="0019601A"/>
    <w:rsid w:val="001970C0"/>
    <w:rsid w:val="001A02BC"/>
    <w:rsid w:val="001A08E3"/>
    <w:rsid w:val="001A0FD7"/>
    <w:rsid w:val="001A1386"/>
    <w:rsid w:val="001A1ADA"/>
    <w:rsid w:val="001A1EB7"/>
    <w:rsid w:val="001A2B2F"/>
    <w:rsid w:val="001A33DA"/>
    <w:rsid w:val="001A4379"/>
    <w:rsid w:val="001A4607"/>
    <w:rsid w:val="001A4DA1"/>
    <w:rsid w:val="001A54D7"/>
    <w:rsid w:val="001A5D1B"/>
    <w:rsid w:val="001A6046"/>
    <w:rsid w:val="001A6701"/>
    <w:rsid w:val="001A67A5"/>
    <w:rsid w:val="001A7379"/>
    <w:rsid w:val="001B0272"/>
    <w:rsid w:val="001B036A"/>
    <w:rsid w:val="001B0634"/>
    <w:rsid w:val="001B10ED"/>
    <w:rsid w:val="001B121C"/>
    <w:rsid w:val="001B12A7"/>
    <w:rsid w:val="001B2761"/>
    <w:rsid w:val="001B2E05"/>
    <w:rsid w:val="001B49D6"/>
    <w:rsid w:val="001B4E7B"/>
    <w:rsid w:val="001B4E8D"/>
    <w:rsid w:val="001B505C"/>
    <w:rsid w:val="001B5E3D"/>
    <w:rsid w:val="001B602E"/>
    <w:rsid w:val="001B6050"/>
    <w:rsid w:val="001B639B"/>
    <w:rsid w:val="001B761C"/>
    <w:rsid w:val="001B7766"/>
    <w:rsid w:val="001B77A9"/>
    <w:rsid w:val="001B7902"/>
    <w:rsid w:val="001C1213"/>
    <w:rsid w:val="001C127E"/>
    <w:rsid w:val="001C17FA"/>
    <w:rsid w:val="001C374E"/>
    <w:rsid w:val="001C37D8"/>
    <w:rsid w:val="001C455C"/>
    <w:rsid w:val="001C561C"/>
    <w:rsid w:val="001C692A"/>
    <w:rsid w:val="001D1042"/>
    <w:rsid w:val="001D1107"/>
    <w:rsid w:val="001D117F"/>
    <w:rsid w:val="001D1310"/>
    <w:rsid w:val="001D151A"/>
    <w:rsid w:val="001D1713"/>
    <w:rsid w:val="001D28CC"/>
    <w:rsid w:val="001D28F0"/>
    <w:rsid w:val="001D2B2E"/>
    <w:rsid w:val="001D2B44"/>
    <w:rsid w:val="001D3275"/>
    <w:rsid w:val="001D35E5"/>
    <w:rsid w:val="001D60B7"/>
    <w:rsid w:val="001D6AF8"/>
    <w:rsid w:val="001D7702"/>
    <w:rsid w:val="001E0685"/>
    <w:rsid w:val="001E1443"/>
    <w:rsid w:val="001E3585"/>
    <w:rsid w:val="001E396A"/>
    <w:rsid w:val="001E398B"/>
    <w:rsid w:val="001E3F17"/>
    <w:rsid w:val="001E5246"/>
    <w:rsid w:val="001E52DC"/>
    <w:rsid w:val="001E5789"/>
    <w:rsid w:val="001E5FFA"/>
    <w:rsid w:val="001E6003"/>
    <w:rsid w:val="001E6C7C"/>
    <w:rsid w:val="001E7574"/>
    <w:rsid w:val="001F00EF"/>
    <w:rsid w:val="001F2392"/>
    <w:rsid w:val="001F2991"/>
    <w:rsid w:val="001F2A44"/>
    <w:rsid w:val="001F2C7B"/>
    <w:rsid w:val="001F31AF"/>
    <w:rsid w:val="001F36C0"/>
    <w:rsid w:val="001F38E7"/>
    <w:rsid w:val="001F4D46"/>
    <w:rsid w:val="001F5B37"/>
    <w:rsid w:val="001F5CC1"/>
    <w:rsid w:val="001F63DD"/>
    <w:rsid w:val="001F7505"/>
    <w:rsid w:val="002005B9"/>
    <w:rsid w:val="00203A53"/>
    <w:rsid w:val="00203E25"/>
    <w:rsid w:val="0020416A"/>
    <w:rsid w:val="002054F7"/>
    <w:rsid w:val="00205AF9"/>
    <w:rsid w:val="00205F69"/>
    <w:rsid w:val="00206C38"/>
    <w:rsid w:val="00206CF9"/>
    <w:rsid w:val="00206F23"/>
    <w:rsid w:val="00207109"/>
    <w:rsid w:val="0020757B"/>
    <w:rsid w:val="002076D2"/>
    <w:rsid w:val="002076E5"/>
    <w:rsid w:val="00210393"/>
    <w:rsid w:val="00211CCA"/>
    <w:rsid w:val="00211E08"/>
    <w:rsid w:val="0021497D"/>
    <w:rsid w:val="00214C2C"/>
    <w:rsid w:val="002151FA"/>
    <w:rsid w:val="00215D36"/>
    <w:rsid w:val="00217753"/>
    <w:rsid w:val="00217DE2"/>
    <w:rsid w:val="00220117"/>
    <w:rsid w:val="00222306"/>
    <w:rsid w:val="00225296"/>
    <w:rsid w:val="002254CA"/>
    <w:rsid w:val="00225A33"/>
    <w:rsid w:val="00225F49"/>
    <w:rsid w:val="002265C6"/>
    <w:rsid w:val="00226C84"/>
    <w:rsid w:val="002274A3"/>
    <w:rsid w:val="002277F4"/>
    <w:rsid w:val="002300CF"/>
    <w:rsid w:val="002307A6"/>
    <w:rsid w:val="00230B53"/>
    <w:rsid w:val="00230D02"/>
    <w:rsid w:val="002316CF"/>
    <w:rsid w:val="00232581"/>
    <w:rsid w:val="00232A15"/>
    <w:rsid w:val="00233E27"/>
    <w:rsid w:val="00233E57"/>
    <w:rsid w:val="0023445E"/>
    <w:rsid w:val="00234DFB"/>
    <w:rsid w:val="00235BC6"/>
    <w:rsid w:val="00235F23"/>
    <w:rsid w:val="00237F96"/>
    <w:rsid w:val="002415E2"/>
    <w:rsid w:val="00241BF4"/>
    <w:rsid w:val="00242EFE"/>
    <w:rsid w:val="002455EB"/>
    <w:rsid w:val="00245953"/>
    <w:rsid w:val="00245AFC"/>
    <w:rsid w:val="00245B03"/>
    <w:rsid w:val="00246724"/>
    <w:rsid w:val="00246D8F"/>
    <w:rsid w:val="00247279"/>
    <w:rsid w:val="0024784E"/>
    <w:rsid w:val="00247F59"/>
    <w:rsid w:val="0025043B"/>
    <w:rsid w:val="002514F3"/>
    <w:rsid w:val="00251BA5"/>
    <w:rsid w:val="00252260"/>
    <w:rsid w:val="00253119"/>
    <w:rsid w:val="00253D96"/>
    <w:rsid w:val="00254C11"/>
    <w:rsid w:val="00254E43"/>
    <w:rsid w:val="00255489"/>
    <w:rsid w:val="00255CB2"/>
    <w:rsid w:val="002564A9"/>
    <w:rsid w:val="002564C7"/>
    <w:rsid w:val="0025764F"/>
    <w:rsid w:val="00257A74"/>
    <w:rsid w:val="0026057C"/>
    <w:rsid w:val="00260A00"/>
    <w:rsid w:val="00260A34"/>
    <w:rsid w:val="002610EC"/>
    <w:rsid w:val="002615D5"/>
    <w:rsid w:val="00261FF6"/>
    <w:rsid w:val="002624A7"/>
    <w:rsid w:val="002625C8"/>
    <w:rsid w:val="002630DF"/>
    <w:rsid w:val="00263519"/>
    <w:rsid w:val="002636C4"/>
    <w:rsid w:val="00263C63"/>
    <w:rsid w:val="002644F3"/>
    <w:rsid w:val="002668DE"/>
    <w:rsid w:val="00267747"/>
    <w:rsid w:val="00270106"/>
    <w:rsid w:val="00270132"/>
    <w:rsid w:val="00270241"/>
    <w:rsid w:val="002702D7"/>
    <w:rsid w:val="00270901"/>
    <w:rsid w:val="00270AFD"/>
    <w:rsid w:val="00271DE7"/>
    <w:rsid w:val="00272406"/>
    <w:rsid w:val="002731AD"/>
    <w:rsid w:val="00273440"/>
    <w:rsid w:val="0027364E"/>
    <w:rsid w:val="00273D9C"/>
    <w:rsid w:val="00274330"/>
    <w:rsid w:val="002745AA"/>
    <w:rsid w:val="00274660"/>
    <w:rsid w:val="002749DB"/>
    <w:rsid w:val="00275129"/>
    <w:rsid w:val="00276478"/>
    <w:rsid w:val="0027679E"/>
    <w:rsid w:val="0028068E"/>
    <w:rsid w:val="002806B6"/>
    <w:rsid w:val="00280AFD"/>
    <w:rsid w:val="00281207"/>
    <w:rsid w:val="002821C9"/>
    <w:rsid w:val="002824C0"/>
    <w:rsid w:val="002824F6"/>
    <w:rsid w:val="002828C8"/>
    <w:rsid w:val="00282D80"/>
    <w:rsid w:val="00283291"/>
    <w:rsid w:val="00283AE7"/>
    <w:rsid w:val="00283E89"/>
    <w:rsid w:val="00284164"/>
    <w:rsid w:val="0028429A"/>
    <w:rsid w:val="00285C79"/>
    <w:rsid w:val="00286F79"/>
    <w:rsid w:val="0028727E"/>
    <w:rsid w:val="00287DC5"/>
    <w:rsid w:val="00287E11"/>
    <w:rsid w:val="0029090D"/>
    <w:rsid w:val="00290AE2"/>
    <w:rsid w:val="002915B0"/>
    <w:rsid w:val="00291647"/>
    <w:rsid w:val="00291857"/>
    <w:rsid w:val="00291D82"/>
    <w:rsid w:val="002921F4"/>
    <w:rsid w:val="00292291"/>
    <w:rsid w:val="00293204"/>
    <w:rsid w:val="002932F2"/>
    <w:rsid w:val="0029341F"/>
    <w:rsid w:val="00294FEF"/>
    <w:rsid w:val="00295F49"/>
    <w:rsid w:val="002967F6"/>
    <w:rsid w:val="002976E8"/>
    <w:rsid w:val="00297EF4"/>
    <w:rsid w:val="00297F91"/>
    <w:rsid w:val="002A08B0"/>
    <w:rsid w:val="002A1B02"/>
    <w:rsid w:val="002A1E45"/>
    <w:rsid w:val="002A24D4"/>
    <w:rsid w:val="002A25F6"/>
    <w:rsid w:val="002A290D"/>
    <w:rsid w:val="002A2977"/>
    <w:rsid w:val="002A354C"/>
    <w:rsid w:val="002A3CAE"/>
    <w:rsid w:val="002A48D0"/>
    <w:rsid w:val="002A4AFA"/>
    <w:rsid w:val="002A4E9C"/>
    <w:rsid w:val="002A522A"/>
    <w:rsid w:val="002A68B5"/>
    <w:rsid w:val="002A77C1"/>
    <w:rsid w:val="002B003C"/>
    <w:rsid w:val="002B155B"/>
    <w:rsid w:val="002B17F3"/>
    <w:rsid w:val="002B20D2"/>
    <w:rsid w:val="002B340A"/>
    <w:rsid w:val="002B36D6"/>
    <w:rsid w:val="002B4685"/>
    <w:rsid w:val="002B591B"/>
    <w:rsid w:val="002B5DD6"/>
    <w:rsid w:val="002B74F7"/>
    <w:rsid w:val="002B7E34"/>
    <w:rsid w:val="002C02CF"/>
    <w:rsid w:val="002C188E"/>
    <w:rsid w:val="002C1913"/>
    <w:rsid w:val="002C19CC"/>
    <w:rsid w:val="002C1A14"/>
    <w:rsid w:val="002C1EB4"/>
    <w:rsid w:val="002C2D7E"/>
    <w:rsid w:val="002C335B"/>
    <w:rsid w:val="002C4E74"/>
    <w:rsid w:val="002C6B9B"/>
    <w:rsid w:val="002C6F05"/>
    <w:rsid w:val="002C70D9"/>
    <w:rsid w:val="002C789D"/>
    <w:rsid w:val="002D106D"/>
    <w:rsid w:val="002D145B"/>
    <w:rsid w:val="002D34DA"/>
    <w:rsid w:val="002D3E44"/>
    <w:rsid w:val="002D44E7"/>
    <w:rsid w:val="002D4636"/>
    <w:rsid w:val="002D47C2"/>
    <w:rsid w:val="002D4D8B"/>
    <w:rsid w:val="002D4F05"/>
    <w:rsid w:val="002D5AC1"/>
    <w:rsid w:val="002D61F1"/>
    <w:rsid w:val="002D6282"/>
    <w:rsid w:val="002D717C"/>
    <w:rsid w:val="002D770A"/>
    <w:rsid w:val="002E013B"/>
    <w:rsid w:val="002E04C7"/>
    <w:rsid w:val="002E17F7"/>
    <w:rsid w:val="002E2191"/>
    <w:rsid w:val="002E21AA"/>
    <w:rsid w:val="002E24EC"/>
    <w:rsid w:val="002E2912"/>
    <w:rsid w:val="002E2E73"/>
    <w:rsid w:val="002E3DDE"/>
    <w:rsid w:val="002E42AF"/>
    <w:rsid w:val="002E4D59"/>
    <w:rsid w:val="002E5214"/>
    <w:rsid w:val="002E5285"/>
    <w:rsid w:val="002E52D9"/>
    <w:rsid w:val="002E5C14"/>
    <w:rsid w:val="002E61E4"/>
    <w:rsid w:val="002E6D87"/>
    <w:rsid w:val="002E6F91"/>
    <w:rsid w:val="002E70CB"/>
    <w:rsid w:val="002E7885"/>
    <w:rsid w:val="002F0441"/>
    <w:rsid w:val="002F04A5"/>
    <w:rsid w:val="002F0514"/>
    <w:rsid w:val="002F2FAF"/>
    <w:rsid w:val="002F3C08"/>
    <w:rsid w:val="002F53C3"/>
    <w:rsid w:val="002F5584"/>
    <w:rsid w:val="002F58D9"/>
    <w:rsid w:val="002F66A3"/>
    <w:rsid w:val="002F671D"/>
    <w:rsid w:val="002F6DDF"/>
    <w:rsid w:val="002F7818"/>
    <w:rsid w:val="00300734"/>
    <w:rsid w:val="003016EC"/>
    <w:rsid w:val="00302547"/>
    <w:rsid w:val="00302BC4"/>
    <w:rsid w:val="00302C14"/>
    <w:rsid w:val="00302D55"/>
    <w:rsid w:val="003041F2"/>
    <w:rsid w:val="003045E8"/>
    <w:rsid w:val="00304C4B"/>
    <w:rsid w:val="00305057"/>
    <w:rsid w:val="0030539D"/>
    <w:rsid w:val="0030587D"/>
    <w:rsid w:val="00305CCF"/>
    <w:rsid w:val="003067CB"/>
    <w:rsid w:val="00306CD0"/>
    <w:rsid w:val="0030721C"/>
    <w:rsid w:val="00310EED"/>
    <w:rsid w:val="00311B0E"/>
    <w:rsid w:val="00312428"/>
    <w:rsid w:val="003127DD"/>
    <w:rsid w:val="0031284F"/>
    <w:rsid w:val="00312CFE"/>
    <w:rsid w:val="00312D3C"/>
    <w:rsid w:val="0031305F"/>
    <w:rsid w:val="0031462A"/>
    <w:rsid w:val="003147EA"/>
    <w:rsid w:val="00314C57"/>
    <w:rsid w:val="00316876"/>
    <w:rsid w:val="0031760D"/>
    <w:rsid w:val="00317B04"/>
    <w:rsid w:val="00317CE3"/>
    <w:rsid w:val="00322343"/>
    <w:rsid w:val="00323666"/>
    <w:rsid w:val="00324D06"/>
    <w:rsid w:val="00326E0A"/>
    <w:rsid w:val="003272E1"/>
    <w:rsid w:val="00327889"/>
    <w:rsid w:val="00327BCC"/>
    <w:rsid w:val="0033003F"/>
    <w:rsid w:val="00330513"/>
    <w:rsid w:val="0033168A"/>
    <w:rsid w:val="003330F6"/>
    <w:rsid w:val="00333585"/>
    <w:rsid w:val="00333F73"/>
    <w:rsid w:val="003345EC"/>
    <w:rsid w:val="00334C10"/>
    <w:rsid w:val="00334EF2"/>
    <w:rsid w:val="00334FF0"/>
    <w:rsid w:val="003360A6"/>
    <w:rsid w:val="00336873"/>
    <w:rsid w:val="00336DDA"/>
    <w:rsid w:val="0033714A"/>
    <w:rsid w:val="003375E2"/>
    <w:rsid w:val="0033786C"/>
    <w:rsid w:val="00337E4B"/>
    <w:rsid w:val="00340166"/>
    <w:rsid w:val="00340C79"/>
    <w:rsid w:val="00340E10"/>
    <w:rsid w:val="00341B4E"/>
    <w:rsid w:val="00342F0C"/>
    <w:rsid w:val="00343B9A"/>
    <w:rsid w:val="00345629"/>
    <w:rsid w:val="00345FA4"/>
    <w:rsid w:val="00346DCD"/>
    <w:rsid w:val="00346E40"/>
    <w:rsid w:val="0034731A"/>
    <w:rsid w:val="0034764B"/>
    <w:rsid w:val="003511DB"/>
    <w:rsid w:val="00351283"/>
    <w:rsid w:val="003513E0"/>
    <w:rsid w:val="003516A7"/>
    <w:rsid w:val="00351AE5"/>
    <w:rsid w:val="0035429E"/>
    <w:rsid w:val="003544E7"/>
    <w:rsid w:val="00354A0D"/>
    <w:rsid w:val="00355EDE"/>
    <w:rsid w:val="00356482"/>
    <w:rsid w:val="003564CD"/>
    <w:rsid w:val="003569FB"/>
    <w:rsid w:val="00356CFB"/>
    <w:rsid w:val="00356E1E"/>
    <w:rsid w:val="003570A4"/>
    <w:rsid w:val="00360BD8"/>
    <w:rsid w:val="00360CDE"/>
    <w:rsid w:val="00361639"/>
    <w:rsid w:val="0036167E"/>
    <w:rsid w:val="00361AEE"/>
    <w:rsid w:val="003625F8"/>
    <w:rsid w:val="0036478B"/>
    <w:rsid w:val="003647F2"/>
    <w:rsid w:val="00364E3F"/>
    <w:rsid w:val="00365785"/>
    <w:rsid w:val="003657BF"/>
    <w:rsid w:val="0036580F"/>
    <w:rsid w:val="00365896"/>
    <w:rsid w:val="00365EC7"/>
    <w:rsid w:val="00366504"/>
    <w:rsid w:val="003665E4"/>
    <w:rsid w:val="00366940"/>
    <w:rsid w:val="00370FCF"/>
    <w:rsid w:val="003716A7"/>
    <w:rsid w:val="003718DC"/>
    <w:rsid w:val="00374B1F"/>
    <w:rsid w:val="00376374"/>
    <w:rsid w:val="00376E75"/>
    <w:rsid w:val="00377101"/>
    <w:rsid w:val="003802B5"/>
    <w:rsid w:val="00380F9D"/>
    <w:rsid w:val="00381265"/>
    <w:rsid w:val="00381EE9"/>
    <w:rsid w:val="00383267"/>
    <w:rsid w:val="00384EB3"/>
    <w:rsid w:val="00385B9F"/>
    <w:rsid w:val="00386C8C"/>
    <w:rsid w:val="00387026"/>
    <w:rsid w:val="0038755C"/>
    <w:rsid w:val="00387DC5"/>
    <w:rsid w:val="00390F10"/>
    <w:rsid w:val="00391548"/>
    <w:rsid w:val="00391BAA"/>
    <w:rsid w:val="003924E5"/>
    <w:rsid w:val="00392558"/>
    <w:rsid w:val="00392E0E"/>
    <w:rsid w:val="00393648"/>
    <w:rsid w:val="003957F7"/>
    <w:rsid w:val="00395B19"/>
    <w:rsid w:val="003960D1"/>
    <w:rsid w:val="00396788"/>
    <w:rsid w:val="00396ABB"/>
    <w:rsid w:val="003A0FFD"/>
    <w:rsid w:val="003A14B8"/>
    <w:rsid w:val="003A1BF2"/>
    <w:rsid w:val="003A279E"/>
    <w:rsid w:val="003A2B58"/>
    <w:rsid w:val="003A4917"/>
    <w:rsid w:val="003A492A"/>
    <w:rsid w:val="003A50AA"/>
    <w:rsid w:val="003A577E"/>
    <w:rsid w:val="003A5AE5"/>
    <w:rsid w:val="003A5CF6"/>
    <w:rsid w:val="003A6962"/>
    <w:rsid w:val="003A71E2"/>
    <w:rsid w:val="003B003E"/>
    <w:rsid w:val="003B0439"/>
    <w:rsid w:val="003B06D9"/>
    <w:rsid w:val="003B07CA"/>
    <w:rsid w:val="003B09E5"/>
    <w:rsid w:val="003B14C0"/>
    <w:rsid w:val="003B19AB"/>
    <w:rsid w:val="003B1AE1"/>
    <w:rsid w:val="003B24DF"/>
    <w:rsid w:val="003B28BD"/>
    <w:rsid w:val="003B2F45"/>
    <w:rsid w:val="003B3DD8"/>
    <w:rsid w:val="003B46CC"/>
    <w:rsid w:val="003B50F7"/>
    <w:rsid w:val="003B6C3E"/>
    <w:rsid w:val="003B6C52"/>
    <w:rsid w:val="003B741E"/>
    <w:rsid w:val="003B7668"/>
    <w:rsid w:val="003B7B9E"/>
    <w:rsid w:val="003B7FC2"/>
    <w:rsid w:val="003C1E6B"/>
    <w:rsid w:val="003C23A8"/>
    <w:rsid w:val="003C25DC"/>
    <w:rsid w:val="003C2AA8"/>
    <w:rsid w:val="003C3071"/>
    <w:rsid w:val="003C380C"/>
    <w:rsid w:val="003C4BD5"/>
    <w:rsid w:val="003C542C"/>
    <w:rsid w:val="003C5AB3"/>
    <w:rsid w:val="003C5BC7"/>
    <w:rsid w:val="003C5E6A"/>
    <w:rsid w:val="003C614D"/>
    <w:rsid w:val="003C6992"/>
    <w:rsid w:val="003C6F1B"/>
    <w:rsid w:val="003C734B"/>
    <w:rsid w:val="003C7684"/>
    <w:rsid w:val="003D115C"/>
    <w:rsid w:val="003D21F3"/>
    <w:rsid w:val="003D2BD2"/>
    <w:rsid w:val="003D2DA0"/>
    <w:rsid w:val="003D35CE"/>
    <w:rsid w:val="003D368F"/>
    <w:rsid w:val="003D434C"/>
    <w:rsid w:val="003D69B7"/>
    <w:rsid w:val="003D6AA5"/>
    <w:rsid w:val="003D6DFA"/>
    <w:rsid w:val="003D7582"/>
    <w:rsid w:val="003D7C63"/>
    <w:rsid w:val="003E0659"/>
    <w:rsid w:val="003E0808"/>
    <w:rsid w:val="003E0FE8"/>
    <w:rsid w:val="003E1A8B"/>
    <w:rsid w:val="003E214A"/>
    <w:rsid w:val="003E21D6"/>
    <w:rsid w:val="003E279C"/>
    <w:rsid w:val="003E2C35"/>
    <w:rsid w:val="003E31A8"/>
    <w:rsid w:val="003E42FE"/>
    <w:rsid w:val="003E4436"/>
    <w:rsid w:val="003E4997"/>
    <w:rsid w:val="003E61DA"/>
    <w:rsid w:val="003E721F"/>
    <w:rsid w:val="003E724F"/>
    <w:rsid w:val="003E77B0"/>
    <w:rsid w:val="003E7999"/>
    <w:rsid w:val="003E79FA"/>
    <w:rsid w:val="003E7AE9"/>
    <w:rsid w:val="003E7BE1"/>
    <w:rsid w:val="003F02A9"/>
    <w:rsid w:val="003F0443"/>
    <w:rsid w:val="003F0C13"/>
    <w:rsid w:val="003F10FE"/>
    <w:rsid w:val="003F15A5"/>
    <w:rsid w:val="003F223F"/>
    <w:rsid w:val="003F3B8D"/>
    <w:rsid w:val="003F402D"/>
    <w:rsid w:val="003F4068"/>
    <w:rsid w:val="003F4E03"/>
    <w:rsid w:val="003F5150"/>
    <w:rsid w:val="003F687C"/>
    <w:rsid w:val="00400197"/>
    <w:rsid w:val="00400360"/>
    <w:rsid w:val="004006BA"/>
    <w:rsid w:val="004011CB"/>
    <w:rsid w:val="004011D7"/>
    <w:rsid w:val="00401DFA"/>
    <w:rsid w:val="004020C5"/>
    <w:rsid w:val="00402176"/>
    <w:rsid w:val="004028DA"/>
    <w:rsid w:val="00403755"/>
    <w:rsid w:val="0040436D"/>
    <w:rsid w:val="004046C8"/>
    <w:rsid w:val="00404A6E"/>
    <w:rsid w:val="00404D7B"/>
    <w:rsid w:val="00405121"/>
    <w:rsid w:val="0040531D"/>
    <w:rsid w:val="00405740"/>
    <w:rsid w:val="00405CD3"/>
    <w:rsid w:val="00405D92"/>
    <w:rsid w:val="0040672C"/>
    <w:rsid w:val="0040693A"/>
    <w:rsid w:val="00406C21"/>
    <w:rsid w:val="004076AD"/>
    <w:rsid w:val="0040790B"/>
    <w:rsid w:val="00407969"/>
    <w:rsid w:val="00407BBB"/>
    <w:rsid w:val="00410153"/>
    <w:rsid w:val="00411E07"/>
    <w:rsid w:val="004124A0"/>
    <w:rsid w:val="004139F0"/>
    <w:rsid w:val="00413CA0"/>
    <w:rsid w:val="00413CE4"/>
    <w:rsid w:val="004143DF"/>
    <w:rsid w:val="004148F6"/>
    <w:rsid w:val="00415C1F"/>
    <w:rsid w:val="00415F17"/>
    <w:rsid w:val="0041655E"/>
    <w:rsid w:val="004201D5"/>
    <w:rsid w:val="00420EC4"/>
    <w:rsid w:val="00423305"/>
    <w:rsid w:val="0042362A"/>
    <w:rsid w:val="00423692"/>
    <w:rsid w:val="00423D42"/>
    <w:rsid w:val="00425098"/>
    <w:rsid w:val="0042511C"/>
    <w:rsid w:val="00425589"/>
    <w:rsid w:val="0042582D"/>
    <w:rsid w:val="0042601D"/>
    <w:rsid w:val="00427453"/>
    <w:rsid w:val="00427BD4"/>
    <w:rsid w:val="004306C7"/>
    <w:rsid w:val="00430844"/>
    <w:rsid w:val="00431DB0"/>
    <w:rsid w:val="004324C1"/>
    <w:rsid w:val="00433260"/>
    <w:rsid w:val="004333CB"/>
    <w:rsid w:val="00433485"/>
    <w:rsid w:val="00433514"/>
    <w:rsid w:val="00433877"/>
    <w:rsid w:val="00435B8C"/>
    <w:rsid w:val="00435FDE"/>
    <w:rsid w:val="00435FFA"/>
    <w:rsid w:val="00440087"/>
    <w:rsid w:val="004401EA"/>
    <w:rsid w:val="004405F4"/>
    <w:rsid w:val="00440CE7"/>
    <w:rsid w:val="00441D40"/>
    <w:rsid w:val="004437E2"/>
    <w:rsid w:val="00443802"/>
    <w:rsid w:val="00444056"/>
    <w:rsid w:val="00444161"/>
    <w:rsid w:val="0044418F"/>
    <w:rsid w:val="00444C18"/>
    <w:rsid w:val="00444D36"/>
    <w:rsid w:val="00444D4F"/>
    <w:rsid w:val="00444EF5"/>
    <w:rsid w:val="00446780"/>
    <w:rsid w:val="0045085B"/>
    <w:rsid w:val="0045213A"/>
    <w:rsid w:val="004525AC"/>
    <w:rsid w:val="00453496"/>
    <w:rsid w:val="00453CBF"/>
    <w:rsid w:val="00453D05"/>
    <w:rsid w:val="00453FD1"/>
    <w:rsid w:val="00454106"/>
    <w:rsid w:val="00454709"/>
    <w:rsid w:val="00455640"/>
    <w:rsid w:val="0045589E"/>
    <w:rsid w:val="004603EB"/>
    <w:rsid w:val="00460A0B"/>
    <w:rsid w:val="00462AD6"/>
    <w:rsid w:val="004642E1"/>
    <w:rsid w:val="00464F9F"/>
    <w:rsid w:val="0046522B"/>
    <w:rsid w:val="004659A9"/>
    <w:rsid w:val="00465C8C"/>
    <w:rsid w:val="004671FF"/>
    <w:rsid w:val="0047043B"/>
    <w:rsid w:val="00471526"/>
    <w:rsid w:val="00471DAC"/>
    <w:rsid w:val="00471F0E"/>
    <w:rsid w:val="0047234C"/>
    <w:rsid w:val="00472BF5"/>
    <w:rsid w:val="004732DC"/>
    <w:rsid w:val="0047490F"/>
    <w:rsid w:val="0047496E"/>
    <w:rsid w:val="00474D88"/>
    <w:rsid w:val="00474F8E"/>
    <w:rsid w:val="00475359"/>
    <w:rsid w:val="00475743"/>
    <w:rsid w:val="004759E3"/>
    <w:rsid w:val="00476BAA"/>
    <w:rsid w:val="0047709E"/>
    <w:rsid w:val="00477134"/>
    <w:rsid w:val="00477B9B"/>
    <w:rsid w:val="00477D23"/>
    <w:rsid w:val="00477E0D"/>
    <w:rsid w:val="00477E5F"/>
    <w:rsid w:val="004801A2"/>
    <w:rsid w:val="004819C1"/>
    <w:rsid w:val="00481C87"/>
    <w:rsid w:val="004822DF"/>
    <w:rsid w:val="0048246D"/>
    <w:rsid w:val="0048348E"/>
    <w:rsid w:val="00484CA7"/>
    <w:rsid w:val="0048550B"/>
    <w:rsid w:val="00486025"/>
    <w:rsid w:val="00486AEA"/>
    <w:rsid w:val="004873F2"/>
    <w:rsid w:val="004916F3"/>
    <w:rsid w:val="00491C89"/>
    <w:rsid w:val="00491F35"/>
    <w:rsid w:val="00492A57"/>
    <w:rsid w:val="00492FED"/>
    <w:rsid w:val="0049323C"/>
    <w:rsid w:val="00494072"/>
    <w:rsid w:val="004940BA"/>
    <w:rsid w:val="004952C1"/>
    <w:rsid w:val="00495911"/>
    <w:rsid w:val="00496E59"/>
    <w:rsid w:val="004974D6"/>
    <w:rsid w:val="00497766"/>
    <w:rsid w:val="00497A91"/>
    <w:rsid w:val="004A058A"/>
    <w:rsid w:val="004A0FFA"/>
    <w:rsid w:val="004A13AB"/>
    <w:rsid w:val="004A1910"/>
    <w:rsid w:val="004A26E1"/>
    <w:rsid w:val="004A278F"/>
    <w:rsid w:val="004A28BA"/>
    <w:rsid w:val="004A28EE"/>
    <w:rsid w:val="004A2928"/>
    <w:rsid w:val="004A296C"/>
    <w:rsid w:val="004A2E9E"/>
    <w:rsid w:val="004A3981"/>
    <w:rsid w:val="004A3CD8"/>
    <w:rsid w:val="004A4535"/>
    <w:rsid w:val="004A49BA"/>
    <w:rsid w:val="004A4E0C"/>
    <w:rsid w:val="004A5498"/>
    <w:rsid w:val="004A6CC0"/>
    <w:rsid w:val="004A71C0"/>
    <w:rsid w:val="004A739F"/>
    <w:rsid w:val="004A78E5"/>
    <w:rsid w:val="004B0088"/>
    <w:rsid w:val="004B06D0"/>
    <w:rsid w:val="004B1123"/>
    <w:rsid w:val="004B121F"/>
    <w:rsid w:val="004B16B9"/>
    <w:rsid w:val="004B28E9"/>
    <w:rsid w:val="004B2BE4"/>
    <w:rsid w:val="004B3C8F"/>
    <w:rsid w:val="004B46C8"/>
    <w:rsid w:val="004B47C5"/>
    <w:rsid w:val="004B5373"/>
    <w:rsid w:val="004B5425"/>
    <w:rsid w:val="004B564A"/>
    <w:rsid w:val="004B5982"/>
    <w:rsid w:val="004B5E33"/>
    <w:rsid w:val="004B6411"/>
    <w:rsid w:val="004B65D8"/>
    <w:rsid w:val="004B66BF"/>
    <w:rsid w:val="004B7762"/>
    <w:rsid w:val="004B79C1"/>
    <w:rsid w:val="004C02D8"/>
    <w:rsid w:val="004C15CA"/>
    <w:rsid w:val="004C283E"/>
    <w:rsid w:val="004C2A02"/>
    <w:rsid w:val="004C2AEB"/>
    <w:rsid w:val="004C33E9"/>
    <w:rsid w:val="004C39ED"/>
    <w:rsid w:val="004C4DC5"/>
    <w:rsid w:val="004C5575"/>
    <w:rsid w:val="004C5E87"/>
    <w:rsid w:val="004C5FE4"/>
    <w:rsid w:val="004C636D"/>
    <w:rsid w:val="004C6EDC"/>
    <w:rsid w:val="004C7613"/>
    <w:rsid w:val="004C789F"/>
    <w:rsid w:val="004C7EDA"/>
    <w:rsid w:val="004C7F62"/>
    <w:rsid w:val="004D0B99"/>
    <w:rsid w:val="004D0C02"/>
    <w:rsid w:val="004D1529"/>
    <w:rsid w:val="004D179C"/>
    <w:rsid w:val="004D1A48"/>
    <w:rsid w:val="004D42B2"/>
    <w:rsid w:val="004D55CC"/>
    <w:rsid w:val="004D5DF2"/>
    <w:rsid w:val="004D6053"/>
    <w:rsid w:val="004D6190"/>
    <w:rsid w:val="004D68F3"/>
    <w:rsid w:val="004D7201"/>
    <w:rsid w:val="004D78CD"/>
    <w:rsid w:val="004D7C08"/>
    <w:rsid w:val="004D7C42"/>
    <w:rsid w:val="004E07F7"/>
    <w:rsid w:val="004E0AAB"/>
    <w:rsid w:val="004E1305"/>
    <w:rsid w:val="004E1546"/>
    <w:rsid w:val="004E1DC5"/>
    <w:rsid w:val="004E2667"/>
    <w:rsid w:val="004E2961"/>
    <w:rsid w:val="004E2BC3"/>
    <w:rsid w:val="004E2FF8"/>
    <w:rsid w:val="004E3DE5"/>
    <w:rsid w:val="004E4375"/>
    <w:rsid w:val="004E499A"/>
    <w:rsid w:val="004E4E6A"/>
    <w:rsid w:val="004E54C7"/>
    <w:rsid w:val="004E6008"/>
    <w:rsid w:val="004E6183"/>
    <w:rsid w:val="004E6321"/>
    <w:rsid w:val="004E7457"/>
    <w:rsid w:val="004E7A9E"/>
    <w:rsid w:val="004F02D1"/>
    <w:rsid w:val="004F0D42"/>
    <w:rsid w:val="004F0F89"/>
    <w:rsid w:val="004F14E5"/>
    <w:rsid w:val="004F21F7"/>
    <w:rsid w:val="004F2986"/>
    <w:rsid w:val="004F3631"/>
    <w:rsid w:val="004F3F23"/>
    <w:rsid w:val="004F4C83"/>
    <w:rsid w:val="004F4F21"/>
    <w:rsid w:val="004F5512"/>
    <w:rsid w:val="004F6F6D"/>
    <w:rsid w:val="004F74E8"/>
    <w:rsid w:val="004F7A24"/>
    <w:rsid w:val="004F7CEE"/>
    <w:rsid w:val="004F7F8A"/>
    <w:rsid w:val="005004E4"/>
    <w:rsid w:val="005024D8"/>
    <w:rsid w:val="00502730"/>
    <w:rsid w:val="00503CCA"/>
    <w:rsid w:val="00507370"/>
    <w:rsid w:val="00507371"/>
    <w:rsid w:val="00507771"/>
    <w:rsid w:val="00510CD5"/>
    <w:rsid w:val="00511A09"/>
    <w:rsid w:val="00511C8C"/>
    <w:rsid w:val="00512AA4"/>
    <w:rsid w:val="00513297"/>
    <w:rsid w:val="00513DAF"/>
    <w:rsid w:val="005146AE"/>
    <w:rsid w:val="00515948"/>
    <w:rsid w:val="005178DE"/>
    <w:rsid w:val="00520304"/>
    <w:rsid w:val="00520B3F"/>
    <w:rsid w:val="005218B7"/>
    <w:rsid w:val="00522962"/>
    <w:rsid w:val="00522D9A"/>
    <w:rsid w:val="00523540"/>
    <w:rsid w:val="00523801"/>
    <w:rsid w:val="00523A86"/>
    <w:rsid w:val="00525EA2"/>
    <w:rsid w:val="0052674E"/>
    <w:rsid w:val="00527521"/>
    <w:rsid w:val="00527C53"/>
    <w:rsid w:val="0053064C"/>
    <w:rsid w:val="00530903"/>
    <w:rsid w:val="00532687"/>
    <w:rsid w:val="005328EC"/>
    <w:rsid w:val="00533D47"/>
    <w:rsid w:val="00533E48"/>
    <w:rsid w:val="00534CAD"/>
    <w:rsid w:val="00534F0D"/>
    <w:rsid w:val="00535000"/>
    <w:rsid w:val="00536501"/>
    <w:rsid w:val="005369D3"/>
    <w:rsid w:val="00536AF3"/>
    <w:rsid w:val="00540402"/>
    <w:rsid w:val="005412A8"/>
    <w:rsid w:val="0054168E"/>
    <w:rsid w:val="005417FB"/>
    <w:rsid w:val="00541851"/>
    <w:rsid w:val="00541BD2"/>
    <w:rsid w:val="00541DD9"/>
    <w:rsid w:val="00542B4C"/>
    <w:rsid w:val="00542D0B"/>
    <w:rsid w:val="0054357C"/>
    <w:rsid w:val="00543D0B"/>
    <w:rsid w:val="00543FAE"/>
    <w:rsid w:val="005446DF"/>
    <w:rsid w:val="00544BC9"/>
    <w:rsid w:val="0054557F"/>
    <w:rsid w:val="00545798"/>
    <w:rsid w:val="00545B50"/>
    <w:rsid w:val="00545DC0"/>
    <w:rsid w:val="00546040"/>
    <w:rsid w:val="00546DBF"/>
    <w:rsid w:val="00551084"/>
    <w:rsid w:val="005523C4"/>
    <w:rsid w:val="0055240B"/>
    <w:rsid w:val="00552FBA"/>
    <w:rsid w:val="00553113"/>
    <w:rsid w:val="0055460B"/>
    <w:rsid w:val="00555602"/>
    <w:rsid w:val="00556184"/>
    <w:rsid w:val="00556E93"/>
    <w:rsid w:val="005607A5"/>
    <w:rsid w:val="0056083A"/>
    <w:rsid w:val="00560FBA"/>
    <w:rsid w:val="00561193"/>
    <w:rsid w:val="005618FF"/>
    <w:rsid w:val="00562186"/>
    <w:rsid w:val="005624ED"/>
    <w:rsid w:val="00562913"/>
    <w:rsid w:val="00563FAA"/>
    <w:rsid w:val="005648FA"/>
    <w:rsid w:val="0056533C"/>
    <w:rsid w:val="005676E5"/>
    <w:rsid w:val="00570717"/>
    <w:rsid w:val="00570CCF"/>
    <w:rsid w:val="005712A2"/>
    <w:rsid w:val="00572034"/>
    <w:rsid w:val="00573459"/>
    <w:rsid w:val="00573E5B"/>
    <w:rsid w:val="00574066"/>
    <w:rsid w:val="0057488A"/>
    <w:rsid w:val="0057496B"/>
    <w:rsid w:val="00574B88"/>
    <w:rsid w:val="00574BC1"/>
    <w:rsid w:val="005751DF"/>
    <w:rsid w:val="00575FF4"/>
    <w:rsid w:val="005760D9"/>
    <w:rsid w:val="005762D9"/>
    <w:rsid w:val="00576AEC"/>
    <w:rsid w:val="005775EA"/>
    <w:rsid w:val="00580122"/>
    <w:rsid w:val="0058167C"/>
    <w:rsid w:val="00581E46"/>
    <w:rsid w:val="00582C38"/>
    <w:rsid w:val="00583703"/>
    <w:rsid w:val="00584415"/>
    <w:rsid w:val="00584D8B"/>
    <w:rsid w:val="005851F8"/>
    <w:rsid w:val="0058629E"/>
    <w:rsid w:val="00586F80"/>
    <w:rsid w:val="00587E0A"/>
    <w:rsid w:val="005900AC"/>
    <w:rsid w:val="005906DF"/>
    <w:rsid w:val="00590AC7"/>
    <w:rsid w:val="00591927"/>
    <w:rsid w:val="005919F8"/>
    <w:rsid w:val="005921F1"/>
    <w:rsid w:val="00592248"/>
    <w:rsid w:val="00593B40"/>
    <w:rsid w:val="00594099"/>
    <w:rsid w:val="0059568E"/>
    <w:rsid w:val="00595CC2"/>
    <w:rsid w:val="00596434"/>
    <w:rsid w:val="005965ED"/>
    <w:rsid w:val="00596718"/>
    <w:rsid w:val="00596908"/>
    <w:rsid w:val="00596EBC"/>
    <w:rsid w:val="00597264"/>
    <w:rsid w:val="00597448"/>
    <w:rsid w:val="005977BD"/>
    <w:rsid w:val="005A07CB"/>
    <w:rsid w:val="005A0904"/>
    <w:rsid w:val="005A17D7"/>
    <w:rsid w:val="005A26AE"/>
    <w:rsid w:val="005A3582"/>
    <w:rsid w:val="005A4F14"/>
    <w:rsid w:val="005A5E1C"/>
    <w:rsid w:val="005A5E62"/>
    <w:rsid w:val="005A6235"/>
    <w:rsid w:val="005A6C37"/>
    <w:rsid w:val="005A7D38"/>
    <w:rsid w:val="005B006F"/>
    <w:rsid w:val="005B079E"/>
    <w:rsid w:val="005B0ACC"/>
    <w:rsid w:val="005B19A4"/>
    <w:rsid w:val="005B1A5A"/>
    <w:rsid w:val="005B2088"/>
    <w:rsid w:val="005B220B"/>
    <w:rsid w:val="005B230A"/>
    <w:rsid w:val="005B242C"/>
    <w:rsid w:val="005B28DB"/>
    <w:rsid w:val="005B2B74"/>
    <w:rsid w:val="005B2C58"/>
    <w:rsid w:val="005B3C0E"/>
    <w:rsid w:val="005B458C"/>
    <w:rsid w:val="005B46A0"/>
    <w:rsid w:val="005B5095"/>
    <w:rsid w:val="005B5193"/>
    <w:rsid w:val="005B53F9"/>
    <w:rsid w:val="005B5AE8"/>
    <w:rsid w:val="005B5C68"/>
    <w:rsid w:val="005B6090"/>
    <w:rsid w:val="005B610E"/>
    <w:rsid w:val="005B6E01"/>
    <w:rsid w:val="005B6F8B"/>
    <w:rsid w:val="005B759D"/>
    <w:rsid w:val="005B7AD0"/>
    <w:rsid w:val="005C0A0E"/>
    <w:rsid w:val="005C1D34"/>
    <w:rsid w:val="005C26DA"/>
    <w:rsid w:val="005C47F2"/>
    <w:rsid w:val="005C4F4D"/>
    <w:rsid w:val="005C5ED8"/>
    <w:rsid w:val="005C6758"/>
    <w:rsid w:val="005D11E6"/>
    <w:rsid w:val="005D1CDB"/>
    <w:rsid w:val="005D1DEB"/>
    <w:rsid w:val="005D2940"/>
    <w:rsid w:val="005D2E49"/>
    <w:rsid w:val="005D2ED9"/>
    <w:rsid w:val="005D301E"/>
    <w:rsid w:val="005D3268"/>
    <w:rsid w:val="005D4AD1"/>
    <w:rsid w:val="005D4C5C"/>
    <w:rsid w:val="005D4F89"/>
    <w:rsid w:val="005D5298"/>
    <w:rsid w:val="005D59F6"/>
    <w:rsid w:val="005D7049"/>
    <w:rsid w:val="005D76C8"/>
    <w:rsid w:val="005D77C8"/>
    <w:rsid w:val="005D7A5F"/>
    <w:rsid w:val="005D7ED7"/>
    <w:rsid w:val="005E009C"/>
    <w:rsid w:val="005E0688"/>
    <w:rsid w:val="005E13B8"/>
    <w:rsid w:val="005E152F"/>
    <w:rsid w:val="005E16B2"/>
    <w:rsid w:val="005E2FE6"/>
    <w:rsid w:val="005E3059"/>
    <w:rsid w:val="005E330C"/>
    <w:rsid w:val="005E3742"/>
    <w:rsid w:val="005E4895"/>
    <w:rsid w:val="005E552B"/>
    <w:rsid w:val="005E5E47"/>
    <w:rsid w:val="005E5FE3"/>
    <w:rsid w:val="005E6DF3"/>
    <w:rsid w:val="005E78C1"/>
    <w:rsid w:val="005E7D43"/>
    <w:rsid w:val="005E7E59"/>
    <w:rsid w:val="005F08A7"/>
    <w:rsid w:val="005F0BE7"/>
    <w:rsid w:val="005F0E98"/>
    <w:rsid w:val="005F2408"/>
    <w:rsid w:val="005F2AF5"/>
    <w:rsid w:val="005F2B37"/>
    <w:rsid w:val="005F331F"/>
    <w:rsid w:val="005F3E84"/>
    <w:rsid w:val="005F44C8"/>
    <w:rsid w:val="005F4F21"/>
    <w:rsid w:val="005F6BC2"/>
    <w:rsid w:val="005F734B"/>
    <w:rsid w:val="005F758C"/>
    <w:rsid w:val="005F7CF9"/>
    <w:rsid w:val="005F7DC2"/>
    <w:rsid w:val="00600373"/>
    <w:rsid w:val="006004F0"/>
    <w:rsid w:val="00600521"/>
    <w:rsid w:val="0060142B"/>
    <w:rsid w:val="00601FBC"/>
    <w:rsid w:val="00602324"/>
    <w:rsid w:val="00602A46"/>
    <w:rsid w:val="00602B0E"/>
    <w:rsid w:val="00602CF6"/>
    <w:rsid w:val="00602DAA"/>
    <w:rsid w:val="006045FD"/>
    <w:rsid w:val="006064B6"/>
    <w:rsid w:val="006066A6"/>
    <w:rsid w:val="006069F7"/>
    <w:rsid w:val="00606AFA"/>
    <w:rsid w:val="006070EF"/>
    <w:rsid w:val="006072E4"/>
    <w:rsid w:val="00607BAC"/>
    <w:rsid w:val="00610CA2"/>
    <w:rsid w:val="0061186A"/>
    <w:rsid w:val="00611E27"/>
    <w:rsid w:val="00611F97"/>
    <w:rsid w:val="006129EA"/>
    <w:rsid w:val="00612F90"/>
    <w:rsid w:val="006138DF"/>
    <w:rsid w:val="00613BF7"/>
    <w:rsid w:val="00613CB6"/>
    <w:rsid w:val="00614C39"/>
    <w:rsid w:val="00615D6A"/>
    <w:rsid w:val="006162DB"/>
    <w:rsid w:val="006164A3"/>
    <w:rsid w:val="00616699"/>
    <w:rsid w:val="006166F7"/>
    <w:rsid w:val="006166FA"/>
    <w:rsid w:val="0061682A"/>
    <w:rsid w:val="00616875"/>
    <w:rsid w:val="006178C6"/>
    <w:rsid w:val="00617A8E"/>
    <w:rsid w:val="00620482"/>
    <w:rsid w:val="00622CA6"/>
    <w:rsid w:val="00622E5D"/>
    <w:rsid w:val="00624B8D"/>
    <w:rsid w:val="006255F0"/>
    <w:rsid w:val="00627537"/>
    <w:rsid w:val="00627978"/>
    <w:rsid w:val="00627E90"/>
    <w:rsid w:val="00630A24"/>
    <w:rsid w:val="00633F84"/>
    <w:rsid w:val="00634222"/>
    <w:rsid w:val="00634AF6"/>
    <w:rsid w:val="006354CB"/>
    <w:rsid w:val="00635ADF"/>
    <w:rsid w:val="00635CCE"/>
    <w:rsid w:val="00636912"/>
    <w:rsid w:val="00637E86"/>
    <w:rsid w:val="00637ECD"/>
    <w:rsid w:val="00640D49"/>
    <w:rsid w:val="00641149"/>
    <w:rsid w:val="00641151"/>
    <w:rsid w:val="00642FBE"/>
    <w:rsid w:val="00643E6E"/>
    <w:rsid w:val="006446E9"/>
    <w:rsid w:val="006447B2"/>
    <w:rsid w:val="00644944"/>
    <w:rsid w:val="00645D31"/>
    <w:rsid w:val="006465C9"/>
    <w:rsid w:val="0064705E"/>
    <w:rsid w:val="00647146"/>
    <w:rsid w:val="0064790D"/>
    <w:rsid w:val="006479CD"/>
    <w:rsid w:val="00647C5B"/>
    <w:rsid w:val="00647C9A"/>
    <w:rsid w:val="00647F64"/>
    <w:rsid w:val="0065114C"/>
    <w:rsid w:val="00651A9A"/>
    <w:rsid w:val="00653F8C"/>
    <w:rsid w:val="006545DD"/>
    <w:rsid w:val="006551D0"/>
    <w:rsid w:val="00656673"/>
    <w:rsid w:val="00656748"/>
    <w:rsid w:val="006569BF"/>
    <w:rsid w:val="00657005"/>
    <w:rsid w:val="00657F2B"/>
    <w:rsid w:val="00657F39"/>
    <w:rsid w:val="0066087C"/>
    <w:rsid w:val="006611FC"/>
    <w:rsid w:val="00661B18"/>
    <w:rsid w:val="00661FC3"/>
    <w:rsid w:val="00663B20"/>
    <w:rsid w:val="00664705"/>
    <w:rsid w:val="00664A1F"/>
    <w:rsid w:val="0066535F"/>
    <w:rsid w:val="00665BFD"/>
    <w:rsid w:val="0066621A"/>
    <w:rsid w:val="006663D5"/>
    <w:rsid w:val="006666AF"/>
    <w:rsid w:val="00666EF9"/>
    <w:rsid w:val="0066798B"/>
    <w:rsid w:val="0067019C"/>
    <w:rsid w:val="006701AA"/>
    <w:rsid w:val="0067037F"/>
    <w:rsid w:val="00670917"/>
    <w:rsid w:val="00670996"/>
    <w:rsid w:val="00670B57"/>
    <w:rsid w:val="00671E33"/>
    <w:rsid w:val="00672733"/>
    <w:rsid w:val="006727A2"/>
    <w:rsid w:val="00673923"/>
    <w:rsid w:val="00673B9F"/>
    <w:rsid w:val="00673EE5"/>
    <w:rsid w:val="0067475C"/>
    <w:rsid w:val="006750A7"/>
    <w:rsid w:val="00677583"/>
    <w:rsid w:val="00680BC1"/>
    <w:rsid w:val="00681193"/>
    <w:rsid w:val="00681CBC"/>
    <w:rsid w:val="00682877"/>
    <w:rsid w:val="0068296E"/>
    <w:rsid w:val="00682B3C"/>
    <w:rsid w:val="0068399D"/>
    <w:rsid w:val="00684278"/>
    <w:rsid w:val="006847A8"/>
    <w:rsid w:val="006848BC"/>
    <w:rsid w:val="00685279"/>
    <w:rsid w:val="006854C7"/>
    <w:rsid w:val="006854CC"/>
    <w:rsid w:val="00686483"/>
    <w:rsid w:val="00687C9D"/>
    <w:rsid w:val="00687D34"/>
    <w:rsid w:val="006907DF"/>
    <w:rsid w:val="00691D72"/>
    <w:rsid w:val="00692705"/>
    <w:rsid w:val="006928AB"/>
    <w:rsid w:val="00692D60"/>
    <w:rsid w:val="00692F3D"/>
    <w:rsid w:val="006948B4"/>
    <w:rsid w:val="00694D31"/>
    <w:rsid w:val="00695E21"/>
    <w:rsid w:val="00696C55"/>
    <w:rsid w:val="00696D20"/>
    <w:rsid w:val="00696DA6"/>
    <w:rsid w:val="00697690"/>
    <w:rsid w:val="00697FC6"/>
    <w:rsid w:val="006A02CB"/>
    <w:rsid w:val="006A0ACF"/>
    <w:rsid w:val="006A0FF2"/>
    <w:rsid w:val="006A11F3"/>
    <w:rsid w:val="006A1B55"/>
    <w:rsid w:val="006A200C"/>
    <w:rsid w:val="006A2231"/>
    <w:rsid w:val="006A3CB5"/>
    <w:rsid w:val="006A435B"/>
    <w:rsid w:val="006A46B6"/>
    <w:rsid w:val="006A62A0"/>
    <w:rsid w:val="006A6F1C"/>
    <w:rsid w:val="006A717B"/>
    <w:rsid w:val="006B177D"/>
    <w:rsid w:val="006B20F3"/>
    <w:rsid w:val="006B4834"/>
    <w:rsid w:val="006B55F7"/>
    <w:rsid w:val="006B56CC"/>
    <w:rsid w:val="006B5CA8"/>
    <w:rsid w:val="006B73E0"/>
    <w:rsid w:val="006B7857"/>
    <w:rsid w:val="006B7FD5"/>
    <w:rsid w:val="006C0507"/>
    <w:rsid w:val="006C1030"/>
    <w:rsid w:val="006C137B"/>
    <w:rsid w:val="006C1AA3"/>
    <w:rsid w:val="006C2470"/>
    <w:rsid w:val="006C2CE1"/>
    <w:rsid w:val="006C54C5"/>
    <w:rsid w:val="006C553E"/>
    <w:rsid w:val="006C56B9"/>
    <w:rsid w:val="006C56BD"/>
    <w:rsid w:val="006C67C3"/>
    <w:rsid w:val="006D054B"/>
    <w:rsid w:val="006D07D9"/>
    <w:rsid w:val="006D2C3E"/>
    <w:rsid w:val="006D3066"/>
    <w:rsid w:val="006D48D4"/>
    <w:rsid w:val="006D5177"/>
    <w:rsid w:val="006D56F6"/>
    <w:rsid w:val="006D57BA"/>
    <w:rsid w:val="006D5CD9"/>
    <w:rsid w:val="006D60E6"/>
    <w:rsid w:val="006D692C"/>
    <w:rsid w:val="006D6B9B"/>
    <w:rsid w:val="006D6FB6"/>
    <w:rsid w:val="006D7142"/>
    <w:rsid w:val="006E093E"/>
    <w:rsid w:val="006E0E39"/>
    <w:rsid w:val="006E1DBE"/>
    <w:rsid w:val="006E321A"/>
    <w:rsid w:val="006E528C"/>
    <w:rsid w:val="006E639F"/>
    <w:rsid w:val="006E6423"/>
    <w:rsid w:val="006E6745"/>
    <w:rsid w:val="006E7450"/>
    <w:rsid w:val="006E7CC7"/>
    <w:rsid w:val="006E7DCD"/>
    <w:rsid w:val="006E7E1E"/>
    <w:rsid w:val="006F1582"/>
    <w:rsid w:val="006F1B90"/>
    <w:rsid w:val="006F20B7"/>
    <w:rsid w:val="006F28D6"/>
    <w:rsid w:val="006F2F2D"/>
    <w:rsid w:val="006F346A"/>
    <w:rsid w:val="006F41B1"/>
    <w:rsid w:val="006F4C4C"/>
    <w:rsid w:val="006F5CF1"/>
    <w:rsid w:val="006F62DF"/>
    <w:rsid w:val="006F78A6"/>
    <w:rsid w:val="006F7ABC"/>
    <w:rsid w:val="006F7B18"/>
    <w:rsid w:val="00700987"/>
    <w:rsid w:val="00700A2E"/>
    <w:rsid w:val="007016F2"/>
    <w:rsid w:val="00701C68"/>
    <w:rsid w:val="0070345D"/>
    <w:rsid w:val="00703C84"/>
    <w:rsid w:val="00704176"/>
    <w:rsid w:val="00704871"/>
    <w:rsid w:val="0070502E"/>
    <w:rsid w:val="00705C6B"/>
    <w:rsid w:val="00706AA1"/>
    <w:rsid w:val="00707239"/>
    <w:rsid w:val="00707B46"/>
    <w:rsid w:val="00710B17"/>
    <w:rsid w:val="00711310"/>
    <w:rsid w:val="00712287"/>
    <w:rsid w:val="00712773"/>
    <w:rsid w:val="0071514C"/>
    <w:rsid w:val="007159BF"/>
    <w:rsid w:val="00715ADF"/>
    <w:rsid w:val="007163F2"/>
    <w:rsid w:val="00716A40"/>
    <w:rsid w:val="00716CE6"/>
    <w:rsid w:val="00717649"/>
    <w:rsid w:val="00717985"/>
    <w:rsid w:val="00717C60"/>
    <w:rsid w:val="00717FEE"/>
    <w:rsid w:val="007200AE"/>
    <w:rsid w:val="0072113D"/>
    <w:rsid w:val="007212AA"/>
    <w:rsid w:val="007212C6"/>
    <w:rsid w:val="007225D0"/>
    <w:rsid w:val="00723EFA"/>
    <w:rsid w:val="007247C9"/>
    <w:rsid w:val="00724FED"/>
    <w:rsid w:val="00725370"/>
    <w:rsid w:val="007259C0"/>
    <w:rsid w:val="00726429"/>
    <w:rsid w:val="00726AA2"/>
    <w:rsid w:val="00726D8B"/>
    <w:rsid w:val="007272ED"/>
    <w:rsid w:val="00727CD5"/>
    <w:rsid w:val="00727F01"/>
    <w:rsid w:val="0073043F"/>
    <w:rsid w:val="00731167"/>
    <w:rsid w:val="00731F9A"/>
    <w:rsid w:val="00732494"/>
    <w:rsid w:val="00732E2B"/>
    <w:rsid w:val="0073355E"/>
    <w:rsid w:val="0073361F"/>
    <w:rsid w:val="00733D52"/>
    <w:rsid w:val="007348D8"/>
    <w:rsid w:val="007353EF"/>
    <w:rsid w:val="0073556A"/>
    <w:rsid w:val="007364C8"/>
    <w:rsid w:val="00736BF0"/>
    <w:rsid w:val="00736C56"/>
    <w:rsid w:val="00736E78"/>
    <w:rsid w:val="00736EB2"/>
    <w:rsid w:val="007371F8"/>
    <w:rsid w:val="007372CC"/>
    <w:rsid w:val="0073753E"/>
    <w:rsid w:val="007401F9"/>
    <w:rsid w:val="007405D4"/>
    <w:rsid w:val="00741BB4"/>
    <w:rsid w:val="007423E3"/>
    <w:rsid w:val="00743A0D"/>
    <w:rsid w:val="007451D0"/>
    <w:rsid w:val="00746CA7"/>
    <w:rsid w:val="00750AE6"/>
    <w:rsid w:val="00751997"/>
    <w:rsid w:val="007529BB"/>
    <w:rsid w:val="007529D2"/>
    <w:rsid w:val="00752D48"/>
    <w:rsid w:val="007539A3"/>
    <w:rsid w:val="00753C49"/>
    <w:rsid w:val="0075468A"/>
    <w:rsid w:val="007546A4"/>
    <w:rsid w:val="00754AB1"/>
    <w:rsid w:val="00754ACB"/>
    <w:rsid w:val="00755406"/>
    <w:rsid w:val="00755680"/>
    <w:rsid w:val="00755FAD"/>
    <w:rsid w:val="007560D8"/>
    <w:rsid w:val="007568AF"/>
    <w:rsid w:val="0075733C"/>
    <w:rsid w:val="00760BF5"/>
    <w:rsid w:val="00761760"/>
    <w:rsid w:val="00761E3D"/>
    <w:rsid w:val="00763255"/>
    <w:rsid w:val="007645FF"/>
    <w:rsid w:val="00764A50"/>
    <w:rsid w:val="00764A68"/>
    <w:rsid w:val="00764BDF"/>
    <w:rsid w:val="00764C86"/>
    <w:rsid w:val="00764D94"/>
    <w:rsid w:val="00766986"/>
    <w:rsid w:val="00767D88"/>
    <w:rsid w:val="00770AE1"/>
    <w:rsid w:val="00770B87"/>
    <w:rsid w:val="00770C6C"/>
    <w:rsid w:val="0077102A"/>
    <w:rsid w:val="0077112E"/>
    <w:rsid w:val="0077256E"/>
    <w:rsid w:val="00772851"/>
    <w:rsid w:val="00772FDD"/>
    <w:rsid w:val="007736C5"/>
    <w:rsid w:val="007743C9"/>
    <w:rsid w:val="00774AD2"/>
    <w:rsid w:val="00775CB4"/>
    <w:rsid w:val="00776947"/>
    <w:rsid w:val="00780052"/>
    <w:rsid w:val="00780221"/>
    <w:rsid w:val="00780B28"/>
    <w:rsid w:val="00781B75"/>
    <w:rsid w:val="007839F3"/>
    <w:rsid w:val="00783B72"/>
    <w:rsid w:val="00785044"/>
    <w:rsid w:val="007857EE"/>
    <w:rsid w:val="00785B2E"/>
    <w:rsid w:val="007863D3"/>
    <w:rsid w:val="00786A21"/>
    <w:rsid w:val="00787893"/>
    <w:rsid w:val="00787A71"/>
    <w:rsid w:val="0079011A"/>
    <w:rsid w:val="00790653"/>
    <w:rsid w:val="007916D6"/>
    <w:rsid w:val="00791918"/>
    <w:rsid w:val="00792286"/>
    <w:rsid w:val="00792B04"/>
    <w:rsid w:val="00792C26"/>
    <w:rsid w:val="007939B8"/>
    <w:rsid w:val="007955F8"/>
    <w:rsid w:val="00795B0F"/>
    <w:rsid w:val="007965BE"/>
    <w:rsid w:val="007975FF"/>
    <w:rsid w:val="00797D43"/>
    <w:rsid w:val="007A1456"/>
    <w:rsid w:val="007A17A1"/>
    <w:rsid w:val="007A1C2A"/>
    <w:rsid w:val="007A283B"/>
    <w:rsid w:val="007A3EC3"/>
    <w:rsid w:val="007A4362"/>
    <w:rsid w:val="007A4E10"/>
    <w:rsid w:val="007A4EA1"/>
    <w:rsid w:val="007A5AC8"/>
    <w:rsid w:val="007A65B5"/>
    <w:rsid w:val="007A7BED"/>
    <w:rsid w:val="007A7F20"/>
    <w:rsid w:val="007A7F77"/>
    <w:rsid w:val="007B091C"/>
    <w:rsid w:val="007B1AAA"/>
    <w:rsid w:val="007B1FE2"/>
    <w:rsid w:val="007B37A5"/>
    <w:rsid w:val="007B3E3F"/>
    <w:rsid w:val="007B4029"/>
    <w:rsid w:val="007B4E8E"/>
    <w:rsid w:val="007B5078"/>
    <w:rsid w:val="007B5418"/>
    <w:rsid w:val="007B5C2B"/>
    <w:rsid w:val="007B5EA8"/>
    <w:rsid w:val="007B6080"/>
    <w:rsid w:val="007B6766"/>
    <w:rsid w:val="007B6F43"/>
    <w:rsid w:val="007B7281"/>
    <w:rsid w:val="007B7462"/>
    <w:rsid w:val="007B7530"/>
    <w:rsid w:val="007B7670"/>
    <w:rsid w:val="007B767C"/>
    <w:rsid w:val="007C130B"/>
    <w:rsid w:val="007C25F5"/>
    <w:rsid w:val="007C272C"/>
    <w:rsid w:val="007C45F2"/>
    <w:rsid w:val="007C4E2A"/>
    <w:rsid w:val="007C5235"/>
    <w:rsid w:val="007C60FC"/>
    <w:rsid w:val="007C671D"/>
    <w:rsid w:val="007C6C35"/>
    <w:rsid w:val="007C705F"/>
    <w:rsid w:val="007C7451"/>
    <w:rsid w:val="007C7A5A"/>
    <w:rsid w:val="007D0523"/>
    <w:rsid w:val="007D15CC"/>
    <w:rsid w:val="007D17A1"/>
    <w:rsid w:val="007D19CE"/>
    <w:rsid w:val="007D285C"/>
    <w:rsid w:val="007D2DF9"/>
    <w:rsid w:val="007D3384"/>
    <w:rsid w:val="007D35ED"/>
    <w:rsid w:val="007D38CF"/>
    <w:rsid w:val="007D491E"/>
    <w:rsid w:val="007D4B86"/>
    <w:rsid w:val="007D4D15"/>
    <w:rsid w:val="007D56ED"/>
    <w:rsid w:val="007D5A18"/>
    <w:rsid w:val="007D5ED3"/>
    <w:rsid w:val="007D5F05"/>
    <w:rsid w:val="007D668E"/>
    <w:rsid w:val="007D7DF0"/>
    <w:rsid w:val="007E1EB5"/>
    <w:rsid w:val="007E1F05"/>
    <w:rsid w:val="007E3B01"/>
    <w:rsid w:val="007E3F98"/>
    <w:rsid w:val="007E40FA"/>
    <w:rsid w:val="007E48EB"/>
    <w:rsid w:val="007E59BE"/>
    <w:rsid w:val="007E5C13"/>
    <w:rsid w:val="007E5C29"/>
    <w:rsid w:val="007F01AD"/>
    <w:rsid w:val="007F11E8"/>
    <w:rsid w:val="007F1B0A"/>
    <w:rsid w:val="007F34E4"/>
    <w:rsid w:val="007F399F"/>
    <w:rsid w:val="007F4CAA"/>
    <w:rsid w:val="007F63FC"/>
    <w:rsid w:val="007F6FE9"/>
    <w:rsid w:val="007F706B"/>
    <w:rsid w:val="007F7713"/>
    <w:rsid w:val="007F7B6E"/>
    <w:rsid w:val="00800ED4"/>
    <w:rsid w:val="00800EFF"/>
    <w:rsid w:val="00801FBF"/>
    <w:rsid w:val="00802B6B"/>
    <w:rsid w:val="008036AA"/>
    <w:rsid w:val="00804A12"/>
    <w:rsid w:val="0080548F"/>
    <w:rsid w:val="00806509"/>
    <w:rsid w:val="00806A19"/>
    <w:rsid w:val="008108AF"/>
    <w:rsid w:val="00812443"/>
    <w:rsid w:val="00813368"/>
    <w:rsid w:val="00814CAC"/>
    <w:rsid w:val="0081538D"/>
    <w:rsid w:val="00815F40"/>
    <w:rsid w:val="00816212"/>
    <w:rsid w:val="00816960"/>
    <w:rsid w:val="008215C0"/>
    <w:rsid w:val="00822799"/>
    <w:rsid w:val="00822C70"/>
    <w:rsid w:val="008239BD"/>
    <w:rsid w:val="00823F52"/>
    <w:rsid w:val="008252B2"/>
    <w:rsid w:val="00825AB2"/>
    <w:rsid w:val="00825AB4"/>
    <w:rsid w:val="008263F3"/>
    <w:rsid w:val="00827905"/>
    <w:rsid w:val="00830386"/>
    <w:rsid w:val="00831776"/>
    <w:rsid w:val="00831CEE"/>
    <w:rsid w:val="0083260E"/>
    <w:rsid w:val="00833F1C"/>
    <w:rsid w:val="0083428F"/>
    <w:rsid w:val="00834706"/>
    <w:rsid w:val="00834D6A"/>
    <w:rsid w:val="00835260"/>
    <w:rsid w:val="00835C76"/>
    <w:rsid w:val="00836A47"/>
    <w:rsid w:val="008376F5"/>
    <w:rsid w:val="00837D85"/>
    <w:rsid w:val="00840A36"/>
    <w:rsid w:val="0084108B"/>
    <w:rsid w:val="00841485"/>
    <w:rsid w:val="0084185E"/>
    <w:rsid w:val="00841AD6"/>
    <w:rsid w:val="00842E5F"/>
    <w:rsid w:val="00843161"/>
    <w:rsid w:val="008435DF"/>
    <w:rsid w:val="008439F2"/>
    <w:rsid w:val="008442D3"/>
    <w:rsid w:val="00844CFF"/>
    <w:rsid w:val="00844FCB"/>
    <w:rsid w:val="008465FA"/>
    <w:rsid w:val="0084768B"/>
    <w:rsid w:val="00847898"/>
    <w:rsid w:val="00850BB8"/>
    <w:rsid w:val="00850D4F"/>
    <w:rsid w:val="0085187E"/>
    <w:rsid w:val="0085217E"/>
    <w:rsid w:val="00852722"/>
    <w:rsid w:val="00853DF0"/>
    <w:rsid w:val="00854083"/>
    <w:rsid w:val="008557CA"/>
    <w:rsid w:val="008561CD"/>
    <w:rsid w:val="00856AB0"/>
    <w:rsid w:val="0085772A"/>
    <w:rsid w:val="00857BD5"/>
    <w:rsid w:val="00857E11"/>
    <w:rsid w:val="00860281"/>
    <w:rsid w:val="00860BB5"/>
    <w:rsid w:val="008615FC"/>
    <w:rsid w:val="008616A7"/>
    <w:rsid w:val="00861814"/>
    <w:rsid w:val="00862428"/>
    <w:rsid w:val="0086286D"/>
    <w:rsid w:val="0086368B"/>
    <w:rsid w:val="00864A1D"/>
    <w:rsid w:val="00864B41"/>
    <w:rsid w:val="00865500"/>
    <w:rsid w:val="008664C1"/>
    <w:rsid w:val="008666A8"/>
    <w:rsid w:val="00866950"/>
    <w:rsid w:val="00866DF4"/>
    <w:rsid w:val="0086765C"/>
    <w:rsid w:val="00867F6B"/>
    <w:rsid w:val="0087202D"/>
    <w:rsid w:val="00872AB5"/>
    <w:rsid w:val="00873559"/>
    <w:rsid w:val="00873636"/>
    <w:rsid w:val="00873937"/>
    <w:rsid w:val="00873F9A"/>
    <w:rsid w:val="00874033"/>
    <w:rsid w:val="00874066"/>
    <w:rsid w:val="00874F9C"/>
    <w:rsid w:val="00875114"/>
    <w:rsid w:val="00875519"/>
    <w:rsid w:val="008756CA"/>
    <w:rsid w:val="00876BEA"/>
    <w:rsid w:val="0087701F"/>
    <w:rsid w:val="00877188"/>
    <w:rsid w:val="00877C35"/>
    <w:rsid w:val="00877C44"/>
    <w:rsid w:val="00877CDA"/>
    <w:rsid w:val="008804AF"/>
    <w:rsid w:val="00881085"/>
    <w:rsid w:val="00881CE8"/>
    <w:rsid w:val="00882FDB"/>
    <w:rsid w:val="00883AC4"/>
    <w:rsid w:val="00883BD0"/>
    <w:rsid w:val="008846A9"/>
    <w:rsid w:val="008854A7"/>
    <w:rsid w:val="00885EDE"/>
    <w:rsid w:val="008861E2"/>
    <w:rsid w:val="008864CF"/>
    <w:rsid w:val="00886E1B"/>
    <w:rsid w:val="00887200"/>
    <w:rsid w:val="00887E66"/>
    <w:rsid w:val="00890390"/>
    <w:rsid w:val="00890570"/>
    <w:rsid w:val="00890D89"/>
    <w:rsid w:val="00891AF5"/>
    <w:rsid w:val="0089318F"/>
    <w:rsid w:val="00893273"/>
    <w:rsid w:val="0089511D"/>
    <w:rsid w:val="0089560D"/>
    <w:rsid w:val="00896F45"/>
    <w:rsid w:val="008972AB"/>
    <w:rsid w:val="008975A8"/>
    <w:rsid w:val="00897A0C"/>
    <w:rsid w:val="008A036E"/>
    <w:rsid w:val="008A110E"/>
    <w:rsid w:val="008A1362"/>
    <w:rsid w:val="008A2215"/>
    <w:rsid w:val="008A28E3"/>
    <w:rsid w:val="008A3C00"/>
    <w:rsid w:val="008A48CE"/>
    <w:rsid w:val="008A5DB7"/>
    <w:rsid w:val="008A6007"/>
    <w:rsid w:val="008A62E2"/>
    <w:rsid w:val="008A6BA0"/>
    <w:rsid w:val="008A72AF"/>
    <w:rsid w:val="008A755B"/>
    <w:rsid w:val="008A7670"/>
    <w:rsid w:val="008A7C94"/>
    <w:rsid w:val="008B0655"/>
    <w:rsid w:val="008B1B61"/>
    <w:rsid w:val="008B2178"/>
    <w:rsid w:val="008B239F"/>
    <w:rsid w:val="008B2DB6"/>
    <w:rsid w:val="008B3C9F"/>
    <w:rsid w:val="008B4044"/>
    <w:rsid w:val="008B4B16"/>
    <w:rsid w:val="008B4DC7"/>
    <w:rsid w:val="008B4EE3"/>
    <w:rsid w:val="008B72E1"/>
    <w:rsid w:val="008B7527"/>
    <w:rsid w:val="008B77CE"/>
    <w:rsid w:val="008B78E9"/>
    <w:rsid w:val="008C03C3"/>
    <w:rsid w:val="008C08FA"/>
    <w:rsid w:val="008C0E13"/>
    <w:rsid w:val="008C272B"/>
    <w:rsid w:val="008C2B4A"/>
    <w:rsid w:val="008C2D41"/>
    <w:rsid w:val="008C3081"/>
    <w:rsid w:val="008C374C"/>
    <w:rsid w:val="008C3A6F"/>
    <w:rsid w:val="008C3BCF"/>
    <w:rsid w:val="008C4E3B"/>
    <w:rsid w:val="008C4E97"/>
    <w:rsid w:val="008C53B7"/>
    <w:rsid w:val="008C7024"/>
    <w:rsid w:val="008C7636"/>
    <w:rsid w:val="008D0593"/>
    <w:rsid w:val="008D08B3"/>
    <w:rsid w:val="008D1187"/>
    <w:rsid w:val="008D12B1"/>
    <w:rsid w:val="008D196C"/>
    <w:rsid w:val="008D1E32"/>
    <w:rsid w:val="008D2C2B"/>
    <w:rsid w:val="008D2DEA"/>
    <w:rsid w:val="008D2FE9"/>
    <w:rsid w:val="008D3065"/>
    <w:rsid w:val="008D36F1"/>
    <w:rsid w:val="008D38B1"/>
    <w:rsid w:val="008D4BFA"/>
    <w:rsid w:val="008D6AB6"/>
    <w:rsid w:val="008D7E6D"/>
    <w:rsid w:val="008E06F5"/>
    <w:rsid w:val="008E19F4"/>
    <w:rsid w:val="008E1A17"/>
    <w:rsid w:val="008E21D6"/>
    <w:rsid w:val="008E2331"/>
    <w:rsid w:val="008E393C"/>
    <w:rsid w:val="008E4714"/>
    <w:rsid w:val="008E49DF"/>
    <w:rsid w:val="008E59D7"/>
    <w:rsid w:val="008E5C70"/>
    <w:rsid w:val="008E62CE"/>
    <w:rsid w:val="008E6EBB"/>
    <w:rsid w:val="008E7A7E"/>
    <w:rsid w:val="008F0B7C"/>
    <w:rsid w:val="008F1A3E"/>
    <w:rsid w:val="008F1CB8"/>
    <w:rsid w:val="008F1DF2"/>
    <w:rsid w:val="008F285B"/>
    <w:rsid w:val="008F3E4D"/>
    <w:rsid w:val="008F50F6"/>
    <w:rsid w:val="008F6A4D"/>
    <w:rsid w:val="008F73D4"/>
    <w:rsid w:val="0090062B"/>
    <w:rsid w:val="009008F0"/>
    <w:rsid w:val="0090208B"/>
    <w:rsid w:val="00902533"/>
    <w:rsid w:val="00902641"/>
    <w:rsid w:val="00902C51"/>
    <w:rsid w:val="00902FF5"/>
    <w:rsid w:val="009030A7"/>
    <w:rsid w:val="0090488D"/>
    <w:rsid w:val="00904A26"/>
    <w:rsid w:val="009051BF"/>
    <w:rsid w:val="009051D6"/>
    <w:rsid w:val="009053DC"/>
    <w:rsid w:val="0090565C"/>
    <w:rsid w:val="009059EA"/>
    <w:rsid w:val="00905F6A"/>
    <w:rsid w:val="00906048"/>
    <w:rsid w:val="0090609F"/>
    <w:rsid w:val="0090770C"/>
    <w:rsid w:val="00907881"/>
    <w:rsid w:val="00907A1B"/>
    <w:rsid w:val="009101A7"/>
    <w:rsid w:val="00910A99"/>
    <w:rsid w:val="00911614"/>
    <w:rsid w:val="0091186B"/>
    <w:rsid w:val="00911A02"/>
    <w:rsid w:val="00911A25"/>
    <w:rsid w:val="00911A6B"/>
    <w:rsid w:val="00912AE7"/>
    <w:rsid w:val="0091307E"/>
    <w:rsid w:val="00913AF1"/>
    <w:rsid w:val="009145A3"/>
    <w:rsid w:val="00916171"/>
    <w:rsid w:val="00916AFF"/>
    <w:rsid w:val="00917B72"/>
    <w:rsid w:val="00917F83"/>
    <w:rsid w:val="00920F67"/>
    <w:rsid w:val="0092123E"/>
    <w:rsid w:val="009216F9"/>
    <w:rsid w:val="00922211"/>
    <w:rsid w:val="00922802"/>
    <w:rsid w:val="00922A66"/>
    <w:rsid w:val="00923306"/>
    <w:rsid w:val="0092357A"/>
    <w:rsid w:val="00924C10"/>
    <w:rsid w:val="00924F4B"/>
    <w:rsid w:val="00926CF9"/>
    <w:rsid w:val="00927BC7"/>
    <w:rsid w:val="00927CA7"/>
    <w:rsid w:val="00927D07"/>
    <w:rsid w:val="00927FE7"/>
    <w:rsid w:val="00930750"/>
    <w:rsid w:val="00930E24"/>
    <w:rsid w:val="00931E87"/>
    <w:rsid w:val="0093216B"/>
    <w:rsid w:val="0093312C"/>
    <w:rsid w:val="009343D9"/>
    <w:rsid w:val="00934587"/>
    <w:rsid w:val="00935A01"/>
    <w:rsid w:val="00936E08"/>
    <w:rsid w:val="009373FB"/>
    <w:rsid w:val="00937D8B"/>
    <w:rsid w:val="00942520"/>
    <w:rsid w:val="009433B6"/>
    <w:rsid w:val="00943E3B"/>
    <w:rsid w:val="00944163"/>
    <w:rsid w:val="00944BBE"/>
    <w:rsid w:val="00944DE1"/>
    <w:rsid w:val="0094541E"/>
    <w:rsid w:val="00945A8C"/>
    <w:rsid w:val="00945F41"/>
    <w:rsid w:val="0094640C"/>
    <w:rsid w:val="00946A3B"/>
    <w:rsid w:val="009472C5"/>
    <w:rsid w:val="00950048"/>
    <w:rsid w:val="00950086"/>
    <w:rsid w:val="00950A03"/>
    <w:rsid w:val="00951550"/>
    <w:rsid w:val="009538F6"/>
    <w:rsid w:val="00954294"/>
    <w:rsid w:val="0095475C"/>
    <w:rsid w:val="0095495B"/>
    <w:rsid w:val="00954B28"/>
    <w:rsid w:val="00955470"/>
    <w:rsid w:val="00955685"/>
    <w:rsid w:val="00956A8A"/>
    <w:rsid w:val="00956E2E"/>
    <w:rsid w:val="00960651"/>
    <w:rsid w:val="00960828"/>
    <w:rsid w:val="00961392"/>
    <w:rsid w:val="00961E1D"/>
    <w:rsid w:val="00963AD7"/>
    <w:rsid w:val="00964A09"/>
    <w:rsid w:val="009657C8"/>
    <w:rsid w:val="00966A9D"/>
    <w:rsid w:val="00967569"/>
    <w:rsid w:val="0096760C"/>
    <w:rsid w:val="0097047C"/>
    <w:rsid w:val="00971561"/>
    <w:rsid w:val="00971820"/>
    <w:rsid w:val="00971C63"/>
    <w:rsid w:val="00972413"/>
    <w:rsid w:val="0097323B"/>
    <w:rsid w:val="009739CD"/>
    <w:rsid w:val="0097420B"/>
    <w:rsid w:val="009745EC"/>
    <w:rsid w:val="00974EE8"/>
    <w:rsid w:val="00975284"/>
    <w:rsid w:val="00975CBE"/>
    <w:rsid w:val="009766C2"/>
    <w:rsid w:val="009772A1"/>
    <w:rsid w:val="00977ABA"/>
    <w:rsid w:val="00980049"/>
    <w:rsid w:val="009819B7"/>
    <w:rsid w:val="009823E4"/>
    <w:rsid w:val="00982C62"/>
    <w:rsid w:val="00983932"/>
    <w:rsid w:val="00984506"/>
    <w:rsid w:val="009849F9"/>
    <w:rsid w:val="009852EB"/>
    <w:rsid w:val="0098572F"/>
    <w:rsid w:val="0098654B"/>
    <w:rsid w:val="009865EF"/>
    <w:rsid w:val="00986A17"/>
    <w:rsid w:val="00986E98"/>
    <w:rsid w:val="00986ED3"/>
    <w:rsid w:val="00987549"/>
    <w:rsid w:val="00987E2E"/>
    <w:rsid w:val="0099000A"/>
    <w:rsid w:val="009905F0"/>
    <w:rsid w:val="00990615"/>
    <w:rsid w:val="00991280"/>
    <w:rsid w:val="009916D6"/>
    <w:rsid w:val="00993281"/>
    <w:rsid w:val="00994756"/>
    <w:rsid w:val="00994C5C"/>
    <w:rsid w:val="00994D3A"/>
    <w:rsid w:val="00994D97"/>
    <w:rsid w:val="0099537B"/>
    <w:rsid w:val="009958FC"/>
    <w:rsid w:val="00995D97"/>
    <w:rsid w:val="00996A5D"/>
    <w:rsid w:val="009A06F4"/>
    <w:rsid w:val="009A07B8"/>
    <w:rsid w:val="009A0A10"/>
    <w:rsid w:val="009A0AD5"/>
    <w:rsid w:val="009A14FC"/>
    <w:rsid w:val="009A1599"/>
    <w:rsid w:val="009A1835"/>
    <w:rsid w:val="009A1C17"/>
    <w:rsid w:val="009A1DE8"/>
    <w:rsid w:val="009A3946"/>
    <w:rsid w:val="009A4712"/>
    <w:rsid w:val="009A492B"/>
    <w:rsid w:val="009A4B6E"/>
    <w:rsid w:val="009A5934"/>
    <w:rsid w:val="009A5B1A"/>
    <w:rsid w:val="009A609A"/>
    <w:rsid w:val="009A6BE3"/>
    <w:rsid w:val="009A7CD2"/>
    <w:rsid w:val="009B04A7"/>
    <w:rsid w:val="009B0660"/>
    <w:rsid w:val="009B0C7B"/>
    <w:rsid w:val="009B1176"/>
    <w:rsid w:val="009B2BE1"/>
    <w:rsid w:val="009B31B1"/>
    <w:rsid w:val="009B321E"/>
    <w:rsid w:val="009B38AB"/>
    <w:rsid w:val="009B3AD6"/>
    <w:rsid w:val="009B42D3"/>
    <w:rsid w:val="009B48E2"/>
    <w:rsid w:val="009B495A"/>
    <w:rsid w:val="009B5634"/>
    <w:rsid w:val="009B5DCB"/>
    <w:rsid w:val="009B6F33"/>
    <w:rsid w:val="009B6FBE"/>
    <w:rsid w:val="009B7B93"/>
    <w:rsid w:val="009C0E0C"/>
    <w:rsid w:val="009C10A1"/>
    <w:rsid w:val="009C163D"/>
    <w:rsid w:val="009C1656"/>
    <w:rsid w:val="009C21BD"/>
    <w:rsid w:val="009C2E62"/>
    <w:rsid w:val="009C403F"/>
    <w:rsid w:val="009C4180"/>
    <w:rsid w:val="009C428F"/>
    <w:rsid w:val="009C658E"/>
    <w:rsid w:val="009C71D6"/>
    <w:rsid w:val="009C75BA"/>
    <w:rsid w:val="009C7B93"/>
    <w:rsid w:val="009C7D1F"/>
    <w:rsid w:val="009D00F4"/>
    <w:rsid w:val="009D091E"/>
    <w:rsid w:val="009D0941"/>
    <w:rsid w:val="009D0BEE"/>
    <w:rsid w:val="009D15DD"/>
    <w:rsid w:val="009D2305"/>
    <w:rsid w:val="009D27C3"/>
    <w:rsid w:val="009D2A25"/>
    <w:rsid w:val="009D3FF8"/>
    <w:rsid w:val="009D4399"/>
    <w:rsid w:val="009D43FA"/>
    <w:rsid w:val="009D4887"/>
    <w:rsid w:val="009D5879"/>
    <w:rsid w:val="009D5949"/>
    <w:rsid w:val="009D6BF1"/>
    <w:rsid w:val="009D766C"/>
    <w:rsid w:val="009D7B65"/>
    <w:rsid w:val="009E01B7"/>
    <w:rsid w:val="009E10EA"/>
    <w:rsid w:val="009E1F85"/>
    <w:rsid w:val="009E2282"/>
    <w:rsid w:val="009E277D"/>
    <w:rsid w:val="009E34EA"/>
    <w:rsid w:val="009E3E0E"/>
    <w:rsid w:val="009E4D2F"/>
    <w:rsid w:val="009E645A"/>
    <w:rsid w:val="009E6748"/>
    <w:rsid w:val="009E6DDA"/>
    <w:rsid w:val="009E7960"/>
    <w:rsid w:val="009F0139"/>
    <w:rsid w:val="009F085D"/>
    <w:rsid w:val="009F0AE2"/>
    <w:rsid w:val="009F140A"/>
    <w:rsid w:val="009F1678"/>
    <w:rsid w:val="009F1BB1"/>
    <w:rsid w:val="009F1F1A"/>
    <w:rsid w:val="009F21FD"/>
    <w:rsid w:val="009F22D2"/>
    <w:rsid w:val="009F246C"/>
    <w:rsid w:val="009F2CE0"/>
    <w:rsid w:val="009F39EC"/>
    <w:rsid w:val="009F4B31"/>
    <w:rsid w:val="009F514B"/>
    <w:rsid w:val="009F62C6"/>
    <w:rsid w:val="009F62F3"/>
    <w:rsid w:val="009F6739"/>
    <w:rsid w:val="009F6D9F"/>
    <w:rsid w:val="009F767D"/>
    <w:rsid w:val="009F7711"/>
    <w:rsid w:val="009F7914"/>
    <w:rsid w:val="00A00EA5"/>
    <w:rsid w:val="00A017A3"/>
    <w:rsid w:val="00A026C6"/>
    <w:rsid w:val="00A02FA0"/>
    <w:rsid w:val="00A03DDB"/>
    <w:rsid w:val="00A04592"/>
    <w:rsid w:val="00A05571"/>
    <w:rsid w:val="00A055ED"/>
    <w:rsid w:val="00A05727"/>
    <w:rsid w:val="00A05921"/>
    <w:rsid w:val="00A05BBF"/>
    <w:rsid w:val="00A069A8"/>
    <w:rsid w:val="00A070BD"/>
    <w:rsid w:val="00A071C6"/>
    <w:rsid w:val="00A072B0"/>
    <w:rsid w:val="00A07FF6"/>
    <w:rsid w:val="00A1023F"/>
    <w:rsid w:val="00A1036B"/>
    <w:rsid w:val="00A1143E"/>
    <w:rsid w:val="00A1166A"/>
    <w:rsid w:val="00A126E4"/>
    <w:rsid w:val="00A12919"/>
    <w:rsid w:val="00A129A1"/>
    <w:rsid w:val="00A129D3"/>
    <w:rsid w:val="00A129E2"/>
    <w:rsid w:val="00A13FEE"/>
    <w:rsid w:val="00A14CEA"/>
    <w:rsid w:val="00A15354"/>
    <w:rsid w:val="00A154B0"/>
    <w:rsid w:val="00A156E9"/>
    <w:rsid w:val="00A167FE"/>
    <w:rsid w:val="00A1696E"/>
    <w:rsid w:val="00A169F7"/>
    <w:rsid w:val="00A179EB"/>
    <w:rsid w:val="00A209DE"/>
    <w:rsid w:val="00A21039"/>
    <w:rsid w:val="00A21197"/>
    <w:rsid w:val="00A2135E"/>
    <w:rsid w:val="00A21722"/>
    <w:rsid w:val="00A222FF"/>
    <w:rsid w:val="00A23634"/>
    <w:rsid w:val="00A23CD1"/>
    <w:rsid w:val="00A244A1"/>
    <w:rsid w:val="00A24C50"/>
    <w:rsid w:val="00A24F04"/>
    <w:rsid w:val="00A24F68"/>
    <w:rsid w:val="00A25B32"/>
    <w:rsid w:val="00A26E50"/>
    <w:rsid w:val="00A26E87"/>
    <w:rsid w:val="00A3063C"/>
    <w:rsid w:val="00A322A9"/>
    <w:rsid w:val="00A33028"/>
    <w:rsid w:val="00A33769"/>
    <w:rsid w:val="00A34889"/>
    <w:rsid w:val="00A357DE"/>
    <w:rsid w:val="00A35DC3"/>
    <w:rsid w:val="00A36754"/>
    <w:rsid w:val="00A40204"/>
    <w:rsid w:val="00A403FC"/>
    <w:rsid w:val="00A405DE"/>
    <w:rsid w:val="00A420A7"/>
    <w:rsid w:val="00A4268A"/>
    <w:rsid w:val="00A42924"/>
    <w:rsid w:val="00A42B79"/>
    <w:rsid w:val="00A4300B"/>
    <w:rsid w:val="00A43818"/>
    <w:rsid w:val="00A43A7C"/>
    <w:rsid w:val="00A43FF9"/>
    <w:rsid w:val="00A4401B"/>
    <w:rsid w:val="00A44417"/>
    <w:rsid w:val="00A448C6"/>
    <w:rsid w:val="00A451E5"/>
    <w:rsid w:val="00A460F5"/>
    <w:rsid w:val="00A461DF"/>
    <w:rsid w:val="00A4699F"/>
    <w:rsid w:val="00A46A80"/>
    <w:rsid w:val="00A471D3"/>
    <w:rsid w:val="00A47B6A"/>
    <w:rsid w:val="00A47DFF"/>
    <w:rsid w:val="00A501DF"/>
    <w:rsid w:val="00A50979"/>
    <w:rsid w:val="00A50D97"/>
    <w:rsid w:val="00A510AC"/>
    <w:rsid w:val="00A517D9"/>
    <w:rsid w:val="00A51CBA"/>
    <w:rsid w:val="00A524F7"/>
    <w:rsid w:val="00A52ED6"/>
    <w:rsid w:val="00A53631"/>
    <w:rsid w:val="00A5463B"/>
    <w:rsid w:val="00A54A6E"/>
    <w:rsid w:val="00A5537C"/>
    <w:rsid w:val="00A5548E"/>
    <w:rsid w:val="00A56A72"/>
    <w:rsid w:val="00A57280"/>
    <w:rsid w:val="00A5786C"/>
    <w:rsid w:val="00A57DF5"/>
    <w:rsid w:val="00A6053F"/>
    <w:rsid w:val="00A6069B"/>
    <w:rsid w:val="00A60FF2"/>
    <w:rsid w:val="00A611A1"/>
    <w:rsid w:val="00A61A2B"/>
    <w:rsid w:val="00A61DE0"/>
    <w:rsid w:val="00A62794"/>
    <w:rsid w:val="00A62B53"/>
    <w:rsid w:val="00A62CC9"/>
    <w:rsid w:val="00A637D9"/>
    <w:rsid w:val="00A64E80"/>
    <w:rsid w:val="00A663FC"/>
    <w:rsid w:val="00A66532"/>
    <w:rsid w:val="00A70154"/>
    <w:rsid w:val="00A7021C"/>
    <w:rsid w:val="00A70294"/>
    <w:rsid w:val="00A70612"/>
    <w:rsid w:val="00A709ED"/>
    <w:rsid w:val="00A70D7C"/>
    <w:rsid w:val="00A7134B"/>
    <w:rsid w:val="00A717E8"/>
    <w:rsid w:val="00A7234B"/>
    <w:rsid w:val="00A73229"/>
    <w:rsid w:val="00A74747"/>
    <w:rsid w:val="00A74800"/>
    <w:rsid w:val="00A754C8"/>
    <w:rsid w:val="00A75A99"/>
    <w:rsid w:val="00A768FB"/>
    <w:rsid w:val="00A76ADE"/>
    <w:rsid w:val="00A77669"/>
    <w:rsid w:val="00A80284"/>
    <w:rsid w:val="00A804CC"/>
    <w:rsid w:val="00A80FC2"/>
    <w:rsid w:val="00A816A6"/>
    <w:rsid w:val="00A81901"/>
    <w:rsid w:val="00A81A75"/>
    <w:rsid w:val="00A81EE6"/>
    <w:rsid w:val="00A820A8"/>
    <w:rsid w:val="00A82C00"/>
    <w:rsid w:val="00A839AD"/>
    <w:rsid w:val="00A8400C"/>
    <w:rsid w:val="00A84478"/>
    <w:rsid w:val="00A8484A"/>
    <w:rsid w:val="00A84FFD"/>
    <w:rsid w:val="00A85FB6"/>
    <w:rsid w:val="00A86B49"/>
    <w:rsid w:val="00A873E3"/>
    <w:rsid w:val="00A877AA"/>
    <w:rsid w:val="00A9093D"/>
    <w:rsid w:val="00A917D7"/>
    <w:rsid w:val="00A92212"/>
    <w:rsid w:val="00A925C8"/>
    <w:rsid w:val="00A9310A"/>
    <w:rsid w:val="00A93BB3"/>
    <w:rsid w:val="00A95718"/>
    <w:rsid w:val="00AA0705"/>
    <w:rsid w:val="00AA1630"/>
    <w:rsid w:val="00AA273F"/>
    <w:rsid w:val="00AA2C42"/>
    <w:rsid w:val="00AA3440"/>
    <w:rsid w:val="00AA357A"/>
    <w:rsid w:val="00AA3820"/>
    <w:rsid w:val="00AA40E2"/>
    <w:rsid w:val="00AA421B"/>
    <w:rsid w:val="00AA4B19"/>
    <w:rsid w:val="00AA55F3"/>
    <w:rsid w:val="00AA5D7D"/>
    <w:rsid w:val="00AA680A"/>
    <w:rsid w:val="00AA6CDC"/>
    <w:rsid w:val="00AA7239"/>
    <w:rsid w:val="00AA7709"/>
    <w:rsid w:val="00AA7AA1"/>
    <w:rsid w:val="00AA7D9B"/>
    <w:rsid w:val="00AB0065"/>
    <w:rsid w:val="00AB13E5"/>
    <w:rsid w:val="00AB146A"/>
    <w:rsid w:val="00AB1B95"/>
    <w:rsid w:val="00AB2213"/>
    <w:rsid w:val="00AB2950"/>
    <w:rsid w:val="00AB3943"/>
    <w:rsid w:val="00AB3D07"/>
    <w:rsid w:val="00AB4142"/>
    <w:rsid w:val="00AB50DE"/>
    <w:rsid w:val="00AB5431"/>
    <w:rsid w:val="00AB5743"/>
    <w:rsid w:val="00AB5CD2"/>
    <w:rsid w:val="00AB622F"/>
    <w:rsid w:val="00AB6B64"/>
    <w:rsid w:val="00AB7B2C"/>
    <w:rsid w:val="00AC0092"/>
    <w:rsid w:val="00AC077F"/>
    <w:rsid w:val="00AC0891"/>
    <w:rsid w:val="00AC0892"/>
    <w:rsid w:val="00AC0DEA"/>
    <w:rsid w:val="00AC203A"/>
    <w:rsid w:val="00AC2394"/>
    <w:rsid w:val="00AC3AC5"/>
    <w:rsid w:val="00AC4957"/>
    <w:rsid w:val="00AC4EF0"/>
    <w:rsid w:val="00AC6518"/>
    <w:rsid w:val="00AC65DB"/>
    <w:rsid w:val="00AC6A88"/>
    <w:rsid w:val="00AC77BE"/>
    <w:rsid w:val="00AC7B56"/>
    <w:rsid w:val="00AC7C28"/>
    <w:rsid w:val="00AC7F7F"/>
    <w:rsid w:val="00AD1651"/>
    <w:rsid w:val="00AD1B23"/>
    <w:rsid w:val="00AD1DFC"/>
    <w:rsid w:val="00AD2E0C"/>
    <w:rsid w:val="00AD3254"/>
    <w:rsid w:val="00AD3F26"/>
    <w:rsid w:val="00AD4F6C"/>
    <w:rsid w:val="00AD5845"/>
    <w:rsid w:val="00AD6041"/>
    <w:rsid w:val="00AD6ACD"/>
    <w:rsid w:val="00AD6E06"/>
    <w:rsid w:val="00AD7C7B"/>
    <w:rsid w:val="00AE0701"/>
    <w:rsid w:val="00AE085D"/>
    <w:rsid w:val="00AE1765"/>
    <w:rsid w:val="00AE18E4"/>
    <w:rsid w:val="00AE297D"/>
    <w:rsid w:val="00AE2F6A"/>
    <w:rsid w:val="00AE304A"/>
    <w:rsid w:val="00AE31F0"/>
    <w:rsid w:val="00AE32A0"/>
    <w:rsid w:val="00AE39B0"/>
    <w:rsid w:val="00AE3A66"/>
    <w:rsid w:val="00AE3C1E"/>
    <w:rsid w:val="00AE453A"/>
    <w:rsid w:val="00AE4AD2"/>
    <w:rsid w:val="00AE4E2D"/>
    <w:rsid w:val="00AE5D08"/>
    <w:rsid w:val="00AE5EEB"/>
    <w:rsid w:val="00AE66D9"/>
    <w:rsid w:val="00AE6783"/>
    <w:rsid w:val="00AE6FDB"/>
    <w:rsid w:val="00AE722F"/>
    <w:rsid w:val="00AE73F8"/>
    <w:rsid w:val="00AE7446"/>
    <w:rsid w:val="00AF0B54"/>
    <w:rsid w:val="00AF191B"/>
    <w:rsid w:val="00AF2207"/>
    <w:rsid w:val="00AF2990"/>
    <w:rsid w:val="00AF2C40"/>
    <w:rsid w:val="00AF30E0"/>
    <w:rsid w:val="00AF38A9"/>
    <w:rsid w:val="00AF3A94"/>
    <w:rsid w:val="00AF4933"/>
    <w:rsid w:val="00AF51A7"/>
    <w:rsid w:val="00AF54F5"/>
    <w:rsid w:val="00AF5A4F"/>
    <w:rsid w:val="00AF69A7"/>
    <w:rsid w:val="00AF7093"/>
    <w:rsid w:val="00AF7788"/>
    <w:rsid w:val="00AF78A8"/>
    <w:rsid w:val="00B00068"/>
    <w:rsid w:val="00B00127"/>
    <w:rsid w:val="00B00AA5"/>
    <w:rsid w:val="00B010B2"/>
    <w:rsid w:val="00B011C3"/>
    <w:rsid w:val="00B0229A"/>
    <w:rsid w:val="00B04572"/>
    <w:rsid w:val="00B04F91"/>
    <w:rsid w:val="00B057B8"/>
    <w:rsid w:val="00B05D54"/>
    <w:rsid w:val="00B0688F"/>
    <w:rsid w:val="00B07A32"/>
    <w:rsid w:val="00B07E27"/>
    <w:rsid w:val="00B07FC3"/>
    <w:rsid w:val="00B10046"/>
    <w:rsid w:val="00B10EA6"/>
    <w:rsid w:val="00B10F04"/>
    <w:rsid w:val="00B115AC"/>
    <w:rsid w:val="00B11876"/>
    <w:rsid w:val="00B13A59"/>
    <w:rsid w:val="00B15A35"/>
    <w:rsid w:val="00B15E26"/>
    <w:rsid w:val="00B1605F"/>
    <w:rsid w:val="00B16B58"/>
    <w:rsid w:val="00B16E74"/>
    <w:rsid w:val="00B16E94"/>
    <w:rsid w:val="00B17940"/>
    <w:rsid w:val="00B17B4B"/>
    <w:rsid w:val="00B2041D"/>
    <w:rsid w:val="00B20A2B"/>
    <w:rsid w:val="00B20F74"/>
    <w:rsid w:val="00B2217B"/>
    <w:rsid w:val="00B232CD"/>
    <w:rsid w:val="00B245BC"/>
    <w:rsid w:val="00B24A42"/>
    <w:rsid w:val="00B24BD0"/>
    <w:rsid w:val="00B24EBF"/>
    <w:rsid w:val="00B24FA3"/>
    <w:rsid w:val="00B25D6D"/>
    <w:rsid w:val="00B26AD6"/>
    <w:rsid w:val="00B32133"/>
    <w:rsid w:val="00B32B49"/>
    <w:rsid w:val="00B334D5"/>
    <w:rsid w:val="00B33A52"/>
    <w:rsid w:val="00B341B9"/>
    <w:rsid w:val="00B3448F"/>
    <w:rsid w:val="00B34BFD"/>
    <w:rsid w:val="00B34F80"/>
    <w:rsid w:val="00B3666E"/>
    <w:rsid w:val="00B36DED"/>
    <w:rsid w:val="00B40619"/>
    <w:rsid w:val="00B40656"/>
    <w:rsid w:val="00B4072F"/>
    <w:rsid w:val="00B40CE5"/>
    <w:rsid w:val="00B423C1"/>
    <w:rsid w:val="00B4245F"/>
    <w:rsid w:val="00B4308A"/>
    <w:rsid w:val="00B43A31"/>
    <w:rsid w:val="00B4401F"/>
    <w:rsid w:val="00B44E07"/>
    <w:rsid w:val="00B45C08"/>
    <w:rsid w:val="00B47753"/>
    <w:rsid w:val="00B47BFB"/>
    <w:rsid w:val="00B50364"/>
    <w:rsid w:val="00B508A7"/>
    <w:rsid w:val="00B50EAE"/>
    <w:rsid w:val="00B51D52"/>
    <w:rsid w:val="00B52CEA"/>
    <w:rsid w:val="00B52DEB"/>
    <w:rsid w:val="00B5310B"/>
    <w:rsid w:val="00B53A9F"/>
    <w:rsid w:val="00B547DB"/>
    <w:rsid w:val="00B57906"/>
    <w:rsid w:val="00B60409"/>
    <w:rsid w:val="00B60577"/>
    <w:rsid w:val="00B60894"/>
    <w:rsid w:val="00B60958"/>
    <w:rsid w:val="00B61089"/>
    <w:rsid w:val="00B61551"/>
    <w:rsid w:val="00B62DDD"/>
    <w:rsid w:val="00B65361"/>
    <w:rsid w:val="00B66658"/>
    <w:rsid w:val="00B67120"/>
    <w:rsid w:val="00B7046B"/>
    <w:rsid w:val="00B70B68"/>
    <w:rsid w:val="00B70D33"/>
    <w:rsid w:val="00B716F6"/>
    <w:rsid w:val="00B72884"/>
    <w:rsid w:val="00B729C8"/>
    <w:rsid w:val="00B731C0"/>
    <w:rsid w:val="00B73662"/>
    <w:rsid w:val="00B7471E"/>
    <w:rsid w:val="00B7499B"/>
    <w:rsid w:val="00B75798"/>
    <w:rsid w:val="00B76179"/>
    <w:rsid w:val="00B76352"/>
    <w:rsid w:val="00B7671B"/>
    <w:rsid w:val="00B7686F"/>
    <w:rsid w:val="00B76CF7"/>
    <w:rsid w:val="00B76FEF"/>
    <w:rsid w:val="00B77E35"/>
    <w:rsid w:val="00B80C89"/>
    <w:rsid w:val="00B80EA0"/>
    <w:rsid w:val="00B81A34"/>
    <w:rsid w:val="00B827AF"/>
    <w:rsid w:val="00B83804"/>
    <w:rsid w:val="00B843B3"/>
    <w:rsid w:val="00B868D3"/>
    <w:rsid w:val="00B877DB"/>
    <w:rsid w:val="00B901F0"/>
    <w:rsid w:val="00B902E4"/>
    <w:rsid w:val="00B91177"/>
    <w:rsid w:val="00B91EC0"/>
    <w:rsid w:val="00B91EE0"/>
    <w:rsid w:val="00B91FD3"/>
    <w:rsid w:val="00B94A05"/>
    <w:rsid w:val="00B9659D"/>
    <w:rsid w:val="00B96F0B"/>
    <w:rsid w:val="00B97E4A"/>
    <w:rsid w:val="00BA0598"/>
    <w:rsid w:val="00BA0713"/>
    <w:rsid w:val="00BA2078"/>
    <w:rsid w:val="00BA20A0"/>
    <w:rsid w:val="00BA27ED"/>
    <w:rsid w:val="00BA2DE7"/>
    <w:rsid w:val="00BA34E8"/>
    <w:rsid w:val="00BA3569"/>
    <w:rsid w:val="00BA44DB"/>
    <w:rsid w:val="00BA459F"/>
    <w:rsid w:val="00BA4689"/>
    <w:rsid w:val="00BA4863"/>
    <w:rsid w:val="00BA49D9"/>
    <w:rsid w:val="00BA4D17"/>
    <w:rsid w:val="00BA522D"/>
    <w:rsid w:val="00BA5409"/>
    <w:rsid w:val="00BA67ED"/>
    <w:rsid w:val="00BA7D03"/>
    <w:rsid w:val="00BA7D89"/>
    <w:rsid w:val="00BB0249"/>
    <w:rsid w:val="00BB04B8"/>
    <w:rsid w:val="00BB0B2A"/>
    <w:rsid w:val="00BB0D99"/>
    <w:rsid w:val="00BB0E4F"/>
    <w:rsid w:val="00BB143D"/>
    <w:rsid w:val="00BB1F5D"/>
    <w:rsid w:val="00BB2043"/>
    <w:rsid w:val="00BB22C0"/>
    <w:rsid w:val="00BB2A28"/>
    <w:rsid w:val="00BB3030"/>
    <w:rsid w:val="00BB39B6"/>
    <w:rsid w:val="00BB4F56"/>
    <w:rsid w:val="00BB4FAA"/>
    <w:rsid w:val="00BB5273"/>
    <w:rsid w:val="00BB59F9"/>
    <w:rsid w:val="00BB699B"/>
    <w:rsid w:val="00BB6AF7"/>
    <w:rsid w:val="00BC1739"/>
    <w:rsid w:val="00BC22D4"/>
    <w:rsid w:val="00BC2F67"/>
    <w:rsid w:val="00BC36B3"/>
    <w:rsid w:val="00BC3F59"/>
    <w:rsid w:val="00BC4332"/>
    <w:rsid w:val="00BC47F3"/>
    <w:rsid w:val="00BC48E4"/>
    <w:rsid w:val="00BC5D61"/>
    <w:rsid w:val="00BC6C03"/>
    <w:rsid w:val="00BC70F7"/>
    <w:rsid w:val="00BC7C0B"/>
    <w:rsid w:val="00BD029B"/>
    <w:rsid w:val="00BD0775"/>
    <w:rsid w:val="00BD0F54"/>
    <w:rsid w:val="00BD11A4"/>
    <w:rsid w:val="00BD1A68"/>
    <w:rsid w:val="00BD25B0"/>
    <w:rsid w:val="00BD2CF1"/>
    <w:rsid w:val="00BD2D6D"/>
    <w:rsid w:val="00BD36A3"/>
    <w:rsid w:val="00BD382A"/>
    <w:rsid w:val="00BD394E"/>
    <w:rsid w:val="00BD41C9"/>
    <w:rsid w:val="00BD4C62"/>
    <w:rsid w:val="00BD4EC4"/>
    <w:rsid w:val="00BD4F6D"/>
    <w:rsid w:val="00BD5D76"/>
    <w:rsid w:val="00BD60F1"/>
    <w:rsid w:val="00BD6138"/>
    <w:rsid w:val="00BD6ECA"/>
    <w:rsid w:val="00BD7896"/>
    <w:rsid w:val="00BD7C8A"/>
    <w:rsid w:val="00BD7E28"/>
    <w:rsid w:val="00BE011C"/>
    <w:rsid w:val="00BE0633"/>
    <w:rsid w:val="00BE0D56"/>
    <w:rsid w:val="00BE1D44"/>
    <w:rsid w:val="00BE1DA5"/>
    <w:rsid w:val="00BE2450"/>
    <w:rsid w:val="00BE271F"/>
    <w:rsid w:val="00BE33D1"/>
    <w:rsid w:val="00BE386C"/>
    <w:rsid w:val="00BE3EF2"/>
    <w:rsid w:val="00BE553A"/>
    <w:rsid w:val="00BE75CB"/>
    <w:rsid w:val="00BE7FBE"/>
    <w:rsid w:val="00BE7FD9"/>
    <w:rsid w:val="00BF0883"/>
    <w:rsid w:val="00BF14F1"/>
    <w:rsid w:val="00BF1674"/>
    <w:rsid w:val="00BF20BB"/>
    <w:rsid w:val="00BF21BC"/>
    <w:rsid w:val="00BF31EA"/>
    <w:rsid w:val="00BF3A13"/>
    <w:rsid w:val="00BF3FF2"/>
    <w:rsid w:val="00BF4C72"/>
    <w:rsid w:val="00BF4F9A"/>
    <w:rsid w:val="00BF57AF"/>
    <w:rsid w:val="00BF5B75"/>
    <w:rsid w:val="00BF72E9"/>
    <w:rsid w:val="00BF7491"/>
    <w:rsid w:val="00C004EF"/>
    <w:rsid w:val="00C01278"/>
    <w:rsid w:val="00C0166F"/>
    <w:rsid w:val="00C01BAF"/>
    <w:rsid w:val="00C01E86"/>
    <w:rsid w:val="00C02420"/>
    <w:rsid w:val="00C02AAE"/>
    <w:rsid w:val="00C02C34"/>
    <w:rsid w:val="00C0353C"/>
    <w:rsid w:val="00C03666"/>
    <w:rsid w:val="00C03A7F"/>
    <w:rsid w:val="00C03D69"/>
    <w:rsid w:val="00C04132"/>
    <w:rsid w:val="00C0433F"/>
    <w:rsid w:val="00C048B0"/>
    <w:rsid w:val="00C054E5"/>
    <w:rsid w:val="00C05790"/>
    <w:rsid w:val="00C05FF1"/>
    <w:rsid w:val="00C07569"/>
    <w:rsid w:val="00C07A5E"/>
    <w:rsid w:val="00C07E41"/>
    <w:rsid w:val="00C07EA7"/>
    <w:rsid w:val="00C07F3C"/>
    <w:rsid w:val="00C11134"/>
    <w:rsid w:val="00C12410"/>
    <w:rsid w:val="00C135CB"/>
    <w:rsid w:val="00C138F1"/>
    <w:rsid w:val="00C1444E"/>
    <w:rsid w:val="00C14757"/>
    <w:rsid w:val="00C14EB9"/>
    <w:rsid w:val="00C15290"/>
    <w:rsid w:val="00C156DA"/>
    <w:rsid w:val="00C15C17"/>
    <w:rsid w:val="00C15F45"/>
    <w:rsid w:val="00C160BE"/>
    <w:rsid w:val="00C16258"/>
    <w:rsid w:val="00C1661B"/>
    <w:rsid w:val="00C22631"/>
    <w:rsid w:val="00C23522"/>
    <w:rsid w:val="00C23B61"/>
    <w:rsid w:val="00C23EB1"/>
    <w:rsid w:val="00C23F9E"/>
    <w:rsid w:val="00C24508"/>
    <w:rsid w:val="00C26909"/>
    <w:rsid w:val="00C270B9"/>
    <w:rsid w:val="00C27DC1"/>
    <w:rsid w:val="00C27F59"/>
    <w:rsid w:val="00C300A0"/>
    <w:rsid w:val="00C305FE"/>
    <w:rsid w:val="00C30917"/>
    <w:rsid w:val="00C31009"/>
    <w:rsid w:val="00C31852"/>
    <w:rsid w:val="00C31B70"/>
    <w:rsid w:val="00C31D2B"/>
    <w:rsid w:val="00C31ED0"/>
    <w:rsid w:val="00C32153"/>
    <w:rsid w:val="00C32E94"/>
    <w:rsid w:val="00C3461B"/>
    <w:rsid w:val="00C34633"/>
    <w:rsid w:val="00C34B94"/>
    <w:rsid w:val="00C37088"/>
    <w:rsid w:val="00C41670"/>
    <w:rsid w:val="00C4206A"/>
    <w:rsid w:val="00C43716"/>
    <w:rsid w:val="00C43B58"/>
    <w:rsid w:val="00C45183"/>
    <w:rsid w:val="00C452D7"/>
    <w:rsid w:val="00C45481"/>
    <w:rsid w:val="00C45A1C"/>
    <w:rsid w:val="00C46764"/>
    <w:rsid w:val="00C46873"/>
    <w:rsid w:val="00C47934"/>
    <w:rsid w:val="00C50702"/>
    <w:rsid w:val="00C50737"/>
    <w:rsid w:val="00C50D5B"/>
    <w:rsid w:val="00C51D33"/>
    <w:rsid w:val="00C51DB0"/>
    <w:rsid w:val="00C52704"/>
    <w:rsid w:val="00C546AB"/>
    <w:rsid w:val="00C54B4F"/>
    <w:rsid w:val="00C54F09"/>
    <w:rsid w:val="00C54FCF"/>
    <w:rsid w:val="00C564B6"/>
    <w:rsid w:val="00C56A3A"/>
    <w:rsid w:val="00C56B6F"/>
    <w:rsid w:val="00C571F3"/>
    <w:rsid w:val="00C572FE"/>
    <w:rsid w:val="00C57518"/>
    <w:rsid w:val="00C57950"/>
    <w:rsid w:val="00C60072"/>
    <w:rsid w:val="00C614E0"/>
    <w:rsid w:val="00C62DB2"/>
    <w:rsid w:val="00C62FDE"/>
    <w:rsid w:val="00C63071"/>
    <w:rsid w:val="00C635C5"/>
    <w:rsid w:val="00C63673"/>
    <w:rsid w:val="00C64DC6"/>
    <w:rsid w:val="00C65108"/>
    <w:rsid w:val="00C65192"/>
    <w:rsid w:val="00C6663A"/>
    <w:rsid w:val="00C668A4"/>
    <w:rsid w:val="00C668E0"/>
    <w:rsid w:val="00C66FA9"/>
    <w:rsid w:val="00C67884"/>
    <w:rsid w:val="00C678E7"/>
    <w:rsid w:val="00C70443"/>
    <w:rsid w:val="00C70720"/>
    <w:rsid w:val="00C7083B"/>
    <w:rsid w:val="00C7144C"/>
    <w:rsid w:val="00C71DA8"/>
    <w:rsid w:val="00C72247"/>
    <w:rsid w:val="00C73D7F"/>
    <w:rsid w:val="00C73EA2"/>
    <w:rsid w:val="00C7549E"/>
    <w:rsid w:val="00C75ED4"/>
    <w:rsid w:val="00C763E4"/>
    <w:rsid w:val="00C765D6"/>
    <w:rsid w:val="00C76864"/>
    <w:rsid w:val="00C76CF7"/>
    <w:rsid w:val="00C76D87"/>
    <w:rsid w:val="00C77598"/>
    <w:rsid w:val="00C77E67"/>
    <w:rsid w:val="00C80F47"/>
    <w:rsid w:val="00C8267C"/>
    <w:rsid w:val="00C82909"/>
    <w:rsid w:val="00C83400"/>
    <w:rsid w:val="00C83452"/>
    <w:rsid w:val="00C83770"/>
    <w:rsid w:val="00C83BC8"/>
    <w:rsid w:val="00C84485"/>
    <w:rsid w:val="00C8470F"/>
    <w:rsid w:val="00C84DF0"/>
    <w:rsid w:val="00C84EE0"/>
    <w:rsid w:val="00C85A57"/>
    <w:rsid w:val="00C861A1"/>
    <w:rsid w:val="00C86BA7"/>
    <w:rsid w:val="00C86F62"/>
    <w:rsid w:val="00C87765"/>
    <w:rsid w:val="00C9013C"/>
    <w:rsid w:val="00C90C1B"/>
    <w:rsid w:val="00C9132C"/>
    <w:rsid w:val="00C925AD"/>
    <w:rsid w:val="00C92765"/>
    <w:rsid w:val="00C92CEB"/>
    <w:rsid w:val="00C9419D"/>
    <w:rsid w:val="00C94892"/>
    <w:rsid w:val="00C952AB"/>
    <w:rsid w:val="00C972B6"/>
    <w:rsid w:val="00C979A2"/>
    <w:rsid w:val="00C97B43"/>
    <w:rsid w:val="00C97DDA"/>
    <w:rsid w:val="00C97EA9"/>
    <w:rsid w:val="00CA01CE"/>
    <w:rsid w:val="00CA06FA"/>
    <w:rsid w:val="00CA2795"/>
    <w:rsid w:val="00CA30AD"/>
    <w:rsid w:val="00CA4289"/>
    <w:rsid w:val="00CA7168"/>
    <w:rsid w:val="00CA77FD"/>
    <w:rsid w:val="00CA7B83"/>
    <w:rsid w:val="00CA7E8E"/>
    <w:rsid w:val="00CB06F2"/>
    <w:rsid w:val="00CB0755"/>
    <w:rsid w:val="00CB096B"/>
    <w:rsid w:val="00CB0C47"/>
    <w:rsid w:val="00CB134A"/>
    <w:rsid w:val="00CB18C1"/>
    <w:rsid w:val="00CB1AE4"/>
    <w:rsid w:val="00CB21A7"/>
    <w:rsid w:val="00CB2405"/>
    <w:rsid w:val="00CB250E"/>
    <w:rsid w:val="00CB2A26"/>
    <w:rsid w:val="00CB2C57"/>
    <w:rsid w:val="00CB2E49"/>
    <w:rsid w:val="00CB4679"/>
    <w:rsid w:val="00CB46A5"/>
    <w:rsid w:val="00CB4A37"/>
    <w:rsid w:val="00CB5F62"/>
    <w:rsid w:val="00CB7F3D"/>
    <w:rsid w:val="00CC047F"/>
    <w:rsid w:val="00CC05D4"/>
    <w:rsid w:val="00CC07A9"/>
    <w:rsid w:val="00CC174F"/>
    <w:rsid w:val="00CC1C2E"/>
    <w:rsid w:val="00CC29DA"/>
    <w:rsid w:val="00CC2F17"/>
    <w:rsid w:val="00CC3070"/>
    <w:rsid w:val="00CC32B4"/>
    <w:rsid w:val="00CC38C5"/>
    <w:rsid w:val="00CC47B1"/>
    <w:rsid w:val="00CC5FF0"/>
    <w:rsid w:val="00CC6256"/>
    <w:rsid w:val="00CC68A7"/>
    <w:rsid w:val="00CC78E3"/>
    <w:rsid w:val="00CD097A"/>
    <w:rsid w:val="00CD0C09"/>
    <w:rsid w:val="00CD121C"/>
    <w:rsid w:val="00CD150D"/>
    <w:rsid w:val="00CD17DE"/>
    <w:rsid w:val="00CD19EA"/>
    <w:rsid w:val="00CD320A"/>
    <w:rsid w:val="00CD4678"/>
    <w:rsid w:val="00CD4E8C"/>
    <w:rsid w:val="00CD4F8E"/>
    <w:rsid w:val="00CD4FF4"/>
    <w:rsid w:val="00CD55C5"/>
    <w:rsid w:val="00CD6DA7"/>
    <w:rsid w:val="00CE0C57"/>
    <w:rsid w:val="00CE1871"/>
    <w:rsid w:val="00CE1F5F"/>
    <w:rsid w:val="00CE20F5"/>
    <w:rsid w:val="00CE23C0"/>
    <w:rsid w:val="00CE245E"/>
    <w:rsid w:val="00CE247F"/>
    <w:rsid w:val="00CE2825"/>
    <w:rsid w:val="00CE2F29"/>
    <w:rsid w:val="00CE31C9"/>
    <w:rsid w:val="00CE438E"/>
    <w:rsid w:val="00CE44C8"/>
    <w:rsid w:val="00CE4562"/>
    <w:rsid w:val="00CE457F"/>
    <w:rsid w:val="00CE59B6"/>
    <w:rsid w:val="00CE6E6A"/>
    <w:rsid w:val="00CE7AF4"/>
    <w:rsid w:val="00CF00AC"/>
    <w:rsid w:val="00CF13B1"/>
    <w:rsid w:val="00CF19E6"/>
    <w:rsid w:val="00CF2A37"/>
    <w:rsid w:val="00CF2E43"/>
    <w:rsid w:val="00CF3309"/>
    <w:rsid w:val="00CF4E8F"/>
    <w:rsid w:val="00CF4EE8"/>
    <w:rsid w:val="00CF62C4"/>
    <w:rsid w:val="00CF6340"/>
    <w:rsid w:val="00CF68A3"/>
    <w:rsid w:val="00CF6AE5"/>
    <w:rsid w:val="00D0015A"/>
    <w:rsid w:val="00D002B3"/>
    <w:rsid w:val="00D00692"/>
    <w:rsid w:val="00D0092F"/>
    <w:rsid w:val="00D00B4A"/>
    <w:rsid w:val="00D00E08"/>
    <w:rsid w:val="00D016A2"/>
    <w:rsid w:val="00D02543"/>
    <w:rsid w:val="00D0273C"/>
    <w:rsid w:val="00D028AC"/>
    <w:rsid w:val="00D0522A"/>
    <w:rsid w:val="00D05A83"/>
    <w:rsid w:val="00D05F80"/>
    <w:rsid w:val="00D06D31"/>
    <w:rsid w:val="00D06D9F"/>
    <w:rsid w:val="00D07418"/>
    <w:rsid w:val="00D07B8B"/>
    <w:rsid w:val="00D07BF3"/>
    <w:rsid w:val="00D07D57"/>
    <w:rsid w:val="00D07E77"/>
    <w:rsid w:val="00D109E0"/>
    <w:rsid w:val="00D13075"/>
    <w:rsid w:val="00D138FB"/>
    <w:rsid w:val="00D14490"/>
    <w:rsid w:val="00D156B8"/>
    <w:rsid w:val="00D15993"/>
    <w:rsid w:val="00D15D23"/>
    <w:rsid w:val="00D164C8"/>
    <w:rsid w:val="00D1760B"/>
    <w:rsid w:val="00D178E6"/>
    <w:rsid w:val="00D1796A"/>
    <w:rsid w:val="00D17C85"/>
    <w:rsid w:val="00D17FF6"/>
    <w:rsid w:val="00D20177"/>
    <w:rsid w:val="00D20301"/>
    <w:rsid w:val="00D20CDC"/>
    <w:rsid w:val="00D20DE8"/>
    <w:rsid w:val="00D20EDA"/>
    <w:rsid w:val="00D21D37"/>
    <w:rsid w:val="00D22243"/>
    <w:rsid w:val="00D2279B"/>
    <w:rsid w:val="00D22CB3"/>
    <w:rsid w:val="00D242BE"/>
    <w:rsid w:val="00D2478D"/>
    <w:rsid w:val="00D250D7"/>
    <w:rsid w:val="00D26220"/>
    <w:rsid w:val="00D26A14"/>
    <w:rsid w:val="00D30615"/>
    <w:rsid w:val="00D30710"/>
    <w:rsid w:val="00D31A98"/>
    <w:rsid w:val="00D31C71"/>
    <w:rsid w:val="00D32541"/>
    <w:rsid w:val="00D32F9B"/>
    <w:rsid w:val="00D3306C"/>
    <w:rsid w:val="00D33C9D"/>
    <w:rsid w:val="00D33F56"/>
    <w:rsid w:val="00D34072"/>
    <w:rsid w:val="00D34612"/>
    <w:rsid w:val="00D35BB2"/>
    <w:rsid w:val="00D36AE2"/>
    <w:rsid w:val="00D36B01"/>
    <w:rsid w:val="00D3796B"/>
    <w:rsid w:val="00D40061"/>
    <w:rsid w:val="00D424B3"/>
    <w:rsid w:val="00D428C2"/>
    <w:rsid w:val="00D42A0D"/>
    <w:rsid w:val="00D42EF0"/>
    <w:rsid w:val="00D43FD7"/>
    <w:rsid w:val="00D4496E"/>
    <w:rsid w:val="00D463BB"/>
    <w:rsid w:val="00D46648"/>
    <w:rsid w:val="00D46CC6"/>
    <w:rsid w:val="00D51013"/>
    <w:rsid w:val="00D51A42"/>
    <w:rsid w:val="00D536C3"/>
    <w:rsid w:val="00D5372E"/>
    <w:rsid w:val="00D5413F"/>
    <w:rsid w:val="00D545D8"/>
    <w:rsid w:val="00D54CB9"/>
    <w:rsid w:val="00D55467"/>
    <w:rsid w:val="00D554F8"/>
    <w:rsid w:val="00D5563B"/>
    <w:rsid w:val="00D55929"/>
    <w:rsid w:val="00D56AFA"/>
    <w:rsid w:val="00D56B86"/>
    <w:rsid w:val="00D56F32"/>
    <w:rsid w:val="00D57F01"/>
    <w:rsid w:val="00D60108"/>
    <w:rsid w:val="00D6014F"/>
    <w:rsid w:val="00D60279"/>
    <w:rsid w:val="00D60797"/>
    <w:rsid w:val="00D61FE3"/>
    <w:rsid w:val="00D638EC"/>
    <w:rsid w:val="00D6418D"/>
    <w:rsid w:val="00D6458B"/>
    <w:rsid w:val="00D65AF0"/>
    <w:rsid w:val="00D66141"/>
    <w:rsid w:val="00D66C61"/>
    <w:rsid w:val="00D6756F"/>
    <w:rsid w:val="00D677C6"/>
    <w:rsid w:val="00D70733"/>
    <w:rsid w:val="00D71128"/>
    <w:rsid w:val="00D714C6"/>
    <w:rsid w:val="00D71BB9"/>
    <w:rsid w:val="00D72608"/>
    <w:rsid w:val="00D73270"/>
    <w:rsid w:val="00D74A7A"/>
    <w:rsid w:val="00D7525B"/>
    <w:rsid w:val="00D7581D"/>
    <w:rsid w:val="00D75C30"/>
    <w:rsid w:val="00D7627A"/>
    <w:rsid w:val="00D7675A"/>
    <w:rsid w:val="00D76E00"/>
    <w:rsid w:val="00D77203"/>
    <w:rsid w:val="00D77331"/>
    <w:rsid w:val="00D77AFD"/>
    <w:rsid w:val="00D77BE4"/>
    <w:rsid w:val="00D80BF9"/>
    <w:rsid w:val="00D8122E"/>
    <w:rsid w:val="00D8176F"/>
    <w:rsid w:val="00D81BFF"/>
    <w:rsid w:val="00D81D5E"/>
    <w:rsid w:val="00D82CF0"/>
    <w:rsid w:val="00D83B74"/>
    <w:rsid w:val="00D861CA"/>
    <w:rsid w:val="00D8710C"/>
    <w:rsid w:val="00D874F6"/>
    <w:rsid w:val="00D876F0"/>
    <w:rsid w:val="00D9036A"/>
    <w:rsid w:val="00D904AC"/>
    <w:rsid w:val="00D90E0B"/>
    <w:rsid w:val="00D91420"/>
    <w:rsid w:val="00D914A5"/>
    <w:rsid w:val="00D91D06"/>
    <w:rsid w:val="00D926C3"/>
    <w:rsid w:val="00D944C2"/>
    <w:rsid w:val="00D950B3"/>
    <w:rsid w:val="00D9570E"/>
    <w:rsid w:val="00D95B71"/>
    <w:rsid w:val="00D96619"/>
    <w:rsid w:val="00D96695"/>
    <w:rsid w:val="00D966C1"/>
    <w:rsid w:val="00D96A58"/>
    <w:rsid w:val="00DA0C44"/>
    <w:rsid w:val="00DA1905"/>
    <w:rsid w:val="00DA22E2"/>
    <w:rsid w:val="00DA3001"/>
    <w:rsid w:val="00DA3DDE"/>
    <w:rsid w:val="00DA4139"/>
    <w:rsid w:val="00DA43DB"/>
    <w:rsid w:val="00DA4C57"/>
    <w:rsid w:val="00DA5787"/>
    <w:rsid w:val="00DA5D4D"/>
    <w:rsid w:val="00DA7698"/>
    <w:rsid w:val="00DA7A55"/>
    <w:rsid w:val="00DA7E76"/>
    <w:rsid w:val="00DB164D"/>
    <w:rsid w:val="00DB18B0"/>
    <w:rsid w:val="00DB271B"/>
    <w:rsid w:val="00DB47AA"/>
    <w:rsid w:val="00DB4840"/>
    <w:rsid w:val="00DB4870"/>
    <w:rsid w:val="00DB4A5E"/>
    <w:rsid w:val="00DB4B62"/>
    <w:rsid w:val="00DB5396"/>
    <w:rsid w:val="00DB5669"/>
    <w:rsid w:val="00DB62ED"/>
    <w:rsid w:val="00DB67B9"/>
    <w:rsid w:val="00DB7186"/>
    <w:rsid w:val="00DB77E8"/>
    <w:rsid w:val="00DB7FB0"/>
    <w:rsid w:val="00DC0262"/>
    <w:rsid w:val="00DC047F"/>
    <w:rsid w:val="00DC074B"/>
    <w:rsid w:val="00DC0A8A"/>
    <w:rsid w:val="00DC1D86"/>
    <w:rsid w:val="00DC24E6"/>
    <w:rsid w:val="00DC2761"/>
    <w:rsid w:val="00DC35B8"/>
    <w:rsid w:val="00DC3E23"/>
    <w:rsid w:val="00DC3EC6"/>
    <w:rsid w:val="00DC41EC"/>
    <w:rsid w:val="00DC5415"/>
    <w:rsid w:val="00DC6635"/>
    <w:rsid w:val="00DC6789"/>
    <w:rsid w:val="00DC6F74"/>
    <w:rsid w:val="00DC707E"/>
    <w:rsid w:val="00DC73AA"/>
    <w:rsid w:val="00DD0348"/>
    <w:rsid w:val="00DD0C45"/>
    <w:rsid w:val="00DD1495"/>
    <w:rsid w:val="00DD1CC0"/>
    <w:rsid w:val="00DD1D8A"/>
    <w:rsid w:val="00DD1FC7"/>
    <w:rsid w:val="00DD3C91"/>
    <w:rsid w:val="00DD51AB"/>
    <w:rsid w:val="00DD5C3A"/>
    <w:rsid w:val="00DD6656"/>
    <w:rsid w:val="00DD687E"/>
    <w:rsid w:val="00DD68E5"/>
    <w:rsid w:val="00DD6EE2"/>
    <w:rsid w:val="00DD7096"/>
    <w:rsid w:val="00DD74EC"/>
    <w:rsid w:val="00DE0563"/>
    <w:rsid w:val="00DE0782"/>
    <w:rsid w:val="00DE2294"/>
    <w:rsid w:val="00DE22F3"/>
    <w:rsid w:val="00DE29E9"/>
    <w:rsid w:val="00DE2ADF"/>
    <w:rsid w:val="00DE34F4"/>
    <w:rsid w:val="00DE3774"/>
    <w:rsid w:val="00DE3AE3"/>
    <w:rsid w:val="00DE45A6"/>
    <w:rsid w:val="00DE609D"/>
    <w:rsid w:val="00DE69A9"/>
    <w:rsid w:val="00DE6E1B"/>
    <w:rsid w:val="00DE79C1"/>
    <w:rsid w:val="00DE7B45"/>
    <w:rsid w:val="00DF0064"/>
    <w:rsid w:val="00DF14AA"/>
    <w:rsid w:val="00DF20D4"/>
    <w:rsid w:val="00DF268A"/>
    <w:rsid w:val="00DF283F"/>
    <w:rsid w:val="00DF33A2"/>
    <w:rsid w:val="00DF35A4"/>
    <w:rsid w:val="00DF3869"/>
    <w:rsid w:val="00DF4062"/>
    <w:rsid w:val="00DF45FC"/>
    <w:rsid w:val="00DF55D6"/>
    <w:rsid w:val="00DF5760"/>
    <w:rsid w:val="00DF5967"/>
    <w:rsid w:val="00DF5E23"/>
    <w:rsid w:val="00DF681F"/>
    <w:rsid w:val="00DF7BB6"/>
    <w:rsid w:val="00E00D2D"/>
    <w:rsid w:val="00E010FD"/>
    <w:rsid w:val="00E01670"/>
    <w:rsid w:val="00E032DF"/>
    <w:rsid w:val="00E037E9"/>
    <w:rsid w:val="00E04335"/>
    <w:rsid w:val="00E04768"/>
    <w:rsid w:val="00E04FEB"/>
    <w:rsid w:val="00E055AC"/>
    <w:rsid w:val="00E070A9"/>
    <w:rsid w:val="00E11A44"/>
    <w:rsid w:val="00E122AF"/>
    <w:rsid w:val="00E12F44"/>
    <w:rsid w:val="00E1416E"/>
    <w:rsid w:val="00E14A75"/>
    <w:rsid w:val="00E14C83"/>
    <w:rsid w:val="00E1632A"/>
    <w:rsid w:val="00E16728"/>
    <w:rsid w:val="00E169D0"/>
    <w:rsid w:val="00E16E2D"/>
    <w:rsid w:val="00E17E3C"/>
    <w:rsid w:val="00E202BE"/>
    <w:rsid w:val="00E226F1"/>
    <w:rsid w:val="00E23D63"/>
    <w:rsid w:val="00E2480E"/>
    <w:rsid w:val="00E248BB"/>
    <w:rsid w:val="00E248DD"/>
    <w:rsid w:val="00E24FC7"/>
    <w:rsid w:val="00E25836"/>
    <w:rsid w:val="00E27601"/>
    <w:rsid w:val="00E300E2"/>
    <w:rsid w:val="00E3032A"/>
    <w:rsid w:val="00E30FC2"/>
    <w:rsid w:val="00E3247E"/>
    <w:rsid w:val="00E332AE"/>
    <w:rsid w:val="00E3374C"/>
    <w:rsid w:val="00E33B10"/>
    <w:rsid w:val="00E34385"/>
    <w:rsid w:val="00E353C4"/>
    <w:rsid w:val="00E35E66"/>
    <w:rsid w:val="00E367E8"/>
    <w:rsid w:val="00E36B25"/>
    <w:rsid w:val="00E36FAB"/>
    <w:rsid w:val="00E3703E"/>
    <w:rsid w:val="00E372A2"/>
    <w:rsid w:val="00E3783F"/>
    <w:rsid w:val="00E379DE"/>
    <w:rsid w:val="00E37F70"/>
    <w:rsid w:val="00E40267"/>
    <w:rsid w:val="00E41510"/>
    <w:rsid w:val="00E424FD"/>
    <w:rsid w:val="00E4303A"/>
    <w:rsid w:val="00E4361D"/>
    <w:rsid w:val="00E43B5A"/>
    <w:rsid w:val="00E4402B"/>
    <w:rsid w:val="00E45005"/>
    <w:rsid w:val="00E45B41"/>
    <w:rsid w:val="00E45BEF"/>
    <w:rsid w:val="00E46EA4"/>
    <w:rsid w:val="00E47050"/>
    <w:rsid w:val="00E47D3D"/>
    <w:rsid w:val="00E47F00"/>
    <w:rsid w:val="00E50563"/>
    <w:rsid w:val="00E5132F"/>
    <w:rsid w:val="00E5140C"/>
    <w:rsid w:val="00E5214C"/>
    <w:rsid w:val="00E525DC"/>
    <w:rsid w:val="00E528B9"/>
    <w:rsid w:val="00E52C3B"/>
    <w:rsid w:val="00E53404"/>
    <w:rsid w:val="00E5369E"/>
    <w:rsid w:val="00E53A7B"/>
    <w:rsid w:val="00E53E74"/>
    <w:rsid w:val="00E5430E"/>
    <w:rsid w:val="00E54567"/>
    <w:rsid w:val="00E55114"/>
    <w:rsid w:val="00E55153"/>
    <w:rsid w:val="00E55157"/>
    <w:rsid w:val="00E563D7"/>
    <w:rsid w:val="00E57359"/>
    <w:rsid w:val="00E60549"/>
    <w:rsid w:val="00E60818"/>
    <w:rsid w:val="00E60B8B"/>
    <w:rsid w:val="00E61008"/>
    <w:rsid w:val="00E623B2"/>
    <w:rsid w:val="00E62721"/>
    <w:rsid w:val="00E62CBB"/>
    <w:rsid w:val="00E62E5C"/>
    <w:rsid w:val="00E63457"/>
    <w:rsid w:val="00E638CD"/>
    <w:rsid w:val="00E63A79"/>
    <w:rsid w:val="00E63EB1"/>
    <w:rsid w:val="00E643F1"/>
    <w:rsid w:val="00E64677"/>
    <w:rsid w:val="00E64C76"/>
    <w:rsid w:val="00E65590"/>
    <w:rsid w:val="00E65827"/>
    <w:rsid w:val="00E66350"/>
    <w:rsid w:val="00E67279"/>
    <w:rsid w:val="00E67D27"/>
    <w:rsid w:val="00E70FF8"/>
    <w:rsid w:val="00E714C4"/>
    <w:rsid w:val="00E71E5B"/>
    <w:rsid w:val="00E7256F"/>
    <w:rsid w:val="00E73710"/>
    <w:rsid w:val="00E7495C"/>
    <w:rsid w:val="00E7509C"/>
    <w:rsid w:val="00E75553"/>
    <w:rsid w:val="00E76F42"/>
    <w:rsid w:val="00E77959"/>
    <w:rsid w:val="00E80826"/>
    <w:rsid w:val="00E8086A"/>
    <w:rsid w:val="00E8109D"/>
    <w:rsid w:val="00E81F7B"/>
    <w:rsid w:val="00E81FD4"/>
    <w:rsid w:val="00E82BE2"/>
    <w:rsid w:val="00E836EA"/>
    <w:rsid w:val="00E83DB7"/>
    <w:rsid w:val="00E84835"/>
    <w:rsid w:val="00E84975"/>
    <w:rsid w:val="00E859D0"/>
    <w:rsid w:val="00E87622"/>
    <w:rsid w:val="00E87A80"/>
    <w:rsid w:val="00E90F11"/>
    <w:rsid w:val="00E911F7"/>
    <w:rsid w:val="00E9185F"/>
    <w:rsid w:val="00E92077"/>
    <w:rsid w:val="00E93362"/>
    <w:rsid w:val="00E934BC"/>
    <w:rsid w:val="00E945DF"/>
    <w:rsid w:val="00E94641"/>
    <w:rsid w:val="00E94ECB"/>
    <w:rsid w:val="00E95D90"/>
    <w:rsid w:val="00E95E6B"/>
    <w:rsid w:val="00E97038"/>
    <w:rsid w:val="00EA0C2A"/>
    <w:rsid w:val="00EA0CF1"/>
    <w:rsid w:val="00EA1950"/>
    <w:rsid w:val="00EA19CD"/>
    <w:rsid w:val="00EA1E62"/>
    <w:rsid w:val="00EA255E"/>
    <w:rsid w:val="00EA2602"/>
    <w:rsid w:val="00EA261C"/>
    <w:rsid w:val="00EA29DF"/>
    <w:rsid w:val="00EA3184"/>
    <w:rsid w:val="00EA399B"/>
    <w:rsid w:val="00EA3D5F"/>
    <w:rsid w:val="00EA3FE0"/>
    <w:rsid w:val="00EA51B7"/>
    <w:rsid w:val="00EA56AC"/>
    <w:rsid w:val="00EA5D0E"/>
    <w:rsid w:val="00EA6260"/>
    <w:rsid w:val="00EA7B04"/>
    <w:rsid w:val="00EB0C66"/>
    <w:rsid w:val="00EB0F44"/>
    <w:rsid w:val="00EB1474"/>
    <w:rsid w:val="00EB14A8"/>
    <w:rsid w:val="00EB1AA5"/>
    <w:rsid w:val="00EB2044"/>
    <w:rsid w:val="00EB2332"/>
    <w:rsid w:val="00EB34F2"/>
    <w:rsid w:val="00EB37EE"/>
    <w:rsid w:val="00EB3A40"/>
    <w:rsid w:val="00EB3CD5"/>
    <w:rsid w:val="00EB533A"/>
    <w:rsid w:val="00EB58D6"/>
    <w:rsid w:val="00EB5CBF"/>
    <w:rsid w:val="00EB62D8"/>
    <w:rsid w:val="00EB79E8"/>
    <w:rsid w:val="00EB7CFA"/>
    <w:rsid w:val="00EB7FEB"/>
    <w:rsid w:val="00EC012B"/>
    <w:rsid w:val="00EC0195"/>
    <w:rsid w:val="00EC0285"/>
    <w:rsid w:val="00EC36BB"/>
    <w:rsid w:val="00EC36F8"/>
    <w:rsid w:val="00EC47DF"/>
    <w:rsid w:val="00EC52EC"/>
    <w:rsid w:val="00EC6200"/>
    <w:rsid w:val="00EC736A"/>
    <w:rsid w:val="00EC7819"/>
    <w:rsid w:val="00ED038F"/>
    <w:rsid w:val="00ED0A47"/>
    <w:rsid w:val="00ED0C04"/>
    <w:rsid w:val="00ED0EBA"/>
    <w:rsid w:val="00ED1AE0"/>
    <w:rsid w:val="00ED30DD"/>
    <w:rsid w:val="00ED367C"/>
    <w:rsid w:val="00ED47A8"/>
    <w:rsid w:val="00ED4A39"/>
    <w:rsid w:val="00ED4DE5"/>
    <w:rsid w:val="00ED5C22"/>
    <w:rsid w:val="00ED6369"/>
    <w:rsid w:val="00ED6507"/>
    <w:rsid w:val="00ED7F4F"/>
    <w:rsid w:val="00EE03C4"/>
    <w:rsid w:val="00EE0A98"/>
    <w:rsid w:val="00EE0C2B"/>
    <w:rsid w:val="00EE11CD"/>
    <w:rsid w:val="00EE183A"/>
    <w:rsid w:val="00EE2E93"/>
    <w:rsid w:val="00EE300B"/>
    <w:rsid w:val="00EE32A2"/>
    <w:rsid w:val="00EE4BD8"/>
    <w:rsid w:val="00EE5025"/>
    <w:rsid w:val="00EE56DE"/>
    <w:rsid w:val="00EE5F31"/>
    <w:rsid w:val="00EE72F4"/>
    <w:rsid w:val="00EF0518"/>
    <w:rsid w:val="00EF0C76"/>
    <w:rsid w:val="00EF2D24"/>
    <w:rsid w:val="00EF332F"/>
    <w:rsid w:val="00EF3736"/>
    <w:rsid w:val="00EF38FE"/>
    <w:rsid w:val="00EF47B2"/>
    <w:rsid w:val="00EF5699"/>
    <w:rsid w:val="00EF5725"/>
    <w:rsid w:val="00EF5A47"/>
    <w:rsid w:val="00EF7431"/>
    <w:rsid w:val="00EF7F93"/>
    <w:rsid w:val="00F009D2"/>
    <w:rsid w:val="00F00C08"/>
    <w:rsid w:val="00F01A82"/>
    <w:rsid w:val="00F01DCB"/>
    <w:rsid w:val="00F023C6"/>
    <w:rsid w:val="00F0263D"/>
    <w:rsid w:val="00F027A4"/>
    <w:rsid w:val="00F02DB9"/>
    <w:rsid w:val="00F03455"/>
    <w:rsid w:val="00F03EC9"/>
    <w:rsid w:val="00F0432C"/>
    <w:rsid w:val="00F04A67"/>
    <w:rsid w:val="00F056EC"/>
    <w:rsid w:val="00F06C8B"/>
    <w:rsid w:val="00F07EF5"/>
    <w:rsid w:val="00F10421"/>
    <w:rsid w:val="00F118C5"/>
    <w:rsid w:val="00F11D8A"/>
    <w:rsid w:val="00F1388A"/>
    <w:rsid w:val="00F13C54"/>
    <w:rsid w:val="00F14201"/>
    <w:rsid w:val="00F14917"/>
    <w:rsid w:val="00F14B8E"/>
    <w:rsid w:val="00F14D99"/>
    <w:rsid w:val="00F14E99"/>
    <w:rsid w:val="00F14ECE"/>
    <w:rsid w:val="00F160B1"/>
    <w:rsid w:val="00F171C1"/>
    <w:rsid w:val="00F20072"/>
    <w:rsid w:val="00F21617"/>
    <w:rsid w:val="00F21745"/>
    <w:rsid w:val="00F21D3C"/>
    <w:rsid w:val="00F22EF6"/>
    <w:rsid w:val="00F23C68"/>
    <w:rsid w:val="00F24736"/>
    <w:rsid w:val="00F24914"/>
    <w:rsid w:val="00F26BCF"/>
    <w:rsid w:val="00F270AC"/>
    <w:rsid w:val="00F27162"/>
    <w:rsid w:val="00F30409"/>
    <w:rsid w:val="00F306D2"/>
    <w:rsid w:val="00F3179E"/>
    <w:rsid w:val="00F3221A"/>
    <w:rsid w:val="00F329C9"/>
    <w:rsid w:val="00F331C2"/>
    <w:rsid w:val="00F33BD9"/>
    <w:rsid w:val="00F33CF9"/>
    <w:rsid w:val="00F358FA"/>
    <w:rsid w:val="00F359B7"/>
    <w:rsid w:val="00F3647A"/>
    <w:rsid w:val="00F364E9"/>
    <w:rsid w:val="00F3677F"/>
    <w:rsid w:val="00F37234"/>
    <w:rsid w:val="00F40C61"/>
    <w:rsid w:val="00F41C97"/>
    <w:rsid w:val="00F4225F"/>
    <w:rsid w:val="00F4278F"/>
    <w:rsid w:val="00F431B9"/>
    <w:rsid w:val="00F433EB"/>
    <w:rsid w:val="00F4348D"/>
    <w:rsid w:val="00F447C0"/>
    <w:rsid w:val="00F44E8E"/>
    <w:rsid w:val="00F456FA"/>
    <w:rsid w:val="00F45751"/>
    <w:rsid w:val="00F46741"/>
    <w:rsid w:val="00F4694F"/>
    <w:rsid w:val="00F472D5"/>
    <w:rsid w:val="00F502BE"/>
    <w:rsid w:val="00F5124D"/>
    <w:rsid w:val="00F5314F"/>
    <w:rsid w:val="00F54044"/>
    <w:rsid w:val="00F5487C"/>
    <w:rsid w:val="00F54E73"/>
    <w:rsid w:val="00F555BB"/>
    <w:rsid w:val="00F56513"/>
    <w:rsid w:val="00F57389"/>
    <w:rsid w:val="00F61686"/>
    <w:rsid w:val="00F62566"/>
    <w:rsid w:val="00F639B0"/>
    <w:rsid w:val="00F63B5D"/>
    <w:rsid w:val="00F64684"/>
    <w:rsid w:val="00F64E52"/>
    <w:rsid w:val="00F65ACD"/>
    <w:rsid w:val="00F65CE5"/>
    <w:rsid w:val="00F66143"/>
    <w:rsid w:val="00F667F2"/>
    <w:rsid w:val="00F66D00"/>
    <w:rsid w:val="00F67110"/>
    <w:rsid w:val="00F6780F"/>
    <w:rsid w:val="00F67E1B"/>
    <w:rsid w:val="00F701DE"/>
    <w:rsid w:val="00F72AF5"/>
    <w:rsid w:val="00F73933"/>
    <w:rsid w:val="00F74745"/>
    <w:rsid w:val="00F74E6F"/>
    <w:rsid w:val="00F7689B"/>
    <w:rsid w:val="00F76D09"/>
    <w:rsid w:val="00F77852"/>
    <w:rsid w:val="00F80496"/>
    <w:rsid w:val="00F808D1"/>
    <w:rsid w:val="00F81D1A"/>
    <w:rsid w:val="00F82C9C"/>
    <w:rsid w:val="00F82D60"/>
    <w:rsid w:val="00F83268"/>
    <w:rsid w:val="00F83806"/>
    <w:rsid w:val="00F83E84"/>
    <w:rsid w:val="00F8459B"/>
    <w:rsid w:val="00F85C6F"/>
    <w:rsid w:val="00F86105"/>
    <w:rsid w:val="00F87263"/>
    <w:rsid w:val="00F87442"/>
    <w:rsid w:val="00F9069A"/>
    <w:rsid w:val="00F90BE8"/>
    <w:rsid w:val="00F9121B"/>
    <w:rsid w:val="00F92ED9"/>
    <w:rsid w:val="00F935DB"/>
    <w:rsid w:val="00F93D76"/>
    <w:rsid w:val="00F93EF8"/>
    <w:rsid w:val="00F93F84"/>
    <w:rsid w:val="00F95295"/>
    <w:rsid w:val="00F96229"/>
    <w:rsid w:val="00F96368"/>
    <w:rsid w:val="00F96EA7"/>
    <w:rsid w:val="00F97EEF"/>
    <w:rsid w:val="00FA0F4E"/>
    <w:rsid w:val="00FA1432"/>
    <w:rsid w:val="00FA1A4A"/>
    <w:rsid w:val="00FA2773"/>
    <w:rsid w:val="00FA3063"/>
    <w:rsid w:val="00FA3840"/>
    <w:rsid w:val="00FA43F9"/>
    <w:rsid w:val="00FA45F5"/>
    <w:rsid w:val="00FA520A"/>
    <w:rsid w:val="00FA5DF8"/>
    <w:rsid w:val="00FA5E3C"/>
    <w:rsid w:val="00FA6505"/>
    <w:rsid w:val="00FA6B52"/>
    <w:rsid w:val="00FA717D"/>
    <w:rsid w:val="00FB05DF"/>
    <w:rsid w:val="00FB06B6"/>
    <w:rsid w:val="00FB06B8"/>
    <w:rsid w:val="00FB0A07"/>
    <w:rsid w:val="00FB176C"/>
    <w:rsid w:val="00FB1B96"/>
    <w:rsid w:val="00FB1C7D"/>
    <w:rsid w:val="00FB2320"/>
    <w:rsid w:val="00FB2BFB"/>
    <w:rsid w:val="00FB40B8"/>
    <w:rsid w:val="00FB4332"/>
    <w:rsid w:val="00FB6254"/>
    <w:rsid w:val="00FB7037"/>
    <w:rsid w:val="00FB72BA"/>
    <w:rsid w:val="00FB7727"/>
    <w:rsid w:val="00FB78AF"/>
    <w:rsid w:val="00FB7C80"/>
    <w:rsid w:val="00FC0E33"/>
    <w:rsid w:val="00FC1B7F"/>
    <w:rsid w:val="00FC24D2"/>
    <w:rsid w:val="00FC2586"/>
    <w:rsid w:val="00FC2786"/>
    <w:rsid w:val="00FC37EE"/>
    <w:rsid w:val="00FC3B27"/>
    <w:rsid w:val="00FC4655"/>
    <w:rsid w:val="00FC51B0"/>
    <w:rsid w:val="00FC54DC"/>
    <w:rsid w:val="00FC5DA2"/>
    <w:rsid w:val="00FC6B4B"/>
    <w:rsid w:val="00FC7112"/>
    <w:rsid w:val="00FC740B"/>
    <w:rsid w:val="00FC7774"/>
    <w:rsid w:val="00FC7C94"/>
    <w:rsid w:val="00FC7CC5"/>
    <w:rsid w:val="00FD0010"/>
    <w:rsid w:val="00FD05EF"/>
    <w:rsid w:val="00FD0E1C"/>
    <w:rsid w:val="00FD1A4D"/>
    <w:rsid w:val="00FD2649"/>
    <w:rsid w:val="00FD2CCD"/>
    <w:rsid w:val="00FD3140"/>
    <w:rsid w:val="00FD35EA"/>
    <w:rsid w:val="00FD3E07"/>
    <w:rsid w:val="00FD4128"/>
    <w:rsid w:val="00FD432A"/>
    <w:rsid w:val="00FD4376"/>
    <w:rsid w:val="00FD4824"/>
    <w:rsid w:val="00FD4D9C"/>
    <w:rsid w:val="00FD5189"/>
    <w:rsid w:val="00FD5406"/>
    <w:rsid w:val="00FD5586"/>
    <w:rsid w:val="00FD60A6"/>
    <w:rsid w:val="00FD68DE"/>
    <w:rsid w:val="00FD6C49"/>
    <w:rsid w:val="00FD7069"/>
    <w:rsid w:val="00FD7182"/>
    <w:rsid w:val="00FD76AD"/>
    <w:rsid w:val="00FD781A"/>
    <w:rsid w:val="00FE00B3"/>
    <w:rsid w:val="00FE0DEF"/>
    <w:rsid w:val="00FE1157"/>
    <w:rsid w:val="00FE1227"/>
    <w:rsid w:val="00FE1402"/>
    <w:rsid w:val="00FE1C98"/>
    <w:rsid w:val="00FE2147"/>
    <w:rsid w:val="00FE25E3"/>
    <w:rsid w:val="00FE3553"/>
    <w:rsid w:val="00FE4554"/>
    <w:rsid w:val="00FE56EC"/>
    <w:rsid w:val="00FE5BB6"/>
    <w:rsid w:val="00FE759C"/>
    <w:rsid w:val="00FE7DBA"/>
    <w:rsid w:val="00FF0B99"/>
    <w:rsid w:val="00FF0F72"/>
    <w:rsid w:val="00FF130C"/>
    <w:rsid w:val="00FF1677"/>
    <w:rsid w:val="00FF19DC"/>
    <w:rsid w:val="00FF2517"/>
    <w:rsid w:val="00FF2C63"/>
    <w:rsid w:val="00FF3E94"/>
    <w:rsid w:val="00FF4B98"/>
    <w:rsid w:val="00FF4D1F"/>
    <w:rsid w:val="00FF4F54"/>
    <w:rsid w:val="00FF5909"/>
    <w:rsid w:val="00FF5B20"/>
    <w:rsid w:val="00FF6C14"/>
    <w:rsid w:val="00FF6FA8"/>
    <w:rsid w:val="00FF6FE1"/>
    <w:rsid w:val="00FF7653"/>
    <w:rsid w:val="00FF7A88"/>
    <w:rsid w:val="00FF7CF3"/>
    <w:rsid w:val="00FF7D0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4C0AB9"/>
  <w15:docId w15:val="{08330D2F-45FF-489A-8AF4-1E957F52C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E49DF"/>
    <w:rPr>
      <w:rFonts w:ascii="Times New Roman" w:hAnsi="Times New Roman"/>
      <w:lang w:val="pl-PL"/>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Arial"/>
      <w:b/>
      <w:bCs/>
      <w:kern w:val="32"/>
      <w:sz w:val="32"/>
      <w:szCs w:val="32"/>
      <w:lang w:val="pl-PL"/>
    </w:rPr>
  </w:style>
  <w:style w:type="character" w:customStyle="1" w:styleId="Nagwek2Znak">
    <w:name w:val="Nagłówek 2 Znak"/>
    <w:basedOn w:val="Domylnaczcionkaakapitu"/>
    <w:link w:val="Nagwek2"/>
    <w:uiPriority w:val="9"/>
    <w:locked/>
    <w:rsid w:val="00E37F70"/>
    <w:rPr>
      <w:rFonts w:ascii="Arial" w:hAnsi="Arial" w:cs="Arial"/>
      <w:b/>
      <w:bCs/>
      <w:i/>
      <w:iCs/>
      <w:sz w:val="28"/>
      <w:szCs w:val="28"/>
      <w:lang w:val="pl-PL"/>
    </w:rPr>
  </w:style>
  <w:style w:type="character" w:customStyle="1" w:styleId="Nagwek3Znak">
    <w:name w:val="Nagłówek 3 Znak"/>
    <w:basedOn w:val="Domylnaczcionkaakapitu"/>
    <w:link w:val="Nagwek3"/>
    <w:uiPriority w:val="9"/>
    <w:locked/>
    <w:rsid w:val="00E37F70"/>
    <w:rPr>
      <w:rFonts w:ascii="Arial" w:hAnsi="Arial" w:cs="Arial"/>
      <w:b/>
      <w:bCs/>
      <w:sz w:val="26"/>
      <w:szCs w:val="26"/>
      <w:lang w:val="pl-PL"/>
    </w:rPr>
  </w:style>
  <w:style w:type="character" w:customStyle="1" w:styleId="Nagwek4Znak">
    <w:name w:val="Nagłówek 4 Znak"/>
    <w:basedOn w:val="Domylnaczcionkaakapitu"/>
    <w:link w:val="Nagwek4"/>
    <w:uiPriority w:val="9"/>
    <w:locked/>
    <w:rsid w:val="00E37F70"/>
    <w:rPr>
      <w:rFonts w:ascii="Times New Roman" w:hAnsi="Times New Roman" w:cs="Times New Roman"/>
      <w:b/>
      <w:bCs/>
      <w:sz w:val="28"/>
      <w:szCs w:val="28"/>
      <w:lang w:val="pl-PL"/>
    </w:rPr>
  </w:style>
  <w:style w:type="character" w:customStyle="1" w:styleId="Nagwek5Znak">
    <w:name w:val="Nagłówek 5 Znak"/>
    <w:basedOn w:val="Domylnaczcionkaakapitu"/>
    <w:link w:val="Nagwek5"/>
    <w:uiPriority w:val="9"/>
    <w:locked/>
    <w:rsid w:val="00E37F70"/>
    <w:rPr>
      <w:rFonts w:ascii="Times New Roman" w:hAnsi="Times New Roman" w:cs="Times New Roman"/>
      <w:b/>
      <w:bCs/>
      <w:i/>
      <w:iCs/>
      <w:sz w:val="26"/>
      <w:szCs w:val="26"/>
      <w:lang w:val="pl-PL"/>
    </w:rPr>
  </w:style>
  <w:style w:type="character" w:customStyle="1" w:styleId="Nagwek7Znak">
    <w:name w:val="Nagłówek 7 Znak"/>
    <w:basedOn w:val="Domylnaczcionkaakapitu"/>
    <w:link w:val="Nagwek7"/>
    <w:uiPriority w:val="9"/>
    <w:locked/>
    <w:rsid w:val="00E37F70"/>
    <w:rPr>
      <w:rFonts w:ascii="Tahoma" w:hAnsi="Tahoma" w:cs="Times New Roman"/>
      <w:b/>
      <w:sz w:val="20"/>
      <w:szCs w:val="20"/>
      <w:lang w:val="pl-PL"/>
    </w:rPr>
  </w:style>
  <w:style w:type="character" w:customStyle="1" w:styleId="Nagwek8Znak">
    <w:name w:val="Nagłówek 8 Znak"/>
    <w:basedOn w:val="Domylnaczcionkaakapitu"/>
    <w:link w:val="Nagwek8"/>
    <w:uiPriority w:val="9"/>
    <w:locked/>
    <w:rsid w:val="00E37F70"/>
    <w:rPr>
      <w:rFonts w:ascii="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szCs w:val="20"/>
      <w:lang w:val="pl-PL"/>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semiHidden/>
    <w:locked/>
    <w:rsid w:val="00E37F70"/>
    <w:rPr>
      <w:rFonts w:ascii="Tahoma" w:hAnsi="Tahoma" w:cs="Times New Roman"/>
      <w:sz w:val="20"/>
      <w:szCs w:val="20"/>
      <w:lang w:val="pl-PL"/>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Courier New"/>
      <w:sz w:val="20"/>
      <w:szCs w:val="20"/>
      <w:lang w:val="pl-PL"/>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szCs w:val="20"/>
      <w:lang w:val="pl-PL"/>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Cs w:val="20"/>
      <w:lang w:val="pl-PL"/>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bCs/>
      <w:sz w:val="20"/>
      <w:szCs w:val="20"/>
      <w:lang w:val="pl-PL"/>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sw tekst,Akapit z listą BS,ISCG Numerowanie,lp1,Normalny1,Akapit z listą31,Wypunktowanie,Normal2,CW_Lista,normalny tekst,Preamb,List Paragr"/>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Arial"/>
      <w:b/>
      <w:bCs/>
      <w:sz w:val="22"/>
      <w:lang w:val="pl-PL"/>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sz w:val="20"/>
      <w:szCs w:val="20"/>
      <w:lang w:val="pl-PL"/>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lang w:val="pl-PL" w:eastAsia="zh-CN"/>
    </w:rPr>
  </w:style>
  <w:style w:type="paragraph" w:customStyle="1" w:styleId="Standard">
    <w:name w:val="Standard"/>
    <w:qFormat/>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8"/>
      </w:numPr>
      <w:spacing w:before="120" w:after="120"/>
      <w:jc w:val="both"/>
    </w:pPr>
    <w:rPr>
      <w:szCs w:val="22"/>
      <w:lang w:eastAsia="en-GB"/>
    </w:rPr>
  </w:style>
  <w:style w:type="paragraph" w:customStyle="1" w:styleId="Tiret1">
    <w:name w:val="Tiret 1"/>
    <w:basedOn w:val="Normalny"/>
    <w:rsid w:val="00D05F80"/>
    <w:pPr>
      <w:numPr>
        <w:numId w:val="9"/>
      </w:numPr>
      <w:spacing w:before="120" w:after="120"/>
      <w:jc w:val="both"/>
    </w:pPr>
    <w:rPr>
      <w:szCs w:val="22"/>
      <w:lang w:eastAsia="en-GB"/>
    </w:rPr>
  </w:style>
  <w:style w:type="paragraph" w:customStyle="1" w:styleId="NumPar1">
    <w:name w:val="NumPar 1"/>
    <w:basedOn w:val="Normalny"/>
    <w:next w:val="Text1"/>
    <w:rsid w:val="00D05F80"/>
    <w:pPr>
      <w:numPr>
        <w:numId w:val="10"/>
      </w:numPr>
      <w:spacing w:before="120" w:after="120"/>
      <w:jc w:val="both"/>
    </w:pPr>
    <w:rPr>
      <w:szCs w:val="22"/>
      <w:lang w:eastAsia="en-GB"/>
    </w:rPr>
  </w:style>
  <w:style w:type="paragraph" w:customStyle="1" w:styleId="NumPar2">
    <w:name w:val="NumPar 2"/>
    <w:basedOn w:val="Normalny"/>
    <w:next w:val="Text1"/>
    <w:rsid w:val="00D05F80"/>
    <w:pPr>
      <w:numPr>
        <w:ilvl w:val="1"/>
        <w:numId w:val="10"/>
      </w:numPr>
      <w:spacing w:before="120" w:after="120"/>
      <w:jc w:val="both"/>
    </w:pPr>
    <w:rPr>
      <w:szCs w:val="22"/>
      <w:lang w:eastAsia="en-GB"/>
    </w:rPr>
  </w:style>
  <w:style w:type="paragraph" w:customStyle="1" w:styleId="NumPar3">
    <w:name w:val="NumPar 3"/>
    <w:basedOn w:val="Normalny"/>
    <w:next w:val="Text1"/>
    <w:rsid w:val="00D05F80"/>
    <w:pPr>
      <w:numPr>
        <w:ilvl w:val="2"/>
        <w:numId w:val="10"/>
      </w:numPr>
      <w:spacing w:before="120" w:after="120"/>
      <w:jc w:val="both"/>
    </w:pPr>
    <w:rPr>
      <w:szCs w:val="22"/>
      <w:lang w:eastAsia="en-GB"/>
    </w:rPr>
  </w:style>
  <w:style w:type="paragraph" w:customStyle="1" w:styleId="NumPar4">
    <w:name w:val="NumPar 4"/>
    <w:basedOn w:val="Normalny"/>
    <w:next w:val="Text1"/>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sw tekst Znak,Akapit z listą BS Znak,ISCG Numerowanie Znak,lp1 Znak,Normalny1 Znak,Normal2 Znak"/>
    <w:link w:val="Akapitzlist"/>
    <w:uiPriority w:val="34"/>
    <w:qFormat/>
    <w:locked/>
    <w:rsid w:val="00FD3E07"/>
    <w:rPr>
      <w:rFonts w:ascii="Times New Roman" w:hAnsi="Times New Roman"/>
      <w:lang w:val="pl-PL"/>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paragraph" w:customStyle="1" w:styleId="Tekstpodstawowy31">
    <w:name w:val="Tekst podstawowy 31"/>
    <w:basedOn w:val="Normalny"/>
    <w:rsid w:val="00802B6B"/>
    <w:pPr>
      <w:suppressAutoHyphens/>
      <w:jc w:val="both"/>
    </w:pPr>
    <w:rPr>
      <w:b/>
      <w:sz w:val="28"/>
      <w:szCs w:val="20"/>
      <w:lang w:eastAsia="ar-SA"/>
    </w:rPr>
  </w:style>
  <w:style w:type="character" w:customStyle="1" w:styleId="alb">
    <w:name w:val="a_lb"/>
    <w:basedOn w:val="Domylnaczcionkaakapitu"/>
    <w:rsid w:val="0025764F"/>
    <w:rPr>
      <w:rFonts w:cs="Times New Roman"/>
    </w:rPr>
  </w:style>
  <w:style w:type="character" w:customStyle="1" w:styleId="apple-converted-space">
    <w:name w:val="apple-converted-space"/>
    <w:basedOn w:val="Domylnaczcionkaakapitu"/>
    <w:rsid w:val="00C12410"/>
    <w:rPr>
      <w:rFonts w:cs="Times New Roman"/>
    </w:rPr>
  </w:style>
  <w:style w:type="character" w:customStyle="1" w:styleId="Nierozpoznanawzmianka1">
    <w:name w:val="Nierozpoznana wzmianka1"/>
    <w:basedOn w:val="Domylnaczcionkaakapitu"/>
    <w:uiPriority w:val="99"/>
    <w:semiHidden/>
    <w:unhideWhenUsed/>
    <w:rsid w:val="00A917D7"/>
    <w:rPr>
      <w:rFonts w:cs="Times New Roman"/>
      <w:color w:val="605E5C"/>
      <w:shd w:val="clear" w:color="auto" w:fill="E1DFDD"/>
    </w:rPr>
  </w:style>
  <w:style w:type="character" w:customStyle="1" w:styleId="fn-ref">
    <w:name w:val="fn-ref"/>
    <w:rsid w:val="002A522A"/>
  </w:style>
  <w:style w:type="paragraph" w:customStyle="1" w:styleId="text-justify">
    <w:name w:val="text-justify"/>
    <w:basedOn w:val="Normalny"/>
    <w:rsid w:val="002A522A"/>
    <w:pPr>
      <w:spacing w:before="100" w:beforeAutospacing="1" w:after="100" w:afterAutospacing="1"/>
    </w:pPr>
  </w:style>
  <w:style w:type="character" w:customStyle="1" w:styleId="Normalny2">
    <w:name w:val="Normalny2"/>
    <w:basedOn w:val="Domylnaczcionkaakapitu"/>
    <w:rsid w:val="00227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537934">
      <w:marLeft w:val="0"/>
      <w:marRight w:val="0"/>
      <w:marTop w:val="0"/>
      <w:marBottom w:val="0"/>
      <w:divBdr>
        <w:top w:val="none" w:sz="0" w:space="0" w:color="auto"/>
        <w:left w:val="none" w:sz="0" w:space="0" w:color="auto"/>
        <w:bottom w:val="none" w:sz="0" w:space="0" w:color="auto"/>
        <w:right w:val="none" w:sz="0" w:space="0" w:color="auto"/>
      </w:divBdr>
    </w:div>
    <w:div w:id="568537937">
      <w:marLeft w:val="0"/>
      <w:marRight w:val="0"/>
      <w:marTop w:val="0"/>
      <w:marBottom w:val="0"/>
      <w:divBdr>
        <w:top w:val="none" w:sz="0" w:space="0" w:color="auto"/>
        <w:left w:val="none" w:sz="0" w:space="0" w:color="auto"/>
        <w:bottom w:val="none" w:sz="0" w:space="0" w:color="auto"/>
        <w:right w:val="none" w:sz="0" w:space="0" w:color="auto"/>
      </w:divBdr>
    </w:div>
    <w:div w:id="568537938">
      <w:marLeft w:val="0"/>
      <w:marRight w:val="0"/>
      <w:marTop w:val="0"/>
      <w:marBottom w:val="0"/>
      <w:divBdr>
        <w:top w:val="none" w:sz="0" w:space="0" w:color="auto"/>
        <w:left w:val="none" w:sz="0" w:space="0" w:color="auto"/>
        <w:bottom w:val="none" w:sz="0" w:space="0" w:color="auto"/>
        <w:right w:val="none" w:sz="0" w:space="0" w:color="auto"/>
      </w:divBdr>
      <w:divsChild>
        <w:div w:id="568537941">
          <w:marLeft w:val="821"/>
          <w:marRight w:val="0"/>
          <w:marTop w:val="0"/>
          <w:marBottom w:val="0"/>
          <w:divBdr>
            <w:top w:val="none" w:sz="0" w:space="0" w:color="auto"/>
            <w:left w:val="none" w:sz="0" w:space="0" w:color="auto"/>
            <w:bottom w:val="none" w:sz="0" w:space="0" w:color="auto"/>
            <w:right w:val="none" w:sz="0" w:space="0" w:color="auto"/>
          </w:divBdr>
        </w:div>
        <w:div w:id="568537992">
          <w:marLeft w:val="821"/>
          <w:marRight w:val="0"/>
          <w:marTop w:val="0"/>
          <w:marBottom w:val="0"/>
          <w:divBdr>
            <w:top w:val="none" w:sz="0" w:space="0" w:color="auto"/>
            <w:left w:val="none" w:sz="0" w:space="0" w:color="auto"/>
            <w:bottom w:val="none" w:sz="0" w:space="0" w:color="auto"/>
            <w:right w:val="none" w:sz="0" w:space="0" w:color="auto"/>
          </w:divBdr>
        </w:div>
      </w:divsChild>
    </w:div>
    <w:div w:id="568537943">
      <w:marLeft w:val="0"/>
      <w:marRight w:val="0"/>
      <w:marTop w:val="0"/>
      <w:marBottom w:val="0"/>
      <w:divBdr>
        <w:top w:val="none" w:sz="0" w:space="0" w:color="auto"/>
        <w:left w:val="none" w:sz="0" w:space="0" w:color="auto"/>
        <w:bottom w:val="none" w:sz="0" w:space="0" w:color="auto"/>
        <w:right w:val="none" w:sz="0" w:space="0" w:color="auto"/>
      </w:divBdr>
    </w:div>
    <w:div w:id="568537945">
      <w:marLeft w:val="0"/>
      <w:marRight w:val="0"/>
      <w:marTop w:val="0"/>
      <w:marBottom w:val="0"/>
      <w:divBdr>
        <w:top w:val="none" w:sz="0" w:space="0" w:color="auto"/>
        <w:left w:val="none" w:sz="0" w:space="0" w:color="auto"/>
        <w:bottom w:val="none" w:sz="0" w:space="0" w:color="auto"/>
        <w:right w:val="none" w:sz="0" w:space="0" w:color="auto"/>
      </w:divBdr>
      <w:divsChild>
        <w:div w:id="568537939">
          <w:marLeft w:val="547"/>
          <w:marRight w:val="0"/>
          <w:marTop w:val="0"/>
          <w:marBottom w:val="0"/>
          <w:divBdr>
            <w:top w:val="none" w:sz="0" w:space="0" w:color="auto"/>
            <w:left w:val="none" w:sz="0" w:space="0" w:color="auto"/>
            <w:bottom w:val="none" w:sz="0" w:space="0" w:color="auto"/>
            <w:right w:val="none" w:sz="0" w:space="0" w:color="auto"/>
          </w:divBdr>
        </w:div>
      </w:divsChild>
    </w:div>
    <w:div w:id="568537946">
      <w:marLeft w:val="0"/>
      <w:marRight w:val="0"/>
      <w:marTop w:val="0"/>
      <w:marBottom w:val="0"/>
      <w:divBdr>
        <w:top w:val="none" w:sz="0" w:space="0" w:color="auto"/>
        <w:left w:val="none" w:sz="0" w:space="0" w:color="auto"/>
        <w:bottom w:val="none" w:sz="0" w:space="0" w:color="auto"/>
        <w:right w:val="none" w:sz="0" w:space="0" w:color="auto"/>
      </w:divBdr>
    </w:div>
    <w:div w:id="568537947">
      <w:marLeft w:val="0"/>
      <w:marRight w:val="0"/>
      <w:marTop w:val="0"/>
      <w:marBottom w:val="0"/>
      <w:divBdr>
        <w:top w:val="none" w:sz="0" w:space="0" w:color="auto"/>
        <w:left w:val="none" w:sz="0" w:space="0" w:color="auto"/>
        <w:bottom w:val="none" w:sz="0" w:space="0" w:color="auto"/>
        <w:right w:val="none" w:sz="0" w:space="0" w:color="auto"/>
      </w:divBdr>
    </w:div>
    <w:div w:id="568537948">
      <w:marLeft w:val="0"/>
      <w:marRight w:val="0"/>
      <w:marTop w:val="0"/>
      <w:marBottom w:val="0"/>
      <w:divBdr>
        <w:top w:val="none" w:sz="0" w:space="0" w:color="auto"/>
        <w:left w:val="none" w:sz="0" w:space="0" w:color="auto"/>
        <w:bottom w:val="none" w:sz="0" w:space="0" w:color="auto"/>
        <w:right w:val="none" w:sz="0" w:space="0" w:color="auto"/>
      </w:divBdr>
    </w:div>
    <w:div w:id="568537950">
      <w:marLeft w:val="0"/>
      <w:marRight w:val="0"/>
      <w:marTop w:val="0"/>
      <w:marBottom w:val="0"/>
      <w:divBdr>
        <w:top w:val="none" w:sz="0" w:space="0" w:color="auto"/>
        <w:left w:val="none" w:sz="0" w:space="0" w:color="auto"/>
        <w:bottom w:val="none" w:sz="0" w:space="0" w:color="auto"/>
        <w:right w:val="none" w:sz="0" w:space="0" w:color="auto"/>
      </w:divBdr>
    </w:div>
    <w:div w:id="568537951">
      <w:marLeft w:val="0"/>
      <w:marRight w:val="0"/>
      <w:marTop w:val="0"/>
      <w:marBottom w:val="0"/>
      <w:divBdr>
        <w:top w:val="none" w:sz="0" w:space="0" w:color="auto"/>
        <w:left w:val="none" w:sz="0" w:space="0" w:color="auto"/>
        <w:bottom w:val="none" w:sz="0" w:space="0" w:color="auto"/>
        <w:right w:val="none" w:sz="0" w:space="0" w:color="auto"/>
      </w:divBdr>
    </w:div>
    <w:div w:id="568537952">
      <w:marLeft w:val="0"/>
      <w:marRight w:val="0"/>
      <w:marTop w:val="0"/>
      <w:marBottom w:val="0"/>
      <w:divBdr>
        <w:top w:val="none" w:sz="0" w:space="0" w:color="auto"/>
        <w:left w:val="none" w:sz="0" w:space="0" w:color="auto"/>
        <w:bottom w:val="none" w:sz="0" w:space="0" w:color="auto"/>
        <w:right w:val="none" w:sz="0" w:space="0" w:color="auto"/>
      </w:divBdr>
    </w:div>
    <w:div w:id="568537953">
      <w:marLeft w:val="0"/>
      <w:marRight w:val="0"/>
      <w:marTop w:val="0"/>
      <w:marBottom w:val="0"/>
      <w:divBdr>
        <w:top w:val="none" w:sz="0" w:space="0" w:color="auto"/>
        <w:left w:val="none" w:sz="0" w:space="0" w:color="auto"/>
        <w:bottom w:val="none" w:sz="0" w:space="0" w:color="auto"/>
        <w:right w:val="none" w:sz="0" w:space="0" w:color="auto"/>
      </w:divBdr>
    </w:div>
    <w:div w:id="568537954">
      <w:marLeft w:val="0"/>
      <w:marRight w:val="0"/>
      <w:marTop w:val="0"/>
      <w:marBottom w:val="0"/>
      <w:divBdr>
        <w:top w:val="none" w:sz="0" w:space="0" w:color="auto"/>
        <w:left w:val="none" w:sz="0" w:space="0" w:color="auto"/>
        <w:bottom w:val="none" w:sz="0" w:space="0" w:color="auto"/>
        <w:right w:val="none" w:sz="0" w:space="0" w:color="auto"/>
      </w:divBdr>
    </w:div>
    <w:div w:id="568537955">
      <w:marLeft w:val="0"/>
      <w:marRight w:val="0"/>
      <w:marTop w:val="0"/>
      <w:marBottom w:val="0"/>
      <w:divBdr>
        <w:top w:val="none" w:sz="0" w:space="0" w:color="auto"/>
        <w:left w:val="none" w:sz="0" w:space="0" w:color="auto"/>
        <w:bottom w:val="none" w:sz="0" w:space="0" w:color="auto"/>
        <w:right w:val="none" w:sz="0" w:space="0" w:color="auto"/>
      </w:divBdr>
      <w:divsChild>
        <w:div w:id="568537940">
          <w:marLeft w:val="0"/>
          <w:marRight w:val="0"/>
          <w:marTop w:val="0"/>
          <w:marBottom w:val="0"/>
          <w:divBdr>
            <w:top w:val="none" w:sz="0" w:space="0" w:color="auto"/>
            <w:left w:val="none" w:sz="0" w:space="0" w:color="auto"/>
            <w:bottom w:val="none" w:sz="0" w:space="0" w:color="auto"/>
            <w:right w:val="none" w:sz="0" w:space="0" w:color="auto"/>
          </w:divBdr>
        </w:div>
        <w:div w:id="568537972">
          <w:marLeft w:val="0"/>
          <w:marRight w:val="0"/>
          <w:marTop w:val="0"/>
          <w:marBottom w:val="0"/>
          <w:divBdr>
            <w:top w:val="none" w:sz="0" w:space="0" w:color="auto"/>
            <w:left w:val="none" w:sz="0" w:space="0" w:color="auto"/>
            <w:bottom w:val="none" w:sz="0" w:space="0" w:color="auto"/>
            <w:right w:val="none" w:sz="0" w:space="0" w:color="auto"/>
          </w:divBdr>
        </w:div>
        <w:div w:id="568537994">
          <w:marLeft w:val="0"/>
          <w:marRight w:val="0"/>
          <w:marTop w:val="0"/>
          <w:marBottom w:val="0"/>
          <w:divBdr>
            <w:top w:val="none" w:sz="0" w:space="0" w:color="auto"/>
            <w:left w:val="none" w:sz="0" w:space="0" w:color="auto"/>
            <w:bottom w:val="none" w:sz="0" w:space="0" w:color="auto"/>
            <w:right w:val="none" w:sz="0" w:space="0" w:color="auto"/>
          </w:divBdr>
        </w:div>
      </w:divsChild>
    </w:div>
    <w:div w:id="568537956">
      <w:marLeft w:val="0"/>
      <w:marRight w:val="0"/>
      <w:marTop w:val="0"/>
      <w:marBottom w:val="0"/>
      <w:divBdr>
        <w:top w:val="none" w:sz="0" w:space="0" w:color="auto"/>
        <w:left w:val="none" w:sz="0" w:space="0" w:color="auto"/>
        <w:bottom w:val="none" w:sz="0" w:space="0" w:color="auto"/>
        <w:right w:val="none" w:sz="0" w:space="0" w:color="auto"/>
      </w:divBdr>
      <w:divsChild>
        <w:div w:id="568537984">
          <w:marLeft w:val="0"/>
          <w:marRight w:val="0"/>
          <w:marTop w:val="72"/>
          <w:marBottom w:val="0"/>
          <w:divBdr>
            <w:top w:val="none" w:sz="0" w:space="0" w:color="auto"/>
            <w:left w:val="none" w:sz="0" w:space="0" w:color="auto"/>
            <w:bottom w:val="none" w:sz="0" w:space="0" w:color="auto"/>
            <w:right w:val="none" w:sz="0" w:space="0" w:color="auto"/>
          </w:divBdr>
        </w:div>
        <w:div w:id="568537991">
          <w:marLeft w:val="0"/>
          <w:marRight w:val="0"/>
          <w:marTop w:val="72"/>
          <w:marBottom w:val="0"/>
          <w:divBdr>
            <w:top w:val="none" w:sz="0" w:space="0" w:color="auto"/>
            <w:left w:val="none" w:sz="0" w:space="0" w:color="auto"/>
            <w:bottom w:val="none" w:sz="0" w:space="0" w:color="auto"/>
            <w:right w:val="none" w:sz="0" w:space="0" w:color="auto"/>
          </w:divBdr>
        </w:div>
        <w:div w:id="568537993">
          <w:marLeft w:val="0"/>
          <w:marRight w:val="0"/>
          <w:marTop w:val="72"/>
          <w:marBottom w:val="0"/>
          <w:divBdr>
            <w:top w:val="none" w:sz="0" w:space="0" w:color="auto"/>
            <w:left w:val="none" w:sz="0" w:space="0" w:color="auto"/>
            <w:bottom w:val="none" w:sz="0" w:space="0" w:color="auto"/>
            <w:right w:val="none" w:sz="0" w:space="0" w:color="auto"/>
          </w:divBdr>
        </w:div>
        <w:div w:id="568538001">
          <w:marLeft w:val="0"/>
          <w:marRight w:val="0"/>
          <w:marTop w:val="72"/>
          <w:marBottom w:val="0"/>
          <w:divBdr>
            <w:top w:val="none" w:sz="0" w:space="0" w:color="auto"/>
            <w:left w:val="none" w:sz="0" w:space="0" w:color="auto"/>
            <w:bottom w:val="none" w:sz="0" w:space="0" w:color="auto"/>
            <w:right w:val="none" w:sz="0" w:space="0" w:color="auto"/>
          </w:divBdr>
        </w:div>
      </w:divsChild>
    </w:div>
    <w:div w:id="568537957">
      <w:marLeft w:val="0"/>
      <w:marRight w:val="0"/>
      <w:marTop w:val="0"/>
      <w:marBottom w:val="0"/>
      <w:divBdr>
        <w:top w:val="none" w:sz="0" w:space="0" w:color="auto"/>
        <w:left w:val="none" w:sz="0" w:space="0" w:color="auto"/>
        <w:bottom w:val="none" w:sz="0" w:space="0" w:color="auto"/>
        <w:right w:val="none" w:sz="0" w:space="0" w:color="auto"/>
      </w:divBdr>
    </w:div>
    <w:div w:id="568537959">
      <w:marLeft w:val="0"/>
      <w:marRight w:val="0"/>
      <w:marTop w:val="0"/>
      <w:marBottom w:val="0"/>
      <w:divBdr>
        <w:top w:val="none" w:sz="0" w:space="0" w:color="auto"/>
        <w:left w:val="none" w:sz="0" w:space="0" w:color="auto"/>
        <w:bottom w:val="none" w:sz="0" w:space="0" w:color="auto"/>
        <w:right w:val="none" w:sz="0" w:space="0" w:color="auto"/>
      </w:divBdr>
    </w:div>
    <w:div w:id="568537960">
      <w:marLeft w:val="0"/>
      <w:marRight w:val="0"/>
      <w:marTop w:val="0"/>
      <w:marBottom w:val="0"/>
      <w:divBdr>
        <w:top w:val="none" w:sz="0" w:space="0" w:color="auto"/>
        <w:left w:val="none" w:sz="0" w:space="0" w:color="auto"/>
        <w:bottom w:val="none" w:sz="0" w:space="0" w:color="auto"/>
        <w:right w:val="none" w:sz="0" w:space="0" w:color="auto"/>
      </w:divBdr>
    </w:div>
    <w:div w:id="568537961">
      <w:marLeft w:val="0"/>
      <w:marRight w:val="0"/>
      <w:marTop w:val="0"/>
      <w:marBottom w:val="0"/>
      <w:divBdr>
        <w:top w:val="none" w:sz="0" w:space="0" w:color="auto"/>
        <w:left w:val="none" w:sz="0" w:space="0" w:color="auto"/>
        <w:bottom w:val="none" w:sz="0" w:space="0" w:color="auto"/>
        <w:right w:val="none" w:sz="0" w:space="0" w:color="auto"/>
      </w:divBdr>
    </w:div>
    <w:div w:id="568537962">
      <w:marLeft w:val="0"/>
      <w:marRight w:val="0"/>
      <w:marTop w:val="0"/>
      <w:marBottom w:val="0"/>
      <w:divBdr>
        <w:top w:val="none" w:sz="0" w:space="0" w:color="auto"/>
        <w:left w:val="none" w:sz="0" w:space="0" w:color="auto"/>
        <w:bottom w:val="none" w:sz="0" w:space="0" w:color="auto"/>
        <w:right w:val="none" w:sz="0" w:space="0" w:color="auto"/>
      </w:divBdr>
      <w:divsChild>
        <w:div w:id="568537935">
          <w:marLeft w:val="0"/>
          <w:marRight w:val="0"/>
          <w:marTop w:val="0"/>
          <w:marBottom w:val="0"/>
          <w:divBdr>
            <w:top w:val="none" w:sz="0" w:space="0" w:color="auto"/>
            <w:left w:val="none" w:sz="0" w:space="0" w:color="auto"/>
            <w:bottom w:val="none" w:sz="0" w:space="0" w:color="auto"/>
            <w:right w:val="none" w:sz="0" w:space="0" w:color="auto"/>
          </w:divBdr>
        </w:div>
        <w:div w:id="568537958">
          <w:marLeft w:val="0"/>
          <w:marRight w:val="0"/>
          <w:marTop w:val="0"/>
          <w:marBottom w:val="0"/>
          <w:divBdr>
            <w:top w:val="none" w:sz="0" w:space="0" w:color="auto"/>
            <w:left w:val="none" w:sz="0" w:space="0" w:color="auto"/>
            <w:bottom w:val="none" w:sz="0" w:space="0" w:color="auto"/>
            <w:right w:val="none" w:sz="0" w:space="0" w:color="auto"/>
          </w:divBdr>
        </w:div>
        <w:div w:id="568537966">
          <w:marLeft w:val="0"/>
          <w:marRight w:val="0"/>
          <w:marTop w:val="0"/>
          <w:marBottom w:val="0"/>
          <w:divBdr>
            <w:top w:val="none" w:sz="0" w:space="0" w:color="auto"/>
            <w:left w:val="none" w:sz="0" w:space="0" w:color="auto"/>
            <w:bottom w:val="none" w:sz="0" w:space="0" w:color="auto"/>
            <w:right w:val="none" w:sz="0" w:space="0" w:color="auto"/>
          </w:divBdr>
        </w:div>
      </w:divsChild>
    </w:div>
    <w:div w:id="568537963">
      <w:marLeft w:val="0"/>
      <w:marRight w:val="0"/>
      <w:marTop w:val="0"/>
      <w:marBottom w:val="0"/>
      <w:divBdr>
        <w:top w:val="none" w:sz="0" w:space="0" w:color="auto"/>
        <w:left w:val="none" w:sz="0" w:space="0" w:color="auto"/>
        <w:bottom w:val="none" w:sz="0" w:space="0" w:color="auto"/>
        <w:right w:val="none" w:sz="0" w:space="0" w:color="auto"/>
      </w:divBdr>
    </w:div>
    <w:div w:id="568537964">
      <w:marLeft w:val="0"/>
      <w:marRight w:val="0"/>
      <w:marTop w:val="0"/>
      <w:marBottom w:val="0"/>
      <w:divBdr>
        <w:top w:val="none" w:sz="0" w:space="0" w:color="auto"/>
        <w:left w:val="none" w:sz="0" w:space="0" w:color="auto"/>
        <w:bottom w:val="none" w:sz="0" w:space="0" w:color="auto"/>
        <w:right w:val="none" w:sz="0" w:space="0" w:color="auto"/>
      </w:divBdr>
    </w:div>
    <w:div w:id="568537965">
      <w:marLeft w:val="0"/>
      <w:marRight w:val="0"/>
      <w:marTop w:val="0"/>
      <w:marBottom w:val="0"/>
      <w:divBdr>
        <w:top w:val="none" w:sz="0" w:space="0" w:color="auto"/>
        <w:left w:val="none" w:sz="0" w:space="0" w:color="auto"/>
        <w:bottom w:val="none" w:sz="0" w:space="0" w:color="auto"/>
        <w:right w:val="none" w:sz="0" w:space="0" w:color="auto"/>
      </w:divBdr>
      <w:divsChild>
        <w:div w:id="568537942">
          <w:marLeft w:val="749"/>
          <w:marRight w:val="0"/>
          <w:marTop w:val="0"/>
          <w:marBottom w:val="0"/>
          <w:divBdr>
            <w:top w:val="none" w:sz="0" w:space="0" w:color="auto"/>
            <w:left w:val="none" w:sz="0" w:space="0" w:color="auto"/>
            <w:bottom w:val="none" w:sz="0" w:space="0" w:color="auto"/>
            <w:right w:val="none" w:sz="0" w:space="0" w:color="auto"/>
          </w:divBdr>
        </w:div>
        <w:div w:id="568537944">
          <w:marLeft w:val="749"/>
          <w:marRight w:val="0"/>
          <w:marTop w:val="0"/>
          <w:marBottom w:val="0"/>
          <w:divBdr>
            <w:top w:val="none" w:sz="0" w:space="0" w:color="auto"/>
            <w:left w:val="none" w:sz="0" w:space="0" w:color="auto"/>
            <w:bottom w:val="none" w:sz="0" w:space="0" w:color="auto"/>
            <w:right w:val="none" w:sz="0" w:space="0" w:color="auto"/>
          </w:divBdr>
        </w:div>
        <w:div w:id="568537982">
          <w:marLeft w:val="749"/>
          <w:marRight w:val="0"/>
          <w:marTop w:val="0"/>
          <w:marBottom w:val="0"/>
          <w:divBdr>
            <w:top w:val="none" w:sz="0" w:space="0" w:color="auto"/>
            <w:left w:val="none" w:sz="0" w:space="0" w:color="auto"/>
            <w:bottom w:val="none" w:sz="0" w:space="0" w:color="auto"/>
            <w:right w:val="none" w:sz="0" w:space="0" w:color="auto"/>
          </w:divBdr>
        </w:div>
      </w:divsChild>
    </w:div>
    <w:div w:id="568537967">
      <w:marLeft w:val="0"/>
      <w:marRight w:val="0"/>
      <w:marTop w:val="0"/>
      <w:marBottom w:val="0"/>
      <w:divBdr>
        <w:top w:val="none" w:sz="0" w:space="0" w:color="auto"/>
        <w:left w:val="none" w:sz="0" w:space="0" w:color="auto"/>
        <w:bottom w:val="none" w:sz="0" w:space="0" w:color="auto"/>
        <w:right w:val="none" w:sz="0" w:space="0" w:color="auto"/>
      </w:divBdr>
    </w:div>
    <w:div w:id="568537968">
      <w:marLeft w:val="0"/>
      <w:marRight w:val="0"/>
      <w:marTop w:val="0"/>
      <w:marBottom w:val="0"/>
      <w:divBdr>
        <w:top w:val="none" w:sz="0" w:space="0" w:color="auto"/>
        <w:left w:val="none" w:sz="0" w:space="0" w:color="auto"/>
        <w:bottom w:val="none" w:sz="0" w:space="0" w:color="auto"/>
        <w:right w:val="none" w:sz="0" w:space="0" w:color="auto"/>
      </w:divBdr>
    </w:div>
    <w:div w:id="568537969">
      <w:marLeft w:val="0"/>
      <w:marRight w:val="0"/>
      <w:marTop w:val="0"/>
      <w:marBottom w:val="0"/>
      <w:divBdr>
        <w:top w:val="none" w:sz="0" w:space="0" w:color="auto"/>
        <w:left w:val="none" w:sz="0" w:space="0" w:color="auto"/>
        <w:bottom w:val="none" w:sz="0" w:space="0" w:color="auto"/>
        <w:right w:val="none" w:sz="0" w:space="0" w:color="auto"/>
      </w:divBdr>
    </w:div>
    <w:div w:id="568537970">
      <w:marLeft w:val="0"/>
      <w:marRight w:val="0"/>
      <w:marTop w:val="0"/>
      <w:marBottom w:val="0"/>
      <w:divBdr>
        <w:top w:val="none" w:sz="0" w:space="0" w:color="auto"/>
        <w:left w:val="none" w:sz="0" w:space="0" w:color="auto"/>
        <w:bottom w:val="none" w:sz="0" w:space="0" w:color="auto"/>
        <w:right w:val="none" w:sz="0" w:space="0" w:color="auto"/>
      </w:divBdr>
    </w:div>
    <w:div w:id="568537971">
      <w:marLeft w:val="0"/>
      <w:marRight w:val="0"/>
      <w:marTop w:val="0"/>
      <w:marBottom w:val="0"/>
      <w:divBdr>
        <w:top w:val="none" w:sz="0" w:space="0" w:color="auto"/>
        <w:left w:val="none" w:sz="0" w:space="0" w:color="auto"/>
        <w:bottom w:val="none" w:sz="0" w:space="0" w:color="auto"/>
        <w:right w:val="none" w:sz="0" w:space="0" w:color="auto"/>
      </w:divBdr>
    </w:div>
    <w:div w:id="568537973">
      <w:marLeft w:val="0"/>
      <w:marRight w:val="0"/>
      <w:marTop w:val="0"/>
      <w:marBottom w:val="0"/>
      <w:divBdr>
        <w:top w:val="none" w:sz="0" w:space="0" w:color="auto"/>
        <w:left w:val="none" w:sz="0" w:space="0" w:color="auto"/>
        <w:bottom w:val="none" w:sz="0" w:space="0" w:color="auto"/>
        <w:right w:val="none" w:sz="0" w:space="0" w:color="auto"/>
      </w:divBdr>
    </w:div>
    <w:div w:id="568537974">
      <w:marLeft w:val="0"/>
      <w:marRight w:val="0"/>
      <w:marTop w:val="0"/>
      <w:marBottom w:val="0"/>
      <w:divBdr>
        <w:top w:val="none" w:sz="0" w:space="0" w:color="auto"/>
        <w:left w:val="none" w:sz="0" w:space="0" w:color="auto"/>
        <w:bottom w:val="none" w:sz="0" w:space="0" w:color="auto"/>
        <w:right w:val="none" w:sz="0" w:space="0" w:color="auto"/>
      </w:divBdr>
    </w:div>
    <w:div w:id="568537975">
      <w:marLeft w:val="0"/>
      <w:marRight w:val="0"/>
      <w:marTop w:val="0"/>
      <w:marBottom w:val="0"/>
      <w:divBdr>
        <w:top w:val="none" w:sz="0" w:space="0" w:color="auto"/>
        <w:left w:val="none" w:sz="0" w:space="0" w:color="auto"/>
        <w:bottom w:val="none" w:sz="0" w:space="0" w:color="auto"/>
        <w:right w:val="none" w:sz="0" w:space="0" w:color="auto"/>
      </w:divBdr>
    </w:div>
    <w:div w:id="568537976">
      <w:marLeft w:val="0"/>
      <w:marRight w:val="0"/>
      <w:marTop w:val="0"/>
      <w:marBottom w:val="0"/>
      <w:divBdr>
        <w:top w:val="none" w:sz="0" w:space="0" w:color="auto"/>
        <w:left w:val="none" w:sz="0" w:space="0" w:color="auto"/>
        <w:bottom w:val="none" w:sz="0" w:space="0" w:color="auto"/>
        <w:right w:val="none" w:sz="0" w:space="0" w:color="auto"/>
      </w:divBdr>
    </w:div>
    <w:div w:id="568537977">
      <w:marLeft w:val="0"/>
      <w:marRight w:val="0"/>
      <w:marTop w:val="0"/>
      <w:marBottom w:val="0"/>
      <w:divBdr>
        <w:top w:val="none" w:sz="0" w:space="0" w:color="auto"/>
        <w:left w:val="none" w:sz="0" w:space="0" w:color="auto"/>
        <w:bottom w:val="none" w:sz="0" w:space="0" w:color="auto"/>
        <w:right w:val="none" w:sz="0" w:space="0" w:color="auto"/>
      </w:divBdr>
    </w:div>
    <w:div w:id="568537978">
      <w:marLeft w:val="0"/>
      <w:marRight w:val="0"/>
      <w:marTop w:val="0"/>
      <w:marBottom w:val="0"/>
      <w:divBdr>
        <w:top w:val="none" w:sz="0" w:space="0" w:color="auto"/>
        <w:left w:val="none" w:sz="0" w:space="0" w:color="auto"/>
        <w:bottom w:val="none" w:sz="0" w:space="0" w:color="auto"/>
        <w:right w:val="none" w:sz="0" w:space="0" w:color="auto"/>
      </w:divBdr>
    </w:div>
    <w:div w:id="568537979">
      <w:marLeft w:val="0"/>
      <w:marRight w:val="0"/>
      <w:marTop w:val="0"/>
      <w:marBottom w:val="0"/>
      <w:divBdr>
        <w:top w:val="none" w:sz="0" w:space="0" w:color="auto"/>
        <w:left w:val="none" w:sz="0" w:space="0" w:color="auto"/>
        <w:bottom w:val="none" w:sz="0" w:space="0" w:color="auto"/>
        <w:right w:val="none" w:sz="0" w:space="0" w:color="auto"/>
      </w:divBdr>
    </w:div>
    <w:div w:id="568537980">
      <w:marLeft w:val="0"/>
      <w:marRight w:val="0"/>
      <w:marTop w:val="0"/>
      <w:marBottom w:val="0"/>
      <w:divBdr>
        <w:top w:val="none" w:sz="0" w:space="0" w:color="auto"/>
        <w:left w:val="none" w:sz="0" w:space="0" w:color="auto"/>
        <w:bottom w:val="none" w:sz="0" w:space="0" w:color="auto"/>
        <w:right w:val="none" w:sz="0" w:space="0" w:color="auto"/>
      </w:divBdr>
    </w:div>
    <w:div w:id="568537981">
      <w:marLeft w:val="0"/>
      <w:marRight w:val="0"/>
      <w:marTop w:val="0"/>
      <w:marBottom w:val="0"/>
      <w:divBdr>
        <w:top w:val="none" w:sz="0" w:space="0" w:color="auto"/>
        <w:left w:val="none" w:sz="0" w:space="0" w:color="auto"/>
        <w:bottom w:val="none" w:sz="0" w:space="0" w:color="auto"/>
        <w:right w:val="none" w:sz="0" w:space="0" w:color="auto"/>
      </w:divBdr>
    </w:div>
    <w:div w:id="568537983">
      <w:marLeft w:val="0"/>
      <w:marRight w:val="0"/>
      <w:marTop w:val="0"/>
      <w:marBottom w:val="0"/>
      <w:divBdr>
        <w:top w:val="none" w:sz="0" w:space="0" w:color="auto"/>
        <w:left w:val="none" w:sz="0" w:space="0" w:color="auto"/>
        <w:bottom w:val="none" w:sz="0" w:space="0" w:color="auto"/>
        <w:right w:val="none" w:sz="0" w:space="0" w:color="auto"/>
      </w:divBdr>
    </w:div>
    <w:div w:id="568537986">
      <w:marLeft w:val="0"/>
      <w:marRight w:val="0"/>
      <w:marTop w:val="0"/>
      <w:marBottom w:val="0"/>
      <w:divBdr>
        <w:top w:val="none" w:sz="0" w:space="0" w:color="auto"/>
        <w:left w:val="none" w:sz="0" w:space="0" w:color="auto"/>
        <w:bottom w:val="none" w:sz="0" w:space="0" w:color="auto"/>
        <w:right w:val="none" w:sz="0" w:space="0" w:color="auto"/>
      </w:divBdr>
    </w:div>
    <w:div w:id="568537987">
      <w:marLeft w:val="0"/>
      <w:marRight w:val="0"/>
      <w:marTop w:val="0"/>
      <w:marBottom w:val="0"/>
      <w:divBdr>
        <w:top w:val="none" w:sz="0" w:space="0" w:color="auto"/>
        <w:left w:val="none" w:sz="0" w:space="0" w:color="auto"/>
        <w:bottom w:val="none" w:sz="0" w:space="0" w:color="auto"/>
        <w:right w:val="none" w:sz="0" w:space="0" w:color="auto"/>
      </w:divBdr>
    </w:div>
    <w:div w:id="568537988">
      <w:marLeft w:val="0"/>
      <w:marRight w:val="0"/>
      <w:marTop w:val="0"/>
      <w:marBottom w:val="0"/>
      <w:divBdr>
        <w:top w:val="none" w:sz="0" w:space="0" w:color="auto"/>
        <w:left w:val="none" w:sz="0" w:space="0" w:color="auto"/>
        <w:bottom w:val="none" w:sz="0" w:space="0" w:color="auto"/>
        <w:right w:val="none" w:sz="0" w:space="0" w:color="auto"/>
      </w:divBdr>
    </w:div>
    <w:div w:id="568537989">
      <w:marLeft w:val="0"/>
      <w:marRight w:val="0"/>
      <w:marTop w:val="0"/>
      <w:marBottom w:val="0"/>
      <w:divBdr>
        <w:top w:val="none" w:sz="0" w:space="0" w:color="auto"/>
        <w:left w:val="none" w:sz="0" w:space="0" w:color="auto"/>
        <w:bottom w:val="none" w:sz="0" w:space="0" w:color="auto"/>
        <w:right w:val="none" w:sz="0" w:space="0" w:color="auto"/>
      </w:divBdr>
    </w:div>
    <w:div w:id="568537990">
      <w:marLeft w:val="0"/>
      <w:marRight w:val="0"/>
      <w:marTop w:val="0"/>
      <w:marBottom w:val="0"/>
      <w:divBdr>
        <w:top w:val="none" w:sz="0" w:space="0" w:color="auto"/>
        <w:left w:val="none" w:sz="0" w:space="0" w:color="auto"/>
        <w:bottom w:val="none" w:sz="0" w:space="0" w:color="auto"/>
        <w:right w:val="none" w:sz="0" w:space="0" w:color="auto"/>
      </w:divBdr>
    </w:div>
    <w:div w:id="568537995">
      <w:marLeft w:val="0"/>
      <w:marRight w:val="0"/>
      <w:marTop w:val="0"/>
      <w:marBottom w:val="0"/>
      <w:divBdr>
        <w:top w:val="none" w:sz="0" w:space="0" w:color="auto"/>
        <w:left w:val="none" w:sz="0" w:space="0" w:color="auto"/>
        <w:bottom w:val="none" w:sz="0" w:space="0" w:color="auto"/>
        <w:right w:val="none" w:sz="0" w:space="0" w:color="auto"/>
      </w:divBdr>
    </w:div>
    <w:div w:id="568537996">
      <w:marLeft w:val="0"/>
      <w:marRight w:val="0"/>
      <w:marTop w:val="0"/>
      <w:marBottom w:val="0"/>
      <w:divBdr>
        <w:top w:val="none" w:sz="0" w:space="0" w:color="auto"/>
        <w:left w:val="none" w:sz="0" w:space="0" w:color="auto"/>
        <w:bottom w:val="none" w:sz="0" w:space="0" w:color="auto"/>
        <w:right w:val="none" w:sz="0" w:space="0" w:color="auto"/>
      </w:divBdr>
    </w:div>
    <w:div w:id="568537997">
      <w:marLeft w:val="0"/>
      <w:marRight w:val="0"/>
      <w:marTop w:val="0"/>
      <w:marBottom w:val="0"/>
      <w:divBdr>
        <w:top w:val="none" w:sz="0" w:space="0" w:color="auto"/>
        <w:left w:val="none" w:sz="0" w:space="0" w:color="auto"/>
        <w:bottom w:val="none" w:sz="0" w:space="0" w:color="auto"/>
        <w:right w:val="none" w:sz="0" w:space="0" w:color="auto"/>
      </w:divBdr>
    </w:div>
    <w:div w:id="568537998">
      <w:marLeft w:val="0"/>
      <w:marRight w:val="0"/>
      <w:marTop w:val="0"/>
      <w:marBottom w:val="0"/>
      <w:divBdr>
        <w:top w:val="none" w:sz="0" w:space="0" w:color="auto"/>
        <w:left w:val="none" w:sz="0" w:space="0" w:color="auto"/>
        <w:bottom w:val="none" w:sz="0" w:space="0" w:color="auto"/>
        <w:right w:val="none" w:sz="0" w:space="0" w:color="auto"/>
      </w:divBdr>
    </w:div>
    <w:div w:id="568537999">
      <w:marLeft w:val="0"/>
      <w:marRight w:val="0"/>
      <w:marTop w:val="0"/>
      <w:marBottom w:val="0"/>
      <w:divBdr>
        <w:top w:val="none" w:sz="0" w:space="0" w:color="auto"/>
        <w:left w:val="none" w:sz="0" w:space="0" w:color="auto"/>
        <w:bottom w:val="none" w:sz="0" w:space="0" w:color="auto"/>
        <w:right w:val="none" w:sz="0" w:space="0" w:color="auto"/>
      </w:divBdr>
    </w:div>
    <w:div w:id="568538000">
      <w:marLeft w:val="0"/>
      <w:marRight w:val="0"/>
      <w:marTop w:val="0"/>
      <w:marBottom w:val="0"/>
      <w:divBdr>
        <w:top w:val="none" w:sz="0" w:space="0" w:color="auto"/>
        <w:left w:val="none" w:sz="0" w:space="0" w:color="auto"/>
        <w:bottom w:val="none" w:sz="0" w:space="0" w:color="auto"/>
        <w:right w:val="none" w:sz="0" w:space="0" w:color="auto"/>
      </w:divBdr>
      <w:divsChild>
        <w:div w:id="568537936">
          <w:marLeft w:val="360"/>
          <w:marRight w:val="0"/>
          <w:marTop w:val="0"/>
          <w:marBottom w:val="72"/>
          <w:divBdr>
            <w:top w:val="none" w:sz="0" w:space="0" w:color="auto"/>
            <w:left w:val="none" w:sz="0" w:space="0" w:color="auto"/>
            <w:bottom w:val="none" w:sz="0" w:space="0" w:color="auto"/>
            <w:right w:val="none" w:sz="0" w:space="0" w:color="auto"/>
          </w:divBdr>
        </w:div>
        <w:div w:id="568537949">
          <w:marLeft w:val="360"/>
          <w:marRight w:val="0"/>
          <w:marTop w:val="0"/>
          <w:marBottom w:val="72"/>
          <w:divBdr>
            <w:top w:val="none" w:sz="0" w:space="0" w:color="auto"/>
            <w:left w:val="none" w:sz="0" w:space="0" w:color="auto"/>
            <w:bottom w:val="none" w:sz="0" w:space="0" w:color="auto"/>
            <w:right w:val="none" w:sz="0" w:space="0" w:color="auto"/>
          </w:divBdr>
        </w:div>
        <w:div w:id="568537985">
          <w:marLeft w:val="360"/>
          <w:marRight w:val="0"/>
          <w:marTop w:val="72"/>
          <w:marBottom w:val="72"/>
          <w:divBdr>
            <w:top w:val="none" w:sz="0" w:space="0" w:color="auto"/>
            <w:left w:val="none" w:sz="0" w:space="0" w:color="auto"/>
            <w:bottom w:val="none" w:sz="0" w:space="0" w:color="auto"/>
            <w:right w:val="none" w:sz="0" w:space="0" w:color="auto"/>
          </w:divBdr>
        </w:div>
      </w:divsChild>
    </w:div>
    <w:div w:id="617830606">
      <w:bodyDiv w:val="1"/>
      <w:marLeft w:val="0"/>
      <w:marRight w:val="0"/>
      <w:marTop w:val="0"/>
      <w:marBottom w:val="0"/>
      <w:divBdr>
        <w:top w:val="none" w:sz="0" w:space="0" w:color="auto"/>
        <w:left w:val="none" w:sz="0" w:space="0" w:color="auto"/>
        <w:bottom w:val="none" w:sz="0" w:space="0" w:color="auto"/>
        <w:right w:val="none" w:sz="0" w:space="0" w:color="auto"/>
      </w:divBdr>
    </w:div>
    <w:div w:id="664673811">
      <w:bodyDiv w:val="1"/>
      <w:marLeft w:val="0"/>
      <w:marRight w:val="0"/>
      <w:marTop w:val="0"/>
      <w:marBottom w:val="0"/>
      <w:divBdr>
        <w:top w:val="none" w:sz="0" w:space="0" w:color="auto"/>
        <w:left w:val="none" w:sz="0" w:space="0" w:color="auto"/>
        <w:bottom w:val="none" w:sz="0" w:space="0" w:color="auto"/>
        <w:right w:val="none" w:sz="0" w:space="0" w:color="auto"/>
      </w:divBdr>
      <w:divsChild>
        <w:div w:id="218514136">
          <w:marLeft w:val="0"/>
          <w:marRight w:val="0"/>
          <w:marTop w:val="0"/>
          <w:marBottom w:val="0"/>
          <w:divBdr>
            <w:top w:val="none" w:sz="0" w:space="0" w:color="auto"/>
            <w:left w:val="none" w:sz="0" w:space="0" w:color="auto"/>
            <w:bottom w:val="none" w:sz="0" w:space="0" w:color="auto"/>
            <w:right w:val="none" w:sz="0" w:space="0" w:color="auto"/>
          </w:divBdr>
          <w:divsChild>
            <w:div w:id="1122262543">
              <w:marLeft w:val="0"/>
              <w:marRight w:val="0"/>
              <w:marTop w:val="0"/>
              <w:marBottom w:val="0"/>
              <w:divBdr>
                <w:top w:val="none" w:sz="0" w:space="0" w:color="auto"/>
                <w:left w:val="none" w:sz="0" w:space="0" w:color="auto"/>
                <w:bottom w:val="none" w:sz="0" w:space="0" w:color="auto"/>
                <w:right w:val="none" w:sz="0" w:space="0" w:color="auto"/>
              </w:divBdr>
            </w:div>
          </w:divsChild>
        </w:div>
        <w:div w:id="465665774">
          <w:marLeft w:val="0"/>
          <w:marRight w:val="0"/>
          <w:marTop w:val="0"/>
          <w:marBottom w:val="0"/>
          <w:divBdr>
            <w:top w:val="none" w:sz="0" w:space="0" w:color="auto"/>
            <w:left w:val="none" w:sz="0" w:space="0" w:color="auto"/>
            <w:bottom w:val="none" w:sz="0" w:space="0" w:color="auto"/>
            <w:right w:val="none" w:sz="0" w:space="0" w:color="auto"/>
          </w:divBdr>
          <w:divsChild>
            <w:div w:id="1754429492">
              <w:marLeft w:val="0"/>
              <w:marRight w:val="0"/>
              <w:marTop w:val="0"/>
              <w:marBottom w:val="0"/>
              <w:divBdr>
                <w:top w:val="none" w:sz="0" w:space="0" w:color="auto"/>
                <w:left w:val="none" w:sz="0" w:space="0" w:color="auto"/>
                <w:bottom w:val="none" w:sz="0" w:space="0" w:color="auto"/>
                <w:right w:val="none" w:sz="0" w:space="0" w:color="auto"/>
              </w:divBdr>
            </w:div>
          </w:divsChild>
        </w:div>
        <w:div w:id="553857644">
          <w:marLeft w:val="0"/>
          <w:marRight w:val="0"/>
          <w:marTop w:val="0"/>
          <w:marBottom w:val="0"/>
          <w:divBdr>
            <w:top w:val="none" w:sz="0" w:space="0" w:color="auto"/>
            <w:left w:val="none" w:sz="0" w:space="0" w:color="auto"/>
            <w:bottom w:val="none" w:sz="0" w:space="0" w:color="auto"/>
            <w:right w:val="none" w:sz="0" w:space="0" w:color="auto"/>
          </w:divBdr>
          <w:divsChild>
            <w:div w:id="1818499508">
              <w:marLeft w:val="0"/>
              <w:marRight w:val="0"/>
              <w:marTop w:val="0"/>
              <w:marBottom w:val="0"/>
              <w:divBdr>
                <w:top w:val="none" w:sz="0" w:space="0" w:color="auto"/>
                <w:left w:val="none" w:sz="0" w:space="0" w:color="auto"/>
                <w:bottom w:val="none" w:sz="0" w:space="0" w:color="auto"/>
                <w:right w:val="none" w:sz="0" w:space="0" w:color="auto"/>
              </w:divBdr>
            </w:div>
          </w:divsChild>
        </w:div>
        <w:div w:id="689569941">
          <w:marLeft w:val="0"/>
          <w:marRight w:val="0"/>
          <w:marTop w:val="0"/>
          <w:marBottom w:val="0"/>
          <w:divBdr>
            <w:top w:val="none" w:sz="0" w:space="0" w:color="auto"/>
            <w:left w:val="none" w:sz="0" w:space="0" w:color="auto"/>
            <w:bottom w:val="none" w:sz="0" w:space="0" w:color="auto"/>
            <w:right w:val="none" w:sz="0" w:space="0" w:color="auto"/>
          </w:divBdr>
          <w:divsChild>
            <w:div w:id="1654486959">
              <w:marLeft w:val="0"/>
              <w:marRight w:val="0"/>
              <w:marTop w:val="0"/>
              <w:marBottom w:val="0"/>
              <w:divBdr>
                <w:top w:val="none" w:sz="0" w:space="0" w:color="auto"/>
                <w:left w:val="none" w:sz="0" w:space="0" w:color="auto"/>
                <w:bottom w:val="none" w:sz="0" w:space="0" w:color="auto"/>
                <w:right w:val="none" w:sz="0" w:space="0" w:color="auto"/>
              </w:divBdr>
            </w:div>
          </w:divsChild>
        </w:div>
        <w:div w:id="1949699212">
          <w:marLeft w:val="0"/>
          <w:marRight w:val="0"/>
          <w:marTop w:val="0"/>
          <w:marBottom w:val="0"/>
          <w:divBdr>
            <w:top w:val="none" w:sz="0" w:space="0" w:color="auto"/>
            <w:left w:val="none" w:sz="0" w:space="0" w:color="auto"/>
            <w:bottom w:val="none" w:sz="0" w:space="0" w:color="auto"/>
            <w:right w:val="none" w:sz="0" w:space="0" w:color="auto"/>
          </w:divBdr>
          <w:divsChild>
            <w:div w:id="176042007">
              <w:marLeft w:val="0"/>
              <w:marRight w:val="0"/>
              <w:marTop w:val="0"/>
              <w:marBottom w:val="0"/>
              <w:divBdr>
                <w:top w:val="none" w:sz="0" w:space="0" w:color="auto"/>
                <w:left w:val="none" w:sz="0" w:space="0" w:color="auto"/>
                <w:bottom w:val="none" w:sz="0" w:space="0" w:color="auto"/>
                <w:right w:val="none" w:sz="0" w:space="0" w:color="auto"/>
              </w:divBdr>
              <w:divsChild>
                <w:div w:id="1753434070">
                  <w:marLeft w:val="0"/>
                  <w:marRight w:val="0"/>
                  <w:marTop w:val="0"/>
                  <w:marBottom w:val="0"/>
                  <w:divBdr>
                    <w:top w:val="none" w:sz="0" w:space="0" w:color="auto"/>
                    <w:left w:val="none" w:sz="0" w:space="0" w:color="auto"/>
                    <w:bottom w:val="none" w:sz="0" w:space="0" w:color="auto"/>
                    <w:right w:val="none" w:sz="0" w:space="0" w:color="auto"/>
                  </w:divBdr>
                </w:div>
              </w:divsChild>
            </w:div>
            <w:div w:id="493568471">
              <w:marLeft w:val="0"/>
              <w:marRight w:val="0"/>
              <w:marTop w:val="0"/>
              <w:marBottom w:val="0"/>
              <w:divBdr>
                <w:top w:val="none" w:sz="0" w:space="0" w:color="auto"/>
                <w:left w:val="none" w:sz="0" w:space="0" w:color="auto"/>
                <w:bottom w:val="none" w:sz="0" w:space="0" w:color="auto"/>
                <w:right w:val="none" w:sz="0" w:space="0" w:color="auto"/>
              </w:divBdr>
              <w:divsChild>
                <w:div w:id="216167903">
                  <w:marLeft w:val="0"/>
                  <w:marRight w:val="0"/>
                  <w:marTop w:val="0"/>
                  <w:marBottom w:val="0"/>
                  <w:divBdr>
                    <w:top w:val="none" w:sz="0" w:space="0" w:color="auto"/>
                    <w:left w:val="none" w:sz="0" w:space="0" w:color="auto"/>
                    <w:bottom w:val="none" w:sz="0" w:space="0" w:color="auto"/>
                    <w:right w:val="none" w:sz="0" w:space="0" w:color="auto"/>
                  </w:divBdr>
                </w:div>
              </w:divsChild>
            </w:div>
            <w:div w:id="841047431">
              <w:marLeft w:val="0"/>
              <w:marRight w:val="0"/>
              <w:marTop w:val="0"/>
              <w:marBottom w:val="0"/>
              <w:divBdr>
                <w:top w:val="none" w:sz="0" w:space="0" w:color="auto"/>
                <w:left w:val="none" w:sz="0" w:space="0" w:color="auto"/>
                <w:bottom w:val="none" w:sz="0" w:space="0" w:color="auto"/>
                <w:right w:val="none" w:sz="0" w:space="0" w:color="auto"/>
              </w:divBdr>
              <w:divsChild>
                <w:div w:id="195512797">
                  <w:marLeft w:val="0"/>
                  <w:marRight w:val="0"/>
                  <w:marTop w:val="0"/>
                  <w:marBottom w:val="0"/>
                  <w:divBdr>
                    <w:top w:val="none" w:sz="0" w:space="0" w:color="auto"/>
                    <w:left w:val="none" w:sz="0" w:space="0" w:color="auto"/>
                    <w:bottom w:val="none" w:sz="0" w:space="0" w:color="auto"/>
                    <w:right w:val="none" w:sz="0" w:space="0" w:color="auto"/>
                  </w:divBdr>
                </w:div>
              </w:divsChild>
            </w:div>
            <w:div w:id="1200704494">
              <w:marLeft w:val="0"/>
              <w:marRight w:val="0"/>
              <w:marTop w:val="0"/>
              <w:marBottom w:val="0"/>
              <w:divBdr>
                <w:top w:val="none" w:sz="0" w:space="0" w:color="auto"/>
                <w:left w:val="none" w:sz="0" w:space="0" w:color="auto"/>
                <w:bottom w:val="none" w:sz="0" w:space="0" w:color="auto"/>
                <w:right w:val="none" w:sz="0" w:space="0" w:color="auto"/>
              </w:divBdr>
              <w:divsChild>
                <w:div w:id="891308239">
                  <w:marLeft w:val="0"/>
                  <w:marRight w:val="0"/>
                  <w:marTop w:val="0"/>
                  <w:marBottom w:val="0"/>
                  <w:divBdr>
                    <w:top w:val="none" w:sz="0" w:space="0" w:color="auto"/>
                    <w:left w:val="none" w:sz="0" w:space="0" w:color="auto"/>
                    <w:bottom w:val="none" w:sz="0" w:space="0" w:color="auto"/>
                    <w:right w:val="none" w:sz="0" w:space="0" w:color="auto"/>
                  </w:divBdr>
                </w:div>
              </w:divsChild>
            </w:div>
            <w:div w:id="1311131640">
              <w:marLeft w:val="0"/>
              <w:marRight w:val="0"/>
              <w:marTop w:val="0"/>
              <w:marBottom w:val="0"/>
              <w:divBdr>
                <w:top w:val="none" w:sz="0" w:space="0" w:color="auto"/>
                <w:left w:val="none" w:sz="0" w:space="0" w:color="auto"/>
                <w:bottom w:val="none" w:sz="0" w:space="0" w:color="auto"/>
                <w:right w:val="none" w:sz="0" w:space="0" w:color="auto"/>
              </w:divBdr>
              <w:divsChild>
                <w:div w:id="214699598">
                  <w:marLeft w:val="0"/>
                  <w:marRight w:val="0"/>
                  <w:marTop w:val="0"/>
                  <w:marBottom w:val="0"/>
                  <w:divBdr>
                    <w:top w:val="none" w:sz="0" w:space="0" w:color="auto"/>
                    <w:left w:val="none" w:sz="0" w:space="0" w:color="auto"/>
                    <w:bottom w:val="none" w:sz="0" w:space="0" w:color="auto"/>
                    <w:right w:val="none" w:sz="0" w:space="0" w:color="auto"/>
                  </w:divBdr>
                </w:div>
              </w:divsChild>
            </w:div>
            <w:div w:id="1529102598">
              <w:marLeft w:val="0"/>
              <w:marRight w:val="0"/>
              <w:marTop w:val="0"/>
              <w:marBottom w:val="0"/>
              <w:divBdr>
                <w:top w:val="none" w:sz="0" w:space="0" w:color="auto"/>
                <w:left w:val="none" w:sz="0" w:space="0" w:color="auto"/>
                <w:bottom w:val="none" w:sz="0" w:space="0" w:color="auto"/>
                <w:right w:val="none" w:sz="0" w:space="0" w:color="auto"/>
              </w:divBdr>
              <w:divsChild>
                <w:div w:id="2114084249">
                  <w:marLeft w:val="0"/>
                  <w:marRight w:val="0"/>
                  <w:marTop w:val="0"/>
                  <w:marBottom w:val="0"/>
                  <w:divBdr>
                    <w:top w:val="none" w:sz="0" w:space="0" w:color="auto"/>
                    <w:left w:val="none" w:sz="0" w:space="0" w:color="auto"/>
                    <w:bottom w:val="none" w:sz="0" w:space="0" w:color="auto"/>
                    <w:right w:val="none" w:sz="0" w:space="0" w:color="auto"/>
                  </w:divBdr>
                </w:div>
              </w:divsChild>
            </w:div>
            <w:div w:id="1583762097">
              <w:marLeft w:val="0"/>
              <w:marRight w:val="0"/>
              <w:marTop w:val="0"/>
              <w:marBottom w:val="0"/>
              <w:divBdr>
                <w:top w:val="none" w:sz="0" w:space="0" w:color="auto"/>
                <w:left w:val="none" w:sz="0" w:space="0" w:color="auto"/>
                <w:bottom w:val="none" w:sz="0" w:space="0" w:color="auto"/>
                <w:right w:val="none" w:sz="0" w:space="0" w:color="auto"/>
              </w:divBdr>
              <w:divsChild>
                <w:div w:id="516237561">
                  <w:marLeft w:val="0"/>
                  <w:marRight w:val="0"/>
                  <w:marTop w:val="0"/>
                  <w:marBottom w:val="0"/>
                  <w:divBdr>
                    <w:top w:val="none" w:sz="0" w:space="0" w:color="auto"/>
                    <w:left w:val="none" w:sz="0" w:space="0" w:color="auto"/>
                    <w:bottom w:val="none" w:sz="0" w:space="0" w:color="auto"/>
                    <w:right w:val="none" w:sz="0" w:space="0" w:color="auto"/>
                  </w:divBdr>
                </w:div>
              </w:divsChild>
            </w:div>
            <w:div w:id="1787892557">
              <w:marLeft w:val="0"/>
              <w:marRight w:val="0"/>
              <w:marTop w:val="0"/>
              <w:marBottom w:val="0"/>
              <w:divBdr>
                <w:top w:val="none" w:sz="0" w:space="0" w:color="auto"/>
                <w:left w:val="none" w:sz="0" w:space="0" w:color="auto"/>
                <w:bottom w:val="none" w:sz="0" w:space="0" w:color="auto"/>
                <w:right w:val="none" w:sz="0" w:space="0" w:color="auto"/>
              </w:divBdr>
              <w:divsChild>
                <w:div w:id="412437178">
                  <w:marLeft w:val="0"/>
                  <w:marRight w:val="0"/>
                  <w:marTop w:val="0"/>
                  <w:marBottom w:val="0"/>
                  <w:divBdr>
                    <w:top w:val="none" w:sz="0" w:space="0" w:color="auto"/>
                    <w:left w:val="none" w:sz="0" w:space="0" w:color="auto"/>
                    <w:bottom w:val="none" w:sz="0" w:space="0" w:color="auto"/>
                    <w:right w:val="none" w:sz="0" w:space="0" w:color="auto"/>
                  </w:divBdr>
                </w:div>
              </w:divsChild>
            </w:div>
            <w:div w:id="2005356210">
              <w:marLeft w:val="0"/>
              <w:marRight w:val="0"/>
              <w:marTop w:val="0"/>
              <w:marBottom w:val="0"/>
              <w:divBdr>
                <w:top w:val="none" w:sz="0" w:space="0" w:color="auto"/>
                <w:left w:val="none" w:sz="0" w:space="0" w:color="auto"/>
                <w:bottom w:val="none" w:sz="0" w:space="0" w:color="auto"/>
                <w:right w:val="none" w:sz="0" w:space="0" w:color="auto"/>
              </w:divBdr>
            </w:div>
          </w:divsChild>
        </w:div>
        <w:div w:id="2145845893">
          <w:marLeft w:val="0"/>
          <w:marRight w:val="0"/>
          <w:marTop w:val="0"/>
          <w:marBottom w:val="0"/>
          <w:divBdr>
            <w:top w:val="none" w:sz="0" w:space="0" w:color="auto"/>
            <w:left w:val="none" w:sz="0" w:space="0" w:color="auto"/>
            <w:bottom w:val="none" w:sz="0" w:space="0" w:color="auto"/>
            <w:right w:val="none" w:sz="0" w:space="0" w:color="auto"/>
          </w:divBdr>
          <w:divsChild>
            <w:div w:id="165710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46686">
      <w:bodyDiv w:val="1"/>
      <w:marLeft w:val="0"/>
      <w:marRight w:val="0"/>
      <w:marTop w:val="0"/>
      <w:marBottom w:val="0"/>
      <w:divBdr>
        <w:top w:val="none" w:sz="0" w:space="0" w:color="auto"/>
        <w:left w:val="none" w:sz="0" w:space="0" w:color="auto"/>
        <w:bottom w:val="none" w:sz="0" w:space="0" w:color="auto"/>
        <w:right w:val="none" w:sz="0" w:space="0" w:color="auto"/>
      </w:divBdr>
    </w:div>
    <w:div w:id="1095244423">
      <w:bodyDiv w:val="1"/>
      <w:marLeft w:val="0"/>
      <w:marRight w:val="0"/>
      <w:marTop w:val="0"/>
      <w:marBottom w:val="0"/>
      <w:divBdr>
        <w:top w:val="none" w:sz="0" w:space="0" w:color="auto"/>
        <w:left w:val="none" w:sz="0" w:space="0" w:color="auto"/>
        <w:bottom w:val="none" w:sz="0" w:space="0" w:color="auto"/>
        <w:right w:val="none" w:sz="0" w:space="0" w:color="auto"/>
      </w:divBdr>
    </w:div>
    <w:div w:id="1193108617">
      <w:bodyDiv w:val="1"/>
      <w:marLeft w:val="0"/>
      <w:marRight w:val="0"/>
      <w:marTop w:val="0"/>
      <w:marBottom w:val="0"/>
      <w:divBdr>
        <w:top w:val="none" w:sz="0" w:space="0" w:color="auto"/>
        <w:left w:val="none" w:sz="0" w:space="0" w:color="auto"/>
        <w:bottom w:val="none" w:sz="0" w:space="0" w:color="auto"/>
        <w:right w:val="none" w:sz="0" w:space="0" w:color="auto"/>
      </w:divBdr>
    </w:div>
    <w:div w:id="1360668874">
      <w:bodyDiv w:val="1"/>
      <w:marLeft w:val="0"/>
      <w:marRight w:val="0"/>
      <w:marTop w:val="0"/>
      <w:marBottom w:val="0"/>
      <w:divBdr>
        <w:top w:val="none" w:sz="0" w:space="0" w:color="auto"/>
        <w:left w:val="none" w:sz="0" w:space="0" w:color="auto"/>
        <w:bottom w:val="none" w:sz="0" w:space="0" w:color="auto"/>
        <w:right w:val="none" w:sz="0" w:space="0" w:color="auto"/>
      </w:divBdr>
    </w:div>
    <w:div w:id="1713647812">
      <w:bodyDiv w:val="1"/>
      <w:marLeft w:val="0"/>
      <w:marRight w:val="0"/>
      <w:marTop w:val="0"/>
      <w:marBottom w:val="0"/>
      <w:divBdr>
        <w:top w:val="none" w:sz="0" w:space="0" w:color="auto"/>
        <w:left w:val="none" w:sz="0" w:space="0" w:color="auto"/>
        <w:bottom w:val="none" w:sz="0" w:space="0" w:color="auto"/>
        <w:right w:val="none" w:sz="0" w:space="0" w:color="auto"/>
      </w:divBdr>
      <w:divsChild>
        <w:div w:id="913197510">
          <w:marLeft w:val="0"/>
          <w:marRight w:val="0"/>
          <w:marTop w:val="0"/>
          <w:marBottom w:val="0"/>
          <w:divBdr>
            <w:top w:val="none" w:sz="0" w:space="0" w:color="auto"/>
            <w:left w:val="none" w:sz="0" w:space="0" w:color="auto"/>
            <w:bottom w:val="none" w:sz="0" w:space="0" w:color="auto"/>
            <w:right w:val="none" w:sz="0" w:space="0" w:color="auto"/>
          </w:divBdr>
        </w:div>
      </w:divsChild>
    </w:div>
    <w:div w:id="1848324830">
      <w:bodyDiv w:val="1"/>
      <w:marLeft w:val="0"/>
      <w:marRight w:val="0"/>
      <w:marTop w:val="0"/>
      <w:marBottom w:val="0"/>
      <w:divBdr>
        <w:top w:val="none" w:sz="0" w:space="0" w:color="auto"/>
        <w:left w:val="none" w:sz="0" w:space="0" w:color="auto"/>
        <w:bottom w:val="none" w:sz="0" w:space="0" w:color="auto"/>
        <w:right w:val="none" w:sz="0" w:space="0" w:color="auto"/>
      </w:divBdr>
    </w:div>
    <w:div w:id="1938634923">
      <w:bodyDiv w:val="1"/>
      <w:marLeft w:val="0"/>
      <w:marRight w:val="0"/>
      <w:marTop w:val="0"/>
      <w:marBottom w:val="0"/>
      <w:divBdr>
        <w:top w:val="none" w:sz="0" w:space="0" w:color="auto"/>
        <w:left w:val="none" w:sz="0" w:space="0" w:color="auto"/>
        <w:bottom w:val="none" w:sz="0" w:space="0" w:color="auto"/>
        <w:right w:val="none" w:sz="0" w:space="0" w:color="auto"/>
      </w:divBdr>
    </w:div>
    <w:div w:id="196241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urasza.eb2b.com.pl/open-auctions.html" TargetMode="External"/><Relationship Id="rId13" Type="http://schemas.openxmlformats.org/officeDocument/2006/relationships/hyperlink" Target="https://espd.uzp.gov.pl/" TargetMode="External"/><Relationship Id="rId18" Type="http://schemas.openxmlformats.org/officeDocument/2006/relationships/hyperlink" Target="https://tt.eb2b.com.pl/user/term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zp.gov.pl/baza-wiedzy/prawo-zamowien-publicznych-regulacje/prawo-krajowe/jednolity-europejski-dokument-zamowienia" TargetMode="External"/><Relationship Id="rId17" Type="http://schemas.openxmlformats.org/officeDocument/2006/relationships/hyperlink" Target="https://platforma.eb2b.com.pl/user/terms" TargetMode="External"/><Relationship Id="rId2" Type="http://schemas.openxmlformats.org/officeDocument/2006/relationships/numbering" Target="numbering.xml"/><Relationship Id="rId16" Type="http://schemas.openxmlformats.org/officeDocument/2006/relationships/hyperlink" Target="https://jurasza.eb2b.com.pl/open-preview-auction.html/51158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jurasza.pl" TargetMode="External"/><Relationship Id="rId5" Type="http://schemas.openxmlformats.org/officeDocument/2006/relationships/webSettings" Target="webSettings.xml"/><Relationship Id="rId15" Type="http://schemas.openxmlformats.org/officeDocument/2006/relationships/hyperlink" Target="http://www.jurasza.umk.pl" TargetMode="External"/><Relationship Id="rId10" Type="http://schemas.openxmlformats.org/officeDocument/2006/relationships/hyperlink" Target="mailto:sekretariat@jurasza.pl" TargetMode="External"/><Relationship Id="rId19" Type="http://schemas.openxmlformats.org/officeDocument/2006/relationships/hyperlink" Target="https://jurasza.eb2b.com.pl/cms-directory.html/regulations" TargetMode="External"/><Relationship Id="rId4" Type="http://schemas.openxmlformats.org/officeDocument/2006/relationships/settings" Target="settings.xml"/><Relationship Id="rId9" Type="http://schemas.openxmlformats.org/officeDocument/2006/relationships/hyperlink" Target="https://jurasza.eb2b.com.pl/open-preview-auction.html/511585" TargetMode="External"/><Relationship Id="rId14" Type="http://schemas.openxmlformats.org/officeDocument/2006/relationships/hyperlink" Target="https://jurasza.eb2b.com.pl/open-auctions.htm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50BC1-5E48-4FAF-9EBB-46B16E1CA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32</Pages>
  <Words>11397</Words>
  <Characters>73332</Characters>
  <Application>Microsoft Office Word</Application>
  <DocSecurity>0</DocSecurity>
  <Lines>611</Lines>
  <Paragraphs>169</Paragraphs>
  <ScaleCrop>false</ScaleCrop>
  <HeadingPairs>
    <vt:vector size="2" baseType="variant">
      <vt:variant>
        <vt:lpstr>Tytuł</vt:lpstr>
      </vt:variant>
      <vt:variant>
        <vt:i4>1</vt:i4>
      </vt:variant>
    </vt:vector>
  </HeadingPairs>
  <TitlesOfParts>
    <vt:vector size="1" baseType="lpstr">
      <vt:lpstr>SWZ przetarg do dużych dostaw</vt:lpstr>
    </vt:vector>
  </TitlesOfParts>
  <Company/>
  <LinksUpToDate>false</LinksUpToDate>
  <CharactersWithSpaces>84560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przetarg do dużych dostaw</dc:title>
  <dc:subject/>
  <dc:creator>Dorota Rucińska</dc:creator>
  <cp:keywords/>
  <dc:description/>
  <cp:lastModifiedBy>Marta Wiśniewska</cp:lastModifiedBy>
  <cp:revision>13</cp:revision>
  <cp:lastPrinted>2025-06-18T03:54:00Z</cp:lastPrinted>
  <dcterms:created xsi:type="dcterms:W3CDTF">2026-04-01T09:35:00Z</dcterms:created>
  <dcterms:modified xsi:type="dcterms:W3CDTF">2026-04-16T06:27:00Z</dcterms:modified>
</cp:coreProperties>
</file>